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C8F4" w14:textId="77777777" w:rsidR="00A106DC" w:rsidRPr="00825AC7" w:rsidRDefault="00A106DC" w:rsidP="00A106DC">
      <w:pPr>
        <w:pStyle w:val="NoSpacing"/>
        <w:spacing w:line="276" w:lineRule="auto"/>
        <w:jc w:val="both"/>
        <w:rPr>
          <w:sz w:val="22"/>
          <w:szCs w:val="22"/>
        </w:rPr>
      </w:pPr>
      <w:r w:rsidRPr="00825AC7">
        <w:rPr>
          <w:szCs w:val="24"/>
        </w:rPr>
        <w:t xml:space="preserve">                                                                                                             </w:t>
      </w:r>
      <w:r w:rsidRPr="00825AC7">
        <w:rPr>
          <w:sz w:val="22"/>
          <w:szCs w:val="22"/>
        </w:rPr>
        <w:t>(nu produce efecte juridice)*</w:t>
      </w:r>
    </w:p>
    <w:p w14:paraId="367F29C9" w14:textId="77777777" w:rsidR="00A106DC" w:rsidRPr="00825AC7" w:rsidRDefault="00A106DC" w:rsidP="00A106DC">
      <w:pPr>
        <w:spacing w:after="0" w:line="240" w:lineRule="auto"/>
        <w:rPr>
          <w:rFonts w:ascii="Times New Roman" w:eastAsia="Times New Roman" w:hAnsi="Times New Roman"/>
          <w:b/>
          <w:sz w:val="24"/>
          <w:szCs w:val="24"/>
          <w:lang w:val="ro-RO"/>
        </w:rPr>
      </w:pPr>
      <w:r w:rsidRPr="00825AC7">
        <w:rPr>
          <w:rFonts w:ascii="Times New Roman" w:hAnsi="Times New Roman" w:cs="Times New Roman"/>
          <w:sz w:val="24"/>
          <w:szCs w:val="24"/>
          <w:lang w:val="ro-RO"/>
        </w:rPr>
        <w:t>ROMÂNIA</w:t>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r>
      <w:r w:rsidRPr="00825AC7">
        <w:rPr>
          <w:sz w:val="24"/>
          <w:szCs w:val="24"/>
          <w:lang w:val="ro-RO"/>
        </w:rPr>
        <w:tab/>
        <w:t xml:space="preserve">                                   </w:t>
      </w:r>
      <w:r w:rsidRPr="00825AC7">
        <w:rPr>
          <w:rFonts w:ascii="Times New Roman" w:eastAsia="Times New Roman" w:hAnsi="Times New Roman"/>
          <w:b/>
          <w:sz w:val="24"/>
          <w:szCs w:val="24"/>
          <w:lang w:val="ro-RO"/>
        </w:rPr>
        <w:t>Iniţiator</w:t>
      </w:r>
    </w:p>
    <w:p w14:paraId="4772C223" w14:textId="77777777" w:rsidR="00A106DC" w:rsidRPr="00825AC7" w:rsidRDefault="00A106DC" w:rsidP="00A106DC">
      <w:pPr>
        <w:pStyle w:val="NoSpacing"/>
        <w:spacing w:line="276" w:lineRule="auto"/>
        <w:jc w:val="both"/>
        <w:rPr>
          <w:b/>
          <w:szCs w:val="24"/>
        </w:rPr>
      </w:pPr>
      <w:r w:rsidRPr="00825AC7">
        <w:rPr>
          <w:szCs w:val="24"/>
        </w:rPr>
        <w:t xml:space="preserve">JUDEŢUL MURES                                                                                              </w:t>
      </w:r>
      <w:r w:rsidRPr="00825AC7">
        <w:rPr>
          <w:b/>
          <w:szCs w:val="24"/>
        </w:rPr>
        <w:t>PRIMAR</w:t>
      </w:r>
    </w:p>
    <w:p w14:paraId="188E8272" w14:textId="77777777" w:rsidR="00A106DC" w:rsidRPr="00825AC7" w:rsidRDefault="00A106DC" w:rsidP="00A106DC">
      <w:pPr>
        <w:pStyle w:val="NoSpacing"/>
        <w:spacing w:line="276" w:lineRule="auto"/>
        <w:jc w:val="both"/>
        <w:rPr>
          <w:bCs/>
          <w:szCs w:val="24"/>
        </w:rPr>
      </w:pPr>
      <w:r w:rsidRPr="00825AC7">
        <w:rPr>
          <w:bCs/>
          <w:szCs w:val="24"/>
        </w:rPr>
        <w:t>MUNICIPIUL TÂRGU MUREȘ</w:t>
      </w:r>
      <w:r w:rsidRPr="00825AC7">
        <w:rPr>
          <w:b/>
          <w:bCs/>
          <w:szCs w:val="24"/>
        </w:rPr>
        <w:t xml:space="preserve">                                                                        Soós Zoltán</w:t>
      </w:r>
    </w:p>
    <w:p w14:paraId="2E2F1F10" w14:textId="77777777" w:rsidR="00A106DC" w:rsidRPr="00825AC7" w:rsidRDefault="00A106DC" w:rsidP="00A106DC">
      <w:pPr>
        <w:pStyle w:val="NoSpacing"/>
        <w:spacing w:line="276" w:lineRule="auto"/>
        <w:jc w:val="both"/>
        <w:rPr>
          <w:szCs w:val="24"/>
        </w:rPr>
      </w:pPr>
      <w:r w:rsidRPr="00825AC7">
        <w:rPr>
          <w:szCs w:val="24"/>
        </w:rPr>
        <w:t xml:space="preserve">DASCPC-Serviciul  activităţi  culturale, sportive, de tineret şi locativ          </w:t>
      </w:r>
      <w:r w:rsidRPr="00825AC7">
        <w:rPr>
          <w:szCs w:val="24"/>
        </w:rPr>
        <w:tab/>
      </w:r>
      <w:r w:rsidRPr="00825AC7">
        <w:rPr>
          <w:bCs/>
          <w:szCs w:val="24"/>
        </w:rPr>
        <w:t xml:space="preserve">  </w:t>
      </w:r>
      <w:r w:rsidRPr="00825AC7">
        <w:rPr>
          <w:szCs w:val="24"/>
        </w:rPr>
        <w:t xml:space="preserve"> </w:t>
      </w:r>
    </w:p>
    <w:p w14:paraId="60C785DF" w14:textId="4683B29A" w:rsidR="00A106DC" w:rsidRPr="00825AC7" w:rsidRDefault="00A106DC" w:rsidP="00A106DC">
      <w:pPr>
        <w:pStyle w:val="NoSpacing"/>
        <w:spacing w:line="276" w:lineRule="auto"/>
        <w:jc w:val="both"/>
        <w:rPr>
          <w:szCs w:val="24"/>
        </w:rPr>
      </w:pPr>
      <w:r w:rsidRPr="00825AC7">
        <w:rPr>
          <w:szCs w:val="24"/>
        </w:rPr>
        <w:t>Nr.</w:t>
      </w:r>
      <w:r w:rsidR="00313565">
        <w:rPr>
          <w:szCs w:val="24"/>
        </w:rPr>
        <w:t xml:space="preserve"> 25684</w:t>
      </w:r>
      <w:r>
        <w:rPr>
          <w:szCs w:val="24"/>
        </w:rPr>
        <w:t xml:space="preserve">  </w:t>
      </w:r>
      <w:r w:rsidRPr="00825AC7">
        <w:rPr>
          <w:szCs w:val="24"/>
        </w:rPr>
        <w:t xml:space="preserve"> din  </w:t>
      </w:r>
      <w:r w:rsidR="00313565">
        <w:rPr>
          <w:szCs w:val="24"/>
        </w:rPr>
        <w:t>04.04.2022</w:t>
      </w:r>
    </w:p>
    <w:p w14:paraId="6167ACC7" w14:textId="77777777" w:rsidR="00A106DC" w:rsidRPr="00825AC7" w:rsidRDefault="00A106DC" w:rsidP="00A106DC">
      <w:pPr>
        <w:pStyle w:val="NoSpacing"/>
        <w:jc w:val="both"/>
        <w:rPr>
          <w:szCs w:val="24"/>
        </w:rPr>
      </w:pPr>
    </w:p>
    <w:p w14:paraId="615C364B" w14:textId="77777777" w:rsidR="00A106DC" w:rsidRPr="00825AC7" w:rsidRDefault="00A106DC" w:rsidP="00A106DC">
      <w:pPr>
        <w:pStyle w:val="NoSpacing"/>
        <w:jc w:val="both"/>
        <w:rPr>
          <w:szCs w:val="24"/>
        </w:rPr>
      </w:pPr>
    </w:p>
    <w:p w14:paraId="299BB995" w14:textId="77777777" w:rsidR="00A106DC" w:rsidRPr="00825AC7" w:rsidRDefault="00A106DC" w:rsidP="00A106DC">
      <w:pPr>
        <w:pStyle w:val="NoSpacing"/>
        <w:jc w:val="both"/>
        <w:rPr>
          <w:szCs w:val="24"/>
        </w:rPr>
      </w:pPr>
    </w:p>
    <w:p w14:paraId="562B56E7" w14:textId="6AE86395" w:rsidR="00A106DC" w:rsidRDefault="00A106DC" w:rsidP="00A106DC">
      <w:pPr>
        <w:pStyle w:val="NoSpacing"/>
        <w:jc w:val="center"/>
        <w:rPr>
          <w:b/>
          <w:bCs/>
        </w:rPr>
      </w:pPr>
      <w:r w:rsidRPr="00825AC7">
        <w:rPr>
          <w:b/>
          <w:bCs/>
        </w:rPr>
        <w:t>Referat de aprobare</w:t>
      </w:r>
    </w:p>
    <w:p w14:paraId="70413C91" w14:textId="7B6DDCFF" w:rsidR="00A106DC" w:rsidRDefault="00A106DC" w:rsidP="00A106DC">
      <w:pPr>
        <w:pStyle w:val="NoSpacing"/>
        <w:jc w:val="center"/>
        <w:rPr>
          <w:b/>
          <w:bCs/>
        </w:rPr>
      </w:pPr>
      <w:r>
        <w:rPr>
          <w:b/>
          <w:bCs/>
        </w:rPr>
        <w:t>privind</w:t>
      </w:r>
      <w:r w:rsidR="006E50CB">
        <w:rPr>
          <w:b/>
          <w:bCs/>
        </w:rPr>
        <w:t xml:space="preserve"> </w:t>
      </w:r>
      <w:r w:rsidR="00877998">
        <w:rPr>
          <w:b/>
          <w:bCs/>
        </w:rPr>
        <w:t>trecerea</w:t>
      </w:r>
      <w:r w:rsidR="00BA5BF8">
        <w:rPr>
          <w:b/>
          <w:bCs/>
        </w:rPr>
        <w:t xml:space="preserve"> </w:t>
      </w:r>
      <w:r w:rsidR="006E50CB">
        <w:rPr>
          <w:b/>
          <w:bCs/>
        </w:rPr>
        <w:t xml:space="preserve">locuințelor </w:t>
      </w:r>
      <w:r w:rsidR="00BA5BF8">
        <w:rPr>
          <w:b/>
          <w:bCs/>
        </w:rPr>
        <w:t>disponibile precum și a celor care se vor disponibiliza</w:t>
      </w:r>
      <w:r w:rsidR="00BA5BF8">
        <w:rPr>
          <w:b/>
          <w:bCs/>
        </w:rPr>
        <w:t>,</w:t>
      </w:r>
      <w:r w:rsidR="00BA5BF8">
        <w:rPr>
          <w:b/>
          <w:bCs/>
        </w:rPr>
        <w:t xml:space="preserve"> </w:t>
      </w:r>
      <w:r w:rsidR="006E50CB">
        <w:rPr>
          <w:b/>
          <w:bCs/>
        </w:rPr>
        <w:t xml:space="preserve">situate în municipiul </w:t>
      </w:r>
      <w:r w:rsidR="00B115A5">
        <w:rPr>
          <w:b/>
          <w:bCs/>
        </w:rPr>
        <w:t>T</w:t>
      </w:r>
      <w:r w:rsidR="006E50CB">
        <w:rPr>
          <w:b/>
          <w:bCs/>
        </w:rPr>
        <w:t xml:space="preserve">ârgu Mureș, str. Rovinari, nr. 36, din </w:t>
      </w:r>
      <w:r w:rsidR="00877998">
        <w:rPr>
          <w:b/>
          <w:bCs/>
        </w:rPr>
        <w:t xml:space="preserve"> categoria </w:t>
      </w:r>
      <w:r w:rsidR="006E50CB">
        <w:rPr>
          <w:b/>
          <w:bCs/>
        </w:rPr>
        <w:t>locuințe</w:t>
      </w:r>
      <w:r w:rsidR="00877998">
        <w:rPr>
          <w:b/>
          <w:bCs/>
        </w:rPr>
        <w:t>lor</w:t>
      </w:r>
      <w:r w:rsidR="006E50CB">
        <w:rPr>
          <w:b/>
          <w:bCs/>
        </w:rPr>
        <w:t xml:space="preserve"> destinate</w:t>
      </w:r>
      <w:r w:rsidR="00FB74F0">
        <w:rPr>
          <w:b/>
          <w:bCs/>
        </w:rPr>
        <w:t xml:space="preserve"> </w:t>
      </w:r>
      <w:r w:rsidR="006E50CB">
        <w:rPr>
          <w:b/>
          <w:bCs/>
        </w:rPr>
        <w:t xml:space="preserve">chiriașilor evacuați din locuințe retrocedate foștilor proprietari în </w:t>
      </w:r>
      <w:r w:rsidR="00B115A5">
        <w:rPr>
          <w:b/>
          <w:bCs/>
        </w:rPr>
        <w:t xml:space="preserve">categoria </w:t>
      </w:r>
      <w:r w:rsidR="00B12B86">
        <w:rPr>
          <w:b/>
          <w:bCs/>
        </w:rPr>
        <w:t>locuințe</w:t>
      </w:r>
      <w:r w:rsidR="00B115A5">
        <w:rPr>
          <w:b/>
          <w:bCs/>
        </w:rPr>
        <w:t>lor</w:t>
      </w:r>
      <w:r w:rsidR="00B12B86">
        <w:rPr>
          <w:b/>
          <w:bCs/>
        </w:rPr>
        <w:t xml:space="preserve"> sociale</w:t>
      </w:r>
    </w:p>
    <w:p w14:paraId="1110F2C5" w14:textId="523E175A" w:rsidR="00032A3E" w:rsidRDefault="00032A3E" w:rsidP="00A106DC">
      <w:pPr>
        <w:pStyle w:val="NoSpacing"/>
        <w:jc w:val="center"/>
        <w:rPr>
          <w:b/>
          <w:bCs/>
        </w:rPr>
      </w:pPr>
    </w:p>
    <w:p w14:paraId="3312C2D8" w14:textId="31DF9716" w:rsidR="00032A3E" w:rsidRDefault="00ED45E5" w:rsidP="00A106DC">
      <w:pPr>
        <w:pStyle w:val="NoSpacing"/>
        <w:jc w:val="center"/>
        <w:rPr>
          <w:b/>
          <w:bCs/>
        </w:rPr>
      </w:pPr>
      <w:r>
        <w:rPr>
          <w:b/>
          <w:bCs/>
        </w:rPr>
        <w:tab/>
      </w:r>
    </w:p>
    <w:p w14:paraId="6054A32F" w14:textId="7BEF5B30" w:rsidR="00032A3E" w:rsidRPr="00420C41" w:rsidRDefault="006E50CB" w:rsidP="006824CC">
      <w:pPr>
        <w:pStyle w:val="NoSpacing"/>
        <w:spacing w:line="276" w:lineRule="auto"/>
        <w:ind w:firstLine="720"/>
        <w:jc w:val="both"/>
        <w:rPr>
          <w:szCs w:val="24"/>
        </w:rPr>
      </w:pPr>
      <w:r w:rsidRPr="00420C41">
        <w:rPr>
          <w:szCs w:val="24"/>
        </w:rPr>
        <w:t>În  urma solicitărilor numeroase venite din partea familiilor evacuate şi în curs de evacuare, în urma aplicării prevederilor L</w:t>
      </w:r>
      <w:r w:rsidR="009B0785">
        <w:rPr>
          <w:szCs w:val="24"/>
        </w:rPr>
        <w:t>egii nr.</w:t>
      </w:r>
      <w:r w:rsidRPr="00420C41">
        <w:rPr>
          <w:szCs w:val="24"/>
        </w:rPr>
        <w:t xml:space="preserve"> 112/1995 şi L</w:t>
      </w:r>
      <w:r w:rsidR="009B0785">
        <w:rPr>
          <w:szCs w:val="24"/>
        </w:rPr>
        <w:t>egii nr.</w:t>
      </w:r>
      <w:r w:rsidRPr="00420C41">
        <w:rPr>
          <w:szCs w:val="24"/>
        </w:rPr>
        <w:t xml:space="preserve"> 10/2001</w:t>
      </w:r>
      <w:r w:rsidRPr="00420C41">
        <w:rPr>
          <w:szCs w:val="24"/>
        </w:rPr>
        <w:t>, la nivelul municipiului Târgu Mureș s-</w:t>
      </w:r>
      <w:r w:rsidR="00964920" w:rsidRPr="00420C41">
        <w:rPr>
          <w:szCs w:val="24"/>
        </w:rPr>
        <w:t>a</w:t>
      </w:r>
      <w:r w:rsidRPr="00420C41">
        <w:rPr>
          <w:szCs w:val="24"/>
        </w:rPr>
        <w:t xml:space="preserve">u luat mai multe măsuri în vederea rezolvării situației locative a </w:t>
      </w:r>
      <w:r w:rsidR="009B0785">
        <w:rPr>
          <w:szCs w:val="24"/>
        </w:rPr>
        <w:t xml:space="preserve">acestei categorii de </w:t>
      </w:r>
      <w:r w:rsidRPr="00420C41">
        <w:rPr>
          <w:szCs w:val="24"/>
        </w:rPr>
        <w:t xml:space="preserve"> solicitanți.</w:t>
      </w:r>
    </w:p>
    <w:p w14:paraId="7494B8CD" w14:textId="65A27B72" w:rsidR="00964920" w:rsidRPr="00420C41" w:rsidRDefault="00964920" w:rsidP="006824CC">
      <w:pPr>
        <w:pStyle w:val="NoSpacing"/>
        <w:spacing w:line="276" w:lineRule="auto"/>
        <w:ind w:firstLine="720"/>
        <w:jc w:val="both"/>
        <w:rPr>
          <w:szCs w:val="24"/>
        </w:rPr>
      </w:pPr>
      <w:r w:rsidRPr="00420C41">
        <w:rPr>
          <w:szCs w:val="24"/>
        </w:rPr>
        <w:t xml:space="preserve">Printre aceste măsuri s-a numărat și aprobarea HCL nr.222/13.11.2008 prin care s-a aprobat completarea art.1 al HCL nr. 150/30.10.2008  </w:t>
      </w:r>
      <w:r w:rsidRPr="00420C41">
        <w:rPr>
          <w:szCs w:val="24"/>
        </w:rPr>
        <w:t>privind aprobarea indicatorilor tehnico-economici la investiţia ˝ Bloc de locuinţe sociale în cartierul Rovinari, T</w:t>
      </w:r>
      <w:r w:rsidRPr="00420C41">
        <w:rPr>
          <w:szCs w:val="24"/>
        </w:rPr>
        <w:t>â</w:t>
      </w:r>
      <w:r w:rsidRPr="00420C41">
        <w:rPr>
          <w:szCs w:val="24"/>
        </w:rPr>
        <w:t>rgu Mureş˝, în sensul că : blocul de locuinţe din cartierul Rovinari este destinat chiriaşilor evacuaţi din locuinţele retrocedate foştilor proprietari, conform prevederilor O.U.G. nr. 74/2007 şi O.U.G. nr. 68 aprobată prin Legea nr. 515/2006</w:t>
      </w:r>
      <w:r w:rsidR="00420C41" w:rsidRPr="00420C41">
        <w:rPr>
          <w:szCs w:val="24"/>
        </w:rPr>
        <w:t xml:space="preserve">, în total 20 de apartamente. </w:t>
      </w:r>
      <w:r w:rsidRPr="00420C41">
        <w:rPr>
          <w:szCs w:val="24"/>
        </w:rPr>
        <w:t xml:space="preserve"> Astfel, prin Dispoziția primarului municipiului Târgu -Mureș</w:t>
      </w:r>
      <w:r w:rsidR="00420C41" w:rsidRPr="00420C41">
        <w:rPr>
          <w:szCs w:val="24"/>
        </w:rPr>
        <w:t xml:space="preserve"> nr. 2942/20.07.2011</w:t>
      </w:r>
      <w:r w:rsidRPr="00420C41">
        <w:rPr>
          <w:szCs w:val="24"/>
        </w:rPr>
        <w:t xml:space="preserve">, </w:t>
      </w:r>
      <w:r w:rsidR="00420C41" w:rsidRPr="00420C41">
        <w:rPr>
          <w:szCs w:val="24"/>
        </w:rPr>
        <w:t xml:space="preserve">apartamentele au fost repartizate solicitanților cuprinși pe lista de priorități stabilită pentru persoane evacuate sau în curs de </w:t>
      </w:r>
      <w:r w:rsidR="0003211E">
        <w:rPr>
          <w:szCs w:val="24"/>
        </w:rPr>
        <w:t>e</w:t>
      </w:r>
      <w:r w:rsidR="00420C41" w:rsidRPr="00420C41">
        <w:rPr>
          <w:szCs w:val="24"/>
        </w:rPr>
        <w:t>v</w:t>
      </w:r>
      <w:r w:rsidR="0003211E">
        <w:rPr>
          <w:szCs w:val="24"/>
        </w:rPr>
        <w:t>a</w:t>
      </w:r>
      <w:r w:rsidR="00420C41" w:rsidRPr="00420C41">
        <w:rPr>
          <w:szCs w:val="24"/>
        </w:rPr>
        <w:t>cuare din case retroc</w:t>
      </w:r>
      <w:r w:rsidR="0003211E">
        <w:rPr>
          <w:szCs w:val="24"/>
        </w:rPr>
        <w:t>e</w:t>
      </w:r>
      <w:r w:rsidR="00420C41" w:rsidRPr="00420C41">
        <w:rPr>
          <w:szCs w:val="24"/>
        </w:rPr>
        <w:t>date foștilor proprietari, conform dispozițiilor legale în vigoare.</w:t>
      </w:r>
    </w:p>
    <w:p w14:paraId="5ECADB79" w14:textId="12CFDE95" w:rsidR="00420C41" w:rsidRDefault="00420C41" w:rsidP="006824CC">
      <w:pPr>
        <w:pStyle w:val="NoSpacing"/>
        <w:spacing w:line="276" w:lineRule="auto"/>
        <w:ind w:firstLine="720"/>
        <w:jc w:val="both"/>
        <w:rPr>
          <w:szCs w:val="24"/>
        </w:rPr>
      </w:pPr>
      <w:r w:rsidRPr="00420C41">
        <w:rPr>
          <w:szCs w:val="24"/>
        </w:rPr>
        <w:t>În prezent</w:t>
      </w:r>
      <w:r>
        <w:rPr>
          <w:szCs w:val="24"/>
        </w:rPr>
        <w:t xml:space="preserve">, în evidențele noastre, </w:t>
      </w:r>
      <w:r w:rsidRPr="00420C41">
        <w:rPr>
          <w:szCs w:val="24"/>
        </w:rPr>
        <w:t xml:space="preserve">pe lista </w:t>
      </w:r>
      <w:r>
        <w:rPr>
          <w:szCs w:val="24"/>
        </w:rPr>
        <w:t xml:space="preserve">de priorități pentru atribuirea de locuințe pentru această categorie de solicitanți, aprobată prin HCL nr. </w:t>
      </w:r>
      <w:r w:rsidR="00990CE7">
        <w:rPr>
          <w:szCs w:val="24"/>
        </w:rPr>
        <w:t xml:space="preserve">47/24.02.2022, </w:t>
      </w:r>
      <w:r w:rsidR="0003211E">
        <w:rPr>
          <w:szCs w:val="24"/>
        </w:rPr>
        <w:t xml:space="preserve"> mai </w:t>
      </w:r>
      <w:r w:rsidR="00990CE7">
        <w:rPr>
          <w:szCs w:val="24"/>
        </w:rPr>
        <w:t>figurează un număr de 5 cazuri</w:t>
      </w:r>
      <w:r w:rsidR="0003211E">
        <w:rPr>
          <w:szCs w:val="24"/>
        </w:rPr>
        <w:t>,</w:t>
      </w:r>
      <w:r w:rsidR="00990CE7">
        <w:rPr>
          <w:szCs w:val="24"/>
        </w:rPr>
        <w:t xml:space="preserve"> cărora li s-au oferit diverse soluții de recazare, dar care au fost refuzat având în vedere faptul</w:t>
      </w:r>
      <w:r w:rsidR="0003211E">
        <w:rPr>
          <w:szCs w:val="24"/>
        </w:rPr>
        <w:t>,</w:t>
      </w:r>
      <w:r w:rsidR="00990CE7">
        <w:rPr>
          <w:szCs w:val="24"/>
        </w:rPr>
        <w:t xml:space="preserve"> că încă nu li s-a solicitat părasirea locuințelor. </w:t>
      </w:r>
      <w:r w:rsidR="00ED45E5">
        <w:rPr>
          <w:szCs w:val="24"/>
        </w:rPr>
        <w:t>Menționăm faptul că, la nivelul municipiului există un fond de locuințe disponibile, de tip ANL, care sunt destinate soluționării situației locative a acestor persoane, atunci când va fi cazul.</w:t>
      </w:r>
    </w:p>
    <w:p w14:paraId="338FA99A" w14:textId="58729E30" w:rsidR="00990CE7" w:rsidRDefault="00990CE7" w:rsidP="006824CC">
      <w:pPr>
        <w:pStyle w:val="NoSpacing"/>
        <w:spacing w:line="276" w:lineRule="auto"/>
        <w:ind w:firstLine="720"/>
        <w:jc w:val="both"/>
        <w:rPr>
          <w:szCs w:val="24"/>
        </w:rPr>
      </w:pPr>
      <w:r>
        <w:rPr>
          <w:szCs w:val="24"/>
        </w:rPr>
        <w:t>În ceea ce privește imobilul situat în str. Rovinari, nr. 36, la data prezentei există două locuințe disponibile și având în vedere că nu mai există</w:t>
      </w:r>
      <w:r w:rsidR="00ED45E5">
        <w:rPr>
          <w:szCs w:val="24"/>
        </w:rPr>
        <w:t xml:space="preserve"> solicitanți cărora să poată fi repartizate, în vederea evitării degradării apartamentelor prin nefolosire și luând în considerare lipsa de locuințe disponibile, cu suprafață locativă mai mare, destinate soluționării cererilor de locuințe sociale,</w:t>
      </w:r>
      <w:r w:rsidR="00184CE2">
        <w:rPr>
          <w:szCs w:val="24"/>
        </w:rPr>
        <w:t>Comisia locativă, în ședința din data de 01.04.2022 a propus</w:t>
      </w:r>
      <w:r w:rsidR="00ED45E5">
        <w:rPr>
          <w:szCs w:val="24"/>
        </w:rPr>
        <w:t xml:space="preserve"> modificarea destinației acestor apartamente, precum și a celor care se vor disponibiliza în viitor</w:t>
      </w:r>
      <w:r w:rsidR="000C421D">
        <w:rPr>
          <w:szCs w:val="24"/>
        </w:rPr>
        <w:t xml:space="preserve"> pentru a putea fi repartizate ca locuințe sociale.</w:t>
      </w:r>
    </w:p>
    <w:p w14:paraId="5B7EE42D" w14:textId="5F753109" w:rsidR="00184CE2" w:rsidRDefault="00ED45E5" w:rsidP="006824CC">
      <w:pPr>
        <w:autoSpaceDE w:val="0"/>
        <w:autoSpaceDN w:val="0"/>
        <w:adjustRightInd w:val="0"/>
        <w:spacing w:after="0" w:line="276" w:lineRule="auto"/>
        <w:ind w:firstLine="720"/>
        <w:jc w:val="both"/>
        <w:rPr>
          <w:rFonts w:ascii="Times New Roman" w:hAnsi="Times New Roman" w:cs="Times New Roman"/>
          <w:sz w:val="24"/>
          <w:szCs w:val="24"/>
          <w:lang w:val="ro-RO"/>
        </w:rPr>
      </w:pPr>
      <w:r w:rsidRPr="000C421D">
        <w:rPr>
          <w:rFonts w:ascii="Times New Roman" w:hAnsi="Times New Roman" w:cs="Times New Roman"/>
          <w:sz w:val="24"/>
          <w:szCs w:val="24"/>
          <w:lang w:val="ro-RO"/>
        </w:rPr>
        <w:t>Pot</w:t>
      </w:r>
      <w:r w:rsidR="000C421D" w:rsidRPr="000C421D">
        <w:rPr>
          <w:rFonts w:ascii="Times New Roman" w:hAnsi="Times New Roman" w:cs="Times New Roman"/>
          <w:sz w:val="24"/>
          <w:szCs w:val="24"/>
          <w:lang w:val="ro-RO"/>
        </w:rPr>
        <w:t xml:space="preserve">rivit prevederilor art. 14, alin. (4)  din OUG nr. 74/2007 </w:t>
      </w:r>
      <w:r w:rsidR="00184CE2" w:rsidRPr="00184CE2">
        <w:rPr>
          <w:rFonts w:ascii="Times New Roman" w:hAnsi="Times New Roman" w:cs="Times New Roman"/>
          <w:sz w:val="24"/>
          <w:szCs w:val="24"/>
          <w:lang w:val="ro-RO"/>
        </w:rPr>
        <w:t>p</w:t>
      </w:r>
      <w:r w:rsidR="000C421D" w:rsidRPr="00184CE2">
        <w:rPr>
          <w:rFonts w:ascii="Times New Roman" w:hAnsi="Times New Roman" w:cs="Times New Roman"/>
          <w:sz w:val="24"/>
          <w:szCs w:val="24"/>
          <w:lang w:val="ro-RO"/>
        </w:rPr>
        <w:t>rivind asigurarea fondului de locuinţe sociale destinate chiriaşilor evacuaţi sau care urmează a fi evacuaţi din locuinţele retrocedate foştilor proprietari</w:t>
      </w:r>
      <w:r w:rsidR="00184CE2">
        <w:rPr>
          <w:rFonts w:ascii="Times New Roman" w:hAnsi="Times New Roman" w:cs="Times New Roman"/>
          <w:sz w:val="24"/>
          <w:szCs w:val="24"/>
          <w:lang w:val="ro-RO"/>
        </w:rPr>
        <w:t>,</w:t>
      </w:r>
      <w:r w:rsidR="00184CE2" w:rsidRPr="00184CE2">
        <w:rPr>
          <w:rFonts w:ascii="Times New Roman" w:hAnsi="Times New Roman" w:cs="Times New Roman"/>
          <w:sz w:val="24"/>
          <w:szCs w:val="24"/>
          <w:lang w:val="ro-RO"/>
        </w:rPr>
        <w:t xml:space="preserve"> </w:t>
      </w:r>
      <w:r w:rsidR="00184CE2">
        <w:rPr>
          <w:rFonts w:ascii="Times New Roman" w:hAnsi="Times New Roman" w:cs="Times New Roman"/>
          <w:sz w:val="24"/>
          <w:szCs w:val="24"/>
          <w:lang w:val="ro-RO"/>
        </w:rPr>
        <w:t>p</w:t>
      </w:r>
      <w:r w:rsidR="00184CE2" w:rsidRPr="00184CE2">
        <w:rPr>
          <w:rFonts w:ascii="Times New Roman" w:hAnsi="Times New Roman" w:cs="Times New Roman"/>
          <w:sz w:val="24"/>
          <w:szCs w:val="24"/>
          <w:lang w:val="ro-RO"/>
        </w:rPr>
        <w:t xml:space="preserve">entru locuinţele rămase nerepartizate conform alin. (3), ca </w:t>
      </w:r>
      <w:r w:rsidR="00184CE2" w:rsidRPr="00184CE2">
        <w:rPr>
          <w:rFonts w:ascii="Times New Roman" w:hAnsi="Times New Roman" w:cs="Times New Roman"/>
          <w:sz w:val="24"/>
          <w:szCs w:val="24"/>
          <w:lang w:val="ro-RO"/>
        </w:rPr>
        <w:lastRenderedPageBreak/>
        <w:t>urmare a lipsei de solicitări din partea persoanelor şi/sau familiilor evacuate sau care urmează a fi evacuate din locuinţele retrocedate în natură foştilor proprietari, modul de administrare se stabileşte prin hotărâre a consiliului local, respectiv a Consiliului General al Municipiului Bucureşti, fără schimbarea destinaţiei date prin autorizaţia de construire.</w:t>
      </w:r>
    </w:p>
    <w:p w14:paraId="6E3F0924" w14:textId="674D255E" w:rsidR="00184CE2" w:rsidRDefault="00184CE2" w:rsidP="006824CC">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159F70E0" w14:textId="77777777" w:rsidR="00D85227" w:rsidRDefault="00D85227" w:rsidP="006824CC">
      <w:pPr>
        <w:autoSpaceDE w:val="0"/>
        <w:autoSpaceDN w:val="0"/>
        <w:adjustRightInd w:val="0"/>
        <w:spacing w:after="0" w:line="276" w:lineRule="auto"/>
        <w:ind w:firstLine="720"/>
        <w:jc w:val="both"/>
        <w:rPr>
          <w:rFonts w:ascii="Times New Roman" w:hAnsi="Times New Roman" w:cs="Times New Roman"/>
          <w:sz w:val="24"/>
          <w:szCs w:val="24"/>
          <w:lang w:val="ro-RO"/>
        </w:rPr>
      </w:pPr>
    </w:p>
    <w:p w14:paraId="6200F2B0" w14:textId="70E1BE01" w:rsidR="009B0785" w:rsidRPr="00184CE2" w:rsidRDefault="009B0785" w:rsidP="006824CC">
      <w:pPr>
        <w:autoSpaceDE w:val="0"/>
        <w:autoSpaceDN w:val="0"/>
        <w:adjustRightInd w:val="0"/>
        <w:spacing w:after="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Anexă- extras din referatul nr. 21397/18.03.22 cu privire la soluționarea unor probleme locative și proces -verbal nr. 25393/01.04.22.</w:t>
      </w:r>
    </w:p>
    <w:p w14:paraId="29785EA3" w14:textId="2E046D03" w:rsidR="000C421D" w:rsidRPr="00184CE2" w:rsidRDefault="000C421D" w:rsidP="00184CE2">
      <w:pPr>
        <w:autoSpaceDE w:val="0"/>
        <w:autoSpaceDN w:val="0"/>
        <w:adjustRightInd w:val="0"/>
        <w:spacing w:after="0" w:line="240" w:lineRule="auto"/>
        <w:ind w:firstLine="720"/>
        <w:jc w:val="both"/>
        <w:rPr>
          <w:rFonts w:ascii="Times New Roman" w:hAnsi="Times New Roman" w:cs="Times New Roman"/>
          <w:sz w:val="24"/>
          <w:szCs w:val="24"/>
          <w:lang w:val="ro-RO"/>
        </w:rPr>
      </w:pPr>
    </w:p>
    <w:p w14:paraId="59B3DB9D" w14:textId="77777777" w:rsidR="00A106DC" w:rsidRPr="00825AC7" w:rsidRDefault="00A106DC" w:rsidP="007F470B">
      <w:pPr>
        <w:pStyle w:val="NoSpacing"/>
        <w:rPr>
          <w:b/>
          <w:bCs/>
        </w:rPr>
      </w:pPr>
    </w:p>
    <w:p w14:paraId="49C4EE3A" w14:textId="554ED0D6" w:rsidR="00A106DC" w:rsidRPr="00825AC7" w:rsidRDefault="007F470B" w:rsidP="007F470B">
      <w:pPr>
        <w:pStyle w:val="NoSpacing"/>
        <w:jc w:val="both"/>
        <w:rPr>
          <w:b/>
          <w:bCs/>
        </w:rPr>
      </w:pPr>
      <w:r>
        <w:rPr>
          <w:b/>
          <w:bCs/>
        </w:rPr>
        <w:t xml:space="preserve">          </w:t>
      </w:r>
      <w:r w:rsidR="00A106DC" w:rsidRPr="00825AC7">
        <w:rPr>
          <w:b/>
          <w:bCs/>
        </w:rPr>
        <w:t>Aviz favorabil al</w:t>
      </w:r>
      <w:r>
        <w:rPr>
          <w:b/>
          <w:bCs/>
        </w:rPr>
        <w:t xml:space="preserve">                                                                      </w:t>
      </w:r>
      <w:r w:rsidRPr="00825AC7">
        <w:rPr>
          <w:b/>
          <w:bCs/>
        </w:rPr>
        <w:t>Aviz favorabil al</w:t>
      </w:r>
    </w:p>
    <w:p w14:paraId="22F3F539" w14:textId="48F8A759" w:rsidR="00A106DC" w:rsidRPr="00825AC7" w:rsidRDefault="007F470B" w:rsidP="007F470B">
      <w:pPr>
        <w:pStyle w:val="NoSpacing"/>
        <w:jc w:val="both"/>
        <w:rPr>
          <w:b/>
          <w:bCs/>
        </w:rPr>
      </w:pPr>
      <w:r>
        <w:rPr>
          <w:b/>
          <w:bCs/>
        </w:rPr>
        <w:t xml:space="preserve">              </w:t>
      </w:r>
      <w:r w:rsidR="00A106DC" w:rsidRPr="00825AC7">
        <w:rPr>
          <w:b/>
          <w:bCs/>
        </w:rPr>
        <w:t>D.A.S.C.P.C</w:t>
      </w:r>
      <w:r>
        <w:rPr>
          <w:b/>
          <w:bCs/>
        </w:rPr>
        <w:t xml:space="preserve">                                                                        S.C. LOCATIV S.A.</w:t>
      </w:r>
    </w:p>
    <w:p w14:paraId="0413507F" w14:textId="55382A94" w:rsidR="00A106DC" w:rsidRPr="00825AC7" w:rsidRDefault="007F470B" w:rsidP="007F470B">
      <w:pPr>
        <w:pStyle w:val="NoSpacing"/>
        <w:jc w:val="both"/>
      </w:pPr>
      <w:r>
        <w:t xml:space="preserve">           </w:t>
      </w:r>
      <w:r w:rsidR="00A106DC" w:rsidRPr="00825AC7">
        <w:t>Director ex. adj.</w:t>
      </w:r>
      <w:r>
        <w:t xml:space="preserve">                                                                          Director General</w:t>
      </w:r>
    </w:p>
    <w:p w14:paraId="7403C1DE" w14:textId="046DB0D7" w:rsidR="00A106DC" w:rsidRDefault="007F470B" w:rsidP="007F470B">
      <w:pPr>
        <w:pStyle w:val="NoSpacing"/>
        <w:jc w:val="both"/>
      </w:pPr>
      <w:r>
        <w:t xml:space="preserve">     </w:t>
      </w:r>
      <w:r w:rsidR="00A106DC" w:rsidRPr="00825AC7">
        <w:t>Blaga-Zătreanu Cosmin</w:t>
      </w:r>
      <w:r>
        <w:t xml:space="preserve">                                                                  Orban Jeno Lorand</w:t>
      </w:r>
    </w:p>
    <w:p w14:paraId="13B4810A" w14:textId="0EC70792" w:rsidR="007F470B" w:rsidRDefault="007F470B" w:rsidP="00A106DC">
      <w:pPr>
        <w:pStyle w:val="NoSpacing"/>
        <w:jc w:val="center"/>
      </w:pPr>
    </w:p>
    <w:p w14:paraId="047A2297" w14:textId="5C8DB752" w:rsidR="007F470B" w:rsidRDefault="007F470B" w:rsidP="00A106DC">
      <w:pPr>
        <w:pStyle w:val="NoSpacing"/>
        <w:jc w:val="center"/>
      </w:pPr>
    </w:p>
    <w:p w14:paraId="43BEB508" w14:textId="0633D17F" w:rsidR="007F470B" w:rsidRDefault="007F470B" w:rsidP="00A106DC">
      <w:pPr>
        <w:pStyle w:val="NoSpacing"/>
        <w:jc w:val="center"/>
      </w:pPr>
    </w:p>
    <w:p w14:paraId="0CF8A399" w14:textId="09914C02" w:rsidR="007F470B" w:rsidRDefault="007F470B" w:rsidP="00A106DC">
      <w:pPr>
        <w:pStyle w:val="NoSpacing"/>
        <w:jc w:val="center"/>
      </w:pPr>
    </w:p>
    <w:p w14:paraId="261D8BDF" w14:textId="77777777" w:rsidR="007F470B" w:rsidRDefault="007F470B" w:rsidP="00A106DC">
      <w:pPr>
        <w:pStyle w:val="NoSpacing"/>
        <w:jc w:val="center"/>
      </w:pPr>
    </w:p>
    <w:p w14:paraId="554A0190" w14:textId="7F25E817" w:rsidR="007F470B" w:rsidRPr="00825AC7" w:rsidRDefault="007F470B" w:rsidP="007F470B">
      <w:pPr>
        <w:pStyle w:val="NoSpacing"/>
        <w:jc w:val="center"/>
      </w:pPr>
      <w:r>
        <w:t xml:space="preserve">                                                                                     </w:t>
      </w:r>
    </w:p>
    <w:p w14:paraId="4F316885" w14:textId="77777777" w:rsidR="00A106DC" w:rsidRPr="00825AC7" w:rsidRDefault="00A106DC" w:rsidP="00A106DC">
      <w:pPr>
        <w:pStyle w:val="NoSpacing"/>
        <w:jc w:val="center"/>
      </w:pPr>
    </w:p>
    <w:p w14:paraId="35838E5C" w14:textId="77777777" w:rsidR="00A106DC" w:rsidRPr="00825AC7" w:rsidRDefault="00A106DC" w:rsidP="00A106DC">
      <w:pPr>
        <w:pStyle w:val="NoSpacing"/>
      </w:pPr>
    </w:p>
    <w:p w14:paraId="12F9234F" w14:textId="77777777" w:rsidR="00A106DC" w:rsidRPr="00825AC7" w:rsidRDefault="00A106DC" w:rsidP="00A106DC">
      <w:pPr>
        <w:pStyle w:val="NoSpacing"/>
      </w:pPr>
    </w:p>
    <w:p w14:paraId="7ACC56E7" w14:textId="77777777" w:rsidR="00A106DC" w:rsidRPr="00825AC7" w:rsidRDefault="00A106DC" w:rsidP="00A106DC">
      <w:pPr>
        <w:pStyle w:val="NoSpacing"/>
      </w:pPr>
    </w:p>
    <w:p w14:paraId="05A29899" w14:textId="77777777" w:rsidR="00A106DC" w:rsidRPr="00825AC7" w:rsidRDefault="00A106DC" w:rsidP="00A106DC">
      <w:pPr>
        <w:pStyle w:val="NoSpacing"/>
      </w:pPr>
    </w:p>
    <w:p w14:paraId="49C4E246" w14:textId="77777777" w:rsidR="00A106DC" w:rsidRPr="00825AC7" w:rsidRDefault="00A106DC" w:rsidP="00A106DC">
      <w:pPr>
        <w:pStyle w:val="NoSpacing"/>
      </w:pPr>
    </w:p>
    <w:p w14:paraId="21297637" w14:textId="77777777" w:rsidR="00A106DC" w:rsidRPr="00825AC7" w:rsidRDefault="00A106DC" w:rsidP="00A106DC">
      <w:pPr>
        <w:pStyle w:val="NoSpacing"/>
      </w:pPr>
    </w:p>
    <w:p w14:paraId="4EA8ED34" w14:textId="77777777" w:rsidR="00A106DC" w:rsidRPr="00825AC7" w:rsidRDefault="00A106DC" w:rsidP="00A106DC">
      <w:pPr>
        <w:pStyle w:val="NoSpacing"/>
        <w:jc w:val="both"/>
        <w:rPr>
          <w:bCs/>
          <w:sz w:val="16"/>
          <w:szCs w:val="16"/>
        </w:rPr>
      </w:pPr>
      <w:r w:rsidRPr="00825AC7">
        <w:rPr>
          <w:b/>
          <w:szCs w:val="24"/>
        </w:rPr>
        <w:t xml:space="preserve">                                                                                                                  </w:t>
      </w:r>
      <w:r w:rsidRPr="00825AC7">
        <w:rPr>
          <w:bCs/>
          <w:sz w:val="16"/>
          <w:szCs w:val="16"/>
        </w:rPr>
        <w:t>Întocmit/redactat,</w:t>
      </w:r>
    </w:p>
    <w:p w14:paraId="41A0B9D5" w14:textId="77777777" w:rsidR="00A106DC" w:rsidRPr="00825AC7" w:rsidRDefault="00A106DC" w:rsidP="00A106DC">
      <w:pPr>
        <w:pStyle w:val="NoSpacing"/>
        <w:jc w:val="both"/>
        <w:rPr>
          <w:bCs/>
          <w:sz w:val="16"/>
          <w:szCs w:val="16"/>
        </w:rPr>
      </w:pPr>
      <w:r w:rsidRPr="00825AC7">
        <w:rPr>
          <w:bCs/>
          <w:sz w:val="16"/>
          <w:szCs w:val="16"/>
        </w:rPr>
        <w:t xml:space="preserve">                                                                                                                                                       Mureșan Ramona-inspector sup. SACSTL</w:t>
      </w:r>
    </w:p>
    <w:p w14:paraId="4E060754" w14:textId="77777777" w:rsidR="00A106DC" w:rsidRPr="00825AC7" w:rsidRDefault="00A106DC" w:rsidP="00A106DC">
      <w:pPr>
        <w:pStyle w:val="NoSpacing"/>
        <w:jc w:val="both"/>
        <w:rPr>
          <w:bCs/>
          <w:sz w:val="20"/>
        </w:rPr>
      </w:pPr>
      <w:r w:rsidRPr="00825AC7">
        <w:rPr>
          <w:bCs/>
          <w:sz w:val="20"/>
        </w:rPr>
        <w:t xml:space="preserve">        </w:t>
      </w:r>
    </w:p>
    <w:p w14:paraId="34DB9F40" w14:textId="7783A5C3" w:rsidR="00FF1215" w:rsidRDefault="00FF1215"/>
    <w:p w14:paraId="107B2E8B" w14:textId="60B531FB" w:rsidR="000B7382" w:rsidRDefault="000B7382"/>
    <w:p w14:paraId="224B5FD3" w14:textId="40A7DBDF" w:rsidR="000B7382" w:rsidRDefault="000B7382"/>
    <w:p w14:paraId="02AAD906" w14:textId="6F547AF1" w:rsidR="000B7382" w:rsidRDefault="000B7382"/>
    <w:p w14:paraId="16FD5F80" w14:textId="114563EE" w:rsidR="000B7382" w:rsidRDefault="000B7382"/>
    <w:p w14:paraId="2E175E4E" w14:textId="51899CB1" w:rsidR="000B7382" w:rsidRDefault="000B7382"/>
    <w:p w14:paraId="274D21A5" w14:textId="55108DA2" w:rsidR="000B7382" w:rsidRDefault="000B7382"/>
    <w:p w14:paraId="77165FC2" w14:textId="30648280" w:rsidR="000B7382" w:rsidRDefault="000B7382"/>
    <w:p w14:paraId="1AEF2711" w14:textId="63BA845A" w:rsidR="000B7382" w:rsidRDefault="000B7382"/>
    <w:p w14:paraId="05744DFC" w14:textId="59E0757E" w:rsidR="000B7382" w:rsidRDefault="000B7382"/>
    <w:p w14:paraId="5C638748" w14:textId="77777777" w:rsidR="000B7382" w:rsidRPr="00825AC7" w:rsidRDefault="000B7382" w:rsidP="000B7382">
      <w:pPr>
        <w:pStyle w:val="NoSpacing"/>
        <w:jc w:val="both"/>
        <w:rPr>
          <w:szCs w:val="24"/>
        </w:rPr>
      </w:pPr>
      <w:r>
        <w:rPr>
          <w:noProof/>
          <w:szCs w:val="24"/>
        </w:rPr>
        <w:lastRenderedPageBreak/>
        <w:object w:dxaOrig="1440" w:dyaOrig="1440" w14:anchorId="7CC8F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32.45pt;margin-top:8.4pt;width:38.4pt;height:57.6pt;z-index:-251658240;mso-position-horizontal-relative:text;mso-position-vertical-relative:text" wrapcoords="-174 0 -174 21481 21600 21481 21600 0 -174 0">
            <v:imagedata r:id="rId7" o:title=""/>
            <w10:wrap type="tight"/>
          </v:shape>
          <o:OLEObject Type="Embed" ProgID="Word.Picture.8" ShapeID="Picture 5" DrawAspect="Content" ObjectID="_1710579804" r:id="rId8">
            <o:FieldCodes>\* MERGEFORMAT</o:FieldCodes>
          </o:OLEObject>
        </w:object>
      </w:r>
      <w:r w:rsidRPr="00825AC7">
        <w:rPr>
          <w:szCs w:val="24"/>
        </w:rPr>
        <w:t xml:space="preserve">                                   </w:t>
      </w:r>
    </w:p>
    <w:p w14:paraId="7149CF70" w14:textId="77777777" w:rsidR="000B7382" w:rsidRPr="00825AC7" w:rsidRDefault="000B7382" w:rsidP="000B7382">
      <w:pPr>
        <w:pStyle w:val="NoSpacing"/>
        <w:spacing w:line="276" w:lineRule="auto"/>
        <w:jc w:val="both"/>
        <w:rPr>
          <w:szCs w:val="24"/>
        </w:rPr>
      </w:pPr>
      <w:r w:rsidRPr="00825AC7">
        <w:rPr>
          <w:szCs w:val="24"/>
        </w:rPr>
        <w:t>ROMÂNIA</w:t>
      </w:r>
      <w:r w:rsidRPr="00825AC7">
        <w:rPr>
          <w:szCs w:val="24"/>
        </w:rPr>
        <w:tab/>
      </w:r>
      <w:r w:rsidRPr="00825AC7">
        <w:rPr>
          <w:szCs w:val="24"/>
        </w:rPr>
        <w:tab/>
      </w:r>
      <w:r w:rsidRPr="00825AC7">
        <w:rPr>
          <w:szCs w:val="24"/>
        </w:rPr>
        <w:tab/>
      </w:r>
      <w:r w:rsidRPr="00825AC7">
        <w:rPr>
          <w:szCs w:val="24"/>
        </w:rPr>
        <w:tab/>
      </w:r>
      <w:r w:rsidRPr="00825AC7">
        <w:rPr>
          <w:szCs w:val="24"/>
        </w:rPr>
        <w:tab/>
      </w:r>
      <w:r w:rsidRPr="00825AC7">
        <w:rPr>
          <w:szCs w:val="24"/>
        </w:rPr>
        <w:tab/>
      </w:r>
      <w:r w:rsidRPr="00825AC7">
        <w:rPr>
          <w:szCs w:val="24"/>
        </w:rPr>
        <w:tab/>
        <w:t xml:space="preserve">                    Proiect</w:t>
      </w:r>
    </w:p>
    <w:p w14:paraId="37A7E650" w14:textId="77777777" w:rsidR="000B7382" w:rsidRPr="00825AC7" w:rsidRDefault="000B7382" w:rsidP="000B7382">
      <w:pPr>
        <w:pStyle w:val="NoSpacing"/>
        <w:spacing w:line="276" w:lineRule="auto"/>
        <w:jc w:val="both"/>
        <w:rPr>
          <w:szCs w:val="24"/>
        </w:rPr>
      </w:pPr>
      <w:r w:rsidRPr="00825AC7">
        <w:rPr>
          <w:szCs w:val="24"/>
        </w:rPr>
        <w:t xml:space="preserve">JUDEŢUL MUREŞ                                 </w:t>
      </w:r>
      <w:r w:rsidRPr="00825AC7">
        <w:rPr>
          <w:szCs w:val="24"/>
        </w:rPr>
        <w:tab/>
      </w:r>
      <w:r w:rsidRPr="00825AC7">
        <w:rPr>
          <w:szCs w:val="24"/>
        </w:rPr>
        <w:tab/>
      </w:r>
      <w:r w:rsidRPr="00825AC7">
        <w:rPr>
          <w:szCs w:val="24"/>
        </w:rPr>
        <w:tab/>
        <w:t xml:space="preserve">                     </w:t>
      </w:r>
      <w:r w:rsidRPr="00825AC7">
        <w:rPr>
          <w:sz w:val="18"/>
          <w:szCs w:val="18"/>
        </w:rPr>
        <w:t>(nu produce efecte juridice)*</w:t>
      </w:r>
      <w:r w:rsidRPr="00825AC7">
        <w:rPr>
          <w:szCs w:val="24"/>
        </w:rPr>
        <w:t xml:space="preserve">                </w:t>
      </w:r>
    </w:p>
    <w:p w14:paraId="3F3B50D2" w14:textId="77777777" w:rsidR="000B7382" w:rsidRPr="00825AC7" w:rsidRDefault="000B7382" w:rsidP="000B7382">
      <w:pPr>
        <w:pStyle w:val="NoSpacing"/>
        <w:jc w:val="both"/>
        <w:rPr>
          <w:b/>
          <w:bCs/>
          <w:szCs w:val="24"/>
        </w:rPr>
      </w:pPr>
      <w:r w:rsidRPr="00825AC7">
        <w:rPr>
          <w:szCs w:val="24"/>
        </w:rPr>
        <w:t xml:space="preserve">CONSILIUL LOCAL AL MUNICIPIULUI TÂRGU MUREȘ                        </w:t>
      </w:r>
      <w:r w:rsidRPr="00825AC7">
        <w:rPr>
          <w:b/>
          <w:bCs/>
          <w:szCs w:val="24"/>
        </w:rPr>
        <w:t xml:space="preserve">Inițiator    </w:t>
      </w:r>
    </w:p>
    <w:p w14:paraId="6198663F" w14:textId="77777777" w:rsidR="000B7382" w:rsidRPr="00825AC7" w:rsidRDefault="000B7382" w:rsidP="000B7382">
      <w:pPr>
        <w:pStyle w:val="NoSpacing"/>
        <w:jc w:val="both"/>
        <w:rPr>
          <w:b/>
          <w:bCs/>
          <w:szCs w:val="24"/>
        </w:rPr>
      </w:pPr>
      <w:r w:rsidRPr="00825AC7">
        <w:rPr>
          <w:b/>
          <w:bCs/>
          <w:szCs w:val="24"/>
        </w:rPr>
        <w:t xml:space="preserve">                                                                                                                             Primar,</w:t>
      </w:r>
    </w:p>
    <w:p w14:paraId="2E97768C" w14:textId="77777777" w:rsidR="000B7382" w:rsidRPr="00825AC7" w:rsidRDefault="000B7382" w:rsidP="000B7382">
      <w:pPr>
        <w:pStyle w:val="NoSpacing"/>
        <w:jc w:val="both"/>
        <w:rPr>
          <w:szCs w:val="24"/>
        </w:rPr>
      </w:pPr>
      <w:r w:rsidRPr="00825AC7">
        <w:rPr>
          <w:szCs w:val="24"/>
        </w:rPr>
        <w:t xml:space="preserve">                                                                                                                               </w:t>
      </w:r>
      <w:r w:rsidRPr="00825AC7">
        <w:rPr>
          <w:b/>
          <w:bCs/>
          <w:szCs w:val="24"/>
        </w:rPr>
        <w:t>Soós Zoltán</w:t>
      </w:r>
    </w:p>
    <w:p w14:paraId="03ABB5C6" w14:textId="77777777" w:rsidR="000B7382" w:rsidRPr="00825AC7" w:rsidRDefault="000B7382" w:rsidP="000B7382">
      <w:pPr>
        <w:spacing w:line="276" w:lineRule="auto"/>
        <w:jc w:val="both"/>
        <w:rPr>
          <w:rFonts w:ascii="Times New Roman" w:hAnsi="Times New Roman" w:cs="Times New Roman"/>
          <w:sz w:val="24"/>
          <w:szCs w:val="24"/>
          <w:lang w:val="ro-RO"/>
        </w:rPr>
      </w:pPr>
    </w:p>
    <w:p w14:paraId="6D692965" w14:textId="77777777" w:rsidR="000B7382" w:rsidRPr="00825AC7" w:rsidRDefault="000B7382" w:rsidP="000B7382">
      <w:pPr>
        <w:spacing w:line="276"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HOTĂRÂREA nr.______</w:t>
      </w:r>
    </w:p>
    <w:p w14:paraId="7665F7EE" w14:textId="77777777" w:rsidR="000B7382" w:rsidRPr="00825AC7" w:rsidRDefault="000B7382" w:rsidP="000B7382">
      <w:pPr>
        <w:spacing w:line="276" w:lineRule="auto"/>
        <w:jc w:val="center"/>
        <w:rPr>
          <w:rFonts w:ascii="Times New Roman" w:hAnsi="Times New Roman" w:cs="Times New Roman"/>
          <w:b/>
          <w:sz w:val="24"/>
          <w:szCs w:val="24"/>
          <w:lang w:val="ro-RO"/>
        </w:rPr>
      </w:pPr>
      <w:r w:rsidRPr="00825AC7">
        <w:rPr>
          <w:rFonts w:ascii="Times New Roman" w:hAnsi="Times New Roman" w:cs="Times New Roman"/>
          <w:b/>
          <w:sz w:val="24"/>
          <w:szCs w:val="24"/>
          <w:lang w:val="ro-RO"/>
        </w:rPr>
        <w:t>din________________________2022</w:t>
      </w:r>
    </w:p>
    <w:p w14:paraId="22DEF6DC" w14:textId="77777777" w:rsidR="00313565" w:rsidRDefault="00313565" w:rsidP="00313565">
      <w:pPr>
        <w:pStyle w:val="NoSpacing"/>
        <w:jc w:val="center"/>
        <w:rPr>
          <w:b/>
          <w:bCs/>
        </w:rPr>
      </w:pPr>
      <w:r>
        <w:rPr>
          <w:b/>
          <w:bCs/>
        </w:rPr>
        <w:t>privind trecerea locuințelor disponibile precum și a celor care se vor disponibiliza, situate în municipiul Târgu Mureș, str. Rovinari, nr. 36, din  categoria locuințelor destinate chiriașilor evacuați din locuințe retrocedate foștilor proprietari în categoria locuințelor sociale</w:t>
      </w:r>
    </w:p>
    <w:p w14:paraId="5EB11562" w14:textId="77777777" w:rsidR="00313565" w:rsidRDefault="00313565" w:rsidP="00313565">
      <w:pPr>
        <w:pStyle w:val="NoSpacing"/>
        <w:jc w:val="center"/>
        <w:rPr>
          <w:b/>
          <w:bCs/>
        </w:rPr>
      </w:pPr>
    </w:p>
    <w:p w14:paraId="3C0F75C8" w14:textId="77777777" w:rsidR="000B7382" w:rsidRPr="00825AC7" w:rsidRDefault="000B7382" w:rsidP="000B7382">
      <w:pPr>
        <w:spacing w:line="240" w:lineRule="auto"/>
        <w:jc w:val="center"/>
        <w:rPr>
          <w:rFonts w:ascii="Times New Roman" w:hAnsi="Times New Roman" w:cs="Times New Roman"/>
          <w:b/>
          <w:sz w:val="24"/>
          <w:szCs w:val="24"/>
          <w:lang w:val="ro-RO"/>
        </w:rPr>
      </w:pPr>
    </w:p>
    <w:p w14:paraId="38264389" w14:textId="77777777" w:rsidR="000B7382" w:rsidRPr="00825AC7" w:rsidRDefault="000B7382" w:rsidP="000B7382">
      <w:pPr>
        <w:pStyle w:val="NoSpacing"/>
      </w:pPr>
      <w:r w:rsidRPr="00825AC7">
        <w:t xml:space="preserve">           </w:t>
      </w:r>
      <w:r w:rsidRPr="00825AC7">
        <w:rPr>
          <w:b/>
          <w:bCs/>
          <w:i/>
          <w:iCs/>
        </w:rPr>
        <w:t xml:space="preserve"> Consiliul local  al municipiului Târgu Mureş, întrunit în şedinţa ordinară de lucru</w:t>
      </w:r>
      <w:r w:rsidRPr="00825AC7">
        <w:t>,</w:t>
      </w:r>
    </w:p>
    <w:p w14:paraId="2EF9BC5B" w14:textId="77777777" w:rsidR="000B7382" w:rsidRPr="00825AC7" w:rsidRDefault="000B7382" w:rsidP="000B7382">
      <w:pPr>
        <w:pStyle w:val="NoSpacing"/>
        <w:jc w:val="both"/>
        <w:rPr>
          <w:bCs/>
          <w:iCs/>
        </w:rPr>
      </w:pPr>
      <w:r w:rsidRPr="00825AC7">
        <w:rPr>
          <w:bCs/>
          <w:iCs/>
        </w:rPr>
        <w:t xml:space="preserve">          Având în vedere:</w:t>
      </w:r>
    </w:p>
    <w:p w14:paraId="3DBBC3E1" w14:textId="5F7C876C" w:rsidR="000B7382" w:rsidRPr="008D1312" w:rsidRDefault="000B7382" w:rsidP="000B7382">
      <w:pPr>
        <w:spacing w:line="240" w:lineRule="auto"/>
        <w:ind w:firstLine="720"/>
        <w:jc w:val="both"/>
        <w:rPr>
          <w:rFonts w:ascii="Times New Roman" w:hAnsi="Times New Roman" w:cs="Times New Roman"/>
          <w:sz w:val="24"/>
          <w:szCs w:val="24"/>
          <w:lang w:val="ro-RO"/>
        </w:rPr>
      </w:pPr>
      <w:r w:rsidRPr="00F43A93">
        <w:rPr>
          <w:rFonts w:ascii="Times New Roman" w:hAnsi="Times New Roman" w:cs="Times New Roman"/>
          <w:b/>
          <w:iCs/>
          <w:sz w:val="24"/>
          <w:szCs w:val="24"/>
          <w:lang w:val="ro-RO"/>
        </w:rPr>
        <w:t>a)</w:t>
      </w:r>
      <w:r w:rsidRPr="00825AC7">
        <w:rPr>
          <w:rFonts w:ascii="Times New Roman" w:hAnsi="Times New Roman" w:cs="Times New Roman"/>
          <w:bCs/>
          <w:iCs/>
          <w:sz w:val="24"/>
          <w:szCs w:val="24"/>
          <w:lang w:val="ro-RO"/>
        </w:rPr>
        <w:t xml:space="preserve"> </w:t>
      </w:r>
      <w:r w:rsidRPr="008D1312">
        <w:rPr>
          <w:rFonts w:ascii="Times New Roman" w:hAnsi="Times New Roman" w:cs="Times New Roman"/>
          <w:bCs/>
          <w:iCs/>
          <w:sz w:val="24"/>
          <w:szCs w:val="24"/>
          <w:lang w:val="ro-RO"/>
        </w:rPr>
        <w:t>Referatul de aprobare nr.</w:t>
      </w:r>
      <w:r w:rsidR="00313565" w:rsidRPr="008D1312">
        <w:rPr>
          <w:rFonts w:ascii="Times New Roman" w:hAnsi="Times New Roman" w:cs="Times New Roman"/>
          <w:bCs/>
          <w:iCs/>
          <w:sz w:val="24"/>
          <w:szCs w:val="24"/>
          <w:lang w:val="ro-RO"/>
        </w:rPr>
        <w:t>25684</w:t>
      </w:r>
      <w:r w:rsidRPr="008D1312">
        <w:rPr>
          <w:rFonts w:ascii="Times New Roman" w:hAnsi="Times New Roman" w:cs="Times New Roman"/>
          <w:bCs/>
          <w:iCs/>
          <w:sz w:val="24"/>
          <w:szCs w:val="24"/>
          <w:lang w:val="ro-RO"/>
        </w:rPr>
        <w:t xml:space="preserve">  din </w:t>
      </w:r>
      <w:r w:rsidR="00313565" w:rsidRPr="008D1312">
        <w:rPr>
          <w:rFonts w:ascii="Times New Roman" w:hAnsi="Times New Roman" w:cs="Times New Roman"/>
          <w:bCs/>
          <w:iCs/>
          <w:sz w:val="24"/>
          <w:szCs w:val="24"/>
          <w:lang w:val="ro-RO"/>
        </w:rPr>
        <w:t>04.04.2022</w:t>
      </w:r>
      <w:r w:rsidRPr="008D1312">
        <w:rPr>
          <w:rFonts w:ascii="Times New Roman" w:hAnsi="Times New Roman" w:cs="Times New Roman"/>
          <w:bCs/>
          <w:sz w:val="24"/>
          <w:szCs w:val="24"/>
          <w:lang w:val="ro-RO"/>
        </w:rPr>
        <w:t xml:space="preserve"> inițiat de Primar prin Direcția activități social-culturale, patrimoniale și comerciale, privind</w:t>
      </w:r>
      <w:r w:rsidR="00313565" w:rsidRPr="008D1312">
        <w:rPr>
          <w:rFonts w:ascii="Times New Roman" w:hAnsi="Times New Roman" w:cs="Times New Roman"/>
          <w:bCs/>
          <w:sz w:val="24"/>
          <w:szCs w:val="24"/>
          <w:lang w:val="ro-RO"/>
        </w:rPr>
        <w:t xml:space="preserve"> </w:t>
      </w:r>
      <w:r w:rsidR="00313565" w:rsidRPr="008D1312">
        <w:rPr>
          <w:rFonts w:ascii="Times New Roman" w:hAnsi="Times New Roman" w:cs="Times New Roman"/>
          <w:sz w:val="24"/>
          <w:szCs w:val="24"/>
          <w:lang w:val="ro-RO"/>
        </w:rPr>
        <w:t>trecerea locuințelor disponibile precum și a celor care se vor disponibiliza, situate în municipiul Târgu Mureș, str. Rovinari, nr. 36, din  categoria locuințelor destinate chiriașilor evacuați din locuințe retrocedate foștilor proprietari în categoria locuințelor sociale</w:t>
      </w:r>
      <w:r w:rsidRPr="008D1312">
        <w:rPr>
          <w:rFonts w:ascii="Times New Roman" w:hAnsi="Times New Roman" w:cs="Times New Roman"/>
          <w:sz w:val="24"/>
          <w:szCs w:val="24"/>
          <w:lang w:val="ro-RO"/>
        </w:rPr>
        <w:t xml:space="preserve"> ,</w:t>
      </w:r>
    </w:p>
    <w:p w14:paraId="675659E4" w14:textId="77777777" w:rsidR="000B7382" w:rsidRPr="00825AC7" w:rsidRDefault="000B7382" w:rsidP="000B7382">
      <w:pPr>
        <w:spacing w:line="240" w:lineRule="auto"/>
        <w:ind w:firstLine="360"/>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sidRPr="00F43A93">
        <w:rPr>
          <w:rFonts w:ascii="Times New Roman" w:hAnsi="Times New Roman" w:cs="Times New Roman"/>
          <w:b/>
          <w:sz w:val="24"/>
          <w:szCs w:val="24"/>
          <w:lang w:val="ro-RO"/>
        </w:rPr>
        <w:t>b)</w:t>
      </w:r>
      <w:r>
        <w:rPr>
          <w:rFonts w:ascii="Times New Roman" w:hAnsi="Times New Roman" w:cs="Times New Roman"/>
          <w:bCs/>
          <w:sz w:val="24"/>
          <w:szCs w:val="24"/>
          <w:lang w:val="ro-RO"/>
        </w:rPr>
        <w:t xml:space="preserve"> Raportul de specialitate al Direcției Juridice, Contencios Administrativ și Administrație Publică locală nr.</w:t>
      </w:r>
    </w:p>
    <w:p w14:paraId="76C360C8" w14:textId="77777777" w:rsidR="000B7382" w:rsidRPr="00825AC7" w:rsidRDefault="000B7382" w:rsidP="000B7382">
      <w:pPr>
        <w:pStyle w:val="NoSpacing"/>
        <w:ind w:firstLine="720"/>
        <w:jc w:val="both"/>
      </w:pPr>
      <w:r w:rsidRPr="00F43A93">
        <w:rPr>
          <w:b/>
          <w:bCs/>
        </w:rPr>
        <w:t>c)</w:t>
      </w:r>
      <w:r w:rsidRPr="00825AC7">
        <w:t xml:space="preserve"> Raportul Comisiilor de specialitate din cadrul Consiliului local municipal Târgu Mureş</w:t>
      </w:r>
    </w:p>
    <w:p w14:paraId="4064DA82" w14:textId="77777777" w:rsidR="000B7382" w:rsidRPr="00825AC7" w:rsidRDefault="000B7382" w:rsidP="000B7382">
      <w:pPr>
        <w:adjustRightInd w:val="0"/>
        <w:spacing w:before="240" w:after="0" w:line="240" w:lineRule="auto"/>
        <w:jc w:val="both"/>
        <w:rPr>
          <w:rFonts w:ascii="Times New Roman" w:hAnsi="Times New Roman"/>
          <w:b/>
          <w:lang w:val="ro-RO"/>
        </w:rPr>
      </w:pPr>
      <w:r w:rsidRPr="00825AC7">
        <w:rPr>
          <w:rFonts w:ascii="Times New Roman" w:hAnsi="Times New Roman"/>
          <w:b/>
          <w:lang w:val="ro-RO"/>
        </w:rPr>
        <w:t xml:space="preserve">                  În conformitate cu prevederile :</w:t>
      </w:r>
    </w:p>
    <w:p w14:paraId="25BAA640" w14:textId="2720ACDC" w:rsidR="000B7382" w:rsidRPr="00025A27" w:rsidRDefault="000B7382" w:rsidP="00025A27">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825AC7">
        <w:rPr>
          <w:rFonts w:ascii="Times New Roman" w:hAnsi="Times New Roman" w:cs="Times New Roman"/>
          <w:sz w:val="24"/>
          <w:szCs w:val="24"/>
          <w:lang w:val="ro-RO"/>
        </w:rPr>
        <w:t>art.2 lit. (c), art. 42 și a art. 43 din Legea Locuinţei nr. 114/1996, republicată și ale  prevederilor art. 1  alin.  (1) și  (2), art.2  alin (1-3)</w:t>
      </w:r>
      <w:r w:rsidR="00025A27">
        <w:rPr>
          <w:rFonts w:ascii="Times New Roman" w:hAnsi="Times New Roman" w:cs="Times New Roman"/>
          <w:sz w:val="24"/>
          <w:szCs w:val="24"/>
          <w:lang w:val="ro-RO"/>
        </w:rPr>
        <w:t xml:space="preserve">, art. 14 alin. (4) </w:t>
      </w:r>
      <w:r w:rsidRPr="00825AC7">
        <w:rPr>
          <w:rFonts w:ascii="Times New Roman" w:hAnsi="Times New Roman" w:cs="Times New Roman"/>
          <w:sz w:val="24"/>
          <w:szCs w:val="24"/>
          <w:lang w:val="ro-RO"/>
        </w:rPr>
        <w:t xml:space="preserve">din OUG nr. 74/2007 privind asigurarea fondului de locuinţe sociale destinate chiriaşilor evacuaţi sau care urmează a fi evacuaţi din locuinţele retrocedate foştilor proprietari, </w:t>
      </w:r>
    </w:p>
    <w:p w14:paraId="0488B0B5" w14:textId="77777777" w:rsidR="000B7382" w:rsidRPr="00825AC7" w:rsidRDefault="000B7382" w:rsidP="000B7382">
      <w:pPr>
        <w:pStyle w:val="NoSpacing"/>
        <w:numPr>
          <w:ilvl w:val="0"/>
          <w:numId w:val="1"/>
        </w:numPr>
        <w:ind w:left="0" w:firstLine="426"/>
        <w:jc w:val="both"/>
      </w:pPr>
      <w:r w:rsidRPr="00825AC7">
        <w:rPr>
          <w:szCs w:val="24"/>
        </w:rPr>
        <w:t xml:space="preserve">  art. 129 alin.(1), alin.(14), art.196, alin.(1), lit. „a” şi ale art. 243, alin. (1), lit. „a”  din OUG nr. 57/2019 privind Codul administrativ</w:t>
      </w:r>
    </w:p>
    <w:p w14:paraId="2AA025ED" w14:textId="77777777" w:rsidR="000B7382" w:rsidRPr="00825AC7" w:rsidRDefault="000B7382" w:rsidP="00F53D28">
      <w:pPr>
        <w:pStyle w:val="NoSpacing"/>
        <w:rPr>
          <w:b/>
        </w:rPr>
      </w:pPr>
    </w:p>
    <w:p w14:paraId="5CDBC81E" w14:textId="77777777" w:rsidR="000B7382" w:rsidRPr="00825AC7" w:rsidRDefault="000B7382" w:rsidP="000B7382">
      <w:pPr>
        <w:pStyle w:val="NoSpacing"/>
        <w:jc w:val="center"/>
        <w:rPr>
          <w:b/>
        </w:rPr>
      </w:pPr>
      <w:r w:rsidRPr="00825AC7">
        <w:rPr>
          <w:b/>
        </w:rPr>
        <w:t>HOTĂRĂŞTE</w:t>
      </w:r>
    </w:p>
    <w:p w14:paraId="76990AA0" w14:textId="77777777" w:rsidR="000B7382" w:rsidRPr="00825AC7" w:rsidRDefault="000B7382" w:rsidP="000B7382">
      <w:pPr>
        <w:pStyle w:val="NoSpacing"/>
      </w:pPr>
    </w:p>
    <w:p w14:paraId="06A17FB8" w14:textId="254F0DB6" w:rsidR="002975FA" w:rsidRDefault="000B7382" w:rsidP="002975FA">
      <w:pPr>
        <w:pStyle w:val="NoSpacing"/>
        <w:jc w:val="both"/>
        <w:rPr>
          <w:b/>
          <w:bCs/>
        </w:rPr>
      </w:pPr>
      <w:r w:rsidRPr="00825AC7">
        <w:rPr>
          <w:b/>
        </w:rPr>
        <w:t xml:space="preserve">              Art.1. </w:t>
      </w:r>
      <w:r w:rsidRPr="002975FA">
        <w:t>Se aprobă</w:t>
      </w:r>
      <w:r w:rsidR="002975FA" w:rsidRPr="002975FA">
        <w:t xml:space="preserve"> </w:t>
      </w:r>
      <w:r w:rsidR="002975FA" w:rsidRPr="002975FA">
        <w:t>trecerea locuințelor disponibile precum și a celor care se vor disponibiliza, situate în municipiul Târgu Mureș, str. Rovinari, nr. 36, din  categoria locuințelor destinate chiriașilor evacuați din locuințe retrocedate foștilor proprietari în categoria locuințelor sociale</w:t>
      </w:r>
      <w:r w:rsidR="002975FA">
        <w:t>.</w:t>
      </w:r>
    </w:p>
    <w:p w14:paraId="5AE401CC" w14:textId="7CAD742E" w:rsidR="000B7382" w:rsidRPr="00825AC7" w:rsidRDefault="000B7382" w:rsidP="000B7382">
      <w:pPr>
        <w:pStyle w:val="NoSpacing"/>
        <w:jc w:val="both"/>
        <w:rPr>
          <w:bCs/>
          <w:iCs/>
        </w:rPr>
      </w:pPr>
      <w:r w:rsidRPr="00825AC7">
        <w:t xml:space="preserve"> </w:t>
      </w:r>
    </w:p>
    <w:p w14:paraId="5E559008" w14:textId="1AE64483" w:rsidR="000B7382" w:rsidRPr="00825AC7" w:rsidRDefault="000B7382" w:rsidP="00F53D28">
      <w:pPr>
        <w:pStyle w:val="NoSpacing"/>
      </w:pPr>
      <w:r w:rsidRPr="00825AC7">
        <w:t xml:space="preserve">           </w:t>
      </w:r>
      <w:r w:rsidRPr="00825AC7">
        <w:rPr>
          <w:b/>
          <w:bCs/>
          <w:szCs w:val="24"/>
        </w:rPr>
        <w:t>Art.</w:t>
      </w:r>
      <w:r w:rsidR="00D85227">
        <w:rPr>
          <w:b/>
          <w:bCs/>
          <w:szCs w:val="24"/>
        </w:rPr>
        <w:t>2</w:t>
      </w:r>
      <w:r w:rsidRPr="00825AC7">
        <w:rPr>
          <w:b/>
          <w:bCs/>
          <w:szCs w:val="24"/>
        </w:rPr>
        <w:t>.</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13836DD5" w14:textId="77777777" w:rsidR="000B7382" w:rsidRPr="00825AC7" w:rsidRDefault="000B7382" w:rsidP="000B7382">
      <w:pPr>
        <w:pStyle w:val="NoSpacing"/>
        <w:ind w:firstLine="708"/>
        <w:jc w:val="both"/>
        <w:rPr>
          <w:szCs w:val="24"/>
        </w:rPr>
      </w:pPr>
    </w:p>
    <w:p w14:paraId="34193F93" w14:textId="416D981C" w:rsidR="000B7382" w:rsidRPr="00825AC7" w:rsidRDefault="000B7382" w:rsidP="000B7382">
      <w:pPr>
        <w:pStyle w:val="BodyTextIndent2"/>
        <w:spacing w:line="240" w:lineRule="auto"/>
        <w:ind w:left="0" w:firstLine="708"/>
        <w:jc w:val="both"/>
        <w:rPr>
          <w:b/>
          <w:sz w:val="24"/>
          <w:szCs w:val="24"/>
          <w:lang w:val="ro-RO"/>
        </w:rPr>
      </w:pPr>
      <w:r w:rsidRPr="00825AC7">
        <w:rPr>
          <w:b/>
          <w:sz w:val="24"/>
          <w:szCs w:val="24"/>
          <w:lang w:val="ro-RO"/>
        </w:rPr>
        <w:t>Art.</w:t>
      </w:r>
      <w:r w:rsidR="00D85227">
        <w:rPr>
          <w:b/>
          <w:sz w:val="24"/>
          <w:szCs w:val="24"/>
          <w:lang w:val="ro-RO"/>
        </w:rPr>
        <w:t>3</w:t>
      </w:r>
      <w:r w:rsidRPr="00825AC7">
        <w:rPr>
          <w:b/>
          <w:sz w:val="24"/>
          <w:szCs w:val="24"/>
          <w:lang w:val="ro-RO"/>
        </w:rPr>
        <w:t xml:space="preserve">. </w:t>
      </w:r>
      <w:r w:rsidRPr="00825AC7">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825AC7">
        <w:rPr>
          <w:b/>
          <w:sz w:val="24"/>
          <w:szCs w:val="24"/>
          <w:lang w:val="ro-RO"/>
        </w:rPr>
        <w:t>.</w:t>
      </w:r>
    </w:p>
    <w:p w14:paraId="47A8B0E9" w14:textId="283F7948" w:rsidR="000B7382" w:rsidRPr="00825AC7" w:rsidRDefault="000B7382" w:rsidP="000B7382">
      <w:pPr>
        <w:pStyle w:val="BodyTextIndent2"/>
        <w:spacing w:line="240" w:lineRule="auto"/>
        <w:ind w:left="0" w:firstLine="708"/>
        <w:jc w:val="both"/>
        <w:rPr>
          <w:bCs/>
          <w:sz w:val="24"/>
          <w:szCs w:val="24"/>
          <w:lang w:val="ro-RO"/>
        </w:rPr>
      </w:pPr>
      <w:r w:rsidRPr="00825AC7">
        <w:rPr>
          <w:b/>
          <w:sz w:val="24"/>
          <w:szCs w:val="24"/>
          <w:lang w:val="ro-RO"/>
        </w:rPr>
        <w:t>Art.</w:t>
      </w:r>
      <w:r w:rsidR="00D85227">
        <w:rPr>
          <w:b/>
          <w:sz w:val="24"/>
          <w:szCs w:val="24"/>
          <w:lang w:val="ro-RO"/>
        </w:rPr>
        <w:t>4</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2D97B190" w14:textId="1B78FAF6" w:rsidR="000B7382" w:rsidRDefault="000B7382" w:rsidP="000B7382">
      <w:pPr>
        <w:pStyle w:val="BodyTextIndent2"/>
        <w:spacing w:line="240" w:lineRule="auto"/>
        <w:ind w:left="0" w:firstLine="708"/>
        <w:jc w:val="both"/>
        <w:rPr>
          <w:bCs/>
          <w:sz w:val="24"/>
          <w:szCs w:val="24"/>
          <w:lang w:val="ro-RO"/>
        </w:rPr>
      </w:pPr>
      <w:r w:rsidRPr="00825AC7">
        <w:rPr>
          <w:bCs/>
          <w:sz w:val="24"/>
          <w:szCs w:val="24"/>
          <w:lang w:val="ro-RO"/>
        </w:rPr>
        <w:t>- Direcția activități social culturale, patrimoniale și comerciale- Serviciul activități culturale, sportive, de tineret și locativ</w:t>
      </w:r>
      <w:r w:rsidR="00D85227">
        <w:rPr>
          <w:bCs/>
          <w:sz w:val="24"/>
          <w:szCs w:val="24"/>
          <w:lang w:val="ro-RO"/>
        </w:rPr>
        <w:t>;</w:t>
      </w:r>
    </w:p>
    <w:p w14:paraId="0B407B20" w14:textId="58FAA7A2" w:rsidR="00D85227" w:rsidRPr="00825AC7" w:rsidRDefault="00D85227" w:rsidP="000B7382">
      <w:pPr>
        <w:pStyle w:val="BodyTextIndent2"/>
        <w:spacing w:line="240" w:lineRule="auto"/>
        <w:ind w:left="0" w:firstLine="708"/>
        <w:jc w:val="both"/>
        <w:rPr>
          <w:bCs/>
          <w:sz w:val="24"/>
          <w:szCs w:val="24"/>
          <w:lang w:val="ro-RO"/>
        </w:rPr>
      </w:pPr>
      <w:r>
        <w:rPr>
          <w:bCs/>
          <w:sz w:val="24"/>
          <w:szCs w:val="24"/>
          <w:lang w:val="ro-RO"/>
        </w:rPr>
        <w:t>-S.C. LOCATIV S.A.</w:t>
      </w:r>
    </w:p>
    <w:p w14:paraId="2F83AFC4" w14:textId="77777777" w:rsidR="000B7382" w:rsidRPr="00825AC7" w:rsidRDefault="000B7382" w:rsidP="000B7382">
      <w:pPr>
        <w:pStyle w:val="BodyTextIndent2"/>
        <w:spacing w:line="240" w:lineRule="auto"/>
        <w:ind w:left="0" w:firstLine="708"/>
        <w:jc w:val="both"/>
        <w:rPr>
          <w:b/>
          <w:sz w:val="24"/>
          <w:szCs w:val="24"/>
          <w:lang w:val="ro-RO"/>
        </w:rPr>
      </w:pPr>
    </w:p>
    <w:p w14:paraId="69FAAC7F" w14:textId="77777777" w:rsidR="000B7382" w:rsidRPr="00825AC7" w:rsidRDefault="000B7382" w:rsidP="000B7382">
      <w:pPr>
        <w:pStyle w:val="BodyTextIndent2"/>
        <w:spacing w:line="240" w:lineRule="auto"/>
        <w:ind w:left="0"/>
        <w:jc w:val="center"/>
        <w:rPr>
          <w:b/>
          <w:sz w:val="24"/>
          <w:szCs w:val="24"/>
          <w:lang w:val="ro-RO"/>
        </w:rPr>
      </w:pPr>
    </w:p>
    <w:p w14:paraId="50B86A1D" w14:textId="77777777" w:rsidR="000B7382" w:rsidRPr="00825AC7" w:rsidRDefault="000B7382" w:rsidP="000B7382">
      <w:pPr>
        <w:pStyle w:val="NoSpacing"/>
        <w:jc w:val="center"/>
        <w:rPr>
          <w:b/>
          <w:bCs/>
          <w:szCs w:val="24"/>
        </w:rPr>
      </w:pPr>
      <w:r w:rsidRPr="00825AC7">
        <w:rPr>
          <w:b/>
          <w:bCs/>
          <w:szCs w:val="24"/>
        </w:rPr>
        <w:t>Viza de legalitate</w:t>
      </w:r>
    </w:p>
    <w:p w14:paraId="4DCBBC8A" w14:textId="77777777" w:rsidR="000B7382" w:rsidRPr="00825AC7" w:rsidRDefault="000B7382" w:rsidP="000B7382">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Secretarul general al Municipiului  Târgu Mureş,</w:t>
      </w:r>
    </w:p>
    <w:p w14:paraId="1C0CEA74" w14:textId="77777777" w:rsidR="000B7382" w:rsidRPr="00825AC7" w:rsidRDefault="000B7382" w:rsidP="000B7382">
      <w:pPr>
        <w:pStyle w:val="NoSpacing"/>
        <w:ind w:left="720"/>
        <w:rPr>
          <w:b/>
          <w:bCs/>
          <w:szCs w:val="24"/>
        </w:rPr>
      </w:pPr>
      <w:r w:rsidRPr="00825AC7">
        <w:rPr>
          <w:b/>
          <w:bCs/>
          <w:szCs w:val="24"/>
        </w:rPr>
        <w:t xml:space="preserve">                                                   Bâta Anca Voichița</w:t>
      </w:r>
    </w:p>
    <w:p w14:paraId="368B2255" w14:textId="77777777" w:rsidR="000B7382" w:rsidRPr="00825AC7" w:rsidRDefault="000B7382" w:rsidP="000B7382">
      <w:pPr>
        <w:pStyle w:val="NoSpacing"/>
        <w:jc w:val="both"/>
        <w:rPr>
          <w:szCs w:val="24"/>
        </w:rPr>
      </w:pPr>
    </w:p>
    <w:p w14:paraId="12B0E794" w14:textId="77777777" w:rsidR="000B7382" w:rsidRPr="00825AC7" w:rsidRDefault="000B7382" w:rsidP="000B7382">
      <w:pPr>
        <w:pStyle w:val="NoSpacing"/>
        <w:jc w:val="both"/>
        <w:rPr>
          <w:szCs w:val="24"/>
        </w:rPr>
      </w:pPr>
    </w:p>
    <w:p w14:paraId="27B0E44C" w14:textId="77777777" w:rsidR="000B7382" w:rsidRPr="00825AC7" w:rsidRDefault="000B7382" w:rsidP="000B7382">
      <w:pPr>
        <w:rPr>
          <w:lang w:val="ro-RO"/>
        </w:rPr>
      </w:pPr>
    </w:p>
    <w:p w14:paraId="13083E6A" w14:textId="69DD0212" w:rsidR="000B7382" w:rsidRDefault="000B7382"/>
    <w:p w14:paraId="5EA55091" w14:textId="0710B753" w:rsidR="002D6E2E" w:rsidRDefault="002D6E2E"/>
    <w:p w14:paraId="2755AD2A" w14:textId="1CE0FF13" w:rsidR="002D6E2E" w:rsidRDefault="002D6E2E"/>
    <w:p w14:paraId="7EA63512" w14:textId="494EE415" w:rsidR="002D6E2E" w:rsidRDefault="002D6E2E"/>
    <w:p w14:paraId="7290CCDF" w14:textId="38107FA6" w:rsidR="002D6E2E" w:rsidRDefault="002D6E2E"/>
    <w:p w14:paraId="6BFDC7DD" w14:textId="01E94AD9" w:rsidR="002D6E2E" w:rsidRDefault="002D6E2E"/>
    <w:p w14:paraId="6DE90720" w14:textId="1FC33B7C" w:rsidR="002D6E2E" w:rsidRDefault="002D6E2E"/>
    <w:p w14:paraId="1FCDBAF9" w14:textId="328A9B67" w:rsidR="002D6E2E" w:rsidRDefault="002D6E2E"/>
    <w:p w14:paraId="0A789A0F" w14:textId="4FBAEA8B" w:rsidR="002D6E2E" w:rsidRDefault="002D6E2E"/>
    <w:p w14:paraId="50C4C012" w14:textId="270949C2" w:rsidR="002D6E2E" w:rsidRDefault="002D6E2E"/>
    <w:p w14:paraId="2A5F5B70" w14:textId="2743A7DD" w:rsidR="002D6E2E" w:rsidRDefault="002D6E2E"/>
    <w:p w14:paraId="698B8A65" w14:textId="29493EFA" w:rsidR="002D6E2E" w:rsidRDefault="002D6E2E"/>
    <w:p w14:paraId="7A01C114" w14:textId="30590850" w:rsidR="002D6E2E" w:rsidRDefault="002D6E2E"/>
    <w:p w14:paraId="62A0BC34" w14:textId="4B60FA3F" w:rsidR="002D6E2E" w:rsidRDefault="002D6E2E"/>
    <w:p w14:paraId="626D172E" w14:textId="0E1F26D1" w:rsidR="002D6E2E" w:rsidRDefault="002D6E2E"/>
    <w:p w14:paraId="5C20D101" w14:textId="71FEEC3A" w:rsidR="002D6E2E" w:rsidRDefault="002D6E2E"/>
    <w:p w14:paraId="4761D5A9" w14:textId="3A897D78" w:rsidR="002D6E2E" w:rsidRDefault="002D6E2E"/>
    <w:p w14:paraId="479F463A" w14:textId="77777777" w:rsidR="002D6E2E" w:rsidRDefault="002D6E2E"/>
    <w:p w14:paraId="33BDE0B6" w14:textId="1BC02B7F" w:rsidR="002D6E2E" w:rsidRDefault="002D6E2E" w:rsidP="002D6E2E">
      <w:pPr>
        <w:pStyle w:val="NoSpacing"/>
        <w:jc w:val="center"/>
        <w:rPr>
          <w:szCs w:val="24"/>
        </w:rPr>
      </w:pPr>
      <w:r>
        <w:rPr>
          <w:szCs w:val="24"/>
        </w:rPr>
        <w:lastRenderedPageBreak/>
        <w:t xml:space="preserve">                                                                                                             </w:t>
      </w:r>
      <w:r w:rsidRPr="00D3150C">
        <w:rPr>
          <w:szCs w:val="24"/>
        </w:rPr>
        <w:t>Anexă referat de aprobare</w:t>
      </w:r>
    </w:p>
    <w:p w14:paraId="166262D0" w14:textId="77777777" w:rsidR="002D6E2E" w:rsidRPr="00D3150C" w:rsidRDefault="002D6E2E" w:rsidP="002D6E2E">
      <w:pPr>
        <w:pStyle w:val="NoSpacing"/>
        <w:jc w:val="center"/>
        <w:rPr>
          <w:szCs w:val="24"/>
        </w:rPr>
      </w:pPr>
    </w:p>
    <w:p w14:paraId="57757DFB" w14:textId="77777777" w:rsidR="002D6E2E" w:rsidRPr="00D3150C" w:rsidRDefault="002D6E2E" w:rsidP="002D6E2E">
      <w:pPr>
        <w:pStyle w:val="NoSpacing"/>
        <w:jc w:val="center"/>
        <w:rPr>
          <w:b/>
          <w:szCs w:val="24"/>
        </w:rPr>
      </w:pPr>
      <w:r w:rsidRPr="00D3150C">
        <w:rPr>
          <w:noProof/>
          <w:szCs w:val="24"/>
        </w:rPr>
        <w:drawing>
          <wp:anchor distT="0" distB="0" distL="114300" distR="114300" simplePos="0" relativeHeight="251662336" behindDoc="0" locked="0" layoutInCell="1" allowOverlap="1" wp14:anchorId="7353FC87" wp14:editId="780BC42C">
            <wp:simplePos x="0" y="0"/>
            <wp:positionH relativeFrom="column">
              <wp:posOffset>-495300</wp:posOffset>
            </wp:positionH>
            <wp:positionV relativeFrom="paragraph">
              <wp:posOffset>-123825</wp:posOffset>
            </wp:positionV>
            <wp:extent cx="838200" cy="121876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8200" cy="12187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150C">
        <w:rPr>
          <w:b/>
          <w:szCs w:val="24"/>
        </w:rPr>
        <w:t>MUNICIPIUL TÂRGU MUREŞ</w:t>
      </w:r>
    </w:p>
    <w:p w14:paraId="516EFDC5" w14:textId="77777777" w:rsidR="002D6E2E" w:rsidRPr="00D3150C" w:rsidRDefault="002D6E2E" w:rsidP="002D6E2E">
      <w:pPr>
        <w:pStyle w:val="NoSpacing"/>
        <w:jc w:val="center"/>
        <w:rPr>
          <w:b/>
          <w:i/>
          <w:szCs w:val="24"/>
        </w:rPr>
      </w:pPr>
      <w:r w:rsidRPr="00D3150C">
        <w:rPr>
          <w:b/>
          <w:i/>
          <w:noProof/>
          <w:szCs w:val="24"/>
        </w:rPr>
        <mc:AlternateContent>
          <mc:Choice Requires="wps">
            <w:drawing>
              <wp:anchor distT="0" distB="0" distL="114300" distR="114300" simplePos="0" relativeHeight="251660288" behindDoc="0" locked="0" layoutInCell="0" allowOverlap="1" wp14:anchorId="7671B302" wp14:editId="02ED4AA4">
                <wp:simplePos x="0" y="0"/>
                <wp:positionH relativeFrom="column">
                  <wp:posOffset>411480</wp:posOffset>
                </wp:positionH>
                <wp:positionV relativeFrom="paragraph">
                  <wp:posOffset>98425</wp:posOffset>
                </wp:positionV>
                <wp:extent cx="5577840" cy="0"/>
                <wp:effectExtent l="25400" t="27305" r="260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1B6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2A0A4483" w14:textId="77777777" w:rsidR="002D6E2E" w:rsidRPr="00D3150C" w:rsidRDefault="002D6E2E" w:rsidP="002D6E2E">
      <w:pPr>
        <w:pStyle w:val="NoSpacing"/>
        <w:jc w:val="center"/>
        <w:rPr>
          <w:b/>
          <w:szCs w:val="24"/>
        </w:rPr>
      </w:pPr>
      <w:r w:rsidRPr="00D3150C">
        <w:rPr>
          <w:b/>
          <w:szCs w:val="24"/>
        </w:rPr>
        <w:t>ROMÂNIA – 540026 Târgu Mureş, Piaţa Victoriei nr. 3</w:t>
      </w:r>
    </w:p>
    <w:p w14:paraId="66F3162D" w14:textId="77777777" w:rsidR="002D6E2E" w:rsidRPr="00D3150C" w:rsidRDefault="002D6E2E" w:rsidP="002D6E2E">
      <w:pPr>
        <w:pStyle w:val="NoSpacing"/>
        <w:jc w:val="center"/>
        <w:rPr>
          <w:b/>
          <w:szCs w:val="24"/>
        </w:rPr>
      </w:pPr>
      <w:r w:rsidRPr="00D3150C">
        <w:rPr>
          <w:b/>
          <w:szCs w:val="24"/>
        </w:rPr>
        <w:t>DASCPC-  Serviciul Activităţi Culturale, Sportive, de Tineret şi Locativ</w:t>
      </w:r>
    </w:p>
    <w:p w14:paraId="16A6AC38" w14:textId="77777777" w:rsidR="002D6E2E" w:rsidRPr="00D3150C" w:rsidRDefault="002D6E2E" w:rsidP="002D6E2E">
      <w:pPr>
        <w:pStyle w:val="NoSpacing"/>
        <w:jc w:val="center"/>
        <w:rPr>
          <w:b/>
          <w:szCs w:val="24"/>
        </w:rPr>
      </w:pPr>
      <w:r w:rsidRPr="00D3150C">
        <w:rPr>
          <w:b/>
          <w:szCs w:val="24"/>
        </w:rPr>
        <w:t>Tel: 00-40-265-268330 ♦ Fax: 00-40-265-267.772 ♦ www.</w:t>
      </w:r>
      <w:r w:rsidRPr="00D3150C">
        <w:rPr>
          <w:b/>
          <w:szCs w:val="24"/>
        </w:rPr>
        <w:fldChar w:fldCharType="begin"/>
      </w:r>
      <w:r w:rsidRPr="00D3150C">
        <w:rPr>
          <w:b/>
          <w:szCs w:val="24"/>
        </w:rPr>
        <w:instrText>tc „</w:instrText>
      </w:r>
      <w:r w:rsidRPr="00D3150C">
        <w:rPr>
          <w:b/>
          <w:szCs w:val="24"/>
        </w:rPr>
        <w:tab/>
      </w:r>
      <w:r w:rsidRPr="00D3150C">
        <w:rPr>
          <w:b/>
          <w:szCs w:val="24"/>
        </w:rPr>
        <w:tab/>
        <w:instrText xml:space="preserve">                         Tel\: 00-40-65-168.330</w:instrText>
      </w:r>
      <w:r w:rsidRPr="00D3150C">
        <w:rPr>
          <w:b/>
          <w:szCs w:val="24"/>
        </w:rPr>
        <w:instrText>Fax\: 00-40-65-166.963”</w:instrText>
      </w:r>
      <w:r w:rsidRPr="00D3150C">
        <w:rPr>
          <w:b/>
          <w:szCs w:val="24"/>
        </w:rPr>
        <w:fldChar w:fldCharType="end"/>
      </w:r>
      <w:r w:rsidRPr="00D3150C">
        <w:rPr>
          <w:b/>
          <w:szCs w:val="24"/>
        </w:rPr>
        <w:t>tirgumures.ro</w:t>
      </w:r>
    </w:p>
    <w:p w14:paraId="13299B17" w14:textId="77777777" w:rsidR="002D6E2E" w:rsidRPr="00D3150C" w:rsidRDefault="002D6E2E" w:rsidP="002D6E2E">
      <w:pPr>
        <w:pStyle w:val="NoSpacing"/>
        <w:jc w:val="center"/>
        <w:rPr>
          <w:b/>
          <w:szCs w:val="24"/>
        </w:rPr>
      </w:pPr>
      <w:r w:rsidRPr="00D3150C">
        <w:rPr>
          <w:b/>
          <w:noProof/>
          <w:szCs w:val="24"/>
        </w:rPr>
        <mc:AlternateContent>
          <mc:Choice Requires="wps">
            <w:drawing>
              <wp:anchor distT="0" distB="0" distL="114300" distR="114300" simplePos="0" relativeHeight="251661312" behindDoc="0" locked="0" layoutInCell="0" allowOverlap="1" wp14:anchorId="6455333E" wp14:editId="339BBE2C">
                <wp:simplePos x="0" y="0"/>
                <wp:positionH relativeFrom="column">
                  <wp:posOffset>-351790</wp:posOffset>
                </wp:positionH>
                <wp:positionV relativeFrom="paragraph">
                  <wp:posOffset>47625</wp:posOffset>
                </wp:positionV>
                <wp:extent cx="6766560" cy="0"/>
                <wp:effectExtent l="24130" t="23495" r="1968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3D8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3E2F846B" w14:textId="77777777" w:rsidR="002D6E2E" w:rsidRPr="00D3150C" w:rsidRDefault="002D6E2E" w:rsidP="002D6E2E">
      <w:pPr>
        <w:pStyle w:val="NoSpacing"/>
        <w:jc w:val="center"/>
        <w:rPr>
          <w:b/>
          <w:szCs w:val="24"/>
        </w:rPr>
      </w:pPr>
      <w:r w:rsidRPr="00D3150C">
        <w:rPr>
          <w:b/>
          <w:szCs w:val="24"/>
        </w:rPr>
        <w:t>Nr. 21.397 din 18. 03.2022                                                               Data şedinţei: 29.03.2022</w:t>
      </w:r>
    </w:p>
    <w:p w14:paraId="3FF7C627" w14:textId="77777777" w:rsidR="002D6E2E" w:rsidRPr="00D3150C" w:rsidRDefault="002D6E2E" w:rsidP="002D6E2E">
      <w:pPr>
        <w:pStyle w:val="NoSpacing"/>
        <w:jc w:val="center"/>
        <w:rPr>
          <w:b/>
          <w:szCs w:val="24"/>
        </w:rPr>
      </w:pPr>
      <w:r>
        <w:rPr>
          <w:b/>
          <w:szCs w:val="24"/>
        </w:rPr>
        <w:t xml:space="preserve">                                                                            </w:t>
      </w:r>
      <w:r w:rsidRPr="00D3150C">
        <w:rPr>
          <w:b/>
          <w:szCs w:val="24"/>
        </w:rPr>
        <w:t>Ora: 13</w:t>
      </w:r>
    </w:p>
    <w:p w14:paraId="1F79925F" w14:textId="77777777" w:rsidR="002D6E2E" w:rsidRPr="00D3150C" w:rsidRDefault="002D6E2E" w:rsidP="002D6E2E">
      <w:pPr>
        <w:pStyle w:val="NoSpacing"/>
        <w:jc w:val="center"/>
        <w:rPr>
          <w:b/>
          <w:szCs w:val="24"/>
        </w:rPr>
      </w:pPr>
    </w:p>
    <w:p w14:paraId="15F115F0" w14:textId="77777777" w:rsidR="002D6E2E" w:rsidRPr="00D3150C" w:rsidRDefault="002D6E2E" w:rsidP="002D6E2E">
      <w:pPr>
        <w:pStyle w:val="NoSpacing"/>
        <w:jc w:val="center"/>
        <w:rPr>
          <w:szCs w:val="24"/>
        </w:rPr>
      </w:pPr>
    </w:p>
    <w:p w14:paraId="5CE36058" w14:textId="77777777" w:rsidR="002D6E2E" w:rsidRPr="00D3150C" w:rsidRDefault="002D6E2E" w:rsidP="002D6E2E">
      <w:pPr>
        <w:pStyle w:val="NoSpacing"/>
        <w:jc w:val="center"/>
        <w:rPr>
          <w:b/>
          <w:bCs/>
          <w:szCs w:val="24"/>
        </w:rPr>
      </w:pPr>
      <w:r w:rsidRPr="00D3150C">
        <w:rPr>
          <w:b/>
          <w:bCs/>
          <w:szCs w:val="24"/>
        </w:rPr>
        <w:t xml:space="preserve">                                                                                                  EXTRAS</w:t>
      </w:r>
    </w:p>
    <w:p w14:paraId="19F3E6BD" w14:textId="77777777" w:rsidR="002D6E2E" w:rsidRPr="00D3150C" w:rsidRDefault="002D6E2E" w:rsidP="002D6E2E">
      <w:pPr>
        <w:pStyle w:val="NoSpacing"/>
        <w:jc w:val="center"/>
        <w:rPr>
          <w:rStyle w:val="Strong"/>
          <w:szCs w:val="24"/>
        </w:rPr>
      </w:pPr>
      <w:r w:rsidRPr="00D3150C">
        <w:rPr>
          <w:rStyle w:val="Strong"/>
          <w:szCs w:val="24"/>
        </w:rPr>
        <w:t>REFERAT</w:t>
      </w:r>
    </w:p>
    <w:p w14:paraId="3CE7A12D" w14:textId="77777777" w:rsidR="002D6E2E" w:rsidRPr="00D3150C" w:rsidRDefault="002D6E2E" w:rsidP="002D6E2E">
      <w:pPr>
        <w:pStyle w:val="NoSpacing"/>
        <w:jc w:val="center"/>
        <w:rPr>
          <w:rStyle w:val="Strong"/>
          <w:szCs w:val="24"/>
        </w:rPr>
      </w:pPr>
      <w:r w:rsidRPr="00D3150C">
        <w:rPr>
          <w:rStyle w:val="Strong"/>
          <w:szCs w:val="24"/>
        </w:rPr>
        <w:t>cu privire la soluţionarea unor probleme locative</w:t>
      </w:r>
    </w:p>
    <w:p w14:paraId="1D1EFDE3" w14:textId="77777777" w:rsidR="002D6E2E" w:rsidRPr="00D3150C" w:rsidRDefault="002D6E2E" w:rsidP="002D6E2E">
      <w:pPr>
        <w:pStyle w:val="NoSpacing"/>
        <w:jc w:val="both"/>
        <w:rPr>
          <w:szCs w:val="24"/>
        </w:rPr>
      </w:pPr>
    </w:p>
    <w:p w14:paraId="48FEAC54" w14:textId="77777777" w:rsidR="002D6E2E" w:rsidRPr="00D3150C" w:rsidRDefault="002D6E2E" w:rsidP="002D6E2E">
      <w:pPr>
        <w:pStyle w:val="NoSpacing"/>
        <w:ind w:firstLine="720"/>
        <w:jc w:val="both"/>
        <w:rPr>
          <w:szCs w:val="24"/>
        </w:rPr>
      </w:pPr>
      <w:r w:rsidRPr="00D3150C">
        <w:rPr>
          <w:szCs w:val="24"/>
        </w:rPr>
        <w:t>Având  în vedere prevederile Legii locuinţei nr. 114/1996, republicată  şi  Hotărârea  nr. 259/2021 a Consiliului Local Municipal,  supunem spre analiză unele  cereri privind   probleme locative.</w:t>
      </w:r>
    </w:p>
    <w:p w14:paraId="6D25FB90" w14:textId="77777777" w:rsidR="002D6E2E" w:rsidRPr="00D3150C" w:rsidRDefault="002D6E2E" w:rsidP="002D6E2E">
      <w:pPr>
        <w:pStyle w:val="NoSpacing"/>
        <w:jc w:val="center"/>
        <w:rPr>
          <w:szCs w:val="24"/>
        </w:rPr>
      </w:pPr>
      <w:r w:rsidRPr="00D3150C">
        <w:rPr>
          <w:szCs w:val="24"/>
        </w:rPr>
        <w:t>Prezentăm lista locuinţelor disponibile transmise de către S.C. LOCATIV S.A.</w:t>
      </w:r>
    </w:p>
    <w:p w14:paraId="6530B67A" w14:textId="77777777" w:rsidR="002D6E2E" w:rsidRPr="00D3150C" w:rsidRDefault="002D6E2E" w:rsidP="002D6E2E">
      <w:pPr>
        <w:pStyle w:val="NoSpacing"/>
        <w:jc w:val="both"/>
        <w:rPr>
          <w:szCs w:val="24"/>
        </w:rPr>
      </w:pPr>
      <w:r w:rsidRPr="00633CDD">
        <w:rPr>
          <w:b/>
          <w:bCs/>
        </w:rPr>
        <w:t xml:space="preserve">           </w:t>
      </w:r>
      <w:r w:rsidRPr="00D3150C">
        <w:rPr>
          <w:b/>
          <w:bCs/>
          <w:szCs w:val="24"/>
        </w:rPr>
        <w:t>4.3.</w:t>
      </w:r>
      <w:r w:rsidRPr="00D3150C">
        <w:rPr>
          <w:szCs w:val="24"/>
        </w:rPr>
        <w:t xml:space="preserve"> Prin HCLM nr. 222/13.11.2008 s-a aprobat ( completarea art. 1 din HCL nr.150/30.10.200) ca blocul de locuinţe din cartierul Rovinari, nr. 36 să fie destinat chiriaşilor evacuaţi din locuinţele retrocedate foştilor proprietari, conform prevederilor O.U.G. nr. 74/2007 şi O.U.G. nr. 68 aprobată prin Legea nr. 515/2006.  </w:t>
      </w:r>
    </w:p>
    <w:p w14:paraId="18D54735" w14:textId="77777777" w:rsidR="002D6E2E" w:rsidRPr="00D3150C" w:rsidRDefault="002D6E2E" w:rsidP="002D6E2E">
      <w:pPr>
        <w:pStyle w:val="NoSpacing"/>
        <w:ind w:firstLine="720"/>
        <w:jc w:val="both"/>
        <w:rPr>
          <w:szCs w:val="24"/>
        </w:rPr>
      </w:pPr>
      <w:r w:rsidRPr="00D3150C">
        <w:rPr>
          <w:szCs w:val="24"/>
        </w:rPr>
        <w:t>Menționăm faptul că, în prezent pe lista solicitanților de locuințe pentru chiriași evacuați/evacuabili din case retrocedate mai figurează doar 5 familii, cărora li s-a oferit soluții de repartizare, dar  au refuzat. De asemenea, pentru aceste cazuri mai există fondul de locuințe disponibile situate în imobilele de tip locuințe pentru tineri-ANL.</w:t>
      </w:r>
    </w:p>
    <w:p w14:paraId="49196A69" w14:textId="77777777" w:rsidR="002D6E2E" w:rsidRPr="00D3150C" w:rsidRDefault="002D6E2E" w:rsidP="002D6E2E">
      <w:pPr>
        <w:pStyle w:val="NoSpacing"/>
        <w:ind w:firstLine="720"/>
        <w:jc w:val="both"/>
        <w:rPr>
          <w:szCs w:val="24"/>
        </w:rPr>
      </w:pPr>
      <w:r w:rsidRPr="00D3150C">
        <w:rPr>
          <w:szCs w:val="24"/>
        </w:rPr>
        <w:t>Având în vedere faptul că, în prezent, în str. Rovinari, nr. 36, există locuințe disponibile și luând în considerare faptul că există un număr mare de solicitări pentru locuințe sociale, propunem inițierea unui proiect de hotărâre prin care să se aprobe modificarea regimului locuințelor disponibile, precum și a celor care se vor disponibiliza din locuințe pentru chiriași evacuați/evacuabili în aceea de locuințe sociale.</w:t>
      </w:r>
    </w:p>
    <w:p w14:paraId="6F1413C9" w14:textId="77777777" w:rsidR="002D6E2E" w:rsidRPr="00D3150C" w:rsidRDefault="002D6E2E" w:rsidP="002D6E2E">
      <w:pPr>
        <w:pStyle w:val="NoSpacing"/>
        <w:ind w:firstLine="720"/>
        <w:jc w:val="both"/>
        <w:rPr>
          <w:szCs w:val="24"/>
        </w:rPr>
      </w:pPr>
      <w:r w:rsidRPr="00D3150C">
        <w:rPr>
          <w:szCs w:val="24"/>
        </w:rPr>
        <w:t xml:space="preserve">                                                                                           </w:t>
      </w:r>
      <w:r w:rsidRPr="00D3150C">
        <w:rPr>
          <w:b/>
          <w:bCs/>
          <w:szCs w:val="24"/>
        </w:rPr>
        <w:t>Vă rugăm a dispune</w:t>
      </w:r>
      <w:r w:rsidRPr="00D3150C">
        <w:rPr>
          <w:szCs w:val="24"/>
        </w:rPr>
        <w:t>.</w:t>
      </w:r>
    </w:p>
    <w:p w14:paraId="7047F775" w14:textId="77777777" w:rsidR="002D6E2E" w:rsidRPr="00D3150C" w:rsidRDefault="002D6E2E" w:rsidP="002D6E2E">
      <w:pPr>
        <w:pStyle w:val="NoSpacing"/>
        <w:jc w:val="center"/>
        <w:rPr>
          <w:szCs w:val="24"/>
        </w:rPr>
      </w:pPr>
    </w:p>
    <w:p w14:paraId="13ED4402" w14:textId="77777777" w:rsidR="002D6E2E" w:rsidRPr="002D6E2E" w:rsidRDefault="002D6E2E" w:rsidP="002D6E2E">
      <w:pPr>
        <w:pStyle w:val="NoSpacing"/>
        <w:jc w:val="center"/>
        <w:rPr>
          <w:bCs/>
          <w:sz w:val="16"/>
          <w:szCs w:val="16"/>
        </w:rPr>
      </w:pPr>
      <w:r>
        <w:rPr>
          <w:bCs/>
          <w:szCs w:val="24"/>
        </w:rPr>
        <w:t xml:space="preserve">                                                                                                               </w:t>
      </w:r>
      <w:r w:rsidRPr="002D6E2E">
        <w:rPr>
          <w:bCs/>
          <w:sz w:val="16"/>
          <w:szCs w:val="16"/>
        </w:rPr>
        <w:t>Nr. 25.393 din 01.04.2022</w:t>
      </w:r>
    </w:p>
    <w:p w14:paraId="1056C7FD" w14:textId="77777777" w:rsidR="002D6E2E" w:rsidRPr="00D3150C" w:rsidRDefault="002D6E2E" w:rsidP="002D6E2E">
      <w:pPr>
        <w:spacing w:line="240" w:lineRule="auto"/>
        <w:jc w:val="center"/>
        <w:rPr>
          <w:rFonts w:ascii="Times New Roman" w:hAnsi="Times New Roman" w:cs="Times New Roman"/>
          <w:b/>
          <w:sz w:val="24"/>
          <w:szCs w:val="24"/>
          <w:lang w:val="ro-RO"/>
        </w:rPr>
      </w:pPr>
      <w:r w:rsidRPr="00D3150C">
        <w:rPr>
          <w:rFonts w:ascii="Times New Roman" w:hAnsi="Times New Roman" w:cs="Times New Roman"/>
          <w:b/>
          <w:sz w:val="24"/>
          <w:szCs w:val="24"/>
          <w:lang w:val="ro-RO"/>
        </w:rPr>
        <w:t xml:space="preserve">Proces </w:t>
      </w:r>
      <w:r>
        <w:rPr>
          <w:rFonts w:ascii="Times New Roman" w:hAnsi="Times New Roman" w:cs="Times New Roman"/>
          <w:b/>
          <w:sz w:val="24"/>
          <w:szCs w:val="24"/>
        </w:rPr>
        <w:t>–</w:t>
      </w:r>
      <w:r w:rsidRPr="00D3150C">
        <w:rPr>
          <w:rFonts w:ascii="Times New Roman" w:hAnsi="Times New Roman" w:cs="Times New Roman"/>
          <w:b/>
          <w:sz w:val="24"/>
          <w:szCs w:val="24"/>
          <w:lang w:val="ro-RO"/>
        </w:rPr>
        <w:t xml:space="preserve"> verbal</w:t>
      </w:r>
      <w:r>
        <w:rPr>
          <w:rFonts w:ascii="Times New Roman" w:hAnsi="Times New Roman" w:cs="Times New Roman"/>
          <w:b/>
          <w:sz w:val="24"/>
          <w:szCs w:val="24"/>
        </w:rPr>
        <w:t xml:space="preserve">  EXTRAS</w:t>
      </w:r>
    </w:p>
    <w:p w14:paraId="6C42DE6B" w14:textId="77777777" w:rsidR="002D6E2E" w:rsidRPr="00D3150C" w:rsidRDefault="002D6E2E" w:rsidP="002D6E2E">
      <w:pPr>
        <w:pStyle w:val="NoSpacing"/>
        <w:jc w:val="center"/>
        <w:rPr>
          <w:szCs w:val="24"/>
        </w:rPr>
      </w:pPr>
      <w:r w:rsidRPr="00D3150C">
        <w:rPr>
          <w:szCs w:val="24"/>
        </w:rPr>
        <w:t>încheiat astăzi, 01.04.2022 cu ocazia întrunirii comisiei numită</w:t>
      </w:r>
    </w:p>
    <w:p w14:paraId="5C5BA0D6" w14:textId="77777777" w:rsidR="002D6E2E" w:rsidRPr="00D3150C" w:rsidRDefault="002D6E2E" w:rsidP="002D6E2E">
      <w:pPr>
        <w:pStyle w:val="NoSpacing"/>
        <w:jc w:val="center"/>
        <w:rPr>
          <w:noProof/>
          <w:szCs w:val="24"/>
        </w:rPr>
      </w:pPr>
      <w:r w:rsidRPr="00D3150C">
        <w:rPr>
          <w:noProof/>
          <w:szCs w:val="24"/>
        </w:rPr>
        <w:t>prin HCLM nr.9/09.11.2020, renumerotată conform HCL nr. 242/17.12.2020 cu nr.188/9.11.2020</w:t>
      </w:r>
    </w:p>
    <w:p w14:paraId="42361639" w14:textId="77777777" w:rsidR="002D6E2E" w:rsidRPr="00D3150C" w:rsidRDefault="002D6E2E" w:rsidP="002D6E2E">
      <w:pPr>
        <w:pStyle w:val="NoSpacing"/>
        <w:jc w:val="center"/>
        <w:rPr>
          <w:szCs w:val="24"/>
        </w:rPr>
      </w:pPr>
    </w:p>
    <w:p w14:paraId="2FFF5270" w14:textId="77777777" w:rsidR="002D6E2E" w:rsidRPr="00D3150C" w:rsidRDefault="002D6E2E" w:rsidP="002D6E2E">
      <w:pPr>
        <w:pStyle w:val="NoSpacing"/>
        <w:jc w:val="both"/>
        <w:rPr>
          <w:szCs w:val="24"/>
        </w:rPr>
      </w:pPr>
      <w:r w:rsidRPr="00D3150C">
        <w:rPr>
          <w:szCs w:val="24"/>
        </w:rPr>
        <w:t xml:space="preserve">          Participă:    dna Kakassy Blanka- Consilier local</w:t>
      </w:r>
    </w:p>
    <w:p w14:paraId="710A6255" w14:textId="77777777" w:rsidR="002D6E2E" w:rsidRPr="00D3150C" w:rsidRDefault="002D6E2E" w:rsidP="002D6E2E">
      <w:pPr>
        <w:pStyle w:val="NoSpacing"/>
        <w:jc w:val="both"/>
        <w:rPr>
          <w:szCs w:val="24"/>
        </w:rPr>
      </w:pPr>
      <w:r w:rsidRPr="00D3150C">
        <w:rPr>
          <w:szCs w:val="24"/>
        </w:rPr>
        <w:t xml:space="preserve">                              dl Kiss Zoltan- Consilier local</w:t>
      </w:r>
    </w:p>
    <w:p w14:paraId="366B5A4E" w14:textId="77777777" w:rsidR="002D6E2E" w:rsidRPr="00D3150C" w:rsidRDefault="002D6E2E" w:rsidP="002D6E2E">
      <w:pPr>
        <w:pStyle w:val="NoSpacing"/>
        <w:jc w:val="both"/>
        <w:rPr>
          <w:szCs w:val="24"/>
        </w:rPr>
      </w:pPr>
      <w:r w:rsidRPr="00D3150C">
        <w:rPr>
          <w:szCs w:val="24"/>
        </w:rPr>
        <w:t xml:space="preserve">                              dl Venczi Janos- Consilier local</w:t>
      </w:r>
    </w:p>
    <w:p w14:paraId="4F742CE4" w14:textId="77777777" w:rsidR="002D6E2E" w:rsidRPr="00D3150C" w:rsidRDefault="002D6E2E" w:rsidP="002D6E2E">
      <w:pPr>
        <w:pStyle w:val="NoSpacing"/>
        <w:jc w:val="both"/>
        <w:rPr>
          <w:szCs w:val="24"/>
        </w:rPr>
      </w:pPr>
      <w:r w:rsidRPr="00D3150C">
        <w:rPr>
          <w:szCs w:val="24"/>
        </w:rPr>
        <w:t xml:space="preserve">                              dl Orban Lorand-  director SC LOCATIV SA</w:t>
      </w:r>
    </w:p>
    <w:p w14:paraId="36EAF667" w14:textId="77777777" w:rsidR="002D6E2E" w:rsidRPr="00D3150C" w:rsidRDefault="002D6E2E" w:rsidP="002D6E2E">
      <w:pPr>
        <w:pStyle w:val="NoSpacing"/>
        <w:jc w:val="both"/>
        <w:rPr>
          <w:szCs w:val="24"/>
        </w:rPr>
      </w:pPr>
      <w:r w:rsidRPr="00D3150C">
        <w:rPr>
          <w:szCs w:val="24"/>
        </w:rPr>
        <w:t xml:space="preserve">                              dl Blaga Cosmin-director  ex adj DASCPC </w:t>
      </w:r>
    </w:p>
    <w:p w14:paraId="6EFBA382" w14:textId="77777777" w:rsidR="002D6E2E" w:rsidRPr="00D3150C" w:rsidRDefault="002D6E2E" w:rsidP="002D6E2E">
      <w:pPr>
        <w:pStyle w:val="NoSpacing"/>
        <w:jc w:val="both"/>
        <w:rPr>
          <w:szCs w:val="24"/>
        </w:rPr>
      </w:pPr>
      <w:r w:rsidRPr="00D3150C">
        <w:rPr>
          <w:szCs w:val="24"/>
        </w:rPr>
        <w:t xml:space="preserve">                             dna Mureşan Ramona – funcţionar SACSTL                                  </w:t>
      </w:r>
    </w:p>
    <w:p w14:paraId="46BCA71D" w14:textId="77777777" w:rsidR="002D6E2E" w:rsidRPr="00D3150C" w:rsidRDefault="002D6E2E" w:rsidP="002D6E2E">
      <w:pPr>
        <w:pStyle w:val="NoSpacing"/>
        <w:jc w:val="both"/>
        <w:rPr>
          <w:szCs w:val="24"/>
        </w:rPr>
      </w:pPr>
      <w:r w:rsidRPr="00D3150C">
        <w:rPr>
          <w:szCs w:val="24"/>
        </w:rPr>
        <w:t>Din partea SC LOCATIV SA a mai participat:  dl Toth Szabolcs-director administrativ.</w:t>
      </w:r>
    </w:p>
    <w:p w14:paraId="4E63EB29" w14:textId="77777777" w:rsidR="002D6E2E" w:rsidRPr="00D3150C" w:rsidRDefault="002D6E2E" w:rsidP="002D6E2E">
      <w:pPr>
        <w:pStyle w:val="NoSpacing"/>
        <w:jc w:val="both"/>
        <w:rPr>
          <w:szCs w:val="24"/>
        </w:rPr>
      </w:pPr>
      <w:r w:rsidRPr="00D3150C">
        <w:rPr>
          <w:szCs w:val="24"/>
        </w:rPr>
        <w:lastRenderedPageBreak/>
        <w:tab/>
        <w:t>Se discută Referatul nr. 21.397 din 18.03.2022 și Anexa nr. 22.570/23.03.2022 elaborate de Serviciul activități culturale, sportive de tineret și locativ  cu privire la soluţionarea unor probleme locative.</w:t>
      </w:r>
    </w:p>
    <w:p w14:paraId="6A4165C0" w14:textId="77777777" w:rsidR="002D6E2E" w:rsidRPr="00D3150C" w:rsidRDefault="002D6E2E" w:rsidP="002D6E2E">
      <w:pPr>
        <w:pStyle w:val="NoSpacing"/>
        <w:ind w:firstLine="720"/>
        <w:jc w:val="both"/>
        <w:rPr>
          <w:szCs w:val="24"/>
        </w:rPr>
      </w:pPr>
      <w:r w:rsidRPr="00D3150C">
        <w:rPr>
          <w:b/>
          <w:bCs/>
          <w:szCs w:val="24"/>
        </w:rPr>
        <w:t>4.3</w:t>
      </w:r>
      <w:r w:rsidRPr="00D3150C">
        <w:rPr>
          <w:szCs w:val="24"/>
        </w:rPr>
        <w:t>. dl Venczi: aceste locuințe ar putea fi folosite în soluționarea anumitor cereri de recazare. Să dăm ocazia familiilor care locuiesc în apartamente mici să fie recazate în apartamente mai spațioase.</w:t>
      </w:r>
    </w:p>
    <w:p w14:paraId="69E95921" w14:textId="77777777" w:rsidR="002D6E2E" w:rsidRPr="00D3150C" w:rsidRDefault="002D6E2E" w:rsidP="002D6E2E">
      <w:pPr>
        <w:pStyle w:val="NoSpacing"/>
        <w:ind w:firstLine="720"/>
        <w:jc w:val="both"/>
        <w:rPr>
          <w:szCs w:val="24"/>
        </w:rPr>
      </w:pPr>
      <w:r w:rsidRPr="00D3150C">
        <w:rPr>
          <w:szCs w:val="24"/>
        </w:rPr>
        <w:t>Dl Orban: pentru recazări, prin comisie, se pot alege să fie anumiți chiriași, având în vedere faptul că blocul din str. Rovinari, nr. 36 este un bloc bine îngrijit, întreținut.</w:t>
      </w:r>
    </w:p>
    <w:p w14:paraId="380D33C9" w14:textId="77777777" w:rsidR="002D6E2E" w:rsidRPr="00D3150C" w:rsidRDefault="002D6E2E" w:rsidP="002D6E2E">
      <w:pPr>
        <w:pStyle w:val="NoSpacing"/>
        <w:ind w:firstLine="720"/>
        <w:jc w:val="both"/>
        <w:rPr>
          <w:szCs w:val="24"/>
        </w:rPr>
      </w:pPr>
      <w:r w:rsidRPr="00D3150C">
        <w:rPr>
          <w:szCs w:val="24"/>
        </w:rPr>
        <w:t>Dna Mureșan: ulterior schimbării regimului juridic se va discuta și modalitatea de repartizare a acestor locuințe.</w:t>
      </w:r>
    </w:p>
    <w:p w14:paraId="6D8875F7" w14:textId="3D916471" w:rsidR="002D6E2E" w:rsidRDefault="002D6E2E" w:rsidP="002D6E2E">
      <w:pPr>
        <w:pStyle w:val="NoSpacing"/>
        <w:ind w:firstLine="720"/>
        <w:jc w:val="both"/>
        <w:rPr>
          <w:szCs w:val="24"/>
        </w:rPr>
      </w:pPr>
      <w:r w:rsidRPr="00D3150C">
        <w:rPr>
          <w:szCs w:val="24"/>
        </w:rPr>
        <w:t>Comisia este de acord cu modificarea regimului locuințelor disponibile, precum și a celor ce se vor disponibiliza, situate în str. Rovianri, nr. 36 din locuințe pentru chiriași evacuați/evacuabili din case retrocedate în locuințe sociale și propune înaintarea către</w:t>
      </w:r>
      <w:r w:rsidRPr="00D3150C">
        <w:t xml:space="preserve"> </w:t>
      </w:r>
      <w:r w:rsidRPr="00A33E1E">
        <w:rPr>
          <w:szCs w:val="24"/>
        </w:rPr>
        <w:t>Consiliul local a unui proiect de hotărâre în acest sens.</w:t>
      </w:r>
    </w:p>
    <w:p w14:paraId="0DC72164" w14:textId="2B58A0BE" w:rsidR="002D6E2E" w:rsidRDefault="002D6E2E" w:rsidP="002D6E2E">
      <w:pPr>
        <w:pStyle w:val="NoSpacing"/>
        <w:ind w:firstLine="720"/>
        <w:jc w:val="both"/>
        <w:rPr>
          <w:szCs w:val="24"/>
        </w:rPr>
      </w:pPr>
    </w:p>
    <w:p w14:paraId="300F4AD9" w14:textId="19310B89" w:rsidR="00A5540B" w:rsidRPr="00825AC7" w:rsidRDefault="002D6E2E" w:rsidP="00A5540B">
      <w:pPr>
        <w:pStyle w:val="NoSpacing"/>
        <w:jc w:val="both"/>
      </w:pPr>
      <w:r>
        <w:rPr>
          <w:szCs w:val="24"/>
        </w:rPr>
        <w:t xml:space="preserve">          </w:t>
      </w:r>
      <w:r w:rsidR="00A5540B">
        <w:rPr>
          <w:szCs w:val="24"/>
        </w:rPr>
        <w:t xml:space="preserve">                                                                          </w:t>
      </w:r>
      <w:r>
        <w:rPr>
          <w:szCs w:val="24"/>
        </w:rPr>
        <w:t xml:space="preserve">   </w:t>
      </w:r>
      <w:r w:rsidR="00A5540B" w:rsidRPr="00825AC7">
        <w:t>Pentru conformitate cu originalul</w:t>
      </w:r>
    </w:p>
    <w:p w14:paraId="55B7210D" w14:textId="77777777" w:rsidR="00A5540B" w:rsidRDefault="00A5540B" w:rsidP="00A5540B">
      <w:pPr>
        <w:pStyle w:val="NoSpacing"/>
        <w:jc w:val="both"/>
      </w:pPr>
      <w:r w:rsidRPr="00825AC7">
        <w:t xml:space="preserve">                                                                                   Mureșan Ramona-inspector sup SACSTL</w:t>
      </w:r>
    </w:p>
    <w:p w14:paraId="6D7BCEBB" w14:textId="77777777" w:rsidR="00A5540B" w:rsidRDefault="00A5540B" w:rsidP="00A5540B">
      <w:pPr>
        <w:pStyle w:val="NoSpacing"/>
        <w:jc w:val="both"/>
      </w:pPr>
    </w:p>
    <w:p w14:paraId="021B6155" w14:textId="41B6C210" w:rsidR="002D6E2E" w:rsidRDefault="002D6E2E" w:rsidP="002D6E2E">
      <w:pPr>
        <w:pStyle w:val="NoSpacing"/>
        <w:ind w:firstLine="720"/>
        <w:jc w:val="both"/>
        <w:rPr>
          <w:szCs w:val="24"/>
        </w:rPr>
      </w:pPr>
    </w:p>
    <w:p w14:paraId="27227DAB" w14:textId="77777777" w:rsidR="002D6E2E" w:rsidRDefault="002D6E2E" w:rsidP="002D6E2E">
      <w:pPr>
        <w:pStyle w:val="NoSpacing"/>
        <w:ind w:firstLine="720"/>
        <w:jc w:val="both"/>
        <w:rPr>
          <w:szCs w:val="24"/>
        </w:rPr>
      </w:pPr>
    </w:p>
    <w:p w14:paraId="713BC330" w14:textId="77777777" w:rsidR="002D6E2E" w:rsidRPr="00A33E1E" w:rsidRDefault="002D6E2E" w:rsidP="002D6E2E">
      <w:pPr>
        <w:pStyle w:val="NoSpacing"/>
        <w:ind w:firstLine="720"/>
        <w:jc w:val="both"/>
        <w:rPr>
          <w:szCs w:val="24"/>
        </w:rPr>
      </w:pPr>
    </w:p>
    <w:p w14:paraId="1CBBFFE0" w14:textId="77777777" w:rsidR="002D6E2E" w:rsidRPr="00A33E1E" w:rsidRDefault="002D6E2E" w:rsidP="002D6E2E">
      <w:pPr>
        <w:rPr>
          <w:rFonts w:ascii="Times New Roman" w:hAnsi="Times New Roman" w:cs="Times New Roman"/>
          <w:sz w:val="24"/>
          <w:szCs w:val="24"/>
        </w:rPr>
      </w:pPr>
    </w:p>
    <w:p w14:paraId="55799109" w14:textId="77777777" w:rsidR="002D6E2E" w:rsidRDefault="002D6E2E"/>
    <w:sectPr w:rsidR="002D6E2E" w:rsidSect="00F53D28">
      <w:footerReference w:type="default" r:id="rId10"/>
      <w:pgSz w:w="12240" w:h="15840"/>
      <w:pgMar w:top="567" w:right="1440" w:bottom="1440" w:left="1701" w:header="964"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7A99" w14:textId="77777777" w:rsidR="0003467A" w:rsidRDefault="0003467A" w:rsidP="00D85227">
      <w:pPr>
        <w:spacing w:after="0" w:line="240" w:lineRule="auto"/>
      </w:pPr>
      <w:r>
        <w:separator/>
      </w:r>
    </w:p>
  </w:endnote>
  <w:endnote w:type="continuationSeparator" w:id="0">
    <w:p w14:paraId="4777CD6D" w14:textId="77777777" w:rsidR="0003467A" w:rsidRDefault="0003467A" w:rsidP="00D8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A69" w14:textId="345FA3B4" w:rsidR="00D85227" w:rsidRDefault="00D85227">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8520" w14:textId="77777777" w:rsidR="0003467A" w:rsidRDefault="0003467A" w:rsidP="00D85227">
      <w:pPr>
        <w:spacing w:after="0" w:line="240" w:lineRule="auto"/>
      </w:pPr>
      <w:r>
        <w:separator/>
      </w:r>
    </w:p>
  </w:footnote>
  <w:footnote w:type="continuationSeparator" w:id="0">
    <w:p w14:paraId="19CE8498" w14:textId="77777777" w:rsidR="0003467A" w:rsidRDefault="0003467A" w:rsidP="00D8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 w15:restartNumberingAfterBreak="0">
    <w:nsid w:val="67340D43"/>
    <w:multiLevelType w:val="hybridMultilevel"/>
    <w:tmpl w:val="390606F2"/>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C"/>
    <w:rsid w:val="00025A27"/>
    <w:rsid w:val="0003211E"/>
    <w:rsid w:val="00032A3E"/>
    <w:rsid w:val="0003467A"/>
    <w:rsid w:val="000B7382"/>
    <w:rsid w:val="000C421D"/>
    <w:rsid w:val="00184CE2"/>
    <w:rsid w:val="002975FA"/>
    <w:rsid w:val="002D6E2E"/>
    <w:rsid w:val="00313565"/>
    <w:rsid w:val="003505AB"/>
    <w:rsid w:val="00420C41"/>
    <w:rsid w:val="006824CC"/>
    <w:rsid w:val="006E50CB"/>
    <w:rsid w:val="007F470B"/>
    <w:rsid w:val="00877998"/>
    <w:rsid w:val="008D1312"/>
    <w:rsid w:val="00964920"/>
    <w:rsid w:val="00990CE7"/>
    <w:rsid w:val="009B0785"/>
    <w:rsid w:val="00A106DC"/>
    <w:rsid w:val="00A5540B"/>
    <w:rsid w:val="00B115A5"/>
    <w:rsid w:val="00B12B86"/>
    <w:rsid w:val="00B60BEF"/>
    <w:rsid w:val="00BA5BF8"/>
    <w:rsid w:val="00BF69DD"/>
    <w:rsid w:val="00D85227"/>
    <w:rsid w:val="00ED45E5"/>
    <w:rsid w:val="00F53D28"/>
    <w:rsid w:val="00FB74F0"/>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EA3260"/>
  <w15:chartTrackingRefBased/>
  <w15:docId w15:val="{4A7F0E79-E314-48D8-B305-6F70D25B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6DC"/>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0B7382"/>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0B7382"/>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0B7382"/>
    <w:pPr>
      <w:spacing w:line="259" w:lineRule="auto"/>
      <w:ind w:left="720"/>
      <w:contextualSpacing/>
    </w:pPr>
  </w:style>
  <w:style w:type="paragraph" w:styleId="Header">
    <w:name w:val="header"/>
    <w:basedOn w:val="Normal"/>
    <w:link w:val="HeaderChar"/>
    <w:uiPriority w:val="99"/>
    <w:unhideWhenUsed/>
    <w:rsid w:val="00D8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27"/>
  </w:style>
  <w:style w:type="paragraph" w:styleId="Footer">
    <w:name w:val="footer"/>
    <w:basedOn w:val="Normal"/>
    <w:link w:val="FooterChar"/>
    <w:uiPriority w:val="99"/>
    <w:unhideWhenUsed/>
    <w:rsid w:val="00D8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27"/>
  </w:style>
  <w:style w:type="character" w:styleId="Strong">
    <w:name w:val="Strong"/>
    <w:basedOn w:val="DefaultParagraphFont"/>
    <w:qFormat/>
    <w:rsid w:val="002D6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2022-04-04T08:32:00Z</cp:lastPrinted>
  <dcterms:created xsi:type="dcterms:W3CDTF">2022-04-04T06:17:00Z</dcterms:created>
  <dcterms:modified xsi:type="dcterms:W3CDTF">2022-04-04T09:17:00Z</dcterms:modified>
</cp:coreProperties>
</file>