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646" w:rsidRDefault="00A06646" w:rsidP="00A06646">
      <w:pPr>
        <w:pStyle w:val="Header"/>
        <w:tabs>
          <w:tab w:val="clear" w:pos="4153"/>
          <w:tab w:val="clear" w:pos="8306"/>
        </w:tabs>
        <w:rPr>
          <w:sz w:val="24"/>
          <w:lang w:val="fr-FR"/>
        </w:rPr>
      </w:pPr>
    </w:p>
    <w:p w:rsidR="00A06646" w:rsidRDefault="00A06646" w:rsidP="00A06646">
      <w:pPr>
        <w:pStyle w:val="Header"/>
        <w:tabs>
          <w:tab w:val="clear" w:pos="4153"/>
          <w:tab w:val="clear" w:pos="8306"/>
        </w:tabs>
        <w:rPr>
          <w:sz w:val="24"/>
        </w:rPr>
      </w:pPr>
      <w:r w:rsidRPr="00FF5729">
        <w:rPr>
          <w:b w:val="0"/>
          <w:sz w:val="24"/>
          <w:lang w:val="fr-FR"/>
        </w:rPr>
        <w:t>Nr. Inreg</w:t>
      </w:r>
      <w:r w:rsidRPr="00EF2AE4">
        <w:rPr>
          <w:b w:val="0"/>
          <w:sz w:val="24"/>
          <w:lang w:val="fr-FR"/>
        </w:rPr>
        <w:t>.</w:t>
      </w:r>
      <w:r w:rsidR="0020695F">
        <w:rPr>
          <w:b w:val="0"/>
          <w:sz w:val="24"/>
          <w:lang w:val="fr-FR"/>
        </w:rPr>
        <w:t>200434</w:t>
      </w:r>
      <w:r w:rsidRPr="00EF2AE4">
        <w:rPr>
          <w:b w:val="0"/>
          <w:sz w:val="24"/>
          <w:lang w:val="fr-FR"/>
        </w:rPr>
        <w:t>/VIII/1/</w:t>
      </w:r>
      <w:r w:rsidR="0020695F">
        <w:rPr>
          <w:b w:val="0"/>
          <w:sz w:val="24"/>
          <w:lang w:val="fr-FR"/>
        </w:rPr>
        <w:t>13.01.2014</w:t>
      </w:r>
    </w:p>
    <w:p w:rsidR="00A06646" w:rsidRDefault="00A06646" w:rsidP="00A06646">
      <w:pPr>
        <w:pStyle w:val="Header"/>
        <w:tabs>
          <w:tab w:val="clear" w:pos="4153"/>
          <w:tab w:val="clear" w:pos="8306"/>
        </w:tabs>
        <w:rPr>
          <w:sz w:val="24"/>
        </w:rPr>
      </w:pPr>
    </w:p>
    <w:p w:rsidR="00A06646" w:rsidRPr="00DD54D2" w:rsidRDefault="00A06646" w:rsidP="00A06646">
      <w:pPr>
        <w:pStyle w:val="Header"/>
        <w:tabs>
          <w:tab w:val="clear" w:pos="4153"/>
          <w:tab w:val="clear" w:pos="8306"/>
        </w:tabs>
        <w:rPr>
          <w:sz w:val="24"/>
        </w:rPr>
      </w:pPr>
    </w:p>
    <w:p w:rsidR="00A06646" w:rsidRPr="00660406" w:rsidRDefault="00A06646" w:rsidP="00A06646">
      <w:pPr>
        <w:pStyle w:val="Header"/>
        <w:tabs>
          <w:tab w:val="clear" w:pos="4153"/>
          <w:tab w:val="clear" w:pos="8306"/>
        </w:tabs>
        <w:rPr>
          <w:b w:val="0"/>
          <w:sz w:val="24"/>
        </w:rPr>
      </w:pPr>
      <w:r w:rsidRPr="00660406">
        <w:rPr>
          <w:b w:val="0"/>
          <w:sz w:val="24"/>
        </w:rPr>
        <w:t xml:space="preserve">Catre: </w:t>
      </w:r>
      <w:r>
        <w:rPr>
          <w:b w:val="0"/>
          <w:sz w:val="24"/>
        </w:rPr>
        <w:tab/>
        <w:t xml:space="preserve">             </w:t>
      </w:r>
      <w:r w:rsidRPr="00660406">
        <w:rPr>
          <w:b w:val="0"/>
          <w:sz w:val="24"/>
        </w:rPr>
        <w:t xml:space="preserve">Consiliul de Administratie </w:t>
      </w:r>
      <w:r>
        <w:rPr>
          <w:b w:val="0"/>
          <w:sz w:val="24"/>
        </w:rPr>
        <w:t xml:space="preserve">al </w:t>
      </w:r>
      <w:r w:rsidRPr="00660406">
        <w:rPr>
          <w:b w:val="0"/>
          <w:sz w:val="24"/>
        </w:rPr>
        <w:t>SC Compania Aquaserv SA</w:t>
      </w:r>
    </w:p>
    <w:p w:rsidR="00A06646" w:rsidRDefault="00A06646" w:rsidP="00A06646">
      <w:pPr>
        <w:pStyle w:val="Header"/>
        <w:tabs>
          <w:tab w:val="clear" w:pos="4153"/>
          <w:tab w:val="clear" w:pos="8306"/>
        </w:tabs>
        <w:rPr>
          <w:sz w:val="24"/>
        </w:rPr>
      </w:pPr>
    </w:p>
    <w:p w:rsidR="00620DFE" w:rsidRDefault="00A06646" w:rsidP="0020695F">
      <w:pPr>
        <w:pStyle w:val="Header"/>
        <w:tabs>
          <w:tab w:val="clear" w:pos="4153"/>
          <w:tab w:val="clear" w:pos="8306"/>
        </w:tabs>
        <w:rPr>
          <w:b w:val="0"/>
          <w:sz w:val="24"/>
        </w:rPr>
      </w:pPr>
      <w:r w:rsidRPr="00660406">
        <w:rPr>
          <w:b w:val="0"/>
          <w:sz w:val="24"/>
        </w:rPr>
        <w:t>Subiect:</w:t>
      </w:r>
      <w:r>
        <w:rPr>
          <w:sz w:val="24"/>
        </w:rPr>
        <w:t xml:space="preserve"> </w:t>
      </w:r>
      <w:r>
        <w:rPr>
          <w:sz w:val="24"/>
        </w:rPr>
        <w:tab/>
      </w:r>
      <w:r w:rsidRPr="00856AB4">
        <w:rPr>
          <w:b w:val="0"/>
          <w:sz w:val="24"/>
        </w:rPr>
        <w:t>Bugetul de Venituri si Chelt</w:t>
      </w:r>
      <w:r w:rsidR="00CE65D4" w:rsidRPr="00856AB4">
        <w:rPr>
          <w:b w:val="0"/>
          <w:sz w:val="24"/>
        </w:rPr>
        <w:t>uieli al societatii pe anul 2014</w:t>
      </w:r>
      <w:r w:rsidR="00192A64" w:rsidRPr="00856AB4">
        <w:rPr>
          <w:b w:val="0"/>
          <w:sz w:val="24"/>
        </w:rPr>
        <w:t>-</w:t>
      </w:r>
      <w:r w:rsidR="00856AB4" w:rsidRPr="00856AB4">
        <w:rPr>
          <w:b w:val="0"/>
          <w:sz w:val="24"/>
        </w:rPr>
        <w:t xml:space="preserve"> </w:t>
      </w:r>
      <w:r w:rsidR="00620DFE">
        <w:rPr>
          <w:b w:val="0"/>
          <w:sz w:val="24"/>
        </w:rPr>
        <w:t xml:space="preserve">modificarea pozitiei-Cheltuieli de natură </w:t>
      </w:r>
    </w:p>
    <w:p w:rsidR="00620DFE" w:rsidRDefault="00620DFE" w:rsidP="0020695F">
      <w:pPr>
        <w:pStyle w:val="Header"/>
        <w:tabs>
          <w:tab w:val="clear" w:pos="4153"/>
          <w:tab w:val="clear" w:pos="8306"/>
        </w:tabs>
        <w:rPr>
          <w:b w:val="0"/>
          <w:sz w:val="24"/>
        </w:rPr>
      </w:pPr>
      <w:r>
        <w:rPr>
          <w:b w:val="0"/>
          <w:sz w:val="24"/>
        </w:rPr>
        <w:t xml:space="preserve">                          </w:t>
      </w:r>
      <w:r w:rsidR="006E5F4A">
        <w:rPr>
          <w:b w:val="0"/>
          <w:sz w:val="24"/>
        </w:rPr>
        <w:t>s</w:t>
      </w:r>
      <w:r>
        <w:rPr>
          <w:b w:val="0"/>
          <w:sz w:val="24"/>
        </w:rPr>
        <w:t xml:space="preserve">alarială, în vederea respectării </w:t>
      </w:r>
      <w:r w:rsidR="0020695F">
        <w:rPr>
          <w:b w:val="0"/>
          <w:sz w:val="24"/>
        </w:rPr>
        <w:t>indice</w:t>
      </w:r>
      <w:r>
        <w:rPr>
          <w:b w:val="0"/>
          <w:sz w:val="24"/>
        </w:rPr>
        <w:t>lui</w:t>
      </w:r>
      <w:r w:rsidR="0020695F">
        <w:rPr>
          <w:b w:val="0"/>
          <w:sz w:val="24"/>
        </w:rPr>
        <w:t xml:space="preserve"> mediu de crestere a preturilor de consum</w:t>
      </w:r>
      <w:r>
        <w:rPr>
          <w:b w:val="0"/>
          <w:sz w:val="24"/>
        </w:rPr>
        <w:t xml:space="preserve"> de 102,4%-</w:t>
      </w:r>
    </w:p>
    <w:p w:rsidR="00A06646" w:rsidRDefault="00620DFE" w:rsidP="00A06646">
      <w:pPr>
        <w:pStyle w:val="Header"/>
        <w:tabs>
          <w:tab w:val="clear" w:pos="4153"/>
          <w:tab w:val="clear" w:pos="8306"/>
        </w:tabs>
        <w:rPr>
          <w:sz w:val="24"/>
        </w:rPr>
      </w:pPr>
      <w:r>
        <w:rPr>
          <w:b w:val="0"/>
          <w:sz w:val="24"/>
        </w:rPr>
        <w:t xml:space="preserve">                          comunicat de MFP</w:t>
      </w:r>
    </w:p>
    <w:p w:rsidR="00A06646" w:rsidRDefault="00A06646" w:rsidP="00A06646">
      <w:pPr>
        <w:pStyle w:val="Header"/>
        <w:tabs>
          <w:tab w:val="clear" w:pos="4153"/>
          <w:tab w:val="clear" w:pos="8306"/>
        </w:tabs>
        <w:rPr>
          <w:sz w:val="24"/>
        </w:rPr>
      </w:pPr>
    </w:p>
    <w:p w:rsidR="00A06646" w:rsidRDefault="00A06646" w:rsidP="00A06646">
      <w:pPr>
        <w:pStyle w:val="Header"/>
        <w:tabs>
          <w:tab w:val="clear" w:pos="4153"/>
          <w:tab w:val="clear" w:pos="8306"/>
        </w:tabs>
        <w:rPr>
          <w:sz w:val="24"/>
        </w:rPr>
      </w:pPr>
    </w:p>
    <w:p w:rsidR="00BF3AD4" w:rsidRDefault="003921A0" w:rsidP="00A06646">
      <w:pPr>
        <w:pStyle w:val="Header"/>
        <w:tabs>
          <w:tab w:val="clear" w:pos="4153"/>
          <w:tab w:val="clear" w:pos="8306"/>
        </w:tabs>
        <w:rPr>
          <w:b w:val="0"/>
          <w:sz w:val="24"/>
        </w:rPr>
      </w:pPr>
      <w:r w:rsidRPr="00FF5729">
        <w:rPr>
          <w:b w:val="0"/>
          <w:sz w:val="24"/>
        </w:rPr>
        <w:tab/>
      </w:r>
      <w:r w:rsidR="00CF4C04">
        <w:rPr>
          <w:b w:val="0"/>
          <w:sz w:val="24"/>
        </w:rPr>
        <w:t>La data de 10.01.2014 MFP-Direcţia Generală de Legislaţie şi Reglementări în Domeniul Activelor Statului, a  comunicat prin poşta electronică o adresă prin care informează operatorii economici că indicele mediu de creştere a</w:t>
      </w:r>
      <w:r w:rsidR="00596C07">
        <w:rPr>
          <w:b w:val="0"/>
          <w:sz w:val="24"/>
        </w:rPr>
        <w:t xml:space="preserve"> </w:t>
      </w:r>
      <w:r w:rsidR="00CF4C04">
        <w:rPr>
          <w:b w:val="0"/>
          <w:sz w:val="24"/>
        </w:rPr>
        <w:t xml:space="preserve">preţurilor de consum prognozat pe anul 2014 este de 102.4%.Având în vedere că la intocmirea BVC-pe anul 2014, la poziţia-Cheltuieli de natură salarială s-a folosit indicele de creştere a preţurilor de consum de 103,00%, </w:t>
      </w:r>
      <w:r w:rsidR="00620DFE">
        <w:rPr>
          <w:b w:val="0"/>
          <w:sz w:val="24"/>
        </w:rPr>
        <w:t>se impune reducerea acestei poziţii până la limita prevăzută de adresa mai sus menţionată.</w:t>
      </w:r>
      <w:r w:rsidR="00BF4B42">
        <w:rPr>
          <w:b w:val="0"/>
          <w:sz w:val="24"/>
        </w:rPr>
        <w:t>Faţă de documentaţia aprobată în şedinţa CA din data de 7 ianuarie 2014</w:t>
      </w:r>
      <w:r w:rsidR="003F007B">
        <w:rPr>
          <w:b w:val="0"/>
          <w:sz w:val="24"/>
        </w:rPr>
        <w:t xml:space="preserve"> </w:t>
      </w:r>
      <w:r w:rsidR="00BF3AD4">
        <w:rPr>
          <w:b w:val="0"/>
          <w:sz w:val="24"/>
        </w:rPr>
        <w:t>au survenit următoarele modificări:</w:t>
      </w:r>
    </w:p>
    <w:p w:rsidR="00BF3AD4" w:rsidRDefault="00BF3AD4" w:rsidP="00A06646">
      <w:pPr>
        <w:pStyle w:val="Header"/>
        <w:tabs>
          <w:tab w:val="clear" w:pos="4153"/>
          <w:tab w:val="clear" w:pos="8306"/>
        </w:tabs>
        <w:rPr>
          <w:b w:val="0"/>
          <w:sz w:val="24"/>
        </w:rPr>
      </w:pPr>
      <w:r>
        <w:rPr>
          <w:b w:val="0"/>
          <w:sz w:val="24"/>
        </w:rPr>
        <w:t xml:space="preserve">                         -la anexa 2 </w:t>
      </w:r>
      <w:r w:rsidR="00BF4B42">
        <w:rPr>
          <w:b w:val="0"/>
          <w:sz w:val="24"/>
        </w:rPr>
        <w:t xml:space="preserve">se modifică </w:t>
      </w:r>
      <w:r>
        <w:rPr>
          <w:b w:val="0"/>
          <w:sz w:val="24"/>
        </w:rPr>
        <w:t>-linia 93- Cheltuieli social calculate la 1,7% din fondul de salarii faţă de 2% cât a fost calculat în varianta iniţială</w:t>
      </w:r>
    </w:p>
    <w:p w:rsidR="00BF3AD4" w:rsidRDefault="00BF3AD4" w:rsidP="00A06646">
      <w:pPr>
        <w:pStyle w:val="Header"/>
        <w:tabs>
          <w:tab w:val="clear" w:pos="4153"/>
          <w:tab w:val="clear" w:pos="8306"/>
        </w:tabs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-linia 96-Tichete de masa- au fost recalculate cheltuielile conform realizărilor pe 12 luni 2013.</w:t>
      </w:r>
    </w:p>
    <w:p w:rsidR="00442DE0" w:rsidRDefault="00442DE0" w:rsidP="00A06646">
      <w:pPr>
        <w:pStyle w:val="Header"/>
        <w:tabs>
          <w:tab w:val="clear" w:pos="4153"/>
          <w:tab w:val="clear" w:pos="8306"/>
        </w:tabs>
        <w:rPr>
          <w:b w:val="0"/>
          <w:sz w:val="24"/>
        </w:rPr>
      </w:pPr>
      <w:r>
        <w:rPr>
          <w:b w:val="0"/>
          <w:sz w:val="24"/>
        </w:rPr>
        <w:t xml:space="preserve">             În urma acestor modificări la linia 87-Cheltuieli de natură salarială din anexa 2, creşterea este egală cu indicele mediu de creştere a preţurilor de consum de 102,4%.</w:t>
      </w:r>
    </w:p>
    <w:p w:rsidR="00BF3AD4" w:rsidRDefault="00BF3AD4" w:rsidP="00A06646">
      <w:pPr>
        <w:pStyle w:val="Header"/>
        <w:tabs>
          <w:tab w:val="clear" w:pos="4153"/>
          <w:tab w:val="clear" w:pos="8306"/>
        </w:tabs>
        <w:rPr>
          <w:b w:val="0"/>
          <w:sz w:val="24"/>
        </w:rPr>
      </w:pPr>
      <w:r>
        <w:rPr>
          <w:b w:val="0"/>
          <w:sz w:val="24"/>
        </w:rPr>
        <w:t xml:space="preserve">             Datorită </w:t>
      </w:r>
      <w:r w:rsidR="0007761E">
        <w:rPr>
          <w:b w:val="0"/>
          <w:sz w:val="24"/>
        </w:rPr>
        <w:t>acestor recalculări se modifică anexele1,2,4 şi 8.</w:t>
      </w:r>
      <w:r>
        <w:rPr>
          <w:b w:val="0"/>
          <w:sz w:val="24"/>
        </w:rPr>
        <w:t xml:space="preserve"> </w:t>
      </w:r>
    </w:p>
    <w:p w:rsidR="0007761E" w:rsidRPr="00FF5729" w:rsidRDefault="0007761E" w:rsidP="0007761E">
      <w:pPr>
        <w:pStyle w:val="Header"/>
        <w:tabs>
          <w:tab w:val="clear" w:pos="4153"/>
          <w:tab w:val="clear" w:pos="8306"/>
        </w:tabs>
        <w:rPr>
          <w:b w:val="0"/>
          <w:sz w:val="24"/>
        </w:rPr>
      </w:pPr>
      <w:r>
        <w:rPr>
          <w:b w:val="0"/>
          <w:sz w:val="24"/>
        </w:rPr>
        <w:t xml:space="preserve">În consecinţă, </w:t>
      </w:r>
      <w:r w:rsidRPr="00FF5729">
        <w:rPr>
          <w:b w:val="0"/>
          <w:sz w:val="24"/>
        </w:rPr>
        <w:t xml:space="preserve"> vă depunem alăturat Bugetul de Venituri si Chelt</w:t>
      </w:r>
      <w:r>
        <w:rPr>
          <w:b w:val="0"/>
          <w:sz w:val="24"/>
        </w:rPr>
        <w:t>uieli al societăţii pe anul 2014</w:t>
      </w:r>
      <w:r w:rsidRPr="00FF5729">
        <w:rPr>
          <w:b w:val="0"/>
          <w:sz w:val="24"/>
        </w:rPr>
        <w:t xml:space="preserve"> in vederea înaintării spre aprobare de către AGA.</w:t>
      </w:r>
    </w:p>
    <w:p w:rsidR="0007761E" w:rsidRPr="00FF5729" w:rsidRDefault="0007761E" w:rsidP="0007761E">
      <w:pPr>
        <w:pStyle w:val="Header"/>
        <w:tabs>
          <w:tab w:val="clear" w:pos="4153"/>
          <w:tab w:val="clear" w:pos="8306"/>
        </w:tabs>
        <w:rPr>
          <w:b w:val="0"/>
          <w:sz w:val="24"/>
        </w:rPr>
      </w:pPr>
    </w:p>
    <w:p w:rsidR="0007761E" w:rsidRPr="00FF5729" w:rsidRDefault="0007761E" w:rsidP="0007761E">
      <w:pPr>
        <w:pStyle w:val="Header"/>
        <w:tabs>
          <w:tab w:val="clear" w:pos="4153"/>
          <w:tab w:val="clear" w:pos="8306"/>
        </w:tabs>
        <w:spacing w:line="360" w:lineRule="auto"/>
        <w:ind w:firstLine="720"/>
        <w:rPr>
          <w:b w:val="0"/>
          <w:sz w:val="24"/>
        </w:rPr>
      </w:pPr>
      <w:r w:rsidRPr="00FF5729">
        <w:rPr>
          <w:b w:val="0"/>
          <w:sz w:val="24"/>
        </w:rPr>
        <w:t>Documentaţia alăturată cuprinde:</w:t>
      </w:r>
    </w:p>
    <w:p w:rsidR="0007761E" w:rsidRPr="00FF5729" w:rsidRDefault="0007761E" w:rsidP="0007761E">
      <w:pPr>
        <w:pStyle w:val="Header"/>
        <w:tabs>
          <w:tab w:val="clear" w:pos="4153"/>
          <w:tab w:val="clear" w:pos="8306"/>
        </w:tabs>
        <w:spacing w:line="360" w:lineRule="auto"/>
        <w:rPr>
          <w:b w:val="0"/>
          <w:sz w:val="24"/>
        </w:rPr>
      </w:pPr>
      <w:r w:rsidRPr="00FF5729">
        <w:rPr>
          <w:b w:val="0"/>
          <w:sz w:val="24"/>
        </w:rPr>
        <w:t xml:space="preserve">                  </w:t>
      </w:r>
      <w:r>
        <w:rPr>
          <w:b w:val="0"/>
          <w:sz w:val="24"/>
        </w:rPr>
        <w:t xml:space="preserve"> Nota de fundamentare a BVC 2014</w:t>
      </w:r>
    </w:p>
    <w:p w:rsidR="0007761E" w:rsidRPr="00FF5729" w:rsidRDefault="0007761E" w:rsidP="0007761E">
      <w:pPr>
        <w:pStyle w:val="Header"/>
        <w:tabs>
          <w:tab w:val="clear" w:pos="4153"/>
          <w:tab w:val="clear" w:pos="8306"/>
        </w:tabs>
        <w:jc w:val="left"/>
        <w:rPr>
          <w:b w:val="0"/>
          <w:sz w:val="24"/>
        </w:rPr>
      </w:pPr>
      <w:r w:rsidRPr="00FF5729">
        <w:rPr>
          <w:b w:val="0"/>
          <w:color w:val="548DD4"/>
          <w:sz w:val="24"/>
        </w:rPr>
        <w:t xml:space="preserve">                     </w:t>
      </w:r>
      <w:r w:rsidRPr="00FF5729">
        <w:rPr>
          <w:b w:val="0"/>
          <w:sz w:val="24"/>
        </w:rPr>
        <w:t>A.   Anexa nr.1- Bugetul de venituri şi cheltuieli</w:t>
      </w:r>
    </w:p>
    <w:p w:rsidR="0007761E" w:rsidRPr="00FF5729" w:rsidRDefault="0007761E" w:rsidP="0007761E">
      <w:pPr>
        <w:pStyle w:val="Header"/>
        <w:tabs>
          <w:tab w:val="clear" w:pos="4153"/>
          <w:tab w:val="clear" w:pos="8306"/>
        </w:tabs>
        <w:jc w:val="left"/>
        <w:rPr>
          <w:b w:val="0"/>
          <w:sz w:val="24"/>
        </w:rPr>
      </w:pPr>
      <w:r w:rsidRPr="00FF5729">
        <w:rPr>
          <w:b w:val="0"/>
          <w:sz w:val="24"/>
        </w:rPr>
        <w:t xml:space="preserve">                     B.   Anexa nr.2- Detalierea indicatorilor economico-financiari prevăzuţi în bugetul de</w:t>
      </w:r>
    </w:p>
    <w:p w:rsidR="0007761E" w:rsidRPr="00FF5729" w:rsidRDefault="0007761E" w:rsidP="0007761E">
      <w:pPr>
        <w:pStyle w:val="Header"/>
        <w:tabs>
          <w:tab w:val="clear" w:pos="4153"/>
          <w:tab w:val="clear" w:pos="8306"/>
        </w:tabs>
        <w:jc w:val="left"/>
        <w:rPr>
          <w:b w:val="0"/>
          <w:sz w:val="24"/>
        </w:rPr>
      </w:pPr>
      <w:r w:rsidRPr="00FF5729">
        <w:rPr>
          <w:b w:val="0"/>
          <w:sz w:val="24"/>
        </w:rPr>
        <w:t xml:space="preserve">                                                venituri şi cheltuieli</w:t>
      </w:r>
    </w:p>
    <w:p w:rsidR="0007761E" w:rsidRPr="00FF5729" w:rsidRDefault="0007761E" w:rsidP="0007761E">
      <w:pPr>
        <w:pStyle w:val="Header"/>
        <w:tabs>
          <w:tab w:val="clear" w:pos="4153"/>
          <w:tab w:val="clear" w:pos="8306"/>
        </w:tabs>
        <w:jc w:val="left"/>
        <w:rPr>
          <w:b w:val="0"/>
          <w:sz w:val="24"/>
        </w:rPr>
      </w:pPr>
      <w:r w:rsidRPr="00FF5729">
        <w:rPr>
          <w:b w:val="0"/>
          <w:sz w:val="24"/>
        </w:rPr>
        <w:t xml:space="preserve">                      C.   Anexa nr.3 –Gradul de realizare a veniturilor </w:t>
      </w:r>
      <w:r>
        <w:rPr>
          <w:b w:val="0"/>
          <w:sz w:val="24"/>
        </w:rPr>
        <w:t>totale</w:t>
      </w:r>
    </w:p>
    <w:p w:rsidR="0007761E" w:rsidRPr="00FF5729" w:rsidRDefault="0007761E" w:rsidP="0007761E">
      <w:pPr>
        <w:pStyle w:val="Header"/>
        <w:tabs>
          <w:tab w:val="clear" w:pos="4153"/>
          <w:tab w:val="clear" w:pos="8306"/>
        </w:tabs>
        <w:jc w:val="left"/>
        <w:rPr>
          <w:b w:val="0"/>
          <w:sz w:val="24"/>
        </w:rPr>
      </w:pPr>
      <w:r w:rsidRPr="00FF5729">
        <w:rPr>
          <w:b w:val="0"/>
          <w:sz w:val="24"/>
        </w:rPr>
        <w:t xml:space="preserve">                      D.   Anexa nr.4- Repartizarea pe trimestre a indicatorilor economico-financiari</w:t>
      </w:r>
    </w:p>
    <w:p w:rsidR="0007761E" w:rsidRPr="00FF5729" w:rsidRDefault="0007761E" w:rsidP="0007761E">
      <w:pPr>
        <w:pStyle w:val="Header"/>
        <w:tabs>
          <w:tab w:val="clear" w:pos="4153"/>
          <w:tab w:val="clear" w:pos="8306"/>
        </w:tabs>
        <w:jc w:val="left"/>
        <w:rPr>
          <w:b w:val="0"/>
          <w:sz w:val="24"/>
        </w:rPr>
      </w:pPr>
      <w:r w:rsidRPr="00FF5729">
        <w:rPr>
          <w:b w:val="0"/>
          <w:sz w:val="24"/>
        </w:rPr>
        <w:t xml:space="preserve">                      E.   Anexa nr.5- Programul de investiţii, dotări şi surse de finanţare</w:t>
      </w:r>
      <w:r>
        <w:rPr>
          <w:b w:val="0"/>
          <w:sz w:val="24"/>
        </w:rPr>
        <w:t xml:space="preserve">                      </w:t>
      </w:r>
    </w:p>
    <w:p w:rsidR="0007761E" w:rsidRPr="00FF5729" w:rsidRDefault="0007761E" w:rsidP="0007761E">
      <w:pPr>
        <w:pStyle w:val="Header"/>
        <w:tabs>
          <w:tab w:val="clear" w:pos="4153"/>
          <w:tab w:val="clear" w:pos="8306"/>
        </w:tabs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     F.   Anexa nr.6</w:t>
      </w:r>
      <w:r w:rsidRPr="00FF5729">
        <w:rPr>
          <w:b w:val="0"/>
          <w:sz w:val="24"/>
        </w:rPr>
        <w:t>- Pro</w:t>
      </w:r>
      <w:r>
        <w:rPr>
          <w:b w:val="0"/>
          <w:sz w:val="24"/>
        </w:rPr>
        <w:t>gramul de reducere a plăţilor restante</w:t>
      </w:r>
      <w:r w:rsidRPr="00FF5729">
        <w:rPr>
          <w:b w:val="0"/>
          <w:sz w:val="24"/>
        </w:rPr>
        <w:t xml:space="preserve"> cu prezentarea surselor </w:t>
      </w:r>
    </w:p>
    <w:p w:rsidR="0007761E" w:rsidRPr="00FF5729" w:rsidRDefault="0007761E" w:rsidP="0007761E">
      <w:pPr>
        <w:pStyle w:val="Header"/>
        <w:tabs>
          <w:tab w:val="clear" w:pos="4153"/>
          <w:tab w:val="clear" w:pos="8306"/>
        </w:tabs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     G.   Anexa nr.7</w:t>
      </w:r>
      <w:r w:rsidRPr="00FF5729">
        <w:rPr>
          <w:b w:val="0"/>
          <w:sz w:val="24"/>
        </w:rPr>
        <w:t>- Situaţia datoriilor rezultate din împrumuturi contractate</w:t>
      </w:r>
    </w:p>
    <w:p w:rsidR="0007761E" w:rsidRPr="00FF5729" w:rsidRDefault="0007761E" w:rsidP="0007761E">
      <w:pPr>
        <w:pStyle w:val="Header"/>
        <w:tabs>
          <w:tab w:val="clear" w:pos="4153"/>
          <w:tab w:val="clear" w:pos="8306"/>
        </w:tabs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     H.    Anexa nr.8</w:t>
      </w:r>
      <w:r w:rsidRPr="00FF5729">
        <w:rPr>
          <w:b w:val="0"/>
          <w:sz w:val="24"/>
        </w:rPr>
        <w:t xml:space="preserve">- Măsuri de îmbunătăţire a rezultatului brut şi de reducere a </w:t>
      </w:r>
      <w:r>
        <w:rPr>
          <w:b w:val="0"/>
          <w:sz w:val="24"/>
        </w:rPr>
        <w:t>plăţilor restante</w:t>
      </w:r>
    </w:p>
    <w:p w:rsidR="007B5E0D" w:rsidRDefault="007B5E0D" w:rsidP="00A06646">
      <w:pPr>
        <w:pStyle w:val="Header"/>
        <w:tabs>
          <w:tab w:val="clear" w:pos="4153"/>
          <w:tab w:val="clear" w:pos="8306"/>
        </w:tabs>
        <w:ind w:left="720"/>
        <w:rPr>
          <w:b w:val="0"/>
          <w:sz w:val="24"/>
        </w:rPr>
      </w:pPr>
    </w:p>
    <w:p w:rsidR="00A06646" w:rsidRPr="00FF5729" w:rsidRDefault="00A06646" w:rsidP="00066CF6">
      <w:pPr>
        <w:pStyle w:val="Header"/>
        <w:tabs>
          <w:tab w:val="clear" w:pos="4153"/>
          <w:tab w:val="clear" w:pos="8306"/>
        </w:tabs>
        <w:ind w:left="720"/>
        <w:rPr>
          <w:b w:val="0"/>
          <w:sz w:val="24"/>
        </w:rPr>
      </w:pPr>
      <w:r w:rsidRPr="00FF5729">
        <w:rPr>
          <w:b w:val="0"/>
          <w:sz w:val="24"/>
        </w:rPr>
        <w:t>Cu respect,</w:t>
      </w:r>
    </w:p>
    <w:p w:rsidR="00A06646" w:rsidRPr="00FF5729" w:rsidRDefault="00A06646" w:rsidP="00A06646">
      <w:pPr>
        <w:pStyle w:val="Header"/>
        <w:tabs>
          <w:tab w:val="clear" w:pos="4153"/>
          <w:tab w:val="clear" w:pos="8306"/>
        </w:tabs>
        <w:rPr>
          <w:b w:val="0"/>
          <w:sz w:val="24"/>
        </w:rPr>
      </w:pPr>
    </w:p>
    <w:p w:rsidR="00A06646" w:rsidRPr="00FF5729" w:rsidRDefault="00A06646" w:rsidP="00A06646">
      <w:pPr>
        <w:pStyle w:val="Header"/>
        <w:tabs>
          <w:tab w:val="clear" w:pos="4153"/>
          <w:tab w:val="clear" w:pos="8306"/>
        </w:tabs>
        <w:rPr>
          <w:b w:val="0"/>
          <w:sz w:val="24"/>
        </w:rPr>
      </w:pPr>
      <w:r w:rsidRPr="00FF5729">
        <w:rPr>
          <w:b w:val="0"/>
          <w:sz w:val="24"/>
        </w:rPr>
        <w:tab/>
        <w:t>DIRECTOR GENERAL</w:t>
      </w:r>
      <w:r w:rsidRPr="00FF5729">
        <w:rPr>
          <w:b w:val="0"/>
          <w:sz w:val="24"/>
        </w:rPr>
        <w:tab/>
      </w:r>
      <w:r w:rsidRPr="00FF5729">
        <w:rPr>
          <w:b w:val="0"/>
          <w:sz w:val="24"/>
        </w:rPr>
        <w:tab/>
      </w:r>
      <w:r w:rsidRPr="00FF5729">
        <w:rPr>
          <w:b w:val="0"/>
          <w:sz w:val="24"/>
        </w:rPr>
        <w:tab/>
      </w:r>
      <w:r w:rsidRPr="00FF5729">
        <w:rPr>
          <w:b w:val="0"/>
          <w:sz w:val="24"/>
        </w:rPr>
        <w:tab/>
      </w:r>
      <w:r w:rsidRPr="00FF5729">
        <w:rPr>
          <w:b w:val="0"/>
          <w:sz w:val="24"/>
        </w:rPr>
        <w:tab/>
        <w:t>MANAGER FINANŢE</w:t>
      </w:r>
    </w:p>
    <w:p w:rsidR="00A06646" w:rsidRPr="00FF5729" w:rsidRDefault="00A06646" w:rsidP="00A06646">
      <w:pPr>
        <w:pStyle w:val="Header"/>
        <w:tabs>
          <w:tab w:val="clear" w:pos="4153"/>
          <w:tab w:val="clear" w:pos="8306"/>
        </w:tabs>
        <w:rPr>
          <w:b w:val="0"/>
          <w:sz w:val="24"/>
        </w:rPr>
      </w:pPr>
      <w:r w:rsidRPr="00FF5729">
        <w:rPr>
          <w:b w:val="0"/>
        </w:rPr>
        <w:tab/>
      </w:r>
      <w:r w:rsidRPr="00FF5729">
        <w:rPr>
          <w:b w:val="0"/>
          <w:sz w:val="24"/>
        </w:rPr>
        <w:t xml:space="preserve">     ing. Horobet Sergiu</w:t>
      </w:r>
      <w:r w:rsidRPr="00FF5729">
        <w:rPr>
          <w:b w:val="0"/>
          <w:sz w:val="24"/>
        </w:rPr>
        <w:tab/>
      </w:r>
      <w:r w:rsidRPr="00FF5729">
        <w:rPr>
          <w:b w:val="0"/>
          <w:sz w:val="24"/>
        </w:rPr>
        <w:tab/>
      </w:r>
      <w:r w:rsidRPr="00FF5729">
        <w:rPr>
          <w:b w:val="0"/>
          <w:sz w:val="24"/>
        </w:rPr>
        <w:tab/>
      </w:r>
      <w:r w:rsidRPr="00FF5729">
        <w:rPr>
          <w:b w:val="0"/>
          <w:sz w:val="24"/>
        </w:rPr>
        <w:tab/>
      </w:r>
      <w:r w:rsidRPr="00FF5729">
        <w:rPr>
          <w:b w:val="0"/>
          <w:sz w:val="24"/>
        </w:rPr>
        <w:tab/>
        <w:t xml:space="preserve">      ec. </w:t>
      </w:r>
      <w:r w:rsidR="00FF5729" w:rsidRPr="00FF5729">
        <w:rPr>
          <w:b w:val="0"/>
          <w:sz w:val="24"/>
        </w:rPr>
        <w:t>Sîrb Cristina</w:t>
      </w:r>
    </w:p>
    <w:p w:rsidR="00A06646" w:rsidRPr="00FF5729" w:rsidRDefault="00A06646" w:rsidP="00A06646">
      <w:pPr>
        <w:pStyle w:val="Header"/>
        <w:tabs>
          <w:tab w:val="clear" w:pos="4153"/>
          <w:tab w:val="clear" w:pos="8306"/>
        </w:tabs>
        <w:spacing w:line="360" w:lineRule="auto"/>
        <w:rPr>
          <w:b w:val="0"/>
        </w:rPr>
      </w:pPr>
    </w:p>
    <w:p w:rsidR="00EF5F8B" w:rsidRPr="00130201" w:rsidRDefault="00723C3B">
      <w:pPr>
        <w:jc w:val="right"/>
        <w:rPr>
          <w:sz w:val="20"/>
        </w:rPr>
      </w:pPr>
      <w:r w:rsidRPr="00130201">
        <w:rPr>
          <w:noProof/>
          <w:sz w:val="24"/>
          <w:szCs w:val="24"/>
          <w:highlight w:val="yellow"/>
          <w:lang w:val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9.55pt;margin-top:11.2pt;width:2in;height:63pt;z-index:251657728" stroked="f">
            <v:textbox style="mso-next-textbox:#_x0000_s1026">
              <w:txbxContent>
                <w:p w:rsidR="00654B8A" w:rsidRPr="00C07DDA" w:rsidRDefault="00654B8A" w:rsidP="00C07DDA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sectPr w:rsidR="00EF5F8B" w:rsidRPr="00130201" w:rsidSect="004F2BED">
      <w:headerReference w:type="first" r:id="rId7"/>
      <w:footerReference w:type="first" r:id="rId8"/>
      <w:pgSz w:w="11907" w:h="16840" w:code="9"/>
      <w:pgMar w:top="1021" w:right="709" w:bottom="902" w:left="992" w:header="567" w:footer="10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FF7" w:rsidRDefault="006A6FF7">
      <w:r>
        <w:separator/>
      </w:r>
    </w:p>
  </w:endnote>
  <w:endnote w:type="continuationSeparator" w:id="0">
    <w:p w:rsidR="006A6FF7" w:rsidRDefault="006A6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F8B" w:rsidRDefault="00EF5F8B">
    <w:pPr>
      <w:pStyle w:val="Footer"/>
    </w:pPr>
    <w:r>
      <w:rPr>
        <w:noProof/>
      </w:rPr>
      <w:pict>
        <v:line id="_x0000_s2050" style="position:absolute;left:0;text-align:left;z-index:251656704" from="1.25pt,18.35pt" to="498.85pt,18.35pt" o:allowincell="f" strokeweight=".5pt"/>
      </w:pict>
    </w:r>
    <w:r w:rsidR="009F78FE">
      <w:rPr>
        <w:noProof/>
        <w:lang w:val="en-US"/>
      </w:rPr>
      <w:drawing>
        <wp:inline distT="0" distB="0" distL="0" distR="0">
          <wp:extent cx="270510" cy="222885"/>
          <wp:effectExtent l="19050" t="0" r="0" b="0"/>
          <wp:docPr id="6" name="Picture 6" descr="sigla gray pt antet ba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igla gray pt antet ba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" cy="222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F5F8B" w:rsidRDefault="00EF5F8B">
    <w:pPr>
      <w:pStyle w:val="Footer"/>
    </w:pPr>
    <w:r>
      <w:rPr>
        <w:rFonts w:ascii="Courier New" w:hAnsi="Courier New"/>
        <w:sz w:val="16"/>
      </w:rPr>
      <w:t>Operator de date cu caracter personal nr.8366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FF7" w:rsidRDefault="006A6FF7">
      <w:r>
        <w:separator/>
      </w:r>
    </w:p>
  </w:footnote>
  <w:footnote w:type="continuationSeparator" w:id="0">
    <w:p w:rsidR="006A6FF7" w:rsidRDefault="006A6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F8B" w:rsidRDefault="007552D6">
    <w:pPr>
      <w:pStyle w:val="Header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145.35pt;margin-top:-1.15pt;width:247.8pt;height:110.6pt;z-index:251659776" filled="f" stroked="f">
          <v:textbox>
            <w:txbxContent>
              <w:p w:rsidR="00A02D1C" w:rsidRDefault="00A02D1C" w:rsidP="00A02D1C">
                <w:pPr>
                  <w:spacing w:line="18" w:lineRule="atLeast"/>
                  <w:rPr>
                    <w:rFonts w:ascii="Courier New" w:hAnsi="Courier New"/>
                    <w:b w:val="0"/>
                    <w:lang w:val="en-US"/>
                  </w:rPr>
                </w:pPr>
                <w:r>
                  <w:rPr>
                    <w:rFonts w:ascii="Courier New" w:hAnsi="Courier New"/>
                    <w:b w:val="0"/>
                    <w:lang w:val="en-US"/>
                  </w:rPr>
                  <w:t>S.C. COMPANIA AQUASERV S.A.</w:t>
                </w:r>
              </w:p>
              <w:p w:rsidR="00A02D1C" w:rsidRDefault="00A02D1C" w:rsidP="00A02D1C">
                <w:pPr>
                  <w:spacing w:line="18" w:lineRule="atLeast"/>
                  <w:rPr>
                    <w:rFonts w:ascii="Courier New" w:hAnsi="Courier New"/>
                    <w:b w:val="0"/>
                    <w:sz w:val="20"/>
                    <w:lang w:val="en-US"/>
                  </w:rPr>
                </w:pPr>
                <w:r>
                  <w:rPr>
                    <w:rFonts w:ascii="Courier New" w:hAnsi="Courier New"/>
                    <w:b w:val="0"/>
                    <w:sz w:val="20"/>
                  </w:rPr>
                  <w:t>ORC: J26/464/1998</w:t>
                </w:r>
                <w:r>
                  <w:rPr>
                    <w:rFonts w:ascii="Courier New" w:hAnsi="Courier New"/>
                    <w:b w:val="0"/>
                    <w:sz w:val="20"/>
                    <w:lang w:val="en-US"/>
                  </w:rPr>
                  <w:t>;    CIF: RO10755074</w:t>
                </w:r>
              </w:p>
              <w:p w:rsidR="00A02D1C" w:rsidRDefault="00A02D1C" w:rsidP="00A02D1C">
                <w:pPr>
                  <w:spacing w:line="18" w:lineRule="atLeast"/>
                  <w:jc w:val="left"/>
                  <w:rPr>
                    <w:rFonts w:ascii="Courier New" w:hAnsi="Courier New"/>
                    <w:sz w:val="22"/>
                    <w:lang w:val="hu-HU"/>
                  </w:rPr>
                </w:pPr>
                <w:r>
                  <w:rPr>
                    <w:rFonts w:ascii="Courier New" w:hAnsi="Courier New"/>
                    <w:sz w:val="22"/>
                    <w:lang w:val="en-US"/>
                  </w:rPr>
                  <w:t>Str. K</w:t>
                </w:r>
                <w:r w:rsidR="0070323F">
                  <w:rPr>
                    <w:rFonts w:ascii="Courier New" w:hAnsi="Courier New"/>
                    <w:sz w:val="22"/>
                    <w:lang w:val="hu-HU"/>
                  </w:rPr>
                  <w:t>ós Károly nr.1   Tîrgu-</w:t>
                </w:r>
                <w:r>
                  <w:rPr>
                    <w:rFonts w:ascii="Courier New" w:hAnsi="Courier New"/>
                    <w:sz w:val="22"/>
                    <w:lang w:val="hu-HU"/>
                  </w:rPr>
                  <w:t>Mure</w:t>
                </w:r>
                <w:r>
                  <w:rPr>
                    <w:rFonts w:ascii="Courier New" w:hAnsi="Courier New"/>
                    <w:sz w:val="22"/>
                    <w:lang w:val="en-US"/>
                  </w:rPr>
                  <w:t>ş</w:t>
                </w:r>
              </w:p>
              <w:p w:rsidR="00A02D1C" w:rsidRDefault="00A02D1C" w:rsidP="00A02D1C">
                <w:pPr>
                  <w:spacing w:line="18" w:lineRule="atLeast"/>
                  <w:rPr>
                    <w:rFonts w:ascii="Courier New" w:hAnsi="Courier New"/>
                    <w:sz w:val="22"/>
                    <w:lang w:val="hu-HU"/>
                  </w:rPr>
                </w:pPr>
                <w:r>
                  <w:rPr>
                    <w:rFonts w:ascii="Courier New" w:hAnsi="Courier New"/>
                    <w:sz w:val="22"/>
                    <w:lang w:val="hu-HU"/>
                  </w:rPr>
                  <w:t>Cod poştal:         540297,ROMÂNIA</w:t>
                </w:r>
              </w:p>
              <w:p w:rsidR="00A02D1C" w:rsidRDefault="00A02D1C" w:rsidP="00A02D1C">
                <w:pPr>
                  <w:spacing w:line="18" w:lineRule="atLeast"/>
                  <w:rPr>
                    <w:rFonts w:ascii="Courier New" w:hAnsi="Courier New"/>
                    <w:sz w:val="22"/>
                    <w:lang w:val="hu-HU"/>
                  </w:rPr>
                </w:pPr>
                <w:r>
                  <w:rPr>
                    <w:rFonts w:ascii="Courier New" w:hAnsi="Courier New"/>
                    <w:sz w:val="22"/>
                    <w:lang w:val="hu-HU"/>
                  </w:rPr>
                  <w:t>Telefon:        +40-(0)265-208.8</w:t>
                </w:r>
                <w:r w:rsidR="004B6D14">
                  <w:rPr>
                    <w:rFonts w:ascii="Courier New" w:hAnsi="Courier New"/>
                    <w:sz w:val="22"/>
                    <w:lang w:val="hu-HU"/>
                  </w:rPr>
                  <w:t>0</w:t>
                </w:r>
                <w:r w:rsidR="00033A90">
                  <w:rPr>
                    <w:rFonts w:ascii="Courier New" w:hAnsi="Courier New"/>
                    <w:sz w:val="22"/>
                    <w:lang w:val="hu-HU"/>
                  </w:rPr>
                  <w:t>0</w:t>
                </w:r>
              </w:p>
              <w:p w:rsidR="00A02D1C" w:rsidRDefault="00A02D1C" w:rsidP="00A02D1C">
                <w:pPr>
                  <w:spacing w:line="18" w:lineRule="atLeast"/>
                  <w:rPr>
                    <w:rFonts w:ascii="Courier New" w:hAnsi="Courier New"/>
                    <w:sz w:val="22"/>
                    <w:lang w:val="hu-HU"/>
                  </w:rPr>
                </w:pPr>
                <w:r>
                  <w:rPr>
                    <w:rFonts w:ascii="Courier New" w:hAnsi="Courier New"/>
                    <w:sz w:val="22"/>
                    <w:lang w:val="hu-HU"/>
                  </w:rPr>
                  <w:t>Fax:            +40-(0)265-20</w:t>
                </w:r>
                <w:r w:rsidR="008461EF">
                  <w:rPr>
                    <w:rFonts w:ascii="Courier New" w:hAnsi="Courier New"/>
                    <w:sz w:val="22"/>
                    <w:lang w:val="hu-HU"/>
                  </w:rPr>
                  <w:t>8</w:t>
                </w:r>
                <w:r>
                  <w:rPr>
                    <w:rFonts w:ascii="Courier New" w:hAnsi="Courier New"/>
                    <w:sz w:val="22"/>
                    <w:lang w:val="hu-HU"/>
                  </w:rPr>
                  <w:t>.</w:t>
                </w:r>
                <w:r w:rsidR="004B6D14">
                  <w:rPr>
                    <w:rFonts w:ascii="Courier New" w:hAnsi="Courier New"/>
                    <w:sz w:val="22"/>
                    <w:lang w:val="hu-HU"/>
                  </w:rPr>
                  <w:t>881</w:t>
                </w:r>
              </w:p>
              <w:p w:rsidR="00A02D1C" w:rsidRDefault="004B6D14" w:rsidP="00A02D1C">
                <w:pPr>
                  <w:spacing w:line="18" w:lineRule="atLeast"/>
                  <w:rPr>
                    <w:rFonts w:ascii="Courier New" w:hAnsi="Courier New"/>
                    <w:sz w:val="22"/>
                    <w:lang w:val="hu-HU"/>
                  </w:rPr>
                </w:pPr>
                <w:r>
                  <w:rPr>
                    <w:rFonts w:ascii="Courier New" w:hAnsi="Courier New"/>
                    <w:sz w:val="22"/>
                    <w:lang w:val="hu-HU"/>
                  </w:rPr>
                  <w:t xml:space="preserve">E-mail:         </w:t>
                </w:r>
                <w:smartTag w:uri="urn:schemas-microsoft-com:office:smarttags" w:element="PersonName">
                  <w:r>
                    <w:rPr>
                      <w:rFonts w:ascii="Courier New" w:hAnsi="Courier New"/>
                      <w:sz w:val="22"/>
                      <w:lang w:val="hu-HU"/>
                    </w:rPr>
                    <w:t>office</w:t>
                  </w:r>
                  <w:r w:rsidR="00A02D1C">
                    <w:rPr>
                      <w:rFonts w:ascii="Courier New" w:hAnsi="Courier New"/>
                      <w:sz w:val="22"/>
                      <w:lang w:val="hu-HU"/>
                    </w:rPr>
                    <w:t>@aquaserv.ro</w:t>
                  </w:r>
                </w:smartTag>
              </w:p>
              <w:p w:rsidR="00A02D1C" w:rsidRDefault="00A02D1C" w:rsidP="00A02D1C">
                <w:r>
                  <w:rPr>
                    <w:sz w:val="24"/>
                    <w:lang w:val="hu-HU"/>
                  </w:rPr>
                  <w:tab/>
                  <w:t xml:space="preserve">            </w:t>
                </w:r>
                <w:r>
                  <w:rPr>
                    <w:rFonts w:ascii="Courier New" w:hAnsi="Courier New"/>
                    <w:sz w:val="22"/>
                    <w:lang w:val="hu-HU"/>
                  </w:rPr>
                  <w:t>www.aquaserv.ro</w:t>
                </w:r>
                <w:r>
                  <w:rPr>
                    <w:rFonts w:ascii="Courier New" w:hAnsi="Courier New"/>
                    <w:sz w:val="22"/>
                    <w:lang w:val="hu-HU"/>
                  </w:rPr>
                  <w:tab/>
                </w:r>
                <w:r>
                  <w:rPr>
                    <w:rFonts w:ascii="Courier New" w:hAnsi="Courier New"/>
                    <w:sz w:val="22"/>
                    <w:lang w:val="hu-HU"/>
                  </w:rPr>
                  <w:tab/>
                </w:r>
              </w:p>
            </w:txbxContent>
          </v:textbox>
        </v:shape>
      </w:pict>
    </w:r>
    <w:r w:rsidR="009F78FE">
      <w:rPr>
        <w:noProof/>
        <w:lang w:val="en-US"/>
      </w:rPr>
      <w:drawing>
        <wp:inline distT="0" distB="0" distL="0" distR="0">
          <wp:extent cx="1637665" cy="1327785"/>
          <wp:effectExtent l="19050" t="0" r="635" b="0"/>
          <wp:docPr id="5" name="Picture 5" descr="logo comp aquaserv 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omp aquaserv 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1327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41901">
      <w:rPr>
        <w:noProof/>
      </w:rPr>
      <w:pict>
        <v:shape id="_x0000_s2052" type="#_x0000_t202" style="position:absolute;left:0;text-align:left;margin-left:406.35pt;margin-top:7.85pt;width:108pt;height:99.6pt;z-index:251658752;mso-position-horizontal-relative:text;mso-position-vertical-relative:text" filled="f" stroked="f">
          <v:textbox style="mso-next-textbox:#_x0000_s2052">
            <w:txbxContent>
              <w:bookmarkStart w:id="0" w:name="_MON_1382776388"/>
              <w:bookmarkStart w:id="1" w:name="_MON_1384158842"/>
              <w:bookmarkEnd w:id="0"/>
              <w:bookmarkEnd w:id="1"/>
              <w:p w:rsidR="00D57D2E" w:rsidRDefault="00003F15">
                <w:pPr>
                  <w:rPr>
                    <w:rFonts w:ascii="Courier New" w:hAnsi="Courier New"/>
                    <w:b w:val="0"/>
                    <w:lang w:val="en-US"/>
                  </w:rPr>
                </w:pPr>
                <w:r w:rsidRPr="00241901">
                  <w:rPr>
                    <w:rFonts w:ascii="Courier New" w:hAnsi="Courier New"/>
                    <w:b w:val="0"/>
                    <w:lang w:val="en-US"/>
                  </w:rPr>
                  <w:object w:dxaOrig="526" w:dyaOrig="511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36.95pt;height:35.7pt" o:ole="" fillcolor="window">
                      <v:imagedata r:id="rId2" o:title=""/>
                    </v:shape>
                    <o:OLEObject Type="Embed" ProgID="Word.Picture.8" ShapeID="_x0000_i1025" DrawAspect="Content" ObjectID="_1451710399" r:id="rId3"/>
                  </w:object>
                </w:r>
                <w:r w:rsidR="00D57D2E">
                  <w:rPr>
                    <w:rFonts w:ascii="Courier New" w:hAnsi="Courier New"/>
                    <w:b w:val="0"/>
                    <w:lang w:val="en-US"/>
                  </w:rPr>
                  <w:t xml:space="preserve"> </w:t>
                </w:r>
                <w:r w:rsidR="009F78FE">
                  <w:rPr>
                    <w:rFonts w:ascii="Courier New" w:hAnsi="Courier New"/>
                    <w:b w:val="0"/>
                    <w:noProof/>
                    <w:lang w:val="en-US"/>
                  </w:rPr>
                  <w:drawing>
                    <wp:inline distT="0" distB="0" distL="0" distR="0">
                      <wp:extent cx="469265" cy="453390"/>
                      <wp:effectExtent l="19050" t="0" r="6985" b="0"/>
                      <wp:docPr id="2" name="Picture 2" descr="black Marca srac 140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lack Marca srac 1400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69265" cy="4533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D57D2E" w:rsidRDefault="00D57D2E">
                <w:pPr>
                  <w:rPr>
                    <w:rFonts w:ascii="Courier New" w:hAnsi="Courier New"/>
                    <w:b w:val="0"/>
                    <w:lang w:val="en-US"/>
                  </w:rPr>
                </w:pPr>
              </w:p>
              <w:p w:rsidR="00EF5F8B" w:rsidRDefault="009F78FE">
                <w:r>
                  <w:rPr>
                    <w:rFonts w:ascii="Courier New" w:hAnsi="Courier New"/>
                    <w:b w:val="0"/>
                    <w:noProof/>
                    <w:lang w:val="en-US"/>
                  </w:rPr>
                  <w:drawing>
                    <wp:inline distT="0" distB="0" distL="0" distR="0">
                      <wp:extent cx="469265" cy="453390"/>
                      <wp:effectExtent l="19050" t="0" r="6985" b="0"/>
                      <wp:docPr id="3" name="Picture 3" descr="black Marca srac ohsas 180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lack Marca srac ohsas 1800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69265" cy="4533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D57D2E">
                  <w:rPr>
                    <w:rFonts w:ascii="Courier New" w:hAnsi="Courier New"/>
                    <w:b w:val="0"/>
                    <w:lang w:val="en-US"/>
                  </w:rPr>
                  <w:t xml:space="preserve"> </w:t>
                </w:r>
                <w:r>
                  <w:rPr>
                    <w:rFonts w:ascii="Courier New" w:hAnsi="Courier New"/>
                    <w:b w:val="0"/>
                    <w:noProof/>
                    <w:lang w:val="en-US"/>
                  </w:rPr>
                  <w:drawing>
                    <wp:inline distT="0" distB="0" distL="0" distR="0">
                      <wp:extent cx="445135" cy="461010"/>
                      <wp:effectExtent l="19050" t="0" r="0" b="0"/>
                      <wp:docPr id="4" name="Picture 4" descr="black marca_IQNe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lack marca_IQNe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5135" cy="461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EF5F8B">
      <w:rPr>
        <w:noProof/>
        <w:sz w:val="20"/>
      </w:rPr>
      <w:pict>
        <v:line id="_x0000_s2051" style="position:absolute;left:0;text-align:left;z-index:251657728;mso-position-horizontal-relative:text;mso-position-vertical-relative:text" from="-.8pt,110.25pt" to="503.2pt,110.25pt" o:allowincell="f" strokeweight=".5pt"/>
      </w:pict>
    </w:r>
    <w:r w:rsidR="00EF5F8B">
      <w:rPr>
        <w:noProof/>
      </w:rPr>
      <w:pict>
        <v:shape id="_x0000_s2049" type="#_x0000_t202" style="position:absolute;left:0;text-align:left;margin-left:30pt;margin-top:216.65pt;width:247.55pt;height:59.6pt;z-index:251655680;mso-position-horizontal-relative:text;mso-position-vertical-relative:text" o:allowincell="f" filled="f" stroked="f">
          <v:textbox style="mso-next-textbox:#_x0000_s2049">
            <w:txbxContent>
              <w:p w:rsidR="00EF5F8B" w:rsidRDefault="00EF5F8B">
                <w:pPr>
                  <w:spacing w:line="18" w:lineRule="atLeast"/>
                  <w:rPr>
                    <w:rFonts w:ascii="Courier New" w:hAnsi="Courier New"/>
                    <w:b w:val="0"/>
                    <w:lang w:val="en-US"/>
                  </w:rPr>
                </w:pPr>
              </w:p>
              <w:p w:rsidR="00EF5F8B" w:rsidRDefault="00EF5F8B">
                <w:pPr>
                  <w:spacing w:line="18" w:lineRule="atLeast"/>
                  <w:rPr>
                    <w:rFonts w:ascii="Courier New" w:hAnsi="Courier New"/>
                    <w:sz w:val="22"/>
                    <w:lang w:val="hu-HU"/>
                  </w:rPr>
                </w:pPr>
              </w:p>
            </w:txbxContent>
          </v:textbox>
        </v:shape>
      </w:pict>
    </w:r>
    <w:r w:rsidR="00C57E8F">
      <w:t xml:space="preserve">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95CD2"/>
    <w:multiLevelType w:val="hybridMultilevel"/>
    <w:tmpl w:val="5BFC6EA8"/>
    <w:lvl w:ilvl="0" w:tplc="0418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0F612098"/>
    <w:multiLevelType w:val="singleLevel"/>
    <w:tmpl w:val="3DE4DA4C"/>
    <w:lvl w:ilvl="0">
      <w:start w:val="1"/>
      <w:numFmt w:val="upperLetter"/>
      <w:lvlText w:val="%1."/>
      <w:lvlJc w:val="left"/>
      <w:pPr>
        <w:tabs>
          <w:tab w:val="num" w:pos="1778"/>
        </w:tabs>
        <w:ind w:left="1778" w:hanging="360"/>
      </w:pPr>
      <w:rPr>
        <w:color w:val="000000"/>
      </w:rPr>
    </w:lvl>
  </w:abstractNum>
  <w:abstractNum w:abstractNumId="2">
    <w:nsid w:val="0FA6077D"/>
    <w:multiLevelType w:val="hybridMultilevel"/>
    <w:tmpl w:val="20EC4C9E"/>
    <w:lvl w:ilvl="0" w:tplc="2EC0F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4A2995"/>
    <w:multiLevelType w:val="hybridMultilevel"/>
    <w:tmpl w:val="D5C22566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10E00E4E"/>
    <w:multiLevelType w:val="hybridMultilevel"/>
    <w:tmpl w:val="FA58836A"/>
    <w:lvl w:ilvl="0" w:tplc="0418000F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5">
    <w:nsid w:val="14AC35C9"/>
    <w:multiLevelType w:val="hybridMultilevel"/>
    <w:tmpl w:val="4C024ACE"/>
    <w:lvl w:ilvl="0" w:tplc="0418000F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6">
    <w:nsid w:val="1A985C9D"/>
    <w:multiLevelType w:val="hybridMultilevel"/>
    <w:tmpl w:val="8BB291F2"/>
    <w:lvl w:ilvl="0" w:tplc="0418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7">
    <w:nsid w:val="1B56675A"/>
    <w:multiLevelType w:val="hybridMultilevel"/>
    <w:tmpl w:val="C030901C"/>
    <w:lvl w:ilvl="0" w:tplc="A1F00706">
      <w:start w:val="10"/>
      <w:numFmt w:val="decimal"/>
      <w:lvlText w:val="%1."/>
      <w:lvlJc w:val="left"/>
      <w:pPr>
        <w:tabs>
          <w:tab w:val="num" w:pos="1650"/>
        </w:tabs>
        <w:ind w:left="1650" w:hanging="51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>
    <w:nsid w:val="1C7B53A1"/>
    <w:multiLevelType w:val="singleLevel"/>
    <w:tmpl w:val="3D8A28EA"/>
    <w:lvl w:ilvl="0">
      <w:start w:val="19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</w:abstractNum>
  <w:abstractNum w:abstractNumId="9">
    <w:nsid w:val="21114E35"/>
    <w:multiLevelType w:val="hybridMultilevel"/>
    <w:tmpl w:val="2C9269A2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5E21185"/>
    <w:multiLevelType w:val="multilevel"/>
    <w:tmpl w:val="536009E4"/>
    <w:lvl w:ilvl="0">
      <w:numFmt w:val="bullet"/>
      <w:lvlText w:val="-"/>
      <w:lvlJc w:val="left"/>
      <w:pPr>
        <w:tabs>
          <w:tab w:val="num" w:pos="2385"/>
        </w:tabs>
        <w:ind w:left="2385" w:hanging="945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28701C9E"/>
    <w:multiLevelType w:val="singleLevel"/>
    <w:tmpl w:val="9C62D7AC"/>
    <w:lvl w:ilvl="0"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8A87FED"/>
    <w:multiLevelType w:val="hybridMultilevel"/>
    <w:tmpl w:val="C01C7222"/>
    <w:lvl w:ilvl="0" w:tplc="5802A51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2DB8321A"/>
    <w:multiLevelType w:val="hybridMultilevel"/>
    <w:tmpl w:val="810C49E8"/>
    <w:lvl w:ilvl="0" w:tplc="041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36DF37E6"/>
    <w:multiLevelType w:val="hybridMultilevel"/>
    <w:tmpl w:val="4E6E535A"/>
    <w:lvl w:ilvl="0" w:tplc="0418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5">
    <w:nsid w:val="38820405"/>
    <w:multiLevelType w:val="hybridMultilevel"/>
    <w:tmpl w:val="A266B882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E35492B"/>
    <w:multiLevelType w:val="hybridMultilevel"/>
    <w:tmpl w:val="20EC4C9E"/>
    <w:lvl w:ilvl="0" w:tplc="2EC0F6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EB7337B"/>
    <w:multiLevelType w:val="hybridMultilevel"/>
    <w:tmpl w:val="5DC49E82"/>
    <w:lvl w:ilvl="0" w:tplc="0418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492432AC"/>
    <w:multiLevelType w:val="hybridMultilevel"/>
    <w:tmpl w:val="D1FE9162"/>
    <w:lvl w:ilvl="0" w:tplc="041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>
    <w:nsid w:val="4C675593"/>
    <w:multiLevelType w:val="hybridMultilevel"/>
    <w:tmpl w:val="5D505D54"/>
    <w:lvl w:ilvl="0" w:tplc="0418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0">
    <w:nsid w:val="59404391"/>
    <w:multiLevelType w:val="hybridMultilevel"/>
    <w:tmpl w:val="B80C1A12"/>
    <w:lvl w:ilvl="0" w:tplc="0418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1">
    <w:nsid w:val="5DEC7472"/>
    <w:multiLevelType w:val="hybridMultilevel"/>
    <w:tmpl w:val="160AD82E"/>
    <w:lvl w:ilvl="0" w:tplc="0418000F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2">
    <w:nsid w:val="64596CCA"/>
    <w:multiLevelType w:val="hybridMultilevel"/>
    <w:tmpl w:val="536009E4"/>
    <w:lvl w:ilvl="0" w:tplc="38DEF090">
      <w:numFmt w:val="bullet"/>
      <w:lvlText w:val="-"/>
      <w:lvlJc w:val="left"/>
      <w:pPr>
        <w:tabs>
          <w:tab w:val="num" w:pos="2385"/>
        </w:tabs>
        <w:ind w:left="2385" w:hanging="945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7320572B"/>
    <w:multiLevelType w:val="hybridMultilevel"/>
    <w:tmpl w:val="2A16FB8A"/>
    <w:lvl w:ilvl="0" w:tplc="368E7258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4">
    <w:nsid w:val="7337545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49704A5"/>
    <w:multiLevelType w:val="multilevel"/>
    <w:tmpl w:val="398C0B74"/>
    <w:lvl w:ilvl="0">
      <w:start w:val="1"/>
      <w:numFmt w:val="decimal"/>
      <w:pStyle w:val="Art"/>
      <w:lvlText w:val="Art. %1."/>
      <w:lvlJc w:val="left"/>
      <w:pPr>
        <w:tabs>
          <w:tab w:val="num" w:pos="720"/>
        </w:tabs>
        <w:ind w:left="153" w:hanging="153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72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7B1226C7"/>
    <w:multiLevelType w:val="hybridMultilevel"/>
    <w:tmpl w:val="948C33A8"/>
    <w:lvl w:ilvl="0" w:tplc="0418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19"/>
  </w:num>
  <w:num w:numId="5">
    <w:abstractNumId w:val="4"/>
  </w:num>
  <w:num w:numId="6">
    <w:abstractNumId w:val="3"/>
  </w:num>
  <w:num w:numId="7">
    <w:abstractNumId w:val="9"/>
  </w:num>
  <w:num w:numId="8">
    <w:abstractNumId w:val="26"/>
  </w:num>
  <w:num w:numId="9">
    <w:abstractNumId w:val="5"/>
  </w:num>
  <w:num w:numId="10">
    <w:abstractNumId w:val="21"/>
  </w:num>
  <w:num w:numId="11">
    <w:abstractNumId w:val="15"/>
  </w:num>
  <w:num w:numId="12">
    <w:abstractNumId w:val="14"/>
  </w:num>
  <w:num w:numId="13">
    <w:abstractNumId w:val="0"/>
  </w:num>
  <w:num w:numId="14">
    <w:abstractNumId w:val="11"/>
  </w:num>
  <w:num w:numId="15">
    <w:abstractNumId w:val="25"/>
  </w:num>
  <w:num w:numId="16">
    <w:abstractNumId w:val="17"/>
  </w:num>
  <w:num w:numId="17">
    <w:abstractNumId w:val="20"/>
  </w:num>
  <w:num w:numId="18">
    <w:abstractNumId w:val="7"/>
  </w:num>
  <w:num w:numId="19">
    <w:abstractNumId w:val="6"/>
  </w:num>
  <w:num w:numId="20">
    <w:abstractNumId w:val="8"/>
  </w:num>
  <w:num w:numId="21">
    <w:abstractNumId w:val="24"/>
  </w:num>
  <w:num w:numId="22">
    <w:abstractNumId w:val="13"/>
  </w:num>
  <w:num w:numId="23">
    <w:abstractNumId w:val="22"/>
  </w:num>
  <w:num w:numId="24">
    <w:abstractNumId w:val="10"/>
  </w:num>
  <w:num w:numId="25">
    <w:abstractNumId w:val="18"/>
  </w:num>
  <w:num w:numId="26">
    <w:abstractNumId w:val="23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A1286"/>
    <w:rsid w:val="00003F15"/>
    <w:rsid w:val="000041C3"/>
    <w:rsid w:val="0000430E"/>
    <w:rsid w:val="00022016"/>
    <w:rsid w:val="00023174"/>
    <w:rsid w:val="000257F6"/>
    <w:rsid w:val="00030E3C"/>
    <w:rsid w:val="000330BD"/>
    <w:rsid w:val="00033A90"/>
    <w:rsid w:val="00052FC4"/>
    <w:rsid w:val="00062217"/>
    <w:rsid w:val="00066C10"/>
    <w:rsid w:val="00066CF6"/>
    <w:rsid w:val="0007761E"/>
    <w:rsid w:val="000807E0"/>
    <w:rsid w:val="00087BFC"/>
    <w:rsid w:val="0009288A"/>
    <w:rsid w:val="000A2F15"/>
    <w:rsid w:val="000C7A8E"/>
    <w:rsid w:val="000D0E9E"/>
    <w:rsid w:val="000F018A"/>
    <w:rsid w:val="000F4445"/>
    <w:rsid w:val="000F66F7"/>
    <w:rsid w:val="000F779A"/>
    <w:rsid w:val="001208FA"/>
    <w:rsid w:val="001220DA"/>
    <w:rsid w:val="00124378"/>
    <w:rsid w:val="00126E17"/>
    <w:rsid w:val="00130201"/>
    <w:rsid w:val="001306C9"/>
    <w:rsid w:val="00135446"/>
    <w:rsid w:val="001370B4"/>
    <w:rsid w:val="00140003"/>
    <w:rsid w:val="001505C3"/>
    <w:rsid w:val="00180424"/>
    <w:rsid w:val="00181FA1"/>
    <w:rsid w:val="00192A64"/>
    <w:rsid w:val="001A4162"/>
    <w:rsid w:val="001B1843"/>
    <w:rsid w:val="001C61F2"/>
    <w:rsid w:val="001E2DE9"/>
    <w:rsid w:val="001F5F86"/>
    <w:rsid w:val="0020695F"/>
    <w:rsid w:val="0021006C"/>
    <w:rsid w:val="00241901"/>
    <w:rsid w:val="0029155C"/>
    <w:rsid w:val="00294D59"/>
    <w:rsid w:val="002A1FC7"/>
    <w:rsid w:val="002B0A8B"/>
    <w:rsid w:val="002B1517"/>
    <w:rsid w:val="002C3B5A"/>
    <w:rsid w:val="002D4D7C"/>
    <w:rsid w:val="002E0B8B"/>
    <w:rsid w:val="002E5AA7"/>
    <w:rsid w:val="002F60FA"/>
    <w:rsid w:val="00311589"/>
    <w:rsid w:val="00362B64"/>
    <w:rsid w:val="00382CA9"/>
    <w:rsid w:val="0038449B"/>
    <w:rsid w:val="003921A0"/>
    <w:rsid w:val="00394ACD"/>
    <w:rsid w:val="003A1855"/>
    <w:rsid w:val="003C1887"/>
    <w:rsid w:val="003C7159"/>
    <w:rsid w:val="003C7354"/>
    <w:rsid w:val="003F007B"/>
    <w:rsid w:val="003F7F57"/>
    <w:rsid w:val="0040104F"/>
    <w:rsid w:val="004065B4"/>
    <w:rsid w:val="00420BF5"/>
    <w:rsid w:val="0043014E"/>
    <w:rsid w:val="00440E16"/>
    <w:rsid w:val="00442DE0"/>
    <w:rsid w:val="00467830"/>
    <w:rsid w:val="00481371"/>
    <w:rsid w:val="004901D9"/>
    <w:rsid w:val="00493A8E"/>
    <w:rsid w:val="004B6D14"/>
    <w:rsid w:val="004C1ADD"/>
    <w:rsid w:val="004C1C1E"/>
    <w:rsid w:val="004E0550"/>
    <w:rsid w:val="004E7812"/>
    <w:rsid w:val="004F2BED"/>
    <w:rsid w:val="004F7E02"/>
    <w:rsid w:val="005045C0"/>
    <w:rsid w:val="00507653"/>
    <w:rsid w:val="00536A0D"/>
    <w:rsid w:val="00544230"/>
    <w:rsid w:val="005554F4"/>
    <w:rsid w:val="00565296"/>
    <w:rsid w:val="00565ECA"/>
    <w:rsid w:val="00596C07"/>
    <w:rsid w:val="005B330E"/>
    <w:rsid w:val="005E207D"/>
    <w:rsid w:val="005E2AB1"/>
    <w:rsid w:val="00620DFE"/>
    <w:rsid w:val="006271E1"/>
    <w:rsid w:val="00627BAD"/>
    <w:rsid w:val="00654B8A"/>
    <w:rsid w:val="006558DB"/>
    <w:rsid w:val="00655F06"/>
    <w:rsid w:val="00657B76"/>
    <w:rsid w:val="00672FCB"/>
    <w:rsid w:val="00691EA0"/>
    <w:rsid w:val="00692E37"/>
    <w:rsid w:val="00694C9A"/>
    <w:rsid w:val="006A0C95"/>
    <w:rsid w:val="006A6FF7"/>
    <w:rsid w:val="006C078B"/>
    <w:rsid w:val="006E04D4"/>
    <w:rsid w:val="006E1315"/>
    <w:rsid w:val="006E5F4A"/>
    <w:rsid w:val="006E7BA6"/>
    <w:rsid w:val="00702462"/>
    <w:rsid w:val="0070323F"/>
    <w:rsid w:val="00706436"/>
    <w:rsid w:val="00715141"/>
    <w:rsid w:val="00723C3B"/>
    <w:rsid w:val="00724194"/>
    <w:rsid w:val="0074725F"/>
    <w:rsid w:val="007552D6"/>
    <w:rsid w:val="007741C2"/>
    <w:rsid w:val="00777DD2"/>
    <w:rsid w:val="0078515A"/>
    <w:rsid w:val="00792CA2"/>
    <w:rsid w:val="007A622C"/>
    <w:rsid w:val="007B3693"/>
    <w:rsid w:val="007B5E0D"/>
    <w:rsid w:val="007C30A9"/>
    <w:rsid w:val="007C642C"/>
    <w:rsid w:val="007D39B7"/>
    <w:rsid w:val="007E6021"/>
    <w:rsid w:val="007F487D"/>
    <w:rsid w:val="00810000"/>
    <w:rsid w:val="00810F8B"/>
    <w:rsid w:val="00814913"/>
    <w:rsid w:val="00822221"/>
    <w:rsid w:val="00822B96"/>
    <w:rsid w:val="00827CD3"/>
    <w:rsid w:val="008316CF"/>
    <w:rsid w:val="008461EF"/>
    <w:rsid w:val="00847599"/>
    <w:rsid w:val="008555C1"/>
    <w:rsid w:val="00856AB4"/>
    <w:rsid w:val="00866191"/>
    <w:rsid w:val="00884BF2"/>
    <w:rsid w:val="008A05E8"/>
    <w:rsid w:val="008B21C4"/>
    <w:rsid w:val="008C5BB1"/>
    <w:rsid w:val="008C7C81"/>
    <w:rsid w:val="008D725A"/>
    <w:rsid w:val="008F268B"/>
    <w:rsid w:val="008F5F9E"/>
    <w:rsid w:val="009201E2"/>
    <w:rsid w:val="00924021"/>
    <w:rsid w:val="0093690F"/>
    <w:rsid w:val="00942529"/>
    <w:rsid w:val="00943B09"/>
    <w:rsid w:val="009476F0"/>
    <w:rsid w:val="009843CF"/>
    <w:rsid w:val="0098608D"/>
    <w:rsid w:val="0099205A"/>
    <w:rsid w:val="009979F6"/>
    <w:rsid w:val="00997B3A"/>
    <w:rsid w:val="009B3E8A"/>
    <w:rsid w:val="009C0FBD"/>
    <w:rsid w:val="009D22F5"/>
    <w:rsid w:val="009F3D03"/>
    <w:rsid w:val="009F78FE"/>
    <w:rsid w:val="00A02D1C"/>
    <w:rsid w:val="00A06646"/>
    <w:rsid w:val="00A1265E"/>
    <w:rsid w:val="00A213DD"/>
    <w:rsid w:val="00A30E69"/>
    <w:rsid w:val="00A31C7A"/>
    <w:rsid w:val="00A36AEC"/>
    <w:rsid w:val="00A37853"/>
    <w:rsid w:val="00A37912"/>
    <w:rsid w:val="00A45C3E"/>
    <w:rsid w:val="00A73D72"/>
    <w:rsid w:val="00A73E81"/>
    <w:rsid w:val="00A83AF9"/>
    <w:rsid w:val="00A8528D"/>
    <w:rsid w:val="00AA6329"/>
    <w:rsid w:val="00AB3866"/>
    <w:rsid w:val="00AB4A35"/>
    <w:rsid w:val="00AD0699"/>
    <w:rsid w:val="00AD5B45"/>
    <w:rsid w:val="00AF084E"/>
    <w:rsid w:val="00B148CA"/>
    <w:rsid w:val="00B14924"/>
    <w:rsid w:val="00B369BD"/>
    <w:rsid w:val="00B45A7A"/>
    <w:rsid w:val="00B65737"/>
    <w:rsid w:val="00B87937"/>
    <w:rsid w:val="00B9494D"/>
    <w:rsid w:val="00B97AC8"/>
    <w:rsid w:val="00BA1774"/>
    <w:rsid w:val="00BB5C64"/>
    <w:rsid w:val="00BD6323"/>
    <w:rsid w:val="00BF3AD4"/>
    <w:rsid w:val="00BF49AE"/>
    <w:rsid w:val="00BF4B42"/>
    <w:rsid w:val="00BF67EF"/>
    <w:rsid w:val="00C07DDA"/>
    <w:rsid w:val="00C12E8B"/>
    <w:rsid w:val="00C13E89"/>
    <w:rsid w:val="00C24378"/>
    <w:rsid w:val="00C335F7"/>
    <w:rsid w:val="00C56B77"/>
    <w:rsid w:val="00C57E8F"/>
    <w:rsid w:val="00C638B8"/>
    <w:rsid w:val="00C641E5"/>
    <w:rsid w:val="00C70FDB"/>
    <w:rsid w:val="00C813B9"/>
    <w:rsid w:val="00CA7D77"/>
    <w:rsid w:val="00CB0D75"/>
    <w:rsid w:val="00CB5857"/>
    <w:rsid w:val="00CD006E"/>
    <w:rsid w:val="00CE5EDE"/>
    <w:rsid w:val="00CE65D4"/>
    <w:rsid w:val="00CF163E"/>
    <w:rsid w:val="00CF4C04"/>
    <w:rsid w:val="00D309C8"/>
    <w:rsid w:val="00D3368D"/>
    <w:rsid w:val="00D33775"/>
    <w:rsid w:val="00D451E1"/>
    <w:rsid w:val="00D51269"/>
    <w:rsid w:val="00D563CD"/>
    <w:rsid w:val="00D57D2E"/>
    <w:rsid w:val="00D720CD"/>
    <w:rsid w:val="00D739E3"/>
    <w:rsid w:val="00D80B07"/>
    <w:rsid w:val="00D9485C"/>
    <w:rsid w:val="00D96C01"/>
    <w:rsid w:val="00DA4CBA"/>
    <w:rsid w:val="00DA6C8F"/>
    <w:rsid w:val="00DB62CC"/>
    <w:rsid w:val="00DC31CA"/>
    <w:rsid w:val="00DE734D"/>
    <w:rsid w:val="00E352D3"/>
    <w:rsid w:val="00E35522"/>
    <w:rsid w:val="00E36CCB"/>
    <w:rsid w:val="00E374F8"/>
    <w:rsid w:val="00E80E5C"/>
    <w:rsid w:val="00E95C4D"/>
    <w:rsid w:val="00EA1A55"/>
    <w:rsid w:val="00EA4B36"/>
    <w:rsid w:val="00EA5CE0"/>
    <w:rsid w:val="00EB00A1"/>
    <w:rsid w:val="00ED3D79"/>
    <w:rsid w:val="00EF2AE4"/>
    <w:rsid w:val="00EF5F8B"/>
    <w:rsid w:val="00F06573"/>
    <w:rsid w:val="00F14175"/>
    <w:rsid w:val="00F17628"/>
    <w:rsid w:val="00F44DFD"/>
    <w:rsid w:val="00F45BD4"/>
    <w:rsid w:val="00F62E5A"/>
    <w:rsid w:val="00F64937"/>
    <w:rsid w:val="00F66E70"/>
    <w:rsid w:val="00F678F6"/>
    <w:rsid w:val="00F80BB8"/>
    <w:rsid w:val="00F81737"/>
    <w:rsid w:val="00F8606B"/>
    <w:rsid w:val="00F91D1C"/>
    <w:rsid w:val="00FA1286"/>
    <w:rsid w:val="00FB03CD"/>
    <w:rsid w:val="00FF5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774"/>
    <w:pPr>
      <w:jc w:val="both"/>
    </w:pPr>
    <w:rPr>
      <w:rFonts w:ascii="Arial Narrow" w:hAnsi="Arial Narrow"/>
      <w:b/>
      <w:sz w:val="28"/>
      <w:lang w:val="ro-RO"/>
    </w:rPr>
  </w:style>
  <w:style w:type="paragraph" w:styleId="Heading1">
    <w:name w:val="heading 1"/>
    <w:basedOn w:val="Normal"/>
    <w:next w:val="Normal"/>
    <w:qFormat/>
    <w:pPr>
      <w:keepNext/>
      <w:framePr w:w="4783" w:h="1153" w:hSpace="180" w:wrap="around" w:vAnchor="text" w:hAnchor="page" w:x="6330" w:y="7"/>
      <w:spacing w:after="40"/>
      <w:jc w:val="center"/>
      <w:outlineLvl w:val="0"/>
    </w:pPr>
    <w:rPr>
      <w:rFonts w:ascii="Arial" w:hAnsi="Arial"/>
      <w:b w:val="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urier New" w:hAnsi="Courier New" w:cs="Courier New"/>
      <w:b w:val="0"/>
      <w:sz w:val="20"/>
      <w:lang w:val="en-US"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jc w:val="left"/>
      <w:outlineLvl w:val="2"/>
    </w:pPr>
    <w:rPr>
      <w:rFonts w:ascii="Arial" w:hAnsi="Arial"/>
      <w:b w:val="0"/>
      <w:sz w:val="20"/>
      <w:lang w:val="fr-F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83" w:h="1153" w:hSpace="180" w:wrap="around" w:vAnchor="text" w:hAnchor="page" w:x="6330" w:y="7"/>
      <w:jc w:val="center"/>
    </w:pPr>
    <w:rPr>
      <w:rFonts w:ascii="Arial" w:hAnsi="Arial"/>
      <w:b w:val="0"/>
      <w:sz w:val="20"/>
    </w:rPr>
  </w:style>
  <w:style w:type="paragraph" w:styleId="ListParagraph">
    <w:name w:val="List Paragraph"/>
    <w:basedOn w:val="Normal"/>
    <w:qFormat/>
    <w:rsid w:val="00715141"/>
    <w:pPr>
      <w:ind w:left="720"/>
    </w:pPr>
    <w:rPr>
      <w:rFonts w:ascii="Times New Roman" w:hAnsi="Times New Roman"/>
      <w:b w:val="0"/>
    </w:rPr>
  </w:style>
  <w:style w:type="character" w:customStyle="1" w:styleId="HeaderChar">
    <w:name w:val="Header Char"/>
    <w:basedOn w:val="DefaultParagraphFont"/>
    <w:link w:val="Header"/>
    <w:rsid w:val="00715141"/>
    <w:rPr>
      <w:rFonts w:ascii="Arial Narrow" w:hAnsi="Arial Narrow"/>
      <w:b/>
      <w:sz w:val="28"/>
      <w:lang w:val="ro-RO" w:eastAsia="en-US" w:bidi="ar-SA"/>
    </w:rPr>
  </w:style>
  <w:style w:type="character" w:customStyle="1" w:styleId="CharChar1">
    <w:name w:val=" Char Char1"/>
    <w:basedOn w:val="DefaultParagraphFont"/>
    <w:rsid w:val="00124378"/>
    <w:rPr>
      <w:rFonts w:ascii="Arial Narrow" w:hAnsi="Arial Narrow"/>
      <w:b/>
      <w:sz w:val="28"/>
      <w:lang w:val="ro-RO" w:eastAsia="en-US" w:bidi="ar-SA"/>
    </w:rPr>
  </w:style>
  <w:style w:type="paragraph" w:customStyle="1" w:styleId="Art">
    <w:name w:val="Art"/>
    <w:basedOn w:val="Normal"/>
    <w:rsid w:val="00D720CD"/>
    <w:pPr>
      <w:numPr>
        <w:numId w:val="15"/>
      </w:numPr>
      <w:tabs>
        <w:tab w:val="left" w:pos="-1985"/>
        <w:tab w:val="left" w:pos="993"/>
      </w:tabs>
      <w:jc w:val="left"/>
    </w:pPr>
    <w:rPr>
      <w:rFonts w:ascii="Arial" w:hAnsi="Arial"/>
      <w:b w:val="0"/>
      <w:sz w:val="24"/>
    </w:rPr>
  </w:style>
  <w:style w:type="paragraph" w:customStyle="1" w:styleId="-">
    <w:name w:val="-"/>
    <w:basedOn w:val="Normal"/>
    <w:rsid w:val="00D720CD"/>
    <w:pPr>
      <w:numPr>
        <w:numId w:val="14"/>
      </w:numPr>
      <w:tabs>
        <w:tab w:val="left" w:pos="-1985"/>
      </w:tabs>
    </w:pPr>
    <w:rPr>
      <w:rFonts w:ascii="Arial" w:hAnsi="Arial"/>
      <w:b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5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5B4"/>
    <w:rPr>
      <w:rFonts w:ascii="Tahoma" w:hAnsi="Tahoma" w:cs="Tahoma"/>
      <w:b/>
      <w:sz w:val="16"/>
      <w:szCs w:val="16"/>
      <w:lang w:val="ro-RO"/>
    </w:rPr>
  </w:style>
  <w:style w:type="paragraph" w:styleId="DocumentMap">
    <w:name w:val="Document Map"/>
    <w:basedOn w:val="Normal"/>
    <w:semiHidden/>
    <w:rsid w:val="000F66F7"/>
    <w:pPr>
      <w:shd w:val="clear" w:color="auto" w:fill="000080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rsid w:val="00C12E8B"/>
    <w:pPr>
      <w:spacing w:line="360" w:lineRule="auto"/>
      <w:ind w:firstLine="709"/>
    </w:pPr>
    <w:rPr>
      <w:rFonts w:ascii="Arial" w:hAnsi="Arial"/>
      <w:b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3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OLK220\general_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general_an</Template>
  <TotalTime>0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Manager/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2</dc:creator>
  <cp:keywords/>
  <dc:description/>
  <cp:lastModifiedBy>aqua</cp:lastModifiedBy>
  <cp:revision>2</cp:revision>
  <cp:lastPrinted>2013-12-24T07:59:00Z</cp:lastPrinted>
  <dcterms:created xsi:type="dcterms:W3CDTF">2014-01-20T06:07:00Z</dcterms:created>
  <dcterms:modified xsi:type="dcterms:W3CDTF">2014-01-20T06:07:00Z</dcterms:modified>
</cp:coreProperties>
</file>