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63B" w:rsidRPr="001B55E0" w:rsidRDefault="0060363B" w:rsidP="0060363B">
      <w:pPr>
        <w:rPr>
          <w:b/>
          <w:lang w:val="pt-BR"/>
        </w:rPr>
      </w:pPr>
      <w:r w:rsidRPr="001B55E0">
        <w:rPr>
          <w:b/>
          <w:lang w:val="pt-BR"/>
        </w:rPr>
        <w:t>ROMÂNIA</w:t>
      </w:r>
      <w:r w:rsidRPr="001B55E0">
        <w:rPr>
          <w:b/>
          <w:lang w:val="pt-BR"/>
        </w:rPr>
        <w:tab/>
      </w:r>
      <w:r w:rsidRPr="001B55E0">
        <w:rPr>
          <w:b/>
          <w:lang w:val="pt-BR"/>
        </w:rPr>
        <w:tab/>
      </w:r>
      <w:r w:rsidRPr="001B55E0">
        <w:rPr>
          <w:b/>
          <w:lang w:val="pt-BR"/>
        </w:rPr>
        <w:tab/>
      </w:r>
      <w:r w:rsidRPr="001B55E0">
        <w:rPr>
          <w:b/>
          <w:lang w:val="pt-BR"/>
        </w:rPr>
        <w:tab/>
      </w:r>
      <w:r w:rsidRPr="001B55E0">
        <w:rPr>
          <w:b/>
          <w:lang w:val="pt-BR"/>
        </w:rPr>
        <w:tab/>
      </w:r>
      <w:r w:rsidRPr="001B55E0">
        <w:rPr>
          <w:b/>
          <w:lang w:val="pt-BR"/>
        </w:rPr>
        <w:tab/>
        <w:t xml:space="preserve">    </w:t>
      </w:r>
      <w:r w:rsidRPr="001B55E0">
        <w:rPr>
          <w:b/>
          <w:lang w:val="pt-BR"/>
        </w:rPr>
        <w:tab/>
      </w:r>
      <w:r w:rsidRPr="001B55E0">
        <w:rPr>
          <w:b/>
          <w:lang w:val="pt-BR"/>
        </w:rPr>
        <w:tab/>
        <w:t xml:space="preserve">           INIŢIATOR: </w:t>
      </w:r>
    </w:p>
    <w:p w:rsidR="0060363B" w:rsidRPr="001B55E0" w:rsidRDefault="0060363B" w:rsidP="0060363B">
      <w:pPr>
        <w:rPr>
          <w:b/>
          <w:lang w:val="pt-BR"/>
        </w:rPr>
      </w:pPr>
      <w:r w:rsidRPr="001B55E0">
        <w:rPr>
          <w:b/>
          <w:lang w:val="pt-BR"/>
        </w:rPr>
        <w:t>JUDEŢUL MUREŞ</w:t>
      </w:r>
      <w:r w:rsidRPr="001B55E0">
        <w:rPr>
          <w:b/>
          <w:lang w:val="pt-BR"/>
        </w:rPr>
        <w:tab/>
      </w:r>
      <w:r w:rsidRPr="001B55E0">
        <w:rPr>
          <w:b/>
          <w:lang w:val="pt-BR"/>
        </w:rPr>
        <w:tab/>
      </w:r>
      <w:r w:rsidRPr="001B55E0">
        <w:rPr>
          <w:b/>
          <w:lang w:val="pt-BR"/>
        </w:rPr>
        <w:tab/>
      </w:r>
      <w:r w:rsidRPr="001B55E0">
        <w:rPr>
          <w:b/>
          <w:lang w:val="pt-BR"/>
        </w:rPr>
        <w:tab/>
      </w:r>
      <w:r w:rsidRPr="001B55E0">
        <w:rPr>
          <w:b/>
          <w:lang w:val="pt-BR"/>
        </w:rPr>
        <w:tab/>
        <w:t xml:space="preserve">    </w:t>
      </w:r>
      <w:r w:rsidRPr="001B55E0">
        <w:rPr>
          <w:b/>
          <w:lang w:val="pt-BR"/>
        </w:rPr>
        <w:tab/>
      </w:r>
      <w:r w:rsidRPr="001B55E0">
        <w:rPr>
          <w:b/>
          <w:lang w:val="pt-BR"/>
        </w:rPr>
        <w:tab/>
      </w:r>
      <w:r w:rsidRPr="001B55E0">
        <w:rPr>
          <w:b/>
          <w:lang w:val="pt-BR"/>
        </w:rPr>
        <w:tab/>
        <w:t xml:space="preserve">  PRIMAR,</w:t>
      </w:r>
    </w:p>
    <w:p w:rsidR="0060363B" w:rsidRPr="001B55E0" w:rsidRDefault="0060363B" w:rsidP="0060363B">
      <w:pPr>
        <w:rPr>
          <w:b/>
          <w:lang w:val="en-US"/>
        </w:rPr>
      </w:pPr>
      <w:r w:rsidRPr="001B55E0">
        <w:rPr>
          <w:b/>
          <w:lang w:val="en-US"/>
        </w:rPr>
        <w:t xml:space="preserve">MUNICIPIUL TÎRGU MURES         </w:t>
      </w:r>
      <w:r w:rsidRPr="001B55E0">
        <w:rPr>
          <w:b/>
          <w:lang w:val="en-US"/>
        </w:rPr>
        <w:tab/>
      </w:r>
      <w:r w:rsidRPr="001B55E0">
        <w:rPr>
          <w:b/>
          <w:lang w:val="en-US"/>
        </w:rPr>
        <w:tab/>
      </w:r>
      <w:r w:rsidRPr="001B55E0">
        <w:rPr>
          <w:b/>
          <w:lang w:val="en-US"/>
        </w:rPr>
        <w:tab/>
      </w:r>
      <w:r w:rsidRPr="001B55E0">
        <w:rPr>
          <w:b/>
          <w:lang w:val="en-US"/>
        </w:rPr>
        <w:tab/>
        <w:t xml:space="preserve">         </w:t>
      </w:r>
      <w:proofErr w:type="gramStart"/>
      <w:r w:rsidRPr="001B55E0">
        <w:rPr>
          <w:b/>
          <w:lang w:val="en-US"/>
        </w:rPr>
        <w:t>dr</w:t>
      </w:r>
      <w:proofErr w:type="gramEnd"/>
      <w:r w:rsidRPr="001B55E0">
        <w:rPr>
          <w:b/>
          <w:lang w:val="en-US"/>
        </w:rPr>
        <w:t xml:space="preserve">. </w:t>
      </w:r>
      <w:proofErr w:type="spellStart"/>
      <w:r w:rsidRPr="001B55E0">
        <w:rPr>
          <w:b/>
          <w:lang w:val="en-US"/>
        </w:rPr>
        <w:t>Dorin</w:t>
      </w:r>
      <w:proofErr w:type="spellEnd"/>
      <w:r w:rsidRPr="001B55E0">
        <w:rPr>
          <w:b/>
          <w:lang w:val="en-US"/>
        </w:rPr>
        <w:t xml:space="preserve"> </w:t>
      </w:r>
      <w:proofErr w:type="spellStart"/>
      <w:r w:rsidRPr="001B55E0">
        <w:rPr>
          <w:b/>
          <w:lang w:val="en-US"/>
        </w:rPr>
        <w:t>Florea</w:t>
      </w:r>
      <w:proofErr w:type="spellEnd"/>
      <w:r w:rsidRPr="001B55E0">
        <w:rPr>
          <w:b/>
          <w:lang w:val="en-US"/>
        </w:rPr>
        <w:t xml:space="preserve"> </w:t>
      </w:r>
      <w:r w:rsidRPr="001B55E0">
        <w:rPr>
          <w:b/>
          <w:lang w:val="en-US"/>
        </w:rPr>
        <w:tab/>
        <w:t xml:space="preserve">     </w:t>
      </w:r>
    </w:p>
    <w:p w:rsidR="0060363B" w:rsidRPr="001B55E0" w:rsidRDefault="001A055E" w:rsidP="0060363B">
      <w:pPr>
        <w:rPr>
          <w:b/>
          <w:lang w:val="it-IT"/>
        </w:rPr>
      </w:pPr>
      <w:r w:rsidRPr="001B55E0">
        <w:rPr>
          <w:b/>
          <w:lang w:val="en-US"/>
        </w:rPr>
        <w:t>DIRECŢIA TEHNICĂ</w:t>
      </w:r>
    </w:p>
    <w:p w:rsidR="0060363B" w:rsidRPr="001B55E0" w:rsidRDefault="0060363B" w:rsidP="0060363B">
      <w:pPr>
        <w:rPr>
          <w:b/>
          <w:lang w:val="it-IT"/>
        </w:rPr>
      </w:pPr>
      <w:r w:rsidRPr="001B55E0">
        <w:rPr>
          <w:b/>
          <w:lang w:val="it-IT"/>
        </w:rPr>
        <w:t xml:space="preserve">Nr. </w:t>
      </w:r>
      <w:r w:rsidR="001B55E0">
        <w:rPr>
          <w:b/>
          <w:lang w:val="it-IT"/>
        </w:rPr>
        <w:t>29659/1276</w:t>
      </w:r>
      <w:r w:rsidRPr="001B55E0">
        <w:rPr>
          <w:b/>
          <w:lang w:val="it-IT"/>
        </w:rPr>
        <w:t xml:space="preserve"> din </w:t>
      </w:r>
      <w:r w:rsidR="00562869" w:rsidRPr="001B55E0">
        <w:rPr>
          <w:b/>
          <w:lang w:val="it-IT"/>
        </w:rPr>
        <w:t>02.07.2014</w:t>
      </w:r>
      <w:r w:rsidRPr="001B55E0">
        <w:rPr>
          <w:b/>
          <w:lang w:val="it-IT"/>
        </w:rPr>
        <w:tab/>
      </w:r>
      <w:r w:rsidRPr="001B55E0">
        <w:rPr>
          <w:b/>
          <w:lang w:val="it-IT"/>
        </w:rPr>
        <w:tab/>
      </w:r>
    </w:p>
    <w:p w:rsidR="0060363B" w:rsidRPr="001B55E0" w:rsidRDefault="0060363B" w:rsidP="0060363B">
      <w:pPr>
        <w:rPr>
          <w:b/>
          <w:color w:val="FF0000"/>
          <w:lang w:val="it-IT"/>
        </w:rPr>
      </w:pPr>
    </w:p>
    <w:p w:rsidR="0060363B" w:rsidRPr="001B55E0" w:rsidRDefault="0060363B" w:rsidP="0060363B">
      <w:pPr>
        <w:pStyle w:val="Heading4"/>
        <w:rPr>
          <w:sz w:val="28"/>
          <w:lang w:val="it-IT"/>
        </w:rPr>
      </w:pPr>
      <w:r w:rsidRPr="001B55E0">
        <w:rPr>
          <w:sz w:val="28"/>
          <w:lang w:val="it-IT"/>
        </w:rPr>
        <w:t>EXPUNERE DE MOTIVE</w:t>
      </w:r>
    </w:p>
    <w:p w:rsidR="000D56CE" w:rsidRPr="001B55E0" w:rsidRDefault="000D56CE" w:rsidP="000D56CE">
      <w:pPr>
        <w:rPr>
          <w:color w:val="FF0000"/>
          <w:lang w:val="it-IT" w:eastAsia="en-US"/>
        </w:rPr>
      </w:pPr>
    </w:p>
    <w:p w:rsidR="0060363B" w:rsidRPr="001B55E0" w:rsidRDefault="0060363B" w:rsidP="00214E5C">
      <w:pPr>
        <w:jc w:val="center"/>
        <w:rPr>
          <w:i/>
          <w:lang w:val="it-IT"/>
        </w:rPr>
      </w:pPr>
      <w:r w:rsidRPr="001B55E0">
        <w:rPr>
          <w:b/>
        </w:rPr>
        <w:t xml:space="preserve">privind </w:t>
      </w:r>
      <w:r w:rsidR="003D16E5" w:rsidRPr="001B55E0">
        <w:rPr>
          <w:b/>
        </w:rPr>
        <w:t>aprobarea D</w:t>
      </w:r>
      <w:r w:rsidR="00873746" w:rsidRPr="001B55E0">
        <w:rPr>
          <w:b/>
        </w:rPr>
        <w:t xml:space="preserve">ocumentaţiei de Avizare a Lucrărilor de </w:t>
      </w:r>
      <w:r w:rsidR="003D16E5" w:rsidRPr="001B55E0">
        <w:rPr>
          <w:b/>
        </w:rPr>
        <w:t>I</w:t>
      </w:r>
      <w:r w:rsidR="00873746" w:rsidRPr="001B55E0">
        <w:rPr>
          <w:b/>
        </w:rPr>
        <w:t>ntervenţie</w:t>
      </w:r>
      <w:r w:rsidR="003D16E5" w:rsidRPr="001B55E0">
        <w:rPr>
          <w:b/>
        </w:rPr>
        <w:t xml:space="preserve"> şi a indicatorilor tehnico-economici p</w:t>
      </w:r>
      <w:r w:rsidR="00873746" w:rsidRPr="001B55E0">
        <w:rPr>
          <w:b/>
        </w:rPr>
        <w:t>entru</w:t>
      </w:r>
      <w:r w:rsidR="003D16E5" w:rsidRPr="001B55E0">
        <w:rPr>
          <w:b/>
        </w:rPr>
        <w:t xml:space="preserve"> obiectivul „ </w:t>
      </w:r>
      <w:r w:rsidR="003D16E5" w:rsidRPr="001B55E0">
        <w:rPr>
          <w:b/>
          <w:i/>
        </w:rPr>
        <w:t xml:space="preserve">Modernizare str. </w:t>
      </w:r>
      <w:r w:rsidR="001B55E0" w:rsidRPr="001B55E0">
        <w:rPr>
          <w:b/>
          <w:i/>
        </w:rPr>
        <w:t>Benefalău</w:t>
      </w:r>
      <w:r w:rsidR="003D16E5" w:rsidRPr="001B55E0">
        <w:rPr>
          <w:b/>
        </w:rPr>
        <w:t>”</w:t>
      </w:r>
    </w:p>
    <w:p w:rsidR="0060363B" w:rsidRPr="001B55E0" w:rsidRDefault="0060363B" w:rsidP="0060363B">
      <w:pPr>
        <w:jc w:val="center"/>
        <w:rPr>
          <w:i/>
          <w:color w:val="FF0000"/>
          <w:lang w:val="it-IT"/>
        </w:rPr>
      </w:pPr>
    </w:p>
    <w:p w:rsidR="00873746" w:rsidRPr="001B55E0" w:rsidRDefault="00873746" w:rsidP="007B3BAE">
      <w:pPr>
        <w:ind w:firstLine="708"/>
        <w:jc w:val="both"/>
        <w:rPr>
          <w:color w:val="FF0000"/>
          <w:lang w:val="it-IT"/>
        </w:rPr>
      </w:pPr>
    </w:p>
    <w:p w:rsidR="00934D50" w:rsidRDefault="00873746" w:rsidP="007B3BAE">
      <w:pPr>
        <w:ind w:firstLine="708"/>
        <w:jc w:val="both"/>
        <w:rPr>
          <w:lang w:val="it-IT"/>
        </w:rPr>
      </w:pPr>
      <w:r w:rsidRPr="001B55E0">
        <w:rPr>
          <w:lang w:val="it-IT"/>
        </w:rPr>
        <w:t xml:space="preserve">Strada </w:t>
      </w:r>
      <w:r w:rsidR="001B55E0" w:rsidRPr="001B55E0">
        <w:rPr>
          <w:lang w:val="it-IT"/>
        </w:rPr>
        <w:t>Benefalău</w:t>
      </w:r>
      <w:r w:rsidRPr="001B55E0">
        <w:rPr>
          <w:lang w:val="it-IT"/>
        </w:rPr>
        <w:t xml:space="preserve"> este o stradă de folosinţă locală, </w:t>
      </w:r>
      <w:r w:rsidR="001B55E0" w:rsidRPr="001B55E0">
        <w:rPr>
          <w:lang w:val="it-IT"/>
        </w:rPr>
        <w:t xml:space="preserve">cu trafic uşor, </w:t>
      </w:r>
      <w:r w:rsidRPr="001B55E0">
        <w:rPr>
          <w:lang w:val="it-IT"/>
        </w:rPr>
        <w:t>care nu este modernizată, prezentând degradări specifice pietruirilor, starea actuală fiind mediocră</w:t>
      </w:r>
      <w:r w:rsidRPr="004F3E3F">
        <w:rPr>
          <w:lang w:val="it-IT"/>
        </w:rPr>
        <w:t>.</w:t>
      </w:r>
      <w:r w:rsidR="00F97587" w:rsidRPr="004F3E3F">
        <w:rPr>
          <w:lang w:val="it-IT"/>
        </w:rPr>
        <w:t xml:space="preserve"> La intrarea pe stradă, pe o lungime de cca. 20 m, reprezentând racordul cu strada </w:t>
      </w:r>
      <w:r w:rsidR="004F3E3F" w:rsidRPr="004F3E3F">
        <w:rPr>
          <w:lang w:val="it-IT"/>
        </w:rPr>
        <w:t>Voinicenilor</w:t>
      </w:r>
      <w:r w:rsidR="00F97587" w:rsidRPr="004F3E3F">
        <w:rPr>
          <w:lang w:val="it-IT"/>
        </w:rPr>
        <w:t xml:space="preserve">, există îmbrăcăminte </w:t>
      </w:r>
      <w:r w:rsidR="004F3E3F" w:rsidRPr="004F3E3F">
        <w:rPr>
          <w:lang w:val="it-IT"/>
        </w:rPr>
        <w:t>asfaltică.</w:t>
      </w:r>
      <w:r w:rsidR="004F3E3F">
        <w:rPr>
          <w:lang w:val="it-IT"/>
        </w:rPr>
        <w:t xml:space="preserve"> Partea carosabilă este încadrată cu borduri, aflarte în stare de degradare avansată sau care lipsesc pe anumite porţiuni.</w:t>
      </w:r>
    </w:p>
    <w:p w:rsidR="004F3E3F" w:rsidRPr="001B55E0" w:rsidRDefault="004F3E3F" w:rsidP="007B3BAE">
      <w:pPr>
        <w:ind w:firstLine="708"/>
        <w:jc w:val="both"/>
        <w:rPr>
          <w:color w:val="FF0000"/>
          <w:lang w:val="it-IT"/>
        </w:rPr>
      </w:pPr>
      <w:r>
        <w:rPr>
          <w:lang w:val="it-IT"/>
        </w:rPr>
        <w:t>Scurgerea apelor este necorespunzătoare, existând zone unde aceasta staţionează pe carosabil.</w:t>
      </w:r>
    </w:p>
    <w:p w:rsidR="00040B58" w:rsidRDefault="00873746" w:rsidP="007B3BAE">
      <w:pPr>
        <w:ind w:firstLine="708"/>
        <w:jc w:val="both"/>
        <w:rPr>
          <w:color w:val="FF0000"/>
          <w:lang w:val="it-IT"/>
        </w:rPr>
      </w:pPr>
      <w:r w:rsidRPr="004F3E3F">
        <w:rPr>
          <w:lang w:val="it-IT"/>
        </w:rPr>
        <w:t xml:space="preserve">Trotuarele au lăţimi de cca. 1,00 m şi sunt separate </w:t>
      </w:r>
      <w:r w:rsidR="004F3E3F" w:rsidRPr="004F3E3F">
        <w:rPr>
          <w:lang w:val="it-IT"/>
        </w:rPr>
        <w:t xml:space="preserve">pe o mare lungime  a străzii </w:t>
      </w:r>
      <w:r w:rsidRPr="004F3E3F">
        <w:rPr>
          <w:lang w:val="it-IT"/>
        </w:rPr>
        <w:t xml:space="preserve">de partea carosabilă prin </w:t>
      </w:r>
      <w:r w:rsidR="004F3E3F" w:rsidRPr="004F3E3F">
        <w:rPr>
          <w:lang w:val="it-IT"/>
        </w:rPr>
        <w:t xml:space="preserve">spaţii </w:t>
      </w:r>
      <w:r w:rsidR="004F3E3F" w:rsidRPr="00040B58">
        <w:rPr>
          <w:lang w:val="it-IT"/>
        </w:rPr>
        <w:t>verzi</w:t>
      </w:r>
      <w:r w:rsidRPr="00040B58">
        <w:rPr>
          <w:lang w:val="it-IT"/>
        </w:rPr>
        <w:t xml:space="preserve">. </w:t>
      </w:r>
      <w:r w:rsidR="004F3E3F" w:rsidRPr="00040B58">
        <w:rPr>
          <w:lang w:val="it-IT"/>
        </w:rPr>
        <w:t xml:space="preserve">Trotuarele, unde există, </w:t>
      </w:r>
      <w:r w:rsidRPr="00040B58">
        <w:rPr>
          <w:lang w:val="it-IT"/>
        </w:rPr>
        <w:t xml:space="preserve"> sunt </w:t>
      </w:r>
      <w:r w:rsidR="004F3E3F" w:rsidRPr="00040B58">
        <w:rPr>
          <w:lang w:val="it-IT"/>
        </w:rPr>
        <w:t>amenajate</w:t>
      </w:r>
      <w:r w:rsidRPr="00040B58">
        <w:rPr>
          <w:lang w:val="it-IT"/>
        </w:rPr>
        <w:t xml:space="preserve"> cu dale din beton, degrada</w:t>
      </w:r>
      <w:r w:rsidR="00040B58" w:rsidRPr="00040B58">
        <w:rPr>
          <w:lang w:val="it-IT"/>
        </w:rPr>
        <w:t>te</w:t>
      </w:r>
      <w:r w:rsidRPr="00040B58">
        <w:rPr>
          <w:lang w:val="it-IT"/>
        </w:rPr>
        <w:t xml:space="preserve">, cu exfolieri, </w:t>
      </w:r>
      <w:r w:rsidR="00F97587" w:rsidRPr="00040B58">
        <w:rPr>
          <w:lang w:val="it-IT"/>
        </w:rPr>
        <w:t>crăpate şi denivelate</w:t>
      </w:r>
      <w:r w:rsidR="00040B58" w:rsidRPr="00040B58">
        <w:rPr>
          <w:lang w:val="it-IT"/>
        </w:rPr>
        <w:t>.</w:t>
      </w:r>
      <w:r w:rsidR="00F97587" w:rsidRPr="00040B58">
        <w:rPr>
          <w:lang w:val="it-IT"/>
        </w:rPr>
        <w:t xml:space="preserve"> </w:t>
      </w:r>
      <w:r w:rsidR="00040B58" w:rsidRPr="00040B58">
        <w:rPr>
          <w:lang w:val="it-IT"/>
        </w:rPr>
        <w:t>Datorită întreţinerii de-a lungul timpului, cu material granular, există a</w:t>
      </w:r>
      <w:r w:rsidR="00F97587" w:rsidRPr="00040B58">
        <w:rPr>
          <w:lang w:val="it-IT"/>
        </w:rPr>
        <w:t xml:space="preserve">ccese </w:t>
      </w:r>
      <w:r w:rsidR="00040B58" w:rsidRPr="00040B58">
        <w:rPr>
          <w:lang w:val="it-IT"/>
        </w:rPr>
        <w:t xml:space="preserve">având cota mai jos decât suprafaţa de rulare. </w:t>
      </w:r>
    </w:p>
    <w:p w:rsidR="00934D50" w:rsidRPr="001B55E0" w:rsidRDefault="00934D50" w:rsidP="007B3BAE">
      <w:pPr>
        <w:ind w:firstLine="708"/>
        <w:jc w:val="both"/>
        <w:rPr>
          <w:color w:val="FF0000"/>
          <w:lang w:val="it-IT"/>
        </w:rPr>
      </w:pPr>
      <w:r w:rsidRPr="00B41ECF">
        <w:rPr>
          <w:lang w:val="it-IT"/>
        </w:rPr>
        <w:t>Ca urmare a celor prezentate mai sus, se</w:t>
      </w:r>
      <w:r w:rsidR="00791A19" w:rsidRPr="00B41ECF">
        <w:rPr>
          <w:lang w:val="it-IT"/>
        </w:rPr>
        <w:t xml:space="preserve"> </w:t>
      </w:r>
      <w:r w:rsidRPr="00B41ECF">
        <w:rPr>
          <w:lang w:val="it-IT"/>
        </w:rPr>
        <w:t>constată necesitatea realizării unor lucrări d</w:t>
      </w:r>
      <w:r w:rsidR="00791A19" w:rsidRPr="00B41ECF">
        <w:rPr>
          <w:lang w:val="it-IT"/>
        </w:rPr>
        <w:t xml:space="preserve">e modernizare. </w:t>
      </w:r>
      <w:r w:rsidR="00BB471E" w:rsidRPr="00B41ECF">
        <w:rPr>
          <w:lang w:val="it-IT"/>
        </w:rPr>
        <w:t>În acest sens</w:t>
      </w:r>
      <w:r w:rsidR="00B41ECF" w:rsidRPr="00B41ECF">
        <w:rPr>
          <w:lang w:val="it-IT"/>
        </w:rPr>
        <w:t>,</w:t>
      </w:r>
      <w:r w:rsidR="00BB471E" w:rsidRPr="00B41ECF">
        <w:rPr>
          <w:lang w:val="it-IT"/>
        </w:rPr>
        <w:t xml:space="preserve"> </w:t>
      </w:r>
      <w:r w:rsidR="00791A19" w:rsidRPr="00B41ECF">
        <w:rPr>
          <w:lang w:val="it-IT"/>
        </w:rPr>
        <w:t xml:space="preserve"> în bugetul local al municipiului pentru acest an</w:t>
      </w:r>
      <w:r w:rsidR="00B41ECF" w:rsidRPr="00B41ECF">
        <w:rPr>
          <w:lang w:val="it-IT"/>
        </w:rPr>
        <w:t>,</w:t>
      </w:r>
      <w:r w:rsidR="00791A19" w:rsidRPr="00B41ECF">
        <w:rPr>
          <w:lang w:val="it-IT"/>
        </w:rPr>
        <w:t xml:space="preserve"> </w:t>
      </w:r>
      <w:r w:rsidR="00BB471E" w:rsidRPr="00B41ECF">
        <w:rPr>
          <w:lang w:val="it-IT"/>
        </w:rPr>
        <w:t xml:space="preserve"> au fost alocate fonduri pentru lucrări de modernizare. </w:t>
      </w:r>
      <w:r w:rsidR="00F749C8" w:rsidRPr="00B41ECF">
        <w:rPr>
          <w:lang w:val="it-IT"/>
        </w:rPr>
        <w:t xml:space="preserve">Prin DALI (documentaţia de avizare a lucrărilor de intervenţii) se propun  lucrări de modernizare a drumului prin ranforsarea structurii existente cu straturi asfaltice, lucrări de modernizare a trotuarelor şi a acceselor  precum şi lucrări  pentru asigurarea colectării şi evacuării apelor pluviale. </w:t>
      </w:r>
    </w:p>
    <w:p w:rsidR="0060363B" w:rsidRPr="001B55E0" w:rsidRDefault="00087556" w:rsidP="007B3BAE">
      <w:pPr>
        <w:autoSpaceDE w:val="0"/>
        <w:autoSpaceDN w:val="0"/>
        <w:adjustRightInd w:val="0"/>
        <w:jc w:val="both"/>
        <w:rPr>
          <w:color w:val="FF0000"/>
        </w:rPr>
      </w:pPr>
      <w:r w:rsidRPr="001B55E0">
        <w:rPr>
          <w:color w:val="FF0000"/>
        </w:rPr>
        <w:tab/>
      </w:r>
      <w:r w:rsidRPr="00B41ECF">
        <w:t>Astfel, principalii indicatori tehnico-economici ai investiţiei  sunt:</w:t>
      </w:r>
    </w:p>
    <w:p w:rsidR="000C4098" w:rsidRPr="001B55E0" w:rsidRDefault="000C4098" w:rsidP="0060363B">
      <w:pPr>
        <w:autoSpaceDE w:val="0"/>
        <w:autoSpaceDN w:val="0"/>
        <w:adjustRightInd w:val="0"/>
        <w:jc w:val="both"/>
        <w:rPr>
          <w:color w:val="FF0000"/>
        </w:rPr>
      </w:pPr>
    </w:p>
    <w:p w:rsidR="000C4098" w:rsidRPr="001B55E0" w:rsidRDefault="00087556" w:rsidP="005D0A99">
      <w:pPr>
        <w:autoSpaceDE w:val="0"/>
        <w:autoSpaceDN w:val="0"/>
        <w:adjustRightInd w:val="0"/>
        <w:jc w:val="both"/>
        <w:rPr>
          <w:color w:val="FF0000"/>
        </w:rPr>
      </w:pPr>
      <w:r w:rsidRPr="00B41ECF">
        <w:rPr>
          <w:b/>
        </w:rPr>
        <w:t>Valoarea totală a investiţiei</w:t>
      </w:r>
      <w:r w:rsidRPr="00B41ECF">
        <w:t xml:space="preserve"> ( inclusiv TVA): </w:t>
      </w:r>
      <w:r w:rsidR="00B41ECF" w:rsidRPr="00B41ECF">
        <w:rPr>
          <w:b/>
        </w:rPr>
        <w:t>505,18</w:t>
      </w:r>
      <w:r w:rsidRPr="00B41ECF">
        <w:rPr>
          <w:b/>
        </w:rPr>
        <w:t xml:space="preserve"> mii</w:t>
      </w:r>
      <w:r w:rsidRPr="00B41ECF">
        <w:t xml:space="preserve"> lei</w:t>
      </w:r>
      <w:r w:rsidR="005D0A99" w:rsidRPr="00B41ECF">
        <w:t xml:space="preserve"> reprezentând </w:t>
      </w:r>
      <w:r w:rsidR="00B41ECF" w:rsidRPr="00B41ECF">
        <w:rPr>
          <w:b/>
        </w:rPr>
        <w:t>114,92</w:t>
      </w:r>
      <w:r w:rsidR="000C4098" w:rsidRPr="00B41ECF">
        <w:rPr>
          <w:b/>
        </w:rPr>
        <w:t xml:space="preserve"> mii Euro</w:t>
      </w:r>
    </w:p>
    <w:p w:rsidR="000C4098" w:rsidRPr="001B55E0" w:rsidRDefault="000C4098" w:rsidP="005D0A99">
      <w:pPr>
        <w:autoSpaceDE w:val="0"/>
        <w:autoSpaceDN w:val="0"/>
        <w:adjustRightInd w:val="0"/>
        <w:ind w:left="2880" w:firstLine="720"/>
        <w:jc w:val="both"/>
        <w:rPr>
          <w:color w:val="FF0000"/>
        </w:rPr>
      </w:pPr>
      <w:r w:rsidRPr="00B41ECF">
        <w:t>(</w:t>
      </w:r>
      <w:r w:rsidR="005D0A99" w:rsidRPr="00B41ECF">
        <w:t xml:space="preserve">la curs BNR din 11 iunie 2014, </w:t>
      </w:r>
      <w:r w:rsidRPr="00B41ECF">
        <w:t>1Euro = 4,3960 lei),</w:t>
      </w:r>
    </w:p>
    <w:p w:rsidR="005D0A99" w:rsidRPr="00A90EAB" w:rsidRDefault="005D0A99" w:rsidP="007B3BAE">
      <w:pPr>
        <w:autoSpaceDE w:val="0"/>
        <w:autoSpaceDN w:val="0"/>
        <w:adjustRightInd w:val="0"/>
        <w:ind w:left="1440"/>
        <w:jc w:val="both"/>
      </w:pPr>
    </w:p>
    <w:p w:rsidR="000C4098" w:rsidRPr="00A90EAB" w:rsidRDefault="000C4098" w:rsidP="005D0A99">
      <w:pPr>
        <w:autoSpaceDE w:val="0"/>
        <w:autoSpaceDN w:val="0"/>
        <w:adjustRightInd w:val="0"/>
        <w:ind w:firstLine="720"/>
        <w:jc w:val="both"/>
      </w:pPr>
      <w:r w:rsidRPr="00A90EAB">
        <w:t>Din care:</w:t>
      </w:r>
      <w:r w:rsidR="005D0A99" w:rsidRPr="00A90EAB">
        <w:t xml:space="preserve"> </w:t>
      </w:r>
      <w:r w:rsidR="005D0A99" w:rsidRPr="00A90EAB">
        <w:tab/>
      </w:r>
      <w:r w:rsidRPr="00A90EAB">
        <w:rPr>
          <w:b/>
        </w:rPr>
        <w:t>C+M</w:t>
      </w:r>
      <w:r w:rsidRPr="00A90EAB">
        <w:t xml:space="preserve"> ( inclusiv TVA): </w:t>
      </w:r>
      <w:r w:rsidR="00A90EAB" w:rsidRPr="00A90EAB">
        <w:rPr>
          <w:b/>
        </w:rPr>
        <w:t>439,54</w:t>
      </w:r>
      <w:r w:rsidRPr="00A90EAB">
        <w:rPr>
          <w:b/>
        </w:rPr>
        <w:t xml:space="preserve">  mii</w:t>
      </w:r>
      <w:r w:rsidRPr="00A90EAB">
        <w:t xml:space="preserve"> lei</w:t>
      </w:r>
      <w:r w:rsidR="005D0A99" w:rsidRPr="00A90EAB">
        <w:t xml:space="preserve"> reprezentând </w:t>
      </w:r>
      <w:r w:rsidR="00A90EAB" w:rsidRPr="00A90EAB">
        <w:rPr>
          <w:b/>
        </w:rPr>
        <w:t>99,99</w:t>
      </w:r>
      <w:r w:rsidRPr="00A90EAB">
        <w:rPr>
          <w:b/>
        </w:rPr>
        <w:t xml:space="preserve"> mii Euro</w:t>
      </w:r>
    </w:p>
    <w:p w:rsidR="005D0A99" w:rsidRPr="00B41ECF" w:rsidRDefault="005D0A99" w:rsidP="005D0A99">
      <w:pPr>
        <w:autoSpaceDE w:val="0"/>
        <w:autoSpaceDN w:val="0"/>
        <w:adjustRightInd w:val="0"/>
        <w:ind w:left="2880" w:firstLine="720"/>
        <w:jc w:val="both"/>
      </w:pPr>
      <w:r w:rsidRPr="00B41ECF">
        <w:t>(la curs BNR din 11 iunie 2014, 1Euro = 4,3960 lei),</w:t>
      </w:r>
    </w:p>
    <w:p w:rsidR="005D0A99" w:rsidRPr="00B41ECF" w:rsidRDefault="005D0A99" w:rsidP="005D0A99">
      <w:pPr>
        <w:autoSpaceDE w:val="0"/>
        <w:autoSpaceDN w:val="0"/>
        <w:adjustRightInd w:val="0"/>
        <w:ind w:left="720" w:firstLine="720"/>
        <w:jc w:val="both"/>
      </w:pPr>
    </w:p>
    <w:p w:rsidR="000C4098" w:rsidRPr="00A90EAB" w:rsidRDefault="001E6E0C" w:rsidP="005D0A99">
      <w:pPr>
        <w:autoSpaceDE w:val="0"/>
        <w:autoSpaceDN w:val="0"/>
        <w:adjustRightInd w:val="0"/>
        <w:jc w:val="both"/>
      </w:pPr>
      <w:r w:rsidRPr="00A90EAB">
        <w:rPr>
          <w:b/>
        </w:rPr>
        <w:t>Capacităţi</w:t>
      </w:r>
      <w:r w:rsidRPr="00A90EAB">
        <w:t xml:space="preserve"> :</w:t>
      </w:r>
      <w:r w:rsidRPr="00A90EAB">
        <w:tab/>
        <w:t>- L</w:t>
      </w:r>
      <w:r w:rsidR="000C4098" w:rsidRPr="00A90EAB">
        <w:t xml:space="preserve">ungime carosabil : L= </w:t>
      </w:r>
      <w:r w:rsidR="00A90EAB" w:rsidRPr="00A90EAB">
        <w:t xml:space="preserve">282 </w:t>
      </w:r>
      <w:r w:rsidR="000C4098" w:rsidRPr="00A90EAB">
        <w:t>m</w:t>
      </w:r>
    </w:p>
    <w:p w:rsidR="000C4098" w:rsidRPr="00A90EAB" w:rsidRDefault="001E6E0C" w:rsidP="005D0A99">
      <w:pPr>
        <w:autoSpaceDE w:val="0"/>
        <w:autoSpaceDN w:val="0"/>
        <w:adjustRightInd w:val="0"/>
        <w:ind w:left="1440"/>
        <w:jc w:val="both"/>
      </w:pPr>
      <w:r w:rsidRPr="00A90EAB">
        <w:t xml:space="preserve">- </w:t>
      </w:r>
      <w:r w:rsidR="000C4098" w:rsidRPr="00A90EAB">
        <w:t xml:space="preserve">Trotuare: L= </w:t>
      </w:r>
      <w:r w:rsidR="00A90EAB" w:rsidRPr="00A90EAB">
        <w:t xml:space="preserve"> 565 </w:t>
      </w:r>
      <w:r w:rsidR="000C4098" w:rsidRPr="00A90EAB">
        <w:t>m</w:t>
      </w:r>
    </w:p>
    <w:p w:rsidR="0060363B" w:rsidRPr="001B55E0" w:rsidRDefault="0060363B" w:rsidP="0060363B">
      <w:pPr>
        <w:pStyle w:val="NoSpacing"/>
        <w:jc w:val="center"/>
        <w:rPr>
          <w:rFonts w:ascii="Times New Roman" w:hAnsi="Times New Roman"/>
          <w:b/>
          <w:color w:val="FF0000"/>
          <w:sz w:val="24"/>
          <w:szCs w:val="24"/>
        </w:rPr>
      </w:pPr>
    </w:p>
    <w:p w:rsidR="007B3BAE" w:rsidRPr="00A90EAB" w:rsidRDefault="007B3BAE" w:rsidP="00F749C8">
      <w:pPr>
        <w:pStyle w:val="NoSpacing"/>
        <w:ind w:firstLine="720"/>
        <w:rPr>
          <w:rFonts w:ascii="Times New Roman" w:hAnsi="Times New Roman"/>
          <w:sz w:val="24"/>
          <w:szCs w:val="24"/>
        </w:rPr>
      </w:pPr>
      <w:r w:rsidRPr="00A90EAB">
        <w:rPr>
          <w:rFonts w:ascii="Times New Roman" w:hAnsi="Times New Roman"/>
          <w:sz w:val="24"/>
          <w:szCs w:val="24"/>
        </w:rPr>
        <w:t>Ţinând cont de cele menţionate mai sus supunem aprobă</w:t>
      </w:r>
      <w:r w:rsidR="00F749C8" w:rsidRPr="00A90EAB">
        <w:rPr>
          <w:rFonts w:ascii="Times New Roman" w:hAnsi="Times New Roman"/>
          <w:sz w:val="24"/>
          <w:szCs w:val="24"/>
        </w:rPr>
        <w:t>rii dvs.  proiectul de hotărâre prezentat.</w:t>
      </w:r>
      <w:r w:rsidRPr="00A90EAB">
        <w:rPr>
          <w:rFonts w:ascii="Times New Roman" w:hAnsi="Times New Roman"/>
          <w:sz w:val="24"/>
          <w:szCs w:val="24"/>
        </w:rPr>
        <w:t xml:space="preserve"> </w:t>
      </w:r>
    </w:p>
    <w:p w:rsidR="007B3BAE" w:rsidRPr="00A90EAB" w:rsidRDefault="007B3BAE" w:rsidP="007B3BAE">
      <w:pPr>
        <w:pStyle w:val="NoSpacing"/>
        <w:rPr>
          <w:rFonts w:ascii="Times New Roman" w:hAnsi="Times New Roman"/>
          <w:b/>
          <w:sz w:val="24"/>
          <w:szCs w:val="24"/>
        </w:rPr>
      </w:pPr>
    </w:p>
    <w:p w:rsidR="00A90EAB" w:rsidRDefault="007B3BAE" w:rsidP="007B3BAE">
      <w:pPr>
        <w:pStyle w:val="NoSpacing"/>
        <w:rPr>
          <w:rFonts w:ascii="Times New Roman" w:hAnsi="Times New Roman"/>
          <w:sz w:val="24"/>
          <w:szCs w:val="24"/>
        </w:rPr>
      </w:pP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t xml:space="preserve">  </w:t>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p>
    <w:p w:rsidR="00A90EAB" w:rsidRDefault="00A90EAB" w:rsidP="007B3BAE">
      <w:pPr>
        <w:pStyle w:val="NoSpacing"/>
        <w:rPr>
          <w:rFonts w:ascii="Times New Roman" w:hAnsi="Times New Roman"/>
          <w:sz w:val="24"/>
          <w:szCs w:val="24"/>
        </w:rPr>
      </w:pPr>
    </w:p>
    <w:p w:rsidR="007B3BAE" w:rsidRPr="00A90EAB" w:rsidRDefault="007B3BAE" w:rsidP="00A90EAB">
      <w:pPr>
        <w:pStyle w:val="NoSpacing"/>
        <w:ind w:left="4320" w:firstLine="720"/>
        <w:rPr>
          <w:rFonts w:ascii="Times New Roman" w:hAnsi="Times New Roman"/>
          <w:sz w:val="24"/>
          <w:szCs w:val="24"/>
        </w:rPr>
      </w:pPr>
      <w:r w:rsidRPr="00A90EAB">
        <w:rPr>
          <w:rFonts w:ascii="Times New Roman" w:hAnsi="Times New Roman"/>
          <w:sz w:val="24"/>
          <w:szCs w:val="24"/>
        </w:rPr>
        <w:t xml:space="preserve">Aviz favorabil </w:t>
      </w:r>
      <w:r w:rsidRPr="00A90EAB">
        <w:rPr>
          <w:rFonts w:ascii="Times New Roman" w:hAnsi="Times New Roman"/>
          <w:sz w:val="24"/>
          <w:szCs w:val="24"/>
        </w:rPr>
        <w:tab/>
      </w:r>
      <w:r w:rsidRPr="00A90EAB">
        <w:rPr>
          <w:rFonts w:ascii="Times New Roman" w:hAnsi="Times New Roman"/>
          <w:sz w:val="24"/>
          <w:szCs w:val="24"/>
        </w:rPr>
        <w:tab/>
      </w:r>
    </w:p>
    <w:p w:rsidR="007B3BAE" w:rsidRPr="00A90EAB" w:rsidRDefault="007B3BAE" w:rsidP="007B3BAE">
      <w:pPr>
        <w:pStyle w:val="NoSpacing"/>
        <w:rPr>
          <w:rFonts w:ascii="Times New Roman" w:hAnsi="Times New Roman"/>
          <w:sz w:val="24"/>
          <w:szCs w:val="24"/>
        </w:rPr>
      </w:pP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t>DIRECTOR tehnic,</w:t>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p>
    <w:p w:rsidR="007B3BAE" w:rsidRPr="001B55E0" w:rsidRDefault="007B3BAE" w:rsidP="007B3BAE">
      <w:pPr>
        <w:pStyle w:val="NoSpacing"/>
        <w:ind w:left="4320" w:firstLine="720"/>
        <w:rPr>
          <w:rFonts w:ascii="Times New Roman" w:hAnsi="Times New Roman"/>
          <w:color w:val="FF0000"/>
          <w:sz w:val="24"/>
          <w:szCs w:val="24"/>
        </w:rPr>
      </w:pPr>
      <w:r w:rsidRPr="00A90EAB">
        <w:rPr>
          <w:rFonts w:ascii="Times New Roman" w:hAnsi="Times New Roman"/>
          <w:sz w:val="24"/>
          <w:szCs w:val="24"/>
        </w:rPr>
        <w:t>ing. Racz Lucian</w:t>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1B55E0">
        <w:rPr>
          <w:rFonts w:ascii="Times New Roman" w:hAnsi="Times New Roman"/>
          <w:color w:val="FF0000"/>
          <w:sz w:val="24"/>
          <w:szCs w:val="24"/>
        </w:rPr>
        <w:tab/>
      </w:r>
      <w:r w:rsidRPr="001B55E0">
        <w:rPr>
          <w:rFonts w:ascii="Times New Roman" w:hAnsi="Times New Roman"/>
          <w:color w:val="FF0000"/>
          <w:sz w:val="24"/>
          <w:szCs w:val="24"/>
        </w:rPr>
        <w:tab/>
      </w:r>
    </w:p>
    <w:p w:rsidR="0060363B" w:rsidRPr="001B55E0" w:rsidRDefault="0060363B" w:rsidP="00E06444">
      <w:pPr>
        <w:pStyle w:val="NoSpacing"/>
        <w:rPr>
          <w:rFonts w:ascii="Times New Roman" w:hAnsi="Times New Roman"/>
          <w:b/>
          <w:color w:val="FF0000"/>
          <w:sz w:val="24"/>
          <w:szCs w:val="24"/>
        </w:rPr>
      </w:pPr>
    </w:p>
    <w:p w:rsidR="00E06444" w:rsidRPr="001B55E0" w:rsidRDefault="00E06444" w:rsidP="00E06444">
      <w:pPr>
        <w:pStyle w:val="NoSpacing"/>
        <w:rPr>
          <w:rFonts w:ascii="Times New Roman" w:hAnsi="Times New Roman"/>
          <w:b/>
          <w:color w:val="FF0000"/>
          <w:sz w:val="24"/>
          <w:szCs w:val="24"/>
        </w:rPr>
      </w:pPr>
    </w:p>
    <w:p w:rsidR="00E06444" w:rsidRDefault="00E06444" w:rsidP="00E06444">
      <w:pPr>
        <w:pStyle w:val="NoSpacing"/>
        <w:rPr>
          <w:rFonts w:ascii="Times New Roman" w:hAnsi="Times New Roman"/>
          <w:b/>
          <w:color w:val="FF0000"/>
          <w:sz w:val="24"/>
          <w:szCs w:val="24"/>
        </w:rPr>
      </w:pPr>
    </w:p>
    <w:p w:rsidR="00A90EAB" w:rsidRPr="001B55E0" w:rsidRDefault="00A90EAB" w:rsidP="00E06444">
      <w:pPr>
        <w:pStyle w:val="NoSpacing"/>
        <w:rPr>
          <w:rFonts w:ascii="Times New Roman" w:hAnsi="Times New Roman"/>
          <w:b/>
          <w:color w:val="FF0000"/>
          <w:sz w:val="24"/>
          <w:szCs w:val="24"/>
        </w:rPr>
      </w:pPr>
    </w:p>
    <w:p w:rsidR="008D191B" w:rsidRPr="00A90EAB" w:rsidRDefault="008D191B" w:rsidP="007B3BAE">
      <w:pPr>
        <w:pStyle w:val="NoSpacing"/>
        <w:ind w:firstLine="720"/>
        <w:rPr>
          <w:rFonts w:ascii="Times New Roman" w:hAnsi="Times New Roman"/>
          <w:sz w:val="24"/>
          <w:szCs w:val="24"/>
        </w:rPr>
      </w:pPr>
      <w:r w:rsidRPr="00A90EAB">
        <w:rPr>
          <w:rFonts w:ascii="Times New Roman" w:hAnsi="Times New Roman"/>
          <w:sz w:val="24"/>
          <w:szCs w:val="24"/>
        </w:rPr>
        <w:t xml:space="preserve">În temeiul art. 51 din Regulamentul de organizare şi funcţionare a Consiliului local municipal Tîrgu Mureş, </w:t>
      </w:r>
    </w:p>
    <w:p w:rsidR="008D191B" w:rsidRPr="00A90EAB" w:rsidRDefault="008D191B" w:rsidP="007B3BAE">
      <w:pPr>
        <w:pStyle w:val="NoSpacing"/>
        <w:ind w:firstLine="720"/>
        <w:rPr>
          <w:rFonts w:ascii="Times New Roman" w:hAnsi="Times New Roman"/>
          <w:sz w:val="24"/>
          <w:szCs w:val="24"/>
        </w:rPr>
      </w:pPr>
      <w:r w:rsidRPr="00A90EAB">
        <w:rPr>
          <w:rFonts w:ascii="Times New Roman" w:hAnsi="Times New Roman"/>
          <w:sz w:val="24"/>
          <w:szCs w:val="24"/>
        </w:rPr>
        <w:t>Comisiile de specialitate ale autorităţii publice deliberative, în conformitate cu art. 54, alin. (4) din Legea nr. 215/2001 privind administraţia publică locală, republicată, prezintă următorul raport:</w:t>
      </w: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r w:rsidRPr="00A90EAB">
        <w:rPr>
          <w:rFonts w:ascii="Times New Roman" w:hAnsi="Times New Roman"/>
          <w:sz w:val="24"/>
          <w:szCs w:val="24"/>
        </w:rPr>
        <w:t>1. Comisia de studii, prognoze economico-sociale, buget-finanţe şi administrarea domeniului public şi privat al municipiului.</w:t>
      </w: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ind w:firstLine="720"/>
        <w:rPr>
          <w:rFonts w:ascii="Times New Roman" w:hAnsi="Times New Roman"/>
          <w:sz w:val="24"/>
          <w:szCs w:val="24"/>
        </w:rPr>
      </w:pPr>
      <w:r w:rsidRPr="00A90EAB">
        <w:rPr>
          <w:rFonts w:ascii="Times New Roman" w:hAnsi="Times New Roman"/>
          <w:sz w:val="24"/>
          <w:szCs w:val="24"/>
        </w:rPr>
        <w:t xml:space="preserve">Preşedinte                                                                            </w:t>
      </w:r>
      <w:r w:rsidRPr="00A90EAB">
        <w:rPr>
          <w:rFonts w:ascii="Times New Roman" w:hAnsi="Times New Roman"/>
          <w:sz w:val="24"/>
          <w:szCs w:val="24"/>
        </w:rPr>
        <w:tab/>
        <w:t>Secretar</w:t>
      </w:r>
    </w:p>
    <w:p w:rsidR="008D191B" w:rsidRPr="00A90EAB" w:rsidRDefault="008D191B" w:rsidP="008D191B">
      <w:pPr>
        <w:pStyle w:val="NoSpacing"/>
        <w:rPr>
          <w:rFonts w:ascii="Times New Roman" w:hAnsi="Times New Roman"/>
          <w:sz w:val="24"/>
          <w:szCs w:val="24"/>
        </w:rPr>
      </w:pPr>
      <w:r w:rsidRPr="00A90EAB">
        <w:rPr>
          <w:rFonts w:ascii="Times New Roman" w:hAnsi="Times New Roman"/>
          <w:sz w:val="24"/>
          <w:szCs w:val="24"/>
        </w:rPr>
        <w:t xml:space="preserve">       </w:t>
      </w:r>
      <w:r w:rsidRPr="00A90EAB">
        <w:rPr>
          <w:rFonts w:ascii="Times New Roman" w:hAnsi="Times New Roman"/>
          <w:sz w:val="24"/>
          <w:szCs w:val="24"/>
        </w:rPr>
        <w:tab/>
        <w:t xml:space="preserve"> jr. Peti Andrei                                                               </w:t>
      </w:r>
      <w:r w:rsidRPr="00A90EAB">
        <w:rPr>
          <w:rFonts w:ascii="Times New Roman" w:hAnsi="Times New Roman"/>
          <w:sz w:val="24"/>
          <w:szCs w:val="24"/>
        </w:rPr>
        <w:tab/>
        <w:t xml:space="preserve"> ec. Ciotlăuş Ionela</w:t>
      </w:r>
    </w:p>
    <w:p w:rsidR="008D191B" w:rsidRPr="00A90EAB" w:rsidRDefault="008D191B" w:rsidP="008D191B">
      <w:pPr>
        <w:pStyle w:val="NoSpacing"/>
        <w:rPr>
          <w:rFonts w:ascii="Times New Roman" w:hAnsi="Times New Roman"/>
          <w:sz w:val="24"/>
          <w:szCs w:val="24"/>
        </w:rPr>
      </w:pPr>
      <w:r w:rsidRPr="00A90EAB">
        <w:rPr>
          <w:rFonts w:ascii="Times New Roman" w:hAnsi="Times New Roman"/>
          <w:sz w:val="24"/>
          <w:szCs w:val="24"/>
        </w:rPr>
        <w:t xml:space="preserve">          </w:t>
      </w: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r w:rsidRPr="00A90EAB">
        <w:rPr>
          <w:rFonts w:ascii="Times New Roman" w:hAnsi="Times New Roman"/>
          <w:sz w:val="24"/>
          <w:szCs w:val="24"/>
        </w:rPr>
        <w:t xml:space="preserve">            2. Comisia de organizare şi dezvoltare urbanistică, realizarea lucrărilor publice, protecţia mediului înconjurător, conservarea monumentelor istorice şi de arhitectură.</w:t>
      </w: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ind w:firstLine="720"/>
        <w:rPr>
          <w:rFonts w:ascii="Times New Roman" w:hAnsi="Times New Roman"/>
          <w:sz w:val="24"/>
          <w:szCs w:val="24"/>
        </w:rPr>
      </w:pPr>
      <w:r w:rsidRPr="00A90EAB">
        <w:rPr>
          <w:rFonts w:ascii="Times New Roman" w:hAnsi="Times New Roman"/>
          <w:sz w:val="24"/>
          <w:szCs w:val="24"/>
        </w:rPr>
        <w:t>Preşedinte</w:t>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t>Secretar</w:t>
      </w:r>
    </w:p>
    <w:p w:rsidR="008D191B" w:rsidRPr="00A90EAB" w:rsidRDefault="008D191B" w:rsidP="008D191B">
      <w:pPr>
        <w:pStyle w:val="NoSpacing"/>
        <w:rPr>
          <w:rFonts w:ascii="Times New Roman" w:hAnsi="Times New Roman"/>
          <w:sz w:val="24"/>
          <w:szCs w:val="24"/>
        </w:rPr>
      </w:pPr>
      <w:r w:rsidRPr="00A90EAB">
        <w:rPr>
          <w:rFonts w:ascii="Times New Roman" w:hAnsi="Times New Roman"/>
          <w:sz w:val="24"/>
          <w:szCs w:val="24"/>
        </w:rPr>
        <w:t xml:space="preserve">    </w:t>
      </w:r>
      <w:r w:rsidRPr="00A90EAB">
        <w:rPr>
          <w:rFonts w:ascii="Times New Roman" w:hAnsi="Times New Roman"/>
          <w:sz w:val="24"/>
          <w:szCs w:val="24"/>
        </w:rPr>
        <w:tab/>
        <w:t xml:space="preserve"> ing. Törzsök Sándor</w:t>
      </w:r>
      <w:r w:rsidRPr="00A90EAB">
        <w:rPr>
          <w:rFonts w:ascii="Times New Roman" w:hAnsi="Times New Roman"/>
          <w:sz w:val="24"/>
          <w:szCs w:val="24"/>
        </w:rPr>
        <w:tab/>
        <w:t xml:space="preserve"> </w:t>
      </w:r>
      <w:r w:rsidR="007B3BAE" w:rsidRPr="00A90EAB">
        <w:rPr>
          <w:rFonts w:ascii="Times New Roman" w:hAnsi="Times New Roman"/>
          <w:sz w:val="24"/>
          <w:szCs w:val="24"/>
        </w:rPr>
        <w:tab/>
      </w:r>
      <w:r w:rsidR="007B3BAE" w:rsidRPr="00A90EAB">
        <w:rPr>
          <w:rFonts w:ascii="Times New Roman" w:hAnsi="Times New Roman"/>
          <w:sz w:val="24"/>
          <w:szCs w:val="24"/>
        </w:rPr>
        <w:tab/>
      </w:r>
      <w:r w:rsidR="007B3BAE" w:rsidRPr="00A90EAB">
        <w:rPr>
          <w:rFonts w:ascii="Times New Roman" w:hAnsi="Times New Roman"/>
          <w:sz w:val="24"/>
          <w:szCs w:val="24"/>
        </w:rPr>
        <w:tab/>
      </w:r>
      <w:r w:rsidR="007B3BAE" w:rsidRPr="00A90EAB">
        <w:rPr>
          <w:rFonts w:ascii="Times New Roman" w:hAnsi="Times New Roman"/>
          <w:sz w:val="24"/>
          <w:szCs w:val="24"/>
        </w:rPr>
        <w:tab/>
      </w:r>
      <w:r w:rsidR="007B3BAE" w:rsidRPr="00A90EAB">
        <w:rPr>
          <w:rFonts w:ascii="Times New Roman" w:hAnsi="Times New Roman"/>
          <w:sz w:val="24"/>
          <w:szCs w:val="24"/>
        </w:rPr>
        <w:tab/>
      </w:r>
      <w:r w:rsidRPr="00A90EAB">
        <w:rPr>
          <w:rFonts w:ascii="Times New Roman" w:hAnsi="Times New Roman"/>
          <w:sz w:val="24"/>
          <w:szCs w:val="24"/>
        </w:rPr>
        <w:t>ec. Loghin Lucian</w:t>
      </w: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r w:rsidRPr="00A90EAB">
        <w:rPr>
          <w:rFonts w:ascii="Times New Roman" w:hAnsi="Times New Roman"/>
          <w:sz w:val="24"/>
          <w:szCs w:val="24"/>
        </w:rPr>
        <w:t>3. Comisia pentru servicii publice şi comerţ.</w:t>
      </w: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ind w:firstLine="720"/>
        <w:rPr>
          <w:rFonts w:ascii="Times New Roman" w:hAnsi="Times New Roman"/>
          <w:sz w:val="24"/>
          <w:szCs w:val="24"/>
        </w:rPr>
      </w:pPr>
      <w:r w:rsidRPr="00A90EAB">
        <w:rPr>
          <w:rFonts w:ascii="Times New Roman" w:hAnsi="Times New Roman"/>
          <w:sz w:val="24"/>
          <w:szCs w:val="24"/>
        </w:rPr>
        <w:t>Preşedinte</w:t>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t>Secretar</w:t>
      </w:r>
    </w:p>
    <w:p w:rsidR="008D191B" w:rsidRPr="00A90EAB" w:rsidRDefault="008D191B" w:rsidP="008D191B">
      <w:pPr>
        <w:pStyle w:val="NoSpacing"/>
        <w:rPr>
          <w:rFonts w:ascii="Times New Roman" w:hAnsi="Times New Roman"/>
          <w:sz w:val="24"/>
          <w:szCs w:val="24"/>
        </w:rPr>
      </w:pPr>
      <w:r w:rsidRPr="00A90EAB">
        <w:rPr>
          <w:rFonts w:ascii="Times New Roman" w:hAnsi="Times New Roman"/>
          <w:sz w:val="24"/>
          <w:szCs w:val="24"/>
        </w:rPr>
        <w:t xml:space="preserve">    </w:t>
      </w:r>
      <w:r w:rsidRPr="00A90EAB">
        <w:rPr>
          <w:rFonts w:ascii="Times New Roman" w:hAnsi="Times New Roman"/>
          <w:sz w:val="24"/>
          <w:szCs w:val="24"/>
        </w:rPr>
        <w:tab/>
        <w:t xml:space="preserve">ec. Bakos Levente </w:t>
      </w:r>
      <w:r w:rsidRPr="00A90EAB">
        <w:rPr>
          <w:rFonts w:ascii="Times New Roman" w:hAnsi="Times New Roman"/>
          <w:sz w:val="24"/>
          <w:szCs w:val="24"/>
        </w:rPr>
        <w:tab/>
        <w:t xml:space="preserve"> </w:t>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t xml:space="preserve"> prof. Pui Sebastian</w:t>
      </w: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r w:rsidRPr="00A90EAB">
        <w:rPr>
          <w:rFonts w:ascii="Times New Roman" w:hAnsi="Times New Roman"/>
          <w:sz w:val="24"/>
          <w:szCs w:val="24"/>
        </w:rPr>
        <w:t>4. Comisia pentru activităţi ştiinţifice, învăţământ, sănătate, cultură, sport, agrement şi integrare europeană.</w:t>
      </w: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ind w:firstLine="720"/>
        <w:rPr>
          <w:rFonts w:ascii="Times New Roman" w:hAnsi="Times New Roman"/>
          <w:sz w:val="24"/>
          <w:szCs w:val="24"/>
        </w:rPr>
      </w:pPr>
      <w:r w:rsidRPr="00A90EAB">
        <w:rPr>
          <w:rFonts w:ascii="Times New Roman" w:hAnsi="Times New Roman"/>
          <w:sz w:val="24"/>
          <w:szCs w:val="24"/>
        </w:rPr>
        <w:t>Preşedinte</w:t>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t>Secretar</w:t>
      </w:r>
    </w:p>
    <w:p w:rsidR="008D191B" w:rsidRPr="00A90EAB" w:rsidRDefault="008D191B" w:rsidP="008D191B">
      <w:pPr>
        <w:pStyle w:val="NoSpacing"/>
        <w:ind w:firstLine="720"/>
        <w:rPr>
          <w:rFonts w:ascii="Times New Roman" w:hAnsi="Times New Roman"/>
          <w:sz w:val="24"/>
          <w:szCs w:val="24"/>
        </w:rPr>
      </w:pPr>
      <w:r w:rsidRPr="00A90EAB">
        <w:rPr>
          <w:rFonts w:ascii="Times New Roman" w:hAnsi="Times New Roman"/>
          <w:sz w:val="24"/>
          <w:szCs w:val="24"/>
        </w:rPr>
        <w:t xml:space="preserve">dr. Kikeli Pál                                                           </w:t>
      </w:r>
      <w:r w:rsidRPr="00A90EAB">
        <w:rPr>
          <w:rFonts w:ascii="Times New Roman" w:hAnsi="Times New Roman"/>
          <w:sz w:val="24"/>
          <w:szCs w:val="24"/>
        </w:rPr>
        <w:tab/>
      </w:r>
      <w:r w:rsidRPr="00A90EAB">
        <w:rPr>
          <w:rFonts w:ascii="Times New Roman" w:hAnsi="Times New Roman"/>
          <w:sz w:val="24"/>
          <w:szCs w:val="24"/>
        </w:rPr>
        <w:tab/>
        <w:t>prof. Someşan Cristina Ligia</w:t>
      </w:r>
    </w:p>
    <w:p w:rsidR="008D191B" w:rsidRPr="00A90EAB" w:rsidRDefault="008D191B" w:rsidP="008D191B">
      <w:pPr>
        <w:pStyle w:val="NoSpacing"/>
        <w:rPr>
          <w:rFonts w:ascii="Times New Roman" w:hAnsi="Times New Roman"/>
          <w:sz w:val="24"/>
          <w:szCs w:val="24"/>
        </w:rPr>
      </w:pPr>
      <w:r w:rsidRPr="00A90EAB">
        <w:rPr>
          <w:rFonts w:ascii="Times New Roman" w:hAnsi="Times New Roman"/>
          <w:sz w:val="24"/>
          <w:szCs w:val="24"/>
        </w:rPr>
        <w:tab/>
      </w: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r w:rsidRPr="00A90EAB">
        <w:rPr>
          <w:rFonts w:ascii="Times New Roman" w:hAnsi="Times New Roman"/>
          <w:sz w:val="24"/>
          <w:szCs w:val="24"/>
        </w:rPr>
        <w:t>5. Comisia pentru administraţie publică locală, protecţie socială, juridică, apărarea ordinii publice, respectarea drepturilor şi libertăţilor cetăţeneşti, probleme de minorităţi şi culte.</w:t>
      </w: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rPr>
          <w:rFonts w:ascii="Times New Roman" w:hAnsi="Times New Roman"/>
          <w:sz w:val="24"/>
          <w:szCs w:val="24"/>
        </w:rPr>
      </w:pPr>
    </w:p>
    <w:p w:rsidR="008D191B" w:rsidRPr="00A90EAB" w:rsidRDefault="008D191B" w:rsidP="008D191B">
      <w:pPr>
        <w:pStyle w:val="NoSpacing"/>
        <w:ind w:firstLine="720"/>
        <w:rPr>
          <w:rFonts w:ascii="Times New Roman" w:hAnsi="Times New Roman"/>
          <w:sz w:val="24"/>
          <w:szCs w:val="24"/>
        </w:rPr>
      </w:pPr>
      <w:r w:rsidRPr="00A90EAB">
        <w:rPr>
          <w:rFonts w:ascii="Times New Roman" w:hAnsi="Times New Roman"/>
          <w:sz w:val="24"/>
          <w:szCs w:val="24"/>
        </w:rPr>
        <w:t>Preşedinte</w:t>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t>Secretar</w:t>
      </w:r>
    </w:p>
    <w:p w:rsidR="008D191B" w:rsidRPr="00A90EAB" w:rsidRDefault="008D191B" w:rsidP="008D191B">
      <w:pPr>
        <w:pStyle w:val="NoSpacing"/>
        <w:ind w:firstLine="720"/>
        <w:rPr>
          <w:rFonts w:ascii="Times New Roman" w:hAnsi="Times New Roman"/>
          <w:sz w:val="24"/>
          <w:szCs w:val="24"/>
        </w:rPr>
      </w:pPr>
      <w:r w:rsidRPr="00A90EAB">
        <w:rPr>
          <w:rFonts w:ascii="Times New Roman" w:hAnsi="Times New Roman"/>
          <w:sz w:val="24"/>
          <w:szCs w:val="24"/>
        </w:rPr>
        <w:t xml:space="preserve">dr. Sîmpălean Dan Ştefan </w:t>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r>
      <w:r w:rsidRPr="00A90EAB">
        <w:rPr>
          <w:rFonts w:ascii="Times New Roman" w:hAnsi="Times New Roman"/>
          <w:sz w:val="24"/>
          <w:szCs w:val="24"/>
        </w:rPr>
        <w:tab/>
        <w:t>av. Karácsony Erdei Etel</w:t>
      </w:r>
    </w:p>
    <w:p w:rsidR="00E06444" w:rsidRPr="00A90EAB" w:rsidRDefault="00E06444" w:rsidP="00E06444">
      <w:pPr>
        <w:pStyle w:val="NoSpacing"/>
        <w:rPr>
          <w:rFonts w:ascii="Times New Roman" w:hAnsi="Times New Roman"/>
          <w:sz w:val="24"/>
          <w:szCs w:val="24"/>
        </w:rPr>
      </w:pPr>
    </w:p>
    <w:p w:rsidR="00936B70" w:rsidRPr="00A90EAB" w:rsidRDefault="00936B70" w:rsidP="0060363B">
      <w:pPr>
        <w:pStyle w:val="NoSpacing"/>
        <w:jc w:val="center"/>
        <w:rPr>
          <w:rFonts w:ascii="Times New Roman" w:hAnsi="Times New Roman"/>
          <w:b/>
          <w:sz w:val="24"/>
          <w:szCs w:val="24"/>
        </w:rPr>
      </w:pPr>
    </w:p>
    <w:p w:rsidR="003D1AAB" w:rsidRDefault="003D1AAB" w:rsidP="00475638">
      <w:pPr>
        <w:rPr>
          <w:b/>
        </w:rPr>
      </w:pPr>
      <w:bookmarkStart w:id="0" w:name="_GoBack"/>
      <w:bookmarkEnd w:id="0"/>
    </w:p>
    <w:p w:rsidR="003D1AAB" w:rsidRPr="00A90EAB" w:rsidRDefault="003D1AAB" w:rsidP="003D1AAB">
      <w:pPr>
        <w:jc w:val="both"/>
        <w:rPr>
          <w:b/>
          <w:lang w:val="en-US"/>
        </w:rPr>
      </w:pPr>
      <w:r w:rsidRPr="00A90EAB">
        <w:rPr>
          <w:b/>
          <w:lang w:val="en-US"/>
        </w:rPr>
        <w:t>R O M Â N I A</w:t>
      </w:r>
      <w:r w:rsidRPr="00A90EAB">
        <w:rPr>
          <w:b/>
        </w:rPr>
        <w:tab/>
      </w:r>
      <w:r w:rsidRPr="00A90EAB">
        <w:rPr>
          <w:b/>
        </w:rPr>
        <w:tab/>
      </w:r>
      <w:r w:rsidRPr="00A90EAB">
        <w:rPr>
          <w:b/>
        </w:rPr>
        <w:tab/>
      </w:r>
      <w:r w:rsidRPr="00A90EAB">
        <w:rPr>
          <w:b/>
        </w:rPr>
        <w:tab/>
      </w:r>
      <w:r w:rsidRPr="00A90EAB">
        <w:rPr>
          <w:b/>
        </w:rPr>
        <w:tab/>
      </w:r>
      <w:r w:rsidRPr="00A90EAB">
        <w:rPr>
          <w:b/>
        </w:rPr>
        <w:tab/>
      </w:r>
      <w:r w:rsidRPr="00A90EAB">
        <w:rPr>
          <w:b/>
        </w:rPr>
        <w:tab/>
      </w:r>
      <w:r w:rsidRPr="00A90EAB">
        <w:rPr>
          <w:b/>
        </w:rPr>
        <w:tab/>
      </w:r>
      <w:r w:rsidRPr="00A90EAB">
        <w:rPr>
          <w:b/>
        </w:rPr>
        <w:tab/>
      </w:r>
    </w:p>
    <w:p w:rsidR="003D1AAB" w:rsidRPr="00A90EAB" w:rsidRDefault="003D1AAB" w:rsidP="003D1AAB">
      <w:pPr>
        <w:jc w:val="both"/>
        <w:rPr>
          <w:b/>
          <w:lang w:val="en-US"/>
        </w:rPr>
      </w:pPr>
      <w:r w:rsidRPr="00A90EAB">
        <w:rPr>
          <w:b/>
          <w:lang w:val="en-US"/>
        </w:rPr>
        <w:t>JUDEŢUL MUREŞ</w:t>
      </w:r>
      <w:r w:rsidRPr="00A90EAB">
        <w:rPr>
          <w:b/>
          <w:lang w:val="en-US"/>
        </w:rPr>
        <w:tab/>
      </w:r>
      <w:r w:rsidRPr="00A90EAB">
        <w:rPr>
          <w:b/>
          <w:lang w:val="en-US"/>
        </w:rPr>
        <w:tab/>
      </w:r>
      <w:r w:rsidRPr="00A90EAB">
        <w:rPr>
          <w:b/>
          <w:lang w:val="en-US"/>
        </w:rPr>
        <w:tab/>
      </w:r>
      <w:r w:rsidRPr="00A90EAB">
        <w:rPr>
          <w:b/>
          <w:lang w:val="en-US"/>
        </w:rPr>
        <w:tab/>
      </w:r>
      <w:r w:rsidRPr="00A90EAB">
        <w:rPr>
          <w:b/>
          <w:lang w:val="en-US"/>
        </w:rPr>
        <w:tab/>
      </w:r>
      <w:r w:rsidRPr="00A90EAB">
        <w:rPr>
          <w:b/>
          <w:lang w:val="en-US"/>
        </w:rPr>
        <w:tab/>
      </w:r>
      <w:r w:rsidRPr="00A90EAB">
        <w:rPr>
          <w:b/>
          <w:lang w:val="en-US"/>
        </w:rPr>
        <w:tab/>
      </w:r>
      <w:r w:rsidRPr="00A90EAB">
        <w:rPr>
          <w:b/>
          <w:lang w:val="en-US"/>
        </w:rPr>
        <w:tab/>
        <w:t xml:space="preserve">                  </w:t>
      </w:r>
      <w:proofErr w:type="spellStart"/>
      <w:r w:rsidRPr="00A90EAB">
        <w:rPr>
          <w:b/>
          <w:lang w:val="en-US"/>
        </w:rPr>
        <w:t>Proiect</w:t>
      </w:r>
      <w:proofErr w:type="spellEnd"/>
      <w:r w:rsidRPr="00A90EAB">
        <w:rPr>
          <w:b/>
          <w:lang w:val="en-US"/>
        </w:rPr>
        <w:t>,</w:t>
      </w:r>
    </w:p>
    <w:p w:rsidR="003D1AAB" w:rsidRPr="00A90EAB" w:rsidRDefault="003D1AAB" w:rsidP="003D1AAB">
      <w:pPr>
        <w:jc w:val="both"/>
        <w:rPr>
          <w:b/>
          <w:lang w:val="en-US"/>
        </w:rPr>
      </w:pPr>
      <w:r w:rsidRPr="00A90EAB">
        <w:rPr>
          <w:b/>
          <w:lang w:val="en-US"/>
        </w:rPr>
        <w:t>CONSILIUL LOCAL MUNICIPAL TÎRGU MUREŞ</w:t>
      </w:r>
    </w:p>
    <w:p w:rsidR="003D1AAB" w:rsidRPr="00A90EAB" w:rsidRDefault="003D1AAB" w:rsidP="003D1AAB">
      <w:pPr>
        <w:jc w:val="both"/>
        <w:rPr>
          <w:lang w:val="en-US"/>
        </w:rPr>
      </w:pPr>
    </w:p>
    <w:p w:rsidR="003D1AAB" w:rsidRPr="00A90EAB" w:rsidRDefault="003D1AAB" w:rsidP="003D1AAB">
      <w:pPr>
        <w:jc w:val="both"/>
        <w:rPr>
          <w:lang w:val="en-US"/>
        </w:rPr>
      </w:pPr>
    </w:p>
    <w:p w:rsidR="003D1AAB" w:rsidRPr="00A90EAB" w:rsidRDefault="003D1AAB" w:rsidP="003D1AAB">
      <w:pPr>
        <w:jc w:val="both"/>
        <w:rPr>
          <w:lang w:val="en-US"/>
        </w:rPr>
      </w:pPr>
    </w:p>
    <w:p w:rsidR="003D1AAB" w:rsidRPr="00A90EAB" w:rsidRDefault="003D1AAB" w:rsidP="003D1AAB">
      <w:pPr>
        <w:pStyle w:val="Heading4"/>
      </w:pPr>
      <w:r w:rsidRPr="00A90EAB">
        <w:t xml:space="preserve">H O T Ă R Â R E A   </w:t>
      </w:r>
      <w:r w:rsidRPr="00A90EAB">
        <w:rPr>
          <w:lang w:val="en-US"/>
        </w:rPr>
        <w:t>Nr. _________</w:t>
      </w:r>
    </w:p>
    <w:p w:rsidR="003D1AAB" w:rsidRPr="00A90EAB" w:rsidRDefault="003D1AAB" w:rsidP="003D1AAB">
      <w:pPr>
        <w:pStyle w:val="Heading4"/>
        <w:rPr>
          <w:lang w:val="en-US"/>
        </w:rPr>
      </w:pPr>
      <w:r w:rsidRPr="00A90EAB">
        <w:rPr>
          <w:lang w:val="en-US"/>
        </w:rPr>
        <w:t>din________________________ 2014</w:t>
      </w:r>
    </w:p>
    <w:p w:rsidR="003D1AAB" w:rsidRPr="00A90EAB" w:rsidRDefault="003D1AAB" w:rsidP="003D1AAB">
      <w:pPr>
        <w:rPr>
          <w:lang w:val="en-US" w:eastAsia="en-US"/>
        </w:rPr>
      </w:pPr>
    </w:p>
    <w:p w:rsidR="003D1AAB" w:rsidRPr="001B55E0" w:rsidRDefault="003D1AAB" w:rsidP="003D1AAB">
      <w:pPr>
        <w:jc w:val="center"/>
        <w:rPr>
          <w:i/>
          <w:lang w:val="it-IT"/>
        </w:rPr>
      </w:pPr>
      <w:r w:rsidRPr="001B55E0">
        <w:rPr>
          <w:b/>
        </w:rPr>
        <w:t xml:space="preserve">privind aprobarea Documentaţiei de Avizare a Lucrărilor de Intervenţie şi a indicatorilor tehnico-economici pentru obiectivul „ </w:t>
      </w:r>
      <w:r w:rsidRPr="001B55E0">
        <w:rPr>
          <w:b/>
          <w:i/>
        </w:rPr>
        <w:t>Modernizare str. Benefalău</w:t>
      </w:r>
      <w:r w:rsidRPr="001B55E0">
        <w:rPr>
          <w:b/>
        </w:rPr>
        <w:t>”</w:t>
      </w:r>
    </w:p>
    <w:p w:rsidR="003D1AAB" w:rsidRPr="001B55E0" w:rsidRDefault="003D1AAB" w:rsidP="003D1AAB">
      <w:pPr>
        <w:rPr>
          <w:i/>
          <w:color w:val="FF0000"/>
          <w:lang w:val="it-IT"/>
        </w:rPr>
      </w:pPr>
    </w:p>
    <w:p w:rsidR="003D1AAB" w:rsidRPr="001B55E0" w:rsidRDefault="003D1AAB" w:rsidP="003D1AAB">
      <w:pPr>
        <w:jc w:val="center"/>
        <w:rPr>
          <w:i/>
          <w:color w:val="FF0000"/>
          <w:lang w:val="it-IT"/>
        </w:rPr>
      </w:pPr>
    </w:p>
    <w:p w:rsidR="003D1AAB" w:rsidRPr="00A90EAB" w:rsidRDefault="003D1AAB" w:rsidP="003D1AAB">
      <w:pPr>
        <w:jc w:val="both"/>
        <w:rPr>
          <w:i/>
        </w:rPr>
      </w:pPr>
      <w:r w:rsidRPr="00A90EAB">
        <w:tab/>
      </w:r>
      <w:r w:rsidRPr="00A90EAB">
        <w:rPr>
          <w:b/>
          <w:i/>
        </w:rPr>
        <w:t>Consiliul local municipal Tîrgu Mureş, întrunit în şedinţa ordinară de lucru</w:t>
      </w:r>
      <w:r w:rsidRPr="00A90EAB">
        <w:rPr>
          <w:i/>
        </w:rPr>
        <w:t>,</w:t>
      </w:r>
    </w:p>
    <w:p w:rsidR="003D1AAB" w:rsidRPr="001B55E0" w:rsidRDefault="003D1AAB" w:rsidP="003D1AAB">
      <w:pPr>
        <w:jc w:val="both"/>
        <w:rPr>
          <w:i/>
          <w:color w:val="FF0000"/>
        </w:rPr>
      </w:pPr>
    </w:p>
    <w:p w:rsidR="003D1AAB" w:rsidRPr="00A90EAB" w:rsidRDefault="003D1AAB" w:rsidP="003D1AAB">
      <w:pPr>
        <w:ind w:firstLine="708"/>
        <w:jc w:val="both"/>
      </w:pPr>
      <w:r w:rsidRPr="00A90EAB">
        <w:t xml:space="preserve">Văzând Expunerea de motive nr. </w:t>
      </w:r>
      <w:r w:rsidRPr="00A90EAB">
        <w:rPr>
          <w:lang w:val="it-IT"/>
        </w:rPr>
        <w:t xml:space="preserve">29659/1276 din 02.07.2014  </w:t>
      </w:r>
      <w:r w:rsidRPr="00A90EAB">
        <w:t xml:space="preserve">prezentată de Direcţia Tehnică privind aprobarea Documentaţiei de Avizare a Lucrărilor de Intervenţie  şi a indicatorilor tehnico-economici pentru obiectivuil „ </w:t>
      </w:r>
      <w:r w:rsidRPr="00A90EAB">
        <w:rPr>
          <w:i/>
        </w:rPr>
        <w:t>Modernizare str. Benefalău</w:t>
      </w:r>
      <w:r w:rsidRPr="00A90EAB">
        <w:t xml:space="preserve">”, </w:t>
      </w:r>
    </w:p>
    <w:p w:rsidR="003D1AAB" w:rsidRPr="00A90EAB" w:rsidRDefault="003D1AAB" w:rsidP="003D1AAB">
      <w:pPr>
        <w:ind w:firstLine="708"/>
        <w:jc w:val="both"/>
      </w:pPr>
      <w:r w:rsidRPr="00A90EAB">
        <w:t>În temeiul art. 36 alin. (1), alin. (2) lit. „b” şi „c”,  alin. (4) lit. „d”, alin.(5) lit. „c”, art. 45 alin.1, alin.2, art. 115 alin.(1) lit. „b” din Legea nr. 215/2001, privind administraţia publică locală, republicată cu modificările şi completările ulterioare,</w:t>
      </w:r>
    </w:p>
    <w:p w:rsidR="003D1AAB" w:rsidRPr="00A90EAB" w:rsidRDefault="003D1AAB" w:rsidP="003D1AAB">
      <w:pPr>
        <w:ind w:firstLine="720"/>
        <w:jc w:val="both"/>
      </w:pPr>
      <w:r w:rsidRPr="00A90EAB">
        <w:tab/>
      </w:r>
    </w:p>
    <w:p w:rsidR="003D1AAB" w:rsidRPr="00A90EAB" w:rsidRDefault="003D1AAB" w:rsidP="003D1AAB">
      <w:pPr>
        <w:ind w:firstLine="720"/>
        <w:jc w:val="both"/>
      </w:pPr>
    </w:p>
    <w:p w:rsidR="003D1AAB" w:rsidRPr="00A90EAB" w:rsidRDefault="003D1AAB" w:rsidP="003D1AAB">
      <w:pPr>
        <w:jc w:val="center"/>
        <w:rPr>
          <w:b/>
        </w:rPr>
      </w:pPr>
      <w:r w:rsidRPr="00A90EAB">
        <w:rPr>
          <w:b/>
        </w:rPr>
        <w:t>H o t ă r ă ş t e :</w:t>
      </w:r>
    </w:p>
    <w:p w:rsidR="003D1AAB" w:rsidRPr="00A90EAB" w:rsidRDefault="003D1AAB" w:rsidP="003D1AAB">
      <w:pPr>
        <w:jc w:val="both"/>
        <w:rPr>
          <w:b/>
        </w:rPr>
      </w:pPr>
    </w:p>
    <w:p w:rsidR="003D1AAB" w:rsidRDefault="003D1AAB" w:rsidP="003D1AAB">
      <w:pPr>
        <w:ind w:firstLine="709"/>
        <w:jc w:val="both"/>
      </w:pPr>
      <w:r w:rsidRPr="00A90EAB">
        <w:rPr>
          <w:b/>
          <w:bCs/>
        </w:rPr>
        <w:t>Art. 1.</w:t>
      </w:r>
      <w:r w:rsidRPr="00A90EAB">
        <w:t xml:space="preserve"> Se aprobă </w:t>
      </w:r>
      <w:r w:rsidRPr="00D602AA">
        <w:t xml:space="preserve">Documentaţia de Avizare a Lucrărilor de Intervenţie şi indicatorii tehnico-economici pentru obiectivul „ </w:t>
      </w:r>
      <w:r w:rsidRPr="00D602AA">
        <w:rPr>
          <w:i/>
        </w:rPr>
        <w:t>Modernizare str. Benefalău</w:t>
      </w:r>
      <w:r w:rsidRPr="00D602AA">
        <w:t>”</w:t>
      </w:r>
      <w:r>
        <w:t>.</w:t>
      </w:r>
      <w:r w:rsidR="005A6FF1">
        <w:t xml:space="preserve"> </w:t>
      </w:r>
      <w:r w:rsidRPr="00D602AA">
        <w:t>Conform devizului general prezentat în anexa care face parte integrantă din prezenta hotărâre</w:t>
      </w:r>
      <w:r>
        <w:t>:</w:t>
      </w:r>
    </w:p>
    <w:p w:rsidR="003D1AAB" w:rsidRPr="00D602AA" w:rsidRDefault="005A6FF1" w:rsidP="003D1AAB">
      <w:pPr>
        <w:ind w:firstLine="709"/>
        <w:jc w:val="both"/>
      </w:pPr>
      <w:r>
        <w:t xml:space="preserve"> </w:t>
      </w:r>
    </w:p>
    <w:p w:rsidR="003D1AAB" w:rsidRPr="001B55E0" w:rsidRDefault="003D1AAB" w:rsidP="003D1AAB">
      <w:pPr>
        <w:autoSpaceDE w:val="0"/>
        <w:autoSpaceDN w:val="0"/>
        <w:adjustRightInd w:val="0"/>
        <w:jc w:val="both"/>
        <w:rPr>
          <w:color w:val="FF0000"/>
        </w:rPr>
      </w:pPr>
      <w:r w:rsidRPr="00B41ECF">
        <w:rPr>
          <w:b/>
        </w:rPr>
        <w:t>Valoarea totală a investiţiei</w:t>
      </w:r>
      <w:r w:rsidRPr="00B41ECF">
        <w:t xml:space="preserve"> ( inclusiv TVA): </w:t>
      </w:r>
      <w:r w:rsidRPr="00B41ECF">
        <w:rPr>
          <w:b/>
        </w:rPr>
        <w:t>505,18 mii</w:t>
      </w:r>
      <w:r w:rsidRPr="00B41ECF">
        <w:t xml:space="preserve"> lei reprezentând </w:t>
      </w:r>
      <w:r w:rsidRPr="00B41ECF">
        <w:rPr>
          <w:b/>
        </w:rPr>
        <w:t>114,92 mii Euro</w:t>
      </w:r>
    </w:p>
    <w:p w:rsidR="003D1AAB" w:rsidRPr="001B55E0" w:rsidRDefault="003D1AAB" w:rsidP="003D1AAB">
      <w:pPr>
        <w:autoSpaceDE w:val="0"/>
        <w:autoSpaceDN w:val="0"/>
        <w:adjustRightInd w:val="0"/>
        <w:ind w:left="2880" w:firstLine="720"/>
        <w:jc w:val="both"/>
        <w:rPr>
          <w:color w:val="FF0000"/>
        </w:rPr>
      </w:pPr>
      <w:r w:rsidRPr="00B41ECF">
        <w:t>(la curs BNR din 11 iunie 2014, 1Euro = 4,3960 lei),</w:t>
      </w:r>
    </w:p>
    <w:p w:rsidR="003D1AAB" w:rsidRPr="00A90EAB" w:rsidRDefault="003D1AAB" w:rsidP="003D1AAB">
      <w:pPr>
        <w:autoSpaceDE w:val="0"/>
        <w:autoSpaceDN w:val="0"/>
        <w:adjustRightInd w:val="0"/>
        <w:ind w:left="1440"/>
        <w:jc w:val="both"/>
      </w:pPr>
    </w:p>
    <w:p w:rsidR="003D1AAB" w:rsidRPr="00A90EAB" w:rsidRDefault="003D1AAB" w:rsidP="003D1AAB">
      <w:pPr>
        <w:autoSpaceDE w:val="0"/>
        <w:autoSpaceDN w:val="0"/>
        <w:adjustRightInd w:val="0"/>
        <w:ind w:firstLine="720"/>
        <w:jc w:val="both"/>
      </w:pPr>
      <w:r w:rsidRPr="00A90EAB">
        <w:t xml:space="preserve">Din care: </w:t>
      </w:r>
      <w:r w:rsidRPr="00A90EAB">
        <w:tab/>
      </w:r>
      <w:r w:rsidRPr="00A90EAB">
        <w:rPr>
          <w:b/>
        </w:rPr>
        <w:t>C+M</w:t>
      </w:r>
      <w:r w:rsidRPr="00A90EAB">
        <w:t xml:space="preserve"> ( inclusiv TVA): </w:t>
      </w:r>
      <w:r w:rsidRPr="00A90EAB">
        <w:rPr>
          <w:b/>
        </w:rPr>
        <w:t>439,54  mii</w:t>
      </w:r>
      <w:r w:rsidRPr="00A90EAB">
        <w:t xml:space="preserve"> lei reprezentând </w:t>
      </w:r>
      <w:r w:rsidRPr="00A90EAB">
        <w:rPr>
          <w:b/>
        </w:rPr>
        <w:t>99,99 mii Euro</w:t>
      </w:r>
    </w:p>
    <w:p w:rsidR="003D1AAB" w:rsidRPr="00B41ECF" w:rsidRDefault="003D1AAB" w:rsidP="003D1AAB">
      <w:pPr>
        <w:autoSpaceDE w:val="0"/>
        <w:autoSpaceDN w:val="0"/>
        <w:adjustRightInd w:val="0"/>
        <w:ind w:left="2880" w:firstLine="720"/>
        <w:jc w:val="both"/>
      </w:pPr>
      <w:r w:rsidRPr="00B41ECF">
        <w:t>(la curs BNR din 11 iunie 2014, 1Euro = 4,3960 lei),</w:t>
      </w:r>
    </w:p>
    <w:p w:rsidR="003D1AAB" w:rsidRPr="00B41ECF" w:rsidRDefault="003D1AAB" w:rsidP="003D1AAB">
      <w:pPr>
        <w:autoSpaceDE w:val="0"/>
        <w:autoSpaceDN w:val="0"/>
        <w:adjustRightInd w:val="0"/>
        <w:ind w:left="720" w:firstLine="720"/>
        <w:jc w:val="both"/>
      </w:pPr>
    </w:p>
    <w:p w:rsidR="003D1AAB" w:rsidRPr="00A90EAB" w:rsidRDefault="003D1AAB" w:rsidP="003D1AAB">
      <w:pPr>
        <w:autoSpaceDE w:val="0"/>
        <w:autoSpaceDN w:val="0"/>
        <w:adjustRightInd w:val="0"/>
        <w:jc w:val="both"/>
      </w:pPr>
      <w:r w:rsidRPr="00A90EAB">
        <w:rPr>
          <w:b/>
        </w:rPr>
        <w:t>Capacităţi</w:t>
      </w:r>
      <w:r w:rsidRPr="00A90EAB">
        <w:t xml:space="preserve"> :</w:t>
      </w:r>
      <w:r w:rsidRPr="00A90EAB">
        <w:tab/>
        <w:t>- Lungime carosabil : L= 282 m</w:t>
      </w:r>
    </w:p>
    <w:p w:rsidR="003D1AAB" w:rsidRPr="00A90EAB" w:rsidRDefault="003D1AAB" w:rsidP="003D1AAB">
      <w:pPr>
        <w:autoSpaceDE w:val="0"/>
        <w:autoSpaceDN w:val="0"/>
        <w:adjustRightInd w:val="0"/>
        <w:ind w:left="1440"/>
        <w:jc w:val="both"/>
      </w:pPr>
      <w:r w:rsidRPr="00A90EAB">
        <w:t>- Trotuare: L=  565 m</w:t>
      </w:r>
    </w:p>
    <w:p w:rsidR="003D1AAB" w:rsidRPr="001B55E0" w:rsidRDefault="003D1AAB" w:rsidP="003D1AAB">
      <w:pPr>
        <w:ind w:firstLine="709"/>
        <w:jc w:val="both"/>
        <w:rPr>
          <w:color w:val="FF0000"/>
        </w:rPr>
      </w:pPr>
    </w:p>
    <w:p w:rsidR="003D1AAB" w:rsidRPr="00A90EAB" w:rsidRDefault="003D1AAB" w:rsidP="003D1AAB">
      <w:pPr>
        <w:ind w:firstLine="709"/>
        <w:jc w:val="both"/>
        <w:rPr>
          <w:bCs/>
        </w:rPr>
      </w:pPr>
      <w:r w:rsidRPr="00A90EAB">
        <w:rPr>
          <w:b/>
        </w:rPr>
        <w:t>Art. 2.</w:t>
      </w:r>
      <w:r w:rsidRPr="00A90EAB">
        <w:t xml:space="preserve"> Cu aducerea la îndeplinire a prevederilor prezentei hotărârise se încredinţează Primarul municipiului Tg.Mureş-dr. Dorin Florea,  prin Direcţia Tehnică.   </w:t>
      </w:r>
    </w:p>
    <w:p w:rsidR="003D1AAB" w:rsidRPr="00A90EAB" w:rsidRDefault="003D1AAB" w:rsidP="003D1AAB">
      <w:pPr>
        <w:ind w:firstLine="709"/>
        <w:jc w:val="both"/>
      </w:pPr>
    </w:p>
    <w:p w:rsidR="003D1AAB" w:rsidRPr="00A90EAB" w:rsidRDefault="003D1AAB" w:rsidP="003D1AAB">
      <w:pPr>
        <w:ind w:firstLine="708"/>
        <w:jc w:val="both"/>
      </w:pPr>
    </w:p>
    <w:p w:rsidR="003D1AAB" w:rsidRPr="00A90EAB" w:rsidRDefault="003D1AAB" w:rsidP="003D1AAB">
      <w:pPr>
        <w:jc w:val="both"/>
        <w:rPr>
          <w:b/>
        </w:rPr>
      </w:pPr>
    </w:p>
    <w:p w:rsidR="003D1AAB" w:rsidRPr="00A90EAB" w:rsidRDefault="003D1AAB" w:rsidP="003D1AAB">
      <w:pPr>
        <w:jc w:val="both"/>
        <w:rPr>
          <w:b/>
        </w:rPr>
      </w:pPr>
      <w:r w:rsidRPr="00A90EAB">
        <w:rPr>
          <w:b/>
        </w:rPr>
        <w:tab/>
        <w:t xml:space="preserve">    Viză de legalitate,</w:t>
      </w:r>
      <w:r w:rsidRPr="00A90EAB">
        <w:rPr>
          <w:b/>
        </w:rPr>
        <w:tab/>
      </w:r>
      <w:r w:rsidRPr="00A90EAB">
        <w:rPr>
          <w:b/>
        </w:rPr>
        <w:tab/>
      </w:r>
      <w:r w:rsidRPr="00A90EAB">
        <w:rPr>
          <w:b/>
        </w:rPr>
        <w:tab/>
      </w:r>
      <w:r w:rsidRPr="00A90EAB">
        <w:rPr>
          <w:b/>
        </w:rPr>
        <w:tab/>
      </w:r>
      <w:r w:rsidRPr="00A90EAB">
        <w:rPr>
          <w:b/>
        </w:rPr>
        <w:tab/>
      </w:r>
      <w:r w:rsidRPr="00A90EAB">
        <w:rPr>
          <w:b/>
        </w:rPr>
        <w:tab/>
        <w:t>Preşedinte de şedinţă,</w:t>
      </w:r>
    </w:p>
    <w:p w:rsidR="003D1AAB" w:rsidRPr="00A90EAB" w:rsidRDefault="003D1AAB" w:rsidP="003D1AAB">
      <w:pPr>
        <w:rPr>
          <w:b/>
          <w:u w:val="single"/>
        </w:rPr>
      </w:pPr>
      <w:r w:rsidRPr="00A90EAB">
        <w:rPr>
          <w:b/>
        </w:rPr>
        <w:t>Secretarul Municipiului Tîrgu - Mureş</w:t>
      </w:r>
      <w:r w:rsidRPr="00A90EAB">
        <w:rPr>
          <w:b/>
        </w:rPr>
        <w:tab/>
      </w:r>
      <w:r w:rsidRPr="00A90EAB">
        <w:rPr>
          <w:b/>
        </w:rPr>
        <w:tab/>
      </w:r>
      <w:r w:rsidRPr="00A90EAB">
        <w:rPr>
          <w:b/>
        </w:rPr>
        <w:tab/>
      </w:r>
      <w:r w:rsidRPr="00A90EAB">
        <w:rPr>
          <w:b/>
        </w:rPr>
        <w:tab/>
      </w:r>
      <w:r w:rsidRPr="00A90EAB">
        <w:rPr>
          <w:b/>
          <w:u w:val="single"/>
        </w:rPr>
        <w:tab/>
      </w:r>
      <w:r w:rsidRPr="00A90EAB">
        <w:rPr>
          <w:b/>
          <w:u w:val="single"/>
        </w:rPr>
        <w:tab/>
      </w:r>
      <w:r w:rsidRPr="00A90EAB">
        <w:rPr>
          <w:b/>
          <w:u w:val="single"/>
        </w:rPr>
        <w:tab/>
      </w:r>
      <w:r w:rsidRPr="00A90EAB">
        <w:rPr>
          <w:b/>
          <w:u w:val="single"/>
        </w:rPr>
        <w:tab/>
      </w:r>
    </w:p>
    <w:p w:rsidR="003D1AAB" w:rsidRPr="00A90EAB" w:rsidRDefault="003D1AAB" w:rsidP="003D1AAB">
      <w:pPr>
        <w:rPr>
          <w:b/>
        </w:rPr>
      </w:pPr>
      <w:r w:rsidRPr="00A90EAB">
        <w:rPr>
          <w:b/>
        </w:rPr>
        <w:t xml:space="preserve">                    Maria Cioban</w:t>
      </w:r>
      <w:r>
        <w:rPr>
          <w:b/>
        </w:rPr>
        <w:t xml:space="preserve"> </w:t>
      </w:r>
    </w:p>
    <w:p w:rsidR="003D1AAB" w:rsidRPr="00A90EAB" w:rsidRDefault="003D1AAB" w:rsidP="00475638">
      <w:pPr>
        <w:rPr>
          <w:b/>
        </w:rPr>
      </w:pPr>
    </w:p>
    <w:sectPr w:rsidR="003D1AAB" w:rsidRPr="00A90EAB" w:rsidSect="001E6E0C">
      <w:pgSz w:w="12240" w:h="15840"/>
      <w:pgMar w:top="567" w:right="758"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65519"/>
    <w:multiLevelType w:val="hybridMultilevel"/>
    <w:tmpl w:val="53008B6A"/>
    <w:lvl w:ilvl="0" w:tplc="672C9C0E">
      <w:numFmt w:val="bullet"/>
      <w:lvlText w:val="-"/>
      <w:lvlJc w:val="left"/>
      <w:pPr>
        <w:ind w:left="3240" w:hanging="360"/>
      </w:pPr>
      <w:rPr>
        <w:rFonts w:ascii="Times New Roman" w:eastAsia="Times New Roman" w:hAnsi="Times New Roman" w:cs="Times New Roman" w:hint="default"/>
      </w:rPr>
    </w:lvl>
    <w:lvl w:ilvl="1" w:tplc="04180003" w:tentative="1">
      <w:start w:val="1"/>
      <w:numFmt w:val="bullet"/>
      <w:lvlText w:val="o"/>
      <w:lvlJc w:val="left"/>
      <w:pPr>
        <w:ind w:left="3960" w:hanging="360"/>
      </w:pPr>
      <w:rPr>
        <w:rFonts w:ascii="Courier New" w:hAnsi="Courier New" w:cs="Courier New" w:hint="default"/>
      </w:rPr>
    </w:lvl>
    <w:lvl w:ilvl="2" w:tplc="04180005" w:tentative="1">
      <w:start w:val="1"/>
      <w:numFmt w:val="bullet"/>
      <w:lvlText w:val=""/>
      <w:lvlJc w:val="left"/>
      <w:pPr>
        <w:ind w:left="4680" w:hanging="360"/>
      </w:pPr>
      <w:rPr>
        <w:rFonts w:ascii="Wingdings" w:hAnsi="Wingdings" w:hint="default"/>
      </w:rPr>
    </w:lvl>
    <w:lvl w:ilvl="3" w:tplc="04180001" w:tentative="1">
      <w:start w:val="1"/>
      <w:numFmt w:val="bullet"/>
      <w:lvlText w:val=""/>
      <w:lvlJc w:val="left"/>
      <w:pPr>
        <w:ind w:left="5400" w:hanging="360"/>
      </w:pPr>
      <w:rPr>
        <w:rFonts w:ascii="Symbol" w:hAnsi="Symbol" w:hint="default"/>
      </w:rPr>
    </w:lvl>
    <w:lvl w:ilvl="4" w:tplc="04180003" w:tentative="1">
      <w:start w:val="1"/>
      <w:numFmt w:val="bullet"/>
      <w:lvlText w:val="o"/>
      <w:lvlJc w:val="left"/>
      <w:pPr>
        <w:ind w:left="6120" w:hanging="360"/>
      </w:pPr>
      <w:rPr>
        <w:rFonts w:ascii="Courier New" w:hAnsi="Courier New" w:cs="Courier New" w:hint="default"/>
      </w:rPr>
    </w:lvl>
    <w:lvl w:ilvl="5" w:tplc="04180005" w:tentative="1">
      <w:start w:val="1"/>
      <w:numFmt w:val="bullet"/>
      <w:lvlText w:val=""/>
      <w:lvlJc w:val="left"/>
      <w:pPr>
        <w:ind w:left="6840" w:hanging="360"/>
      </w:pPr>
      <w:rPr>
        <w:rFonts w:ascii="Wingdings" w:hAnsi="Wingdings" w:hint="default"/>
      </w:rPr>
    </w:lvl>
    <w:lvl w:ilvl="6" w:tplc="04180001" w:tentative="1">
      <w:start w:val="1"/>
      <w:numFmt w:val="bullet"/>
      <w:lvlText w:val=""/>
      <w:lvlJc w:val="left"/>
      <w:pPr>
        <w:ind w:left="7560" w:hanging="360"/>
      </w:pPr>
      <w:rPr>
        <w:rFonts w:ascii="Symbol" w:hAnsi="Symbol" w:hint="default"/>
      </w:rPr>
    </w:lvl>
    <w:lvl w:ilvl="7" w:tplc="04180003" w:tentative="1">
      <w:start w:val="1"/>
      <w:numFmt w:val="bullet"/>
      <w:lvlText w:val="o"/>
      <w:lvlJc w:val="left"/>
      <w:pPr>
        <w:ind w:left="8280" w:hanging="360"/>
      </w:pPr>
      <w:rPr>
        <w:rFonts w:ascii="Courier New" w:hAnsi="Courier New" w:cs="Courier New" w:hint="default"/>
      </w:rPr>
    </w:lvl>
    <w:lvl w:ilvl="8" w:tplc="04180005" w:tentative="1">
      <w:start w:val="1"/>
      <w:numFmt w:val="bullet"/>
      <w:lvlText w:val=""/>
      <w:lvlJc w:val="left"/>
      <w:pPr>
        <w:ind w:left="9000" w:hanging="360"/>
      </w:pPr>
      <w:rPr>
        <w:rFonts w:ascii="Wingdings" w:hAnsi="Wingdings" w:hint="default"/>
      </w:rPr>
    </w:lvl>
  </w:abstractNum>
  <w:abstractNum w:abstractNumId="1">
    <w:nsid w:val="49AA45E4"/>
    <w:multiLevelType w:val="hybridMultilevel"/>
    <w:tmpl w:val="A2BA4732"/>
    <w:lvl w:ilvl="0" w:tplc="7C2AC6D6">
      <w:start w:val="3"/>
      <w:numFmt w:val="bullet"/>
      <w:lvlText w:val="-"/>
      <w:lvlJc w:val="left"/>
      <w:pPr>
        <w:ind w:left="1083" w:hanging="360"/>
      </w:pPr>
      <w:rPr>
        <w:rFonts w:ascii="Times New Roman" w:eastAsia="Times New Roman" w:hAnsi="Times New Roman" w:cs="Times New Roman" w:hint="default"/>
      </w:rPr>
    </w:lvl>
    <w:lvl w:ilvl="1" w:tplc="04180003" w:tentative="1">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36"/>
    <w:rsid w:val="00016D88"/>
    <w:rsid w:val="00037DD7"/>
    <w:rsid w:val="00040B58"/>
    <w:rsid w:val="00056B36"/>
    <w:rsid w:val="000701E9"/>
    <w:rsid w:val="00087556"/>
    <w:rsid w:val="000A0339"/>
    <w:rsid w:val="000A28FA"/>
    <w:rsid w:val="000B361F"/>
    <w:rsid w:val="000C4098"/>
    <w:rsid w:val="000D282B"/>
    <w:rsid w:val="000D56CE"/>
    <w:rsid w:val="00106C0A"/>
    <w:rsid w:val="00113BD5"/>
    <w:rsid w:val="00126BC5"/>
    <w:rsid w:val="00135018"/>
    <w:rsid w:val="00183944"/>
    <w:rsid w:val="001935A0"/>
    <w:rsid w:val="001A055E"/>
    <w:rsid w:val="001B55E0"/>
    <w:rsid w:val="001E6E0C"/>
    <w:rsid w:val="00214E5C"/>
    <w:rsid w:val="00222617"/>
    <w:rsid w:val="0028045C"/>
    <w:rsid w:val="002864E0"/>
    <w:rsid w:val="00323204"/>
    <w:rsid w:val="0035350A"/>
    <w:rsid w:val="00374304"/>
    <w:rsid w:val="0039441F"/>
    <w:rsid w:val="003D16E5"/>
    <w:rsid w:val="003D1AAB"/>
    <w:rsid w:val="0044557A"/>
    <w:rsid w:val="00457B94"/>
    <w:rsid w:val="004609FF"/>
    <w:rsid w:val="00465B1B"/>
    <w:rsid w:val="00475638"/>
    <w:rsid w:val="004B29DC"/>
    <w:rsid w:val="004F3E3F"/>
    <w:rsid w:val="00515263"/>
    <w:rsid w:val="00562869"/>
    <w:rsid w:val="00582009"/>
    <w:rsid w:val="0058666C"/>
    <w:rsid w:val="005949F5"/>
    <w:rsid w:val="005955D5"/>
    <w:rsid w:val="005A11B8"/>
    <w:rsid w:val="005A6FF1"/>
    <w:rsid w:val="005C437F"/>
    <w:rsid w:val="005C7CA2"/>
    <w:rsid w:val="005D0A99"/>
    <w:rsid w:val="0060363B"/>
    <w:rsid w:val="006367A1"/>
    <w:rsid w:val="006807E6"/>
    <w:rsid w:val="006C04C1"/>
    <w:rsid w:val="006C2648"/>
    <w:rsid w:val="006E4C41"/>
    <w:rsid w:val="007611B2"/>
    <w:rsid w:val="00767C8B"/>
    <w:rsid w:val="00785F4C"/>
    <w:rsid w:val="00791A19"/>
    <w:rsid w:val="007B3BAE"/>
    <w:rsid w:val="007E3CBA"/>
    <w:rsid w:val="007E6295"/>
    <w:rsid w:val="00873746"/>
    <w:rsid w:val="00887119"/>
    <w:rsid w:val="00890BC4"/>
    <w:rsid w:val="00897382"/>
    <w:rsid w:val="008D191B"/>
    <w:rsid w:val="00904BAF"/>
    <w:rsid w:val="00924561"/>
    <w:rsid w:val="00934D50"/>
    <w:rsid w:val="00936B70"/>
    <w:rsid w:val="00947E86"/>
    <w:rsid w:val="009652DC"/>
    <w:rsid w:val="009C3FFB"/>
    <w:rsid w:val="00A108A3"/>
    <w:rsid w:val="00A77EB3"/>
    <w:rsid w:val="00A90EAB"/>
    <w:rsid w:val="00AD35C6"/>
    <w:rsid w:val="00AE2656"/>
    <w:rsid w:val="00B23D62"/>
    <w:rsid w:val="00B41ECF"/>
    <w:rsid w:val="00B6547F"/>
    <w:rsid w:val="00BB471E"/>
    <w:rsid w:val="00BC1524"/>
    <w:rsid w:val="00BD0F2A"/>
    <w:rsid w:val="00BE4B25"/>
    <w:rsid w:val="00CA3E00"/>
    <w:rsid w:val="00D24A8F"/>
    <w:rsid w:val="00D602AA"/>
    <w:rsid w:val="00E06444"/>
    <w:rsid w:val="00E36637"/>
    <w:rsid w:val="00E4250C"/>
    <w:rsid w:val="00E61094"/>
    <w:rsid w:val="00E828EA"/>
    <w:rsid w:val="00EA1EC4"/>
    <w:rsid w:val="00EB6845"/>
    <w:rsid w:val="00EE68B2"/>
    <w:rsid w:val="00EF53EC"/>
    <w:rsid w:val="00F03F0A"/>
    <w:rsid w:val="00F12FAB"/>
    <w:rsid w:val="00F749C8"/>
    <w:rsid w:val="00F97587"/>
    <w:rsid w:val="00FA2D27"/>
    <w:rsid w:val="00FB17F3"/>
    <w:rsid w:val="00FB2D55"/>
    <w:rsid w:val="00FC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36"/>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unhideWhenUsed/>
    <w:qFormat/>
    <w:rsid w:val="00056B36"/>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56B36"/>
    <w:rPr>
      <w:rFonts w:ascii="Times New Roman" w:eastAsia="Times New Roman" w:hAnsi="Times New Roman" w:cs="Times New Roman"/>
      <w:b/>
      <w:sz w:val="24"/>
      <w:szCs w:val="20"/>
      <w:lang w:val="en-AU"/>
    </w:rPr>
  </w:style>
  <w:style w:type="paragraph" w:styleId="Footer">
    <w:name w:val="footer"/>
    <w:basedOn w:val="Normal"/>
    <w:link w:val="FooterChar"/>
    <w:uiPriority w:val="99"/>
    <w:semiHidden/>
    <w:unhideWhenUsed/>
    <w:rsid w:val="00056B36"/>
    <w:pPr>
      <w:tabs>
        <w:tab w:val="center" w:pos="4320"/>
        <w:tab w:val="right" w:pos="8640"/>
      </w:tabs>
    </w:pPr>
    <w:rPr>
      <w:szCs w:val="20"/>
    </w:rPr>
  </w:style>
  <w:style w:type="character" w:customStyle="1" w:styleId="FooterChar">
    <w:name w:val="Footer Char"/>
    <w:basedOn w:val="DefaultParagraphFont"/>
    <w:link w:val="Footer"/>
    <w:uiPriority w:val="99"/>
    <w:semiHidden/>
    <w:rsid w:val="00056B36"/>
    <w:rPr>
      <w:rFonts w:ascii="Times New Roman" w:eastAsia="Times New Roman" w:hAnsi="Times New Roman" w:cs="Times New Roman"/>
      <w:sz w:val="24"/>
      <w:szCs w:val="20"/>
      <w:lang w:val="ro-RO" w:eastAsia="ro-RO"/>
    </w:rPr>
  </w:style>
  <w:style w:type="paragraph" w:styleId="BodyText">
    <w:name w:val="Body Text"/>
    <w:basedOn w:val="Normal"/>
    <w:link w:val="BodyTextChar"/>
    <w:semiHidden/>
    <w:unhideWhenUsed/>
    <w:rsid w:val="00056B36"/>
    <w:pPr>
      <w:spacing w:after="120"/>
    </w:pPr>
    <w:rPr>
      <w:lang w:val="en-US" w:eastAsia="en-US"/>
    </w:rPr>
  </w:style>
  <w:style w:type="character" w:customStyle="1" w:styleId="BodyTextChar">
    <w:name w:val="Body Text Char"/>
    <w:basedOn w:val="DefaultParagraphFont"/>
    <w:link w:val="BodyText"/>
    <w:semiHidden/>
    <w:rsid w:val="00056B36"/>
    <w:rPr>
      <w:rFonts w:ascii="Times New Roman" w:eastAsia="Times New Roman" w:hAnsi="Times New Roman" w:cs="Times New Roman"/>
      <w:sz w:val="24"/>
      <w:szCs w:val="24"/>
    </w:rPr>
  </w:style>
  <w:style w:type="paragraph" w:styleId="NoSpacing">
    <w:name w:val="No Spacing"/>
    <w:qFormat/>
    <w:rsid w:val="00056B36"/>
    <w:pPr>
      <w:spacing w:after="0" w:line="240" w:lineRule="auto"/>
    </w:pPr>
    <w:rPr>
      <w:rFonts w:ascii="Calibri" w:eastAsia="Calibri" w:hAnsi="Calibri" w:cs="Times New Roman"/>
      <w:lang w:val="ro-RO" w:eastAsia="ro-RO"/>
    </w:rPr>
  </w:style>
  <w:style w:type="paragraph" w:styleId="ListParagraph">
    <w:name w:val="List Paragraph"/>
    <w:basedOn w:val="Normal"/>
    <w:uiPriority w:val="34"/>
    <w:qFormat/>
    <w:rsid w:val="00E61094"/>
    <w:pPr>
      <w:ind w:left="720"/>
      <w:contextualSpacing/>
    </w:pPr>
  </w:style>
  <w:style w:type="paragraph" w:styleId="BalloonText">
    <w:name w:val="Balloon Text"/>
    <w:basedOn w:val="Normal"/>
    <w:link w:val="BalloonTextChar"/>
    <w:uiPriority w:val="99"/>
    <w:semiHidden/>
    <w:unhideWhenUsed/>
    <w:rsid w:val="00EE68B2"/>
    <w:rPr>
      <w:rFonts w:ascii="Tahoma" w:hAnsi="Tahoma" w:cs="Tahoma"/>
      <w:sz w:val="16"/>
      <w:szCs w:val="16"/>
    </w:rPr>
  </w:style>
  <w:style w:type="character" w:customStyle="1" w:styleId="BalloonTextChar">
    <w:name w:val="Balloon Text Char"/>
    <w:basedOn w:val="DefaultParagraphFont"/>
    <w:link w:val="BalloonText"/>
    <w:uiPriority w:val="99"/>
    <w:semiHidden/>
    <w:rsid w:val="00EE68B2"/>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36"/>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unhideWhenUsed/>
    <w:qFormat/>
    <w:rsid w:val="00056B36"/>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56B36"/>
    <w:rPr>
      <w:rFonts w:ascii="Times New Roman" w:eastAsia="Times New Roman" w:hAnsi="Times New Roman" w:cs="Times New Roman"/>
      <w:b/>
      <w:sz w:val="24"/>
      <w:szCs w:val="20"/>
      <w:lang w:val="en-AU"/>
    </w:rPr>
  </w:style>
  <w:style w:type="paragraph" w:styleId="Footer">
    <w:name w:val="footer"/>
    <w:basedOn w:val="Normal"/>
    <w:link w:val="FooterChar"/>
    <w:uiPriority w:val="99"/>
    <w:semiHidden/>
    <w:unhideWhenUsed/>
    <w:rsid w:val="00056B36"/>
    <w:pPr>
      <w:tabs>
        <w:tab w:val="center" w:pos="4320"/>
        <w:tab w:val="right" w:pos="8640"/>
      </w:tabs>
    </w:pPr>
    <w:rPr>
      <w:szCs w:val="20"/>
    </w:rPr>
  </w:style>
  <w:style w:type="character" w:customStyle="1" w:styleId="FooterChar">
    <w:name w:val="Footer Char"/>
    <w:basedOn w:val="DefaultParagraphFont"/>
    <w:link w:val="Footer"/>
    <w:uiPriority w:val="99"/>
    <w:semiHidden/>
    <w:rsid w:val="00056B36"/>
    <w:rPr>
      <w:rFonts w:ascii="Times New Roman" w:eastAsia="Times New Roman" w:hAnsi="Times New Roman" w:cs="Times New Roman"/>
      <w:sz w:val="24"/>
      <w:szCs w:val="20"/>
      <w:lang w:val="ro-RO" w:eastAsia="ro-RO"/>
    </w:rPr>
  </w:style>
  <w:style w:type="paragraph" w:styleId="BodyText">
    <w:name w:val="Body Text"/>
    <w:basedOn w:val="Normal"/>
    <w:link w:val="BodyTextChar"/>
    <w:semiHidden/>
    <w:unhideWhenUsed/>
    <w:rsid w:val="00056B36"/>
    <w:pPr>
      <w:spacing w:after="120"/>
    </w:pPr>
    <w:rPr>
      <w:lang w:val="en-US" w:eastAsia="en-US"/>
    </w:rPr>
  </w:style>
  <w:style w:type="character" w:customStyle="1" w:styleId="BodyTextChar">
    <w:name w:val="Body Text Char"/>
    <w:basedOn w:val="DefaultParagraphFont"/>
    <w:link w:val="BodyText"/>
    <w:semiHidden/>
    <w:rsid w:val="00056B36"/>
    <w:rPr>
      <w:rFonts w:ascii="Times New Roman" w:eastAsia="Times New Roman" w:hAnsi="Times New Roman" w:cs="Times New Roman"/>
      <w:sz w:val="24"/>
      <w:szCs w:val="24"/>
    </w:rPr>
  </w:style>
  <w:style w:type="paragraph" w:styleId="NoSpacing">
    <w:name w:val="No Spacing"/>
    <w:qFormat/>
    <w:rsid w:val="00056B36"/>
    <w:pPr>
      <w:spacing w:after="0" w:line="240" w:lineRule="auto"/>
    </w:pPr>
    <w:rPr>
      <w:rFonts w:ascii="Calibri" w:eastAsia="Calibri" w:hAnsi="Calibri" w:cs="Times New Roman"/>
      <w:lang w:val="ro-RO" w:eastAsia="ro-RO"/>
    </w:rPr>
  </w:style>
  <w:style w:type="paragraph" w:styleId="ListParagraph">
    <w:name w:val="List Paragraph"/>
    <w:basedOn w:val="Normal"/>
    <w:uiPriority w:val="34"/>
    <w:qFormat/>
    <w:rsid w:val="00E61094"/>
    <w:pPr>
      <w:ind w:left="720"/>
      <w:contextualSpacing/>
    </w:pPr>
  </w:style>
  <w:style w:type="paragraph" w:styleId="BalloonText">
    <w:name w:val="Balloon Text"/>
    <w:basedOn w:val="Normal"/>
    <w:link w:val="BalloonTextChar"/>
    <w:uiPriority w:val="99"/>
    <w:semiHidden/>
    <w:unhideWhenUsed/>
    <w:rsid w:val="00EE68B2"/>
    <w:rPr>
      <w:rFonts w:ascii="Tahoma" w:hAnsi="Tahoma" w:cs="Tahoma"/>
      <w:sz w:val="16"/>
      <w:szCs w:val="16"/>
    </w:rPr>
  </w:style>
  <w:style w:type="character" w:customStyle="1" w:styleId="BalloonTextChar">
    <w:name w:val="Balloon Text Char"/>
    <w:basedOn w:val="DefaultParagraphFont"/>
    <w:link w:val="BalloonText"/>
    <w:uiPriority w:val="99"/>
    <w:semiHidden/>
    <w:rsid w:val="00EE68B2"/>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3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9CDD-E582-4E69-B7ED-C4105E02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851</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Statia20</cp:lastModifiedBy>
  <cp:revision>9</cp:revision>
  <cp:lastPrinted>2014-07-03T06:55:00Z</cp:lastPrinted>
  <dcterms:created xsi:type="dcterms:W3CDTF">2014-07-02T10:37:00Z</dcterms:created>
  <dcterms:modified xsi:type="dcterms:W3CDTF">2014-07-03T07:26:00Z</dcterms:modified>
</cp:coreProperties>
</file>