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C5" w:rsidRDefault="00247612" w:rsidP="00300EC5">
      <w:pPr>
        <w:spacing w:line="0" w:lineRule="atLeast"/>
        <w:rPr>
          <w:rFonts w:ascii="Times New Roman" w:hAnsi="Times New Roman"/>
          <w:szCs w:val="24"/>
          <w:lang w:eastAsia="ro-RO"/>
        </w:rPr>
      </w:pPr>
      <w:bookmarkStart w:id="0" w:name="_GoBack"/>
      <w:bookmarkEnd w:id="0"/>
      <w:r>
        <w:rPr>
          <w:noProof/>
          <w:lang w:val="ro-RO" w:eastAsia="ro-RO"/>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71755</wp:posOffset>
                </wp:positionV>
                <wp:extent cx="6633845" cy="0"/>
                <wp:effectExtent l="28575" t="24130" r="24130" b="234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22.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" strokeweight="3.5pt">
                <v:stroke linestyle="thinThick"/>
              </v:line>
            </w:pict>
          </mc:Fallback>
        </mc:AlternateContent>
      </w:r>
      <w:r w:rsidR="00300EC5">
        <w:rPr>
          <w:rFonts w:ascii="Times New Roman" w:hAnsi="Times New Roman"/>
          <w:szCs w:val="24"/>
          <w:lang w:val="en-AU" w:eastAsia="ro-RO"/>
        </w:rPr>
        <w:t xml:space="preserve"> </w:t>
      </w:r>
    </w:p>
    <w:p w:rsidR="00300EC5" w:rsidRDefault="00247612" w:rsidP="00300EC5">
      <w:pPr>
        <w:spacing w:line="0" w:lineRule="atLeast"/>
        <w:rPr>
          <w:rFonts w:ascii="Times New Roman" w:hAnsi="Times New Roman"/>
          <w:szCs w:val="24"/>
          <w:lang w:val="ro-RO" w:eastAsia="ro-RO"/>
        </w:rPr>
      </w:pPr>
      <w:r>
        <w:rPr>
          <w:noProof/>
          <w:lang w:val="ro-RO" w:eastAsia="ro-RO"/>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1255395</wp:posOffset>
                </wp:positionV>
                <wp:extent cx="6515100" cy="0"/>
                <wp:effectExtent l="23495" t="26670" r="24130" b="304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8.85pt" to="522.3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" strokeweight="3.5pt">
                <v:stroke linestyle="thinThick"/>
              </v:line>
            </w:pict>
          </mc:Fallback>
        </mc:AlternateContent>
      </w:r>
      <w:r>
        <w:rPr>
          <w:noProof/>
          <w:lang w:val="ro-RO" w:eastAsia="ro-RO"/>
        </w:rPr>
        <mc:AlternateContent>
          <mc:Choice Requires="wps">
            <w:drawing>
              <wp:anchor distT="0" distB="0" distL="114300" distR="114300" simplePos="0" relativeHeight="251658752" behindDoc="0" locked="0" layoutInCell="1" allowOverlap="1">
                <wp:simplePos x="0" y="0"/>
                <wp:positionH relativeFrom="column">
                  <wp:posOffset>1271905</wp:posOffset>
                </wp:positionH>
                <wp:positionV relativeFrom="paragraph">
                  <wp:posOffset>5715</wp:posOffset>
                </wp:positionV>
                <wp:extent cx="3971925" cy="1314450"/>
                <wp:effectExtent l="0" t="0" r="4445"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EC5" w:rsidRDefault="00300EC5" w:rsidP="00300EC5">
                            <w:pPr>
                              <w:pStyle w:val="NoSpacing"/>
                              <w:jc w:val="center"/>
                              <w:rPr>
                                <w:rFonts w:ascii="Arial" w:hAnsi="Arial" w:cs="Arial"/>
                                <w:b/>
                                <w:caps/>
                                <w:sz w:val="18"/>
                                <w:szCs w:val="18"/>
                              </w:rPr>
                            </w:pPr>
                            <w:r>
                              <w:rPr>
                                <w:rFonts w:ascii="Arial" w:hAnsi="Arial" w:cs="Arial"/>
                                <w:b/>
                                <w:caps/>
                                <w:sz w:val="18"/>
                                <w:szCs w:val="18"/>
                              </w:rPr>
                              <w:t>România</w:t>
                            </w:r>
                          </w:p>
                          <w:p w:rsidR="00300EC5" w:rsidRDefault="00300EC5" w:rsidP="00300EC5">
                            <w:pPr>
                              <w:pStyle w:val="NoSpacing"/>
                              <w:jc w:val="center"/>
                              <w:rPr>
                                <w:rFonts w:ascii="Arial" w:hAnsi="Arial" w:cs="Arial"/>
                                <w:b/>
                                <w:caps/>
                                <w:sz w:val="18"/>
                                <w:szCs w:val="18"/>
                              </w:rPr>
                            </w:pPr>
                            <w:r>
                              <w:rPr>
                                <w:rFonts w:ascii="Arial" w:hAnsi="Arial" w:cs="Arial"/>
                                <w:b/>
                                <w:caps/>
                                <w:sz w:val="18"/>
                                <w:szCs w:val="18"/>
                              </w:rPr>
                              <w:t>Judeţul Mureş</w:t>
                            </w:r>
                          </w:p>
                          <w:p w:rsidR="00300EC5" w:rsidRDefault="00300EC5" w:rsidP="00300EC5">
                            <w:pPr>
                              <w:pStyle w:val="NoSpacing"/>
                              <w:jc w:val="center"/>
                              <w:rPr>
                                <w:rFonts w:ascii="Arial" w:hAnsi="Arial" w:cs="Arial"/>
                                <w:b/>
                                <w:caps/>
                                <w:sz w:val="18"/>
                                <w:szCs w:val="18"/>
                              </w:rPr>
                            </w:pPr>
                            <w:r>
                              <w:rPr>
                                <w:rFonts w:ascii="Arial" w:hAnsi="Arial" w:cs="Arial"/>
                                <w:b/>
                                <w:caps/>
                                <w:sz w:val="18"/>
                                <w:szCs w:val="18"/>
                              </w:rPr>
                              <w:t>Municipiul Tîrgu-Mureş</w:t>
                            </w:r>
                          </w:p>
                          <w:p w:rsidR="00300EC5" w:rsidRDefault="00300EC5" w:rsidP="00300EC5">
                            <w:pPr>
                              <w:pStyle w:val="NoSpacing"/>
                              <w:jc w:val="center"/>
                              <w:rPr>
                                <w:rFonts w:ascii="Arial" w:hAnsi="Arial" w:cs="Arial"/>
                                <w:b/>
                                <w:sz w:val="18"/>
                                <w:szCs w:val="18"/>
                              </w:rPr>
                            </w:pPr>
                            <w:r>
                              <w:rPr>
                                <w:rFonts w:ascii="Arial" w:hAnsi="Arial" w:cs="Arial"/>
                                <w:b/>
                                <w:caps/>
                                <w:sz w:val="18"/>
                                <w:szCs w:val="18"/>
                              </w:rPr>
                              <w:t>Direcţia Economică</w:t>
                            </w:r>
                          </w:p>
                          <w:p w:rsidR="00300EC5" w:rsidRDefault="00300EC5" w:rsidP="00300EC5">
                            <w:pPr>
                              <w:pStyle w:val="NoSpacing"/>
                              <w:jc w:val="center"/>
                              <w:rPr>
                                <w:rFonts w:ascii="Arial" w:hAnsi="Arial" w:cs="Arial"/>
                                <w:b/>
                                <w:sz w:val="18"/>
                                <w:szCs w:val="18"/>
                              </w:rPr>
                            </w:pPr>
                            <w:r>
                              <w:rPr>
                                <w:rFonts w:ascii="Arial" w:hAnsi="Arial" w:cs="Arial"/>
                                <w:b/>
                                <w:sz w:val="18"/>
                                <w:szCs w:val="18"/>
                              </w:rPr>
                              <w:t>SERVICIUL DE STABILIRE SI INCASARE TAXE SI IMPOZITE</w:t>
                            </w:r>
                          </w:p>
                          <w:p w:rsidR="00300EC5" w:rsidRDefault="00300EC5" w:rsidP="00300EC5">
                            <w:pPr>
                              <w:pStyle w:val="NoSpacing"/>
                              <w:jc w:val="center"/>
                              <w:rPr>
                                <w:rFonts w:ascii="Arial" w:hAnsi="Arial" w:cs="Arial"/>
                                <w:b/>
                                <w:sz w:val="18"/>
                                <w:szCs w:val="18"/>
                              </w:rPr>
                            </w:pPr>
                            <w:r>
                              <w:rPr>
                                <w:rFonts w:ascii="Arial" w:hAnsi="Arial" w:cs="Arial"/>
                                <w:b/>
                                <w:sz w:val="18"/>
                                <w:szCs w:val="18"/>
                              </w:rPr>
                              <w:t>540026, Tirgu Mures, P-ta Victoriei nr. 3</w:t>
                            </w:r>
                          </w:p>
                          <w:p w:rsidR="00300EC5" w:rsidRDefault="00300EC5" w:rsidP="00300EC5">
                            <w:pPr>
                              <w:pStyle w:val="NoSpacing"/>
                              <w:jc w:val="center"/>
                              <w:rPr>
                                <w:rFonts w:ascii="Arial" w:hAnsi="Arial" w:cs="Arial"/>
                                <w:sz w:val="18"/>
                                <w:szCs w:val="18"/>
                              </w:rPr>
                            </w:pPr>
                            <w:r>
                              <w:rPr>
                                <w:rFonts w:ascii="Arial" w:hAnsi="Arial" w:cs="Arial"/>
                                <w:sz w:val="18"/>
                                <w:szCs w:val="18"/>
                              </w:rPr>
                              <w:t>Tel.: 0265 – 268330 int. 133, 173, 277</w:t>
                            </w:r>
                          </w:p>
                          <w:p w:rsidR="00300EC5" w:rsidRDefault="00300EC5" w:rsidP="00300EC5">
                            <w:pPr>
                              <w:pStyle w:val="NoSpacing"/>
                              <w:jc w:val="center"/>
                              <w:rPr>
                                <w:rFonts w:ascii="Arial" w:hAnsi="Arial" w:cs="Arial"/>
                                <w:sz w:val="18"/>
                                <w:szCs w:val="18"/>
                              </w:rPr>
                            </w:pPr>
                            <w:r>
                              <w:rPr>
                                <w:rFonts w:ascii="Arial" w:hAnsi="Arial" w:cs="Arial"/>
                                <w:sz w:val="18"/>
                                <w:szCs w:val="18"/>
                              </w:rPr>
                              <w:t>Fax: 0265-268330 int.191</w:t>
                            </w:r>
                          </w:p>
                          <w:p w:rsidR="00300EC5" w:rsidRDefault="00300EC5" w:rsidP="00300EC5">
                            <w:pPr>
                              <w:pStyle w:val="NoSpacing"/>
                              <w:jc w:val="center"/>
                              <w:rPr>
                                <w:rFonts w:ascii="Arial" w:hAnsi="Arial" w:cs="Arial"/>
                                <w:sz w:val="18"/>
                                <w:szCs w:val="18"/>
                              </w:rPr>
                            </w:pPr>
                            <w:r>
                              <w:rPr>
                                <w:rFonts w:ascii="Arial" w:hAnsi="Arial" w:cs="Arial"/>
                                <w:sz w:val="18"/>
                                <w:szCs w:val="18"/>
                              </w:rPr>
                              <w:t>e-mail: itl@tirgumures.ro</w:t>
                            </w:r>
                          </w:p>
                          <w:p w:rsidR="00300EC5" w:rsidRDefault="00300EC5" w:rsidP="00300EC5">
                            <w:pPr>
                              <w:jc w:val="center"/>
                              <w:rPr>
                                <w:rFonts w:ascii="Arial" w:hAnsi="Arial" w:cs="Arial"/>
                                <w:sz w:val="18"/>
                                <w:szCs w:val="18"/>
                              </w:rPr>
                            </w:pPr>
                          </w:p>
                          <w:p w:rsidR="00300EC5" w:rsidRDefault="00300EC5" w:rsidP="00300EC5">
                            <w:pPr>
                              <w:jc w:val="center"/>
                              <w:rPr>
                                <w:rFonts w:cs="Times New Roman"/>
                                <w:b/>
                                <w:sz w:val="18"/>
                                <w:szCs w:val="18"/>
                              </w:rPr>
                            </w:pPr>
                            <w:r>
                              <w:rPr>
                                <w:sz w:val="18"/>
                                <w:szCs w:val="18"/>
                              </w:rPr>
                              <w:t>Fax. 0265 - 260813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0.15pt;margin-top:.45pt;width:312.75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Ts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" filled="f" stroked="f">
                <v:textbox>
                  <w:txbxContent>
                    <w:p w:rsidR="00300EC5" w:rsidRDefault="00300EC5" w:rsidP="00300EC5">
                      <w:pPr>
                        <w:pStyle w:val="NoSpacing"/>
                        <w:jc w:val="center"/>
                        <w:rPr>
                          <w:rFonts w:ascii="Arial" w:hAnsi="Arial" w:cs="Arial"/>
                          <w:b/>
                          <w:caps/>
                          <w:sz w:val="18"/>
                          <w:szCs w:val="18"/>
                        </w:rPr>
                      </w:pPr>
                      <w:r>
                        <w:rPr>
                          <w:rFonts w:ascii="Arial" w:hAnsi="Arial" w:cs="Arial"/>
                          <w:b/>
                          <w:caps/>
                          <w:sz w:val="18"/>
                          <w:szCs w:val="18"/>
                        </w:rPr>
                        <w:t>România</w:t>
                      </w:r>
                    </w:p>
                    <w:p w:rsidR="00300EC5" w:rsidRDefault="00300EC5" w:rsidP="00300EC5">
                      <w:pPr>
                        <w:pStyle w:val="NoSpacing"/>
                        <w:jc w:val="center"/>
                        <w:rPr>
                          <w:rFonts w:ascii="Arial" w:hAnsi="Arial" w:cs="Arial"/>
                          <w:b/>
                          <w:caps/>
                          <w:sz w:val="18"/>
                          <w:szCs w:val="18"/>
                        </w:rPr>
                      </w:pPr>
                      <w:r>
                        <w:rPr>
                          <w:rFonts w:ascii="Arial" w:hAnsi="Arial" w:cs="Arial"/>
                          <w:b/>
                          <w:caps/>
                          <w:sz w:val="18"/>
                          <w:szCs w:val="18"/>
                        </w:rPr>
                        <w:t>Judeţul Mureş</w:t>
                      </w:r>
                    </w:p>
                    <w:p w:rsidR="00300EC5" w:rsidRDefault="00300EC5" w:rsidP="00300EC5">
                      <w:pPr>
                        <w:pStyle w:val="NoSpacing"/>
                        <w:jc w:val="center"/>
                        <w:rPr>
                          <w:rFonts w:ascii="Arial" w:hAnsi="Arial" w:cs="Arial"/>
                          <w:b/>
                          <w:caps/>
                          <w:sz w:val="18"/>
                          <w:szCs w:val="18"/>
                        </w:rPr>
                      </w:pPr>
                      <w:r>
                        <w:rPr>
                          <w:rFonts w:ascii="Arial" w:hAnsi="Arial" w:cs="Arial"/>
                          <w:b/>
                          <w:caps/>
                          <w:sz w:val="18"/>
                          <w:szCs w:val="18"/>
                        </w:rPr>
                        <w:t>Municipiul Tîrgu-Mureş</w:t>
                      </w:r>
                    </w:p>
                    <w:p w:rsidR="00300EC5" w:rsidRDefault="00300EC5" w:rsidP="00300EC5">
                      <w:pPr>
                        <w:pStyle w:val="NoSpacing"/>
                        <w:jc w:val="center"/>
                        <w:rPr>
                          <w:rFonts w:ascii="Arial" w:hAnsi="Arial" w:cs="Arial"/>
                          <w:b/>
                          <w:sz w:val="18"/>
                          <w:szCs w:val="18"/>
                        </w:rPr>
                      </w:pPr>
                      <w:r>
                        <w:rPr>
                          <w:rFonts w:ascii="Arial" w:hAnsi="Arial" w:cs="Arial"/>
                          <w:b/>
                          <w:caps/>
                          <w:sz w:val="18"/>
                          <w:szCs w:val="18"/>
                        </w:rPr>
                        <w:t>Direcţia Economică</w:t>
                      </w:r>
                    </w:p>
                    <w:p w:rsidR="00300EC5" w:rsidRDefault="00300EC5" w:rsidP="00300EC5">
                      <w:pPr>
                        <w:pStyle w:val="NoSpacing"/>
                        <w:jc w:val="center"/>
                        <w:rPr>
                          <w:rFonts w:ascii="Arial" w:hAnsi="Arial" w:cs="Arial"/>
                          <w:b/>
                          <w:sz w:val="18"/>
                          <w:szCs w:val="18"/>
                        </w:rPr>
                      </w:pPr>
                      <w:r>
                        <w:rPr>
                          <w:rFonts w:ascii="Arial" w:hAnsi="Arial" w:cs="Arial"/>
                          <w:b/>
                          <w:sz w:val="18"/>
                          <w:szCs w:val="18"/>
                        </w:rPr>
                        <w:t>SERVICIUL DE STABILIRE SI INCASARE TAXE SI IMPOZITE</w:t>
                      </w:r>
                    </w:p>
                    <w:p w:rsidR="00300EC5" w:rsidRDefault="00300EC5" w:rsidP="00300EC5">
                      <w:pPr>
                        <w:pStyle w:val="NoSpacing"/>
                        <w:jc w:val="center"/>
                        <w:rPr>
                          <w:rFonts w:ascii="Arial" w:hAnsi="Arial" w:cs="Arial"/>
                          <w:b/>
                          <w:sz w:val="18"/>
                          <w:szCs w:val="18"/>
                        </w:rPr>
                      </w:pPr>
                      <w:r>
                        <w:rPr>
                          <w:rFonts w:ascii="Arial" w:hAnsi="Arial" w:cs="Arial"/>
                          <w:b/>
                          <w:sz w:val="18"/>
                          <w:szCs w:val="18"/>
                        </w:rPr>
                        <w:t>540026, Tirgu Mures, P-ta Victoriei nr. 3</w:t>
                      </w:r>
                    </w:p>
                    <w:p w:rsidR="00300EC5" w:rsidRDefault="00300EC5" w:rsidP="00300EC5">
                      <w:pPr>
                        <w:pStyle w:val="NoSpacing"/>
                        <w:jc w:val="center"/>
                        <w:rPr>
                          <w:rFonts w:ascii="Arial" w:hAnsi="Arial" w:cs="Arial"/>
                          <w:sz w:val="18"/>
                          <w:szCs w:val="18"/>
                        </w:rPr>
                      </w:pPr>
                      <w:r>
                        <w:rPr>
                          <w:rFonts w:ascii="Arial" w:hAnsi="Arial" w:cs="Arial"/>
                          <w:sz w:val="18"/>
                          <w:szCs w:val="18"/>
                        </w:rPr>
                        <w:t>Tel.: 0265 – 268330 int. 133, 173, 277</w:t>
                      </w:r>
                    </w:p>
                    <w:p w:rsidR="00300EC5" w:rsidRDefault="00300EC5" w:rsidP="00300EC5">
                      <w:pPr>
                        <w:pStyle w:val="NoSpacing"/>
                        <w:jc w:val="center"/>
                        <w:rPr>
                          <w:rFonts w:ascii="Arial" w:hAnsi="Arial" w:cs="Arial"/>
                          <w:sz w:val="18"/>
                          <w:szCs w:val="18"/>
                        </w:rPr>
                      </w:pPr>
                      <w:r>
                        <w:rPr>
                          <w:rFonts w:ascii="Arial" w:hAnsi="Arial" w:cs="Arial"/>
                          <w:sz w:val="18"/>
                          <w:szCs w:val="18"/>
                        </w:rPr>
                        <w:t>Fax: 0265-268330 int.191</w:t>
                      </w:r>
                    </w:p>
                    <w:p w:rsidR="00300EC5" w:rsidRDefault="00300EC5" w:rsidP="00300EC5">
                      <w:pPr>
                        <w:pStyle w:val="NoSpacing"/>
                        <w:jc w:val="center"/>
                        <w:rPr>
                          <w:rFonts w:ascii="Arial" w:hAnsi="Arial" w:cs="Arial"/>
                          <w:sz w:val="18"/>
                          <w:szCs w:val="18"/>
                        </w:rPr>
                      </w:pPr>
                      <w:r>
                        <w:rPr>
                          <w:rFonts w:ascii="Arial" w:hAnsi="Arial" w:cs="Arial"/>
                          <w:sz w:val="18"/>
                          <w:szCs w:val="18"/>
                        </w:rPr>
                        <w:t>e-mail: itl@tirgumures.ro</w:t>
                      </w:r>
                    </w:p>
                    <w:p w:rsidR="00300EC5" w:rsidRDefault="00300EC5" w:rsidP="00300EC5">
                      <w:pPr>
                        <w:jc w:val="center"/>
                        <w:rPr>
                          <w:rFonts w:ascii="Arial" w:hAnsi="Arial" w:cs="Arial"/>
                          <w:sz w:val="18"/>
                          <w:szCs w:val="18"/>
                        </w:rPr>
                      </w:pPr>
                    </w:p>
                    <w:p w:rsidR="00300EC5" w:rsidRDefault="00300EC5" w:rsidP="00300EC5">
                      <w:pPr>
                        <w:jc w:val="center"/>
                        <w:rPr>
                          <w:rFonts w:cs="Times New Roman"/>
                          <w:b/>
                          <w:sz w:val="18"/>
                          <w:szCs w:val="18"/>
                        </w:rPr>
                      </w:pPr>
                      <w:r>
                        <w:rPr>
                          <w:sz w:val="18"/>
                          <w:szCs w:val="18"/>
                        </w:rPr>
                        <w:t>Fax. 0265 - 260813</w:t>
                      </w:r>
                    </w:p>
                  </w:txbxContent>
                </v:textbox>
              </v:shape>
            </w:pict>
          </mc:Fallback>
        </mc:AlternateContent>
      </w:r>
      <w:r w:rsidR="00300EC5">
        <w:rPr>
          <w:rFonts w:ascii="Times New Roman" w:hAnsi="Times New Roman"/>
          <w:noProof/>
          <w:szCs w:val="24"/>
          <w:lang w:val="ro-RO" w:eastAsia="ro-RO"/>
        </w:rPr>
        <w:drawing>
          <wp:inline distT="0" distB="0" distL="0" distR="0">
            <wp:extent cx="714375" cy="1152525"/>
            <wp:effectExtent l="19050" t="0" r="9525"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6"/>
                    <a:srcRect/>
                    <a:stretch>
                      <a:fillRect/>
                    </a:stretch>
                  </pic:blipFill>
                  <pic:spPr bwMode="auto">
                    <a:xfrm>
                      <a:off x="0" y="0"/>
                      <a:ext cx="714375" cy="1152525"/>
                    </a:xfrm>
                    <a:prstGeom prst="rect">
                      <a:avLst/>
                    </a:prstGeom>
                    <a:noFill/>
                    <a:ln w="9525">
                      <a:noFill/>
                      <a:miter lim="800000"/>
                      <a:headEnd/>
                      <a:tailEnd/>
                    </a:ln>
                  </pic:spPr>
                </pic:pic>
              </a:graphicData>
            </a:graphic>
          </wp:inline>
        </w:drawing>
      </w:r>
    </w:p>
    <w:p w:rsidR="00300EC5" w:rsidRDefault="00300EC5" w:rsidP="00300EC5">
      <w:pPr>
        <w:pStyle w:val="Heading2"/>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   Nr. 48300 din 07.09.2015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p>
    <w:p w:rsidR="00300EC5" w:rsidRDefault="00300EC5" w:rsidP="00300EC5">
      <w:pPr>
        <w:pStyle w:val="Heading2"/>
        <w:ind w:left="648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val="0"/>
          <w:color w:val="000000"/>
          <w:sz w:val="24"/>
          <w:szCs w:val="24"/>
        </w:rPr>
        <w:t>Aprobat</w:t>
      </w:r>
    </w:p>
    <w:p w:rsidR="00300EC5" w:rsidRDefault="00300EC5" w:rsidP="00300EC5">
      <w:pPr>
        <w:pStyle w:val="Heading1"/>
        <w:ind w:left="5040" w:firstLine="720"/>
        <w:rPr>
          <w:rFonts w:ascii="Times New Roman" w:hAnsi="Times New Roman"/>
          <w:color w:val="000000"/>
          <w:szCs w:val="24"/>
        </w:rPr>
      </w:pPr>
      <w:r>
        <w:rPr>
          <w:rFonts w:ascii="Times New Roman" w:hAnsi="Times New Roman"/>
          <w:color w:val="000000"/>
          <w:szCs w:val="24"/>
        </w:rPr>
        <w:t xml:space="preserve">                             PRIMAR</w:t>
      </w:r>
    </w:p>
    <w:p w:rsidR="00300EC5" w:rsidRDefault="00300EC5" w:rsidP="00300EC5">
      <w:pPr>
        <w:ind w:left="5760"/>
        <w:jc w:val="center"/>
        <w:rPr>
          <w:rFonts w:ascii="Times New Roman" w:hAnsi="Times New Roman"/>
          <w:color w:val="000000"/>
          <w:szCs w:val="24"/>
        </w:rPr>
      </w:pPr>
      <w:r>
        <w:rPr>
          <w:rFonts w:ascii="Times New Roman" w:hAnsi="Times New Roman"/>
          <w:color w:val="000000"/>
          <w:szCs w:val="24"/>
        </w:rPr>
        <w:t xml:space="preserve">                             dr. Dorin Florea</w:t>
      </w:r>
    </w:p>
    <w:p w:rsidR="00300EC5" w:rsidRDefault="00300EC5" w:rsidP="00300EC5">
      <w:pPr>
        <w:pStyle w:val="Heading1"/>
        <w:ind w:left="6480" w:firstLine="720"/>
        <w:rPr>
          <w:rFonts w:ascii="Times New Roman" w:hAnsi="Times New Roman"/>
          <w:color w:val="000000"/>
          <w:szCs w:val="24"/>
        </w:rPr>
      </w:pPr>
    </w:p>
    <w:p w:rsidR="00300EC5" w:rsidRDefault="00300EC5" w:rsidP="00300EC5">
      <w:pPr>
        <w:jc w:val="center"/>
        <w:rPr>
          <w:rFonts w:ascii="Times New Roman" w:hAnsi="Times New Roman"/>
          <w:color w:val="000000"/>
          <w:szCs w:val="24"/>
        </w:rPr>
      </w:pPr>
    </w:p>
    <w:p w:rsidR="00300EC5" w:rsidRDefault="00300EC5" w:rsidP="00300EC5">
      <w:pPr>
        <w:pStyle w:val="Heading2"/>
        <w:jc w:val="center"/>
        <w:rPr>
          <w:rFonts w:ascii="Times New Roman" w:hAnsi="Times New Roman" w:cs="Times New Roman"/>
          <w:color w:val="000000"/>
          <w:sz w:val="24"/>
          <w:szCs w:val="24"/>
        </w:rPr>
      </w:pPr>
      <w:r>
        <w:rPr>
          <w:rFonts w:ascii="Times New Roman" w:hAnsi="Times New Roman" w:cs="Times New Roman"/>
          <w:color w:val="000000"/>
          <w:sz w:val="24"/>
          <w:szCs w:val="24"/>
        </w:rPr>
        <w:t>EXPUNERE DE MOTIVE</w:t>
      </w:r>
    </w:p>
    <w:p w:rsidR="00300EC5" w:rsidRDefault="00300EC5" w:rsidP="00300EC5">
      <w:pPr>
        <w:autoSpaceDE w:val="0"/>
        <w:autoSpaceDN w:val="0"/>
        <w:adjustRightInd w:val="0"/>
        <w:jc w:val="center"/>
        <w:rPr>
          <w:rFonts w:ascii="Times New Roman" w:hAnsi="Times New Roman" w:cs="Times New Roman"/>
          <w:iCs/>
          <w:color w:val="000000"/>
          <w:sz w:val="24"/>
          <w:szCs w:val="24"/>
          <w:lang w:val="ro-RO"/>
        </w:rPr>
      </w:pPr>
      <w:r>
        <w:rPr>
          <w:rFonts w:ascii="Times New Roman" w:hAnsi="Times New Roman"/>
          <w:iCs/>
          <w:color w:val="000000"/>
          <w:szCs w:val="24"/>
        </w:rPr>
        <w:t xml:space="preserve">cu privire la aprobarea </w:t>
      </w:r>
      <w:r>
        <w:rPr>
          <w:rFonts w:ascii="Times New Roman" w:hAnsi="Times New Roman"/>
          <w:iCs/>
          <w:color w:val="000000"/>
          <w:szCs w:val="24"/>
          <w:lang w:val="ro-RO"/>
        </w:rPr>
        <w:t>acordării unor facilităţi fiscale pentru proprietarii de imobile care au executat lucrări de intervenţie pe cheltuială proprie pentru creşterea calităţii arhitectural-ambientale</w:t>
      </w:r>
    </w:p>
    <w:p w:rsidR="00300EC5" w:rsidRDefault="00300EC5" w:rsidP="00300EC5">
      <w:pPr>
        <w:autoSpaceDE w:val="0"/>
        <w:autoSpaceDN w:val="0"/>
        <w:adjustRightInd w:val="0"/>
        <w:jc w:val="center"/>
        <w:rPr>
          <w:rFonts w:ascii="Times New Roman" w:hAnsi="Times New Roman"/>
          <w:b/>
          <w:iCs/>
          <w:color w:val="000000"/>
          <w:szCs w:val="24"/>
          <w:lang w:val="ro-RO"/>
        </w:rPr>
      </w:pPr>
    </w:p>
    <w:p w:rsidR="00300EC5" w:rsidRDefault="00300EC5" w:rsidP="00300EC5">
      <w:pPr>
        <w:autoSpaceDE w:val="0"/>
        <w:autoSpaceDN w:val="0"/>
        <w:adjustRightInd w:val="0"/>
        <w:ind w:firstLine="720"/>
        <w:jc w:val="both"/>
        <w:rPr>
          <w:rFonts w:ascii="Times New Roman" w:hAnsi="Times New Roman"/>
          <w:iCs/>
          <w:color w:val="000000"/>
          <w:szCs w:val="24"/>
          <w:lang w:val="hu-HU"/>
        </w:rPr>
      </w:pPr>
      <w:r>
        <w:rPr>
          <w:rFonts w:ascii="Times New Roman" w:hAnsi="Times New Roman"/>
          <w:iCs/>
          <w:color w:val="000000"/>
          <w:szCs w:val="24"/>
          <w:lang w:val="ro-RO"/>
        </w:rPr>
        <w:t>Potrivit art. 286, alin. 8 dn Legea nr. 571 din 22 decembrie 2003 privind Codul fiscal, cu modificările şi completările ulterioare, „</w:t>
      </w:r>
      <w:r>
        <w:rPr>
          <w:rFonts w:ascii="Times New Roman" w:hAnsi="Times New Roman"/>
          <w:i/>
          <w:iCs/>
          <w:color w:val="000000"/>
          <w:szCs w:val="24"/>
          <w:lang w:val="hu-HU"/>
        </w:rPr>
        <w:t>Consiliul local poate acorda scutire de la plata impozitului pe clădiri sau o reducere a acestuia pe o perioadă de minimum 7 ani, cu începere de la data de întâi ianuarie a anului fiscal următor finalizării lucrărilor de reabilitare, pentru proprietarii apartamentelor din blocurile de locuinţe şi ai imobilelor care au executat lucrări de intervenţie pe cheltuială proprie,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modificări şi completări prin Legea nr. 158/2011</w:t>
      </w:r>
      <w:r>
        <w:rPr>
          <w:rFonts w:ascii="Times New Roman" w:hAnsi="Times New Roman"/>
          <w:iCs/>
          <w:color w:val="000000"/>
          <w:szCs w:val="24"/>
          <w:lang w:val="hu-HU"/>
        </w:rPr>
        <w:t>”, iar potrivit alin. 9 al aceluiaşi articol „</w:t>
      </w:r>
      <w:r>
        <w:rPr>
          <w:rFonts w:ascii="Times New Roman" w:hAnsi="Times New Roman"/>
          <w:i/>
          <w:iCs/>
          <w:color w:val="000000"/>
          <w:szCs w:val="24"/>
          <w:lang w:val="hu-HU"/>
        </w:rPr>
        <w:t>Consiliul local poate acorda scutire de la plata impozitului pe clădiri/taxei pe clădiri pe o perioadă de 5 ani consecutivi, cu începere de la data de întâi ianuarie a anului fiscal următor în care a fost efectuată recepţia la terminarea lucrărilor, pentru proprietarii care execută lucrări în condiţiile Legii nr. 153/2011 privind măsuri de creştere a calităţii arhitectural-ambientale a clădirilor</w:t>
      </w:r>
      <w:r>
        <w:rPr>
          <w:rFonts w:ascii="Times New Roman" w:hAnsi="Times New Roman"/>
          <w:iCs/>
          <w:color w:val="000000"/>
          <w:szCs w:val="24"/>
          <w:lang w:val="hu-HU"/>
        </w:rPr>
        <w:t>”.</w:t>
      </w:r>
    </w:p>
    <w:p w:rsidR="00300EC5" w:rsidRDefault="00300EC5" w:rsidP="00300EC5">
      <w:pPr>
        <w:autoSpaceDE w:val="0"/>
        <w:autoSpaceDN w:val="0"/>
        <w:adjustRightInd w:val="0"/>
        <w:ind w:firstLine="720"/>
        <w:jc w:val="both"/>
        <w:rPr>
          <w:rFonts w:ascii="Times New Roman" w:hAnsi="Times New Roman"/>
          <w:szCs w:val="24"/>
          <w:lang w:val="ro-RO"/>
        </w:rPr>
      </w:pPr>
      <w:r>
        <w:rPr>
          <w:rFonts w:ascii="Times New Roman" w:hAnsi="Times New Roman"/>
          <w:iCs/>
          <w:color w:val="000000"/>
          <w:szCs w:val="24"/>
          <w:lang w:val="hu-HU"/>
        </w:rPr>
        <w:t xml:space="preserve">În temeiul acestor prevederi legale, </w:t>
      </w:r>
      <w:r>
        <w:rPr>
          <w:rFonts w:ascii="Times New Roman" w:hAnsi="Times New Roman"/>
          <w:iCs/>
          <w:color w:val="000000"/>
          <w:szCs w:val="24"/>
          <w:lang w:val="ro-RO"/>
        </w:rPr>
        <w:t xml:space="preserve">Consiliului Local al Municipiului Târgu-Mureş a aprobat Hotararea de Consiliu  nr.153 din 20.12.2012 coroborata cu Hotărârea  de Consiliu nr. 120 din 26 martie 2013 </w:t>
      </w:r>
      <w:r>
        <w:rPr>
          <w:rFonts w:ascii="Times New Roman" w:hAnsi="Times New Roman"/>
          <w:bCs/>
          <w:iCs/>
          <w:color w:val="000000"/>
          <w:szCs w:val="24"/>
        </w:rPr>
        <w:t xml:space="preserve">privind aprobarea unor </w:t>
      </w:r>
      <w:r>
        <w:rPr>
          <w:rFonts w:ascii="Times New Roman" w:hAnsi="Times New Roman"/>
          <w:szCs w:val="24"/>
          <w:lang w:val="ro-RO"/>
        </w:rPr>
        <w:t>scutiri şi reduceri de impozite pe clădiri, în condiţiile prevăzute de art. 286 alin. (8) şi (9) din Legea nr. 571/2003 privind Codul fiscal pct. 220 din H.G. nr. 44/2004 pentru proprietarii de imobile care execută lucrări de intervenţie pe cheltuială proprie pentru creşterea performanţei energetice ori pentru creşterea calităţii arhitectural-ambientale.</w:t>
      </w:r>
    </w:p>
    <w:p w:rsidR="00300EC5" w:rsidRDefault="00300EC5" w:rsidP="00300EC5">
      <w:pPr>
        <w:autoSpaceDE w:val="0"/>
        <w:autoSpaceDN w:val="0"/>
        <w:adjustRightInd w:val="0"/>
        <w:ind w:firstLine="720"/>
        <w:jc w:val="both"/>
        <w:rPr>
          <w:rFonts w:ascii="Times New Roman" w:hAnsi="Times New Roman"/>
          <w:szCs w:val="24"/>
          <w:lang w:val="ro-RO"/>
        </w:rPr>
      </w:pPr>
      <w:r>
        <w:rPr>
          <w:rFonts w:ascii="Times New Roman" w:hAnsi="Times New Roman"/>
          <w:szCs w:val="24"/>
          <w:lang w:val="ro-RO"/>
        </w:rPr>
        <w:lastRenderedPageBreak/>
        <w:t>După aprobarea Hotărârii Consiliului Local nr. 120/2013 contribuabilii din anexa proiectului de hotărâre care au efectuat lucrări de intervenţie pe cheltuială proprie pentru creşterea performanţei energetice ori pentru creşterea calităţii arhitectural-ambientale au formulat cerere pentru acordarea facilităţilor, anexând documentele justificative prevăzute în H.C.L. Târgu-Mureş nr. 120/2013.</w:t>
      </w:r>
    </w:p>
    <w:p w:rsidR="00300EC5" w:rsidRDefault="00300EC5" w:rsidP="00300EC5">
      <w:pPr>
        <w:autoSpaceDE w:val="0"/>
        <w:autoSpaceDN w:val="0"/>
        <w:adjustRightInd w:val="0"/>
        <w:ind w:firstLine="720"/>
        <w:jc w:val="both"/>
        <w:rPr>
          <w:rFonts w:ascii="Times New Roman" w:hAnsi="Times New Roman"/>
          <w:szCs w:val="24"/>
          <w:lang w:val="ro-RO"/>
        </w:rPr>
      </w:pPr>
    </w:p>
    <w:p w:rsidR="00300EC5" w:rsidRDefault="00300EC5" w:rsidP="00300EC5">
      <w:pPr>
        <w:autoSpaceDE w:val="0"/>
        <w:autoSpaceDN w:val="0"/>
        <w:adjustRightInd w:val="0"/>
        <w:ind w:firstLine="567"/>
        <w:jc w:val="both"/>
        <w:rPr>
          <w:rFonts w:ascii="Times New Roman" w:hAnsi="Times New Roman"/>
          <w:szCs w:val="24"/>
          <w:lang w:val="ro-RO"/>
        </w:rPr>
      </w:pPr>
    </w:p>
    <w:p w:rsidR="00300EC5" w:rsidRDefault="00300EC5" w:rsidP="00300EC5">
      <w:pPr>
        <w:autoSpaceDE w:val="0"/>
        <w:autoSpaceDN w:val="0"/>
        <w:adjustRightInd w:val="0"/>
        <w:ind w:firstLine="567"/>
        <w:jc w:val="both"/>
        <w:rPr>
          <w:rFonts w:ascii="Times New Roman" w:hAnsi="Times New Roman"/>
          <w:szCs w:val="24"/>
          <w:lang w:val="ro-RO"/>
        </w:rPr>
      </w:pPr>
      <w:r>
        <w:rPr>
          <w:rFonts w:ascii="Times New Roman" w:hAnsi="Times New Roman"/>
          <w:szCs w:val="24"/>
          <w:lang w:val="ro-RO"/>
        </w:rPr>
        <w:t>În urma înregistrării cererilor şi a documentelor justificative, au fost întocmite dosare pentru fiecare contribuabil solicitant al facilităţilor fiscale.</w:t>
      </w:r>
    </w:p>
    <w:p w:rsidR="00300EC5" w:rsidRDefault="00300EC5" w:rsidP="00300EC5">
      <w:pPr>
        <w:autoSpaceDE w:val="0"/>
        <w:autoSpaceDN w:val="0"/>
        <w:adjustRightInd w:val="0"/>
        <w:ind w:firstLine="567"/>
        <w:jc w:val="both"/>
        <w:rPr>
          <w:rFonts w:ascii="Times New Roman" w:hAnsi="Times New Roman"/>
          <w:szCs w:val="24"/>
          <w:lang w:val="ro-RO"/>
        </w:rPr>
      </w:pPr>
      <w:r>
        <w:rPr>
          <w:rFonts w:ascii="Times New Roman" w:hAnsi="Times New Roman"/>
          <w:szCs w:val="24"/>
          <w:lang w:val="ro-RO"/>
        </w:rPr>
        <w:t>În urma analizării cererilor şi a documentelor justificative din dosarele de facilitate, inspectorii din cadrul Serviciului de Stabilire, Incasare Impozite şi Taxe au constatat că, în cazul contribuabililor cuprinşi în Anexa nr. 1,   al proiectului de hotărâre de consiliu local, sunt întrunite condiţiile de acordare a facilităţilor prevăzute în H.C.L. Târgu-Mureş nr. 120/2013.  Pornind de la valoarea impozitului datorat  pe cladiri pe anul 2015, in anexe este mentionat impactul fiscal asupra bugetului local extrapolat pe 5 ani de zile la care se refera aceste scutiri.</w:t>
      </w:r>
    </w:p>
    <w:p w:rsidR="00300EC5" w:rsidRDefault="00300EC5" w:rsidP="00300EC5">
      <w:pPr>
        <w:autoSpaceDE w:val="0"/>
        <w:autoSpaceDN w:val="0"/>
        <w:adjustRightInd w:val="0"/>
        <w:ind w:firstLine="567"/>
        <w:jc w:val="both"/>
        <w:rPr>
          <w:rFonts w:ascii="Times New Roman" w:hAnsi="Times New Roman"/>
          <w:iCs/>
          <w:color w:val="000000"/>
          <w:szCs w:val="24"/>
          <w:lang w:val="ro-RO"/>
        </w:rPr>
      </w:pPr>
      <w:r>
        <w:rPr>
          <w:rFonts w:ascii="Times New Roman" w:hAnsi="Times New Roman"/>
          <w:szCs w:val="24"/>
          <w:lang w:val="ro-RO"/>
        </w:rPr>
        <w:t xml:space="preserve">Având în vedere aceste considerente, propunem spre aprobare proiectul de hotărâre cu privire la </w:t>
      </w:r>
      <w:r>
        <w:rPr>
          <w:rFonts w:ascii="Times New Roman" w:hAnsi="Times New Roman"/>
          <w:iCs/>
          <w:color w:val="000000"/>
          <w:szCs w:val="24"/>
          <w:lang w:val="ro-RO"/>
        </w:rPr>
        <w:t>acordarea unor facilităţi fiscale pentru proprietarii de imobile care au executat lucrări de intervenţie pe cheltuială proprie pentru creşterea performanţei energetice ori pentru creşterea calităţii arhitectural-ambientale.</w:t>
      </w:r>
    </w:p>
    <w:p w:rsidR="00300EC5" w:rsidRDefault="00300EC5" w:rsidP="00300EC5">
      <w:pPr>
        <w:autoSpaceDE w:val="0"/>
        <w:autoSpaceDN w:val="0"/>
        <w:adjustRightInd w:val="0"/>
        <w:ind w:firstLine="708"/>
        <w:jc w:val="both"/>
        <w:rPr>
          <w:rFonts w:ascii="Times New Roman" w:hAnsi="Times New Roman"/>
          <w:color w:val="000000"/>
          <w:szCs w:val="24"/>
          <w:lang w:val="ro-RO"/>
        </w:rPr>
      </w:pPr>
      <w:r>
        <w:rPr>
          <w:rFonts w:ascii="Times New Roman" w:hAnsi="Times New Roman"/>
          <w:color w:val="000000"/>
          <w:szCs w:val="24"/>
          <w:lang w:val="ro-RO"/>
        </w:rPr>
        <w:t>Facilitatiile pentru contribuabilii din anexele mai sus mentionate, se acorda incepand cu 01.01.2016, in functie de anul in care au fost finalizate lucrarile de crestere a caliatii arhitectual- ambientale .</w:t>
      </w:r>
    </w:p>
    <w:p w:rsidR="00300EC5" w:rsidRDefault="00300EC5" w:rsidP="00300EC5">
      <w:pPr>
        <w:autoSpaceDE w:val="0"/>
        <w:autoSpaceDN w:val="0"/>
        <w:adjustRightInd w:val="0"/>
        <w:ind w:firstLine="567"/>
        <w:jc w:val="both"/>
        <w:rPr>
          <w:rFonts w:ascii="Times New Roman" w:hAnsi="Times New Roman"/>
          <w:iCs/>
          <w:color w:val="000000"/>
          <w:szCs w:val="24"/>
          <w:lang w:val="ro-RO"/>
        </w:rPr>
      </w:pPr>
      <w:r>
        <w:rPr>
          <w:rFonts w:ascii="Times New Roman" w:hAnsi="Times New Roman"/>
          <w:color w:val="000000"/>
          <w:szCs w:val="24"/>
          <w:lang w:val="ro-RO"/>
        </w:rPr>
        <w:t>Cererile de acordare a facilităţilor şi documentele justificative care formează dosarele de acordare a facilităţilor sunt la Serviciul de Stabilire, Încasare Impozite şi Taxe din cadrul Direcţiei Economice a Primăriei Municipiului Târgu-Mureş, de unde pot fi solicitate spre consultare de către comisiile de specialitate</w:t>
      </w:r>
      <w:r>
        <w:rPr>
          <w:rFonts w:ascii="Times New Roman" w:hAnsi="Times New Roman"/>
          <w:iCs/>
          <w:color w:val="000000"/>
          <w:szCs w:val="24"/>
          <w:lang w:val="ro-RO"/>
        </w:rPr>
        <w:t>.</w:t>
      </w:r>
    </w:p>
    <w:p w:rsidR="00300EC5" w:rsidRDefault="00300EC5" w:rsidP="00300EC5">
      <w:pPr>
        <w:autoSpaceDE w:val="0"/>
        <w:autoSpaceDN w:val="0"/>
        <w:adjustRightInd w:val="0"/>
        <w:ind w:firstLine="567"/>
        <w:jc w:val="both"/>
        <w:rPr>
          <w:rFonts w:ascii="Times New Roman" w:hAnsi="Times New Roman"/>
          <w:iCs/>
          <w:color w:val="000000"/>
          <w:szCs w:val="24"/>
          <w:lang w:val="ro-RO"/>
        </w:rPr>
      </w:pPr>
    </w:p>
    <w:p w:rsidR="00300EC5" w:rsidRDefault="00300EC5" w:rsidP="00300EC5">
      <w:pPr>
        <w:autoSpaceDE w:val="0"/>
        <w:autoSpaceDN w:val="0"/>
        <w:adjustRightInd w:val="0"/>
        <w:ind w:firstLine="567"/>
        <w:jc w:val="both"/>
        <w:rPr>
          <w:rFonts w:ascii="Times New Roman" w:hAnsi="Times New Roman"/>
          <w:iCs/>
          <w:color w:val="000000"/>
          <w:szCs w:val="24"/>
          <w:lang w:val="ro-RO"/>
        </w:rPr>
      </w:pPr>
    </w:p>
    <w:p w:rsidR="00300EC5" w:rsidRDefault="00300EC5" w:rsidP="00300EC5">
      <w:pPr>
        <w:pStyle w:val="NoSpacing"/>
      </w:pPr>
      <w:r>
        <w:t xml:space="preserve"> </w:t>
      </w:r>
      <w:r>
        <w:rPr>
          <w:b/>
        </w:rPr>
        <w:t>DIRECTOR ECONOMIC</w:t>
      </w:r>
      <w:r>
        <w:tab/>
      </w:r>
      <w:r>
        <w:tab/>
      </w:r>
      <w:r>
        <w:rPr>
          <w:b/>
        </w:rPr>
        <w:t xml:space="preserve"> DIRECTOR ADJUNCT</w:t>
      </w:r>
      <w:r>
        <w:tab/>
        <w:t xml:space="preserve">          </w:t>
      </w:r>
      <w:r>
        <w:tab/>
        <w:t xml:space="preserve">            </w:t>
      </w:r>
      <w:r>
        <w:rPr>
          <w:b/>
        </w:rPr>
        <w:t>ŞEF SERVICIU</w:t>
      </w:r>
    </w:p>
    <w:p w:rsidR="00300EC5" w:rsidRDefault="00300EC5" w:rsidP="00300EC5">
      <w:pPr>
        <w:pStyle w:val="NoSpacing"/>
        <w:rPr>
          <w:lang w:val="en-AU"/>
        </w:rPr>
      </w:pPr>
      <w:r>
        <w:t xml:space="preserve">   ec. Kiss Imola</w:t>
      </w:r>
      <w:r>
        <w:tab/>
      </w:r>
      <w:r>
        <w:tab/>
      </w:r>
      <w:r>
        <w:tab/>
        <w:t xml:space="preserve"> jrs.Szoverfi Vasile</w:t>
      </w:r>
      <w:r>
        <w:tab/>
        <w:t xml:space="preserve">                    ec. Ercsei I. Francisc</w:t>
      </w:r>
    </w:p>
    <w:p w:rsidR="00300EC5" w:rsidRDefault="00300EC5" w:rsidP="00300EC5">
      <w:pPr>
        <w:rPr>
          <w:rFonts w:ascii="Times New Roman" w:hAnsi="Times New Roman"/>
          <w:b/>
          <w:color w:val="000000"/>
          <w:szCs w:val="24"/>
        </w:rPr>
      </w:pPr>
    </w:p>
    <w:p w:rsidR="00300EC5" w:rsidRDefault="00300EC5" w:rsidP="00300EC5">
      <w:pPr>
        <w:rPr>
          <w:rFonts w:ascii="Times New Roman" w:hAnsi="Times New Roman"/>
          <w:b/>
          <w:color w:val="000000"/>
          <w:szCs w:val="24"/>
        </w:rPr>
      </w:pPr>
    </w:p>
    <w:p w:rsidR="00300EC5" w:rsidRDefault="00300EC5" w:rsidP="00300EC5">
      <w:pPr>
        <w:rPr>
          <w:rFonts w:ascii="Times New Roman" w:hAnsi="Times New Roman"/>
          <w:b/>
          <w:color w:val="000000"/>
          <w:szCs w:val="24"/>
        </w:rPr>
      </w:pPr>
    </w:p>
    <w:p w:rsidR="00300EC5" w:rsidRDefault="00300EC5" w:rsidP="00300EC5">
      <w:pPr>
        <w:rPr>
          <w:rFonts w:ascii="Times New Roman" w:hAnsi="Times New Roman"/>
          <w:b/>
          <w:color w:val="000000"/>
          <w:szCs w:val="24"/>
        </w:rPr>
      </w:pPr>
    </w:p>
    <w:p w:rsidR="00300EC5" w:rsidRDefault="00300EC5" w:rsidP="00300EC5">
      <w:pPr>
        <w:rPr>
          <w:rFonts w:ascii="Times New Roman" w:hAnsi="Times New Roman"/>
          <w:b/>
          <w:color w:val="000000"/>
          <w:szCs w:val="24"/>
        </w:rPr>
      </w:pPr>
    </w:p>
    <w:p w:rsidR="00300EC5" w:rsidRDefault="00300EC5" w:rsidP="00300EC5">
      <w:pPr>
        <w:ind w:firstLine="567"/>
        <w:jc w:val="both"/>
        <w:rPr>
          <w:rFonts w:ascii="Times New Roman" w:hAnsi="Times New Roman"/>
          <w:color w:val="000000"/>
          <w:szCs w:val="24"/>
        </w:rPr>
      </w:pPr>
      <w:r>
        <w:rPr>
          <w:rFonts w:ascii="Times New Roman" w:hAnsi="Times New Roman"/>
          <w:color w:val="000000"/>
          <w:szCs w:val="24"/>
        </w:rPr>
        <w:lastRenderedPageBreak/>
        <w:t>În temeiul prevederilor  art. 61 din Regulament, comisiile de specialitate ale Consiliului LocalMunicipal avizează favorabil proiectul de hotărâre prezentat .</w:t>
      </w:r>
    </w:p>
    <w:p w:rsidR="00300EC5" w:rsidRDefault="00300EC5" w:rsidP="00300EC5">
      <w:pPr>
        <w:jc w:val="both"/>
        <w:rPr>
          <w:rFonts w:ascii="Times New Roman" w:hAnsi="Times New Roman"/>
          <w:color w:val="000000"/>
          <w:szCs w:val="24"/>
        </w:rPr>
      </w:pPr>
      <w:r>
        <w:rPr>
          <w:rFonts w:ascii="Times New Roman" w:hAnsi="Times New Roman"/>
          <w:color w:val="000000"/>
          <w:szCs w:val="24"/>
        </w:rPr>
        <w:t>1. Comisia de studii, prognoze economico-sociale, buget-finanţe şi administrarea domeniului public şi privat al municipiului.</w:t>
      </w:r>
    </w:p>
    <w:p w:rsidR="00300EC5" w:rsidRDefault="00300EC5" w:rsidP="00300EC5">
      <w:pPr>
        <w:pStyle w:val="NoSpacing"/>
        <w:rPr>
          <w:rFonts w:ascii="Times New Roman" w:hAnsi="Times New Roman"/>
          <w:lang w:val="en-US"/>
        </w:rPr>
      </w:pPr>
      <w:r>
        <w:t xml:space="preserve">                                    Preşedinte                                                                              Secretar</w:t>
      </w:r>
    </w:p>
    <w:p w:rsidR="00300EC5" w:rsidRDefault="00300EC5" w:rsidP="00300EC5">
      <w:pPr>
        <w:pStyle w:val="NoSpacing"/>
      </w:pPr>
      <w:r>
        <w:t xml:space="preserve">                                 jr. Peti Andrei                                                                   ing.Maior Sergiu Claudiu</w:t>
      </w:r>
    </w:p>
    <w:p w:rsidR="00300EC5" w:rsidRDefault="00300EC5" w:rsidP="00300EC5">
      <w:pPr>
        <w:jc w:val="center"/>
        <w:rPr>
          <w:rFonts w:ascii="Times New Roman" w:hAnsi="Times New Roman"/>
          <w:color w:val="000000"/>
          <w:sz w:val="24"/>
          <w:szCs w:val="24"/>
        </w:rPr>
      </w:pPr>
    </w:p>
    <w:p w:rsidR="00300EC5" w:rsidRDefault="00300EC5" w:rsidP="00300EC5">
      <w:pPr>
        <w:jc w:val="both"/>
        <w:rPr>
          <w:rFonts w:ascii="Times New Roman" w:hAnsi="Times New Roman"/>
          <w:color w:val="000000"/>
          <w:szCs w:val="24"/>
        </w:rPr>
      </w:pPr>
    </w:p>
    <w:p w:rsidR="00300EC5" w:rsidRDefault="00300EC5" w:rsidP="00300EC5">
      <w:pPr>
        <w:jc w:val="both"/>
        <w:rPr>
          <w:rFonts w:ascii="Times New Roman" w:hAnsi="Times New Roman"/>
          <w:color w:val="000000"/>
          <w:szCs w:val="24"/>
        </w:rPr>
      </w:pPr>
      <w:r>
        <w:rPr>
          <w:rFonts w:ascii="Times New Roman" w:hAnsi="Times New Roman"/>
          <w:color w:val="000000"/>
          <w:szCs w:val="24"/>
          <w:lang w:val="hu-HU"/>
        </w:rPr>
        <w:t xml:space="preserve">2. </w:t>
      </w:r>
      <w:r>
        <w:rPr>
          <w:rFonts w:ascii="Times New Roman" w:hAnsi="Times New Roman"/>
          <w:color w:val="000000"/>
          <w:szCs w:val="24"/>
        </w:rPr>
        <w:t>Comisia de organizare şi dezvoltare urbanistică, realizarea lucrărilor publice, protecţia mediului înconjurător, conservarea monumentelor istorice şi de arhitectură.</w:t>
      </w:r>
    </w:p>
    <w:p w:rsidR="00300EC5" w:rsidRDefault="00300EC5" w:rsidP="00300EC5">
      <w:pPr>
        <w:jc w:val="center"/>
        <w:rPr>
          <w:rFonts w:ascii="Times New Roman" w:hAnsi="Times New Roman"/>
          <w:color w:val="000000"/>
          <w:szCs w:val="24"/>
        </w:rPr>
      </w:pPr>
    </w:p>
    <w:p w:rsidR="00300EC5" w:rsidRDefault="00300EC5" w:rsidP="00300EC5">
      <w:pPr>
        <w:pStyle w:val="NoSpacing"/>
      </w:pPr>
      <w:r>
        <w:t xml:space="preserve">                           Preşedinte</w:t>
      </w:r>
      <w:r>
        <w:tab/>
      </w:r>
      <w:r>
        <w:tab/>
      </w:r>
      <w:r>
        <w:tab/>
      </w:r>
      <w:r>
        <w:tab/>
      </w:r>
      <w:r>
        <w:tab/>
        <w:t xml:space="preserve">                   Secretar</w:t>
      </w:r>
    </w:p>
    <w:p w:rsidR="00300EC5" w:rsidRDefault="00300EC5" w:rsidP="00300EC5">
      <w:pPr>
        <w:pStyle w:val="NoSpacing"/>
      </w:pPr>
      <w:r>
        <w:t xml:space="preserve">                 ---------------------------                     </w:t>
      </w:r>
      <w:r>
        <w:tab/>
        <w:t xml:space="preserve">                                           ec. Loghin Lucian Mircea</w:t>
      </w:r>
    </w:p>
    <w:p w:rsidR="00300EC5" w:rsidRDefault="00300EC5" w:rsidP="00300EC5">
      <w:pPr>
        <w:pStyle w:val="NoSpacing"/>
      </w:pPr>
      <w:r>
        <w:t xml:space="preserve">             </w:t>
      </w:r>
    </w:p>
    <w:p w:rsidR="00300EC5" w:rsidRDefault="00300EC5" w:rsidP="00300EC5">
      <w:pPr>
        <w:ind w:firstLine="630"/>
        <w:rPr>
          <w:rFonts w:ascii="Times New Roman" w:hAnsi="Times New Roman"/>
          <w:color w:val="000000"/>
          <w:szCs w:val="24"/>
        </w:rPr>
      </w:pPr>
    </w:p>
    <w:p w:rsidR="00300EC5" w:rsidRDefault="00300EC5" w:rsidP="00300EC5">
      <w:pPr>
        <w:rPr>
          <w:rFonts w:ascii="Times New Roman" w:hAnsi="Times New Roman"/>
          <w:color w:val="000000"/>
          <w:szCs w:val="24"/>
        </w:rPr>
      </w:pPr>
      <w:r>
        <w:rPr>
          <w:rFonts w:ascii="Times New Roman" w:hAnsi="Times New Roman"/>
          <w:color w:val="000000"/>
          <w:szCs w:val="24"/>
        </w:rPr>
        <w:t xml:space="preserve">3. </w:t>
      </w:r>
      <w:r>
        <w:rPr>
          <w:rFonts w:ascii="Times New Roman" w:hAnsi="Times New Roman"/>
          <w:color w:val="000000"/>
          <w:szCs w:val="24"/>
          <w:lang w:val="hu-HU"/>
        </w:rPr>
        <w:t>Comisia pentru servicii publice şi comerţ.</w:t>
      </w:r>
    </w:p>
    <w:p w:rsidR="00300EC5" w:rsidRDefault="00300EC5" w:rsidP="00300EC5">
      <w:r>
        <w:rPr>
          <w:rFonts w:ascii="Times New Roman" w:hAnsi="Times New Roman"/>
          <w:color w:val="000000"/>
          <w:szCs w:val="24"/>
        </w:rPr>
        <w:t xml:space="preserve">     </w:t>
      </w:r>
      <w:r>
        <w:t xml:space="preserve">                         Preşedinte</w:t>
      </w:r>
      <w:r>
        <w:tab/>
      </w:r>
      <w:r>
        <w:tab/>
      </w:r>
      <w:r>
        <w:tab/>
      </w:r>
      <w:r>
        <w:tab/>
      </w:r>
      <w:r>
        <w:tab/>
        <w:t xml:space="preserve">                    Secretar</w:t>
      </w:r>
    </w:p>
    <w:p w:rsidR="00300EC5" w:rsidRDefault="00300EC5" w:rsidP="00300EC5">
      <w:pPr>
        <w:pStyle w:val="NoSpacing"/>
        <w:rPr>
          <w:lang w:val="hu-HU"/>
        </w:rPr>
      </w:pPr>
      <w:r>
        <w:rPr>
          <w:lang w:val="hu-HU"/>
        </w:rPr>
        <w:t xml:space="preserve">                     ec. Bakos Levente </w:t>
      </w:r>
      <w:r>
        <w:rPr>
          <w:lang w:val="hu-HU"/>
        </w:rPr>
        <w:tab/>
        <w:t xml:space="preserve">                                                             ing. Moldovan Octavian Dan</w:t>
      </w:r>
    </w:p>
    <w:p w:rsidR="00300EC5" w:rsidRDefault="00300EC5" w:rsidP="00300EC5">
      <w:pPr>
        <w:ind w:firstLine="720"/>
        <w:jc w:val="center"/>
        <w:rPr>
          <w:rFonts w:ascii="Times New Roman" w:hAnsi="Times New Roman"/>
          <w:color w:val="000000"/>
          <w:szCs w:val="24"/>
          <w:lang w:val="hu-HU"/>
        </w:rPr>
      </w:pPr>
    </w:p>
    <w:p w:rsidR="00300EC5" w:rsidRDefault="00300EC5" w:rsidP="00300EC5">
      <w:pPr>
        <w:ind w:firstLine="720"/>
        <w:jc w:val="center"/>
        <w:rPr>
          <w:rFonts w:ascii="Times New Roman" w:hAnsi="Times New Roman"/>
          <w:color w:val="000000"/>
          <w:szCs w:val="24"/>
          <w:lang w:val="hu-HU"/>
        </w:rPr>
      </w:pPr>
    </w:p>
    <w:p w:rsidR="00300EC5" w:rsidRDefault="00300EC5" w:rsidP="00300EC5">
      <w:pPr>
        <w:jc w:val="both"/>
        <w:rPr>
          <w:rFonts w:ascii="Times New Roman" w:hAnsi="Times New Roman"/>
          <w:color w:val="000000"/>
          <w:szCs w:val="24"/>
          <w:lang w:val="en-AU"/>
        </w:rPr>
      </w:pPr>
      <w:r>
        <w:rPr>
          <w:rFonts w:ascii="Times New Roman" w:hAnsi="Times New Roman"/>
          <w:color w:val="000000"/>
          <w:szCs w:val="24"/>
          <w:lang w:val="hu-HU"/>
        </w:rPr>
        <w:t xml:space="preserve">4. </w:t>
      </w:r>
      <w:r>
        <w:rPr>
          <w:rFonts w:ascii="Times New Roman" w:hAnsi="Times New Roman"/>
          <w:color w:val="000000"/>
          <w:szCs w:val="24"/>
        </w:rPr>
        <w:t>Comisia pentru activităţi ştiinţifice, învăţământ, sănătate, cultură, sport, agrement şi integrare europeană.</w:t>
      </w:r>
    </w:p>
    <w:p w:rsidR="00300EC5" w:rsidRDefault="00300EC5" w:rsidP="00300EC5">
      <w:pPr>
        <w:pStyle w:val="NoSpacing"/>
      </w:pPr>
      <w:r>
        <w:t xml:space="preserve">                                   Preşedinte</w:t>
      </w:r>
      <w:r>
        <w:tab/>
      </w:r>
      <w:r>
        <w:tab/>
      </w:r>
      <w:r>
        <w:tab/>
      </w:r>
      <w:r>
        <w:tab/>
      </w:r>
      <w:r>
        <w:tab/>
      </w:r>
      <w:r>
        <w:tab/>
      </w:r>
      <w:r>
        <w:tab/>
        <w:t xml:space="preserve">      Secretar</w:t>
      </w:r>
    </w:p>
    <w:p w:rsidR="00300EC5" w:rsidRDefault="00300EC5" w:rsidP="00300EC5">
      <w:pPr>
        <w:pStyle w:val="NoSpacing"/>
      </w:pPr>
      <w:r>
        <w:t xml:space="preserve">                              ---------------------                                                                                  prof. Somesan Cristina Ligia</w:t>
      </w:r>
    </w:p>
    <w:p w:rsidR="00300EC5" w:rsidRDefault="00300EC5" w:rsidP="00300EC5">
      <w:pPr>
        <w:ind w:firstLine="720"/>
        <w:jc w:val="center"/>
        <w:rPr>
          <w:rFonts w:ascii="Times New Roman" w:hAnsi="Times New Roman"/>
          <w:color w:val="000000"/>
          <w:szCs w:val="24"/>
        </w:rPr>
      </w:pPr>
    </w:p>
    <w:p w:rsidR="00300EC5" w:rsidRDefault="00300EC5" w:rsidP="00300EC5">
      <w:pPr>
        <w:ind w:firstLine="720"/>
        <w:jc w:val="center"/>
        <w:rPr>
          <w:rFonts w:ascii="Times New Roman" w:hAnsi="Times New Roman"/>
          <w:color w:val="000000"/>
          <w:szCs w:val="24"/>
        </w:rPr>
      </w:pPr>
    </w:p>
    <w:p w:rsidR="00300EC5" w:rsidRDefault="00300EC5" w:rsidP="00300EC5">
      <w:pPr>
        <w:jc w:val="both"/>
        <w:rPr>
          <w:rFonts w:ascii="Times New Roman" w:hAnsi="Times New Roman"/>
          <w:color w:val="000000"/>
          <w:szCs w:val="24"/>
        </w:rPr>
      </w:pPr>
      <w:r>
        <w:rPr>
          <w:rFonts w:ascii="Times New Roman" w:hAnsi="Times New Roman"/>
          <w:color w:val="000000"/>
          <w:szCs w:val="24"/>
        </w:rPr>
        <w:t>5. Comisia pentru administraţie publică locală, protecţie socială, juridică, apărarea ordinii publice, respectarea drepturilor şi libertăţilor cetăţeneşti, probleme de minorităţi şi culte.</w:t>
      </w:r>
    </w:p>
    <w:p w:rsidR="00300EC5" w:rsidRDefault="00300EC5" w:rsidP="00300EC5">
      <w:pPr>
        <w:ind w:firstLine="720"/>
        <w:jc w:val="center"/>
        <w:rPr>
          <w:rFonts w:ascii="Times New Roman" w:hAnsi="Times New Roman"/>
          <w:color w:val="000000"/>
          <w:szCs w:val="24"/>
        </w:rPr>
      </w:pPr>
    </w:p>
    <w:p w:rsidR="00300EC5" w:rsidRDefault="00300EC5" w:rsidP="00300EC5">
      <w:pPr>
        <w:pStyle w:val="NoSpacing"/>
        <w:rPr>
          <w:lang w:val="en-GB"/>
        </w:rPr>
      </w:pPr>
      <w:r>
        <w:t xml:space="preserve">                                Preşedinte</w:t>
      </w:r>
      <w:r>
        <w:tab/>
      </w:r>
      <w:r>
        <w:tab/>
      </w:r>
      <w:r>
        <w:tab/>
      </w:r>
      <w:r>
        <w:tab/>
      </w:r>
      <w:r>
        <w:tab/>
      </w:r>
      <w:r>
        <w:tab/>
      </w:r>
      <w:r>
        <w:tab/>
        <w:t xml:space="preserve">     Secretar</w:t>
      </w:r>
    </w:p>
    <w:p w:rsidR="00300EC5" w:rsidRDefault="00300EC5" w:rsidP="00300EC5">
      <w:pPr>
        <w:pStyle w:val="NoSpacing"/>
        <w:rPr>
          <w:lang w:val="en-GB"/>
        </w:rPr>
      </w:pPr>
      <w:r>
        <w:rPr>
          <w:lang w:val="en-GB"/>
        </w:rPr>
        <w:t xml:space="preserve">                    dr. Sinpalean Dan Stefan</w:t>
      </w:r>
      <w:r>
        <w:rPr>
          <w:lang w:val="en-GB"/>
        </w:rPr>
        <w:tab/>
        <w:t xml:space="preserve">                                                                 av. Karácsony Erdei Etel</w:t>
      </w:r>
    </w:p>
    <w:p w:rsidR="00300EC5" w:rsidRDefault="00300EC5" w:rsidP="00300EC5">
      <w:pPr>
        <w:tabs>
          <w:tab w:val="left" w:pos="5670"/>
        </w:tabs>
        <w:jc w:val="center"/>
        <w:rPr>
          <w:rFonts w:ascii="Times New Roman" w:hAnsi="Times New Roman"/>
          <w:color w:val="000000"/>
          <w:szCs w:val="24"/>
          <w:lang w:val="en-GB"/>
        </w:rPr>
      </w:pPr>
    </w:p>
    <w:p w:rsidR="00300EC5" w:rsidRDefault="00300EC5" w:rsidP="00300EC5">
      <w:pPr>
        <w:ind w:left="7920"/>
        <w:rPr>
          <w:rFonts w:ascii="Times New Roman" w:hAnsi="Times New Roman"/>
          <w:b/>
          <w:szCs w:val="24"/>
          <w:lang w:val="en-AU"/>
        </w:rPr>
      </w:pPr>
      <w:r>
        <w:rPr>
          <w:rFonts w:ascii="Times New Roman" w:hAnsi="Times New Roman"/>
          <w:b/>
          <w:szCs w:val="24"/>
        </w:rPr>
        <w:lastRenderedPageBreak/>
        <w:t>ANEXA  nr. 1</w:t>
      </w:r>
    </w:p>
    <w:p w:rsidR="00300EC5" w:rsidRDefault="00300EC5" w:rsidP="00300EC5">
      <w:pPr>
        <w:ind w:left="4320"/>
        <w:rPr>
          <w:rFonts w:ascii="Times New Roman" w:hAnsi="Times New Roman"/>
          <w:b/>
          <w:color w:val="000000"/>
          <w:szCs w:val="24"/>
        </w:rPr>
      </w:pPr>
      <w:r>
        <w:rPr>
          <w:rFonts w:ascii="Times New Roman" w:hAnsi="Times New Roman"/>
          <w:b/>
          <w:szCs w:val="24"/>
        </w:rPr>
        <w:t>La Expunerea de motive nr. 48300   din 07.09. 2015</w:t>
      </w:r>
    </w:p>
    <w:p w:rsidR="00300EC5" w:rsidRDefault="00300EC5" w:rsidP="00300EC5">
      <w:pPr>
        <w:jc w:val="center"/>
        <w:rPr>
          <w:rFonts w:ascii="Times New Roman" w:hAnsi="Times New Roman"/>
          <w:b/>
          <w:szCs w:val="24"/>
        </w:rPr>
      </w:pPr>
      <w:r>
        <w:rPr>
          <w:rFonts w:ascii="Times New Roman" w:hAnsi="Times New Roman"/>
          <w:b/>
          <w:szCs w:val="24"/>
        </w:rPr>
        <w:t>LISTA</w:t>
      </w:r>
    </w:p>
    <w:p w:rsidR="00300EC5" w:rsidRDefault="00300EC5" w:rsidP="00300EC5">
      <w:pPr>
        <w:jc w:val="center"/>
        <w:rPr>
          <w:rFonts w:ascii="Times New Roman" w:hAnsi="Times New Roman"/>
          <w:b/>
          <w:szCs w:val="24"/>
        </w:rPr>
      </w:pPr>
      <w:r>
        <w:rPr>
          <w:rFonts w:ascii="Times New Roman" w:hAnsi="Times New Roman"/>
          <w:b/>
          <w:szCs w:val="24"/>
        </w:rPr>
        <w:t>PRIVIND CONTRIBUABILII CARE AU DEPUS DOSAR CU DOCUMENTELE PREVAZUTE SI INTRUNESC CONDITIILE PENTRU ACORDAREA  SCUTIRII DE LA PLATA IMPOZITULUI PE CLADIRE PENTRU CRESTEREA CALITATII ARHITECTURAL AMBIENTALE A CLADIRILOR, CONFORM HCL 120/26.03.2013</w:t>
      </w:r>
    </w:p>
    <w:tbl>
      <w:tblPr>
        <w:tblStyle w:val="TableGrid"/>
        <w:tblpPr w:leftFromText="180" w:rightFromText="180" w:vertAnchor="text" w:horzAnchor="page" w:tblpXSpec="center" w:tblpY="411"/>
        <w:tblW w:w="6497" w:type="dxa"/>
        <w:tblLayout w:type="fixed"/>
        <w:tblLook w:val="04A0" w:firstRow="1" w:lastRow="0" w:firstColumn="1" w:lastColumn="0" w:noHBand="0" w:noVBand="1"/>
      </w:tblPr>
      <w:tblGrid>
        <w:gridCol w:w="649"/>
        <w:gridCol w:w="2159"/>
        <w:gridCol w:w="1979"/>
        <w:gridCol w:w="1710"/>
      </w:tblGrid>
      <w:tr w:rsidR="00300EC5" w:rsidTr="00300EC5">
        <w:trPr>
          <w:trHeight w:val="188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b/>
                <w:sz w:val="24"/>
                <w:szCs w:val="24"/>
                <w:lang w:val="en-AU" w:eastAsia="hu-HU"/>
              </w:rPr>
            </w:pPr>
            <w:r>
              <w:rPr>
                <w:rFonts w:ascii="Times New Roman" w:hAnsi="Times New Roman"/>
                <w:b/>
                <w:sz w:val="24"/>
                <w:szCs w:val="24"/>
              </w:rPr>
              <w:t>NR.</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eastAsia="Times New Roman" w:hAnsi="Times New Roman"/>
                <w:b/>
                <w:sz w:val="24"/>
                <w:szCs w:val="24"/>
                <w:lang w:val="en-AU" w:eastAsia="hu-HU"/>
              </w:rPr>
            </w:pPr>
            <w:r>
              <w:rPr>
                <w:rFonts w:ascii="Times New Roman" w:hAnsi="Times New Roman"/>
                <w:b/>
                <w:sz w:val="24"/>
                <w:szCs w:val="24"/>
              </w:rPr>
              <w:t>NUMELE SI PRENUMELE</w:t>
            </w:r>
          </w:p>
          <w:p w:rsidR="00300EC5" w:rsidRDefault="00300EC5">
            <w:pPr>
              <w:jc w:val="center"/>
              <w:rPr>
                <w:rFonts w:ascii="Times New Roman" w:eastAsia="Times New Roman" w:hAnsi="Times New Roman" w:cs="Times New Roman"/>
                <w:b/>
                <w:sz w:val="24"/>
                <w:szCs w:val="24"/>
                <w:lang w:val="en-AU" w:eastAsia="hu-HU"/>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eastAsia="Times New Roman" w:hAnsi="Times New Roman"/>
                <w:b/>
                <w:sz w:val="24"/>
                <w:szCs w:val="24"/>
                <w:lang w:val="en-AU" w:eastAsia="hu-HU"/>
              </w:rPr>
            </w:pPr>
            <w:r>
              <w:rPr>
                <w:rFonts w:ascii="Times New Roman" w:hAnsi="Times New Roman"/>
                <w:b/>
                <w:sz w:val="24"/>
                <w:szCs w:val="24"/>
              </w:rPr>
              <w:t>NR. si  DATA</w:t>
            </w:r>
          </w:p>
          <w:p w:rsidR="00300EC5" w:rsidRDefault="00300EC5">
            <w:pPr>
              <w:jc w:val="center"/>
              <w:rPr>
                <w:rFonts w:ascii="Times New Roman" w:eastAsiaTheme="minorHAnsi" w:hAnsi="Times New Roman"/>
                <w:b/>
                <w:sz w:val="24"/>
                <w:szCs w:val="24"/>
              </w:rPr>
            </w:pPr>
            <w:r>
              <w:rPr>
                <w:rFonts w:ascii="Times New Roman" w:hAnsi="Times New Roman"/>
                <w:b/>
                <w:sz w:val="24"/>
                <w:szCs w:val="24"/>
              </w:rPr>
              <w:t>CERERII</w:t>
            </w:r>
          </w:p>
          <w:p w:rsidR="00300EC5" w:rsidRDefault="00300EC5">
            <w:pPr>
              <w:jc w:val="center"/>
              <w:rPr>
                <w:rFonts w:ascii="Times New Roman" w:hAnsi="Times New Roman"/>
                <w:b/>
                <w:sz w:val="24"/>
                <w:szCs w:val="24"/>
              </w:rPr>
            </w:pPr>
          </w:p>
          <w:p w:rsidR="00300EC5" w:rsidRDefault="00300EC5">
            <w:pPr>
              <w:jc w:val="center"/>
              <w:rPr>
                <w:rFonts w:ascii="Times New Roman" w:hAnsi="Times New Roman"/>
                <w:b/>
                <w:sz w:val="24"/>
                <w:szCs w:val="24"/>
              </w:rPr>
            </w:pPr>
          </w:p>
          <w:p w:rsidR="00300EC5" w:rsidRDefault="00300EC5">
            <w:pPr>
              <w:jc w:val="center"/>
              <w:rPr>
                <w:rFonts w:ascii="Times New Roman" w:hAnsi="Times New Roman"/>
                <w:b/>
                <w:sz w:val="24"/>
                <w:szCs w:val="24"/>
              </w:rPr>
            </w:pPr>
          </w:p>
          <w:p w:rsidR="00300EC5" w:rsidRDefault="00300EC5">
            <w:pPr>
              <w:jc w:val="center"/>
              <w:rPr>
                <w:rFonts w:ascii="Times New Roman" w:eastAsia="Times New Roman" w:hAnsi="Times New Roman" w:cs="Times New Roman"/>
                <w:b/>
                <w:sz w:val="24"/>
                <w:szCs w:val="24"/>
                <w:lang w:val="en-AU" w:eastAsia="hu-HU"/>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eastAsia="Times New Roman" w:hAnsi="Times New Roman"/>
                <w:b/>
                <w:sz w:val="24"/>
                <w:szCs w:val="24"/>
                <w:lang w:val="en-AU" w:eastAsia="hu-HU"/>
              </w:rPr>
            </w:pPr>
          </w:p>
          <w:p w:rsidR="00300EC5" w:rsidRDefault="00300EC5">
            <w:pPr>
              <w:jc w:val="center"/>
              <w:rPr>
                <w:rFonts w:ascii="Times New Roman" w:eastAsiaTheme="minorHAnsi" w:hAnsi="Times New Roman"/>
                <w:b/>
                <w:sz w:val="24"/>
                <w:szCs w:val="24"/>
              </w:rPr>
            </w:pPr>
            <w:r>
              <w:rPr>
                <w:rFonts w:ascii="Times New Roman" w:hAnsi="Times New Roman"/>
                <w:b/>
                <w:sz w:val="24"/>
                <w:szCs w:val="24"/>
              </w:rPr>
              <w:t>IMPOZIT DE</w:t>
            </w:r>
          </w:p>
          <w:p w:rsidR="00300EC5" w:rsidRDefault="00300EC5">
            <w:pPr>
              <w:jc w:val="center"/>
              <w:rPr>
                <w:rFonts w:ascii="Times New Roman" w:hAnsi="Times New Roman"/>
                <w:b/>
                <w:sz w:val="24"/>
                <w:szCs w:val="24"/>
              </w:rPr>
            </w:pPr>
            <w:r>
              <w:rPr>
                <w:rFonts w:ascii="Times New Roman" w:hAnsi="Times New Roman"/>
                <w:b/>
                <w:sz w:val="24"/>
                <w:szCs w:val="24"/>
              </w:rPr>
              <w:t>REFERINTA DATORAT PE  ANUL</w:t>
            </w:r>
          </w:p>
          <w:p w:rsidR="00300EC5" w:rsidRDefault="00300EC5">
            <w:pPr>
              <w:jc w:val="center"/>
              <w:rPr>
                <w:rFonts w:ascii="Times New Roman" w:eastAsia="Times New Roman" w:hAnsi="Times New Roman" w:cs="Times New Roman"/>
                <w:b/>
                <w:sz w:val="24"/>
                <w:szCs w:val="24"/>
                <w:lang w:val="en-AU" w:eastAsia="hu-HU"/>
              </w:rPr>
            </w:pPr>
            <w:r>
              <w:rPr>
                <w:rFonts w:ascii="Times New Roman" w:hAnsi="Times New Roman"/>
                <w:b/>
                <w:sz w:val="24"/>
                <w:szCs w:val="24"/>
              </w:rPr>
              <w:t xml:space="preserve"> 2015/ LEI</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sz w:val="24"/>
                <w:szCs w:val="24"/>
                <w:lang w:val="ro-RO" w:eastAsia="hu-HU"/>
              </w:rPr>
            </w:pPr>
            <w:r>
              <w:rPr>
                <w:rFonts w:ascii="Times New Roman" w:hAnsi="Times New Roman"/>
                <w:sz w:val="24"/>
                <w:szCs w:val="24"/>
                <w:lang w:val="ro-RO"/>
              </w:rPr>
              <w:t>1.</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sz w:val="24"/>
                <w:szCs w:val="24"/>
                <w:lang w:val="ro-RO" w:eastAsia="hu-HU"/>
              </w:rPr>
            </w:pPr>
            <w:r>
              <w:rPr>
                <w:rFonts w:ascii="Times New Roman" w:hAnsi="Times New Roman"/>
                <w:sz w:val="24"/>
                <w:szCs w:val="24"/>
                <w:lang w:val="ro-RO"/>
              </w:rPr>
              <w:t>SEBESTYEN FERENC SI ILDIKO</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sz w:val="24"/>
                <w:szCs w:val="24"/>
                <w:lang w:val="ro-RO" w:eastAsia="hu-HU"/>
              </w:rPr>
            </w:pPr>
            <w:r>
              <w:rPr>
                <w:rFonts w:ascii="Times New Roman" w:hAnsi="Times New Roman"/>
                <w:sz w:val="24"/>
                <w:szCs w:val="24"/>
                <w:lang w:val="ro-RO"/>
              </w:rPr>
              <w:t>37538/26.08.2014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b/>
                <w:sz w:val="24"/>
                <w:szCs w:val="24"/>
                <w:lang w:val="ro-RO" w:eastAsia="hu-HU"/>
              </w:rPr>
            </w:pPr>
            <w:r>
              <w:rPr>
                <w:rFonts w:ascii="Times New Roman" w:eastAsia="Times New Roman" w:hAnsi="Times New Roman" w:cs="Times New Roman"/>
                <w:b/>
                <w:sz w:val="24"/>
                <w:szCs w:val="24"/>
                <w:lang w:val="ro-RO" w:eastAsia="hu-HU"/>
              </w:rPr>
              <w:t>123</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2.</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PANTI JUDITA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37896/04.08.2014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154</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3.</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rPr>
                <w:rFonts w:ascii="Times New Roman" w:hAnsi="Times New Roman"/>
                <w:sz w:val="24"/>
                <w:szCs w:val="24"/>
                <w:lang w:val="ro-RO"/>
              </w:rPr>
            </w:pPr>
            <w:r>
              <w:rPr>
                <w:rFonts w:ascii="Times New Roman" w:hAnsi="Times New Roman"/>
                <w:sz w:val="24"/>
                <w:szCs w:val="24"/>
                <w:lang w:val="ro-RO"/>
              </w:rPr>
              <w:t xml:space="preserve">  ZSIGMOND FERENCZ SI VALERIA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37699/27.08.2014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147</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4.</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GHERASIM  DAN SI ILEANA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34651/04.08.2014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142</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5.</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MAILAT LUCRETIA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33987/30.07.2014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92</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6.</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PACURAR DANA MARIA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32518/21.07.2014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141</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7.</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SZATMARI ALEXANDRU</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36647/20.08.2014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153</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8.</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SANDULESCU EMIL SI FELICIA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34564/04.08.2014</w:t>
            </w:r>
          </w:p>
          <w:p w:rsidR="00300EC5" w:rsidRDefault="00300EC5">
            <w:pPr>
              <w:jc w:val="center"/>
              <w:rPr>
                <w:rFonts w:ascii="Times New Roman" w:hAnsi="Times New Roman"/>
                <w:sz w:val="24"/>
                <w:szCs w:val="24"/>
                <w:lang w:val="ro-RO"/>
              </w:rPr>
            </w:pPr>
            <w:r>
              <w:rPr>
                <w:rFonts w:ascii="Times New Roman" w:hAnsi="Times New Roman"/>
                <w:sz w:val="24"/>
                <w:szCs w:val="24"/>
                <w:lang w:val="ro-RO"/>
              </w:rPr>
              <w:t>34560/04.08.2014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399</w:t>
            </w:r>
          </w:p>
          <w:p w:rsidR="00300EC5" w:rsidRDefault="00300EC5">
            <w:pPr>
              <w:jc w:val="center"/>
              <w:rPr>
                <w:rFonts w:ascii="Times New Roman" w:hAnsi="Times New Roman"/>
                <w:b/>
                <w:sz w:val="24"/>
                <w:szCs w:val="24"/>
                <w:lang w:val="ro-RO"/>
              </w:rPr>
            </w:pPr>
            <w:r>
              <w:rPr>
                <w:rFonts w:ascii="Times New Roman" w:hAnsi="Times New Roman"/>
                <w:b/>
                <w:sz w:val="24"/>
                <w:szCs w:val="24"/>
                <w:lang w:val="ro-RO"/>
              </w:rPr>
              <w:t>253</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9.</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VARO FLORIN</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37384/26.08.2014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94</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10.</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 xml:space="preserve">MARTON IOAN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33948/30.07.2014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92</w:t>
            </w:r>
          </w:p>
        </w:tc>
      </w:tr>
      <w:tr w:rsidR="00300EC5" w:rsidTr="00300EC5">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11.</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MATE MELINDA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38602/03.09.2014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b/>
                <w:sz w:val="24"/>
                <w:szCs w:val="24"/>
                <w:lang w:val="ro-RO"/>
              </w:rPr>
            </w:pPr>
            <w:r>
              <w:rPr>
                <w:rFonts w:ascii="Times New Roman" w:hAnsi="Times New Roman"/>
                <w:b/>
                <w:sz w:val="24"/>
                <w:szCs w:val="24"/>
                <w:lang w:val="ro-RO"/>
              </w:rPr>
              <w:t>92</w:t>
            </w:r>
          </w:p>
        </w:tc>
      </w:tr>
    </w:tbl>
    <w:p w:rsidR="00300EC5" w:rsidRDefault="00300EC5" w:rsidP="00300EC5">
      <w:pPr>
        <w:pStyle w:val="NoSpacing"/>
        <w:rPr>
          <w:rFonts w:ascii="Times New Roman" w:hAnsi="Times New Roman" w:cs="Times New Roman"/>
        </w:rPr>
      </w:pPr>
      <w:r>
        <w:rPr>
          <w:rFonts w:ascii="Times New Roman" w:hAnsi="Times New Roman" w:cs="Times New Roman"/>
        </w:rPr>
        <w:tab/>
      </w: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p>
    <w:p w:rsidR="00300EC5" w:rsidRDefault="00300EC5" w:rsidP="00300EC5">
      <w:pPr>
        <w:pStyle w:val="NoSpacing"/>
        <w:rPr>
          <w:rFonts w:ascii="Times New Roman" w:hAnsi="Times New Roman" w:cs="Times New Roman"/>
        </w:rPr>
      </w:pPr>
      <w:r>
        <w:rPr>
          <w:rFonts w:ascii="Times New Roman" w:hAnsi="Times New Roman" w:cs="Times New Roman"/>
        </w:rPr>
        <w:t xml:space="preserve">Nota: Pornind de la nivelul impozitului pe anul fiscal 2015, impactul fiscal extrapolat al scutirii de la </w:t>
      </w:r>
    </w:p>
    <w:p w:rsidR="00300EC5" w:rsidRDefault="00300EC5" w:rsidP="00300EC5">
      <w:pPr>
        <w:pStyle w:val="NoSpacing"/>
        <w:rPr>
          <w:rFonts w:ascii="Times New Roman" w:hAnsi="Times New Roman" w:cs="Times New Roman"/>
        </w:rPr>
      </w:pPr>
      <w:r>
        <w:rPr>
          <w:rFonts w:ascii="Times New Roman" w:hAnsi="Times New Roman" w:cs="Times New Roman"/>
        </w:rPr>
        <w:t>plata impozitului pe cladiri pe 5 ani de zile din aceasta anexa,  este in suma 1882 lei x 5 ani = 9410 lei.</w:t>
      </w:r>
    </w:p>
    <w:p w:rsidR="00300EC5" w:rsidRDefault="00300EC5" w:rsidP="00300EC5">
      <w:pPr>
        <w:pStyle w:val="NoSpacing"/>
        <w:rPr>
          <w:rFonts w:ascii="Times New Roman" w:hAnsi="Times New Roman" w:cs="Times New Roman"/>
        </w:rPr>
      </w:pPr>
      <w:r>
        <w:rPr>
          <w:rFonts w:ascii="Times New Roman" w:hAnsi="Times New Roman" w:cs="Times New Roman"/>
        </w:rPr>
        <w:t xml:space="preserve">       </w:t>
      </w:r>
    </w:p>
    <w:p w:rsidR="00300EC5" w:rsidRDefault="00300EC5" w:rsidP="00300EC5">
      <w:pPr>
        <w:pStyle w:val="NoSpacing"/>
        <w:jc w:val="center"/>
        <w:rPr>
          <w:rFonts w:ascii="Times New Roman" w:hAnsi="Times New Roman" w:cs="Times New Roman"/>
        </w:rPr>
      </w:pPr>
      <w:r>
        <w:rPr>
          <w:rFonts w:ascii="Times New Roman" w:hAnsi="Times New Roman" w:cs="Times New Roman"/>
        </w:rPr>
        <w:t>Sef serviciu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Inspector</w:t>
      </w:r>
    </w:p>
    <w:p w:rsidR="00300EC5" w:rsidRDefault="00300EC5" w:rsidP="00300EC5">
      <w:pPr>
        <w:pStyle w:val="NoSpacing"/>
        <w:jc w:val="center"/>
        <w:rPr>
          <w:rFonts w:ascii="Times New Roman" w:hAnsi="Times New Roman" w:cs="Times New Roman"/>
        </w:rPr>
      </w:pPr>
      <w:r>
        <w:rPr>
          <w:rFonts w:ascii="Times New Roman" w:hAnsi="Times New Roman" w:cs="Times New Roman"/>
        </w:rPr>
        <w:t>Ec. Ercsei I. Francisc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Ganea Judit</w:t>
      </w:r>
    </w:p>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rPr>
          <w:rFonts w:ascii="Times New Roman" w:hAnsi="Times New Roman"/>
          <w:b/>
          <w:bCs/>
          <w:szCs w:val="24"/>
          <w:lang w:val="ro-RO"/>
        </w:rPr>
      </w:pPr>
      <w:r>
        <w:rPr>
          <w:rFonts w:ascii="Times New Roman" w:hAnsi="Times New Roman"/>
          <w:b/>
          <w:bCs/>
          <w:szCs w:val="24"/>
          <w:lang w:val="ro-RO"/>
        </w:rPr>
        <w:t>ROMÂNIA</w:t>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t>Proiect</w:t>
      </w:r>
    </w:p>
    <w:p w:rsidR="00300EC5" w:rsidRDefault="00300EC5" w:rsidP="00300EC5">
      <w:pPr>
        <w:outlineLvl w:val="0"/>
        <w:rPr>
          <w:rFonts w:ascii="Times New Roman" w:hAnsi="Times New Roman"/>
          <w:szCs w:val="24"/>
          <w:lang w:val="ro-RO"/>
        </w:rPr>
      </w:pPr>
      <w:r>
        <w:rPr>
          <w:rFonts w:ascii="Times New Roman" w:hAnsi="Times New Roman"/>
          <w:b/>
          <w:bCs/>
          <w:szCs w:val="24"/>
          <w:lang w:val="ro-RO"/>
        </w:rPr>
        <w:t>JUDEŢUL MUREŞ</w:t>
      </w:r>
    </w:p>
    <w:p w:rsidR="00300EC5" w:rsidRDefault="00300EC5" w:rsidP="00300EC5">
      <w:pPr>
        <w:outlineLvl w:val="0"/>
        <w:rPr>
          <w:rFonts w:ascii="Times New Roman" w:hAnsi="Times New Roman"/>
          <w:szCs w:val="24"/>
          <w:lang w:val="ro-RO"/>
        </w:rPr>
      </w:pPr>
      <w:r>
        <w:rPr>
          <w:rFonts w:ascii="Times New Roman" w:hAnsi="Times New Roman"/>
          <w:b/>
          <w:bCs/>
          <w:szCs w:val="24"/>
          <w:lang w:val="ro-RO"/>
        </w:rPr>
        <w:t>CONSILIUL LOCAL MUNICIPAL TÎRGU MUREŞ</w:t>
      </w:r>
    </w:p>
    <w:p w:rsidR="00300EC5" w:rsidRDefault="00300EC5" w:rsidP="00300EC5">
      <w:pPr>
        <w:jc w:val="center"/>
        <w:rPr>
          <w:rFonts w:ascii="Times New Roman" w:hAnsi="Times New Roman"/>
          <w:szCs w:val="24"/>
          <w:lang w:val="ro-RO"/>
        </w:rPr>
      </w:pPr>
    </w:p>
    <w:p w:rsidR="00300EC5" w:rsidRDefault="00300EC5" w:rsidP="00300EC5">
      <w:pPr>
        <w:jc w:val="center"/>
        <w:rPr>
          <w:rFonts w:ascii="Times New Roman" w:hAnsi="Times New Roman"/>
          <w:b/>
          <w:bCs/>
          <w:szCs w:val="24"/>
          <w:lang w:val="ro-RO"/>
        </w:rPr>
      </w:pPr>
    </w:p>
    <w:p w:rsidR="00300EC5" w:rsidRDefault="00300EC5" w:rsidP="00300EC5">
      <w:pPr>
        <w:jc w:val="center"/>
        <w:rPr>
          <w:rFonts w:ascii="Times New Roman" w:hAnsi="Times New Roman"/>
          <w:szCs w:val="24"/>
          <w:lang w:val="ro-RO"/>
        </w:rPr>
      </w:pPr>
    </w:p>
    <w:p w:rsidR="00300EC5" w:rsidRDefault="00300EC5" w:rsidP="00300EC5">
      <w:pPr>
        <w:jc w:val="center"/>
        <w:rPr>
          <w:rFonts w:ascii="Times New Roman" w:hAnsi="Times New Roman"/>
          <w:szCs w:val="24"/>
          <w:lang w:val="ro-RO"/>
        </w:rPr>
      </w:pPr>
      <w:r>
        <w:rPr>
          <w:rFonts w:ascii="Times New Roman" w:hAnsi="Times New Roman"/>
          <w:b/>
          <w:bCs/>
          <w:szCs w:val="24"/>
          <w:lang w:val="ro-RO"/>
        </w:rPr>
        <w:t>H O T Ă R Â R E A     nr. ________</w:t>
      </w:r>
    </w:p>
    <w:p w:rsidR="00300EC5" w:rsidRDefault="00300EC5" w:rsidP="00300EC5">
      <w:pPr>
        <w:jc w:val="center"/>
        <w:rPr>
          <w:rFonts w:ascii="Times New Roman" w:hAnsi="Times New Roman"/>
          <w:b/>
          <w:bCs/>
          <w:szCs w:val="24"/>
          <w:lang w:val="ro-RO"/>
        </w:rPr>
      </w:pPr>
      <w:r>
        <w:rPr>
          <w:rFonts w:ascii="Times New Roman" w:hAnsi="Times New Roman"/>
          <w:b/>
          <w:bCs/>
          <w:szCs w:val="24"/>
          <w:lang w:val="ro-RO"/>
        </w:rPr>
        <w:t>din _____________________ 2015</w:t>
      </w:r>
    </w:p>
    <w:p w:rsidR="00300EC5" w:rsidRDefault="00300EC5" w:rsidP="00300EC5">
      <w:pPr>
        <w:jc w:val="center"/>
        <w:rPr>
          <w:rFonts w:ascii="Times New Roman" w:hAnsi="Times New Roman"/>
          <w:b/>
          <w:color w:val="000000"/>
          <w:szCs w:val="24"/>
          <w:u w:val="single"/>
          <w:lang w:val="en-AU"/>
        </w:rPr>
      </w:pPr>
    </w:p>
    <w:p w:rsidR="00300EC5" w:rsidRDefault="00300EC5" w:rsidP="00300EC5">
      <w:pPr>
        <w:autoSpaceDE w:val="0"/>
        <w:autoSpaceDN w:val="0"/>
        <w:adjustRightInd w:val="0"/>
        <w:jc w:val="center"/>
        <w:rPr>
          <w:rFonts w:ascii="Times New Roman" w:hAnsi="Times New Roman"/>
          <w:b/>
          <w:color w:val="000000"/>
          <w:szCs w:val="24"/>
        </w:rPr>
      </w:pPr>
      <w:r>
        <w:rPr>
          <w:rFonts w:ascii="Times New Roman" w:hAnsi="Times New Roman"/>
          <w:b/>
          <w:iCs/>
          <w:color w:val="000000"/>
          <w:szCs w:val="24"/>
        </w:rPr>
        <w:t xml:space="preserve">privind aprobarea </w:t>
      </w:r>
      <w:r>
        <w:rPr>
          <w:rFonts w:ascii="Times New Roman" w:hAnsi="Times New Roman"/>
          <w:b/>
          <w:iCs/>
          <w:color w:val="000000"/>
          <w:szCs w:val="24"/>
          <w:lang w:val="ro-RO"/>
        </w:rPr>
        <w:t>acordării unor facilităţi fiscale pentru proprietarii de imobile care au executat lucrări de intervenţie pe cheltuială proprie pentru creşterea calităţii arhitectural-ambientale</w:t>
      </w:r>
    </w:p>
    <w:p w:rsidR="00300EC5" w:rsidRDefault="00300EC5" w:rsidP="00300EC5">
      <w:pPr>
        <w:jc w:val="center"/>
        <w:rPr>
          <w:rFonts w:ascii="Times New Roman" w:hAnsi="Times New Roman"/>
          <w:b/>
          <w:i/>
          <w:color w:val="000000"/>
          <w:szCs w:val="24"/>
          <w:lang w:val="it-IT"/>
        </w:rPr>
      </w:pPr>
    </w:p>
    <w:p w:rsidR="00300EC5" w:rsidRDefault="00300EC5" w:rsidP="00300EC5">
      <w:pPr>
        <w:jc w:val="center"/>
        <w:rPr>
          <w:rFonts w:ascii="Times New Roman" w:hAnsi="Times New Roman"/>
          <w:b/>
          <w:i/>
          <w:color w:val="000000"/>
          <w:szCs w:val="24"/>
          <w:lang w:val="it-IT"/>
        </w:rPr>
      </w:pPr>
      <w:r>
        <w:rPr>
          <w:rFonts w:ascii="Times New Roman" w:hAnsi="Times New Roman"/>
          <w:b/>
          <w:i/>
          <w:color w:val="000000"/>
          <w:szCs w:val="24"/>
          <w:lang w:val="it-IT"/>
        </w:rPr>
        <w:t>Consiliul local municipal Tîrgu Mureş, întrunit în şedinţa ordinară de lucru,</w:t>
      </w:r>
    </w:p>
    <w:p w:rsidR="00300EC5" w:rsidRDefault="00300EC5" w:rsidP="00300EC5">
      <w:pPr>
        <w:jc w:val="center"/>
        <w:rPr>
          <w:rFonts w:ascii="Times New Roman" w:hAnsi="Times New Roman"/>
          <w:b/>
          <w:i/>
          <w:color w:val="000000"/>
          <w:szCs w:val="24"/>
          <w:lang w:val="it-IT"/>
        </w:rPr>
      </w:pPr>
    </w:p>
    <w:p w:rsidR="00300EC5" w:rsidRDefault="00300EC5" w:rsidP="00300EC5">
      <w:pPr>
        <w:autoSpaceDE w:val="0"/>
        <w:autoSpaceDN w:val="0"/>
        <w:adjustRightInd w:val="0"/>
        <w:ind w:firstLine="720"/>
        <w:jc w:val="both"/>
        <w:rPr>
          <w:rFonts w:ascii="Times New Roman" w:hAnsi="Times New Roman"/>
          <w:iCs/>
          <w:color w:val="000000"/>
          <w:szCs w:val="24"/>
          <w:lang w:val="ro-RO"/>
        </w:rPr>
      </w:pPr>
      <w:r>
        <w:rPr>
          <w:rFonts w:ascii="Times New Roman" w:hAnsi="Times New Roman"/>
          <w:szCs w:val="24"/>
          <w:lang w:val="ro-RO"/>
        </w:rPr>
        <w:t>Văzând Expunerea de motive nr.</w:t>
      </w:r>
      <w:r>
        <w:rPr>
          <w:rFonts w:ascii="Times New Roman" w:hAnsi="Times New Roman"/>
          <w:b/>
          <w:szCs w:val="24"/>
          <w:lang w:val="ro-RO"/>
        </w:rPr>
        <w:t>48300</w:t>
      </w:r>
      <w:r>
        <w:rPr>
          <w:rFonts w:ascii="Times New Roman" w:hAnsi="Times New Roman"/>
          <w:szCs w:val="24"/>
          <w:lang w:val="ro-RO"/>
        </w:rPr>
        <w:t xml:space="preserve">  din </w:t>
      </w:r>
      <w:r>
        <w:rPr>
          <w:rFonts w:ascii="Times New Roman" w:hAnsi="Times New Roman"/>
          <w:b/>
          <w:szCs w:val="24"/>
          <w:lang w:val="ro-RO"/>
        </w:rPr>
        <w:t>07.09.2015</w:t>
      </w:r>
      <w:r>
        <w:rPr>
          <w:rFonts w:ascii="Times New Roman" w:hAnsi="Times New Roman"/>
          <w:szCs w:val="24"/>
          <w:lang w:val="ro-RO"/>
        </w:rPr>
        <w:t>, iniţiată de Primarul Municipiului Tîrgu Mureş prin Direcţia Economică – Serviciul de stabilire, încasare impozite şi taxe locale</w:t>
      </w:r>
      <w:r>
        <w:rPr>
          <w:rFonts w:ascii="Times New Roman" w:hAnsi="Times New Roman"/>
          <w:color w:val="0000FF"/>
          <w:szCs w:val="24"/>
          <w:lang w:val="ro-RO"/>
        </w:rPr>
        <w:t xml:space="preserve"> </w:t>
      </w:r>
      <w:r>
        <w:rPr>
          <w:rFonts w:ascii="Times New Roman" w:hAnsi="Times New Roman"/>
          <w:iCs/>
          <w:color w:val="000000"/>
          <w:szCs w:val="24"/>
        </w:rPr>
        <w:t xml:space="preserve">cu privire la aprobarea </w:t>
      </w:r>
      <w:r>
        <w:rPr>
          <w:rFonts w:ascii="Times New Roman" w:hAnsi="Times New Roman"/>
          <w:iCs/>
          <w:color w:val="000000"/>
          <w:szCs w:val="24"/>
          <w:lang w:val="ro-RO"/>
        </w:rPr>
        <w:t>acordării unor facilităţi fiscale pentru proprietarii de imobile care au executat lucrări de intervenţie pe cheltuială proprie pentru creşterea performanţei energetice ori pentru creşterea calităţii arhitectural-ambientale.</w:t>
      </w:r>
    </w:p>
    <w:p w:rsidR="00300EC5" w:rsidRDefault="00300EC5" w:rsidP="00300EC5">
      <w:pPr>
        <w:autoSpaceDE w:val="0"/>
        <w:autoSpaceDN w:val="0"/>
        <w:adjustRightInd w:val="0"/>
        <w:ind w:firstLine="720"/>
        <w:jc w:val="both"/>
        <w:rPr>
          <w:rFonts w:ascii="Times New Roman" w:hAnsi="Times New Roman"/>
          <w:bCs/>
          <w:iCs/>
          <w:color w:val="000000"/>
          <w:szCs w:val="24"/>
          <w:lang w:val="ro-RO"/>
        </w:rPr>
      </w:pPr>
      <w:r>
        <w:rPr>
          <w:rFonts w:ascii="Times New Roman" w:hAnsi="Times New Roman"/>
          <w:iCs/>
          <w:color w:val="000000"/>
          <w:szCs w:val="24"/>
          <w:lang w:val="ro-RO"/>
        </w:rPr>
        <w:t>Văzând prevederile Regulamentului de acordare a scutirilor de la plata impozitului pe clădiri a proprietarilor apartamentelor din blocurilor de locuinţe şi a imobilelor care au executat lucrări de intervenţie pe cheltuială proprie pentru creşterea performanţei energetice şi a celor care au executat lucrări cu privire la creşterea calităţii arhitectural-ambientale precum</w:t>
      </w:r>
      <w:r>
        <w:rPr>
          <w:rFonts w:ascii="Times New Roman" w:hAnsi="Times New Roman"/>
          <w:bCs/>
          <w:iCs/>
          <w:color w:val="000000"/>
          <w:szCs w:val="24"/>
          <w:lang w:val="ro-RO"/>
        </w:rPr>
        <w:t xml:space="preserve"> şi prevederile Codului Fiscal şi ale Hotărârii Consiliului local nr. 153/20.12.2012 coroborată cu Hotărârea Consiliului local municipal nr. 120/2013 privind</w:t>
      </w:r>
      <w:r>
        <w:rPr>
          <w:rFonts w:ascii="Times New Roman" w:hAnsi="Times New Roman"/>
          <w:b/>
          <w:bCs/>
          <w:iCs/>
          <w:color w:val="000000"/>
          <w:szCs w:val="24"/>
          <w:lang w:val="ro-RO"/>
        </w:rPr>
        <w:t xml:space="preserve"> </w:t>
      </w:r>
      <w:r>
        <w:rPr>
          <w:rFonts w:ascii="Times New Roman" w:hAnsi="Times New Roman"/>
          <w:bCs/>
          <w:iCs/>
          <w:color w:val="000000"/>
          <w:szCs w:val="24"/>
        </w:rPr>
        <w:t xml:space="preserve">aprobarea unor </w:t>
      </w:r>
      <w:r>
        <w:rPr>
          <w:rFonts w:ascii="Times New Roman" w:hAnsi="Times New Roman"/>
          <w:szCs w:val="24"/>
          <w:lang w:val="ro-RO"/>
        </w:rPr>
        <w:t>scutiri şi reduceri de impozite pe clădiri, în condiţiile prevăzute de art. 286 alin. (8) şi (9) din Legea nr. 571/2003 privind Codul fiscal pct. 220 din H.G. nr. 44/2004 pentru proprietarii de imobile care execută lucrări de intervenţie pe cheltuială proprie pentru creşterea performanţei energetice ori pentru creşterea calităţii arhitectural-ambientale</w:t>
      </w:r>
      <w:r>
        <w:rPr>
          <w:rFonts w:ascii="Times New Roman" w:hAnsi="Times New Roman"/>
          <w:bCs/>
          <w:iCs/>
          <w:color w:val="000000"/>
          <w:szCs w:val="24"/>
          <w:lang w:val="ro-RO"/>
        </w:rPr>
        <w:t>,</w:t>
      </w:r>
    </w:p>
    <w:p w:rsidR="00300EC5" w:rsidRDefault="00300EC5" w:rsidP="00300EC5">
      <w:pPr>
        <w:autoSpaceDE w:val="0"/>
        <w:autoSpaceDN w:val="0"/>
        <w:adjustRightInd w:val="0"/>
        <w:ind w:firstLine="1134"/>
        <w:jc w:val="both"/>
        <w:rPr>
          <w:rFonts w:ascii="Times New Roman" w:hAnsi="Times New Roman"/>
          <w:bCs/>
          <w:iCs/>
          <w:color w:val="000000"/>
          <w:szCs w:val="24"/>
          <w:lang w:val="ro-RO"/>
        </w:rPr>
      </w:pPr>
      <w:r>
        <w:rPr>
          <w:rFonts w:ascii="Times New Roman" w:hAnsi="Times New Roman"/>
          <w:bCs/>
          <w:iCs/>
          <w:color w:val="000000"/>
          <w:szCs w:val="24"/>
          <w:lang w:val="ro-RO"/>
        </w:rPr>
        <w:t>Raportat la prevederile:</w:t>
      </w:r>
    </w:p>
    <w:p w:rsidR="00300EC5" w:rsidRDefault="00300EC5" w:rsidP="00300EC5">
      <w:pPr>
        <w:numPr>
          <w:ilvl w:val="0"/>
          <w:numId w:val="1"/>
        </w:numPr>
        <w:tabs>
          <w:tab w:val="num" w:pos="0"/>
        </w:tabs>
        <w:autoSpaceDE w:val="0"/>
        <w:autoSpaceDN w:val="0"/>
        <w:adjustRightInd w:val="0"/>
        <w:spacing w:after="0" w:line="240" w:lineRule="auto"/>
        <w:ind w:left="0" w:firstLine="1170"/>
        <w:jc w:val="both"/>
        <w:rPr>
          <w:rFonts w:ascii="Times New Roman" w:hAnsi="Times New Roman"/>
          <w:bCs/>
          <w:iCs/>
          <w:color w:val="000000"/>
          <w:szCs w:val="24"/>
          <w:lang w:val="ro-RO"/>
        </w:rPr>
      </w:pPr>
      <w:r>
        <w:rPr>
          <w:rFonts w:ascii="Times New Roman" w:hAnsi="Times New Roman"/>
          <w:bCs/>
          <w:iCs/>
          <w:color w:val="000000"/>
          <w:szCs w:val="24"/>
          <w:lang w:val="ro-RO"/>
        </w:rPr>
        <w:lastRenderedPageBreak/>
        <w:t>Ordonanţei de urgenţă a Guvernului nr. 18/2009 privind creşterea performanţei energetice a blocurilor de locuinţe, aprobată cu modificări şi completări prin Legea nr. 158/2011, cu modificările ulterioare;</w:t>
      </w:r>
    </w:p>
    <w:p w:rsidR="00300EC5" w:rsidRDefault="00300EC5" w:rsidP="00300EC5">
      <w:pPr>
        <w:numPr>
          <w:ilvl w:val="0"/>
          <w:numId w:val="1"/>
        </w:numPr>
        <w:tabs>
          <w:tab w:val="num" w:pos="0"/>
        </w:tabs>
        <w:autoSpaceDE w:val="0"/>
        <w:autoSpaceDN w:val="0"/>
        <w:adjustRightInd w:val="0"/>
        <w:spacing w:after="0" w:line="240" w:lineRule="auto"/>
        <w:ind w:left="0" w:firstLine="1134"/>
        <w:jc w:val="both"/>
        <w:rPr>
          <w:rFonts w:ascii="Times New Roman" w:hAnsi="Times New Roman"/>
          <w:bCs/>
          <w:iCs/>
          <w:color w:val="000000"/>
          <w:szCs w:val="24"/>
          <w:lang w:val="ro-RO"/>
        </w:rPr>
      </w:pPr>
      <w:r>
        <w:rPr>
          <w:rFonts w:ascii="Times New Roman" w:hAnsi="Times New Roman"/>
          <w:bCs/>
          <w:iCs/>
          <w:color w:val="000000"/>
          <w:szCs w:val="24"/>
          <w:lang w:val="ro-RO"/>
        </w:rPr>
        <w:t>Normelor metodologice de aplicare a Ordonanţei de urgenţă ale Guvernului nr. 18/2009 privind creşterea performanţei energetice a blocurilor de locuinţe, aprobate prin Ordinul comun nr. 163/540/23/2009 ale Ministrului dezvoltării regionale şi locuinţei, Ministrului finanţelor publice şi Viceprim-ministrul  administraţiei şi internelor;</w:t>
      </w:r>
    </w:p>
    <w:p w:rsidR="00300EC5" w:rsidRDefault="00300EC5" w:rsidP="00300EC5">
      <w:pPr>
        <w:numPr>
          <w:ilvl w:val="0"/>
          <w:numId w:val="1"/>
        </w:numPr>
        <w:tabs>
          <w:tab w:val="num" w:pos="0"/>
        </w:tabs>
        <w:autoSpaceDE w:val="0"/>
        <w:autoSpaceDN w:val="0"/>
        <w:adjustRightInd w:val="0"/>
        <w:spacing w:after="0" w:line="240" w:lineRule="auto"/>
        <w:ind w:left="0" w:firstLine="1134"/>
        <w:jc w:val="both"/>
        <w:rPr>
          <w:rFonts w:ascii="Times New Roman" w:hAnsi="Times New Roman"/>
          <w:bCs/>
          <w:iCs/>
          <w:color w:val="000000"/>
          <w:szCs w:val="24"/>
          <w:lang w:val="ro-RO"/>
        </w:rPr>
      </w:pPr>
      <w:r>
        <w:rPr>
          <w:rFonts w:ascii="Times New Roman" w:hAnsi="Times New Roman"/>
          <w:bCs/>
          <w:iCs/>
          <w:color w:val="000000"/>
          <w:szCs w:val="24"/>
          <w:lang w:val="ro-RO"/>
        </w:rPr>
        <w:t>prevederile Legii nr. 153/2011 privind măsuri de creştere a calităţii arhitectural-ambientale a clădirilor.</w:t>
      </w:r>
    </w:p>
    <w:p w:rsidR="00300EC5" w:rsidRDefault="00300EC5" w:rsidP="00300EC5">
      <w:pPr>
        <w:autoSpaceDE w:val="0"/>
        <w:autoSpaceDN w:val="0"/>
        <w:adjustRightInd w:val="0"/>
        <w:ind w:firstLine="1134"/>
        <w:jc w:val="both"/>
        <w:rPr>
          <w:rFonts w:ascii="Times New Roman" w:hAnsi="Times New Roman"/>
          <w:bCs/>
          <w:iCs/>
          <w:color w:val="000000"/>
          <w:szCs w:val="24"/>
          <w:lang w:val="ro-RO"/>
        </w:rPr>
      </w:pPr>
    </w:p>
    <w:p w:rsidR="00300EC5" w:rsidRDefault="00300EC5" w:rsidP="00300EC5">
      <w:pPr>
        <w:autoSpaceDE w:val="0"/>
        <w:autoSpaceDN w:val="0"/>
        <w:adjustRightInd w:val="0"/>
        <w:ind w:firstLine="1134"/>
        <w:jc w:val="both"/>
        <w:rPr>
          <w:rFonts w:ascii="Times New Roman" w:hAnsi="Times New Roman"/>
          <w:bCs/>
          <w:iCs/>
          <w:color w:val="000000"/>
          <w:szCs w:val="24"/>
          <w:lang w:val="ro-RO"/>
        </w:rPr>
      </w:pPr>
    </w:p>
    <w:p w:rsidR="00300EC5" w:rsidRDefault="00300EC5" w:rsidP="00300EC5">
      <w:pPr>
        <w:autoSpaceDE w:val="0"/>
        <w:autoSpaceDN w:val="0"/>
        <w:adjustRightInd w:val="0"/>
        <w:ind w:firstLine="708"/>
        <w:jc w:val="both"/>
        <w:rPr>
          <w:rFonts w:ascii="Times New Roman" w:hAnsi="Times New Roman"/>
          <w:color w:val="FF0000"/>
          <w:szCs w:val="24"/>
          <w:lang w:val="en-AU"/>
        </w:rPr>
      </w:pPr>
      <w:r>
        <w:rPr>
          <w:rFonts w:ascii="Times New Roman" w:hAnsi="Times New Roman"/>
          <w:bCs/>
          <w:iCs/>
          <w:color w:val="000000"/>
          <w:szCs w:val="24"/>
          <w:lang w:val="ro-RO"/>
        </w:rPr>
        <w:t>În temeiul prevederilor art. 36 alin. (1) alin. (4) lit. „e”, art. 45 alin. (1) lit. „a” şi art. 115 alin. (1) lit. „b” din Legea nr. 215/2001 privind administraţia publică locală, republicată,</w:t>
      </w:r>
    </w:p>
    <w:p w:rsidR="00300EC5" w:rsidRDefault="00300EC5" w:rsidP="00300EC5">
      <w:pPr>
        <w:jc w:val="center"/>
        <w:rPr>
          <w:rFonts w:ascii="Times New Roman" w:hAnsi="Times New Roman"/>
          <w:b/>
          <w:color w:val="000000"/>
          <w:szCs w:val="24"/>
          <w:lang w:val="ro-RO"/>
        </w:rPr>
      </w:pPr>
      <w:r>
        <w:rPr>
          <w:rFonts w:ascii="Times New Roman" w:hAnsi="Times New Roman"/>
          <w:b/>
          <w:color w:val="000000"/>
          <w:szCs w:val="24"/>
        </w:rPr>
        <w:t>H</w:t>
      </w:r>
      <w:r>
        <w:rPr>
          <w:rFonts w:ascii="Times New Roman" w:hAnsi="Times New Roman"/>
          <w:b/>
          <w:color w:val="000000"/>
          <w:szCs w:val="24"/>
          <w:lang w:val="ro-RO"/>
        </w:rPr>
        <w:t>otărăşte:</w:t>
      </w:r>
    </w:p>
    <w:p w:rsidR="00300EC5" w:rsidRDefault="00300EC5" w:rsidP="00300EC5">
      <w:pPr>
        <w:jc w:val="center"/>
        <w:rPr>
          <w:rFonts w:ascii="Times New Roman" w:hAnsi="Times New Roman"/>
          <w:b/>
          <w:color w:val="000000"/>
          <w:szCs w:val="24"/>
          <w:lang w:val="en-AU"/>
        </w:rPr>
      </w:pPr>
    </w:p>
    <w:p w:rsidR="00300EC5" w:rsidRDefault="00300EC5" w:rsidP="00300EC5">
      <w:pPr>
        <w:autoSpaceDE w:val="0"/>
        <w:autoSpaceDN w:val="0"/>
        <w:adjustRightInd w:val="0"/>
        <w:ind w:firstLine="708"/>
        <w:jc w:val="both"/>
        <w:rPr>
          <w:rFonts w:ascii="Times New Roman" w:hAnsi="Times New Roman"/>
          <w:color w:val="000000"/>
          <w:szCs w:val="24"/>
          <w:lang w:val="ro-RO"/>
        </w:rPr>
      </w:pPr>
      <w:r>
        <w:rPr>
          <w:rFonts w:ascii="Times New Roman" w:hAnsi="Times New Roman"/>
          <w:b/>
          <w:color w:val="000000"/>
          <w:szCs w:val="24"/>
        </w:rPr>
        <w:t>Art.1.</w:t>
      </w:r>
      <w:r>
        <w:rPr>
          <w:rFonts w:ascii="Times New Roman" w:hAnsi="Times New Roman"/>
          <w:color w:val="000000"/>
          <w:szCs w:val="24"/>
        </w:rPr>
        <w:t xml:space="preserve"> Se aprob</w:t>
      </w:r>
      <w:r>
        <w:rPr>
          <w:rFonts w:ascii="Times New Roman" w:hAnsi="Times New Roman"/>
          <w:color w:val="000000"/>
          <w:szCs w:val="24"/>
          <w:lang w:val="ro-RO"/>
        </w:rPr>
        <w:t>ă scutirea de la plata impozitului pe clădiri, în condiţiile prevăzute  de art. 286, alin. 8 şi 9 din Legea nr. 571/2003 privind Codul fiscal, pct. 220 din H.G. nr. 44/2004  pentru proprietarii de imobile, conform Anexei nr. 1,  care face parte integrantă din prezenta hotărâre, care au executat lucrări de intervenţie pe cheltuială proprie pentru creşterea performanţei energetice şi care îndeplinesc condiţiile şi criteriile de acordare a acestei facilităţi, conform prevederilor Anexei nr. 1 pct. A la H.C.L. nr. 120 din 26 martie 2013. Facilitatiile pentru contribuabilii din anexele mai sus mentionate, se acorda incepand  cu01.01.2016, in functie de anul in care au fost finalizate lucrarile de crestere a calitatii arhitectural -ambientale.</w:t>
      </w:r>
    </w:p>
    <w:p w:rsidR="00300EC5" w:rsidRDefault="00300EC5" w:rsidP="00300EC5">
      <w:pPr>
        <w:autoSpaceDE w:val="0"/>
        <w:autoSpaceDN w:val="0"/>
        <w:adjustRightInd w:val="0"/>
        <w:ind w:firstLine="708"/>
        <w:jc w:val="both"/>
        <w:rPr>
          <w:rFonts w:ascii="Times New Roman" w:hAnsi="Times New Roman"/>
          <w:color w:val="000000"/>
          <w:szCs w:val="24"/>
        </w:rPr>
      </w:pPr>
      <w:r>
        <w:rPr>
          <w:rFonts w:ascii="Times New Roman" w:hAnsi="Times New Roman"/>
          <w:b/>
          <w:color w:val="000000"/>
          <w:szCs w:val="24"/>
        </w:rPr>
        <w:t>Art.2</w:t>
      </w:r>
      <w:r>
        <w:rPr>
          <w:rFonts w:ascii="Times New Roman" w:hAnsi="Times New Roman"/>
          <w:color w:val="000000"/>
          <w:szCs w:val="24"/>
        </w:rPr>
        <w:t>. Cu ducerea la îndeplinire a prezentei hotărâri se încredinţează Primarul Municipiului prin Direcţia economica – Serviciul de stabilire, incasare impozite  si taxe.</w:t>
      </w:r>
    </w:p>
    <w:p w:rsidR="00300EC5" w:rsidRDefault="00300EC5" w:rsidP="00300EC5">
      <w:pPr>
        <w:autoSpaceDE w:val="0"/>
        <w:autoSpaceDN w:val="0"/>
        <w:adjustRightInd w:val="0"/>
        <w:jc w:val="both"/>
        <w:rPr>
          <w:rFonts w:ascii="Times New Roman" w:hAnsi="Times New Roman"/>
          <w:color w:val="000000"/>
          <w:szCs w:val="24"/>
        </w:rPr>
      </w:pPr>
    </w:p>
    <w:p w:rsidR="00300EC5" w:rsidRDefault="00300EC5" w:rsidP="00300EC5">
      <w:pPr>
        <w:autoSpaceDE w:val="0"/>
        <w:autoSpaceDN w:val="0"/>
        <w:adjustRightInd w:val="0"/>
        <w:jc w:val="both"/>
        <w:rPr>
          <w:rFonts w:ascii="Times New Roman" w:hAnsi="Times New Roman"/>
          <w:color w:val="000000"/>
          <w:szCs w:val="24"/>
        </w:rPr>
      </w:pPr>
    </w:p>
    <w:p w:rsidR="00300EC5" w:rsidRDefault="00300EC5" w:rsidP="00300EC5">
      <w:pPr>
        <w:pBdr>
          <w:bottom w:val="single" w:sz="12" w:space="1" w:color="auto"/>
        </w:pBdr>
        <w:autoSpaceDE w:val="0"/>
        <w:autoSpaceDN w:val="0"/>
        <w:adjustRightInd w:val="0"/>
        <w:ind w:left="5760"/>
        <w:jc w:val="both"/>
        <w:rPr>
          <w:rFonts w:ascii="Times New Roman" w:hAnsi="Times New Roman"/>
          <w:color w:val="000000"/>
          <w:szCs w:val="24"/>
        </w:rPr>
      </w:pPr>
      <w:r>
        <w:rPr>
          <w:rFonts w:ascii="Times New Roman" w:hAnsi="Times New Roman"/>
          <w:color w:val="000000"/>
          <w:szCs w:val="24"/>
        </w:rPr>
        <w:t xml:space="preserve">        Preşedinte de şedinţă</w:t>
      </w:r>
    </w:p>
    <w:p w:rsidR="00300EC5" w:rsidRDefault="00300EC5" w:rsidP="00300EC5">
      <w:pPr>
        <w:pBdr>
          <w:bottom w:val="single" w:sz="12" w:space="1" w:color="auto"/>
        </w:pBdr>
        <w:autoSpaceDE w:val="0"/>
        <w:autoSpaceDN w:val="0"/>
        <w:adjustRightInd w:val="0"/>
        <w:ind w:left="5760"/>
        <w:jc w:val="both"/>
        <w:rPr>
          <w:rFonts w:ascii="Times New Roman" w:hAnsi="Times New Roman"/>
          <w:color w:val="000000"/>
          <w:szCs w:val="24"/>
        </w:rPr>
      </w:pPr>
    </w:p>
    <w:p w:rsidR="00300EC5" w:rsidRDefault="00300EC5" w:rsidP="00300EC5">
      <w:pPr>
        <w:autoSpaceDE w:val="0"/>
        <w:autoSpaceDN w:val="0"/>
        <w:adjustRightInd w:val="0"/>
        <w:jc w:val="both"/>
        <w:rPr>
          <w:rFonts w:ascii="Times New Roman" w:hAnsi="Times New Roman"/>
          <w:color w:val="000000"/>
          <w:szCs w:val="24"/>
        </w:rPr>
      </w:pPr>
    </w:p>
    <w:p w:rsidR="00300EC5" w:rsidRDefault="00300EC5" w:rsidP="00300EC5">
      <w:pPr>
        <w:autoSpaceDE w:val="0"/>
        <w:autoSpaceDN w:val="0"/>
        <w:adjustRightInd w:val="0"/>
        <w:jc w:val="center"/>
        <w:rPr>
          <w:rFonts w:ascii="Times New Roman" w:hAnsi="Times New Roman"/>
          <w:color w:val="000000"/>
          <w:szCs w:val="24"/>
        </w:rPr>
      </w:pPr>
    </w:p>
    <w:p w:rsidR="00300EC5" w:rsidRDefault="00300EC5" w:rsidP="00300EC5">
      <w:pPr>
        <w:autoSpaceDE w:val="0"/>
        <w:autoSpaceDN w:val="0"/>
        <w:adjustRightInd w:val="0"/>
        <w:ind w:left="720"/>
        <w:rPr>
          <w:rFonts w:ascii="Times New Roman" w:hAnsi="Times New Roman"/>
          <w:color w:val="000000"/>
          <w:szCs w:val="24"/>
        </w:rPr>
      </w:pPr>
      <w:r>
        <w:rPr>
          <w:rFonts w:ascii="Times New Roman" w:hAnsi="Times New Roman"/>
          <w:color w:val="000000"/>
          <w:szCs w:val="24"/>
        </w:rPr>
        <w:t xml:space="preserve">            Viza de legalitate</w:t>
      </w:r>
    </w:p>
    <w:p w:rsidR="00300EC5" w:rsidRDefault="00300EC5" w:rsidP="00300EC5">
      <w:pPr>
        <w:autoSpaceDE w:val="0"/>
        <w:autoSpaceDN w:val="0"/>
        <w:adjustRightInd w:val="0"/>
        <w:ind w:left="720"/>
        <w:rPr>
          <w:rFonts w:ascii="Times New Roman" w:hAnsi="Times New Roman"/>
          <w:color w:val="000000"/>
          <w:szCs w:val="24"/>
        </w:rPr>
      </w:pPr>
      <w:r>
        <w:rPr>
          <w:rFonts w:ascii="Times New Roman" w:hAnsi="Times New Roman"/>
          <w:color w:val="000000"/>
          <w:szCs w:val="24"/>
        </w:rPr>
        <w:t>Secretarul Municipiului Târgu-Mureş</w:t>
      </w:r>
    </w:p>
    <w:p w:rsidR="00300EC5" w:rsidRDefault="00300EC5" w:rsidP="00300EC5">
      <w:pPr>
        <w:autoSpaceDE w:val="0"/>
        <w:autoSpaceDN w:val="0"/>
        <w:adjustRightInd w:val="0"/>
        <w:ind w:left="720"/>
        <w:rPr>
          <w:rFonts w:ascii="Times New Roman" w:hAnsi="Times New Roman"/>
          <w:color w:val="000000"/>
          <w:szCs w:val="24"/>
        </w:rPr>
      </w:pPr>
      <w:r>
        <w:rPr>
          <w:rFonts w:ascii="Times New Roman" w:hAnsi="Times New Roman"/>
          <w:color w:val="000000"/>
          <w:szCs w:val="24"/>
        </w:rPr>
        <w:t xml:space="preserve">            Jrs.Muresan Andrei </w:t>
      </w:r>
    </w:p>
    <w:p w:rsidR="00300EC5" w:rsidRDefault="00300EC5" w:rsidP="00300EC5">
      <w:pPr>
        <w:spacing w:after="0" w:line="240" w:lineRule="auto"/>
        <w:ind w:left="5760" w:firstLine="720"/>
        <w:jc w:val="center"/>
        <w:rPr>
          <w:rFonts w:ascii="Times New Roman" w:hAnsi="Times New Roman"/>
          <w:b/>
          <w:szCs w:val="24"/>
        </w:rPr>
      </w:pPr>
      <w:r>
        <w:rPr>
          <w:rFonts w:ascii="Times New Roman" w:hAnsi="Times New Roman"/>
          <w:b/>
          <w:szCs w:val="24"/>
        </w:rPr>
        <w:lastRenderedPageBreak/>
        <w:t>ANEXA  nr. 1</w:t>
      </w:r>
    </w:p>
    <w:p w:rsidR="00300EC5" w:rsidRDefault="00300EC5" w:rsidP="00300EC5">
      <w:pPr>
        <w:spacing w:after="0" w:line="240" w:lineRule="auto"/>
        <w:rPr>
          <w:rFonts w:ascii="Times New Roman" w:hAnsi="Times New Roman"/>
          <w:b/>
          <w:color w:val="000000"/>
          <w:szCs w:val="24"/>
        </w:rPr>
      </w:pPr>
      <w:r>
        <w:rPr>
          <w:rFonts w:ascii="Times New Roman" w:hAnsi="Times New Roman"/>
          <w:b/>
          <w:szCs w:val="24"/>
        </w:rPr>
        <w:t xml:space="preserve">                                                                                La Hotararea de Consiliu  nr.             din</w:t>
      </w:r>
    </w:p>
    <w:p w:rsidR="00300EC5" w:rsidRDefault="00300EC5" w:rsidP="00300EC5">
      <w:pPr>
        <w:pStyle w:val="Header"/>
        <w:jc w:val="center"/>
        <w:rPr>
          <w:rFonts w:ascii="Times New Roman" w:hAnsi="Times New Roman" w:cs="Times New Roman"/>
          <w:b/>
          <w:sz w:val="24"/>
          <w:szCs w:val="24"/>
        </w:rPr>
      </w:pPr>
    </w:p>
    <w:p w:rsidR="00300EC5" w:rsidRDefault="00300EC5" w:rsidP="00300EC5">
      <w:pPr>
        <w:jc w:val="center"/>
        <w:rPr>
          <w:rFonts w:ascii="Times New Roman" w:hAnsi="Times New Roman"/>
          <w:b/>
          <w:szCs w:val="24"/>
        </w:rPr>
      </w:pPr>
      <w:r>
        <w:rPr>
          <w:rFonts w:ascii="Times New Roman" w:hAnsi="Times New Roman"/>
          <w:b/>
          <w:szCs w:val="24"/>
        </w:rPr>
        <w:t>LISTA</w:t>
      </w:r>
    </w:p>
    <w:p w:rsidR="00300EC5" w:rsidRDefault="00300EC5" w:rsidP="00300EC5">
      <w:pPr>
        <w:jc w:val="center"/>
        <w:rPr>
          <w:rFonts w:ascii="Times New Roman" w:hAnsi="Times New Roman" w:cs="Times New Roman"/>
        </w:rPr>
      </w:pPr>
      <w:r>
        <w:rPr>
          <w:rFonts w:ascii="Times New Roman" w:hAnsi="Times New Roman"/>
          <w:b/>
          <w:szCs w:val="24"/>
        </w:rPr>
        <w:t>PRIVIND CONTRIBUABILII CARE AU DEPUS DOSAR CU DOCUMENTELE PREVAZUTE SI INTRUNESC CONDITIILE PENTRU ACORDAREA  SCUTIRII DE LA PLATA IMPOZITULUI PE CLADIRE PENTRU CRESTEREA CALITATII ARHITECTURAL-AMBIENTALE, CONFORM HCL 120/26.03.2013</w:t>
      </w:r>
      <w:r>
        <w:rPr>
          <w:rFonts w:ascii="Times New Roman" w:hAnsi="Times New Roman" w:cs="Times New Roman"/>
        </w:rPr>
        <w:t xml:space="preserve">           </w:t>
      </w:r>
    </w:p>
    <w:tbl>
      <w:tblPr>
        <w:tblStyle w:val="TableGrid"/>
        <w:tblpPr w:leftFromText="180" w:rightFromText="180" w:vertAnchor="text" w:horzAnchor="page" w:tblpXSpec="center" w:tblpY="411"/>
        <w:tblW w:w="13260" w:type="dxa"/>
        <w:tblLayout w:type="fixed"/>
        <w:tblLook w:val="04A0" w:firstRow="1" w:lastRow="0" w:firstColumn="1" w:lastColumn="0" w:noHBand="0" w:noVBand="1"/>
      </w:tblPr>
      <w:tblGrid>
        <w:gridCol w:w="904"/>
        <w:gridCol w:w="2995"/>
        <w:gridCol w:w="2498"/>
        <w:gridCol w:w="2872"/>
        <w:gridCol w:w="2747"/>
        <w:gridCol w:w="772"/>
        <w:gridCol w:w="236"/>
        <w:gridCol w:w="236"/>
      </w:tblGrid>
      <w:tr w:rsidR="00300EC5" w:rsidTr="00300EC5">
        <w:trPr>
          <w:gridAfter w:val="3"/>
          <w:wAfter w:w="1244" w:type="dxa"/>
        </w:trPr>
        <w:tc>
          <w:tcPr>
            <w:tcW w:w="905" w:type="dxa"/>
            <w:tcBorders>
              <w:top w:val="nil"/>
              <w:left w:val="single" w:sz="4" w:space="0" w:color="000000" w:themeColor="text1"/>
              <w:bottom w:val="nil"/>
              <w:right w:val="single" w:sz="4" w:space="0" w:color="000000" w:themeColor="text1"/>
            </w:tcBorders>
            <w:hideMark/>
          </w:tcPr>
          <w:p w:rsidR="00300EC5" w:rsidRDefault="00300EC5">
            <w:pPr>
              <w:rPr>
                <w:rFonts w:cs="Times New Roman"/>
              </w:rPr>
            </w:pPr>
          </w:p>
        </w:tc>
        <w:tc>
          <w:tcPr>
            <w:tcW w:w="2997" w:type="dxa"/>
            <w:tcBorders>
              <w:top w:val="nil"/>
              <w:left w:val="single" w:sz="4" w:space="0" w:color="000000" w:themeColor="text1"/>
              <w:bottom w:val="nil"/>
              <w:right w:val="single" w:sz="4" w:space="0" w:color="000000" w:themeColor="text1"/>
            </w:tcBorders>
            <w:hideMark/>
          </w:tcPr>
          <w:p w:rsidR="00300EC5" w:rsidRDefault="00300EC5">
            <w:pPr>
              <w:rPr>
                <w:rFonts w:cs="Times New Roman"/>
              </w:rPr>
            </w:pPr>
          </w:p>
        </w:tc>
        <w:tc>
          <w:tcPr>
            <w:tcW w:w="2499" w:type="dxa"/>
            <w:tcBorders>
              <w:top w:val="nil"/>
              <w:left w:val="single" w:sz="4" w:space="0" w:color="000000" w:themeColor="text1"/>
              <w:bottom w:val="nil"/>
              <w:right w:val="single" w:sz="4" w:space="0" w:color="000000" w:themeColor="text1"/>
            </w:tcBorders>
            <w:hideMark/>
          </w:tcPr>
          <w:p w:rsidR="00300EC5" w:rsidRDefault="00300EC5">
            <w:pPr>
              <w:rPr>
                <w:rFonts w:cs="Times New Roman"/>
              </w:rPr>
            </w:pPr>
          </w:p>
        </w:tc>
        <w:tc>
          <w:tcPr>
            <w:tcW w:w="2873" w:type="dxa"/>
            <w:tcBorders>
              <w:top w:val="nil"/>
              <w:left w:val="single" w:sz="4" w:space="0" w:color="000000" w:themeColor="text1"/>
              <w:bottom w:val="nil"/>
              <w:right w:val="single" w:sz="4" w:space="0" w:color="000000" w:themeColor="text1"/>
            </w:tcBorders>
            <w:hideMark/>
          </w:tcPr>
          <w:p w:rsidR="00300EC5" w:rsidRDefault="00300EC5">
            <w:pPr>
              <w:rPr>
                <w:rFonts w:cs="Times New Roman"/>
              </w:rPr>
            </w:pPr>
          </w:p>
        </w:tc>
        <w:tc>
          <w:tcPr>
            <w:tcW w:w="2748" w:type="dxa"/>
            <w:tcBorders>
              <w:top w:val="nil"/>
              <w:left w:val="single" w:sz="4" w:space="0" w:color="000000" w:themeColor="text1"/>
              <w:bottom w:val="nil"/>
              <w:right w:val="nil"/>
            </w:tcBorders>
            <w:hideMark/>
          </w:tcPr>
          <w:p w:rsidR="00300EC5" w:rsidRDefault="00300EC5">
            <w:pPr>
              <w:rPr>
                <w:rFonts w:cs="Times New Roman"/>
              </w:rPr>
            </w:pPr>
          </w:p>
        </w:tc>
      </w:tr>
      <w:tr w:rsidR="00300EC5" w:rsidTr="00300EC5">
        <w:trPr>
          <w:gridBefore w:val="3"/>
          <w:wBefore w:w="6401" w:type="dxa"/>
          <w:trHeight w:val="858"/>
        </w:trPr>
        <w:tc>
          <w:tcPr>
            <w:tcW w:w="6393" w:type="dxa"/>
            <w:gridSpan w:val="3"/>
            <w:tcBorders>
              <w:top w:val="nil"/>
              <w:left w:val="nil"/>
              <w:bottom w:val="nil"/>
              <w:right w:val="single" w:sz="4" w:space="0" w:color="000000" w:themeColor="text1"/>
            </w:tcBorders>
            <w:hideMark/>
          </w:tcPr>
          <w:p w:rsidR="00300EC5" w:rsidRDefault="00300EC5">
            <w:pPr>
              <w:rPr>
                <w:rFonts w:cs="Times New Roman"/>
              </w:rPr>
            </w:pPr>
          </w:p>
        </w:tc>
        <w:tc>
          <w:tcPr>
            <w:tcW w:w="236" w:type="dxa"/>
            <w:tcBorders>
              <w:top w:val="nil"/>
              <w:left w:val="single" w:sz="4" w:space="0" w:color="000000" w:themeColor="text1"/>
              <w:bottom w:val="nil"/>
              <w:right w:val="single" w:sz="4" w:space="0" w:color="000000" w:themeColor="text1"/>
            </w:tcBorders>
            <w:hideMark/>
          </w:tcPr>
          <w:p w:rsidR="00300EC5" w:rsidRDefault="00300EC5">
            <w:pPr>
              <w:rPr>
                <w:rFonts w:cs="Times New Roman"/>
              </w:rPr>
            </w:pPr>
          </w:p>
        </w:tc>
        <w:tc>
          <w:tcPr>
            <w:tcW w:w="236" w:type="dxa"/>
            <w:tcBorders>
              <w:top w:val="nil"/>
              <w:left w:val="single" w:sz="4" w:space="0" w:color="000000" w:themeColor="text1"/>
              <w:bottom w:val="nil"/>
              <w:right w:val="nil"/>
            </w:tcBorders>
            <w:hideMark/>
          </w:tcPr>
          <w:p w:rsidR="00300EC5" w:rsidRDefault="00300EC5">
            <w:pPr>
              <w:rPr>
                <w:rFonts w:cs="Times New Roman"/>
              </w:rPr>
            </w:pPr>
          </w:p>
        </w:tc>
      </w:tr>
      <w:tr w:rsidR="00300EC5" w:rsidTr="00300EC5">
        <w:trPr>
          <w:gridAfter w:val="3"/>
          <w:wAfter w:w="1244" w:type="dxa"/>
          <w:trHeight w:val="10"/>
        </w:trPr>
        <w:tc>
          <w:tcPr>
            <w:tcW w:w="9274" w:type="dxa"/>
            <w:gridSpan w:val="4"/>
            <w:tcBorders>
              <w:top w:val="nil"/>
              <w:left w:val="single" w:sz="4" w:space="0" w:color="000000" w:themeColor="text1"/>
              <w:bottom w:val="nil"/>
              <w:right w:val="single" w:sz="4" w:space="0" w:color="000000" w:themeColor="text1"/>
            </w:tcBorders>
            <w:hideMark/>
          </w:tcPr>
          <w:p w:rsidR="00300EC5" w:rsidRDefault="00300EC5">
            <w:pPr>
              <w:rPr>
                <w:rFonts w:cs="Times New Roman"/>
              </w:rPr>
            </w:pPr>
          </w:p>
        </w:tc>
        <w:tc>
          <w:tcPr>
            <w:tcW w:w="2748" w:type="dxa"/>
            <w:tcBorders>
              <w:top w:val="nil"/>
              <w:left w:val="single" w:sz="4" w:space="0" w:color="000000" w:themeColor="text1"/>
              <w:bottom w:val="nil"/>
              <w:right w:val="nil"/>
            </w:tcBorders>
            <w:hideMark/>
          </w:tcPr>
          <w:p w:rsidR="00300EC5" w:rsidRDefault="00300EC5">
            <w:pPr>
              <w:rPr>
                <w:rFonts w:cs="Times New Roman"/>
              </w:rPr>
            </w:pPr>
          </w:p>
        </w:tc>
      </w:tr>
    </w:tbl>
    <w:tbl>
      <w:tblPr>
        <w:tblStyle w:val="TableGrid"/>
        <w:tblpPr w:leftFromText="180" w:rightFromText="180" w:vertAnchor="text" w:horzAnchor="page" w:tblpX="776" w:tblpY="411"/>
        <w:tblW w:w="5597" w:type="dxa"/>
        <w:tblLayout w:type="fixed"/>
        <w:tblLook w:val="04A0" w:firstRow="1" w:lastRow="0" w:firstColumn="1" w:lastColumn="0" w:noHBand="0" w:noVBand="1"/>
      </w:tblPr>
      <w:tblGrid>
        <w:gridCol w:w="559"/>
        <w:gridCol w:w="2609"/>
        <w:gridCol w:w="2429"/>
      </w:tblGrid>
      <w:tr w:rsidR="00300EC5" w:rsidTr="00300EC5">
        <w:trPr>
          <w:trHeight w:val="1697"/>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b/>
                <w:sz w:val="24"/>
                <w:szCs w:val="24"/>
                <w:lang w:val="en-AU" w:eastAsia="hu-HU"/>
              </w:rPr>
            </w:pPr>
            <w:r>
              <w:rPr>
                <w:rFonts w:ascii="Times New Roman" w:hAnsi="Times New Roman"/>
                <w:b/>
                <w:sz w:val="24"/>
                <w:szCs w:val="24"/>
              </w:rPr>
              <w:t>NR.</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eastAsia="Times New Roman" w:hAnsi="Times New Roman"/>
                <w:b/>
                <w:sz w:val="24"/>
                <w:szCs w:val="24"/>
                <w:lang w:val="en-AU" w:eastAsia="hu-HU"/>
              </w:rPr>
            </w:pPr>
            <w:r>
              <w:rPr>
                <w:rFonts w:ascii="Times New Roman" w:hAnsi="Times New Roman"/>
                <w:b/>
                <w:sz w:val="24"/>
                <w:szCs w:val="24"/>
              </w:rPr>
              <w:t>NUMELE SI PRENUMELE</w:t>
            </w:r>
          </w:p>
          <w:p w:rsidR="00300EC5" w:rsidRDefault="00300EC5">
            <w:pPr>
              <w:jc w:val="center"/>
              <w:rPr>
                <w:rFonts w:ascii="Times New Roman" w:eastAsia="Times New Roman" w:hAnsi="Times New Roman" w:cs="Times New Roman"/>
                <w:b/>
                <w:sz w:val="24"/>
                <w:szCs w:val="24"/>
                <w:lang w:val="en-AU" w:eastAsia="hu-HU"/>
              </w:rPr>
            </w:pP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eastAsia="Times New Roman" w:hAnsi="Times New Roman"/>
                <w:b/>
                <w:sz w:val="24"/>
                <w:szCs w:val="24"/>
                <w:lang w:val="en-AU" w:eastAsia="hu-HU"/>
              </w:rPr>
            </w:pPr>
            <w:r>
              <w:rPr>
                <w:rFonts w:ascii="Times New Roman" w:hAnsi="Times New Roman"/>
                <w:b/>
                <w:sz w:val="24"/>
                <w:szCs w:val="24"/>
              </w:rPr>
              <w:t>NR. si  DATA</w:t>
            </w:r>
          </w:p>
          <w:p w:rsidR="00300EC5" w:rsidRDefault="00300EC5">
            <w:pPr>
              <w:jc w:val="center"/>
              <w:rPr>
                <w:rFonts w:ascii="Times New Roman" w:eastAsiaTheme="minorHAnsi" w:hAnsi="Times New Roman"/>
                <w:b/>
                <w:sz w:val="24"/>
                <w:szCs w:val="24"/>
              </w:rPr>
            </w:pPr>
            <w:r>
              <w:rPr>
                <w:rFonts w:ascii="Times New Roman" w:hAnsi="Times New Roman"/>
                <w:b/>
                <w:sz w:val="24"/>
                <w:szCs w:val="24"/>
              </w:rPr>
              <w:t>CERERII</w:t>
            </w:r>
          </w:p>
          <w:p w:rsidR="00300EC5" w:rsidRDefault="00300EC5">
            <w:pPr>
              <w:jc w:val="center"/>
              <w:rPr>
                <w:rFonts w:ascii="Times New Roman" w:hAnsi="Times New Roman"/>
                <w:b/>
                <w:sz w:val="24"/>
                <w:szCs w:val="24"/>
              </w:rPr>
            </w:pPr>
          </w:p>
          <w:p w:rsidR="00300EC5" w:rsidRDefault="00300EC5">
            <w:pPr>
              <w:jc w:val="center"/>
              <w:rPr>
                <w:rFonts w:ascii="Times New Roman" w:hAnsi="Times New Roman"/>
                <w:b/>
                <w:sz w:val="24"/>
                <w:szCs w:val="24"/>
              </w:rPr>
            </w:pPr>
          </w:p>
          <w:p w:rsidR="00300EC5" w:rsidRDefault="00300EC5">
            <w:pPr>
              <w:jc w:val="center"/>
              <w:rPr>
                <w:rFonts w:ascii="Times New Roman" w:hAnsi="Times New Roman"/>
                <w:b/>
                <w:sz w:val="24"/>
                <w:szCs w:val="24"/>
              </w:rPr>
            </w:pPr>
          </w:p>
          <w:p w:rsidR="00300EC5" w:rsidRDefault="00300EC5">
            <w:pPr>
              <w:jc w:val="center"/>
              <w:rPr>
                <w:rFonts w:ascii="Times New Roman" w:eastAsia="Times New Roman" w:hAnsi="Times New Roman" w:cs="Times New Roman"/>
                <w:b/>
                <w:sz w:val="24"/>
                <w:szCs w:val="24"/>
                <w:lang w:val="en-AU" w:eastAsia="hu-HU"/>
              </w:rPr>
            </w:pPr>
          </w:p>
        </w:tc>
      </w:tr>
      <w:tr w:rsidR="00300EC5" w:rsidTr="00300EC5">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sz w:val="24"/>
                <w:szCs w:val="24"/>
                <w:lang w:val="ro-RO" w:eastAsia="hu-HU"/>
              </w:rPr>
            </w:pPr>
            <w:r>
              <w:rPr>
                <w:rFonts w:ascii="Times New Roman" w:hAnsi="Times New Roman"/>
                <w:sz w:val="24"/>
                <w:szCs w:val="24"/>
                <w:lang w:val="ro-RO"/>
              </w:rPr>
              <w:t>1.</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sz w:val="24"/>
                <w:szCs w:val="24"/>
                <w:lang w:val="ro-RO" w:eastAsia="hu-HU"/>
              </w:rPr>
            </w:pPr>
            <w:r>
              <w:rPr>
                <w:rFonts w:ascii="Times New Roman" w:hAnsi="Times New Roman"/>
                <w:sz w:val="24"/>
                <w:szCs w:val="24"/>
                <w:lang w:val="ro-RO"/>
              </w:rPr>
              <w:t>SEBESTYEN FERENC SI ILDIKO</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eastAsia="Times New Roman" w:hAnsi="Times New Roman" w:cs="Times New Roman"/>
                <w:sz w:val="24"/>
                <w:szCs w:val="24"/>
                <w:lang w:val="ro-RO" w:eastAsia="hu-HU"/>
              </w:rPr>
            </w:pPr>
            <w:r>
              <w:rPr>
                <w:rFonts w:ascii="Times New Roman" w:hAnsi="Times New Roman"/>
                <w:sz w:val="24"/>
                <w:szCs w:val="24"/>
                <w:lang w:val="ro-RO"/>
              </w:rPr>
              <w:t>37538/26.08.2014</w:t>
            </w:r>
          </w:p>
        </w:tc>
      </w:tr>
      <w:tr w:rsidR="00300EC5" w:rsidTr="00300EC5">
        <w:trPr>
          <w:trHeight w:val="635"/>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2.</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PANTI JUDITA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37896/04.08.2014</w:t>
            </w:r>
          </w:p>
        </w:tc>
      </w:tr>
      <w:tr w:rsidR="00300EC5" w:rsidTr="00300EC5">
        <w:trPr>
          <w:trHeight w:val="608"/>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3.</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rPr>
                <w:rFonts w:ascii="Times New Roman" w:hAnsi="Times New Roman"/>
                <w:sz w:val="24"/>
                <w:szCs w:val="24"/>
                <w:lang w:val="ro-RO"/>
              </w:rPr>
            </w:pPr>
            <w:r>
              <w:rPr>
                <w:rFonts w:ascii="Times New Roman" w:hAnsi="Times New Roman"/>
                <w:sz w:val="24"/>
                <w:szCs w:val="24"/>
                <w:lang w:val="ro-RO"/>
              </w:rPr>
              <w:t>ZSIGMOND FERENCZ SI VALERIA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37699/27.08.2014</w:t>
            </w:r>
          </w:p>
        </w:tc>
      </w:tr>
      <w:tr w:rsidR="00300EC5" w:rsidTr="00300EC5">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4.</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GHERASIM  DAN SI ILEANA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34651/04.08.2014</w:t>
            </w:r>
          </w:p>
        </w:tc>
      </w:tr>
      <w:tr w:rsidR="00300EC5" w:rsidTr="00300EC5">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5.</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MAILAT LUCRETIA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33987/30.07.2014</w:t>
            </w:r>
          </w:p>
        </w:tc>
      </w:tr>
      <w:tr w:rsidR="00300EC5" w:rsidTr="00300EC5">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6.</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PACURAR DANA MARIA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32518/21.07.2014</w:t>
            </w:r>
          </w:p>
        </w:tc>
      </w:tr>
      <w:tr w:rsidR="00300EC5" w:rsidTr="00300EC5">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EC5" w:rsidRDefault="00300EC5">
            <w:pPr>
              <w:jc w:val="center"/>
              <w:rPr>
                <w:rFonts w:ascii="Times New Roman" w:hAnsi="Times New Roman"/>
                <w:sz w:val="24"/>
                <w:szCs w:val="24"/>
                <w:lang w:val="ro-RO"/>
              </w:rPr>
            </w:pPr>
          </w:p>
          <w:p w:rsidR="00300EC5" w:rsidRDefault="00300EC5">
            <w:pPr>
              <w:jc w:val="center"/>
              <w:rPr>
                <w:rFonts w:ascii="Times New Roman" w:hAnsi="Times New Roman"/>
                <w:sz w:val="24"/>
                <w:szCs w:val="24"/>
                <w:lang w:val="ro-RO"/>
              </w:rPr>
            </w:pPr>
            <w:r>
              <w:rPr>
                <w:rFonts w:ascii="Times New Roman" w:hAnsi="Times New Roman"/>
                <w:sz w:val="24"/>
                <w:szCs w:val="24"/>
                <w:lang w:val="ro-RO"/>
              </w:rPr>
              <w:t>7.</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SZATMARI ALEXANDRU</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36647/20.08.2014</w:t>
            </w:r>
          </w:p>
        </w:tc>
      </w:tr>
      <w:tr w:rsidR="00300EC5" w:rsidTr="00300EC5">
        <w:trPr>
          <w:trHeight w:val="1040"/>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8.</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SANDULESCU EMIL SI FELICIA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34564/04.08.2014</w:t>
            </w:r>
          </w:p>
          <w:p w:rsidR="00300EC5" w:rsidRDefault="00300EC5">
            <w:pPr>
              <w:jc w:val="center"/>
              <w:rPr>
                <w:rFonts w:ascii="Times New Roman" w:hAnsi="Times New Roman"/>
                <w:sz w:val="24"/>
                <w:szCs w:val="24"/>
                <w:lang w:val="ro-RO"/>
              </w:rPr>
            </w:pPr>
            <w:r>
              <w:rPr>
                <w:rFonts w:ascii="Times New Roman" w:hAnsi="Times New Roman"/>
                <w:sz w:val="24"/>
                <w:szCs w:val="24"/>
                <w:lang w:val="ro-RO"/>
              </w:rPr>
              <w:t>34560/04.08.2014</w:t>
            </w:r>
          </w:p>
        </w:tc>
      </w:tr>
      <w:tr w:rsidR="00300EC5" w:rsidTr="00300EC5">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9.</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VARO FLORIN</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37384/26.08.2014</w:t>
            </w:r>
          </w:p>
        </w:tc>
      </w:tr>
      <w:tr w:rsidR="00300EC5" w:rsidTr="00300EC5">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10.</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 xml:space="preserve">MARTON IOAN </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33948/30.07.2014</w:t>
            </w:r>
          </w:p>
        </w:tc>
      </w:tr>
      <w:tr w:rsidR="00300EC5" w:rsidTr="00300EC5">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11.</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MATE MELINDA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EC5" w:rsidRDefault="00300EC5">
            <w:pPr>
              <w:jc w:val="center"/>
              <w:rPr>
                <w:rFonts w:ascii="Times New Roman" w:hAnsi="Times New Roman"/>
                <w:sz w:val="24"/>
                <w:szCs w:val="24"/>
                <w:lang w:val="ro-RO"/>
              </w:rPr>
            </w:pPr>
            <w:r>
              <w:rPr>
                <w:rFonts w:ascii="Times New Roman" w:hAnsi="Times New Roman"/>
                <w:sz w:val="24"/>
                <w:szCs w:val="24"/>
                <w:lang w:val="ro-RO"/>
              </w:rPr>
              <w:t>38602/03.09.2014</w:t>
            </w:r>
          </w:p>
        </w:tc>
      </w:tr>
    </w:tbl>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pStyle w:val="NoSpacing"/>
        <w:jc w:val="center"/>
        <w:rPr>
          <w:rFonts w:ascii="Times New Roman" w:hAnsi="Times New Roman" w:cs="Times New Roman"/>
        </w:rPr>
      </w:pPr>
    </w:p>
    <w:p w:rsidR="00300EC5" w:rsidRDefault="00300EC5" w:rsidP="00300EC5">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00EC5" w:rsidRDefault="00300EC5" w:rsidP="00300EC5">
      <w:pPr>
        <w:pStyle w:val="NoSpacing"/>
        <w:jc w:val="center"/>
        <w:rPr>
          <w:rFonts w:ascii="Times New Roman" w:hAnsi="Times New Roman" w:cs="Times New Roman"/>
        </w:rPr>
      </w:pPr>
    </w:p>
    <w:p w:rsidR="00300EC5" w:rsidRDefault="00300EC5" w:rsidP="00300EC5">
      <w:pPr>
        <w:pStyle w:val="NoSpacing"/>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300EC5" w:rsidRDefault="00300EC5" w:rsidP="00300EC5"/>
    <w:p w:rsidR="00300EC5" w:rsidRDefault="00300EC5" w:rsidP="00300EC5"/>
    <w:p w:rsidR="00300EC5" w:rsidRDefault="00300EC5" w:rsidP="00300EC5"/>
    <w:p w:rsidR="00300EC5" w:rsidRDefault="00300EC5" w:rsidP="00300EC5"/>
    <w:p w:rsidR="00300EC5" w:rsidRDefault="00300EC5" w:rsidP="00300EC5"/>
    <w:p w:rsidR="00300EC5" w:rsidRDefault="00300EC5" w:rsidP="00300EC5"/>
    <w:p w:rsidR="00300EC5" w:rsidRDefault="00300EC5" w:rsidP="00300EC5"/>
    <w:p w:rsidR="00300EC5" w:rsidRDefault="00300EC5" w:rsidP="00300EC5"/>
    <w:p w:rsidR="00EB6550" w:rsidRDefault="00EB6550" w:rsidP="00300EC5">
      <w:pPr>
        <w:spacing w:after="0" w:line="240" w:lineRule="auto"/>
      </w:pPr>
    </w:p>
    <w:p w:rsidR="00EB6550" w:rsidRDefault="00EB6550" w:rsidP="00300EC5">
      <w:pPr>
        <w:spacing w:after="0" w:line="240" w:lineRule="auto"/>
      </w:pPr>
    </w:p>
    <w:p w:rsidR="00EB6550" w:rsidRDefault="00EB6550" w:rsidP="00300EC5">
      <w:pPr>
        <w:spacing w:after="0" w:line="240" w:lineRule="auto"/>
      </w:pPr>
    </w:p>
    <w:p w:rsidR="00300EC5" w:rsidRDefault="00300EC5" w:rsidP="00300EC5">
      <w:pPr>
        <w:spacing w:after="0" w:line="240" w:lineRule="auto"/>
      </w:pPr>
      <w:r>
        <w:t>Sef serviciu</w:t>
      </w:r>
      <w:r>
        <w:tab/>
      </w:r>
      <w:r>
        <w:tab/>
      </w:r>
      <w:r>
        <w:tab/>
      </w:r>
      <w:r>
        <w:tab/>
      </w:r>
      <w:r>
        <w:tab/>
      </w:r>
      <w:r>
        <w:tab/>
      </w:r>
      <w:r>
        <w:tab/>
      </w:r>
      <w:r>
        <w:tab/>
        <w:t xml:space="preserve">Inspector </w:t>
      </w:r>
    </w:p>
    <w:p w:rsidR="00300EC5" w:rsidRDefault="00300EC5" w:rsidP="00300EC5">
      <w:pPr>
        <w:spacing w:after="0" w:line="240" w:lineRule="auto"/>
      </w:pPr>
      <w:r>
        <w:t>Ec.Ercsei  I.Francisc</w:t>
      </w:r>
      <w:r>
        <w:tab/>
      </w:r>
      <w:r>
        <w:tab/>
      </w:r>
      <w:r>
        <w:tab/>
      </w:r>
      <w:r>
        <w:tab/>
      </w:r>
      <w:r>
        <w:tab/>
      </w:r>
      <w:r>
        <w:tab/>
        <w:t xml:space="preserve">              Ganea Judit</w:t>
      </w:r>
    </w:p>
    <w:p w:rsidR="003573D4" w:rsidRDefault="003573D4"/>
    <w:sectPr w:rsidR="003573D4" w:rsidSect="0035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344D4"/>
    <w:multiLevelType w:val="hybridMultilevel"/>
    <w:tmpl w:val="20663686"/>
    <w:lvl w:ilvl="0" w:tplc="DCF09D9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C5"/>
    <w:rsid w:val="00247612"/>
    <w:rsid w:val="002F4AF9"/>
    <w:rsid w:val="00300EC5"/>
    <w:rsid w:val="003573D4"/>
    <w:rsid w:val="005C002A"/>
    <w:rsid w:val="00EB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C5"/>
    <w:pPr>
      <w:jc w:val="left"/>
    </w:pPr>
    <w:rPr>
      <w:rFonts w:eastAsiaTheme="minorEastAsia"/>
    </w:rPr>
  </w:style>
  <w:style w:type="paragraph" w:styleId="Heading1">
    <w:name w:val="heading 1"/>
    <w:basedOn w:val="Normal"/>
    <w:next w:val="Normal"/>
    <w:link w:val="Heading1Char"/>
    <w:qFormat/>
    <w:rsid w:val="00300EC5"/>
    <w:pPr>
      <w:keepNext/>
      <w:spacing w:after="0" w:line="240" w:lineRule="auto"/>
      <w:jc w:val="center"/>
      <w:outlineLvl w:val="0"/>
    </w:pPr>
    <w:rPr>
      <w:rFonts w:ascii="Arial" w:eastAsia="Times New Roman" w:hAnsi="Arial" w:cs="Times New Roman"/>
      <w:b/>
      <w:sz w:val="24"/>
      <w:szCs w:val="20"/>
      <w:lang w:val="ro-RO" w:eastAsia="hu-HU"/>
    </w:rPr>
  </w:style>
  <w:style w:type="paragraph" w:styleId="Heading2">
    <w:name w:val="heading 2"/>
    <w:basedOn w:val="Normal"/>
    <w:next w:val="Normal"/>
    <w:link w:val="Heading2Char"/>
    <w:uiPriority w:val="9"/>
    <w:semiHidden/>
    <w:unhideWhenUsed/>
    <w:qFormat/>
    <w:rsid w:val="00300EC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A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EC5"/>
    <w:rPr>
      <w:rFonts w:ascii="Arial" w:eastAsia="Times New Roman" w:hAnsi="Arial" w:cs="Times New Roman"/>
      <w:b/>
      <w:sz w:val="24"/>
      <w:szCs w:val="20"/>
      <w:lang w:val="ro-RO" w:eastAsia="hu-HU"/>
    </w:rPr>
  </w:style>
  <w:style w:type="character" w:customStyle="1" w:styleId="Heading2Char">
    <w:name w:val="Heading 2 Char"/>
    <w:basedOn w:val="DefaultParagraphFont"/>
    <w:link w:val="Heading2"/>
    <w:uiPriority w:val="9"/>
    <w:semiHidden/>
    <w:rsid w:val="00300EC5"/>
    <w:rPr>
      <w:rFonts w:asciiTheme="majorHAnsi" w:eastAsiaTheme="majorEastAsia" w:hAnsiTheme="majorHAnsi" w:cstheme="majorBidi"/>
      <w:b/>
      <w:bCs/>
      <w:color w:val="4F81BD" w:themeColor="accent1"/>
      <w:sz w:val="26"/>
      <w:szCs w:val="26"/>
      <w:lang w:val="en-AU" w:eastAsia="hu-HU"/>
    </w:rPr>
  </w:style>
  <w:style w:type="paragraph" w:styleId="Header">
    <w:name w:val="header"/>
    <w:basedOn w:val="Normal"/>
    <w:link w:val="HeaderChar"/>
    <w:uiPriority w:val="99"/>
    <w:semiHidden/>
    <w:unhideWhenUsed/>
    <w:rsid w:val="00300EC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0EC5"/>
  </w:style>
  <w:style w:type="paragraph" w:styleId="NoSpacing">
    <w:name w:val="No Spacing"/>
    <w:uiPriority w:val="1"/>
    <w:qFormat/>
    <w:rsid w:val="00300EC5"/>
    <w:pPr>
      <w:spacing w:after="0" w:line="240" w:lineRule="auto"/>
      <w:jc w:val="left"/>
    </w:pPr>
    <w:rPr>
      <w:rFonts w:eastAsiaTheme="minorEastAsia"/>
      <w:lang w:val="ro-RO" w:eastAsia="ro-RO"/>
    </w:rPr>
  </w:style>
  <w:style w:type="table" w:styleId="TableGrid">
    <w:name w:val="Table Grid"/>
    <w:basedOn w:val="TableNormal"/>
    <w:uiPriority w:val="59"/>
    <w:rsid w:val="00300EC5"/>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0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C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C5"/>
    <w:pPr>
      <w:jc w:val="left"/>
    </w:pPr>
    <w:rPr>
      <w:rFonts w:eastAsiaTheme="minorEastAsia"/>
    </w:rPr>
  </w:style>
  <w:style w:type="paragraph" w:styleId="Heading1">
    <w:name w:val="heading 1"/>
    <w:basedOn w:val="Normal"/>
    <w:next w:val="Normal"/>
    <w:link w:val="Heading1Char"/>
    <w:qFormat/>
    <w:rsid w:val="00300EC5"/>
    <w:pPr>
      <w:keepNext/>
      <w:spacing w:after="0" w:line="240" w:lineRule="auto"/>
      <w:jc w:val="center"/>
      <w:outlineLvl w:val="0"/>
    </w:pPr>
    <w:rPr>
      <w:rFonts w:ascii="Arial" w:eastAsia="Times New Roman" w:hAnsi="Arial" w:cs="Times New Roman"/>
      <w:b/>
      <w:sz w:val="24"/>
      <w:szCs w:val="20"/>
      <w:lang w:val="ro-RO" w:eastAsia="hu-HU"/>
    </w:rPr>
  </w:style>
  <w:style w:type="paragraph" w:styleId="Heading2">
    <w:name w:val="heading 2"/>
    <w:basedOn w:val="Normal"/>
    <w:next w:val="Normal"/>
    <w:link w:val="Heading2Char"/>
    <w:uiPriority w:val="9"/>
    <w:semiHidden/>
    <w:unhideWhenUsed/>
    <w:qFormat/>
    <w:rsid w:val="00300EC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A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EC5"/>
    <w:rPr>
      <w:rFonts w:ascii="Arial" w:eastAsia="Times New Roman" w:hAnsi="Arial" w:cs="Times New Roman"/>
      <w:b/>
      <w:sz w:val="24"/>
      <w:szCs w:val="20"/>
      <w:lang w:val="ro-RO" w:eastAsia="hu-HU"/>
    </w:rPr>
  </w:style>
  <w:style w:type="character" w:customStyle="1" w:styleId="Heading2Char">
    <w:name w:val="Heading 2 Char"/>
    <w:basedOn w:val="DefaultParagraphFont"/>
    <w:link w:val="Heading2"/>
    <w:uiPriority w:val="9"/>
    <w:semiHidden/>
    <w:rsid w:val="00300EC5"/>
    <w:rPr>
      <w:rFonts w:asciiTheme="majorHAnsi" w:eastAsiaTheme="majorEastAsia" w:hAnsiTheme="majorHAnsi" w:cstheme="majorBidi"/>
      <w:b/>
      <w:bCs/>
      <w:color w:val="4F81BD" w:themeColor="accent1"/>
      <w:sz w:val="26"/>
      <w:szCs w:val="26"/>
      <w:lang w:val="en-AU" w:eastAsia="hu-HU"/>
    </w:rPr>
  </w:style>
  <w:style w:type="paragraph" w:styleId="Header">
    <w:name w:val="header"/>
    <w:basedOn w:val="Normal"/>
    <w:link w:val="HeaderChar"/>
    <w:uiPriority w:val="99"/>
    <w:semiHidden/>
    <w:unhideWhenUsed/>
    <w:rsid w:val="00300EC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0EC5"/>
  </w:style>
  <w:style w:type="paragraph" w:styleId="NoSpacing">
    <w:name w:val="No Spacing"/>
    <w:uiPriority w:val="1"/>
    <w:qFormat/>
    <w:rsid w:val="00300EC5"/>
    <w:pPr>
      <w:spacing w:after="0" w:line="240" w:lineRule="auto"/>
      <w:jc w:val="left"/>
    </w:pPr>
    <w:rPr>
      <w:rFonts w:eastAsiaTheme="minorEastAsia"/>
      <w:lang w:val="ro-RO" w:eastAsia="ro-RO"/>
    </w:rPr>
  </w:style>
  <w:style w:type="table" w:styleId="TableGrid">
    <w:name w:val="Table Grid"/>
    <w:basedOn w:val="TableNormal"/>
    <w:uiPriority w:val="59"/>
    <w:rsid w:val="00300EC5"/>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0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C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9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1845</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Statia15</cp:lastModifiedBy>
  <cp:revision>2</cp:revision>
  <dcterms:created xsi:type="dcterms:W3CDTF">2015-09-09T11:18:00Z</dcterms:created>
  <dcterms:modified xsi:type="dcterms:W3CDTF">2015-09-09T11:18:00Z</dcterms:modified>
</cp:coreProperties>
</file>