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F4" w:rsidRDefault="00CB33F4" w:rsidP="00CB33F4">
      <w:pPr>
        <w:jc w:val="both"/>
      </w:pPr>
      <w:r>
        <w:t>ROMANIA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33F4" w:rsidRDefault="00CB33F4" w:rsidP="00CB33F4">
      <w:pPr>
        <w:jc w:val="both"/>
      </w:pPr>
      <w:r>
        <w:t>JUDETUL MURES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Proiect,</w:t>
      </w:r>
    </w:p>
    <w:p w:rsidR="00CB33F4" w:rsidRDefault="00CB33F4" w:rsidP="00CB33F4">
      <w:pPr>
        <w:jc w:val="both"/>
      </w:pPr>
      <w:r>
        <w:t>CONSILIUL LOCAL MUNICIPAL TÂRGU-MURES</w:t>
      </w:r>
    </w:p>
    <w:p w:rsidR="00CB33F4" w:rsidRDefault="00CB33F4" w:rsidP="00CB33F4">
      <w:pPr>
        <w:jc w:val="both"/>
      </w:pPr>
    </w:p>
    <w:p w:rsidR="00CB33F4" w:rsidRDefault="00CB33F4" w:rsidP="00CB33F4">
      <w:pPr>
        <w:pStyle w:val="Heading4"/>
        <w:rPr>
          <w:lang w:val="ro-RO"/>
        </w:rPr>
      </w:pPr>
    </w:p>
    <w:p w:rsidR="00CB33F4" w:rsidRDefault="00CB33F4" w:rsidP="00CB33F4">
      <w:pPr>
        <w:pStyle w:val="Heading4"/>
        <w:rPr>
          <w:lang w:val="ro-RO"/>
        </w:rPr>
      </w:pPr>
    </w:p>
    <w:p w:rsidR="00CB33F4" w:rsidRDefault="00CB33F4" w:rsidP="00CB33F4">
      <w:pPr>
        <w:pStyle w:val="Heading4"/>
        <w:rPr>
          <w:lang w:val="ro-RO"/>
        </w:rPr>
      </w:pPr>
      <w:r>
        <w:rPr>
          <w:lang w:val="ro-RO"/>
        </w:rPr>
        <w:t xml:space="preserve">HOTĂRÂREA </w:t>
      </w:r>
    </w:p>
    <w:p w:rsidR="00CB33F4" w:rsidRDefault="00CB33F4" w:rsidP="00CB33F4">
      <w:pPr>
        <w:jc w:val="center"/>
      </w:pPr>
    </w:p>
    <w:p w:rsidR="00CB33F4" w:rsidRDefault="00CB33F4" w:rsidP="00CB33F4">
      <w:pPr>
        <w:pStyle w:val="Heading4"/>
        <w:rPr>
          <w:lang w:val="ro-RO"/>
        </w:rPr>
      </w:pPr>
      <w:r>
        <w:rPr>
          <w:lang w:val="ro-RO"/>
        </w:rPr>
        <w:t>Nr._________din_________2016</w:t>
      </w:r>
    </w:p>
    <w:p w:rsidR="00CB33F4" w:rsidRDefault="00CB33F4" w:rsidP="00CB33F4">
      <w:pPr>
        <w:spacing w:before="100" w:beforeAutospacing="1" w:after="100" w:afterAutospacing="1"/>
        <w:jc w:val="both"/>
        <w:rPr>
          <w:b/>
          <w:bCs/>
          <w:i/>
          <w:color w:val="000000"/>
        </w:rPr>
      </w:pPr>
      <w:r>
        <w:rPr>
          <w:b/>
          <w:i/>
        </w:rPr>
        <w:t>privind aprobarea</w:t>
      </w:r>
      <w:r>
        <w:rPr>
          <w:b/>
          <w:bCs/>
          <w:i/>
          <w:color w:val="000000"/>
        </w:rPr>
        <w:t xml:space="preserve"> indicatorilor tehnico-economici  pentru şase proiecte, respectiv „Lucrări de creştere a eficienţei energetice la 6 blocuri de locuinţe din Târgu-Mureş prin POR 2014-2020, Axa prioritară 3, Prioritatea de investiţii 3.1, Operaţiunea A - Clădiri rezidenţiale”.</w:t>
      </w:r>
    </w:p>
    <w:p w:rsidR="00CB33F4" w:rsidRDefault="00CB33F4" w:rsidP="00CB33F4">
      <w:pPr>
        <w:spacing w:line="276" w:lineRule="auto"/>
        <w:jc w:val="both"/>
      </w:pPr>
      <w:r>
        <w:rPr>
          <w:b/>
          <w:bCs/>
          <w:i/>
          <w:color w:val="000000"/>
        </w:rPr>
        <w:tab/>
      </w:r>
      <w:r>
        <w:rPr>
          <w:b/>
        </w:rPr>
        <w:t>Consiliul Local al Municipiului Târgu-Mureş, întrunit în şedinţa ordinară de lucru</w:t>
      </w:r>
      <w:r>
        <w:t>,</w:t>
      </w:r>
    </w:p>
    <w:p w:rsidR="00CB33F4" w:rsidRDefault="00CB33F4" w:rsidP="00CB33F4">
      <w:pPr>
        <w:spacing w:line="276" w:lineRule="auto"/>
        <w:jc w:val="both"/>
      </w:pPr>
    </w:p>
    <w:p w:rsidR="00CB33F4" w:rsidRDefault="00CB33F4" w:rsidP="00CB33F4">
      <w:pPr>
        <w:spacing w:line="276" w:lineRule="auto"/>
        <w:ind w:firstLine="720"/>
        <w:jc w:val="both"/>
        <w:rPr>
          <w:b/>
          <w:bCs/>
          <w:i/>
          <w:color w:val="000000"/>
        </w:rPr>
      </w:pPr>
      <w:r>
        <w:t>Văzând Expunerea de motive nr.B1/121/10591 din 19.02.2016 prezentată prin Direcţia Şcoli - Serviciul Juridic, Logistic, Licitaţii şi Asociaţii de Proprietari, privind aprobarea</w:t>
      </w:r>
      <w:r>
        <w:rPr>
          <w:bCs/>
          <w:color w:val="000000"/>
        </w:rPr>
        <w:t xml:space="preserve"> documentaţiei tehnice şi a indicatorilor tehnico-economici pentru </w:t>
      </w:r>
      <w:r>
        <w:rPr>
          <w:b/>
          <w:i/>
        </w:rPr>
        <w:t>aprobarea</w:t>
      </w:r>
      <w:r>
        <w:rPr>
          <w:b/>
          <w:bCs/>
          <w:i/>
          <w:color w:val="000000"/>
        </w:rPr>
        <w:t xml:space="preserve"> indicatorilor tehnico-economici  pentru şase proiecte, respectiv „Lucrări de creştere a eficienţei energetice la 6 blocuri de locuinţe din Târgu-Mureş prin POR 2014-2020, Axa prioritară 3, Prioritatea de investiţii 3.1, Operaţiunea A - Clădiri rezidenţiale”,</w:t>
      </w:r>
    </w:p>
    <w:p w:rsidR="00CB33F4" w:rsidRDefault="00CB33F4" w:rsidP="00CB33F4">
      <w:pPr>
        <w:spacing w:line="276" w:lineRule="auto"/>
        <w:ind w:firstLine="720"/>
        <w:jc w:val="both"/>
        <w:rPr>
          <w:b/>
          <w:bCs/>
          <w:i/>
          <w:color w:val="000000"/>
        </w:rPr>
      </w:pPr>
    </w:p>
    <w:p w:rsidR="00CB33F4" w:rsidRDefault="00CB33F4" w:rsidP="00CB33F4">
      <w:pPr>
        <w:spacing w:line="276" w:lineRule="auto"/>
        <w:ind w:firstLine="720"/>
        <w:jc w:val="both"/>
      </w:pPr>
      <w:r>
        <w:rPr>
          <w:b/>
          <w:bCs/>
          <w:i/>
          <w:color w:val="000000"/>
        </w:rPr>
        <w:t xml:space="preserve"> </w:t>
      </w:r>
      <w:r>
        <w:rPr>
          <w:bCs/>
          <w:color w:val="000000"/>
        </w:rPr>
        <w:t>În baza prevederile art. 19, lit. a) din OUG nr. 18/2009, privind creşterea performanţelor energetice la blocurile de locuinţe şi ale</w:t>
      </w:r>
      <w:r>
        <w:t xml:space="preserve"> </w:t>
      </w:r>
      <w:r>
        <w:rPr>
          <w:bCs/>
        </w:rPr>
        <w:t>Hotărârii Guvernului nr. 1061/2012 pentru modificarea anexei nr. 2.4 la Hotărârea Guvernului nr. 363/2010 privind aprobarea standardelor de cost pentru obiective de investiţii finanţate din fonduri publice ş</w:t>
      </w:r>
      <w:r>
        <w:t xml:space="preserve">i a ghidului solicitantului pentru Domeniul de intervenţie 1.2 – </w:t>
      </w:r>
      <w:r>
        <w:rPr>
          <w:i/>
          <w:iCs/>
        </w:rPr>
        <w:t>Sprijinirea investiţiilor în eficienţa energetică a blocurilor de locuinţe”.</w:t>
      </w:r>
      <w:r>
        <w:rPr>
          <w:bCs/>
          <w:color w:val="000000"/>
        </w:rPr>
        <w:t>Ţinând cont de documentaţia tehnică întocmită  ;</w:t>
      </w:r>
    </w:p>
    <w:p w:rsidR="00CB33F4" w:rsidRDefault="00CB33F4" w:rsidP="00CB33F4">
      <w:pPr>
        <w:spacing w:line="276" w:lineRule="auto"/>
        <w:ind w:firstLine="720"/>
        <w:jc w:val="both"/>
      </w:pPr>
      <w:r>
        <w:t xml:space="preserve">În temeiul art.36, alin (4), lit. d şi ale art. 45 alin (1) şi art. 115, alin. (1), lit. b din Legea nr. 215/2001 privind administraţia publică locală, republicată,  </w:t>
      </w:r>
    </w:p>
    <w:p w:rsidR="00CB33F4" w:rsidRDefault="00CB33F4" w:rsidP="00CB33F4">
      <w:pPr>
        <w:ind w:firstLine="720"/>
        <w:jc w:val="both"/>
      </w:pPr>
    </w:p>
    <w:p w:rsidR="00CB33F4" w:rsidRDefault="00CB33F4" w:rsidP="00CB33F4">
      <w:pPr>
        <w:jc w:val="center"/>
        <w:rPr>
          <w:b/>
          <w:i/>
        </w:rPr>
      </w:pPr>
      <w:r>
        <w:rPr>
          <w:b/>
          <w:i/>
        </w:rPr>
        <w:t>H o t ă r ă ş t e :</w:t>
      </w:r>
    </w:p>
    <w:p w:rsidR="00CB33F4" w:rsidRDefault="00CB33F4" w:rsidP="00CB33F4">
      <w:pPr>
        <w:jc w:val="both"/>
        <w:rPr>
          <w:b/>
        </w:rPr>
      </w:pPr>
    </w:p>
    <w:p w:rsidR="00CB33F4" w:rsidRDefault="00CB33F4" w:rsidP="00CB33F4">
      <w:pPr>
        <w:spacing w:line="360" w:lineRule="auto"/>
        <w:jc w:val="both"/>
      </w:pPr>
      <w:r>
        <w:rPr>
          <w:b/>
        </w:rPr>
        <w:tab/>
        <w:t>Art.1.</w:t>
      </w:r>
      <w:r>
        <w:t>Se aprobă indicatorii tehnico-economici</w:t>
      </w:r>
      <w:r>
        <w:rPr>
          <w:b/>
          <w:bCs/>
          <w:i/>
          <w:color w:val="000000"/>
        </w:rPr>
        <w:t xml:space="preserve"> pentru şase proiecte, respectiv „Lucrări de creştere a eficienţei energetice la 6 blocuri de locuinţe din Târgu-Mureş prin POR 2014-2020, Axa prioritară 3, Prioritatea de investiţii 3.1, Operaţiunea A - Clădiri rezidenţiale”,</w:t>
      </w:r>
      <w:r>
        <w:t xml:space="preserve"> conform Anexei care face parte integrantă din prezenta hotărâre ;</w:t>
      </w:r>
    </w:p>
    <w:p w:rsidR="00CB33F4" w:rsidRDefault="00CB33F4" w:rsidP="00CB33F4">
      <w:pPr>
        <w:spacing w:line="276" w:lineRule="auto"/>
        <w:jc w:val="both"/>
      </w:pPr>
      <w:r>
        <w:tab/>
      </w:r>
    </w:p>
    <w:p w:rsidR="00CB33F4" w:rsidRDefault="00CB33F4" w:rsidP="00CB33F4">
      <w:pPr>
        <w:spacing w:line="276" w:lineRule="auto"/>
        <w:jc w:val="both"/>
      </w:pPr>
      <w:r>
        <w:tab/>
      </w:r>
      <w:r>
        <w:rPr>
          <w:b/>
          <w:bCs/>
        </w:rPr>
        <w:t>Art.2.</w:t>
      </w:r>
      <w:r>
        <w:t>Cu aducere la îndeplinire a prevederilor prezentei hotărâri, se încredinţează Executivul Municipiului Târgu - Mureş, prin Serviciul Investiţii, Serviciul Proiecte cu Finanţare Internaţională şi Serviciul Juridic, Logistic, Licitaţii şi Asociaţii de Proprietari .</w:t>
      </w:r>
    </w:p>
    <w:p w:rsidR="00CB33F4" w:rsidRDefault="00CB33F4" w:rsidP="00CB33F4">
      <w:pPr>
        <w:spacing w:line="276" w:lineRule="auto"/>
        <w:jc w:val="both"/>
        <w:rPr>
          <w:bCs/>
        </w:rPr>
      </w:pPr>
    </w:p>
    <w:p w:rsidR="00CB33F4" w:rsidRDefault="00CB33F4" w:rsidP="00CB33F4">
      <w:pPr>
        <w:jc w:val="both"/>
        <w:rPr>
          <w:b/>
        </w:rPr>
      </w:pPr>
      <w:r>
        <w:rPr>
          <w:color w:val="000000"/>
        </w:rPr>
        <w:tab/>
      </w:r>
      <w:r>
        <w:rPr>
          <w:b/>
        </w:rPr>
        <w:t xml:space="preserve">VIZĂ DE LEGALITATE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PREŞEDINTE DE ŞEDINŢĂ,</w:t>
      </w:r>
    </w:p>
    <w:p w:rsidR="00CB33F4" w:rsidRDefault="00CB33F4" w:rsidP="00CB33F4">
      <w:pPr>
        <w:rPr>
          <w:b/>
        </w:rPr>
      </w:pPr>
      <w:r>
        <w:rPr>
          <w:b/>
        </w:rPr>
        <w:lastRenderedPageBreak/>
        <w:t xml:space="preserve">SECRETARUL MUNICIPIULUI TG-MUREŞ, </w:t>
      </w:r>
    </w:p>
    <w:p w:rsidR="00CB33F4" w:rsidRDefault="00CB33F4" w:rsidP="00CB33F4">
      <w:pPr>
        <w:rPr>
          <w:color w:val="000000"/>
        </w:rPr>
      </w:pPr>
      <w:r>
        <w:rPr>
          <w:b/>
        </w:rPr>
        <w:t xml:space="preserve">                     Jrs. Andrei Mureşan</w:t>
      </w:r>
    </w:p>
    <w:p w:rsidR="00F779A5" w:rsidRDefault="00CB33F4" w:rsidP="00CB33F4">
      <w:r>
        <w:br w:type="page"/>
      </w:r>
      <w:bookmarkStart w:id="0" w:name="_GoBack"/>
      <w:bookmarkEnd w:id="0"/>
    </w:p>
    <w:sectPr w:rsidR="00F7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58"/>
    <w:rsid w:val="00804C58"/>
    <w:rsid w:val="00CB33F4"/>
    <w:rsid w:val="00F7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3F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CB33F4"/>
    <w:rPr>
      <w:rFonts w:ascii="Times New Roman" w:eastAsia="Times New Roman" w:hAnsi="Times New Roman" w:cs="Times New Roman"/>
      <w:b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3F4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CB33F4"/>
    <w:rPr>
      <w:rFonts w:ascii="Times New Roman" w:eastAsia="Times New Roman" w:hAnsi="Times New Roman" w:cs="Times New Roman"/>
      <w:b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2016-02-19T12:09:00Z</dcterms:created>
  <dcterms:modified xsi:type="dcterms:W3CDTF">2016-02-19T12:09:00Z</dcterms:modified>
</cp:coreProperties>
</file>