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2" w:rsidRPr="00F610A0" w:rsidRDefault="003B7F92" w:rsidP="003B7F92">
      <w:pPr>
        <w:pStyle w:val="NoSpacing"/>
        <w:tabs>
          <w:tab w:val="left" w:pos="711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Consiliul Local Municipal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(nu produce efecte juridice)</w:t>
      </w:r>
    </w:p>
    <w:p w:rsidR="003B7F92" w:rsidRPr="00F610A0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Administraţia Serelor, Parcurilor ş</w:t>
      </w:r>
    </w:p>
    <w:p w:rsidR="003B7F92" w:rsidRPr="00F610A0" w:rsidRDefault="003B7F92" w:rsidP="003B7F92">
      <w:pPr>
        <w:pStyle w:val="NoSpacing"/>
        <w:tabs>
          <w:tab w:val="left" w:pos="73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Zonelor Verzi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PRIMAR</w:t>
      </w:r>
    </w:p>
    <w:p w:rsidR="003B7F92" w:rsidRPr="00F610A0" w:rsidRDefault="003B7F92" w:rsidP="003B7F92">
      <w:pPr>
        <w:pStyle w:val="NoSpacing"/>
        <w:tabs>
          <w:tab w:val="left" w:pos="73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Strada Prutului nr. 24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dr. Dorin Florea</w:t>
      </w:r>
    </w:p>
    <w:p w:rsidR="003B7F92" w:rsidRPr="008E3879" w:rsidRDefault="003B7F92" w:rsidP="003B7F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E3879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 xml:space="preserve"> ......./ </w:t>
      </w:r>
      <w:r w:rsidRPr="008E3879">
        <w:rPr>
          <w:rFonts w:ascii="Times New Roman" w:hAnsi="Times New Roman" w:cs="Times New Roman"/>
          <w:lang w:val="ro-RO"/>
        </w:rPr>
        <w:t xml:space="preserve"> </w:t>
      </w:r>
    </w:p>
    <w:p w:rsidR="003B7F92" w:rsidRPr="008E3879" w:rsidRDefault="003B7F92" w:rsidP="003B7F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8E3879">
        <w:rPr>
          <w:rFonts w:ascii="Times New Roman" w:hAnsi="Times New Roman" w:cs="Times New Roman"/>
          <w:sz w:val="24"/>
          <w:szCs w:val="24"/>
          <w:lang w:val="ro-RO"/>
        </w:rPr>
        <w:tab/>
        <w:t>EXPUNERE  DE MOTIVE</w:t>
      </w:r>
    </w:p>
    <w:p w:rsidR="003B7F92" w:rsidRDefault="003B7F92" w:rsidP="003B7F92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 xml:space="preserve"> modificare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>a anexei  nr. 1 a HCL nr. 10 din 28 iulie 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preţului maxim de pornire la licitaţie, a exploatării şi transportul masei lemnoase ce urmează a fi recoltată în anul 2016, din fondul forestier proprietate a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</w:t>
      </w:r>
    </w:p>
    <w:p w:rsidR="003B7F92" w:rsidRDefault="003B7F92" w:rsidP="003B7F92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Având în vedere  că numeroasele lucrări de amenajări care au avut loc în Platoul Corneşti au deteriorat marcările partizilor forestiere precum şi a timpului scurs de la momentul marcării până în prezent,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S-a recurs la demarcarea respectiv remarcarea partizilor în vederea respectării legislaţiei silvice în vigoare astfel: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Partida 6808 care cuprindea lucrări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u.a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 11, 107D, 108, 109 cu un volum de 65 metrii cubi, urmare remarcării va deveni: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Partida 6945      47 mc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Partida  6946      17 mc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Partida 6948        7 mc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Total                  71 mc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Pentru a nu depăşii cota de tăiere prevăzut în  amenajamentul silvic pe anul 2016,  sens în care propunem reducerea cantităţii aprobate iniţial cu 65 mc, aferent partidei 705.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Lucrările trebuie făcute  fără afectarea - în limita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posibilităţilor-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activităţilor specifice sezonului estival: promenade, alergări cât şi alte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altivităţi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sportive şi culturale preconizate a începe la 01.05.2017.</w:t>
      </w:r>
    </w:p>
    <w:p w:rsidR="003B7F92" w:rsidRPr="00615E33" w:rsidRDefault="003B7F92" w:rsidP="003B7F92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5E33">
        <w:rPr>
          <w:rFonts w:ascii="Times New Roman" w:hAnsi="Times New Roman" w:cs="Times New Roman"/>
          <w:b/>
          <w:sz w:val="24"/>
          <w:szCs w:val="24"/>
          <w:lang w:val="ro-RO"/>
        </w:rPr>
        <w:t>Anexe: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APV 1122838  MS  9361572    aferent partizii 6945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APV 1122818  MS  9364572    aferent partizii 6946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APV  1122807  MS  9361572   aferent partizii  6948</w:t>
      </w:r>
    </w:p>
    <w:p w:rsidR="003B7F92" w:rsidRDefault="003B7F92" w:rsidP="003B7F92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Director, </w:t>
      </w: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Sava Mihai        </w:t>
      </w: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</w:p>
    <w:p w:rsidR="003B7F92" w:rsidRPr="000268ED" w:rsidRDefault="003B7F92" w:rsidP="003B7F92">
      <w:pPr>
        <w:pStyle w:val="NoSpacing"/>
        <w:tabs>
          <w:tab w:val="left" w:pos="751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lastRenderedPageBreak/>
        <w:t>ROMANIA</w:t>
      </w:r>
      <w:r w:rsidRPr="000268ED">
        <w:rPr>
          <w:rFonts w:ascii="Times New Roman" w:hAnsi="Times New Roman" w:cs="Times New Roman"/>
          <w:sz w:val="24"/>
          <w:szCs w:val="24"/>
          <w:lang w:val="ro-RO"/>
        </w:rPr>
        <w:tab/>
        <w:t>- proiect -</w:t>
      </w:r>
    </w:p>
    <w:p w:rsidR="003B7F92" w:rsidRPr="000268ED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JUDEŢUL MUREŞ</w:t>
      </w:r>
      <w:r w:rsidRPr="000268ED">
        <w:rPr>
          <w:rFonts w:ascii="Times New Roman" w:hAnsi="Times New Roman" w:cs="Times New Roman"/>
          <w:sz w:val="24"/>
          <w:szCs w:val="24"/>
          <w:lang w:val="ro-RO"/>
        </w:rPr>
        <w:br/>
        <w:t>CONSILIUL  LOCAL  MUNICIPAL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(</w:t>
      </w:r>
      <w:r w:rsidRPr="000268ED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3B7F92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 xml:space="preserve">  TĂRGU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MUREŞ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</w:p>
    <w:p w:rsidR="003B7F92" w:rsidRPr="000268ED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3B7F92" w:rsidRPr="000268ED" w:rsidRDefault="003B7F92" w:rsidP="003B7F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dr. Dorin Florea</w:t>
      </w:r>
    </w:p>
    <w:p w:rsidR="003B7F92" w:rsidRPr="000268ED" w:rsidRDefault="003B7F92" w:rsidP="003B7F9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Pr="000268ED" w:rsidRDefault="003B7F92" w:rsidP="003B7F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HOTĂRÂREA nr. .......</w:t>
      </w:r>
    </w:p>
    <w:p w:rsidR="003B7F92" w:rsidRPr="000268ED" w:rsidRDefault="003B7F92" w:rsidP="003B7F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din ...............................2017</w:t>
      </w:r>
    </w:p>
    <w:p w:rsidR="003B7F92" w:rsidRDefault="003B7F92" w:rsidP="003B7F92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 xml:space="preserve"> modificare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>a anexei  nr. 1 a HCL nr. 10 din 28 iulie 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preţului maxim de pornire la licitaţie, a exploatării şi transportul masei lemnoase ce urmează a fi recoltată în anul 2016, din fondul forestier proprietate a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</w:t>
      </w:r>
    </w:p>
    <w:p w:rsidR="003B7F92" w:rsidRDefault="003B7F92" w:rsidP="003B7F92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Consiliul local municipal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Mureş, întrunit în şedinţă ordinară de lucru,</w:t>
      </w:r>
    </w:p>
    <w:p w:rsidR="003B7F92" w:rsidRPr="007E7029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Văzând Expunerea de motive nr. ....../................ a Administraţiei Serelor, Parcurilor şi Zonelor Verzi privind modificarea anexei  nr. 1 a HCL nr. 10 din 28 iulie 2016 privind aprobarea preţului maxim de pornire la licitaţie, a exploatării şi transportul masei lemnoase ce urmează a fi recoltată în anul 2016 din fondul forestier proprietate a Municipiului </w:t>
      </w:r>
      <w:proofErr w:type="spellStart"/>
      <w:r w:rsidRPr="007E7029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Mureş,</w:t>
      </w:r>
    </w:p>
    <w:p w:rsidR="003B7F92" w:rsidRPr="007E7029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, rapoartele comisiilor de specialitate ale consiliului local, </w:t>
      </w:r>
    </w:p>
    <w:p w:rsidR="003B7F92" w:rsidRPr="007E7029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ab/>
        <w:t>În baza prevederilor Codului Silvic aprobat prin legea nr. 46/2008 privind reglementarea regimului silvic şi administrarea fondului forestier naţional, republicată, cu modificările şi completările ulterioare precum şi a Ordonanţei de Urgenţă a Guvernului nr. 139/2005 privind administrarea pădurilor din România,</w:t>
      </w:r>
    </w:p>
    <w:p w:rsidR="003B7F92" w:rsidRPr="007E7029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prevederilor art. 36, alin (1), alin. (2) lit. „b”, „c”, „d”, art. 45 alin (1) şi art. 115 alin. (1), lit. „b” din Legea nr. 215/2001 privind administraţia publică locală, republicată, </w:t>
      </w:r>
    </w:p>
    <w:p w:rsidR="003B7F92" w:rsidRPr="00816146" w:rsidRDefault="003B7F92" w:rsidP="003B7F9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Hotăreşte</w:t>
      </w:r>
      <w:proofErr w:type="spellEnd"/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modificarea anexei nr. 1 a HCL nr. 10 din 2016 privind aprobarea preţului maxim de pornire la licitaţie, a exploatării şi transportul masei lemnoase ce urmează a fi recoltată în anul 2016, din fondul forestier proprietate a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Mureş, cu anexa la prezenta, care face parte integrantă din prezenta  hotărâre.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 de prestaţii exploatarea masă lemnoasă  nr. 11/2017, încheiat în temeiul HCL nr. 10/2016 se modifică în mod corespunzător.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Restul prevederilor din HCL nr. 10/2016 rămân neschimbate.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Cu ducerea 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prevederilor prezentei hotărâri se însărcinează Executivul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 prin Administraţia Serelor, Parcurilor şi Zonelor Verzi.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5.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 19, alin. (1), lit. e din Legea nr. 340/2004 privind instituţia prefectului, republicată şi art. 3, alin. (1) din Legea nr. 544/2004 – legea contenciosului administrativ, prezenta hotărâre se înaintează Prefectului Judeţului Mureş pentru exercitarea controlului de legalitate.</w:t>
      </w:r>
    </w:p>
    <w:p w:rsidR="003B7F92" w:rsidRDefault="003B7F92" w:rsidP="003B7F9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B7F92" w:rsidRDefault="003B7F92" w:rsidP="003B7F92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Viză de legalitate,</w:t>
      </w:r>
    </w:p>
    <w:p w:rsidR="003B7F92" w:rsidRDefault="003B7F92" w:rsidP="003B7F92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Secretarul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Tîtgu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Mureş</w:t>
      </w:r>
    </w:p>
    <w:p w:rsidR="003B7F92" w:rsidRDefault="003B7F92" w:rsidP="003B7F92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Szoverfi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Vasile</w:t>
      </w:r>
    </w:p>
    <w:p w:rsidR="003B7F92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Pr="00F610A0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F610A0">
        <w:rPr>
          <w:rFonts w:ascii="Times New Roman" w:hAnsi="Times New Roman" w:cs="Times New Roman"/>
          <w:sz w:val="24"/>
          <w:szCs w:val="24"/>
          <w:lang w:val="ro-RO"/>
        </w:rPr>
        <w:t>Consiliul Local Municipal</w:t>
      </w:r>
    </w:p>
    <w:p w:rsidR="003B7F92" w:rsidRPr="00F610A0" w:rsidRDefault="003B7F92" w:rsidP="003B7F92">
      <w:pPr>
        <w:pStyle w:val="NoSpacing"/>
        <w:tabs>
          <w:tab w:val="left" w:pos="739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Administraţia Serelor, Parcurilor ş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Anexa la HCL......./2017</w:t>
      </w:r>
    </w:p>
    <w:p w:rsidR="003B7F92" w:rsidRPr="00F610A0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Zonelor Verzi</w:t>
      </w:r>
    </w:p>
    <w:p w:rsidR="003B7F92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Strada Prutului nr. 24</w:t>
      </w:r>
    </w:p>
    <w:p w:rsidR="003B7F92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Pr="00F610A0" w:rsidRDefault="003B7F92" w:rsidP="003B7F9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ind w:right="55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1BCF">
        <w:rPr>
          <w:rFonts w:ascii="Times New Roman" w:hAnsi="Times New Roman" w:cs="Times New Roman"/>
          <w:b/>
          <w:sz w:val="24"/>
          <w:szCs w:val="24"/>
          <w:lang w:val="ro-RO"/>
        </w:rPr>
        <w:t>Partizi forestiere destinate exploatării conform amenajament silvic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3B7F92" w:rsidRDefault="003B7F92" w:rsidP="003B7F92">
      <w:pPr>
        <w:ind w:right="55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1BCF">
        <w:rPr>
          <w:rFonts w:ascii="Times New Roman" w:hAnsi="Times New Roman" w:cs="Times New Roman"/>
          <w:b/>
          <w:sz w:val="24"/>
          <w:szCs w:val="24"/>
          <w:lang w:val="ro-RO"/>
        </w:rPr>
        <w:t>pe anul 2016</w:t>
      </w:r>
    </w:p>
    <w:p w:rsidR="003B7F92" w:rsidRPr="00E41BCF" w:rsidRDefault="003B7F92" w:rsidP="003B7F92">
      <w:pPr>
        <w:ind w:right="551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434"/>
        <w:gridCol w:w="1770"/>
        <w:gridCol w:w="1540"/>
        <w:gridCol w:w="1250"/>
        <w:gridCol w:w="3269"/>
      </w:tblGrid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partidă cf. HCL nr.10/2016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Cantitate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exploatat-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mc-</w:t>
            </w:r>
            <w:proofErr w:type="spellEnd"/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partidă după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marcare</w:t>
            </w:r>
          </w:p>
        </w:tc>
        <w:tc>
          <w:tcPr>
            <w:tcW w:w="1250" w:type="dxa"/>
          </w:tcPr>
          <w:p w:rsidR="003B7F92" w:rsidRPr="00C54D2C" w:rsidRDefault="003B7F92" w:rsidP="006127C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 de exploatat după re-marcare</w:t>
            </w:r>
          </w:p>
          <w:p w:rsidR="003B7F92" w:rsidRPr="00C54D2C" w:rsidRDefault="003B7F92" w:rsidP="006127C3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C54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mc-</w:t>
            </w:r>
            <w:proofErr w:type="spellEnd"/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Observaţii</w:t>
            </w:r>
          </w:p>
        </w:tc>
      </w:tr>
      <w:tr w:rsidR="003B7F92" w:rsidTr="006127C3">
        <w:tc>
          <w:tcPr>
            <w:tcW w:w="1134" w:type="dxa"/>
          </w:tcPr>
          <w:p w:rsidR="003B7F92" w:rsidRPr="001263CB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34" w:type="dxa"/>
          </w:tcPr>
          <w:p w:rsidR="003B7F92" w:rsidRPr="001263CB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770" w:type="dxa"/>
          </w:tcPr>
          <w:p w:rsidR="003B7F92" w:rsidRPr="001263CB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dxa"/>
          </w:tcPr>
          <w:p w:rsidR="003B7F92" w:rsidRPr="001263CB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250" w:type="dxa"/>
          </w:tcPr>
          <w:p w:rsidR="003B7F92" w:rsidRPr="001263CB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269" w:type="dxa"/>
          </w:tcPr>
          <w:p w:rsidR="003B7F92" w:rsidRPr="001263CB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6776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6776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6777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6777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6856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6856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6863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6863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6864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6864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6865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6865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6818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6818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434" w:type="dxa"/>
          </w:tcPr>
          <w:p w:rsidR="003B7F92" w:rsidRPr="000D2420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4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6808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540" w:type="dxa"/>
          </w:tcPr>
          <w:p w:rsidR="003B7F92" w:rsidRPr="000D2420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D24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6945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</w:tcPr>
          <w:p w:rsidR="003B7F92" w:rsidRPr="000D2420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D24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6948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</w:tcPr>
          <w:p w:rsidR="003B7F92" w:rsidRPr="000D2420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D24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6946</w:t>
            </w: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rPr>
          <w:trHeight w:val="305"/>
        </w:trPr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50" w:type="dxa"/>
          </w:tcPr>
          <w:p w:rsidR="003B7F92" w:rsidRPr="001263CB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63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708</w:t>
            </w:r>
          </w:p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7F92" w:rsidTr="006127C3">
        <w:trPr>
          <w:trHeight w:val="305"/>
        </w:trPr>
        <w:tc>
          <w:tcPr>
            <w:tcW w:w="1134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705</w:t>
            </w: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705</w:t>
            </w:r>
          </w:p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B7F92" w:rsidRPr="00E41BCF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Renunţ la exploatarea partidei nr. 705,  60 mc !</w:t>
            </w: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770" w:type="dxa"/>
          </w:tcPr>
          <w:p w:rsidR="003B7F92" w:rsidRPr="009F68A3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8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762</w:t>
            </w: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50" w:type="dxa"/>
          </w:tcPr>
          <w:p w:rsidR="003B7F92" w:rsidRPr="00E41BCF" w:rsidRDefault="003B7F92" w:rsidP="006127C3">
            <w:pPr>
              <w:ind w:right="5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708</w:t>
            </w: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nr. crt. 1 la numărul 11 inclusiv</w:t>
            </w:r>
          </w:p>
        </w:tc>
      </w:tr>
      <w:tr w:rsidR="003B7F92" w:rsidTr="006127C3">
        <w:tc>
          <w:tcPr>
            <w:tcW w:w="11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0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50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9" w:type="dxa"/>
          </w:tcPr>
          <w:p w:rsidR="003B7F92" w:rsidRDefault="003B7F92" w:rsidP="006127C3">
            <w:pPr>
              <w:ind w:right="5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B7F92" w:rsidRDefault="003B7F92" w:rsidP="003B7F92">
      <w:pPr>
        <w:ind w:right="551"/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Default="003B7F92" w:rsidP="003B7F92">
      <w:pPr>
        <w:ind w:right="5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Astfel:</w:t>
      </w:r>
    </w:p>
    <w:p w:rsidR="003B7F92" w:rsidRDefault="003B7F92" w:rsidP="003B7F92">
      <w:pPr>
        <w:pStyle w:val="ListParagraph"/>
        <w:numPr>
          <w:ilvl w:val="0"/>
          <w:numId w:val="1"/>
        </w:numPr>
        <w:ind w:right="551"/>
        <w:rPr>
          <w:rFonts w:ascii="Times New Roman" w:hAnsi="Times New Roman" w:cs="Times New Roman"/>
          <w:sz w:val="24"/>
          <w:szCs w:val="24"/>
          <w:lang w:val="ro-RO"/>
        </w:rPr>
      </w:pPr>
      <w:r w:rsidRPr="00E41BCF">
        <w:rPr>
          <w:rFonts w:ascii="Times New Roman" w:hAnsi="Times New Roman" w:cs="Times New Roman"/>
          <w:sz w:val="24"/>
          <w:szCs w:val="24"/>
          <w:lang w:val="ro-RO"/>
        </w:rPr>
        <w:t xml:space="preserve">cantitatea de exploatat va fi de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708</w:t>
      </w:r>
      <w:r w:rsidRPr="003844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mc</w:t>
      </w:r>
      <w:r w:rsidRPr="00E41BCF">
        <w:rPr>
          <w:rFonts w:ascii="Times New Roman" w:hAnsi="Times New Roman" w:cs="Times New Roman"/>
          <w:sz w:val="24"/>
          <w:szCs w:val="24"/>
          <w:lang w:val="ro-RO"/>
        </w:rPr>
        <w:t xml:space="preserve"> ( 768 – 60*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 partidei 705</w:t>
      </w:r>
      <w:r w:rsidRPr="00E41BCF">
        <w:rPr>
          <w:rFonts w:ascii="Times New Roman" w:hAnsi="Times New Roman" w:cs="Times New Roman"/>
          <w:sz w:val="24"/>
          <w:szCs w:val="24"/>
          <w:lang w:val="ro-RO"/>
        </w:rPr>
        <w:t>), modificându-se corespunzător şi contractul nr. 11/2017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încheiat pentru realizarea exploatării ;</w:t>
      </w:r>
    </w:p>
    <w:p w:rsidR="003B7F92" w:rsidRPr="000D2420" w:rsidRDefault="003B7F92" w:rsidP="003B7F92">
      <w:pPr>
        <w:rPr>
          <w:lang w:val="ro-RO"/>
        </w:rPr>
      </w:pPr>
    </w:p>
    <w:p w:rsidR="003B7F92" w:rsidRPr="000D2420" w:rsidRDefault="003B7F92" w:rsidP="003B7F9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7F92" w:rsidRPr="000D2420" w:rsidRDefault="003B7F92" w:rsidP="003B7F92">
      <w:pPr>
        <w:tabs>
          <w:tab w:val="left" w:pos="726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D242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D2420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0D242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3B7F92" w:rsidRPr="005A545B" w:rsidRDefault="003B7F92" w:rsidP="003B7F92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41BF2" w:rsidRDefault="00C41BF2"/>
    <w:sectPr w:rsidR="00C41BF2" w:rsidSect="004F3FE5">
      <w:pgSz w:w="11909" w:h="16834" w:code="9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4508"/>
    <w:multiLevelType w:val="hybridMultilevel"/>
    <w:tmpl w:val="00E8FE7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0216DBB"/>
    <w:multiLevelType w:val="hybridMultilevel"/>
    <w:tmpl w:val="A122401E"/>
    <w:lvl w:ilvl="0" w:tplc="522A6B00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BD"/>
    <w:rsid w:val="001D60BD"/>
    <w:rsid w:val="003B7F92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F92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3B7F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F92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3B7F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2017-04-27T07:54:00Z</dcterms:created>
  <dcterms:modified xsi:type="dcterms:W3CDTF">2017-04-27T07:56:00Z</dcterms:modified>
</cp:coreProperties>
</file>