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008" w:rsidRDefault="00153008" w:rsidP="00153008">
      <w:pPr>
        <w:ind w:left="1440"/>
        <w:jc w:val="center"/>
        <w:rPr>
          <w:rFonts w:eastAsia="Umbra BT"/>
          <w:b/>
          <w:sz w:val="24"/>
          <w:szCs w:val="24"/>
          <w:lang w:val="fr-FR"/>
        </w:rPr>
      </w:pPr>
    </w:p>
    <w:p w:rsidR="00153008" w:rsidRPr="007A045C" w:rsidRDefault="00153008" w:rsidP="00153008">
      <w:pPr>
        <w:ind w:left="1440"/>
        <w:jc w:val="center"/>
        <w:rPr>
          <w:rFonts w:eastAsia="Umbra BT"/>
          <w:b/>
          <w:sz w:val="24"/>
          <w:szCs w:val="24"/>
          <w:lang w:val="fr-FR"/>
        </w:rPr>
      </w:pPr>
    </w:p>
    <w:p w:rsidR="00153008" w:rsidRPr="007A045C" w:rsidRDefault="00153008" w:rsidP="00153008">
      <w:pPr>
        <w:jc w:val="both"/>
        <w:rPr>
          <w:b/>
          <w:sz w:val="24"/>
          <w:szCs w:val="24"/>
          <w:lang w:val="ro-RO"/>
        </w:rPr>
      </w:pPr>
      <w:r w:rsidRPr="007A045C">
        <w:rPr>
          <w:b/>
          <w:sz w:val="24"/>
          <w:szCs w:val="24"/>
          <w:lang w:val="ro-RO"/>
        </w:rPr>
        <w:t xml:space="preserve">R O M Â N I A </w:t>
      </w:r>
      <w:r w:rsidRPr="007A045C">
        <w:rPr>
          <w:b/>
          <w:sz w:val="24"/>
          <w:szCs w:val="24"/>
          <w:lang w:val="ro-RO"/>
        </w:rPr>
        <w:tab/>
      </w:r>
      <w:r w:rsidRPr="007A045C">
        <w:rPr>
          <w:b/>
          <w:sz w:val="24"/>
          <w:szCs w:val="24"/>
          <w:lang w:val="ro-RO"/>
        </w:rPr>
        <w:tab/>
      </w:r>
      <w:r w:rsidRPr="007A045C">
        <w:rPr>
          <w:b/>
          <w:sz w:val="24"/>
          <w:szCs w:val="24"/>
          <w:lang w:val="ro-RO"/>
        </w:rPr>
        <w:tab/>
      </w:r>
      <w:r w:rsidRPr="007A045C">
        <w:rPr>
          <w:b/>
          <w:sz w:val="24"/>
          <w:szCs w:val="24"/>
          <w:lang w:val="ro-RO"/>
        </w:rPr>
        <w:tab/>
      </w:r>
      <w:r w:rsidRPr="007A045C">
        <w:rPr>
          <w:b/>
          <w:sz w:val="24"/>
          <w:szCs w:val="24"/>
          <w:lang w:val="ro-RO"/>
        </w:rPr>
        <w:tab/>
      </w:r>
      <w:r w:rsidRPr="007A045C">
        <w:rPr>
          <w:b/>
          <w:sz w:val="24"/>
          <w:szCs w:val="24"/>
          <w:lang w:val="ro-RO"/>
        </w:rPr>
        <w:tab/>
      </w:r>
      <w:r w:rsidRPr="007A045C">
        <w:rPr>
          <w:b/>
          <w:sz w:val="24"/>
          <w:szCs w:val="24"/>
          <w:lang w:val="ro-RO"/>
        </w:rPr>
        <w:tab/>
      </w:r>
    </w:p>
    <w:p w:rsidR="00153008" w:rsidRPr="007A045C" w:rsidRDefault="00C73853" w:rsidP="00153008">
      <w:pPr>
        <w:jc w:val="both"/>
        <w:rPr>
          <w:b/>
          <w:sz w:val="24"/>
          <w:szCs w:val="24"/>
          <w:lang w:val="ro-RO"/>
        </w:rPr>
      </w:pPr>
      <w:r>
        <w:rPr>
          <w:b/>
          <w:noProof/>
          <w:sz w:val="24"/>
          <w:szCs w:val="24"/>
          <w:lang w:val="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24.35pt;width:38.4pt;height:57.6pt;z-index:-251658752;visibility:visible;mso-wrap-edited:f" wrapcoords="-174 0 -174 21481 21600 21481 21600 0 -174 0" o:allowincell="f">
            <v:imagedata r:id="rId9" o:title=""/>
            <w10:wrap type="tight"/>
          </v:shape>
          <o:OLEObject Type="Embed" ProgID="Word.Picture.8" ShapeID="_x0000_s1026" DrawAspect="Content" ObjectID="_1577624932" r:id="rId10"/>
        </w:pict>
      </w:r>
      <w:r w:rsidR="00153008" w:rsidRPr="007A045C">
        <w:rPr>
          <w:b/>
          <w:sz w:val="24"/>
          <w:szCs w:val="24"/>
          <w:lang w:val="ro-RO"/>
        </w:rPr>
        <w:t>JUDEŢUL MUREŞ</w:t>
      </w:r>
    </w:p>
    <w:p w:rsidR="00153008" w:rsidRPr="00C73973" w:rsidRDefault="00153008" w:rsidP="00153008">
      <w:pPr>
        <w:jc w:val="both"/>
        <w:rPr>
          <w:b/>
          <w:sz w:val="24"/>
          <w:szCs w:val="24"/>
          <w:lang w:val="ro-RO"/>
        </w:rPr>
      </w:pPr>
      <w:r w:rsidRPr="007A045C">
        <w:rPr>
          <w:b/>
          <w:sz w:val="24"/>
          <w:szCs w:val="24"/>
          <w:lang w:val="ro-RO"/>
        </w:rPr>
        <w:t>CONSILIUL LOCAL MUNICIPAL TÎRGU MUREŞ</w:t>
      </w:r>
      <w:r>
        <w:rPr>
          <w:b/>
          <w:sz w:val="24"/>
          <w:szCs w:val="24"/>
          <w:lang w:val="ro-RO"/>
        </w:rPr>
        <w:tab/>
      </w:r>
      <w:r>
        <w:rPr>
          <w:b/>
          <w:sz w:val="24"/>
          <w:szCs w:val="24"/>
          <w:lang w:val="ro-RO"/>
        </w:rPr>
        <w:tab/>
      </w:r>
      <w:r>
        <w:rPr>
          <w:b/>
          <w:sz w:val="24"/>
          <w:szCs w:val="24"/>
          <w:lang w:val="ro-RO"/>
        </w:rPr>
        <w:tab/>
      </w:r>
      <w:r>
        <w:rPr>
          <w:rFonts w:eastAsia="Umbra BT"/>
          <w:b/>
          <w:sz w:val="24"/>
          <w:szCs w:val="24"/>
          <w:lang w:val="ro-RO"/>
        </w:rPr>
        <w:t xml:space="preserve">  </w:t>
      </w:r>
      <w:r w:rsidRPr="00C73973">
        <w:rPr>
          <w:rFonts w:eastAsia="Umbra BT"/>
          <w:b/>
          <w:sz w:val="24"/>
          <w:szCs w:val="24"/>
          <w:lang w:val="ro-RO"/>
        </w:rPr>
        <w:t>Proiect</w:t>
      </w:r>
    </w:p>
    <w:p w:rsidR="00153008" w:rsidRPr="00C73973" w:rsidRDefault="00153008" w:rsidP="00153008">
      <w:pPr>
        <w:jc w:val="both"/>
        <w:rPr>
          <w:b/>
          <w:sz w:val="24"/>
          <w:szCs w:val="24"/>
          <w:lang w:val="ro-RO"/>
        </w:rPr>
      </w:pPr>
      <w:r w:rsidRPr="00F3628E">
        <w:rPr>
          <w:b/>
          <w:sz w:val="16"/>
          <w:szCs w:val="16"/>
          <w:lang w:val="ro-RO"/>
        </w:rPr>
        <w:t xml:space="preserve">                                                                                              </w:t>
      </w:r>
      <w:r>
        <w:rPr>
          <w:b/>
          <w:sz w:val="16"/>
          <w:szCs w:val="16"/>
          <w:lang w:val="ro-RO"/>
        </w:rPr>
        <w:t xml:space="preserve">                                     </w:t>
      </w:r>
      <w:r>
        <w:rPr>
          <w:b/>
          <w:sz w:val="16"/>
          <w:szCs w:val="16"/>
          <w:lang w:val="ro-RO"/>
        </w:rPr>
        <w:tab/>
      </w:r>
      <w:r>
        <w:rPr>
          <w:b/>
          <w:sz w:val="16"/>
          <w:szCs w:val="16"/>
          <w:lang w:val="ro-RO"/>
        </w:rPr>
        <w:tab/>
        <w:t xml:space="preserve">  </w:t>
      </w:r>
      <w:r w:rsidRPr="00F3628E">
        <w:rPr>
          <w:b/>
          <w:sz w:val="16"/>
          <w:szCs w:val="16"/>
          <w:lang w:val="ro-RO"/>
        </w:rPr>
        <w:t xml:space="preserve"> (nu produce efecte juridice)</w:t>
      </w:r>
      <w:r w:rsidRPr="00C73973">
        <w:rPr>
          <w:b/>
          <w:sz w:val="24"/>
          <w:szCs w:val="24"/>
          <w:lang w:val="ro-RO"/>
        </w:rPr>
        <w:t xml:space="preserve"> *                               </w:t>
      </w:r>
    </w:p>
    <w:p w:rsidR="00153008" w:rsidRPr="00C73973" w:rsidRDefault="00153008" w:rsidP="00DF5DEA">
      <w:pPr>
        <w:ind w:left="420"/>
        <w:jc w:val="both"/>
        <w:rPr>
          <w:b/>
          <w:sz w:val="24"/>
          <w:szCs w:val="24"/>
          <w:lang w:val="ro-RO"/>
        </w:rPr>
      </w:pPr>
      <w:r w:rsidRPr="00C73973">
        <w:rPr>
          <w:b/>
          <w:sz w:val="24"/>
          <w:szCs w:val="24"/>
          <w:lang w:val="ro-RO"/>
        </w:rPr>
        <w:t xml:space="preserve">                                                                </w:t>
      </w:r>
      <w:r w:rsidR="00DF5DEA">
        <w:rPr>
          <w:b/>
          <w:sz w:val="24"/>
          <w:szCs w:val="24"/>
          <w:lang w:val="ro-RO"/>
        </w:rPr>
        <w:t xml:space="preserve">                              </w:t>
      </w:r>
      <w:r w:rsidR="00DF5DEA">
        <w:rPr>
          <w:b/>
          <w:sz w:val="24"/>
          <w:szCs w:val="24"/>
          <w:lang w:val="ro-RO"/>
        </w:rPr>
        <w:tab/>
      </w:r>
      <w:r w:rsidR="00DF5DEA">
        <w:rPr>
          <w:b/>
          <w:sz w:val="24"/>
          <w:szCs w:val="24"/>
          <w:lang w:val="ro-RO"/>
        </w:rPr>
        <w:tab/>
      </w:r>
      <w:r w:rsidRPr="00C73973">
        <w:rPr>
          <w:b/>
          <w:sz w:val="24"/>
          <w:szCs w:val="24"/>
          <w:lang w:val="ro-RO"/>
        </w:rPr>
        <w:t xml:space="preserve">                                                                                                </w:t>
      </w:r>
      <w:r w:rsidR="00E71891">
        <w:rPr>
          <w:b/>
          <w:sz w:val="24"/>
          <w:szCs w:val="24"/>
          <w:lang w:val="ro-RO"/>
        </w:rPr>
        <w:t xml:space="preserve">     </w:t>
      </w:r>
      <w:r w:rsidR="00E71891">
        <w:rPr>
          <w:b/>
          <w:sz w:val="24"/>
          <w:szCs w:val="24"/>
          <w:lang w:val="ro-RO"/>
        </w:rPr>
        <w:tab/>
      </w:r>
      <w:r w:rsidR="00E71891">
        <w:rPr>
          <w:b/>
          <w:sz w:val="24"/>
          <w:szCs w:val="24"/>
          <w:lang w:val="ro-RO"/>
        </w:rPr>
        <w:tab/>
      </w:r>
      <w:r w:rsidR="00E71891">
        <w:rPr>
          <w:b/>
          <w:sz w:val="24"/>
          <w:szCs w:val="24"/>
          <w:lang w:val="ro-RO"/>
        </w:rPr>
        <w:tab/>
      </w:r>
      <w:r>
        <w:rPr>
          <w:b/>
          <w:sz w:val="24"/>
          <w:szCs w:val="24"/>
          <w:lang w:val="ro-RO"/>
        </w:rPr>
        <w:tab/>
      </w:r>
      <w:r w:rsidRPr="00C73973">
        <w:rPr>
          <w:b/>
          <w:sz w:val="24"/>
          <w:szCs w:val="24"/>
          <w:lang w:val="ro-RO"/>
        </w:rPr>
        <w:t xml:space="preserve">     </w:t>
      </w:r>
      <w:r w:rsidR="00E71891">
        <w:rPr>
          <w:b/>
          <w:sz w:val="24"/>
          <w:szCs w:val="24"/>
          <w:lang w:val="ro-RO"/>
        </w:rPr>
        <w:t xml:space="preserve">                </w:t>
      </w:r>
      <w:r w:rsidR="00DF5DEA">
        <w:rPr>
          <w:b/>
          <w:sz w:val="24"/>
          <w:szCs w:val="24"/>
          <w:lang w:val="ro-RO"/>
        </w:rPr>
        <w:tab/>
      </w:r>
      <w:r w:rsidR="00DF5DEA">
        <w:rPr>
          <w:b/>
          <w:sz w:val="24"/>
          <w:szCs w:val="24"/>
          <w:lang w:val="ro-RO"/>
        </w:rPr>
        <w:tab/>
      </w:r>
      <w:r w:rsidR="00DF5DEA">
        <w:rPr>
          <w:b/>
          <w:sz w:val="24"/>
          <w:szCs w:val="24"/>
          <w:lang w:val="ro-RO"/>
        </w:rPr>
        <w:tab/>
      </w:r>
      <w:r w:rsidR="00DF5DEA">
        <w:rPr>
          <w:b/>
          <w:sz w:val="24"/>
          <w:szCs w:val="24"/>
          <w:lang w:val="ro-RO"/>
        </w:rPr>
        <w:tab/>
      </w:r>
      <w:r w:rsidR="00DF5DEA">
        <w:rPr>
          <w:b/>
          <w:sz w:val="24"/>
          <w:szCs w:val="24"/>
          <w:lang w:val="ro-RO"/>
        </w:rPr>
        <w:tab/>
        <w:t xml:space="preserve">     </w:t>
      </w:r>
      <w:r w:rsidR="00E71891">
        <w:rPr>
          <w:b/>
          <w:sz w:val="24"/>
          <w:szCs w:val="24"/>
          <w:lang w:val="ro-RO"/>
        </w:rPr>
        <w:t xml:space="preserve"> VICE</w:t>
      </w:r>
      <w:r w:rsidRPr="00C73973">
        <w:rPr>
          <w:b/>
          <w:sz w:val="24"/>
          <w:szCs w:val="24"/>
          <w:lang w:val="ro-RO"/>
        </w:rPr>
        <w:t>PRIMAR</w:t>
      </w:r>
    </w:p>
    <w:p w:rsidR="001B0DEC" w:rsidRDefault="00153008" w:rsidP="001B0DEC">
      <w:pPr>
        <w:jc w:val="both"/>
        <w:rPr>
          <w:b/>
          <w:sz w:val="24"/>
          <w:szCs w:val="24"/>
          <w:lang w:val="ro-RO"/>
        </w:rPr>
      </w:pPr>
      <w:r w:rsidRPr="00C73973">
        <w:rPr>
          <w:b/>
          <w:sz w:val="24"/>
          <w:szCs w:val="24"/>
          <w:lang w:val="ro-RO"/>
        </w:rPr>
        <w:t xml:space="preserve">              </w:t>
      </w:r>
      <w:r w:rsidR="001B0DEC">
        <w:rPr>
          <w:b/>
          <w:sz w:val="24"/>
          <w:szCs w:val="24"/>
          <w:lang w:val="ro-RO"/>
        </w:rPr>
        <w:t xml:space="preserve">                          </w:t>
      </w:r>
      <w:r w:rsidRPr="00C73973">
        <w:rPr>
          <w:b/>
          <w:sz w:val="24"/>
          <w:szCs w:val="24"/>
          <w:lang w:val="ro-RO"/>
        </w:rPr>
        <w:t xml:space="preserve">                        </w:t>
      </w:r>
      <w:r>
        <w:rPr>
          <w:b/>
          <w:sz w:val="24"/>
          <w:szCs w:val="24"/>
          <w:lang w:val="ro-RO"/>
        </w:rPr>
        <w:t xml:space="preserve">                               </w:t>
      </w:r>
      <w:r>
        <w:rPr>
          <w:b/>
          <w:sz w:val="24"/>
          <w:szCs w:val="24"/>
          <w:lang w:val="ro-RO"/>
        </w:rPr>
        <w:tab/>
      </w:r>
      <w:r w:rsidR="00E71891">
        <w:rPr>
          <w:b/>
          <w:sz w:val="24"/>
          <w:szCs w:val="24"/>
          <w:lang w:val="ro-RO"/>
        </w:rPr>
        <w:t xml:space="preserve">      </w:t>
      </w:r>
      <w:r w:rsidR="001B0DEC">
        <w:rPr>
          <w:b/>
          <w:sz w:val="24"/>
          <w:szCs w:val="24"/>
          <w:lang w:val="ro-RO"/>
        </w:rPr>
        <w:t xml:space="preserve">      </w:t>
      </w:r>
      <w:r w:rsidR="00E71891">
        <w:rPr>
          <w:b/>
          <w:sz w:val="24"/>
          <w:szCs w:val="24"/>
          <w:lang w:val="ro-RO"/>
        </w:rPr>
        <w:t xml:space="preserve">      Av. Papuc Sergiu Vasile</w:t>
      </w:r>
    </w:p>
    <w:p w:rsidR="00153008" w:rsidRPr="00C73973" w:rsidRDefault="00153008" w:rsidP="001B0DEC">
      <w:pPr>
        <w:ind w:left="2160" w:firstLine="720"/>
        <w:jc w:val="both"/>
        <w:rPr>
          <w:b/>
          <w:sz w:val="24"/>
          <w:szCs w:val="24"/>
          <w:lang w:val="ro-RO"/>
        </w:rPr>
      </w:pPr>
      <w:r w:rsidRPr="00C73973">
        <w:rPr>
          <w:b/>
          <w:sz w:val="24"/>
          <w:szCs w:val="24"/>
          <w:lang w:val="ro-RO"/>
        </w:rPr>
        <w:t>H O T Ă R Â R E A     nr. ______</w:t>
      </w:r>
    </w:p>
    <w:p w:rsidR="00153008" w:rsidRPr="00C73973" w:rsidRDefault="009A6D09" w:rsidP="00153008">
      <w:pPr>
        <w:ind w:left="2160" w:firstLine="720"/>
        <w:rPr>
          <w:b/>
          <w:sz w:val="24"/>
          <w:szCs w:val="24"/>
          <w:lang w:val="ro-RO"/>
        </w:rPr>
      </w:pPr>
      <w:r>
        <w:rPr>
          <w:b/>
          <w:sz w:val="24"/>
          <w:szCs w:val="24"/>
          <w:lang w:val="ro-RO"/>
        </w:rPr>
        <w:t>din _____________________ 2018</w:t>
      </w:r>
    </w:p>
    <w:p w:rsidR="00153008" w:rsidRPr="00DF5DEA" w:rsidRDefault="00153008" w:rsidP="00DF5DEA">
      <w:pPr>
        <w:jc w:val="center"/>
        <w:rPr>
          <w:b/>
          <w:sz w:val="24"/>
          <w:szCs w:val="24"/>
        </w:rPr>
      </w:pPr>
      <w:proofErr w:type="gramStart"/>
      <w:r w:rsidRPr="00512884">
        <w:rPr>
          <w:b/>
          <w:sz w:val="24"/>
          <w:szCs w:val="24"/>
        </w:rPr>
        <w:t>privind</w:t>
      </w:r>
      <w:proofErr w:type="gramEnd"/>
      <w:r w:rsidRPr="00512884">
        <w:rPr>
          <w:b/>
          <w:sz w:val="24"/>
          <w:szCs w:val="24"/>
        </w:rPr>
        <w:t xml:space="preserve"> </w:t>
      </w:r>
      <w:r w:rsidR="003D262F">
        <w:rPr>
          <w:b/>
          <w:sz w:val="24"/>
          <w:szCs w:val="24"/>
        </w:rPr>
        <w:t>aprobarea</w:t>
      </w:r>
      <w:r w:rsidR="00B309E3">
        <w:rPr>
          <w:b/>
          <w:sz w:val="24"/>
          <w:szCs w:val="24"/>
        </w:rPr>
        <w:t xml:space="preserve"> reducerii</w:t>
      </w:r>
      <w:r w:rsidR="003D262F">
        <w:rPr>
          <w:b/>
          <w:sz w:val="24"/>
          <w:szCs w:val="24"/>
        </w:rPr>
        <w:t xml:space="preserve"> plafonului de plati restante</w:t>
      </w:r>
      <w:r w:rsidR="00BB36BC">
        <w:rPr>
          <w:b/>
          <w:sz w:val="24"/>
          <w:szCs w:val="24"/>
        </w:rPr>
        <w:t xml:space="preserve"> pentru anul 2018</w:t>
      </w:r>
      <w:r w:rsidR="001B0DEC">
        <w:rPr>
          <w:b/>
          <w:sz w:val="24"/>
          <w:szCs w:val="24"/>
        </w:rPr>
        <w:t>,</w:t>
      </w:r>
      <w:r w:rsidR="00BB36BC">
        <w:rPr>
          <w:b/>
          <w:sz w:val="24"/>
          <w:szCs w:val="24"/>
        </w:rPr>
        <w:t xml:space="preserve"> </w:t>
      </w:r>
      <w:r w:rsidR="003D262F">
        <w:rPr>
          <w:b/>
          <w:sz w:val="24"/>
          <w:szCs w:val="24"/>
        </w:rPr>
        <w:t xml:space="preserve"> fata de anul 2017 si </w:t>
      </w:r>
      <w:r w:rsidRPr="00512884">
        <w:rPr>
          <w:b/>
          <w:sz w:val="24"/>
          <w:szCs w:val="24"/>
        </w:rPr>
        <w:t xml:space="preserve">mandatarea reprezentantului A.G.A., </w:t>
      </w:r>
      <w:r>
        <w:rPr>
          <w:b/>
          <w:sz w:val="24"/>
          <w:szCs w:val="24"/>
        </w:rPr>
        <w:t>dl</w:t>
      </w:r>
      <w:r w:rsidR="00E230F3">
        <w:rPr>
          <w:b/>
          <w:sz w:val="24"/>
          <w:szCs w:val="24"/>
        </w:rPr>
        <w:t>. Bakos Levente</w:t>
      </w:r>
      <w:r w:rsidR="00DF5DEA">
        <w:rPr>
          <w:b/>
          <w:sz w:val="24"/>
          <w:szCs w:val="24"/>
        </w:rPr>
        <w:t xml:space="preserve"> </w:t>
      </w:r>
      <w:proofErr w:type="gramStart"/>
      <w:r w:rsidRPr="00DF5DEA">
        <w:rPr>
          <w:b/>
          <w:sz w:val="24"/>
          <w:szCs w:val="24"/>
        </w:rPr>
        <w:t>să</w:t>
      </w:r>
      <w:proofErr w:type="gramEnd"/>
      <w:r w:rsidRPr="00DF5DEA">
        <w:rPr>
          <w:b/>
          <w:sz w:val="24"/>
          <w:szCs w:val="24"/>
        </w:rPr>
        <w:t xml:space="preserve"> aprobe documentele referitoare la subiect</w:t>
      </w:r>
      <w:r w:rsidR="00624273" w:rsidRPr="00DF5DEA">
        <w:rPr>
          <w:b/>
          <w:sz w:val="24"/>
          <w:szCs w:val="24"/>
        </w:rPr>
        <w:t>ele</w:t>
      </w:r>
      <w:r w:rsidRPr="00DF5DEA">
        <w:rPr>
          <w:b/>
          <w:sz w:val="24"/>
          <w:szCs w:val="24"/>
        </w:rPr>
        <w:t xml:space="preserve"> de pe ordinea de zi</w:t>
      </w:r>
      <w:r w:rsidR="00DF5DEA">
        <w:rPr>
          <w:b/>
          <w:sz w:val="24"/>
          <w:szCs w:val="24"/>
        </w:rPr>
        <w:t xml:space="preserve"> </w:t>
      </w:r>
      <w:r w:rsidRPr="00DF5DEA">
        <w:rPr>
          <w:b/>
          <w:sz w:val="24"/>
          <w:szCs w:val="24"/>
        </w:rPr>
        <w:t>a</w:t>
      </w:r>
      <w:r w:rsidR="00D47707" w:rsidRPr="00DF5DEA">
        <w:rPr>
          <w:b/>
          <w:sz w:val="24"/>
          <w:szCs w:val="24"/>
        </w:rPr>
        <w:t xml:space="preserve"> şedinţei </w:t>
      </w:r>
      <w:r w:rsidRPr="00DF5DEA">
        <w:rPr>
          <w:b/>
          <w:sz w:val="24"/>
          <w:szCs w:val="24"/>
        </w:rPr>
        <w:t xml:space="preserve">ordinare ale Adunării Generale a Acţionarilor SC Compania Aquaserv SA, din data de </w:t>
      </w:r>
      <w:r w:rsidR="009A6D09" w:rsidRPr="00DF5DEA">
        <w:rPr>
          <w:b/>
          <w:sz w:val="24"/>
          <w:szCs w:val="24"/>
        </w:rPr>
        <w:t>14.</w:t>
      </w:r>
      <w:r w:rsidR="00624273" w:rsidRPr="00DF5DEA">
        <w:rPr>
          <w:b/>
          <w:sz w:val="24"/>
          <w:szCs w:val="24"/>
        </w:rPr>
        <w:t>0</w:t>
      </w:r>
      <w:r w:rsidR="009A6D09" w:rsidRPr="00DF5DEA">
        <w:rPr>
          <w:b/>
          <w:sz w:val="24"/>
          <w:szCs w:val="24"/>
        </w:rPr>
        <w:t>2.2018</w:t>
      </w:r>
    </w:p>
    <w:p w:rsidR="00153008" w:rsidRPr="00DF5DEA" w:rsidRDefault="00153008" w:rsidP="00153008">
      <w:pPr>
        <w:jc w:val="center"/>
        <w:rPr>
          <w:b/>
          <w:sz w:val="24"/>
          <w:szCs w:val="24"/>
        </w:rPr>
      </w:pPr>
    </w:p>
    <w:p w:rsidR="00153008" w:rsidRPr="00C14FBE" w:rsidRDefault="00153008" w:rsidP="00153008">
      <w:pPr>
        <w:ind w:firstLine="709"/>
        <w:rPr>
          <w:sz w:val="24"/>
          <w:szCs w:val="24"/>
        </w:rPr>
      </w:pPr>
      <w:r w:rsidRPr="00C14FBE">
        <w:rPr>
          <w:i/>
          <w:sz w:val="24"/>
          <w:szCs w:val="24"/>
        </w:rPr>
        <w:t>Consiliul local municipal Tîrgu Mureş, întrunit în şedinţă ordinară de lucru,</w:t>
      </w:r>
    </w:p>
    <w:p w:rsidR="00153008" w:rsidRPr="007913C4" w:rsidRDefault="00153008" w:rsidP="00153008">
      <w:pPr>
        <w:ind w:firstLine="709"/>
        <w:jc w:val="both"/>
        <w:rPr>
          <w:sz w:val="24"/>
          <w:szCs w:val="24"/>
          <w:lang w:val="hu-HU"/>
        </w:rPr>
      </w:pPr>
      <w:r w:rsidRPr="00C14FBE">
        <w:rPr>
          <w:sz w:val="24"/>
          <w:szCs w:val="24"/>
          <w:lang w:val="hu-HU"/>
        </w:rPr>
        <w:t xml:space="preserve">Văzând Expunerea de motive nr. </w:t>
      </w:r>
      <w:r w:rsidR="00C73853">
        <w:rPr>
          <w:sz w:val="24"/>
          <w:szCs w:val="24"/>
          <w:lang w:val="hu-HU"/>
        </w:rPr>
        <w:t xml:space="preserve">2002/215 din 12.01.2018 </w:t>
      </w:r>
      <w:r w:rsidRPr="00C14FBE">
        <w:rPr>
          <w:sz w:val="24"/>
          <w:szCs w:val="24"/>
          <w:lang w:val="hu-HU"/>
        </w:rPr>
        <w:t xml:space="preserve">privind mandatarea reprezentantului A.G.A., </w:t>
      </w:r>
      <w:r w:rsidR="00E230F3">
        <w:rPr>
          <w:sz w:val="24"/>
          <w:szCs w:val="24"/>
          <w:lang w:val="hu-HU"/>
        </w:rPr>
        <w:t>dl.Bakos Levente,</w:t>
      </w:r>
      <w:r w:rsidRPr="007913C4">
        <w:rPr>
          <w:sz w:val="24"/>
          <w:szCs w:val="24"/>
          <w:lang w:val="hu-HU"/>
        </w:rPr>
        <w:t xml:space="preserve"> să aprobe docum</w:t>
      </w:r>
      <w:r w:rsidR="004166D0">
        <w:rPr>
          <w:sz w:val="24"/>
          <w:szCs w:val="24"/>
          <w:lang w:val="hu-HU"/>
        </w:rPr>
        <w:t>entele referitoare la subiectele</w:t>
      </w:r>
      <w:r w:rsidRPr="007913C4">
        <w:rPr>
          <w:sz w:val="24"/>
          <w:szCs w:val="24"/>
          <w:lang w:val="hu-HU"/>
        </w:rPr>
        <w:t xml:space="preserve"> de pe ordinea de zi a</w:t>
      </w:r>
      <w:r>
        <w:rPr>
          <w:sz w:val="24"/>
          <w:szCs w:val="24"/>
          <w:lang w:val="hu-HU"/>
        </w:rPr>
        <w:t xml:space="preserve"> şedinţei</w:t>
      </w:r>
      <w:r w:rsidRPr="007913C4">
        <w:rPr>
          <w:sz w:val="24"/>
          <w:szCs w:val="24"/>
          <w:lang w:val="hu-HU"/>
        </w:rPr>
        <w:t xml:space="preserve"> Adunării Generale a Acţionarilor din data de </w:t>
      </w:r>
      <w:r w:rsidR="00A76FFA">
        <w:rPr>
          <w:sz w:val="24"/>
          <w:szCs w:val="24"/>
          <w:lang w:val="hu-HU"/>
        </w:rPr>
        <w:t>14.</w:t>
      </w:r>
      <w:r w:rsidR="004166D0">
        <w:rPr>
          <w:sz w:val="24"/>
          <w:szCs w:val="24"/>
          <w:lang w:val="hu-HU"/>
        </w:rPr>
        <w:t>0</w:t>
      </w:r>
      <w:r w:rsidR="00A76FFA">
        <w:rPr>
          <w:sz w:val="24"/>
          <w:szCs w:val="24"/>
          <w:lang w:val="hu-HU"/>
        </w:rPr>
        <w:t>2.2018</w:t>
      </w:r>
      <w:r w:rsidRPr="007913C4">
        <w:rPr>
          <w:sz w:val="24"/>
          <w:szCs w:val="24"/>
          <w:lang w:val="hu-HU"/>
        </w:rPr>
        <w:t>, prezentată de Administraţia domeniului public precum şi avizul favorabil al comisiilor de specialitate,</w:t>
      </w:r>
      <w:r w:rsidR="00BB36BC">
        <w:rPr>
          <w:sz w:val="24"/>
          <w:szCs w:val="24"/>
          <w:lang w:val="hu-HU"/>
        </w:rPr>
        <w:t xml:space="preserve"> si prevederile</w:t>
      </w:r>
      <w:r w:rsidR="00BB36BC" w:rsidRPr="00BB36BC">
        <w:rPr>
          <w:sz w:val="24"/>
          <w:szCs w:val="24"/>
        </w:rPr>
        <w:t xml:space="preserve"> </w:t>
      </w:r>
      <w:r w:rsidR="00BB36BC">
        <w:rPr>
          <w:sz w:val="24"/>
          <w:szCs w:val="24"/>
        </w:rPr>
        <w:t>art. 58 alin.1 lit.b din Legea nr.2/2018 de aprobare a bugetului de stat</w:t>
      </w:r>
      <w:r w:rsidR="001B0DEC">
        <w:rPr>
          <w:sz w:val="24"/>
          <w:szCs w:val="24"/>
        </w:rPr>
        <w:t>,</w:t>
      </w:r>
    </w:p>
    <w:p w:rsidR="00153008" w:rsidRPr="007913C4" w:rsidRDefault="00153008" w:rsidP="00153008">
      <w:pPr>
        <w:ind w:firstLine="720"/>
        <w:jc w:val="both"/>
        <w:rPr>
          <w:sz w:val="24"/>
          <w:szCs w:val="24"/>
        </w:rPr>
      </w:pPr>
      <w:proofErr w:type="gramStart"/>
      <w:r w:rsidRPr="007913C4">
        <w:rPr>
          <w:sz w:val="24"/>
          <w:szCs w:val="24"/>
        </w:rPr>
        <w:t>În temeiul art.</w:t>
      </w:r>
      <w:proofErr w:type="gramEnd"/>
      <w:r w:rsidRPr="007913C4">
        <w:rPr>
          <w:sz w:val="24"/>
          <w:szCs w:val="24"/>
        </w:rPr>
        <w:t xml:space="preserve"> </w:t>
      </w:r>
      <w:proofErr w:type="gramStart"/>
      <w:r w:rsidRPr="007913C4">
        <w:rPr>
          <w:sz w:val="24"/>
          <w:szCs w:val="24"/>
        </w:rPr>
        <w:t>36 alin.</w:t>
      </w:r>
      <w:proofErr w:type="gramEnd"/>
      <w:r w:rsidRPr="007913C4">
        <w:rPr>
          <w:sz w:val="24"/>
          <w:szCs w:val="24"/>
        </w:rPr>
        <w:t xml:space="preserve"> </w:t>
      </w:r>
      <w:proofErr w:type="gramStart"/>
      <w:r w:rsidRPr="007913C4">
        <w:rPr>
          <w:sz w:val="24"/>
          <w:szCs w:val="24"/>
        </w:rPr>
        <w:t>(1) (2), art.</w:t>
      </w:r>
      <w:proofErr w:type="gramEnd"/>
      <w:r w:rsidRPr="007913C4">
        <w:rPr>
          <w:sz w:val="24"/>
          <w:szCs w:val="24"/>
        </w:rPr>
        <w:t xml:space="preserve"> </w:t>
      </w:r>
      <w:proofErr w:type="gramStart"/>
      <w:r w:rsidRPr="007913C4">
        <w:rPr>
          <w:sz w:val="24"/>
          <w:szCs w:val="24"/>
        </w:rPr>
        <w:t>45 alin.</w:t>
      </w:r>
      <w:proofErr w:type="gramEnd"/>
      <w:r w:rsidRPr="007913C4">
        <w:rPr>
          <w:sz w:val="24"/>
          <w:szCs w:val="24"/>
        </w:rPr>
        <w:t xml:space="preserve"> (1) </w:t>
      </w:r>
      <w:proofErr w:type="gramStart"/>
      <w:r w:rsidRPr="007913C4">
        <w:rPr>
          <w:sz w:val="24"/>
          <w:szCs w:val="24"/>
        </w:rPr>
        <w:t>şi</w:t>
      </w:r>
      <w:proofErr w:type="gramEnd"/>
      <w:r w:rsidRPr="007913C4">
        <w:rPr>
          <w:sz w:val="24"/>
          <w:szCs w:val="24"/>
        </w:rPr>
        <w:t xml:space="preserve"> art. </w:t>
      </w:r>
      <w:proofErr w:type="gramStart"/>
      <w:r w:rsidRPr="007913C4">
        <w:rPr>
          <w:sz w:val="24"/>
          <w:szCs w:val="24"/>
        </w:rPr>
        <w:t>115 alin.</w:t>
      </w:r>
      <w:proofErr w:type="gramEnd"/>
      <w:r w:rsidRPr="007913C4">
        <w:rPr>
          <w:sz w:val="24"/>
          <w:szCs w:val="24"/>
        </w:rPr>
        <w:t xml:space="preserve"> (1) </w:t>
      </w:r>
      <w:proofErr w:type="gramStart"/>
      <w:r w:rsidRPr="007913C4">
        <w:rPr>
          <w:sz w:val="24"/>
          <w:szCs w:val="24"/>
        </w:rPr>
        <w:t>lit</w:t>
      </w:r>
      <w:proofErr w:type="gramEnd"/>
      <w:r w:rsidRPr="007913C4">
        <w:rPr>
          <w:sz w:val="24"/>
          <w:szCs w:val="24"/>
        </w:rPr>
        <w:t>. “</w:t>
      </w:r>
      <w:proofErr w:type="gramStart"/>
      <w:r w:rsidRPr="007913C4">
        <w:rPr>
          <w:sz w:val="24"/>
          <w:szCs w:val="24"/>
        </w:rPr>
        <w:t>b</w:t>
      </w:r>
      <w:proofErr w:type="gramEnd"/>
      <w:r w:rsidRPr="007913C4">
        <w:rPr>
          <w:sz w:val="24"/>
          <w:szCs w:val="24"/>
        </w:rPr>
        <w:t>” din Legea nr. 215/2001 privind administraţia publică locală, republicată,</w:t>
      </w:r>
    </w:p>
    <w:p w:rsidR="00153008" w:rsidRPr="007913C4" w:rsidRDefault="00153008" w:rsidP="001B0DEC">
      <w:pPr>
        <w:ind w:left="3600" w:firstLine="720"/>
        <w:rPr>
          <w:b/>
          <w:sz w:val="24"/>
          <w:szCs w:val="24"/>
        </w:rPr>
      </w:pPr>
      <w:r w:rsidRPr="007913C4">
        <w:rPr>
          <w:b/>
          <w:sz w:val="24"/>
          <w:szCs w:val="24"/>
        </w:rPr>
        <w:t xml:space="preserve">H o t ă r ă ş t </w:t>
      </w:r>
      <w:proofErr w:type="gramStart"/>
      <w:r w:rsidRPr="007913C4">
        <w:rPr>
          <w:b/>
          <w:sz w:val="24"/>
          <w:szCs w:val="24"/>
        </w:rPr>
        <w:t>e :</w:t>
      </w:r>
      <w:proofErr w:type="gramEnd"/>
    </w:p>
    <w:p w:rsidR="00153008" w:rsidRPr="007913C4" w:rsidRDefault="00153008" w:rsidP="00153008">
      <w:pPr>
        <w:jc w:val="both"/>
        <w:rPr>
          <w:sz w:val="24"/>
          <w:szCs w:val="24"/>
        </w:rPr>
      </w:pPr>
    </w:p>
    <w:p w:rsidR="00A76FFA" w:rsidRPr="009B55DD" w:rsidRDefault="00153008" w:rsidP="009B55DD">
      <w:pPr>
        <w:ind w:left="90" w:firstLine="630"/>
        <w:jc w:val="both"/>
        <w:rPr>
          <w:b/>
          <w:sz w:val="24"/>
          <w:szCs w:val="24"/>
          <w:lang w:val="ro-RO"/>
        </w:rPr>
      </w:pPr>
      <w:r w:rsidRPr="007913C4">
        <w:rPr>
          <w:b/>
          <w:sz w:val="24"/>
          <w:szCs w:val="24"/>
        </w:rPr>
        <w:t xml:space="preserve">Art. 1. </w:t>
      </w:r>
      <w:r w:rsidR="00A76FFA" w:rsidRPr="00156CC1">
        <w:rPr>
          <w:sz w:val="24"/>
          <w:szCs w:val="24"/>
        </w:rPr>
        <w:t>Se aprobă</w:t>
      </w:r>
      <w:r w:rsidR="00156CC1">
        <w:rPr>
          <w:sz w:val="24"/>
          <w:szCs w:val="24"/>
        </w:rPr>
        <w:t>,</w:t>
      </w:r>
      <w:r w:rsidR="00A76FFA" w:rsidRPr="00156CC1">
        <w:rPr>
          <w:sz w:val="24"/>
          <w:szCs w:val="24"/>
        </w:rPr>
        <w:t xml:space="preserve"> reducerea </w:t>
      </w:r>
      <w:r w:rsidR="003D262F">
        <w:rPr>
          <w:b/>
          <w:sz w:val="24"/>
          <w:szCs w:val="24"/>
        </w:rPr>
        <w:t xml:space="preserve">plafonului de plati restante </w:t>
      </w:r>
      <w:r w:rsidR="00BB36BC">
        <w:rPr>
          <w:b/>
          <w:sz w:val="24"/>
          <w:szCs w:val="24"/>
        </w:rPr>
        <w:t>pentru anul 2018</w:t>
      </w:r>
      <w:r w:rsidR="001B0DEC">
        <w:rPr>
          <w:b/>
          <w:sz w:val="24"/>
          <w:szCs w:val="24"/>
        </w:rPr>
        <w:t>,</w:t>
      </w:r>
      <w:r w:rsidR="00BB36BC">
        <w:rPr>
          <w:b/>
          <w:sz w:val="24"/>
          <w:szCs w:val="24"/>
        </w:rPr>
        <w:t xml:space="preserve"> </w:t>
      </w:r>
      <w:r w:rsidR="008245AF">
        <w:rPr>
          <w:sz w:val="24"/>
          <w:szCs w:val="24"/>
        </w:rPr>
        <w:t xml:space="preserve">de către SC Compania Aquaserv SA Tg. Mureş, </w:t>
      </w:r>
      <w:r w:rsidR="003D262F">
        <w:rPr>
          <w:sz w:val="24"/>
          <w:szCs w:val="24"/>
        </w:rPr>
        <w:t xml:space="preserve">cu un </w:t>
      </w:r>
      <w:r w:rsidR="00A76FFA" w:rsidRPr="00156CC1">
        <w:rPr>
          <w:sz w:val="24"/>
          <w:szCs w:val="24"/>
        </w:rPr>
        <w:t xml:space="preserve">cuantum de </w:t>
      </w:r>
      <w:r w:rsidR="009B55DD">
        <w:rPr>
          <w:sz w:val="24"/>
          <w:szCs w:val="24"/>
        </w:rPr>
        <w:t xml:space="preserve">29.000 </w:t>
      </w:r>
      <w:r w:rsidR="00A76FFA" w:rsidRPr="00156CC1">
        <w:rPr>
          <w:sz w:val="24"/>
          <w:szCs w:val="24"/>
        </w:rPr>
        <w:t>lei</w:t>
      </w:r>
      <w:r w:rsidR="009B55DD">
        <w:rPr>
          <w:sz w:val="24"/>
          <w:szCs w:val="24"/>
        </w:rPr>
        <w:t>,</w:t>
      </w:r>
      <w:r w:rsidR="003D262F">
        <w:rPr>
          <w:sz w:val="24"/>
          <w:szCs w:val="24"/>
        </w:rPr>
        <w:t xml:space="preserve"> fata de cel din 2017,</w:t>
      </w:r>
      <w:r w:rsidR="009B55DD">
        <w:rPr>
          <w:sz w:val="24"/>
          <w:szCs w:val="24"/>
        </w:rPr>
        <w:t xml:space="preserve"> potrivit art. </w:t>
      </w:r>
      <w:proofErr w:type="gramStart"/>
      <w:r w:rsidR="009B55DD">
        <w:rPr>
          <w:sz w:val="24"/>
          <w:szCs w:val="24"/>
        </w:rPr>
        <w:t>58 alin.1 lit.b</w:t>
      </w:r>
      <w:proofErr w:type="gramEnd"/>
      <w:r w:rsidR="009B55DD">
        <w:rPr>
          <w:sz w:val="24"/>
          <w:szCs w:val="24"/>
        </w:rPr>
        <w:t xml:space="preserve"> din Legea nr.2/2018</w:t>
      </w:r>
      <w:r w:rsidR="00A76FFA" w:rsidRPr="00156CC1">
        <w:rPr>
          <w:sz w:val="24"/>
          <w:szCs w:val="24"/>
        </w:rPr>
        <w:t>.</w:t>
      </w:r>
    </w:p>
    <w:p w:rsidR="009B55DD" w:rsidRDefault="00A23E49" w:rsidP="00153008">
      <w:pPr>
        <w:ind w:left="90" w:firstLine="630"/>
        <w:jc w:val="both"/>
        <w:rPr>
          <w:sz w:val="24"/>
          <w:szCs w:val="24"/>
        </w:rPr>
      </w:pPr>
      <w:proofErr w:type="gramStart"/>
      <w:r>
        <w:rPr>
          <w:b/>
          <w:sz w:val="24"/>
          <w:szCs w:val="24"/>
        </w:rPr>
        <w:t xml:space="preserve">Art.2. </w:t>
      </w:r>
      <w:r w:rsidR="00153008" w:rsidRPr="007913C4">
        <w:rPr>
          <w:b/>
          <w:sz w:val="24"/>
          <w:szCs w:val="24"/>
        </w:rPr>
        <w:t>(1)</w:t>
      </w:r>
      <w:r w:rsidR="00153008" w:rsidRPr="007913C4">
        <w:rPr>
          <w:sz w:val="24"/>
          <w:szCs w:val="24"/>
        </w:rPr>
        <w:t xml:space="preserve"> Se mandatează reprezentantul A.G.A. al Municipiului Tîrgu Mureş, </w:t>
      </w:r>
      <w:r w:rsidR="00153008">
        <w:rPr>
          <w:sz w:val="24"/>
          <w:szCs w:val="24"/>
        </w:rPr>
        <w:t>dl</w:t>
      </w:r>
      <w:r w:rsidR="00E230F3">
        <w:rPr>
          <w:sz w:val="24"/>
          <w:szCs w:val="24"/>
        </w:rPr>
        <w:t>.</w:t>
      </w:r>
      <w:proofErr w:type="gramEnd"/>
      <w:r w:rsidR="00E230F3">
        <w:rPr>
          <w:sz w:val="24"/>
          <w:szCs w:val="24"/>
        </w:rPr>
        <w:t xml:space="preserve"> Bakos Levente</w:t>
      </w:r>
      <w:r w:rsidR="00153008" w:rsidRPr="007913C4">
        <w:rPr>
          <w:sz w:val="24"/>
          <w:szCs w:val="24"/>
        </w:rPr>
        <w:t>,</w:t>
      </w:r>
      <w:r w:rsidR="00153008" w:rsidRPr="007913C4">
        <w:rPr>
          <w:sz w:val="24"/>
          <w:szCs w:val="24"/>
          <w:lang w:val="hu-HU"/>
        </w:rPr>
        <w:t xml:space="preserve"> pentru aprobarea documentelor referitoare la punct</w:t>
      </w:r>
      <w:r w:rsidR="004166D0">
        <w:rPr>
          <w:sz w:val="24"/>
          <w:szCs w:val="24"/>
          <w:lang w:val="hu-HU"/>
        </w:rPr>
        <w:t>ele</w:t>
      </w:r>
      <w:r w:rsidR="00153008" w:rsidRPr="007913C4">
        <w:rPr>
          <w:sz w:val="24"/>
          <w:szCs w:val="24"/>
          <w:lang w:val="hu-HU"/>
        </w:rPr>
        <w:t xml:space="preserve"> de pe ordinea de zi </w:t>
      </w:r>
      <w:r w:rsidR="00D47707">
        <w:rPr>
          <w:sz w:val="24"/>
          <w:szCs w:val="24"/>
        </w:rPr>
        <w:t xml:space="preserve">a şedinţei </w:t>
      </w:r>
      <w:r w:rsidR="00F66BE8">
        <w:rPr>
          <w:sz w:val="24"/>
          <w:szCs w:val="24"/>
        </w:rPr>
        <w:t xml:space="preserve">ordinare </w:t>
      </w:r>
      <w:proofErr w:type="gramStart"/>
      <w:r w:rsidR="00F66BE8">
        <w:rPr>
          <w:sz w:val="24"/>
          <w:szCs w:val="24"/>
        </w:rPr>
        <w:t>a</w:t>
      </w:r>
      <w:proofErr w:type="gramEnd"/>
      <w:r w:rsidR="00153008" w:rsidRPr="007913C4">
        <w:rPr>
          <w:sz w:val="24"/>
          <w:szCs w:val="24"/>
        </w:rPr>
        <w:t xml:space="preserve"> Adunării Generale a Acţionarilor a S.C. COMPA</w:t>
      </w:r>
      <w:r w:rsidR="00153008">
        <w:rPr>
          <w:sz w:val="24"/>
          <w:szCs w:val="24"/>
        </w:rPr>
        <w:t xml:space="preserve">NIA AQUASERV S.A. din data de </w:t>
      </w:r>
    </w:p>
    <w:p w:rsidR="00153008" w:rsidRPr="007913C4" w:rsidRDefault="009B55DD" w:rsidP="009B55DD">
      <w:pPr>
        <w:ind w:left="90"/>
        <w:jc w:val="both"/>
        <w:rPr>
          <w:sz w:val="24"/>
          <w:szCs w:val="24"/>
        </w:rPr>
      </w:pPr>
      <w:proofErr w:type="gramStart"/>
      <w:r>
        <w:rPr>
          <w:sz w:val="24"/>
          <w:szCs w:val="24"/>
        </w:rPr>
        <w:t>14</w:t>
      </w:r>
      <w:r w:rsidR="00E230F3">
        <w:rPr>
          <w:sz w:val="24"/>
          <w:szCs w:val="24"/>
        </w:rPr>
        <w:t xml:space="preserve"> </w:t>
      </w:r>
      <w:r>
        <w:rPr>
          <w:sz w:val="24"/>
          <w:szCs w:val="24"/>
        </w:rPr>
        <w:t>februarie 2018</w:t>
      </w:r>
      <w:r w:rsidR="00153008" w:rsidRPr="007913C4">
        <w:rPr>
          <w:sz w:val="24"/>
          <w:szCs w:val="24"/>
        </w:rPr>
        <w:t xml:space="preserve">, </w:t>
      </w:r>
      <w:r w:rsidR="00153008" w:rsidRPr="007913C4">
        <w:rPr>
          <w:sz w:val="24"/>
          <w:szCs w:val="24"/>
          <w:lang w:val="hu-HU"/>
        </w:rPr>
        <w:t xml:space="preserve">înscris în conformitate cu </w:t>
      </w:r>
      <w:r w:rsidR="00153008" w:rsidRPr="009175AF">
        <w:rPr>
          <w:sz w:val="24"/>
          <w:szCs w:val="24"/>
          <w:lang w:val="hu-HU"/>
        </w:rPr>
        <w:t>convocatorul nr.</w:t>
      </w:r>
      <w:proofErr w:type="gramEnd"/>
      <w:r w:rsidR="00153008" w:rsidRPr="009175AF">
        <w:rPr>
          <w:sz w:val="24"/>
          <w:szCs w:val="24"/>
          <w:lang w:val="hu-HU"/>
        </w:rPr>
        <w:t xml:space="preserve"> </w:t>
      </w:r>
      <w:r>
        <w:rPr>
          <w:sz w:val="24"/>
          <w:szCs w:val="24"/>
        </w:rPr>
        <w:t>200.703</w:t>
      </w:r>
      <w:r w:rsidR="00153008" w:rsidRPr="009175AF">
        <w:rPr>
          <w:sz w:val="24"/>
          <w:szCs w:val="24"/>
        </w:rPr>
        <w:t>/</w:t>
      </w:r>
      <w:smartTag w:uri="urn:schemas-microsoft-com:office:smarttags" w:element="stockticker">
        <w:r w:rsidR="00153008" w:rsidRPr="009175AF">
          <w:rPr>
            <w:sz w:val="24"/>
            <w:szCs w:val="24"/>
          </w:rPr>
          <w:t>VIII</w:t>
        </w:r>
      </w:smartTag>
      <w:r w:rsidR="00153008" w:rsidRPr="009175AF">
        <w:rPr>
          <w:sz w:val="24"/>
          <w:szCs w:val="24"/>
        </w:rPr>
        <w:t xml:space="preserve">/C/4 din </w:t>
      </w:r>
      <w:r>
        <w:rPr>
          <w:sz w:val="24"/>
          <w:szCs w:val="24"/>
        </w:rPr>
        <w:t>11</w:t>
      </w:r>
      <w:r w:rsidR="00EB7994" w:rsidRPr="009175AF">
        <w:rPr>
          <w:sz w:val="24"/>
          <w:szCs w:val="24"/>
        </w:rPr>
        <w:t>.</w:t>
      </w:r>
      <w:r w:rsidR="00153008" w:rsidRPr="009175AF">
        <w:rPr>
          <w:sz w:val="24"/>
          <w:szCs w:val="24"/>
        </w:rPr>
        <w:t>0</w:t>
      </w:r>
      <w:r>
        <w:rPr>
          <w:sz w:val="24"/>
          <w:szCs w:val="24"/>
        </w:rPr>
        <w:t>2.2018</w:t>
      </w:r>
      <w:r w:rsidR="00153008" w:rsidRPr="009175AF">
        <w:rPr>
          <w:sz w:val="24"/>
          <w:szCs w:val="24"/>
        </w:rPr>
        <w:t xml:space="preserve">, </w:t>
      </w:r>
      <w:r w:rsidR="00153008" w:rsidRPr="009175AF">
        <w:rPr>
          <w:sz w:val="24"/>
          <w:szCs w:val="24"/>
          <w:lang w:val="hu-HU"/>
        </w:rPr>
        <w:t>care</w:t>
      </w:r>
      <w:r w:rsidR="00153008" w:rsidRPr="007913C4">
        <w:rPr>
          <w:sz w:val="24"/>
          <w:szCs w:val="24"/>
          <w:lang w:val="hu-HU"/>
        </w:rPr>
        <w:t xml:space="preserve"> fac</w:t>
      </w:r>
      <w:r w:rsidR="00153008">
        <w:rPr>
          <w:sz w:val="24"/>
          <w:szCs w:val="24"/>
          <w:lang w:val="hu-HU"/>
        </w:rPr>
        <w:t>e</w:t>
      </w:r>
      <w:r w:rsidR="00153008" w:rsidRPr="007913C4">
        <w:rPr>
          <w:sz w:val="24"/>
          <w:szCs w:val="24"/>
          <w:lang w:val="hu-HU"/>
        </w:rPr>
        <w:t xml:space="preserve"> parte integrantă din prezenta hotărâre. </w:t>
      </w:r>
    </w:p>
    <w:p w:rsidR="00153008" w:rsidRPr="007913C4" w:rsidRDefault="00153008" w:rsidP="00153008">
      <w:pPr>
        <w:ind w:firstLine="720"/>
        <w:jc w:val="both"/>
        <w:rPr>
          <w:sz w:val="24"/>
          <w:szCs w:val="24"/>
        </w:rPr>
      </w:pPr>
      <w:r w:rsidRPr="007913C4">
        <w:rPr>
          <w:b/>
          <w:sz w:val="24"/>
          <w:szCs w:val="24"/>
        </w:rPr>
        <w:t>(2)</w:t>
      </w:r>
      <w:r w:rsidRPr="007913C4">
        <w:rPr>
          <w:sz w:val="24"/>
          <w:szCs w:val="24"/>
        </w:rPr>
        <w:t xml:space="preserve"> În  situaţia în care la data sus stabilită nu vor fi îndeplinite condiţiil</w:t>
      </w:r>
      <w:r>
        <w:rPr>
          <w:sz w:val="24"/>
          <w:szCs w:val="24"/>
        </w:rPr>
        <w:t>e legale pentru ţinerea şedinţei, acea</w:t>
      </w:r>
      <w:r w:rsidRPr="007913C4">
        <w:rPr>
          <w:sz w:val="24"/>
          <w:szCs w:val="24"/>
        </w:rPr>
        <w:t>st</w:t>
      </w:r>
      <w:r>
        <w:rPr>
          <w:sz w:val="24"/>
          <w:szCs w:val="24"/>
        </w:rPr>
        <w:t>a va</w:t>
      </w:r>
      <w:r w:rsidRPr="007913C4">
        <w:rPr>
          <w:sz w:val="24"/>
          <w:szCs w:val="24"/>
        </w:rPr>
        <w:t xml:space="preserve"> avea loc în data de </w:t>
      </w:r>
      <w:r w:rsidR="009B55DD">
        <w:rPr>
          <w:sz w:val="24"/>
          <w:szCs w:val="24"/>
        </w:rPr>
        <w:t>6 martie</w:t>
      </w:r>
      <w:r>
        <w:rPr>
          <w:sz w:val="24"/>
          <w:szCs w:val="24"/>
        </w:rPr>
        <w:t xml:space="preserve"> </w:t>
      </w:r>
      <w:r w:rsidR="009B55DD">
        <w:rPr>
          <w:sz w:val="24"/>
          <w:szCs w:val="24"/>
        </w:rPr>
        <w:t>2018</w:t>
      </w:r>
      <w:r w:rsidRPr="007913C4">
        <w:rPr>
          <w:sz w:val="24"/>
          <w:szCs w:val="24"/>
        </w:rPr>
        <w:t>, de la aceeaşi oră,  mandatul urmând să rămână neschimbat, conform prevederilor de la alin. (1).</w:t>
      </w:r>
    </w:p>
    <w:p w:rsidR="00153008" w:rsidRDefault="00A23E49" w:rsidP="00153008">
      <w:pPr>
        <w:ind w:firstLine="720"/>
        <w:jc w:val="both"/>
        <w:rPr>
          <w:sz w:val="24"/>
          <w:szCs w:val="24"/>
        </w:rPr>
      </w:pPr>
      <w:r>
        <w:rPr>
          <w:b/>
          <w:sz w:val="24"/>
          <w:szCs w:val="24"/>
        </w:rPr>
        <w:t>Art.3</w:t>
      </w:r>
      <w:r w:rsidR="00153008" w:rsidRPr="007913C4">
        <w:rPr>
          <w:b/>
          <w:sz w:val="24"/>
          <w:szCs w:val="24"/>
        </w:rPr>
        <w:t>.</w:t>
      </w:r>
      <w:r w:rsidR="00153008" w:rsidRPr="007913C4">
        <w:rPr>
          <w:sz w:val="24"/>
          <w:szCs w:val="24"/>
        </w:rPr>
        <w:t xml:space="preserve">  </w:t>
      </w:r>
      <w:r w:rsidR="00153008" w:rsidRPr="0056148A">
        <w:rPr>
          <w:sz w:val="24"/>
          <w:szCs w:val="24"/>
        </w:rPr>
        <w:t xml:space="preserve">Cu aducerea la îndeplinire a </w:t>
      </w:r>
      <w:r w:rsidR="00153008">
        <w:rPr>
          <w:sz w:val="24"/>
          <w:szCs w:val="24"/>
        </w:rPr>
        <w:t xml:space="preserve">prevederilor </w:t>
      </w:r>
      <w:r w:rsidR="00153008" w:rsidRPr="0056148A">
        <w:rPr>
          <w:sz w:val="24"/>
          <w:szCs w:val="24"/>
        </w:rPr>
        <w:t>prezentei hotârări se însărcinează</w:t>
      </w:r>
      <w:r w:rsidR="00153008">
        <w:rPr>
          <w:sz w:val="24"/>
          <w:szCs w:val="24"/>
        </w:rPr>
        <w:t xml:space="preserve"> Executivul Municipiului Tg. Mureş, şi</w:t>
      </w:r>
      <w:r w:rsidR="00153008" w:rsidRPr="0056148A">
        <w:rPr>
          <w:sz w:val="24"/>
          <w:szCs w:val="24"/>
        </w:rPr>
        <w:t xml:space="preserve"> reprezentantul AGA al Municipiului Tîrgu</w:t>
      </w:r>
      <w:r w:rsidR="00153008">
        <w:rPr>
          <w:sz w:val="24"/>
          <w:szCs w:val="24"/>
        </w:rPr>
        <w:t>-</w:t>
      </w:r>
      <w:r w:rsidR="00153008" w:rsidRPr="0056148A">
        <w:rPr>
          <w:sz w:val="24"/>
          <w:szCs w:val="24"/>
        </w:rPr>
        <w:t xml:space="preserve">Mureş </w:t>
      </w:r>
      <w:r w:rsidR="00153008">
        <w:rPr>
          <w:sz w:val="24"/>
          <w:szCs w:val="24"/>
        </w:rPr>
        <w:t>în S.C. COMPANIA AQUASERV S.A.</w:t>
      </w:r>
    </w:p>
    <w:p w:rsidR="00153008" w:rsidRPr="00C31382" w:rsidRDefault="00A23E49" w:rsidP="00C31382">
      <w:pPr>
        <w:ind w:firstLine="720"/>
        <w:jc w:val="both"/>
        <w:rPr>
          <w:sz w:val="24"/>
          <w:szCs w:val="24"/>
        </w:rPr>
      </w:pPr>
      <w:r>
        <w:rPr>
          <w:b/>
          <w:sz w:val="24"/>
          <w:szCs w:val="24"/>
        </w:rPr>
        <w:t>Art.4</w:t>
      </w:r>
      <w:r w:rsidR="00153008">
        <w:rPr>
          <w:b/>
          <w:sz w:val="24"/>
          <w:szCs w:val="24"/>
        </w:rPr>
        <w:t xml:space="preserve">. </w:t>
      </w:r>
      <w:r w:rsidR="00153008" w:rsidRPr="00957F4C">
        <w:rPr>
          <w:sz w:val="24"/>
          <w:szCs w:val="24"/>
        </w:rPr>
        <w:t>În conformitate cu prevederile art.19 alin.1 lit</w:t>
      </w:r>
      <w:r w:rsidR="00153008">
        <w:rPr>
          <w:sz w:val="24"/>
          <w:szCs w:val="24"/>
        </w:rPr>
        <w:t xml:space="preserve">.e </w:t>
      </w:r>
      <w:r w:rsidR="00153008" w:rsidRPr="00957F4C">
        <w:rPr>
          <w:sz w:val="24"/>
          <w:szCs w:val="24"/>
        </w:rPr>
        <w:t>din Legea nr. 340/2004, republicată, privind Instituţia Prefectului şi art. 3 alin.1 din Legea nr. 554/2004, privind contenciosul administrativ, prezenta hotărâre se îna</w:t>
      </w:r>
      <w:r w:rsidR="00153008">
        <w:rPr>
          <w:sz w:val="24"/>
          <w:szCs w:val="24"/>
        </w:rPr>
        <w:t>in</w:t>
      </w:r>
      <w:r w:rsidR="00153008" w:rsidRPr="00957F4C">
        <w:rPr>
          <w:sz w:val="24"/>
          <w:szCs w:val="24"/>
        </w:rPr>
        <w:t>tează Prefectului Judeţului Mureş pentru exercitarea controlului de legal</w:t>
      </w:r>
      <w:r w:rsidR="00153008">
        <w:rPr>
          <w:sz w:val="24"/>
          <w:szCs w:val="24"/>
        </w:rPr>
        <w:t>i</w:t>
      </w:r>
      <w:r w:rsidR="00153008" w:rsidRPr="00957F4C">
        <w:rPr>
          <w:sz w:val="24"/>
          <w:szCs w:val="24"/>
        </w:rPr>
        <w:t>tate.</w:t>
      </w:r>
    </w:p>
    <w:p w:rsidR="00153008" w:rsidRPr="00012142" w:rsidRDefault="00153008" w:rsidP="00012142">
      <w:pPr>
        <w:ind w:left="720" w:firstLine="720"/>
        <w:rPr>
          <w:rFonts w:eastAsia="Umbra BT"/>
          <w:b/>
          <w:sz w:val="24"/>
          <w:szCs w:val="24"/>
          <w:lang w:val="ro-RO"/>
        </w:rPr>
      </w:pPr>
      <w:r w:rsidRPr="00C73973">
        <w:rPr>
          <w:rFonts w:eastAsia="Umbra BT"/>
          <w:b/>
          <w:sz w:val="24"/>
          <w:szCs w:val="24"/>
          <w:lang w:val="ro-RO"/>
        </w:rPr>
        <w:t xml:space="preserve">          </w:t>
      </w:r>
      <w:r w:rsidR="00012142">
        <w:rPr>
          <w:rFonts w:eastAsia="Umbra BT"/>
          <w:b/>
          <w:sz w:val="24"/>
          <w:szCs w:val="24"/>
          <w:lang w:val="ro-RO"/>
        </w:rPr>
        <w:t xml:space="preserve">                       P.</w:t>
      </w:r>
      <w:r w:rsidRPr="00C73973">
        <w:rPr>
          <w:rFonts w:eastAsia="Umbra BT"/>
          <w:b/>
          <w:sz w:val="24"/>
          <w:szCs w:val="24"/>
          <w:lang w:val="ro-RO"/>
        </w:rPr>
        <w:t>Secretarul Municipiului Tîrgu Mureş</w:t>
      </w:r>
    </w:p>
    <w:p w:rsidR="00012142" w:rsidRDefault="00012142" w:rsidP="00153008">
      <w:pPr>
        <w:ind w:left="720"/>
        <w:jc w:val="center"/>
        <w:rPr>
          <w:b/>
          <w:sz w:val="24"/>
          <w:szCs w:val="24"/>
          <w:lang w:val="ro-RO"/>
        </w:rPr>
      </w:pPr>
      <w:r>
        <w:rPr>
          <w:b/>
          <w:sz w:val="24"/>
          <w:szCs w:val="24"/>
          <w:lang w:val="ro-RO"/>
        </w:rPr>
        <w:t>Director executiv D.J.C.A.A.P.L.</w:t>
      </w:r>
    </w:p>
    <w:p w:rsidR="00153008" w:rsidRDefault="00012142" w:rsidP="001B0DEC">
      <w:pPr>
        <w:ind w:left="720"/>
        <w:jc w:val="center"/>
        <w:rPr>
          <w:b/>
          <w:sz w:val="24"/>
          <w:szCs w:val="24"/>
          <w:lang w:val="ro-RO"/>
        </w:rPr>
      </w:pPr>
      <w:r>
        <w:rPr>
          <w:b/>
          <w:sz w:val="24"/>
          <w:szCs w:val="24"/>
          <w:lang w:val="ro-RO"/>
        </w:rPr>
        <w:t>Cătană Dianora-</w:t>
      </w:r>
      <w:r w:rsidR="00E71891">
        <w:rPr>
          <w:b/>
          <w:sz w:val="24"/>
          <w:szCs w:val="24"/>
          <w:lang w:val="ro-RO"/>
        </w:rPr>
        <w:t>Monica</w:t>
      </w:r>
    </w:p>
    <w:p w:rsidR="001B0DEC" w:rsidRPr="001B0DEC" w:rsidRDefault="001B0DEC" w:rsidP="001B0DEC">
      <w:pPr>
        <w:ind w:left="720"/>
        <w:jc w:val="center"/>
        <w:rPr>
          <w:b/>
          <w:sz w:val="24"/>
          <w:szCs w:val="24"/>
          <w:lang w:val="ro-RO"/>
        </w:rPr>
      </w:pPr>
    </w:p>
    <w:p w:rsidR="00153008" w:rsidRPr="00F3628E" w:rsidRDefault="00153008" w:rsidP="00153008">
      <w:pPr>
        <w:ind w:firstLine="720"/>
        <w:rPr>
          <w:b/>
          <w:sz w:val="16"/>
          <w:szCs w:val="16"/>
          <w:lang w:val="ro-RO"/>
        </w:rPr>
      </w:pPr>
      <w:r w:rsidRPr="00F3628E">
        <w:rPr>
          <w:b/>
          <w:sz w:val="16"/>
          <w:szCs w:val="16"/>
          <w:lang w:val="ro-RO"/>
        </w:rPr>
        <w:t>*Actele administrative sunt hotărârile de Consiliu local care intră în vigoare şi produc efecte juridice după îndeplinirea condiţiilor prevăzute de art. 45-49 din Legea nr. 215/2001 R</w:t>
      </w:r>
    </w:p>
    <w:p w:rsidR="00C31382" w:rsidRDefault="00C31382" w:rsidP="00AA38E3">
      <w:pPr>
        <w:rPr>
          <w:sz w:val="28"/>
          <w:szCs w:val="28"/>
        </w:rPr>
      </w:pPr>
    </w:p>
    <w:p w:rsidR="00153008" w:rsidRDefault="00A54227" w:rsidP="00AA38E3">
      <w:pPr>
        <w:rPr>
          <w:szCs w:val="24"/>
        </w:rPr>
      </w:pPr>
      <w:r w:rsidRPr="005A7630">
        <w:rPr>
          <w:sz w:val="28"/>
          <w:szCs w:val="28"/>
        </w:rPr>
        <w:t>R</w:t>
      </w:r>
      <w:r w:rsidR="005A7630">
        <w:rPr>
          <w:sz w:val="28"/>
          <w:szCs w:val="28"/>
        </w:rPr>
        <w:t xml:space="preserve"> </w:t>
      </w:r>
      <w:r w:rsidRPr="005A7630">
        <w:rPr>
          <w:sz w:val="28"/>
          <w:szCs w:val="28"/>
        </w:rPr>
        <w:t>O</w:t>
      </w:r>
      <w:r w:rsidR="005A7630">
        <w:rPr>
          <w:sz w:val="28"/>
          <w:szCs w:val="28"/>
        </w:rPr>
        <w:t xml:space="preserve"> </w:t>
      </w:r>
      <w:r w:rsidRPr="005A7630">
        <w:rPr>
          <w:sz w:val="28"/>
          <w:szCs w:val="28"/>
        </w:rPr>
        <w:t>M</w:t>
      </w:r>
      <w:r w:rsidR="005A7630">
        <w:rPr>
          <w:sz w:val="28"/>
          <w:szCs w:val="28"/>
        </w:rPr>
        <w:t xml:space="preserve"> </w:t>
      </w:r>
      <w:r w:rsidRPr="005A7630">
        <w:rPr>
          <w:sz w:val="28"/>
          <w:szCs w:val="28"/>
        </w:rPr>
        <w:t>Â</w:t>
      </w:r>
      <w:r w:rsidR="005A7630">
        <w:rPr>
          <w:sz w:val="28"/>
          <w:szCs w:val="28"/>
        </w:rPr>
        <w:t xml:space="preserve"> </w:t>
      </w:r>
      <w:r w:rsidRPr="005A7630">
        <w:rPr>
          <w:sz w:val="28"/>
          <w:szCs w:val="28"/>
        </w:rPr>
        <w:t>N</w:t>
      </w:r>
      <w:r w:rsidR="005A7630">
        <w:rPr>
          <w:sz w:val="28"/>
          <w:szCs w:val="28"/>
        </w:rPr>
        <w:t xml:space="preserve"> </w:t>
      </w:r>
      <w:r w:rsidRPr="005A7630">
        <w:rPr>
          <w:sz w:val="28"/>
          <w:szCs w:val="28"/>
        </w:rPr>
        <w:t>I</w:t>
      </w:r>
      <w:r w:rsidR="005A7630">
        <w:rPr>
          <w:sz w:val="28"/>
          <w:szCs w:val="28"/>
        </w:rPr>
        <w:t xml:space="preserve"> </w:t>
      </w:r>
      <w:r w:rsidRPr="005A7630">
        <w:rPr>
          <w:sz w:val="28"/>
          <w:szCs w:val="28"/>
        </w:rPr>
        <w:t>A</w:t>
      </w:r>
      <w:r w:rsidR="001A13F6">
        <w:rPr>
          <w:szCs w:val="24"/>
        </w:rPr>
        <w:tab/>
      </w:r>
      <w:r w:rsidR="001A13F6">
        <w:rPr>
          <w:szCs w:val="24"/>
        </w:rPr>
        <w:tab/>
      </w:r>
      <w:r w:rsidR="001A13F6">
        <w:rPr>
          <w:szCs w:val="24"/>
        </w:rPr>
        <w:tab/>
      </w:r>
      <w:r w:rsidR="001A13F6">
        <w:rPr>
          <w:szCs w:val="24"/>
        </w:rPr>
        <w:tab/>
      </w:r>
      <w:r w:rsidR="001A13F6">
        <w:rPr>
          <w:szCs w:val="24"/>
        </w:rPr>
        <w:tab/>
      </w:r>
    </w:p>
    <w:p w:rsidR="00AD13E2" w:rsidRDefault="00AA38E3" w:rsidP="00153008">
      <w:pPr>
        <w:ind w:left="6480" w:firstLine="720"/>
        <w:rPr>
          <w:szCs w:val="24"/>
        </w:rPr>
      </w:pPr>
      <w:r w:rsidRPr="00F3628E">
        <w:rPr>
          <w:b/>
          <w:sz w:val="16"/>
          <w:szCs w:val="16"/>
          <w:lang w:val="ro-RO"/>
        </w:rPr>
        <w:t>(nu produce efecte juridice)</w:t>
      </w:r>
      <w:r>
        <w:rPr>
          <w:b/>
          <w:sz w:val="16"/>
          <w:szCs w:val="16"/>
          <w:lang w:val="ro-RO"/>
        </w:rPr>
        <w:t>*</w:t>
      </w:r>
      <w:r w:rsidR="00A54227" w:rsidRPr="0056148A">
        <w:rPr>
          <w:szCs w:val="24"/>
        </w:rPr>
        <w:t xml:space="preserve"> </w:t>
      </w:r>
      <w:r w:rsidR="00EA431C" w:rsidRPr="0056148A">
        <w:rPr>
          <w:szCs w:val="24"/>
        </w:rPr>
        <w:tab/>
      </w:r>
      <w:r w:rsidR="00A54227" w:rsidRPr="0056148A">
        <w:rPr>
          <w:szCs w:val="24"/>
        </w:rPr>
        <w:t xml:space="preserve">  </w:t>
      </w:r>
      <w:r w:rsidR="00806B11">
        <w:rPr>
          <w:szCs w:val="24"/>
        </w:rPr>
        <w:t xml:space="preserve"> </w:t>
      </w:r>
    </w:p>
    <w:p w:rsidR="00A54227" w:rsidRPr="00AA38E3" w:rsidRDefault="00806B11" w:rsidP="00153008">
      <w:pPr>
        <w:ind w:left="6480" w:firstLine="720"/>
        <w:rPr>
          <w:b/>
          <w:color w:val="000000"/>
          <w:sz w:val="26"/>
          <w:szCs w:val="26"/>
          <w:lang w:val="ro-RO"/>
        </w:rPr>
      </w:pPr>
      <w:r>
        <w:rPr>
          <w:szCs w:val="24"/>
        </w:rPr>
        <w:t xml:space="preserve"> </w:t>
      </w:r>
    </w:p>
    <w:p w:rsidR="00A54227" w:rsidRPr="0056148A" w:rsidRDefault="00A54227" w:rsidP="00ED7D60">
      <w:pPr>
        <w:pStyle w:val="Heading1"/>
        <w:jc w:val="both"/>
        <w:rPr>
          <w:rFonts w:ascii="Times New Roman" w:hAnsi="Times New Roman"/>
          <w:szCs w:val="24"/>
        </w:rPr>
      </w:pPr>
      <w:r w:rsidRPr="0056148A">
        <w:rPr>
          <w:rFonts w:ascii="Times New Roman" w:hAnsi="Times New Roman"/>
          <w:szCs w:val="24"/>
        </w:rPr>
        <w:t>JUDEŢUL MUREŞ</w:t>
      </w:r>
      <w:r w:rsidRPr="0056148A">
        <w:rPr>
          <w:rFonts w:ascii="Times New Roman" w:hAnsi="Times New Roman"/>
          <w:szCs w:val="24"/>
        </w:rPr>
        <w:tab/>
      </w:r>
      <w:r w:rsidRPr="0056148A">
        <w:rPr>
          <w:rFonts w:ascii="Times New Roman" w:hAnsi="Times New Roman"/>
          <w:szCs w:val="24"/>
        </w:rPr>
        <w:tab/>
      </w:r>
      <w:r w:rsidRPr="0056148A">
        <w:rPr>
          <w:rFonts w:ascii="Times New Roman" w:hAnsi="Times New Roman"/>
          <w:szCs w:val="24"/>
        </w:rPr>
        <w:tab/>
      </w:r>
      <w:r w:rsidR="00E71891">
        <w:rPr>
          <w:rFonts w:ascii="Times New Roman" w:hAnsi="Times New Roman"/>
          <w:szCs w:val="24"/>
        </w:rPr>
        <w:tab/>
      </w:r>
      <w:r w:rsidR="00E71891">
        <w:rPr>
          <w:rFonts w:ascii="Times New Roman" w:hAnsi="Times New Roman"/>
          <w:szCs w:val="24"/>
        </w:rPr>
        <w:tab/>
      </w:r>
      <w:r w:rsidR="00E71891">
        <w:rPr>
          <w:rFonts w:ascii="Times New Roman" w:hAnsi="Times New Roman"/>
          <w:szCs w:val="24"/>
        </w:rPr>
        <w:tab/>
      </w:r>
      <w:r w:rsidR="00E71891">
        <w:rPr>
          <w:rFonts w:ascii="Times New Roman" w:hAnsi="Times New Roman"/>
          <w:szCs w:val="24"/>
        </w:rPr>
        <w:tab/>
      </w:r>
      <w:r w:rsidR="00E71891">
        <w:rPr>
          <w:rFonts w:ascii="Times New Roman" w:hAnsi="Times New Roman"/>
          <w:szCs w:val="24"/>
        </w:rPr>
        <w:tab/>
        <w:t xml:space="preserve">  VICEPRIMAR</w:t>
      </w:r>
      <w:r w:rsidR="00654B25" w:rsidRPr="0056148A">
        <w:rPr>
          <w:rFonts w:ascii="Times New Roman" w:hAnsi="Times New Roman"/>
          <w:szCs w:val="24"/>
        </w:rPr>
        <w:br/>
      </w:r>
      <w:r w:rsidRPr="0056148A">
        <w:rPr>
          <w:rFonts w:ascii="Times New Roman" w:hAnsi="Times New Roman"/>
          <w:szCs w:val="24"/>
        </w:rPr>
        <w:t>MUNICIP</w:t>
      </w:r>
      <w:r w:rsidR="00654B25" w:rsidRPr="0056148A">
        <w:rPr>
          <w:rFonts w:ascii="Times New Roman" w:hAnsi="Times New Roman"/>
          <w:szCs w:val="24"/>
        </w:rPr>
        <w:t>IU</w:t>
      </w:r>
      <w:r w:rsidR="00182C5C">
        <w:rPr>
          <w:rFonts w:ascii="Times New Roman" w:hAnsi="Times New Roman"/>
          <w:szCs w:val="24"/>
        </w:rPr>
        <w:t>L TÎRGU</w:t>
      </w:r>
      <w:r w:rsidR="005A7630">
        <w:rPr>
          <w:rFonts w:ascii="Times New Roman" w:hAnsi="Times New Roman"/>
          <w:szCs w:val="24"/>
        </w:rPr>
        <w:t xml:space="preserve"> </w:t>
      </w:r>
      <w:r w:rsidRPr="0056148A">
        <w:rPr>
          <w:rFonts w:ascii="Times New Roman" w:hAnsi="Times New Roman"/>
          <w:szCs w:val="24"/>
        </w:rPr>
        <w:t>MUREŞ</w:t>
      </w:r>
      <w:r w:rsidR="00654B25" w:rsidRPr="0056148A">
        <w:rPr>
          <w:rFonts w:ascii="Times New Roman" w:hAnsi="Times New Roman"/>
          <w:szCs w:val="24"/>
        </w:rPr>
        <w:tab/>
      </w:r>
      <w:r w:rsidR="00654B25" w:rsidRPr="0056148A">
        <w:rPr>
          <w:rFonts w:ascii="Times New Roman" w:hAnsi="Times New Roman"/>
          <w:szCs w:val="24"/>
        </w:rPr>
        <w:tab/>
      </w:r>
      <w:r w:rsidR="00654B25" w:rsidRPr="0056148A">
        <w:rPr>
          <w:rFonts w:ascii="Times New Roman" w:hAnsi="Times New Roman"/>
          <w:szCs w:val="24"/>
        </w:rPr>
        <w:tab/>
      </w:r>
      <w:r w:rsidR="00E71891">
        <w:rPr>
          <w:rFonts w:ascii="Times New Roman" w:hAnsi="Times New Roman"/>
          <w:szCs w:val="24"/>
        </w:rPr>
        <w:tab/>
      </w:r>
      <w:r w:rsidR="00E71891">
        <w:rPr>
          <w:rFonts w:ascii="Times New Roman" w:hAnsi="Times New Roman"/>
          <w:szCs w:val="24"/>
        </w:rPr>
        <w:tab/>
        <w:t xml:space="preserve">       av.Papuc Sergiu Vasile</w:t>
      </w:r>
    </w:p>
    <w:p w:rsidR="00494E20" w:rsidRPr="0056148A" w:rsidRDefault="000A1A4E" w:rsidP="000A1A4E">
      <w:pPr>
        <w:jc w:val="both"/>
        <w:rPr>
          <w:b/>
          <w:caps/>
          <w:sz w:val="24"/>
          <w:szCs w:val="24"/>
          <w:lang w:val="ro-RO"/>
        </w:rPr>
      </w:pPr>
      <w:r>
        <w:rPr>
          <w:b/>
          <w:caps/>
          <w:sz w:val="24"/>
          <w:szCs w:val="24"/>
          <w:lang w:val="ro-RO"/>
        </w:rPr>
        <w:t>aDMINISTRAŢIA domeniului public</w:t>
      </w:r>
      <w:r w:rsidR="00494E20">
        <w:rPr>
          <w:b/>
          <w:caps/>
          <w:sz w:val="24"/>
          <w:szCs w:val="24"/>
          <w:lang w:val="ro-RO"/>
        </w:rPr>
        <w:t xml:space="preserve"> </w:t>
      </w:r>
    </w:p>
    <w:p w:rsidR="00A54227" w:rsidRPr="0056148A" w:rsidRDefault="00A54227" w:rsidP="00ED7D60">
      <w:pPr>
        <w:jc w:val="both"/>
        <w:rPr>
          <w:b/>
          <w:sz w:val="24"/>
          <w:szCs w:val="24"/>
        </w:rPr>
      </w:pPr>
      <w:r w:rsidRPr="0056148A">
        <w:rPr>
          <w:b/>
          <w:sz w:val="24"/>
          <w:szCs w:val="24"/>
        </w:rPr>
        <w:t>Nr</w:t>
      </w:r>
      <w:r w:rsidR="00C25787" w:rsidRPr="0056148A">
        <w:rPr>
          <w:b/>
          <w:sz w:val="24"/>
          <w:szCs w:val="24"/>
        </w:rPr>
        <w:t xml:space="preserve">. </w:t>
      </w:r>
      <w:r w:rsidR="00C73853">
        <w:rPr>
          <w:sz w:val="24"/>
          <w:szCs w:val="24"/>
          <w:lang w:val="hu-HU"/>
        </w:rPr>
        <w:t>2002/215 din 12.01.2018</w:t>
      </w:r>
    </w:p>
    <w:p w:rsidR="002356AB" w:rsidRDefault="002356AB" w:rsidP="00ED7D60">
      <w:pPr>
        <w:jc w:val="both"/>
        <w:rPr>
          <w:sz w:val="24"/>
          <w:szCs w:val="24"/>
        </w:rPr>
      </w:pPr>
    </w:p>
    <w:p w:rsidR="002356AB" w:rsidRPr="0056148A" w:rsidRDefault="002356AB" w:rsidP="00ED7D60">
      <w:pPr>
        <w:jc w:val="both"/>
        <w:rPr>
          <w:sz w:val="24"/>
          <w:szCs w:val="24"/>
        </w:rPr>
      </w:pPr>
      <w:bookmarkStart w:id="0" w:name="_GoBack"/>
      <w:bookmarkEnd w:id="0"/>
    </w:p>
    <w:p w:rsidR="00A54227" w:rsidRPr="0056148A" w:rsidRDefault="00A54227" w:rsidP="00ED7D60">
      <w:pPr>
        <w:pStyle w:val="Heading2"/>
        <w:rPr>
          <w:rFonts w:ascii="Times New Roman" w:hAnsi="Times New Roman"/>
          <w:szCs w:val="24"/>
          <w:u w:val="single"/>
        </w:rPr>
      </w:pPr>
      <w:r w:rsidRPr="0056148A">
        <w:rPr>
          <w:rFonts w:ascii="Times New Roman" w:hAnsi="Times New Roman"/>
          <w:szCs w:val="24"/>
          <w:u w:val="single"/>
        </w:rPr>
        <w:t>EXPUNERE DE MOTIVE</w:t>
      </w:r>
    </w:p>
    <w:p w:rsidR="009C3875" w:rsidRPr="009C3875" w:rsidRDefault="009C3875" w:rsidP="003C0A1A">
      <w:pPr>
        <w:jc w:val="center"/>
        <w:rPr>
          <w:b/>
          <w:sz w:val="24"/>
        </w:rPr>
      </w:pPr>
      <w:r w:rsidRPr="009C3875">
        <w:rPr>
          <w:b/>
          <w:sz w:val="24"/>
        </w:rPr>
        <w:t>privind mand</w:t>
      </w:r>
      <w:r w:rsidR="00DF0DA1">
        <w:rPr>
          <w:b/>
          <w:sz w:val="24"/>
        </w:rPr>
        <w:t>atarea reprezentantului A</w:t>
      </w:r>
      <w:r w:rsidR="005A7630">
        <w:rPr>
          <w:b/>
          <w:sz w:val="24"/>
        </w:rPr>
        <w:t>.</w:t>
      </w:r>
      <w:r w:rsidR="00DF0DA1">
        <w:rPr>
          <w:b/>
          <w:sz w:val="24"/>
        </w:rPr>
        <w:t>G</w:t>
      </w:r>
      <w:r w:rsidR="005A7630">
        <w:rPr>
          <w:b/>
          <w:sz w:val="24"/>
        </w:rPr>
        <w:t>.</w:t>
      </w:r>
      <w:r w:rsidR="00DF0DA1">
        <w:rPr>
          <w:b/>
          <w:sz w:val="24"/>
        </w:rPr>
        <w:t>A</w:t>
      </w:r>
      <w:r w:rsidR="005A7630">
        <w:rPr>
          <w:b/>
          <w:sz w:val="24"/>
        </w:rPr>
        <w:t>.</w:t>
      </w:r>
      <w:r w:rsidR="00DF0DA1">
        <w:rPr>
          <w:b/>
          <w:sz w:val="24"/>
        </w:rPr>
        <w:t xml:space="preserve">, </w:t>
      </w:r>
      <w:r w:rsidR="00183AF5">
        <w:rPr>
          <w:b/>
          <w:sz w:val="24"/>
        </w:rPr>
        <w:t>dl. Bakos Levente</w:t>
      </w:r>
      <w:r w:rsidR="00A67E52">
        <w:rPr>
          <w:b/>
          <w:sz w:val="24"/>
        </w:rPr>
        <w:t xml:space="preserve"> </w:t>
      </w:r>
    </w:p>
    <w:p w:rsidR="009C3875" w:rsidRPr="009C3875" w:rsidRDefault="009C3875" w:rsidP="003C0A1A">
      <w:pPr>
        <w:pStyle w:val="Heading1"/>
        <w:jc w:val="center"/>
        <w:rPr>
          <w:rFonts w:ascii="Times New Roman" w:hAnsi="Times New Roman"/>
          <w:lang w:val="en-US"/>
        </w:rPr>
      </w:pPr>
      <w:r w:rsidRPr="009C3875">
        <w:rPr>
          <w:rFonts w:ascii="Times New Roman" w:hAnsi="Times New Roman"/>
          <w:lang w:val="en-US"/>
        </w:rPr>
        <w:t>să aprobe documentele referitoare la subiect</w:t>
      </w:r>
      <w:r w:rsidR="00753672">
        <w:rPr>
          <w:rFonts w:ascii="Times New Roman" w:hAnsi="Times New Roman"/>
          <w:lang w:val="en-US"/>
        </w:rPr>
        <w:t>ele</w:t>
      </w:r>
      <w:r w:rsidRPr="009C3875">
        <w:rPr>
          <w:rFonts w:ascii="Times New Roman" w:hAnsi="Times New Roman"/>
          <w:lang w:val="en-US"/>
        </w:rPr>
        <w:t xml:space="preserve"> de pe ordinea de zi</w:t>
      </w:r>
    </w:p>
    <w:p w:rsidR="00AD6E5A" w:rsidRDefault="009C3875" w:rsidP="007F691C">
      <w:pPr>
        <w:pStyle w:val="Heading1"/>
        <w:jc w:val="center"/>
        <w:rPr>
          <w:szCs w:val="24"/>
        </w:rPr>
      </w:pPr>
      <w:r>
        <w:rPr>
          <w:rFonts w:ascii="Times New Roman" w:hAnsi="Times New Roman"/>
          <w:lang w:val="en-US"/>
        </w:rPr>
        <w:t>a</w:t>
      </w:r>
      <w:r w:rsidRPr="009C3875">
        <w:rPr>
          <w:rFonts w:ascii="Times New Roman" w:hAnsi="Times New Roman"/>
          <w:lang w:val="en-US"/>
        </w:rPr>
        <w:t xml:space="preserve"> şedinţei </w:t>
      </w:r>
      <w:r w:rsidR="007F691C">
        <w:rPr>
          <w:rFonts w:ascii="Times New Roman" w:hAnsi="Times New Roman"/>
          <w:lang w:val="en-US"/>
        </w:rPr>
        <w:t>ordinare</w:t>
      </w:r>
      <w:r w:rsidR="00A67E52">
        <w:rPr>
          <w:rFonts w:ascii="Times New Roman" w:hAnsi="Times New Roman"/>
          <w:lang w:val="en-US"/>
        </w:rPr>
        <w:t xml:space="preserve"> a </w:t>
      </w:r>
      <w:r w:rsidRPr="009C3875">
        <w:rPr>
          <w:rFonts w:ascii="Times New Roman" w:hAnsi="Times New Roman"/>
          <w:lang w:val="en-US"/>
        </w:rPr>
        <w:t xml:space="preserve">Adunării Generale a Acţionarilor </w:t>
      </w:r>
    </w:p>
    <w:p w:rsidR="00AD6E5A" w:rsidRDefault="00AD6E5A" w:rsidP="00AD6E5A">
      <w:pPr>
        <w:rPr>
          <w:sz w:val="24"/>
          <w:szCs w:val="24"/>
        </w:rPr>
      </w:pPr>
    </w:p>
    <w:p w:rsidR="00BB53E6" w:rsidRPr="0070689D" w:rsidRDefault="00AD6E5A" w:rsidP="00A67E52">
      <w:pPr>
        <w:ind w:firstLine="720"/>
        <w:jc w:val="both"/>
        <w:rPr>
          <w:sz w:val="24"/>
          <w:szCs w:val="24"/>
        </w:rPr>
      </w:pPr>
      <w:r w:rsidRPr="00C1576A">
        <w:rPr>
          <w:sz w:val="24"/>
          <w:szCs w:val="24"/>
        </w:rPr>
        <w:t>Consiliul de Administraţie al S.C. COMPANIA AQUASERV S.A.</w:t>
      </w:r>
      <w:r w:rsidR="001C38D3">
        <w:rPr>
          <w:sz w:val="24"/>
          <w:szCs w:val="24"/>
        </w:rPr>
        <w:t xml:space="preserve">, prin </w:t>
      </w:r>
      <w:r w:rsidR="003A58C7">
        <w:rPr>
          <w:sz w:val="24"/>
          <w:szCs w:val="24"/>
        </w:rPr>
        <w:t>Convocatorul</w:t>
      </w:r>
      <w:r w:rsidR="001C38D3">
        <w:rPr>
          <w:sz w:val="24"/>
          <w:szCs w:val="24"/>
        </w:rPr>
        <w:t xml:space="preserve"> nr.</w:t>
      </w:r>
      <w:r w:rsidR="00A67E52" w:rsidRPr="00A67E52">
        <w:rPr>
          <w:b/>
        </w:rPr>
        <w:t xml:space="preserve"> </w:t>
      </w:r>
      <w:r w:rsidR="00AD13E2">
        <w:rPr>
          <w:sz w:val="24"/>
          <w:szCs w:val="24"/>
        </w:rPr>
        <w:t>200.703</w:t>
      </w:r>
      <w:r w:rsidR="00A67E52" w:rsidRPr="00D4621E">
        <w:rPr>
          <w:sz w:val="24"/>
          <w:szCs w:val="24"/>
        </w:rPr>
        <w:t>/</w:t>
      </w:r>
      <w:smartTag w:uri="urn:schemas-microsoft-com:office:smarttags" w:element="stockticker">
        <w:r w:rsidR="00A67E52" w:rsidRPr="00D4621E">
          <w:rPr>
            <w:sz w:val="24"/>
            <w:szCs w:val="24"/>
          </w:rPr>
          <w:t>VII</w:t>
        </w:r>
        <w:r w:rsidR="00DE2F9D" w:rsidRPr="00D4621E">
          <w:rPr>
            <w:sz w:val="24"/>
            <w:szCs w:val="24"/>
          </w:rPr>
          <w:t>I</w:t>
        </w:r>
      </w:smartTag>
      <w:r w:rsidR="00A67E52" w:rsidRPr="00D4621E">
        <w:rPr>
          <w:sz w:val="24"/>
          <w:szCs w:val="24"/>
        </w:rPr>
        <w:t xml:space="preserve">/C/4 din </w:t>
      </w:r>
      <w:r w:rsidR="00AD13E2">
        <w:rPr>
          <w:sz w:val="24"/>
          <w:szCs w:val="24"/>
        </w:rPr>
        <w:t>11.01.2018</w:t>
      </w:r>
      <w:r w:rsidR="001C38D3" w:rsidRPr="00D4621E">
        <w:rPr>
          <w:sz w:val="24"/>
          <w:szCs w:val="24"/>
        </w:rPr>
        <w:t>,</w:t>
      </w:r>
      <w:r w:rsidRPr="00D4621E">
        <w:rPr>
          <w:sz w:val="24"/>
          <w:szCs w:val="24"/>
        </w:rPr>
        <w:t xml:space="preserve"> a convocat</w:t>
      </w:r>
      <w:r w:rsidRPr="00C97856">
        <w:rPr>
          <w:sz w:val="24"/>
          <w:szCs w:val="24"/>
        </w:rPr>
        <w:t xml:space="preserve"> şedinţa </w:t>
      </w:r>
      <w:r w:rsidR="00073D9F" w:rsidRPr="00183AF5">
        <w:rPr>
          <w:b/>
          <w:sz w:val="24"/>
          <w:szCs w:val="24"/>
        </w:rPr>
        <w:t>o</w:t>
      </w:r>
      <w:r w:rsidR="00073D9F">
        <w:rPr>
          <w:b/>
          <w:sz w:val="24"/>
          <w:szCs w:val="24"/>
        </w:rPr>
        <w:t xml:space="preserve">rdinară </w:t>
      </w:r>
      <w:r w:rsidRPr="00C97856">
        <w:rPr>
          <w:sz w:val="24"/>
          <w:szCs w:val="24"/>
        </w:rPr>
        <w:t xml:space="preserve">a Adunării Generale a Acţionarilor </w:t>
      </w:r>
      <w:r w:rsidR="00C16EC9">
        <w:rPr>
          <w:sz w:val="24"/>
          <w:szCs w:val="24"/>
        </w:rPr>
        <w:t xml:space="preserve"> </w:t>
      </w:r>
      <w:r w:rsidRPr="00C97856">
        <w:rPr>
          <w:sz w:val="24"/>
          <w:szCs w:val="24"/>
        </w:rPr>
        <w:t xml:space="preserve">pe data </w:t>
      </w:r>
      <w:r w:rsidR="003C7F21">
        <w:rPr>
          <w:sz w:val="24"/>
          <w:szCs w:val="24"/>
        </w:rPr>
        <w:t xml:space="preserve">de </w:t>
      </w:r>
      <w:r w:rsidR="003C7F21" w:rsidRPr="003C7F21">
        <w:rPr>
          <w:b/>
          <w:sz w:val="24"/>
          <w:szCs w:val="24"/>
        </w:rPr>
        <w:t>14 februarie</w:t>
      </w:r>
      <w:r w:rsidR="003C7F21">
        <w:rPr>
          <w:sz w:val="24"/>
          <w:szCs w:val="24"/>
        </w:rPr>
        <w:t xml:space="preserve"> </w:t>
      </w:r>
      <w:r w:rsidR="008E050C" w:rsidRPr="00C97856">
        <w:rPr>
          <w:b/>
          <w:sz w:val="24"/>
          <w:szCs w:val="24"/>
        </w:rPr>
        <w:t>201</w:t>
      </w:r>
      <w:r w:rsidR="003C7F21">
        <w:rPr>
          <w:b/>
          <w:sz w:val="24"/>
          <w:szCs w:val="24"/>
        </w:rPr>
        <w:t>8</w:t>
      </w:r>
      <w:r w:rsidRPr="00C1576A">
        <w:rPr>
          <w:sz w:val="24"/>
          <w:szCs w:val="24"/>
        </w:rPr>
        <w:t xml:space="preserve">, </w:t>
      </w:r>
      <w:r w:rsidR="002228C5">
        <w:rPr>
          <w:b/>
          <w:sz w:val="24"/>
          <w:szCs w:val="24"/>
        </w:rPr>
        <w:t>ora 13</w:t>
      </w:r>
      <w:r w:rsidR="00073D9F">
        <w:rPr>
          <w:b/>
          <w:sz w:val="24"/>
          <w:szCs w:val="24"/>
        </w:rPr>
        <w:t xml:space="preserve">.00, </w:t>
      </w:r>
      <w:r w:rsidR="003A41EA" w:rsidRPr="003A41EA">
        <w:rPr>
          <w:sz w:val="24"/>
          <w:szCs w:val="24"/>
        </w:rPr>
        <w:t>cu convocare pentru a doua oara</w:t>
      </w:r>
      <w:r w:rsidR="003A41EA">
        <w:rPr>
          <w:sz w:val="24"/>
          <w:szCs w:val="24"/>
        </w:rPr>
        <w:t xml:space="preserve"> </w:t>
      </w:r>
      <w:r w:rsidRPr="00C1576A">
        <w:rPr>
          <w:sz w:val="24"/>
          <w:szCs w:val="24"/>
        </w:rPr>
        <w:t xml:space="preserve">în data de </w:t>
      </w:r>
      <w:r w:rsidR="003C7F21">
        <w:rPr>
          <w:b/>
          <w:sz w:val="24"/>
          <w:szCs w:val="24"/>
        </w:rPr>
        <w:t>06 martie</w:t>
      </w:r>
      <w:r w:rsidR="008E050C">
        <w:rPr>
          <w:b/>
          <w:sz w:val="24"/>
          <w:szCs w:val="24"/>
        </w:rPr>
        <w:t xml:space="preserve"> 201</w:t>
      </w:r>
      <w:r w:rsidR="003C7F21">
        <w:rPr>
          <w:b/>
          <w:sz w:val="24"/>
          <w:szCs w:val="24"/>
        </w:rPr>
        <w:t>8</w:t>
      </w:r>
      <w:r w:rsidRPr="00C1576A">
        <w:rPr>
          <w:sz w:val="24"/>
          <w:szCs w:val="24"/>
        </w:rPr>
        <w:t xml:space="preserve">, de la aceeaşi oră. </w:t>
      </w:r>
      <w:r w:rsidR="00BB53E6" w:rsidRPr="0070689D">
        <w:rPr>
          <w:sz w:val="24"/>
          <w:szCs w:val="24"/>
        </w:rPr>
        <w:t xml:space="preserve">Urmează ca, acţionarul Municipiului Tg-Mureş, reprezentat prin Consiliul local Tg- Mureş, să-şi mandateze reprezentantul </w:t>
      </w:r>
      <w:smartTag w:uri="urn:schemas-microsoft-com:office:smarttags" w:element="stockticker">
        <w:r w:rsidR="00BB53E6" w:rsidRPr="0070689D">
          <w:rPr>
            <w:sz w:val="24"/>
            <w:szCs w:val="24"/>
          </w:rPr>
          <w:t>AGA</w:t>
        </w:r>
      </w:smartTag>
      <w:r w:rsidR="00BB53E6" w:rsidRPr="0070689D">
        <w:rPr>
          <w:sz w:val="24"/>
          <w:szCs w:val="24"/>
        </w:rPr>
        <w:t xml:space="preserve">, pentru a reprezenta interesele acestuia în şedinţa Adunării Generale a Acţionarilor.  </w:t>
      </w:r>
    </w:p>
    <w:p w:rsidR="00BB53E6" w:rsidRPr="0070689D" w:rsidRDefault="00BB53E6" w:rsidP="00BB53E6">
      <w:pPr>
        <w:jc w:val="both"/>
        <w:rPr>
          <w:sz w:val="24"/>
          <w:szCs w:val="24"/>
        </w:rPr>
      </w:pPr>
    </w:p>
    <w:p w:rsidR="005B4C75" w:rsidRDefault="00BB53E6" w:rsidP="00A15161">
      <w:pPr>
        <w:ind w:firstLine="720"/>
        <w:jc w:val="both"/>
        <w:rPr>
          <w:sz w:val="24"/>
          <w:szCs w:val="24"/>
        </w:rPr>
      </w:pPr>
      <w:r w:rsidRPr="005B4C75">
        <w:rPr>
          <w:b/>
          <w:sz w:val="24"/>
          <w:szCs w:val="24"/>
        </w:rPr>
        <w:t xml:space="preserve">Ordinea de zi a şedinţei  </w:t>
      </w:r>
      <w:r w:rsidR="005B4C75" w:rsidRPr="005B4C75">
        <w:rPr>
          <w:b/>
          <w:sz w:val="24"/>
          <w:szCs w:val="24"/>
        </w:rPr>
        <w:t>ordinare</w:t>
      </w:r>
      <w:r w:rsidRPr="005B4C75">
        <w:rPr>
          <w:b/>
          <w:sz w:val="24"/>
          <w:szCs w:val="24"/>
        </w:rPr>
        <w:t>,</w:t>
      </w:r>
      <w:r w:rsidRPr="005B4C75">
        <w:rPr>
          <w:sz w:val="24"/>
          <w:szCs w:val="24"/>
        </w:rPr>
        <w:t xml:space="preserve"> conform convocatorului este următoarea:</w:t>
      </w:r>
    </w:p>
    <w:p w:rsidR="00F67145" w:rsidRPr="00F67145" w:rsidRDefault="00183AF5" w:rsidP="00F67145">
      <w:pPr>
        <w:pStyle w:val="ListParagraph"/>
        <w:ind w:left="1350" w:firstLine="90"/>
        <w:rPr>
          <w:sz w:val="24"/>
          <w:szCs w:val="24"/>
        </w:rPr>
      </w:pPr>
      <w:r>
        <w:rPr>
          <w:sz w:val="24"/>
          <w:szCs w:val="24"/>
        </w:rPr>
        <w:t xml:space="preserve">1, </w:t>
      </w:r>
      <w:r w:rsidR="00F67145" w:rsidRPr="00F67145">
        <w:rPr>
          <w:sz w:val="24"/>
          <w:szCs w:val="24"/>
        </w:rPr>
        <w:t>Aprobarea Bugetului de Venituri si Cheltu</w:t>
      </w:r>
      <w:r w:rsidR="00A223E2">
        <w:rPr>
          <w:sz w:val="24"/>
          <w:szCs w:val="24"/>
        </w:rPr>
        <w:t>ieli al societăţii pe anul  2018</w:t>
      </w:r>
    </w:p>
    <w:p w:rsidR="00A223E2" w:rsidRPr="00910598" w:rsidRDefault="00F67145" w:rsidP="00A223E2">
      <w:pPr>
        <w:pStyle w:val="ListParagraph"/>
        <w:ind w:left="1440"/>
        <w:rPr>
          <w:sz w:val="24"/>
          <w:szCs w:val="24"/>
          <w:lang w:val="it-IT"/>
        </w:rPr>
      </w:pPr>
      <w:r w:rsidRPr="00F67145">
        <w:rPr>
          <w:sz w:val="24"/>
          <w:szCs w:val="24"/>
        </w:rPr>
        <w:t xml:space="preserve">2, </w:t>
      </w:r>
      <w:r w:rsidR="00A223E2" w:rsidRPr="00910598">
        <w:rPr>
          <w:sz w:val="24"/>
          <w:szCs w:val="24"/>
          <w:lang w:val="it-IT"/>
        </w:rPr>
        <w:t xml:space="preserve">Aprobarea </w:t>
      </w:r>
      <w:r w:rsidR="00A223E2">
        <w:rPr>
          <w:sz w:val="24"/>
          <w:szCs w:val="24"/>
          <w:lang w:val="it-IT"/>
        </w:rPr>
        <w:t xml:space="preserve">creşterii/majorării </w:t>
      </w:r>
      <w:r w:rsidR="00A223E2" w:rsidRPr="00A566E3">
        <w:rPr>
          <w:sz w:val="24"/>
          <w:szCs w:val="24"/>
        </w:rPr>
        <w:t>remuneraţiei (indemnizaţiei) pentru membrii Consiliului de administraţie al societăţii</w:t>
      </w:r>
    </w:p>
    <w:p w:rsidR="00F67145" w:rsidRPr="00F67145" w:rsidRDefault="00F67145" w:rsidP="00A223E2">
      <w:pPr>
        <w:pStyle w:val="ListParagraph"/>
        <w:ind w:left="1440"/>
        <w:rPr>
          <w:sz w:val="24"/>
          <w:szCs w:val="24"/>
        </w:rPr>
      </w:pPr>
    </w:p>
    <w:p w:rsidR="00BA5898" w:rsidRPr="005B4C75" w:rsidRDefault="00BA5898" w:rsidP="00F67145">
      <w:pPr>
        <w:pStyle w:val="ListParagraph"/>
        <w:rPr>
          <w:sz w:val="24"/>
          <w:szCs w:val="24"/>
        </w:rPr>
      </w:pPr>
    </w:p>
    <w:p w:rsidR="006B4606" w:rsidRDefault="003F02B9" w:rsidP="00FB398E">
      <w:pPr>
        <w:ind w:right="-31" w:firstLine="720"/>
        <w:rPr>
          <w:b/>
          <w:sz w:val="24"/>
          <w:szCs w:val="24"/>
        </w:rPr>
      </w:pPr>
      <w:r>
        <w:rPr>
          <w:b/>
          <w:i/>
          <w:sz w:val="24"/>
          <w:szCs w:val="24"/>
        </w:rPr>
        <w:t>Referitor</w:t>
      </w:r>
      <w:r w:rsidR="00B7501F">
        <w:rPr>
          <w:b/>
          <w:i/>
          <w:sz w:val="24"/>
          <w:szCs w:val="24"/>
        </w:rPr>
        <w:t xml:space="preserve"> </w:t>
      </w:r>
      <w:r w:rsidR="00C94DAF">
        <w:rPr>
          <w:b/>
          <w:i/>
          <w:sz w:val="24"/>
          <w:szCs w:val="24"/>
        </w:rPr>
        <w:t>la</w:t>
      </w:r>
      <w:r w:rsidR="00073D9F">
        <w:rPr>
          <w:b/>
          <w:i/>
          <w:sz w:val="24"/>
          <w:szCs w:val="24"/>
        </w:rPr>
        <w:t xml:space="preserve"> </w:t>
      </w:r>
      <w:r w:rsidR="00B7501F">
        <w:rPr>
          <w:b/>
          <w:i/>
          <w:sz w:val="24"/>
          <w:szCs w:val="24"/>
        </w:rPr>
        <w:t>punct</w:t>
      </w:r>
      <w:r w:rsidR="00183AF5">
        <w:rPr>
          <w:b/>
          <w:i/>
          <w:sz w:val="24"/>
          <w:szCs w:val="24"/>
        </w:rPr>
        <w:t>ul</w:t>
      </w:r>
      <w:r w:rsidR="002B196A">
        <w:rPr>
          <w:b/>
          <w:i/>
          <w:sz w:val="24"/>
          <w:szCs w:val="24"/>
        </w:rPr>
        <w:t xml:space="preserve"> 1</w:t>
      </w:r>
      <w:r>
        <w:rPr>
          <w:b/>
          <w:i/>
          <w:sz w:val="24"/>
          <w:szCs w:val="24"/>
        </w:rPr>
        <w:t xml:space="preserve">, </w:t>
      </w:r>
      <w:r w:rsidR="00032131" w:rsidRPr="00032131">
        <w:rPr>
          <w:b/>
          <w:i/>
          <w:sz w:val="24"/>
          <w:szCs w:val="24"/>
        </w:rPr>
        <w:t xml:space="preserve"> de pe ordinea de zi</w:t>
      </w:r>
      <w:r w:rsidR="009919F0">
        <w:rPr>
          <w:b/>
          <w:sz w:val="24"/>
          <w:szCs w:val="24"/>
        </w:rPr>
        <w:t xml:space="preserve">, </w:t>
      </w:r>
      <w:r w:rsidR="009919F0">
        <w:rPr>
          <w:b/>
          <w:i/>
          <w:sz w:val="24"/>
          <w:szCs w:val="24"/>
        </w:rPr>
        <w:t>preciză</w:t>
      </w:r>
      <w:r w:rsidR="009919F0" w:rsidRPr="009919F0">
        <w:rPr>
          <w:b/>
          <w:i/>
          <w:sz w:val="24"/>
          <w:szCs w:val="24"/>
        </w:rPr>
        <w:t>m</w:t>
      </w:r>
      <w:r w:rsidR="00032131">
        <w:rPr>
          <w:b/>
          <w:sz w:val="24"/>
          <w:szCs w:val="24"/>
        </w:rPr>
        <w:t>:</w:t>
      </w:r>
    </w:p>
    <w:p w:rsidR="00297419" w:rsidRDefault="00297419" w:rsidP="00FB398E">
      <w:pPr>
        <w:ind w:right="-31" w:firstLine="720"/>
        <w:rPr>
          <w:b/>
          <w:sz w:val="24"/>
          <w:szCs w:val="24"/>
        </w:rPr>
      </w:pPr>
    </w:p>
    <w:p w:rsidR="008245AF" w:rsidRPr="0083345A" w:rsidRDefault="008245AF" w:rsidP="0083345A">
      <w:pPr>
        <w:pStyle w:val="Header"/>
        <w:tabs>
          <w:tab w:val="clear" w:pos="4153"/>
          <w:tab w:val="clear" w:pos="8306"/>
        </w:tabs>
        <w:ind w:firstLine="720"/>
        <w:rPr>
          <w:sz w:val="24"/>
          <w:szCs w:val="24"/>
        </w:rPr>
      </w:pPr>
      <w:r w:rsidRPr="0083345A">
        <w:rPr>
          <w:sz w:val="24"/>
          <w:szCs w:val="24"/>
        </w:rPr>
        <w:t>Bugetul de venituri şi cheltuieli al S.C. COMPANIA AQUASERV S.A. Tg. Mureş a fost întocmit cu respectarea prevederilor Ordinului MFP nr. 3145/5 decembrie 2017, a prevederilor Ordonanţei nr.26/21.08.2013, cu modificările ulterioare si a Legii Bugetului de Stat pe anul 2018</w:t>
      </w:r>
      <w:r w:rsidR="0083345A">
        <w:rPr>
          <w:sz w:val="24"/>
          <w:szCs w:val="24"/>
        </w:rPr>
        <w:t xml:space="preserve"> nr.2/2018</w:t>
      </w:r>
      <w:r w:rsidRPr="0083345A">
        <w:rPr>
          <w:sz w:val="24"/>
          <w:szCs w:val="24"/>
        </w:rPr>
        <w:t>.</w:t>
      </w:r>
    </w:p>
    <w:p w:rsidR="008245AF" w:rsidRPr="0083345A" w:rsidRDefault="0083345A" w:rsidP="0083345A">
      <w:pPr>
        <w:pStyle w:val="Header"/>
        <w:tabs>
          <w:tab w:val="clear" w:pos="4153"/>
          <w:tab w:val="clear" w:pos="8306"/>
        </w:tabs>
        <w:ind w:firstLine="720"/>
        <w:rPr>
          <w:sz w:val="24"/>
          <w:szCs w:val="24"/>
        </w:rPr>
      </w:pPr>
      <w:r>
        <w:rPr>
          <w:sz w:val="24"/>
          <w:szCs w:val="24"/>
        </w:rPr>
        <w:t>Nota</w:t>
      </w:r>
      <w:r w:rsidR="008245AF" w:rsidRPr="0083345A">
        <w:rPr>
          <w:sz w:val="24"/>
          <w:szCs w:val="24"/>
        </w:rPr>
        <w:t xml:space="preserve"> de fundamentare</w:t>
      </w:r>
      <w:r>
        <w:rPr>
          <w:sz w:val="24"/>
          <w:szCs w:val="24"/>
        </w:rPr>
        <w:t xml:space="preserve"> a acestuia,</w:t>
      </w:r>
      <w:r w:rsidR="008245AF" w:rsidRPr="0083345A">
        <w:rPr>
          <w:sz w:val="24"/>
          <w:szCs w:val="24"/>
        </w:rPr>
        <w:t xml:space="preserve"> se refera la:</w:t>
      </w:r>
    </w:p>
    <w:p w:rsidR="008245AF" w:rsidRPr="0083345A" w:rsidRDefault="008245AF" w:rsidP="0083345A">
      <w:pPr>
        <w:pStyle w:val="Header"/>
        <w:tabs>
          <w:tab w:val="clear" w:pos="4153"/>
          <w:tab w:val="clear" w:pos="8306"/>
        </w:tabs>
        <w:ind w:firstLine="720"/>
        <w:rPr>
          <w:sz w:val="24"/>
          <w:szCs w:val="24"/>
        </w:rPr>
      </w:pPr>
    </w:p>
    <w:p w:rsidR="008245AF" w:rsidRPr="0083345A" w:rsidRDefault="008245AF" w:rsidP="0083345A">
      <w:pPr>
        <w:pStyle w:val="Header"/>
        <w:tabs>
          <w:tab w:val="clear" w:pos="4153"/>
          <w:tab w:val="clear" w:pos="8306"/>
        </w:tabs>
        <w:rPr>
          <w:sz w:val="24"/>
          <w:szCs w:val="24"/>
        </w:rPr>
      </w:pPr>
      <w:r w:rsidRPr="0083345A">
        <w:rPr>
          <w:sz w:val="24"/>
          <w:szCs w:val="24"/>
        </w:rPr>
        <w:t xml:space="preserve">                     A.   Anexa nr.1- Bugetul de venituri şi cheltuieli</w:t>
      </w:r>
    </w:p>
    <w:p w:rsidR="008245AF" w:rsidRPr="0083345A" w:rsidRDefault="008245AF" w:rsidP="0083345A">
      <w:pPr>
        <w:pStyle w:val="Header"/>
        <w:tabs>
          <w:tab w:val="clear" w:pos="4153"/>
          <w:tab w:val="clear" w:pos="8306"/>
        </w:tabs>
        <w:rPr>
          <w:sz w:val="24"/>
          <w:szCs w:val="24"/>
        </w:rPr>
      </w:pPr>
      <w:r w:rsidRPr="0083345A">
        <w:rPr>
          <w:sz w:val="24"/>
          <w:szCs w:val="24"/>
        </w:rPr>
        <w:t xml:space="preserve">                     B.   Anexa nr.2- Detalierea indicatorilor economico-financiari prevăzuţi în bugetul de venituri şi cheltuieli și repartizarea pe trimestre a acestora</w:t>
      </w:r>
    </w:p>
    <w:p w:rsidR="008245AF" w:rsidRPr="0083345A" w:rsidRDefault="008245AF" w:rsidP="0083345A">
      <w:pPr>
        <w:pStyle w:val="Header"/>
        <w:tabs>
          <w:tab w:val="clear" w:pos="4153"/>
          <w:tab w:val="clear" w:pos="8306"/>
        </w:tabs>
        <w:rPr>
          <w:sz w:val="24"/>
          <w:szCs w:val="24"/>
        </w:rPr>
      </w:pPr>
      <w:r w:rsidRPr="0083345A">
        <w:rPr>
          <w:sz w:val="24"/>
          <w:szCs w:val="24"/>
        </w:rPr>
        <w:t xml:space="preserve">                      C.    Anexa nr.3 –Gradul de realizare a veniturilor totale</w:t>
      </w:r>
    </w:p>
    <w:p w:rsidR="008245AF" w:rsidRPr="0083345A" w:rsidRDefault="008245AF" w:rsidP="0083345A">
      <w:pPr>
        <w:pStyle w:val="Header"/>
        <w:tabs>
          <w:tab w:val="clear" w:pos="4153"/>
          <w:tab w:val="clear" w:pos="8306"/>
        </w:tabs>
        <w:rPr>
          <w:sz w:val="24"/>
          <w:szCs w:val="24"/>
        </w:rPr>
      </w:pPr>
      <w:r w:rsidRPr="0083345A">
        <w:rPr>
          <w:sz w:val="24"/>
          <w:szCs w:val="24"/>
        </w:rPr>
        <w:t xml:space="preserve">                      D.    Anexa nr.4- Programul de investiţii, dotări şi surse de finanţare</w:t>
      </w:r>
    </w:p>
    <w:p w:rsidR="008245AF" w:rsidRPr="0083345A" w:rsidRDefault="008245AF" w:rsidP="0083345A">
      <w:pPr>
        <w:pStyle w:val="Header"/>
        <w:tabs>
          <w:tab w:val="clear" w:pos="4153"/>
          <w:tab w:val="clear" w:pos="8306"/>
        </w:tabs>
        <w:rPr>
          <w:sz w:val="24"/>
          <w:szCs w:val="24"/>
        </w:rPr>
      </w:pPr>
      <w:r w:rsidRPr="0083345A">
        <w:rPr>
          <w:sz w:val="24"/>
          <w:szCs w:val="24"/>
        </w:rPr>
        <w:t xml:space="preserve">                      E.    Anexa nr.5-  Măsuri de îmbunătăţire a rezultatului brut şi de reducere a plăţilor restante</w:t>
      </w:r>
    </w:p>
    <w:p w:rsidR="008245AF" w:rsidRPr="0083345A" w:rsidRDefault="008245AF" w:rsidP="0083345A">
      <w:pPr>
        <w:pStyle w:val="Header"/>
        <w:tabs>
          <w:tab w:val="clear" w:pos="4153"/>
          <w:tab w:val="clear" w:pos="8306"/>
        </w:tabs>
        <w:rPr>
          <w:sz w:val="24"/>
          <w:szCs w:val="24"/>
        </w:rPr>
      </w:pPr>
      <w:r w:rsidRPr="0083345A">
        <w:rPr>
          <w:sz w:val="24"/>
          <w:szCs w:val="24"/>
        </w:rPr>
        <w:t xml:space="preserve">                      F.    Anexa nr.6- Program pentru reducerea platilor restante – Masuri concrete</w:t>
      </w:r>
    </w:p>
    <w:p w:rsidR="008245AF" w:rsidRPr="0083345A" w:rsidRDefault="008245AF" w:rsidP="0083345A">
      <w:pPr>
        <w:pStyle w:val="Header"/>
        <w:tabs>
          <w:tab w:val="clear" w:pos="4153"/>
          <w:tab w:val="clear" w:pos="8306"/>
        </w:tabs>
        <w:rPr>
          <w:sz w:val="24"/>
          <w:szCs w:val="24"/>
        </w:rPr>
      </w:pPr>
    </w:p>
    <w:p w:rsidR="008245AF" w:rsidRPr="0083345A" w:rsidRDefault="008245AF" w:rsidP="0083345A">
      <w:pPr>
        <w:pStyle w:val="Header"/>
        <w:numPr>
          <w:ilvl w:val="0"/>
          <w:numId w:val="6"/>
        </w:numPr>
        <w:tabs>
          <w:tab w:val="clear" w:pos="4153"/>
          <w:tab w:val="clear" w:pos="8306"/>
        </w:tabs>
        <w:rPr>
          <w:b/>
          <w:caps/>
          <w:sz w:val="24"/>
          <w:szCs w:val="24"/>
        </w:rPr>
      </w:pPr>
      <w:r w:rsidRPr="0083345A">
        <w:rPr>
          <w:b/>
          <w:caps/>
          <w:sz w:val="24"/>
          <w:szCs w:val="24"/>
        </w:rPr>
        <w:t xml:space="preserve">Anexa nr.1- </w:t>
      </w:r>
      <w:r w:rsidRPr="0083345A">
        <w:rPr>
          <w:b/>
          <w:sz w:val="24"/>
          <w:szCs w:val="24"/>
        </w:rPr>
        <w:t>Bugetul de Venituri şi Cheltuieli</w:t>
      </w:r>
    </w:p>
    <w:p w:rsidR="008245AF" w:rsidRPr="0083345A" w:rsidRDefault="008245AF" w:rsidP="0083345A">
      <w:pPr>
        <w:pStyle w:val="Header"/>
        <w:tabs>
          <w:tab w:val="clear" w:pos="4153"/>
          <w:tab w:val="clear" w:pos="8306"/>
        </w:tabs>
        <w:rPr>
          <w:sz w:val="24"/>
          <w:szCs w:val="24"/>
        </w:rPr>
      </w:pPr>
    </w:p>
    <w:p w:rsidR="008245AF" w:rsidRPr="0083345A" w:rsidRDefault="008245AF" w:rsidP="0083345A">
      <w:pPr>
        <w:pStyle w:val="Header"/>
        <w:tabs>
          <w:tab w:val="clear" w:pos="4153"/>
          <w:tab w:val="clear" w:pos="8306"/>
        </w:tabs>
        <w:rPr>
          <w:color w:val="FF0000"/>
          <w:sz w:val="24"/>
          <w:szCs w:val="24"/>
        </w:rPr>
      </w:pPr>
    </w:p>
    <w:p w:rsidR="008245AF" w:rsidRPr="0083345A" w:rsidRDefault="008245AF" w:rsidP="0083345A">
      <w:pPr>
        <w:pStyle w:val="Header"/>
        <w:tabs>
          <w:tab w:val="clear" w:pos="4153"/>
          <w:tab w:val="clear" w:pos="8306"/>
        </w:tabs>
        <w:rPr>
          <w:sz w:val="24"/>
          <w:szCs w:val="24"/>
        </w:rPr>
      </w:pPr>
      <w:r w:rsidRPr="0083345A">
        <w:rPr>
          <w:color w:val="FF0000"/>
          <w:sz w:val="24"/>
          <w:szCs w:val="24"/>
        </w:rPr>
        <w:lastRenderedPageBreak/>
        <w:tab/>
      </w:r>
      <w:r w:rsidRPr="0083345A">
        <w:rPr>
          <w:sz w:val="24"/>
          <w:szCs w:val="24"/>
        </w:rPr>
        <w:t>Pentru fundamentarea BVC pe anul 2018 a fost luată in calcul o inflație medie anuală de 3,10 %, indice folosit și la fundamentarea bugetului de stat pe anul 2018.</w:t>
      </w:r>
    </w:p>
    <w:p w:rsidR="008245AF" w:rsidRPr="0083345A" w:rsidRDefault="008245AF" w:rsidP="0083345A">
      <w:pPr>
        <w:pStyle w:val="Header"/>
        <w:tabs>
          <w:tab w:val="clear" w:pos="4153"/>
          <w:tab w:val="clear" w:pos="8306"/>
        </w:tabs>
        <w:ind w:firstLine="720"/>
        <w:rPr>
          <w:sz w:val="24"/>
          <w:szCs w:val="24"/>
        </w:rPr>
      </w:pPr>
      <w:r w:rsidRPr="0083345A">
        <w:rPr>
          <w:sz w:val="24"/>
          <w:szCs w:val="24"/>
        </w:rPr>
        <w:t>Bugetul de venituri si cheltuieli</w:t>
      </w:r>
      <w:r w:rsidR="0083345A">
        <w:rPr>
          <w:sz w:val="24"/>
          <w:szCs w:val="24"/>
        </w:rPr>
        <w:t>,</w:t>
      </w:r>
      <w:r w:rsidRPr="0083345A">
        <w:rPr>
          <w:sz w:val="24"/>
          <w:szCs w:val="24"/>
        </w:rPr>
        <w:t xml:space="preserve"> include atat activitatile din Tîrgu- Mureş şi zona rurală cât şi pe cele din sucursalele din localităţile Iernut, Luduş, Sighişoara, Târnăveni,</w:t>
      </w:r>
      <w:r w:rsidR="0083345A">
        <w:rPr>
          <w:sz w:val="24"/>
          <w:szCs w:val="24"/>
        </w:rPr>
        <w:t xml:space="preserve"> Cristuru</w:t>
      </w:r>
      <w:r w:rsidRPr="0083345A">
        <w:rPr>
          <w:sz w:val="24"/>
          <w:szCs w:val="24"/>
        </w:rPr>
        <w:t xml:space="preserve"> Secuiesc si Reghin. Daca se vor prelua în operare şi alte zone după întocmirea prezentului Buget, se va impune rectificarea acestuia.</w:t>
      </w:r>
    </w:p>
    <w:p w:rsidR="008245AF" w:rsidRPr="0083345A" w:rsidRDefault="008245AF" w:rsidP="0083345A">
      <w:pPr>
        <w:pStyle w:val="Header"/>
        <w:tabs>
          <w:tab w:val="clear" w:pos="4153"/>
          <w:tab w:val="clear" w:pos="8306"/>
        </w:tabs>
        <w:rPr>
          <w:sz w:val="24"/>
          <w:szCs w:val="24"/>
        </w:rPr>
      </w:pPr>
      <w:r w:rsidRPr="0083345A">
        <w:rPr>
          <w:sz w:val="24"/>
          <w:szCs w:val="24"/>
        </w:rPr>
        <w:t xml:space="preserve">               Ipotezele şi metodologiile de lucru care au stat la baza elaborării  Bugetului de venituri şi cheltuieli sunt detaliate în anexele de fundamentare.</w:t>
      </w:r>
    </w:p>
    <w:p w:rsidR="008245AF" w:rsidRPr="0083345A" w:rsidRDefault="008245AF" w:rsidP="0083345A">
      <w:pPr>
        <w:pStyle w:val="Header"/>
        <w:tabs>
          <w:tab w:val="clear" w:pos="4153"/>
          <w:tab w:val="clear" w:pos="8306"/>
        </w:tabs>
        <w:rPr>
          <w:color w:val="FF0000"/>
          <w:sz w:val="24"/>
          <w:szCs w:val="24"/>
        </w:rPr>
      </w:pPr>
    </w:p>
    <w:p w:rsidR="008245AF" w:rsidRPr="0083345A" w:rsidRDefault="008245AF" w:rsidP="0083345A">
      <w:pPr>
        <w:pStyle w:val="Header"/>
        <w:numPr>
          <w:ilvl w:val="0"/>
          <w:numId w:val="6"/>
        </w:numPr>
        <w:tabs>
          <w:tab w:val="clear" w:pos="4153"/>
          <w:tab w:val="clear" w:pos="8306"/>
        </w:tabs>
        <w:rPr>
          <w:b/>
          <w:sz w:val="24"/>
          <w:szCs w:val="24"/>
        </w:rPr>
      </w:pPr>
      <w:r w:rsidRPr="0083345A">
        <w:rPr>
          <w:b/>
          <w:sz w:val="24"/>
          <w:szCs w:val="24"/>
        </w:rPr>
        <w:t xml:space="preserve"> ANEXA NR.2- Detalierea indicatorilor economico-financiari prevăzuţi în bugetul de venituri şi cheltuieli și repartizarea pe trimestre a acestora </w:t>
      </w:r>
    </w:p>
    <w:p w:rsidR="008245AF" w:rsidRPr="0083345A" w:rsidRDefault="008245AF" w:rsidP="0083345A">
      <w:pPr>
        <w:pStyle w:val="Header"/>
        <w:tabs>
          <w:tab w:val="clear" w:pos="4153"/>
          <w:tab w:val="clear" w:pos="8306"/>
        </w:tabs>
        <w:rPr>
          <w:sz w:val="24"/>
          <w:szCs w:val="24"/>
        </w:rPr>
      </w:pPr>
      <w:r w:rsidRPr="0083345A">
        <w:rPr>
          <w:sz w:val="24"/>
          <w:szCs w:val="24"/>
        </w:rPr>
        <w:t xml:space="preserve">              Detalierea indicatorilor din anexa nr.2 are rolul de a fundamenta în structură și trimestrial indicatorii economico-financiari din bugetul de venituri şi cheltuieli prevăzuţi în anexa nr.1, în corelaţie cu indicatorii din celelalte anexe şi cuprinde următoarele capitole: </w:t>
      </w:r>
    </w:p>
    <w:p w:rsidR="008245AF" w:rsidRPr="0083345A" w:rsidRDefault="008245AF" w:rsidP="0083345A">
      <w:pPr>
        <w:pStyle w:val="Header"/>
        <w:tabs>
          <w:tab w:val="clear" w:pos="4153"/>
          <w:tab w:val="clear" w:pos="8306"/>
        </w:tabs>
        <w:ind w:left="720"/>
        <w:rPr>
          <w:sz w:val="24"/>
          <w:szCs w:val="24"/>
        </w:rPr>
      </w:pPr>
    </w:p>
    <w:p w:rsidR="008245AF" w:rsidRPr="0083345A" w:rsidRDefault="008245AF" w:rsidP="0083345A">
      <w:pPr>
        <w:pStyle w:val="Header"/>
        <w:tabs>
          <w:tab w:val="clear" w:pos="4153"/>
          <w:tab w:val="clear" w:pos="8306"/>
        </w:tabs>
        <w:rPr>
          <w:sz w:val="24"/>
          <w:szCs w:val="24"/>
        </w:rPr>
      </w:pPr>
      <w:r w:rsidRPr="0083345A">
        <w:rPr>
          <w:sz w:val="24"/>
          <w:szCs w:val="24"/>
        </w:rPr>
        <w:t xml:space="preserve">      I  </w:t>
      </w:r>
      <w:r w:rsidRPr="0083345A">
        <w:rPr>
          <w:caps/>
          <w:sz w:val="24"/>
          <w:szCs w:val="24"/>
        </w:rPr>
        <w:t>Venituri totale</w:t>
      </w:r>
      <w:r w:rsidRPr="0083345A">
        <w:rPr>
          <w:sz w:val="24"/>
          <w:szCs w:val="24"/>
        </w:rPr>
        <w:t xml:space="preserve"> </w:t>
      </w:r>
    </w:p>
    <w:p w:rsidR="008245AF" w:rsidRPr="0083345A" w:rsidRDefault="008245AF" w:rsidP="0083345A">
      <w:pPr>
        <w:pStyle w:val="Header"/>
        <w:tabs>
          <w:tab w:val="clear" w:pos="4153"/>
          <w:tab w:val="clear" w:pos="8306"/>
        </w:tabs>
        <w:rPr>
          <w:sz w:val="24"/>
          <w:szCs w:val="24"/>
        </w:rPr>
      </w:pPr>
    </w:p>
    <w:p w:rsidR="008245AF" w:rsidRPr="0083345A" w:rsidRDefault="008245AF" w:rsidP="0083345A">
      <w:pPr>
        <w:pStyle w:val="Header"/>
        <w:tabs>
          <w:tab w:val="clear" w:pos="4153"/>
          <w:tab w:val="clear" w:pos="8306"/>
        </w:tabs>
        <w:rPr>
          <w:sz w:val="24"/>
          <w:szCs w:val="24"/>
        </w:rPr>
      </w:pPr>
      <w:r w:rsidRPr="0083345A">
        <w:rPr>
          <w:sz w:val="24"/>
          <w:szCs w:val="24"/>
        </w:rPr>
        <w:t xml:space="preserve">1. Venituri din exploatare </w:t>
      </w:r>
    </w:p>
    <w:p w:rsidR="008245AF" w:rsidRPr="0083345A" w:rsidRDefault="008245AF" w:rsidP="0083345A">
      <w:pPr>
        <w:pStyle w:val="Header"/>
        <w:tabs>
          <w:tab w:val="clear" w:pos="4153"/>
          <w:tab w:val="clear" w:pos="8306"/>
        </w:tabs>
        <w:rPr>
          <w:sz w:val="24"/>
          <w:szCs w:val="24"/>
        </w:rPr>
      </w:pPr>
      <w:r w:rsidRPr="0083345A">
        <w:rPr>
          <w:sz w:val="24"/>
          <w:szCs w:val="24"/>
        </w:rPr>
        <w:t xml:space="preserve">a) Venituri din prestarea de servicii (activitatea de bază   apă+canal ) </w:t>
      </w:r>
    </w:p>
    <w:p w:rsidR="008245AF" w:rsidRPr="0083345A" w:rsidRDefault="008245AF" w:rsidP="0083345A">
      <w:pPr>
        <w:pStyle w:val="Header"/>
        <w:tabs>
          <w:tab w:val="clear" w:pos="4153"/>
          <w:tab w:val="clear" w:pos="8306"/>
        </w:tabs>
        <w:rPr>
          <w:sz w:val="24"/>
          <w:szCs w:val="24"/>
        </w:rPr>
      </w:pPr>
      <w:r w:rsidRPr="0083345A">
        <w:rPr>
          <w:sz w:val="24"/>
          <w:szCs w:val="24"/>
        </w:rPr>
        <w:t>Prognoza vânzărilor fizice de apă potabilă facturate – pe anul 2018 este de 16.500.000 mc/an.</w:t>
      </w:r>
    </w:p>
    <w:p w:rsidR="008245AF" w:rsidRPr="0083345A" w:rsidRDefault="008245AF" w:rsidP="0083345A">
      <w:pPr>
        <w:pStyle w:val="Header"/>
        <w:tabs>
          <w:tab w:val="clear" w:pos="4153"/>
          <w:tab w:val="clear" w:pos="8306"/>
        </w:tabs>
        <w:rPr>
          <w:sz w:val="24"/>
          <w:szCs w:val="24"/>
        </w:rPr>
      </w:pPr>
      <w:r w:rsidRPr="0083345A">
        <w:rPr>
          <w:sz w:val="24"/>
          <w:szCs w:val="24"/>
        </w:rPr>
        <w:t xml:space="preserve">Prognoza vânzărilor fizice de canalizare menajeră facturate  – pe anul 2018 este de 12.700.000 mc/an. </w:t>
      </w:r>
    </w:p>
    <w:p w:rsidR="008245AF" w:rsidRPr="0083345A" w:rsidRDefault="008245AF" w:rsidP="0083345A">
      <w:pPr>
        <w:pStyle w:val="Header"/>
        <w:tabs>
          <w:tab w:val="clear" w:pos="4153"/>
          <w:tab w:val="clear" w:pos="8306"/>
        </w:tabs>
        <w:rPr>
          <w:sz w:val="24"/>
          <w:szCs w:val="24"/>
        </w:rPr>
      </w:pPr>
      <w:r w:rsidRPr="0083345A">
        <w:rPr>
          <w:sz w:val="24"/>
          <w:szCs w:val="24"/>
        </w:rPr>
        <w:t xml:space="preserve">Prognoza vânzărilor fizice de canalizare pluvială facturate  – pe anul 2018 este de 3.500.000 mc/an. </w:t>
      </w:r>
    </w:p>
    <w:p w:rsidR="008245AF" w:rsidRPr="0083345A" w:rsidRDefault="008245AF" w:rsidP="0083345A">
      <w:pPr>
        <w:pStyle w:val="Header"/>
        <w:tabs>
          <w:tab w:val="clear" w:pos="4153"/>
          <w:tab w:val="clear" w:pos="8306"/>
        </w:tabs>
        <w:rPr>
          <w:sz w:val="24"/>
          <w:szCs w:val="24"/>
        </w:rPr>
      </w:pPr>
      <w:r w:rsidRPr="0083345A">
        <w:rPr>
          <w:sz w:val="24"/>
          <w:szCs w:val="24"/>
        </w:rPr>
        <w:t>Cantitățile au fost stabilite la nivelul preliminat/realizat al anului 2017.</w:t>
      </w:r>
    </w:p>
    <w:p w:rsidR="008245AF" w:rsidRPr="0083345A" w:rsidRDefault="008245AF" w:rsidP="0083345A">
      <w:pPr>
        <w:pStyle w:val="Header"/>
        <w:tabs>
          <w:tab w:val="clear" w:pos="4153"/>
          <w:tab w:val="clear" w:pos="8306"/>
        </w:tabs>
        <w:rPr>
          <w:color w:val="000000"/>
          <w:sz w:val="24"/>
          <w:szCs w:val="24"/>
        </w:rPr>
      </w:pPr>
      <w:r w:rsidRPr="0083345A">
        <w:rPr>
          <w:color w:val="000000"/>
          <w:sz w:val="24"/>
          <w:szCs w:val="24"/>
        </w:rPr>
        <w:t>Prognoza vânzărilor valorice facturate de apă-canal</w:t>
      </w:r>
    </w:p>
    <w:p w:rsidR="008245AF" w:rsidRPr="0083345A" w:rsidRDefault="008245AF" w:rsidP="0083345A">
      <w:pPr>
        <w:pStyle w:val="Header"/>
        <w:tabs>
          <w:tab w:val="clear" w:pos="4153"/>
          <w:tab w:val="clear" w:pos="8306"/>
        </w:tabs>
        <w:rPr>
          <w:color w:val="000000"/>
          <w:sz w:val="24"/>
          <w:szCs w:val="24"/>
        </w:rPr>
      </w:pPr>
      <w:r w:rsidRPr="0083345A">
        <w:rPr>
          <w:color w:val="000000"/>
          <w:sz w:val="24"/>
          <w:szCs w:val="24"/>
        </w:rPr>
        <w:t>Producţia valorică se stabileşte prin înmulţirea cantităţilor prognozate cu tarifele.</w:t>
      </w:r>
    </w:p>
    <w:p w:rsidR="008245AF" w:rsidRPr="0083345A" w:rsidRDefault="008245AF" w:rsidP="0083345A">
      <w:pPr>
        <w:pStyle w:val="Header"/>
        <w:tabs>
          <w:tab w:val="clear" w:pos="4153"/>
          <w:tab w:val="clear" w:pos="8306"/>
        </w:tabs>
        <w:rPr>
          <w:color w:val="000000"/>
          <w:sz w:val="24"/>
          <w:szCs w:val="24"/>
        </w:rPr>
      </w:pPr>
    </w:p>
    <w:p w:rsidR="008245AF" w:rsidRPr="0083345A" w:rsidRDefault="008245AF" w:rsidP="0083345A">
      <w:pPr>
        <w:autoSpaceDE w:val="0"/>
        <w:autoSpaceDN w:val="0"/>
        <w:adjustRightInd w:val="0"/>
        <w:ind w:firstLine="720"/>
        <w:jc w:val="both"/>
        <w:rPr>
          <w:color w:val="000000"/>
          <w:sz w:val="24"/>
          <w:szCs w:val="24"/>
          <w:lang w:val="fr-FR"/>
        </w:rPr>
      </w:pPr>
      <w:r w:rsidRPr="0083345A">
        <w:rPr>
          <w:color w:val="000000"/>
          <w:sz w:val="24"/>
          <w:szCs w:val="24"/>
        </w:rPr>
        <w:t xml:space="preserve">Una din condiţiile accesării fondurilor de coeziune nerambursabile de la Uniunea Europeana este cea referitoare la aplicarea de preţuri unice de către operatorii regionali, aşa cum este stipulat în </w:t>
      </w:r>
      <w:r w:rsidRPr="0083345A">
        <w:rPr>
          <w:color w:val="000000"/>
          <w:sz w:val="24"/>
          <w:szCs w:val="24"/>
          <w:lang w:val="fr-FR"/>
        </w:rPr>
        <w:t>Programul Operaţional Sectorial de MEDIU 2007 – 2013, elaborat de Ministerul Mediului şi Dezvoltării Durabile:</w:t>
      </w:r>
    </w:p>
    <w:p w:rsidR="008245AF" w:rsidRPr="0083345A" w:rsidRDefault="008245AF" w:rsidP="0083345A">
      <w:pPr>
        <w:autoSpaceDE w:val="0"/>
        <w:autoSpaceDN w:val="0"/>
        <w:adjustRightInd w:val="0"/>
        <w:jc w:val="both"/>
        <w:rPr>
          <w:i/>
          <w:color w:val="000000"/>
          <w:sz w:val="24"/>
          <w:szCs w:val="24"/>
          <w:lang w:val="fr-FR"/>
        </w:rPr>
      </w:pPr>
      <w:r w:rsidRPr="0083345A">
        <w:rPr>
          <w:i/>
          <w:color w:val="000000"/>
          <w:sz w:val="24"/>
          <w:szCs w:val="24"/>
          <w:lang w:val="fr-FR"/>
        </w:rPr>
        <w:t>“Pentru a permite sustenabilitatea pe termen lung a structurii regionalizate, asociaţia de municipalităţi / Asociaţia de dezvoltare intercomunitară împreună cu OR vor trebui să realizeze tranziţia de la sisteme de tarife diferenţiate la nivelul municipalităţilor asociate la un sistem unic de tarife aşa cum este indicat în metodologia anexată la Ordinul 65/2007 emis de Autoritatea Naţională de Reglementare pentru Serviciile Comunitare de Utilităţi Publice.”</w:t>
      </w:r>
    </w:p>
    <w:p w:rsidR="008245AF" w:rsidRPr="0083345A" w:rsidRDefault="008245AF" w:rsidP="0083345A">
      <w:pPr>
        <w:autoSpaceDE w:val="0"/>
        <w:autoSpaceDN w:val="0"/>
        <w:adjustRightInd w:val="0"/>
        <w:ind w:firstLine="720"/>
        <w:jc w:val="both"/>
        <w:rPr>
          <w:color w:val="000000"/>
          <w:sz w:val="24"/>
          <w:szCs w:val="24"/>
        </w:rPr>
      </w:pPr>
      <w:r w:rsidRPr="0083345A">
        <w:rPr>
          <w:color w:val="000000"/>
          <w:sz w:val="24"/>
          <w:szCs w:val="24"/>
        </w:rPr>
        <w:t>De asemenea, Contractul de finanţare SAMTID-B aprobat prin OUG 53/2006 prevede la pct. 6.06 unificarea tarifelor în localităţile deservite de operatorii regionali.</w:t>
      </w:r>
    </w:p>
    <w:p w:rsidR="008245AF" w:rsidRPr="0083345A" w:rsidRDefault="008245AF" w:rsidP="0083345A">
      <w:pPr>
        <w:autoSpaceDE w:val="0"/>
        <w:autoSpaceDN w:val="0"/>
        <w:adjustRightInd w:val="0"/>
        <w:ind w:firstLine="720"/>
        <w:jc w:val="both"/>
        <w:rPr>
          <w:color w:val="000000"/>
          <w:sz w:val="24"/>
          <w:szCs w:val="24"/>
        </w:rPr>
      </w:pPr>
      <w:r w:rsidRPr="0083345A">
        <w:rPr>
          <w:color w:val="000000"/>
          <w:sz w:val="24"/>
          <w:szCs w:val="24"/>
        </w:rPr>
        <w:t>Pentru realizarea acestor  conditii, unificarea preţurilor pe intreaga arie de operare a fost aprobata prin Politica tarifara anexă la Contra</w:t>
      </w:r>
      <w:r w:rsidR="0083345A">
        <w:rPr>
          <w:color w:val="000000"/>
          <w:sz w:val="24"/>
          <w:szCs w:val="24"/>
        </w:rPr>
        <w:t>ctul de delegare cu A.D.I. Aqua I</w:t>
      </w:r>
      <w:r w:rsidRPr="0083345A">
        <w:rPr>
          <w:color w:val="000000"/>
          <w:sz w:val="24"/>
          <w:szCs w:val="24"/>
        </w:rPr>
        <w:t>nvest Mures.</w:t>
      </w:r>
    </w:p>
    <w:p w:rsidR="008245AF" w:rsidRPr="0083345A" w:rsidRDefault="008245AF" w:rsidP="0083345A">
      <w:pPr>
        <w:pStyle w:val="Header"/>
        <w:tabs>
          <w:tab w:val="clear" w:pos="4153"/>
          <w:tab w:val="clear" w:pos="8306"/>
          <w:tab w:val="num" w:pos="2520"/>
        </w:tabs>
        <w:rPr>
          <w:sz w:val="24"/>
          <w:szCs w:val="24"/>
        </w:rPr>
      </w:pPr>
    </w:p>
    <w:p w:rsidR="008245AF" w:rsidRPr="0083345A" w:rsidRDefault="008245AF" w:rsidP="0083345A">
      <w:pPr>
        <w:autoSpaceDE w:val="0"/>
        <w:autoSpaceDN w:val="0"/>
        <w:adjustRightInd w:val="0"/>
        <w:ind w:firstLine="720"/>
        <w:jc w:val="both"/>
        <w:rPr>
          <w:sz w:val="24"/>
          <w:szCs w:val="24"/>
          <w:lang w:val="fr-FR"/>
        </w:rPr>
      </w:pPr>
      <w:r w:rsidRPr="0083345A">
        <w:rPr>
          <w:sz w:val="24"/>
          <w:szCs w:val="24"/>
        </w:rPr>
        <w:t>Prin urmare, la stabilirea Bugetului de venituri si cheltuieli pentru anul 2018 s-a aplicat cresterea tarifelor cu inflatia, incepand cu 1 iulie, asa cum este aprobata prin Contractul de Delegare.</w:t>
      </w:r>
    </w:p>
    <w:p w:rsidR="008245AF" w:rsidRPr="0083345A" w:rsidRDefault="008245AF" w:rsidP="0083345A">
      <w:pPr>
        <w:pStyle w:val="Header"/>
        <w:tabs>
          <w:tab w:val="clear" w:pos="4153"/>
          <w:tab w:val="clear" w:pos="8306"/>
          <w:tab w:val="num" w:pos="2520"/>
        </w:tabs>
        <w:rPr>
          <w:sz w:val="24"/>
          <w:szCs w:val="24"/>
          <w:lang w:val="fr-FR"/>
        </w:rPr>
      </w:pPr>
    </w:p>
    <w:p w:rsidR="008245AF" w:rsidRPr="0083345A" w:rsidRDefault="008245AF" w:rsidP="0083345A">
      <w:pPr>
        <w:pStyle w:val="Header"/>
        <w:tabs>
          <w:tab w:val="clear" w:pos="4153"/>
          <w:tab w:val="clear" w:pos="8306"/>
        </w:tabs>
        <w:rPr>
          <w:sz w:val="24"/>
          <w:szCs w:val="24"/>
        </w:rPr>
      </w:pPr>
      <w:r w:rsidRPr="0083345A">
        <w:rPr>
          <w:sz w:val="24"/>
          <w:szCs w:val="24"/>
        </w:rPr>
        <w:t>b) Venituri din alte activităţi (redevenţe, chirii), veniturile din producţia de imobilizări,  alte venituri din exploatare(amenzi, penalităţi, vânzări active) sunt prognozate prin aplicarea inflatiei la preliminat/realizat pe anul 2017.</w:t>
      </w:r>
    </w:p>
    <w:p w:rsidR="008245AF" w:rsidRPr="0083345A" w:rsidRDefault="008245AF" w:rsidP="0083345A">
      <w:pPr>
        <w:pStyle w:val="Header"/>
        <w:tabs>
          <w:tab w:val="clear" w:pos="4153"/>
          <w:tab w:val="clear" w:pos="8306"/>
        </w:tabs>
        <w:rPr>
          <w:sz w:val="24"/>
          <w:szCs w:val="24"/>
        </w:rPr>
      </w:pPr>
    </w:p>
    <w:p w:rsidR="008245AF" w:rsidRPr="0083345A" w:rsidRDefault="008245AF" w:rsidP="0083345A">
      <w:pPr>
        <w:pStyle w:val="Header"/>
        <w:tabs>
          <w:tab w:val="clear" w:pos="4153"/>
          <w:tab w:val="clear" w:pos="8306"/>
        </w:tabs>
        <w:rPr>
          <w:sz w:val="24"/>
          <w:szCs w:val="24"/>
        </w:rPr>
      </w:pPr>
      <w:r w:rsidRPr="0083345A">
        <w:rPr>
          <w:sz w:val="24"/>
          <w:szCs w:val="24"/>
        </w:rPr>
        <w:t xml:space="preserve">2. Venituri financiare </w:t>
      </w:r>
    </w:p>
    <w:p w:rsidR="008245AF" w:rsidRPr="0083345A" w:rsidRDefault="008245AF" w:rsidP="0083345A">
      <w:pPr>
        <w:pStyle w:val="Header"/>
        <w:tabs>
          <w:tab w:val="clear" w:pos="4153"/>
          <w:tab w:val="clear" w:pos="8306"/>
        </w:tabs>
        <w:rPr>
          <w:color w:val="FF0000"/>
          <w:sz w:val="24"/>
          <w:szCs w:val="24"/>
        </w:rPr>
      </w:pPr>
      <w:r w:rsidRPr="0083345A">
        <w:rPr>
          <w:sz w:val="24"/>
          <w:szCs w:val="24"/>
        </w:rPr>
        <w:lastRenderedPageBreak/>
        <w:t xml:space="preserve">        Dobânzi încasate pentru plasamentele de numerar pe termen scurt au fost estimate la nivelul preliminat/realizat 2017. Dobânzile aferente fondului IID, cu acceptul auditorilor financiari, se vor contabiliza la subventii.</w:t>
      </w:r>
    </w:p>
    <w:p w:rsidR="008245AF" w:rsidRPr="0083345A" w:rsidRDefault="008245AF" w:rsidP="0083345A">
      <w:pPr>
        <w:pStyle w:val="Header"/>
        <w:tabs>
          <w:tab w:val="clear" w:pos="4153"/>
          <w:tab w:val="clear" w:pos="8306"/>
        </w:tabs>
        <w:rPr>
          <w:color w:val="000000"/>
          <w:sz w:val="24"/>
          <w:szCs w:val="24"/>
        </w:rPr>
      </w:pPr>
      <w:r w:rsidRPr="0083345A">
        <w:rPr>
          <w:sz w:val="24"/>
          <w:szCs w:val="24"/>
        </w:rPr>
        <w:t xml:space="preserve">        Veniturile din diferenţe de curs valutar au fost estimate la nivelul preliminat/realizat 2017,  deoarece evoluţia imprevizibilă a cursului de schimb valutar şi a ratei dobânzii nu permite efectuarea unor calcule exacte.</w:t>
      </w:r>
      <w:r w:rsidRPr="0083345A">
        <w:rPr>
          <w:color w:val="FF0000"/>
          <w:sz w:val="24"/>
          <w:szCs w:val="24"/>
        </w:rPr>
        <w:t xml:space="preserve"> </w:t>
      </w:r>
      <w:r w:rsidRPr="0083345A">
        <w:rPr>
          <w:color w:val="000000"/>
          <w:sz w:val="24"/>
          <w:szCs w:val="24"/>
        </w:rPr>
        <w:t>Diferenţele de curs valutar se înregistrează în contabilitate conform legislaţiei contabile, făra aprobarea prealabilă din partea forurilor de conducere a societăţii, aprobarea lor se face odata cu aprobarea situaţiilor financiare.</w:t>
      </w:r>
    </w:p>
    <w:p w:rsidR="008245AF" w:rsidRPr="0010676D" w:rsidRDefault="008245AF" w:rsidP="0083345A">
      <w:pPr>
        <w:pStyle w:val="Header"/>
        <w:tabs>
          <w:tab w:val="clear" w:pos="4153"/>
          <w:tab w:val="clear" w:pos="8306"/>
        </w:tabs>
        <w:rPr>
          <w:color w:val="000000"/>
          <w:sz w:val="24"/>
          <w:szCs w:val="24"/>
        </w:rPr>
      </w:pPr>
      <w:r w:rsidRPr="0083345A">
        <w:rPr>
          <w:color w:val="000000"/>
          <w:sz w:val="24"/>
          <w:szCs w:val="24"/>
        </w:rPr>
        <w:t>Dobânzile aferente creditelor pentru investiții se platesc din Fondul IID conform OUG 198/2005, cu modificările ulterioare, si ca atare in contabilitate sunt reluate la veniturile din subvenții de exploatare pentru dobânda. Valoarea acestora crește datorită imprevizibilității ratei dobânzii de referință</w:t>
      </w:r>
      <w:r w:rsidR="0010676D">
        <w:rPr>
          <w:color w:val="000000"/>
          <w:sz w:val="24"/>
          <w:szCs w:val="24"/>
        </w:rPr>
        <w:t>.</w:t>
      </w:r>
    </w:p>
    <w:p w:rsidR="008245AF" w:rsidRPr="0083345A" w:rsidRDefault="008245AF" w:rsidP="0010676D">
      <w:pPr>
        <w:pStyle w:val="Header"/>
        <w:tabs>
          <w:tab w:val="clear" w:pos="4153"/>
          <w:tab w:val="clear" w:pos="8306"/>
        </w:tabs>
        <w:ind w:firstLine="720"/>
        <w:rPr>
          <w:sz w:val="24"/>
          <w:szCs w:val="24"/>
        </w:rPr>
      </w:pPr>
      <w:r w:rsidRPr="0083345A">
        <w:rPr>
          <w:sz w:val="24"/>
          <w:szCs w:val="24"/>
        </w:rPr>
        <w:t>Conform precizărilor din Ordinul nr.3145/2017, următoarele cheltuieli vor fi prezentate în nota de fundamentare:</w:t>
      </w:r>
    </w:p>
    <w:p w:rsidR="008245AF" w:rsidRPr="0083345A" w:rsidRDefault="008245AF" w:rsidP="0083345A">
      <w:pPr>
        <w:pStyle w:val="Header"/>
        <w:tabs>
          <w:tab w:val="clear" w:pos="4153"/>
          <w:tab w:val="clear" w:pos="8306"/>
        </w:tabs>
        <w:rPr>
          <w:sz w:val="24"/>
          <w:szCs w:val="24"/>
        </w:rPr>
      </w:pPr>
    </w:p>
    <w:p w:rsidR="008245AF" w:rsidRPr="0083345A" w:rsidRDefault="008245AF" w:rsidP="0083345A">
      <w:pPr>
        <w:pStyle w:val="Header"/>
        <w:tabs>
          <w:tab w:val="clear" w:pos="4153"/>
          <w:tab w:val="clear" w:pos="8306"/>
        </w:tabs>
        <w:rPr>
          <w:sz w:val="24"/>
          <w:szCs w:val="24"/>
        </w:rPr>
      </w:pPr>
      <w:r w:rsidRPr="0083345A">
        <w:rPr>
          <w:caps/>
          <w:sz w:val="24"/>
          <w:szCs w:val="24"/>
        </w:rPr>
        <w:t xml:space="preserve">            II  Cheltuieli totale</w:t>
      </w:r>
      <w:r w:rsidRPr="0083345A">
        <w:rPr>
          <w:sz w:val="24"/>
          <w:szCs w:val="24"/>
        </w:rPr>
        <w:t xml:space="preserve">  </w:t>
      </w:r>
    </w:p>
    <w:p w:rsidR="008245AF" w:rsidRPr="0083345A" w:rsidRDefault="008245AF" w:rsidP="0083345A">
      <w:pPr>
        <w:pStyle w:val="Header"/>
        <w:tabs>
          <w:tab w:val="clear" w:pos="4153"/>
          <w:tab w:val="clear" w:pos="8306"/>
        </w:tabs>
        <w:rPr>
          <w:sz w:val="24"/>
          <w:szCs w:val="24"/>
        </w:rPr>
      </w:pPr>
    </w:p>
    <w:p w:rsidR="008245AF" w:rsidRPr="0010676D" w:rsidRDefault="008245AF" w:rsidP="0083345A">
      <w:pPr>
        <w:pStyle w:val="Header"/>
        <w:tabs>
          <w:tab w:val="clear" w:pos="4153"/>
          <w:tab w:val="clear" w:pos="8306"/>
        </w:tabs>
        <w:rPr>
          <w:sz w:val="24"/>
          <w:szCs w:val="24"/>
        </w:rPr>
      </w:pPr>
      <w:r w:rsidRPr="0083345A">
        <w:rPr>
          <w:sz w:val="24"/>
          <w:szCs w:val="24"/>
        </w:rPr>
        <w:t>1. Cheltuielile de exploatare</w:t>
      </w:r>
    </w:p>
    <w:p w:rsidR="008245AF" w:rsidRPr="0083345A" w:rsidRDefault="008245AF" w:rsidP="0083345A">
      <w:pPr>
        <w:pStyle w:val="Header"/>
        <w:numPr>
          <w:ilvl w:val="0"/>
          <w:numId w:val="5"/>
        </w:numPr>
        <w:tabs>
          <w:tab w:val="clear" w:pos="4153"/>
          <w:tab w:val="clear" w:pos="8306"/>
        </w:tabs>
        <w:rPr>
          <w:sz w:val="24"/>
          <w:szCs w:val="24"/>
        </w:rPr>
      </w:pPr>
      <w:r w:rsidRPr="0083345A">
        <w:rPr>
          <w:sz w:val="24"/>
          <w:szCs w:val="24"/>
        </w:rPr>
        <w:t>Cheltuielile cu bunuri şi servicii cuprind: materiale propriu-zise, piese de schimb, energie electrică, gaz, apă brută, servicii executate de terţi( întreținere și reparații, prime de asigurare, etc.)</w:t>
      </w:r>
    </w:p>
    <w:p w:rsidR="008245AF" w:rsidRPr="0083345A" w:rsidRDefault="008245AF" w:rsidP="0083345A">
      <w:pPr>
        <w:pStyle w:val="Header"/>
        <w:tabs>
          <w:tab w:val="clear" w:pos="4153"/>
          <w:tab w:val="clear" w:pos="8306"/>
        </w:tabs>
        <w:ind w:left="720"/>
        <w:rPr>
          <w:sz w:val="24"/>
          <w:szCs w:val="24"/>
        </w:rPr>
      </w:pPr>
      <w:r w:rsidRPr="0083345A">
        <w:rPr>
          <w:sz w:val="24"/>
          <w:szCs w:val="24"/>
        </w:rPr>
        <w:t>Estimarea acestor cheltuieli s-a realizat tinand cont de inflația prognozată de 3,10% dar și de unele cheltuieli suplimentare, astfel:</w:t>
      </w:r>
    </w:p>
    <w:p w:rsidR="008245AF" w:rsidRPr="0083345A" w:rsidRDefault="008245AF" w:rsidP="0083345A">
      <w:pPr>
        <w:pStyle w:val="Header"/>
        <w:numPr>
          <w:ilvl w:val="1"/>
          <w:numId w:val="5"/>
        </w:numPr>
        <w:tabs>
          <w:tab w:val="clear" w:pos="4153"/>
          <w:tab w:val="clear" w:pos="8306"/>
        </w:tabs>
        <w:rPr>
          <w:sz w:val="24"/>
          <w:szCs w:val="24"/>
        </w:rPr>
      </w:pPr>
      <w:r w:rsidRPr="0083345A">
        <w:rPr>
          <w:sz w:val="24"/>
          <w:szCs w:val="24"/>
        </w:rPr>
        <w:t>la energie electrică, ca urmare a variației prețului pe bursă și a punerii in funcțiune de noi obiective de investiții rezultate din Programul POS MEDIU;</w:t>
      </w:r>
    </w:p>
    <w:p w:rsidR="008245AF" w:rsidRPr="0083345A" w:rsidRDefault="008245AF" w:rsidP="0083345A">
      <w:pPr>
        <w:pStyle w:val="Header"/>
        <w:numPr>
          <w:ilvl w:val="1"/>
          <w:numId w:val="5"/>
        </w:numPr>
        <w:tabs>
          <w:tab w:val="clear" w:pos="4153"/>
          <w:tab w:val="clear" w:pos="8306"/>
        </w:tabs>
        <w:rPr>
          <w:sz w:val="24"/>
          <w:szCs w:val="24"/>
        </w:rPr>
      </w:pPr>
      <w:r w:rsidRPr="0083345A">
        <w:rPr>
          <w:sz w:val="24"/>
          <w:szCs w:val="24"/>
        </w:rPr>
        <w:t>la gaze naturale ca urmare a punerii in funcțiune de noi obiective de investiții rezultate din Programul POS MEDIU</w:t>
      </w:r>
    </w:p>
    <w:p w:rsidR="008245AF" w:rsidRPr="0083345A" w:rsidRDefault="008245AF" w:rsidP="0083345A">
      <w:pPr>
        <w:pStyle w:val="Header"/>
        <w:numPr>
          <w:ilvl w:val="1"/>
          <w:numId w:val="5"/>
        </w:numPr>
        <w:tabs>
          <w:tab w:val="clear" w:pos="4153"/>
          <w:tab w:val="clear" w:pos="8306"/>
        </w:tabs>
        <w:rPr>
          <w:sz w:val="24"/>
          <w:szCs w:val="24"/>
        </w:rPr>
      </w:pPr>
      <w:r w:rsidRPr="0083345A">
        <w:rPr>
          <w:sz w:val="24"/>
          <w:szCs w:val="24"/>
        </w:rPr>
        <w:t>cheltuielile cu reclamă, publicitate și protocol au fost estimate prin aplicarea inflației la valorile bugetate pe anul 2017</w:t>
      </w:r>
    </w:p>
    <w:p w:rsidR="008245AF" w:rsidRPr="0083345A" w:rsidRDefault="008245AF" w:rsidP="0083345A">
      <w:pPr>
        <w:pStyle w:val="Header"/>
        <w:numPr>
          <w:ilvl w:val="1"/>
          <w:numId w:val="5"/>
        </w:numPr>
        <w:tabs>
          <w:tab w:val="clear" w:pos="4153"/>
          <w:tab w:val="clear" w:pos="8306"/>
        </w:tabs>
        <w:rPr>
          <w:sz w:val="24"/>
          <w:szCs w:val="24"/>
        </w:rPr>
      </w:pPr>
      <w:r w:rsidRPr="0083345A">
        <w:rPr>
          <w:sz w:val="24"/>
          <w:szCs w:val="24"/>
        </w:rPr>
        <w:t>cheltuielile cu sponsorizarea au fost estimate prin aplicarea inflației la valorile bugetate pe anul 2017</w:t>
      </w:r>
    </w:p>
    <w:p w:rsidR="008245AF" w:rsidRPr="0083345A" w:rsidRDefault="008245AF" w:rsidP="0083345A">
      <w:pPr>
        <w:pStyle w:val="Header"/>
        <w:numPr>
          <w:ilvl w:val="1"/>
          <w:numId w:val="5"/>
        </w:numPr>
        <w:tabs>
          <w:tab w:val="clear" w:pos="4153"/>
          <w:tab w:val="clear" w:pos="8306"/>
        </w:tabs>
        <w:rPr>
          <w:sz w:val="24"/>
          <w:szCs w:val="24"/>
        </w:rPr>
      </w:pPr>
      <w:r w:rsidRPr="0083345A">
        <w:rPr>
          <w:sz w:val="24"/>
          <w:szCs w:val="24"/>
        </w:rPr>
        <w:t>cheltuielile cu deplasarea internă și externa au fost estimate prin aplicarea inflației la valorile bugetate pe anul 2017. Menținerea cheltuielilor la aceste valori este necesară pentru deplasările din cadrul proiectelor de cercetare Zonesec și Volatile, finanțate din bugetul Uniunii Europene 50% respectiv 100%</w:t>
      </w:r>
    </w:p>
    <w:p w:rsidR="008245AF" w:rsidRPr="0010676D" w:rsidRDefault="008245AF" w:rsidP="0010676D">
      <w:pPr>
        <w:numPr>
          <w:ilvl w:val="1"/>
          <w:numId w:val="5"/>
        </w:numPr>
        <w:jc w:val="both"/>
        <w:rPr>
          <w:sz w:val="24"/>
          <w:szCs w:val="24"/>
          <w:lang w:val="en-GB" w:eastAsia="en-GB"/>
        </w:rPr>
      </w:pPr>
      <w:r w:rsidRPr="0083345A">
        <w:rPr>
          <w:sz w:val="24"/>
          <w:szCs w:val="24"/>
          <w:lang w:val="en-GB" w:eastAsia="en-GB"/>
        </w:rPr>
        <w:t>cheltuielile cu pregatirea profesională, ca urmare a modificărilor tehnologice de la nivelul companiei, modificări care impun formare profesională suplimentară pentru ocupanții posturilor.</w:t>
      </w:r>
    </w:p>
    <w:p w:rsidR="008245AF" w:rsidRPr="0083345A" w:rsidRDefault="008245AF" w:rsidP="0083345A">
      <w:pPr>
        <w:ind w:left="1080"/>
        <w:jc w:val="both"/>
        <w:rPr>
          <w:sz w:val="24"/>
          <w:szCs w:val="24"/>
          <w:lang w:val="en-GB" w:eastAsia="en-GB"/>
        </w:rPr>
      </w:pPr>
      <w:r w:rsidRPr="0083345A">
        <w:rPr>
          <w:sz w:val="24"/>
          <w:szCs w:val="24"/>
          <w:lang w:val="en-GB" w:eastAsia="en-GB"/>
        </w:rPr>
        <w:t>Cheltuieli estimate sub nivelul realizat-preliminat al anului 2017</w:t>
      </w:r>
    </w:p>
    <w:p w:rsidR="008245AF" w:rsidRPr="0010676D" w:rsidRDefault="008245AF" w:rsidP="0083345A">
      <w:pPr>
        <w:numPr>
          <w:ilvl w:val="1"/>
          <w:numId w:val="5"/>
        </w:numPr>
        <w:jc w:val="both"/>
        <w:rPr>
          <w:sz w:val="24"/>
          <w:szCs w:val="24"/>
          <w:lang w:val="en-GB" w:eastAsia="en-GB"/>
        </w:rPr>
      </w:pPr>
      <w:r w:rsidRPr="0083345A">
        <w:rPr>
          <w:sz w:val="24"/>
          <w:szCs w:val="24"/>
          <w:lang w:val="en-GB" w:eastAsia="en-GB"/>
        </w:rPr>
        <w:t xml:space="preserve">Ca urmare a finalizarii litigiului dintre Apele Romane si companie, cheltuielile cu  asigurare nivel captare apa potabila aferente anului 2015 au fost contabilizate pe  costuri in 2017, astfel cheltuielile cu alte servicii executate de terti au fost diminuate cu valoarea acestor sume, care au fost cuprinse suplimentar in bugetul anului 2017. </w:t>
      </w:r>
    </w:p>
    <w:p w:rsidR="008245AF" w:rsidRPr="0083345A" w:rsidRDefault="008245AF" w:rsidP="0083345A">
      <w:pPr>
        <w:pStyle w:val="Header"/>
        <w:tabs>
          <w:tab w:val="clear" w:pos="4153"/>
          <w:tab w:val="clear" w:pos="8306"/>
        </w:tabs>
        <w:ind w:left="720"/>
        <w:rPr>
          <w:sz w:val="24"/>
          <w:szCs w:val="24"/>
        </w:rPr>
      </w:pPr>
    </w:p>
    <w:p w:rsidR="008245AF" w:rsidRPr="0010676D" w:rsidRDefault="008245AF" w:rsidP="0010676D">
      <w:pPr>
        <w:pStyle w:val="Header"/>
        <w:numPr>
          <w:ilvl w:val="0"/>
          <w:numId w:val="5"/>
        </w:numPr>
        <w:tabs>
          <w:tab w:val="clear" w:pos="4153"/>
          <w:tab w:val="clear" w:pos="8306"/>
        </w:tabs>
        <w:rPr>
          <w:sz w:val="24"/>
          <w:szCs w:val="24"/>
        </w:rPr>
      </w:pPr>
      <w:r w:rsidRPr="0083345A">
        <w:rPr>
          <w:sz w:val="24"/>
          <w:szCs w:val="24"/>
        </w:rPr>
        <w:t xml:space="preserve">Cheltuielile cu impozite, taxe şi vărsăminte asimilate cuprind: redevente, impozite şi taxe. </w:t>
      </w:r>
    </w:p>
    <w:p w:rsidR="008245AF" w:rsidRPr="0083345A" w:rsidRDefault="008245AF" w:rsidP="0083345A">
      <w:pPr>
        <w:pStyle w:val="Header"/>
        <w:tabs>
          <w:tab w:val="clear" w:pos="4153"/>
          <w:tab w:val="clear" w:pos="8306"/>
        </w:tabs>
        <w:ind w:left="720"/>
        <w:rPr>
          <w:sz w:val="24"/>
          <w:szCs w:val="24"/>
        </w:rPr>
      </w:pPr>
      <w:r w:rsidRPr="0083345A">
        <w:rPr>
          <w:sz w:val="24"/>
          <w:szCs w:val="24"/>
        </w:rPr>
        <w:t xml:space="preserve">  Estimarea acestor cheltuieli s-a realizat tinand cont de inflația prognozată de 3,10% dar și de unele cheltuieli suplimentare, astfel:</w:t>
      </w:r>
    </w:p>
    <w:p w:rsidR="008245AF" w:rsidRPr="0083345A" w:rsidRDefault="008245AF" w:rsidP="0083345A">
      <w:pPr>
        <w:pStyle w:val="Header"/>
        <w:numPr>
          <w:ilvl w:val="1"/>
          <w:numId w:val="5"/>
        </w:numPr>
        <w:tabs>
          <w:tab w:val="clear" w:pos="4153"/>
          <w:tab w:val="clear" w:pos="8306"/>
        </w:tabs>
        <w:rPr>
          <w:sz w:val="24"/>
          <w:szCs w:val="24"/>
        </w:rPr>
      </w:pPr>
      <w:r w:rsidRPr="0083345A">
        <w:rPr>
          <w:sz w:val="24"/>
          <w:szCs w:val="24"/>
          <w:lang w:val="en-US"/>
        </w:rPr>
        <w:t xml:space="preserve">cheltuielile cu redeventa(egala cu valoarea serviciului datoriei BERD) cresc semnificativ </w:t>
      </w:r>
      <w:r w:rsidRPr="0083345A">
        <w:rPr>
          <w:sz w:val="24"/>
          <w:szCs w:val="24"/>
        </w:rPr>
        <w:t xml:space="preserve">datorită faptului că la finele anului 2015 s-au făcut toate tragerile din împrumutul de cofinantare POS Mediu iar din anul 2016 a început rambursarea </w:t>
      </w:r>
      <w:r w:rsidRPr="0083345A">
        <w:rPr>
          <w:sz w:val="24"/>
          <w:szCs w:val="24"/>
        </w:rPr>
        <w:lastRenderedPageBreak/>
        <w:t>creditului pentru Programul POS Mediu (in 2016 s-a rambursat doar o rată iar incepînd cu 2017 se vor rambursa 2 rate pe an), totodata aceasta crestere este influentata si de fluctuatia cursului valutar.</w:t>
      </w:r>
    </w:p>
    <w:p w:rsidR="008245AF" w:rsidRPr="0010676D" w:rsidRDefault="008245AF" w:rsidP="0083345A">
      <w:pPr>
        <w:pStyle w:val="Header"/>
        <w:numPr>
          <w:ilvl w:val="1"/>
          <w:numId w:val="5"/>
        </w:numPr>
        <w:tabs>
          <w:tab w:val="clear" w:pos="4153"/>
          <w:tab w:val="clear" w:pos="8306"/>
        </w:tabs>
        <w:rPr>
          <w:sz w:val="24"/>
          <w:szCs w:val="24"/>
        </w:rPr>
      </w:pPr>
      <w:r w:rsidRPr="0083345A">
        <w:rPr>
          <w:sz w:val="24"/>
          <w:szCs w:val="24"/>
        </w:rPr>
        <w:t>taxele și impozitele, ca urmare a  recepționării de noi cladiri din POS MEDIU, și preluate ulterior in concesiune precum si datorita faptului ca  Fondul pentru neangajarea de persoane cu handicap se cuprinde la aceasta linie bugetara incepand din anul 2018, valoarea acestui fond fiind mult mai mare fata de cel din anul 2017 datorita modificarilor legislatiei specifice(Legea 448/2006-cu modificari ulterioare)</w:t>
      </w:r>
    </w:p>
    <w:p w:rsidR="008245AF" w:rsidRPr="0083345A" w:rsidRDefault="008245AF" w:rsidP="0083345A">
      <w:pPr>
        <w:pStyle w:val="Header"/>
        <w:ind w:left="1440"/>
        <w:rPr>
          <w:bCs/>
          <w:color w:val="FF0000"/>
          <w:sz w:val="24"/>
          <w:szCs w:val="24"/>
          <w:lang w:val="en-US"/>
        </w:rPr>
      </w:pPr>
    </w:p>
    <w:p w:rsidR="008245AF" w:rsidRPr="0083345A" w:rsidRDefault="008245AF" w:rsidP="0083345A">
      <w:pPr>
        <w:pStyle w:val="Header"/>
        <w:tabs>
          <w:tab w:val="clear" w:pos="4153"/>
          <w:tab w:val="clear" w:pos="8306"/>
        </w:tabs>
        <w:rPr>
          <w:sz w:val="24"/>
          <w:szCs w:val="24"/>
        </w:rPr>
      </w:pPr>
      <w:r w:rsidRPr="0083345A">
        <w:rPr>
          <w:sz w:val="24"/>
          <w:szCs w:val="24"/>
        </w:rPr>
        <w:t xml:space="preserve">        c)  Cheltuieli cu personalul </w:t>
      </w:r>
    </w:p>
    <w:p w:rsidR="008245AF" w:rsidRPr="0083345A" w:rsidRDefault="008245AF" w:rsidP="0083345A">
      <w:pPr>
        <w:pStyle w:val="Header"/>
        <w:tabs>
          <w:tab w:val="clear" w:pos="4153"/>
          <w:tab w:val="clear" w:pos="8306"/>
        </w:tabs>
        <w:rPr>
          <w:sz w:val="24"/>
          <w:szCs w:val="24"/>
        </w:rPr>
      </w:pPr>
      <w:r w:rsidRPr="0083345A">
        <w:rPr>
          <w:sz w:val="24"/>
          <w:szCs w:val="24"/>
        </w:rPr>
        <w:tab/>
        <w:t>Stabilirea cheltuielilor de natură salarială (care includ cheltuielile cu salariile şi bonusurile) au fost estimate cu respectarea prevederilor Ordonanţei nr.26/21.08.2013, cu modificări şi a Legii bugetului de stat pe anul 2018.</w:t>
      </w:r>
    </w:p>
    <w:p w:rsidR="008245AF" w:rsidRPr="0083345A" w:rsidRDefault="008245AF" w:rsidP="0083345A">
      <w:pPr>
        <w:pStyle w:val="Header"/>
        <w:tabs>
          <w:tab w:val="clear" w:pos="4153"/>
          <w:tab w:val="clear" w:pos="8306"/>
        </w:tabs>
        <w:rPr>
          <w:sz w:val="24"/>
          <w:szCs w:val="24"/>
        </w:rPr>
      </w:pPr>
      <w:r w:rsidRPr="0083345A">
        <w:rPr>
          <w:sz w:val="24"/>
          <w:szCs w:val="24"/>
        </w:rPr>
        <w:tab/>
        <w:t xml:space="preserve">Contribuţia asiguratorie de muncă precum si Contributia pentru asigurari sociale plătite de societate s-a calculat conform Legii nr.227/2015 privind Codul Fiscal, cu modificările ulterioare. </w:t>
      </w:r>
    </w:p>
    <w:p w:rsidR="008245AF" w:rsidRPr="0083345A" w:rsidRDefault="008245AF" w:rsidP="0083345A">
      <w:pPr>
        <w:pStyle w:val="Header"/>
        <w:tabs>
          <w:tab w:val="clear" w:pos="4153"/>
          <w:tab w:val="clear" w:pos="8306"/>
        </w:tabs>
        <w:rPr>
          <w:sz w:val="24"/>
          <w:szCs w:val="24"/>
        </w:rPr>
      </w:pPr>
      <w:r w:rsidRPr="0083345A">
        <w:rPr>
          <w:sz w:val="24"/>
          <w:szCs w:val="24"/>
        </w:rPr>
        <w:t xml:space="preserve">             Contribuțiile sociale obligatorii( Contributia pentru asigurari sociale si Contributia la fondul de asigurari sociale de sanatate)au fost cuprinse la Cheltuieli cu salariile conform modificărilor Codului fiscal aduse prin Ordonanța nr.79/2017.       </w:t>
      </w:r>
    </w:p>
    <w:p w:rsidR="008245AF" w:rsidRPr="0083345A" w:rsidRDefault="008245AF" w:rsidP="0083345A">
      <w:pPr>
        <w:pStyle w:val="Header"/>
        <w:tabs>
          <w:tab w:val="clear" w:pos="4153"/>
          <w:tab w:val="clear" w:pos="8306"/>
        </w:tabs>
        <w:ind w:firstLine="720"/>
        <w:rPr>
          <w:sz w:val="24"/>
          <w:szCs w:val="24"/>
        </w:rPr>
      </w:pPr>
      <w:r w:rsidRPr="0083345A">
        <w:rPr>
          <w:sz w:val="24"/>
          <w:szCs w:val="24"/>
        </w:rPr>
        <w:t>Cheltuielile sociale reprezintă ajutoare pentru angajaţi, cadouri pentru copiii angajaţilor, suportarea costului biletelor de odihnă şi tratament, cadouri cu ocazia zilei de 8 martie si alte cadouri pentru angajati, deductibilitatea acestora fiind limitată prin Codul fiscal pâna la 5% din fondul de salarii. Pentru anul 2018 cheltuielile sociale s-au stabilit la un nivel de 5% din fondul de salarii.</w:t>
      </w:r>
    </w:p>
    <w:p w:rsidR="008245AF" w:rsidRPr="0083345A" w:rsidRDefault="008245AF" w:rsidP="0083345A">
      <w:pPr>
        <w:pStyle w:val="Header"/>
        <w:tabs>
          <w:tab w:val="clear" w:pos="4153"/>
          <w:tab w:val="clear" w:pos="8306"/>
        </w:tabs>
        <w:ind w:firstLine="720"/>
        <w:rPr>
          <w:sz w:val="24"/>
          <w:szCs w:val="24"/>
        </w:rPr>
      </w:pPr>
      <w:r w:rsidRPr="0083345A">
        <w:rPr>
          <w:sz w:val="24"/>
          <w:szCs w:val="24"/>
        </w:rPr>
        <w:t>In urma modificarii OG 26/2013 prin OUG 88/2014 coroborată cu prevederile Legii Bugetului de Stat pe anul 2018, se va acorda salariaților Fondului de participare la profit și in anul 2018.</w:t>
      </w:r>
    </w:p>
    <w:p w:rsidR="008245AF" w:rsidRPr="0083345A" w:rsidRDefault="008245AF" w:rsidP="0083345A">
      <w:pPr>
        <w:pStyle w:val="Header"/>
        <w:tabs>
          <w:tab w:val="clear" w:pos="4153"/>
          <w:tab w:val="clear" w:pos="8306"/>
        </w:tabs>
        <w:ind w:firstLine="720"/>
        <w:rPr>
          <w:sz w:val="24"/>
          <w:szCs w:val="24"/>
        </w:rPr>
      </w:pPr>
      <w:r w:rsidRPr="0083345A">
        <w:rPr>
          <w:sz w:val="24"/>
          <w:szCs w:val="24"/>
        </w:rPr>
        <w:t>În categoria „Bonusuri” intră și Cheltuielile cu tichete de masă.</w:t>
      </w:r>
      <w:r w:rsidR="0010676D">
        <w:rPr>
          <w:sz w:val="24"/>
          <w:szCs w:val="24"/>
        </w:rPr>
        <w:t xml:space="preserve"> </w:t>
      </w:r>
      <w:r w:rsidRPr="0083345A">
        <w:rPr>
          <w:sz w:val="24"/>
          <w:szCs w:val="24"/>
        </w:rPr>
        <w:t>Valoarea nominală a unui tichet de masă a fost propusa la 13 lei incepând din luna mai 2018.</w:t>
      </w:r>
    </w:p>
    <w:p w:rsidR="008245AF" w:rsidRPr="0083345A" w:rsidRDefault="008245AF" w:rsidP="0083345A">
      <w:pPr>
        <w:pStyle w:val="Header"/>
        <w:tabs>
          <w:tab w:val="clear" w:pos="4153"/>
          <w:tab w:val="clear" w:pos="8306"/>
        </w:tabs>
        <w:ind w:firstLine="720"/>
        <w:rPr>
          <w:sz w:val="24"/>
          <w:szCs w:val="24"/>
        </w:rPr>
      </w:pPr>
      <w:r w:rsidRPr="0083345A">
        <w:rPr>
          <w:sz w:val="24"/>
          <w:szCs w:val="24"/>
        </w:rPr>
        <w:t>Legea Bugetului de stat pe 2018</w:t>
      </w:r>
      <w:r w:rsidRPr="0083345A">
        <w:rPr>
          <w:color w:val="FF0000"/>
          <w:sz w:val="24"/>
          <w:szCs w:val="24"/>
        </w:rPr>
        <w:t xml:space="preserve"> </w:t>
      </w:r>
      <w:r w:rsidRPr="0083345A">
        <w:rPr>
          <w:sz w:val="24"/>
          <w:szCs w:val="24"/>
        </w:rPr>
        <w:t xml:space="preserve">permite majorarea cheltuielilor de natură salarială fată de nivelul planificat în ultimul buget de venituri și cheltuieli aprobat conform prevederilor legale, astfel: </w:t>
      </w:r>
    </w:p>
    <w:p w:rsidR="008245AF" w:rsidRPr="0083345A" w:rsidRDefault="008245AF" w:rsidP="0083345A">
      <w:pPr>
        <w:autoSpaceDE w:val="0"/>
        <w:autoSpaceDN w:val="0"/>
        <w:adjustRightInd w:val="0"/>
        <w:jc w:val="both"/>
        <w:rPr>
          <w:sz w:val="24"/>
          <w:szCs w:val="24"/>
        </w:rPr>
      </w:pPr>
      <w:r w:rsidRPr="0083345A">
        <w:rPr>
          <w:sz w:val="24"/>
          <w:szCs w:val="24"/>
        </w:rPr>
        <w:t xml:space="preserve">                         a) operatorii economici care au depăşit nivelul plăţilor restante programate pentru finele anului 2017 pot majora cheltuielile de natură salarială în limita creşterii câştigului mediu brut lunar pe salariat, care nu poate depăşi 80% din indicele de creştere a productivităţii muncii calculate în unităţi valorice sau fizice, după caz;</w:t>
      </w:r>
    </w:p>
    <w:p w:rsidR="008245AF" w:rsidRPr="00303DD5" w:rsidRDefault="008245AF" w:rsidP="00303DD5">
      <w:pPr>
        <w:autoSpaceDE w:val="0"/>
        <w:autoSpaceDN w:val="0"/>
        <w:adjustRightInd w:val="0"/>
        <w:jc w:val="both"/>
        <w:rPr>
          <w:sz w:val="24"/>
          <w:szCs w:val="24"/>
        </w:rPr>
      </w:pPr>
      <w:r w:rsidRPr="0083345A">
        <w:rPr>
          <w:sz w:val="24"/>
          <w:szCs w:val="24"/>
        </w:rPr>
        <w:t xml:space="preserve">                        b) operatorii economici care nu au depăşit nivelul plăţilor restante programate pentru finele anul 2017 pot majora cheltuielile de natură salarială cu condiţia ca în anul 2018 să nu programeze </w:t>
      </w:r>
      <w:r w:rsidRPr="00303DD5">
        <w:rPr>
          <w:sz w:val="24"/>
          <w:szCs w:val="24"/>
        </w:rPr>
        <w:t>plăţi restante, iar dacă programează să prevadă reducerea acestora faţă de nivelul planificat al anului precedent, într-un cuantum stabilit de autoritatea publică tutelară conform competenţe lor legale.</w:t>
      </w:r>
    </w:p>
    <w:p w:rsidR="008245AF" w:rsidRPr="00303DD5" w:rsidRDefault="008245AF" w:rsidP="00303DD5">
      <w:pPr>
        <w:autoSpaceDE w:val="0"/>
        <w:autoSpaceDN w:val="0"/>
        <w:adjustRightInd w:val="0"/>
        <w:jc w:val="both"/>
        <w:rPr>
          <w:sz w:val="24"/>
          <w:szCs w:val="24"/>
        </w:rPr>
      </w:pPr>
    </w:p>
    <w:p w:rsidR="008245AF" w:rsidRPr="00303DD5" w:rsidRDefault="008245AF" w:rsidP="00303DD5">
      <w:pPr>
        <w:autoSpaceDE w:val="0"/>
        <w:autoSpaceDN w:val="0"/>
        <w:adjustRightInd w:val="0"/>
        <w:jc w:val="both"/>
        <w:rPr>
          <w:sz w:val="24"/>
          <w:szCs w:val="24"/>
        </w:rPr>
      </w:pPr>
      <w:r w:rsidRPr="00303DD5">
        <w:rPr>
          <w:sz w:val="24"/>
          <w:szCs w:val="24"/>
        </w:rPr>
        <w:t>În cazul Companiei Aquaserv se aplică prevederile de la punctul (b).</w:t>
      </w:r>
    </w:p>
    <w:p w:rsidR="008245AF" w:rsidRPr="00303DD5" w:rsidRDefault="008245AF" w:rsidP="00303DD5">
      <w:pPr>
        <w:autoSpaceDE w:val="0"/>
        <w:autoSpaceDN w:val="0"/>
        <w:adjustRightInd w:val="0"/>
        <w:jc w:val="both"/>
        <w:rPr>
          <w:sz w:val="24"/>
          <w:szCs w:val="24"/>
        </w:rPr>
      </w:pPr>
      <w:r w:rsidRPr="00303DD5">
        <w:rPr>
          <w:sz w:val="24"/>
          <w:szCs w:val="24"/>
        </w:rPr>
        <w:t>Plațile restante prevăzute în anul 2018 nu se datorează situației financiare a companiei sau a lipsei de lichidități ci ca o consecință a unor situații neprevăzute apărute în anul 2017, și anume:</w:t>
      </w:r>
    </w:p>
    <w:p w:rsidR="008245AF" w:rsidRPr="00303DD5" w:rsidRDefault="008245AF" w:rsidP="00303DD5">
      <w:pPr>
        <w:jc w:val="both"/>
        <w:rPr>
          <w:sz w:val="24"/>
          <w:szCs w:val="24"/>
        </w:rPr>
      </w:pPr>
    </w:p>
    <w:p w:rsidR="008245AF" w:rsidRPr="00303DD5" w:rsidRDefault="008245AF" w:rsidP="00303DD5">
      <w:pPr>
        <w:jc w:val="both"/>
        <w:rPr>
          <w:sz w:val="24"/>
          <w:szCs w:val="24"/>
        </w:rPr>
      </w:pPr>
      <w:r w:rsidRPr="00303DD5">
        <w:rPr>
          <w:sz w:val="24"/>
          <w:szCs w:val="24"/>
        </w:rPr>
        <w:t xml:space="preserve">           În data de 10 februarie 2017 furnizorul de energie electrica de la acea data a denunțat unilateral contractul, producând astfel un prejudiciu companiei prin neexecutarea contractului potrivit prevederilor acestuia. S-au calculat daune-interese in valoare de 264.704,70 lei reprezentând diferența de preț între data denunțării si data limită din contract, sumă pe care am retinut-o din valoarea ultimelor facturi emise de furnizor, datorită faptului că acesta a fost notificat cu privire la obligația care îi revenea însă nu a făcut plata facturii și in luna mai a intrat în insolvență. </w:t>
      </w:r>
    </w:p>
    <w:p w:rsidR="008245AF" w:rsidRPr="00303DD5" w:rsidRDefault="008245AF" w:rsidP="00303DD5">
      <w:pPr>
        <w:jc w:val="both"/>
        <w:rPr>
          <w:sz w:val="24"/>
          <w:szCs w:val="24"/>
        </w:rPr>
      </w:pPr>
      <w:r w:rsidRPr="00303DD5">
        <w:rPr>
          <w:sz w:val="24"/>
          <w:szCs w:val="24"/>
        </w:rPr>
        <w:lastRenderedPageBreak/>
        <w:t xml:space="preserve">           A fost încheiat un contract cu un alt furnizor care, in luna iunie, a denunțat unilateral contractul, prin urmare am fost nevoiți să încheiem un nou contract cu un alt furnizor. Prejudiciul creat din cauza nerespectarii prevederilor contractuale a dus din nou la facturarea de daune-interese, in suma de 252.787,11 lei. Având în vedere obligația noastră de a achita facturile la scadentă catre furnizor am reținut valoarea facturii de daune-interese din ultimele facturi emise de către acesta și am propus două modalități de stingere a datoriilor reciproce, fie sa accepte compensarea sumelor fie sa achite factura de daune –interese și noi la randul nostru să achităm suma reținută, dar furnizorul a refuzat propunerile noastre și implicit plata daunelor.</w:t>
      </w:r>
    </w:p>
    <w:p w:rsidR="008245AF" w:rsidRPr="00303DD5" w:rsidRDefault="008245AF" w:rsidP="00303DD5">
      <w:pPr>
        <w:jc w:val="both"/>
        <w:rPr>
          <w:sz w:val="24"/>
          <w:szCs w:val="24"/>
        </w:rPr>
      </w:pPr>
      <w:r w:rsidRPr="00303DD5">
        <w:rPr>
          <w:sz w:val="24"/>
          <w:szCs w:val="24"/>
        </w:rPr>
        <w:t xml:space="preserve">           În concluzie: sumele facturate ca daune-interese sunt neîncasate și reprezintă o creanță iar sumele reținute de companie in contul acestor daune reprezintă o datorie față de furnizori, acestea fiind înregistrate în contabilitate pe contul de creanță și respectiv datorie. Conform principiilor contabile nu se pot compensa între ele fără un proces verbal de compensare acceptat și semnat  de ambele părti, ori o hotarare judecatoreasca definitiva, ori expirarea termenului de prescriptie. </w:t>
      </w:r>
    </w:p>
    <w:p w:rsidR="008245AF" w:rsidRPr="00303DD5" w:rsidRDefault="008245AF" w:rsidP="00303DD5">
      <w:pPr>
        <w:jc w:val="both"/>
        <w:rPr>
          <w:sz w:val="24"/>
          <w:szCs w:val="24"/>
        </w:rPr>
      </w:pPr>
      <w:r w:rsidRPr="00303DD5">
        <w:rPr>
          <w:sz w:val="24"/>
          <w:szCs w:val="24"/>
        </w:rPr>
        <w:t xml:space="preserve">Masura retinerii partiale a facturilor de energie electrica de la cei doi furnizori a fost luata pentru protejarea patrimoniului societatii. </w:t>
      </w:r>
    </w:p>
    <w:p w:rsidR="008245AF" w:rsidRPr="00303DD5" w:rsidRDefault="008245AF" w:rsidP="00303DD5">
      <w:pPr>
        <w:autoSpaceDE w:val="0"/>
        <w:autoSpaceDN w:val="0"/>
        <w:adjustRightInd w:val="0"/>
        <w:jc w:val="both"/>
        <w:rPr>
          <w:color w:val="FF0000"/>
          <w:sz w:val="24"/>
          <w:szCs w:val="24"/>
        </w:rPr>
      </w:pPr>
    </w:p>
    <w:p w:rsidR="008245AF" w:rsidRPr="00303DD5" w:rsidRDefault="00CF4A9F" w:rsidP="00303DD5">
      <w:pPr>
        <w:pStyle w:val="Header"/>
        <w:tabs>
          <w:tab w:val="clear" w:pos="4153"/>
          <w:tab w:val="clear" w:pos="8306"/>
        </w:tabs>
        <w:ind w:firstLine="720"/>
        <w:rPr>
          <w:sz w:val="24"/>
          <w:szCs w:val="24"/>
        </w:rPr>
      </w:pPr>
      <w:r w:rsidRPr="00CF4A9F">
        <w:rPr>
          <w:sz w:val="24"/>
          <w:szCs w:val="24"/>
        </w:rPr>
        <w:t>În anul 2018</w:t>
      </w:r>
      <w:r w:rsidR="008245AF" w:rsidRPr="00CF4A9F">
        <w:rPr>
          <w:sz w:val="24"/>
          <w:szCs w:val="24"/>
        </w:rPr>
        <w:t xml:space="preserve"> Cheltuielile cu salariile cresc ca efect al indexării salariil</w:t>
      </w:r>
      <w:r w:rsidR="0068710A">
        <w:rPr>
          <w:sz w:val="24"/>
          <w:szCs w:val="24"/>
        </w:rPr>
        <w:t>or în a doua parte a anului 2017</w:t>
      </w:r>
      <w:r w:rsidR="008245AF" w:rsidRPr="00303DD5">
        <w:rPr>
          <w:sz w:val="24"/>
          <w:szCs w:val="24"/>
        </w:rPr>
        <w:t xml:space="preserve"> precum și ca o consecință a conformării la prevederile Codului fiscal privind Contribuțiile sociale obligatorii.</w:t>
      </w:r>
    </w:p>
    <w:p w:rsidR="008245AF" w:rsidRPr="00303DD5" w:rsidRDefault="008245AF" w:rsidP="00303DD5">
      <w:pPr>
        <w:pStyle w:val="Header"/>
        <w:tabs>
          <w:tab w:val="clear" w:pos="4153"/>
          <w:tab w:val="clear" w:pos="8306"/>
        </w:tabs>
        <w:rPr>
          <w:sz w:val="24"/>
          <w:szCs w:val="24"/>
        </w:rPr>
      </w:pPr>
      <w:r w:rsidRPr="00303DD5">
        <w:rPr>
          <w:sz w:val="24"/>
          <w:szCs w:val="24"/>
        </w:rPr>
        <w:t xml:space="preserve">                Fondul de salarii aferent conducatorului agentului economic include retribuţia atât pentru Directorul General cât si pentru Directorul Economic, ambii fiind numiti prin Contract de mandat.</w:t>
      </w:r>
    </w:p>
    <w:p w:rsidR="008245AF" w:rsidRPr="00303DD5" w:rsidRDefault="008245AF" w:rsidP="00303DD5">
      <w:pPr>
        <w:pStyle w:val="Header"/>
        <w:tabs>
          <w:tab w:val="clear" w:pos="4153"/>
          <w:tab w:val="clear" w:pos="8306"/>
        </w:tabs>
        <w:rPr>
          <w:sz w:val="24"/>
          <w:szCs w:val="24"/>
        </w:rPr>
      </w:pPr>
      <w:r w:rsidRPr="00303DD5">
        <w:rPr>
          <w:sz w:val="24"/>
          <w:szCs w:val="24"/>
        </w:rPr>
        <w:t xml:space="preserve">                Cheltuielile aferente contractului de mandat şi a altor organe de conducere şi control, comisii şi comitete(Consiliul de administraţie) au fost estimate după cum urmează:</w:t>
      </w:r>
    </w:p>
    <w:p w:rsidR="008245AF" w:rsidRPr="00303DD5" w:rsidRDefault="002C38F4" w:rsidP="00303DD5">
      <w:pPr>
        <w:pStyle w:val="Header"/>
        <w:tabs>
          <w:tab w:val="clear" w:pos="4153"/>
          <w:tab w:val="clear" w:pos="8306"/>
        </w:tabs>
        <w:rPr>
          <w:sz w:val="24"/>
          <w:szCs w:val="24"/>
        </w:rPr>
      </w:pPr>
      <w:r>
        <w:rPr>
          <w:color w:val="FF0000"/>
          <w:sz w:val="24"/>
          <w:szCs w:val="24"/>
        </w:rPr>
        <w:t xml:space="preserve">               </w:t>
      </w:r>
      <w:r w:rsidR="008245AF" w:rsidRPr="00303DD5">
        <w:rPr>
          <w:color w:val="FF0000"/>
          <w:sz w:val="24"/>
          <w:szCs w:val="24"/>
        </w:rPr>
        <w:t xml:space="preserve"> </w:t>
      </w:r>
      <w:r w:rsidR="008245AF" w:rsidRPr="00303DD5">
        <w:rPr>
          <w:sz w:val="24"/>
          <w:szCs w:val="24"/>
        </w:rPr>
        <w:t>- fondul de salarii prevăzut pentru directori/ directorat a fost stabilit conform Hotărârii Consiliului de Administrație nr.27/04 aprilie 2016 și majorat ca efect al prevederile Codului fiscal privind Contribuțiile sociale obligatorii si indexări in cursul anului 2018</w:t>
      </w:r>
    </w:p>
    <w:p w:rsidR="008245AF" w:rsidRPr="00303DD5" w:rsidRDefault="008245AF" w:rsidP="00303DD5">
      <w:pPr>
        <w:pStyle w:val="Header"/>
        <w:tabs>
          <w:tab w:val="clear" w:pos="4153"/>
          <w:tab w:val="clear" w:pos="8306"/>
        </w:tabs>
        <w:rPr>
          <w:sz w:val="24"/>
          <w:szCs w:val="24"/>
        </w:rPr>
      </w:pPr>
      <w:r w:rsidRPr="00303DD5">
        <w:rPr>
          <w:sz w:val="24"/>
          <w:szCs w:val="24"/>
        </w:rPr>
        <w:t xml:space="preserve">          </w:t>
      </w:r>
      <w:r w:rsidR="002C38F4">
        <w:rPr>
          <w:sz w:val="24"/>
          <w:szCs w:val="24"/>
        </w:rPr>
        <w:t xml:space="preserve">     </w:t>
      </w:r>
      <w:r w:rsidRPr="00303DD5">
        <w:rPr>
          <w:sz w:val="24"/>
          <w:szCs w:val="24"/>
        </w:rPr>
        <w:t xml:space="preserve"> -</w:t>
      </w:r>
      <w:r w:rsidRPr="00303DD5">
        <w:rPr>
          <w:color w:val="FF0000"/>
          <w:sz w:val="24"/>
          <w:szCs w:val="24"/>
        </w:rPr>
        <w:t xml:space="preserve"> </w:t>
      </w:r>
      <w:r w:rsidRPr="00303DD5">
        <w:rPr>
          <w:sz w:val="24"/>
          <w:szCs w:val="24"/>
        </w:rPr>
        <w:t>pentru a stabili cuantumul indemnizaţiei anuale a membrilor CA au fost luate în calcul trei şedinte  CA pe trimestru cu participarea a cinci membrii și a fost majorat ca efect al prevederile Codului fiscal privind Contribuțiile sociale obligatorii</w:t>
      </w:r>
    </w:p>
    <w:p w:rsidR="008245AF" w:rsidRPr="00303DD5" w:rsidRDefault="008245AF" w:rsidP="00303DD5">
      <w:pPr>
        <w:pStyle w:val="Header"/>
        <w:tabs>
          <w:tab w:val="clear" w:pos="4153"/>
          <w:tab w:val="clear" w:pos="8306"/>
        </w:tabs>
        <w:rPr>
          <w:sz w:val="24"/>
          <w:szCs w:val="24"/>
        </w:rPr>
      </w:pPr>
      <w:r w:rsidRPr="00303DD5">
        <w:rPr>
          <w:sz w:val="24"/>
          <w:szCs w:val="24"/>
        </w:rPr>
        <w:t xml:space="preserve">          </w:t>
      </w:r>
      <w:r w:rsidR="002C38F4">
        <w:rPr>
          <w:sz w:val="24"/>
          <w:szCs w:val="24"/>
        </w:rPr>
        <w:t xml:space="preserve">      </w:t>
      </w:r>
      <w:r w:rsidRPr="00303DD5">
        <w:rPr>
          <w:sz w:val="24"/>
          <w:szCs w:val="24"/>
        </w:rPr>
        <w:t>- pentru stabilirea indemnizaţiei secretariatelor au fost luate in calcul trei şedinţe CA pe trimestru și majorat ca efect al prevederile Codului fiscal privind Contribuțiile sociale obligatorii.</w:t>
      </w:r>
    </w:p>
    <w:p w:rsidR="008245AF" w:rsidRPr="00303DD5" w:rsidRDefault="008245AF" w:rsidP="00303DD5">
      <w:pPr>
        <w:pStyle w:val="Header"/>
        <w:tabs>
          <w:tab w:val="clear" w:pos="4153"/>
          <w:tab w:val="clear" w:pos="8306"/>
        </w:tabs>
        <w:rPr>
          <w:sz w:val="24"/>
          <w:szCs w:val="24"/>
        </w:rPr>
      </w:pPr>
      <w:r w:rsidRPr="00303DD5">
        <w:rPr>
          <w:sz w:val="24"/>
          <w:szCs w:val="24"/>
        </w:rPr>
        <w:t xml:space="preserve">       </w:t>
      </w:r>
      <w:r w:rsidR="002C38F4">
        <w:rPr>
          <w:sz w:val="24"/>
          <w:szCs w:val="24"/>
        </w:rPr>
        <w:t xml:space="preserve">         </w:t>
      </w:r>
      <w:r w:rsidRPr="00303DD5">
        <w:rPr>
          <w:sz w:val="24"/>
          <w:szCs w:val="24"/>
        </w:rPr>
        <w:t xml:space="preserve"> - acordarea premiului anual pentru directorul general, directorul economic şi membrii CA, conform prevederilor din contractele de mandat.</w:t>
      </w:r>
    </w:p>
    <w:p w:rsidR="008245AF" w:rsidRPr="00303DD5" w:rsidRDefault="008245AF" w:rsidP="00303DD5">
      <w:pPr>
        <w:pStyle w:val="Header"/>
        <w:tabs>
          <w:tab w:val="clear" w:pos="4153"/>
          <w:tab w:val="clear" w:pos="8306"/>
        </w:tabs>
        <w:rPr>
          <w:sz w:val="24"/>
          <w:szCs w:val="24"/>
        </w:rPr>
      </w:pPr>
    </w:p>
    <w:p w:rsidR="008245AF" w:rsidRPr="00303DD5" w:rsidRDefault="008245AF" w:rsidP="00303DD5">
      <w:pPr>
        <w:pStyle w:val="Header"/>
        <w:tabs>
          <w:tab w:val="clear" w:pos="4153"/>
          <w:tab w:val="clear" w:pos="8306"/>
        </w:tabs>
        <w:rPr>
          <w:sz w:val="24"/>
          <w:szCs w:val="24"/>
        </w:rPr>
      </w:pPr>
      <w:r w:rsidRPr="00303DD5">
        <w:rPr>
          <w:sz w:val="24"/>
          <w:szCs w:val="24"/>
        </w:rPr>
        <w:t xml:space="preserve">        d)  Alte cheltuieli de exploatare </w:t>
      </w:r>
    </w:p>
    <w:p w:rsidR="008245AF" w:rsidRPr="00303DD5" w:rsidRDefault="008245AF" w:rsidP="00303DD5">
      <w:pPr>
        <w:pStyle w:val="Header"/>
        <w:tabs>
          <w:tab w:val="clear" w:pos="4153"/>
          <w:tab w:val="clear" w:pos="8306"/>
        </w:tabs>
        <w:rPr>
          <w:sz w:val="24"/>
          <w:szCs w:val="24"/>
        </w:rPr>
      </w:pPr>
    </w:p>
    <w:p w:rsidR="008245AF" w:rsidRPr="00303DD5" w:rsidRDefault="008245AF" w:rsidP="00303DD5">
      <w:pPr>
        <w:pStyle w:val="Header"/>
        <w:tabs>
          <w:tab w:val="clear" w:pos="4153"/>
          <w:tab w:val="clear" w:pos="8306"/>
        </w:tabs>
        <w:rPr>
          <w:sz w:val="24"/>
          <w:szCs w:val="24"/>
        </w:rPr>
      </w:pPr>
      <w:r w:rsidRPr="00303DD5">
        <w:rPr>
          <w:sz w:val="24"/>
          <w:szCs w:val="24"/>
        </w:rPr>
        <w:t>Variațiile semnificative la acest capitol în estimările pe anul 2018 fata de preliminat/realizat 2017 se datoreaza cheltuielilor privind ajustările și provizioanele, care, conform legii, trebuie constituit pe cheltuieli in 2017 si anularea acestuia prin inregistrarea de venituri se face în 2018. În anul 2018 se estimează o scădere a acestui capitol de cheltuieli cu aproximativ 28%.</w:t>
      </w:r>
    </w:p>
    <w:p w:rsidR="008245AF" w:rsidRPr="00303DD5" w:rsidRDefault="008245AF" w:rsidP="00303DD5">
      <w:pPr>
        <w:pStyle w:val="Header"/>
        <w:rPr>
          <w:sz w:val="24"/>
          <w:szCs w:val="24"/>
          <w:lang w:val="en-US"/>
        </w:rPr>
      </w:pPr>
      <w:r w:rsidRPr="00303DD5">
        <w:rPr>
          <w:sz w:val="24"/>
          <w:szCs w:val="24"/>
          <w:lang w:val="en-US"/>
        </w:rPr>
        <w:t xml:space="preserve">În acest capitol au fost cuprinse cheltuieli cu ajustari pentru deprecierea creantelor pentru clientii a caror facturi au o vechime mai mare  de 270 zile de la data scadentei, la nivelul valorii facturilor cu TVA; cheltuieli cu provizioane  pentru riscuri si cheltuieli, reprezentand fondul de participare al angajatilor la profitul companiei conform precizarilor </w:t>
      </w:r>
      <w:r w:rsidR="002C38F4">
        <w:rPr>
          <w:sz w:val="24"/>
          <w:szCs w:val="24"/>
          <w:lang w:val="en-US"/>
        </w:rPr>
        <w:t xml:space="preserve"> OMFP 128/2005</w:t>
      </w:r>
      <w:r w:rsidRPr="00303DD5">
        <w:rPr>
          <w:sz w:val="24"/>
          <w:szCs w:val="24"/>
          <w:lang w:val="en-US"/>
        </w:rPr>
        <w:t>,</w:t>
      </w:r>
      <w:r w:rsidR="002C38F4">
        <w:rPr>
          <w:sz w:val="24"/>
          <w:szCs w:val="24"/>
          <w:lang w:val="en-US"/>
        </w:rPr>
        <w:t xml:space="preserve"> </w:t>
      </w:r>
      <w:r w:rsidRPr="00303DD5">
        <w:rPr>
          <w:sz w:val="24"/>
          <w:szCs w:val="24"/>
          <w:lang w:val="en-US"/>
        </w:rPr>
        <w:t xml:space="preserve">OMFP 144/2005 si 418/2005 si Ordonanta 64/2001, la </w:t>
      </w:r>
      <w:r w:rsidRPr="00303DD5">
        <w:rPr>
          <w:iCs/>
          <w:sz w:val="24"/>
          <w:szCs w:val="24"/>
        </w:rPr>
        <w:t>nivelul unui salariu de bază mediu lunar cu contributiile aferente, realizat la nivelul companiei, în exerciţiul financiar de referinţă;</w:t>
      </w:r>
      <w:r w:rsidRPr="00303DD5">
        <w:rPr>
          <w:sz w:val="24"/>
          <w:szCs w:val="24"/>
          <w:lang w:val="en-US"/>
        </w:rPr>
        <w:t xml:space="preserve"> provizioane   pentru riscuri si cheltuieli  aferente premiului anual al directorul general, al directorul economic și pentru  membrii Consiliului de Administratie, conform contractelor de mandat.</w:t>
      </w:r>
    </w:p>
    <w:p w:rsidR="008245AF" w:rsidRPr="002C38F4" w:rsidRDefault="008245AF" w:rsidP="002C38F4">
      <w:pPr>
        <w:pStyle w:val="Header"/>
        <w:rPr>
          <w:sz w:val="24"/>
          <w:szCs w:val="24"/>
          <w:lang w:val="en-US"/>
        </w:rPr>
      </w:pPr>
      <w:r w:rsidRPr="00303DD5">
        <w:rPr>
          <w:color w:val="FF0000"/>
          <w:sz w:val="24"/>
          <w:szCs w:val="24"/>
          <w:lang w:val="en-US"/>
        </w:rPr>
        <w:lastRenderedPageBreak/>
        <w:t xml:space="preserve">       </w:t>
      </w:r>
      <w:r w:rsidRPr="00303DD5">
        <w:rPr>
          <w:sz w:val="24"/>
          <w:szCs w:val="24"/>
          <w:lang w:val="en-US"/>
        </w:rPr>
        <w:t>Pentru cheltuielile cu amortizarea imobilizărilor corporale și necorporale se estimează o creștere de 5% ca urmare a punerii în funcține de noi investiții sau achiziția de mijloace fixe.</w:t>
      </w:r>
    </w:p>
    <w:p w:rsidR="008245AF" w:rsidRPr="00303DD5" w:rsidRDefault="008245AF" w:rsidP="00303DD5">
      <w:pPr>
        <w:pStyle w:val="Header"/>
        <w:tabs>
          <w:tab w:val="clear" w:pos="4153"/>
          <w:tab w:val="clear" w:pos="8306"/>
        </w:tabs>
        <w:rPr>
          <w:color w:val="FF0000"/>
          <w:sz w:val="24"/>
          <w:szCs w:val="24"/>
        </w:rPr>
      </w:pPr>
    </w:p>
    <w:p w:rsidR="008245AF" w:rsidRPr="00303DD5" w:rsidRDefault="008245AF" w:rsidP="00303DD5">
      <w:pPr>
        <w:pStyle w:val="Header"/>
        <w:tabs>
          <w:tab w:val="clear" w:pos="4153"/>
          <w:tab w:val="clear" w:pos="8306"/>
        </w:tabs>
        <w:rPr>
          <w:color w:val="000000"/>
          <w:sz w:val="24"/>
          <w:szCs w:val="24"/>
        </w:rPr>
      </w:pPr>
      <w:r w:rsidRPr="00303DD5">
        <w:rPr>
          <w:color w:val="000000"/>
          <w:sz w:val="24"/>
          <w:szCs w:val="24"/>
        </w:rPr>
        <w:t xml:space="preserve">2. Cheltuielile financiare </w:t>
      </w:r>
    </w:p>
    <w:p w:rsidR="008245AF" w:rsidRPr="00303DD5" w:rsidRDefault="008245AF" w:rsidP="00303DD5">
      <w:pPr>
        <w:pStyle w:val="Header"/>
        <w:tabs>
          <w:tab w:val="clear" w:pos="4153"/>
          <w:tab w:val="clear" w:pos="8306"/>
        </w:tabs>
        <w:rPr>
          <w:color w:val="000000"/>
          <w:sz w:val="24"/>
          <w:szCs w:val="24"/>
        </w:rPr>
      </w:pPr>
      <w:r w:rsidRPr="00303DD5">
        <w:rPr>
          <w:color w:val="000000"/>
          <w:sz w:val="24"/>
          <w:szCs w:val="24"/>
        </w:rPr>
        <w:t>Dobânzile aferente creditelor pentru investiții (se platesc din fondul IID conform OUG 198/2005, cu modificările ulterioare, si ca atare sunt reluate la veniturile din subvenții de exploatare pentru dobânda), valoarea acestora crește datorită imprevizibilitații evoluției ratei dobânzii de referință care nu se afla nici sub controlul companiei și nici al BERD.</w:t>
      </w:r>
    </w:p>
    <w:p w:rsidR="008245AF" w:rsidRPr="00303DD5" w:rsidRDefault="008245AF" w:rsidP="00303DD5">
      <w:pPr>
        <w:pStyle w:val="Header"/>
        <w:tabs>
          <w:tab w:val="clear" w:pos="4153"/>
          <w:tab w:val="clear" w:pos="8306"/>
        </w:tabs>
        <w:rPr>
          <w:color w:val="FF0000"/>
          <w:sz w:val="24"/>
          <w:szCs w:val="24"/>
        </w:rPr>
      </w:pPr>
    </w:p>
    <w:p w:rsidR="008245AF" w:rsidRPr="00303DD5" w:rsidRDefault="008245AF" w:rsidP="00303DD5">
      <w:pPr>
        <w:pStyle w:val="Header"/>
        <w:tabs>
          <w:tab w:val="clear" w:pos="4153"/>
          <w:tab w:val="clear" w:pos="8306"/>
        </w:tabs>
        <w:rPr>
          <w:sz w:val="24"/>
          <w:szCs w:val="24"/>
        </w:rPr>
      </w:pPr>
      <w:r w:rsidRPr="00303DD5">
        <w:rPr>
          <w:sz w:val="24"/>
          <w:szCs w:val="24"/>
        </w:rPr>
        <w:t>Cheltuielile din diferente de curs valutar au fost prognozate la nivelul preliminat/realizat pe anul 2017, deoarece evoluţia imprevizibilă a cursului de schimb valutar, a ratei dobânzii şi EURIBOR nu permite efectuarea unor calcule exacte. Diferenţele de curs valutar se înregistrează în contabilitate conform legislaţiei contabile, făra aprobarea prealabilă din partea forurilor de conducere a societăţii, aprobarea lor se face odata cu aprobarea situaţiilor financiare.</w:t>
      </w:r>
    </w:p>
    <w:p w:rsidR="008245AF" w:rsidRPr="00303DD5" w:rsidRDefault="008245AF" w:rsidP="00303DD5">
      <w:pPr>
        <w:pStyle w:val="Header"/>
        <w:tabs>
          <w:tab w:val="clear" w:pos="4153"/>
          <w:tab w:val="clear" w:pos="8306"/>
        </w:tabs>
        <w:rPr>
          <w:color w:val="FF0000"/>
          <w:sz w:val="24"/>
          <w:szCs w:val="24"/>
        </w:rPr>
      </w:pPr>
    </w:p>
    <w:p w:rsidR="008245AF" w:rsidRPr="00303DD5" w:rsidRDefault="008245AF" w:rsidP="00303DD5">
      <w:pPr>
        <w:pStyle w:val="Header"/>
        <w:tabs>
          <w:tab w:val="clear" w:pos="4153"/>
          <w:tab w:val="clear" w:pos="8306"/>
        </w:tabs>
        <w:rPr>
          <w:color w:val="FF0000"/>
          <w:sz w:val="24"/>
          <w:szCs w:val="24"/>
        </w:rPr>
      </w:pPr>
    </w:p>
    <w:p w:rsidR="008245AF" w:rsidRPr="00303DD5" w:rsidRDefault="008245AF" w:rsidP="00303DD5">
      <w:pPr>
        <w:pStyle w:val="Header"/>
        <w:tabs>
          <w:tab w:val="clear" w:pos="4153"/>
          <w:tab w:val="clear" w:pos="8306"/>
        </w:tabs>
        <w:rPr>
          <w:caps/>
          <w:sz w:val="24"/>
          <w:szCs w:val="24"/>
        </w:rPr>
      </w:pPr>
      <w:r w:rsidRPr="00303DD5">
        <w:rPr>
          <w:caps/>
          <w:sz w:val="24"/>
          <w:szCs w:val="24"/>
        </w:rPr>
        <w:t>III. rEZULTATUL BRUT ŞI REPARTIZAREA PROFITULUI</w:t>
      </w:r>
    </w:p>
    <w:p w:rsidR="008245AF" w:rsidRPr="00303DD5" w:rsidRDefault="008245AF" w:rsidP="00303DD5">
      <w:pPr>
        <w:pStyle w:val="Header"/>
        <w:tabs>
          <w:tab w:val="clear" w:pos="4153"/>
          <w:tab w:val="clear" w:pos="8306"/>
        </w:tabs>
        <w:rPr>
          <w:sz w:val="24"/>
          <w:szCs w:val="24"/>
        </w:rPr>
      </w:pPr>
    </w:p>
    <w:p w:rsidR="008245AF" w:rsidRPr="00303DD5" w:rsidRDefault="008245AF" w:rsidP="00303DD5">
      <w:pPr>
        <w:pStyle w:val="Header"/>
        <w:tabs>
          <w:tab w:val="clear" w:pos="4153"/>
          <w:tab w:val="clear" w:pos="8306"/>
        </w:tabs>
        <w:rPr>
          <w:sz w:val="24"/>
          <w:szCs w:val="24"/>
        </w:rPr>
      </w:pPr>
      <w:r w:rsidRPr="00303DD5">
        <w:rPr>
          <w:sz w:val="24"/>
          <w:szCs w:val="24"/>
        </w:rPr>
        <w:t>Repartizarea profitului s-a realizat pe destinaţiile prevăzute de OG 64/2001:</w:t>
      </w:r>
    </w:p>
    <w:p w:rsidR="008245AF" w:rsidRPr="00303DD5" w:rsidRDefault="008245AF" w:rsidP="00303DD5">
      <w:pPr>
        <w:pStyle w:val="Header"/>
        <w:numPr>
          <w:ilvl w:val="0"/>
          <w:numId w:val="4"/>
        </w:numPr>
        <w:tabs>
          <w:tab w:val="clear" w:pos="4153"/>
          <w:tab w:val="clear" w:pos="8306"/>
        </w:tabs>
        <w:rPr>
          <w:sz w:val="24"/>
          <w:szCs w:val="24"/>
        </w:rPr>
      </w:pPr>
      <w:r w:rsidRPr="00303DD5">
        <w:rPr>
          <w:iCs/>
          <w:sz w:val="24"/>
          <w:szCs w:val="24"/>
          <w:lang w:val="en-US"/>
        </w:rPr>
        <w:t>participarea salariaţilor la profitul societăţii, în limita a 10% din profitul net;</w:t>
      </w:r>
    </w:p>
    <w:p w:rsidR="008245AF" w:rsidRPr="00303DD5" w:rsidRDefault="008245AF" w:rsidP="00303DD5">
      <w:pPr>
        <w:pStyle w:val="Header"/>
        <w:numPr>
          <w:ilvl w:val="0"/>
          <w:numId w:val="4"/>
        </w:numPr>
        <w:tabs>
          <w:tab w:val="clear" w:pos="4153"/>
          <w:tab w:val="clear" w:pos="8306"/>
        </w:tabs>
        <w:rPr>
          <w:sz w:val="24"/>
          <w:szCs w:val="24"/>
        </w:rPr>
      </w:pPr>
      <w:r w:rsidRPr="00303DD5">
        <w:rPr>
          <w:sz w:val="24"/>
          <w:szCs w:val="24"/>
        </w:rPr>
        <w:t>dividende – 50% din profitul net; acestea constituie sursă de alimentare a fondului de rezervă IID, conform OUG 198/2005, cu modificările ulterioare;</w:t>
      </w:r>
    </w:p>
    <w:p w:rsidR="008245AF" w:rsidRPr="00303DD5" w:rsidRDefault="008245AF" w:rsidP="00303DD5">
      <w:pPr>
        <w:pStyle w:val="Header"/>
        <w:numPr>
          <w:ilvl w:val="0"/>
          <w:numId w:val="4"/>
        </w:numPr>
        <w:tabs>
          <w:tab w:val="clear" w:pos="4153"/>
          <w:tab w:val="clear" w:pos="8306"/>
        </w:tabs>
        <w:rPr>
          <w:sz w:val="24"/>
          <w:szCs w:val="24"/>
        </w:rPr>
      </w:pPr>
      <w:r w:rsidRPr="00303DD5">
        <w:rPr>
          <w:sz w:val="24"/>
          <w:szCs w:val="24"/>
        </w:rPr>
        <w:t>surse proprii de finanţare – profitul net nerepartizat pe alte destinatii.</w:t>
      </w:r>
    </w:p>
    <w:p w:rsidR="008245AF" w:rsidRPr="00303DD5" w:rsidRDefault="008245AF" w:rsidP="00303DD5">
      <w:pPr>
        <w:pStyle w:val="Header"/>
        <w:tabs>
          <w:tab w:val="clear" w:pos="4153"/>
          <w:tab w:val="clear" w:pos="8306"/>
        </w:tabs>
        <w:rPr>
          <w:sz w:val="24"/>
          <w:szCs w:val="24"/>
        </w:rPr>
      </w:pPr>
      <w:r w:rsidRPr="00303DD5">
        <w:rPr>
          <w:sz w:val="24"/>
          <w:szCs w:val="24"/>
        </w:rPr>
        <w:t>Veniturile neimpozabile reprezintă venituri din ajustări şi din anularea provizioanelor.</w:t>
      </w:r>
    </w:p>
    <w:p w:rsidR="008245AF" w:rsidRPr="00303DD5" w:rsidRDefault="008245AF" w:rsidP="00303DD5">
      <w:pPr>
        <w:pStyle w:val="Header"/>
        <w:tabs>
          <w:tab w:val="clear" w:pos="4153"/>
          <w:tab w:val="clear" w:pos="8306"/>
        </w:tabs>
        <w:rPr>
          <w:sz w:val="24"/>
          <w:szCs w:val="24"/>
        </w:rPr>
      </w:pPr>
      <w:r w:rsidRPr="00303DD5">
        <w:rPr>
          <w:sz w:val="24"/>
          <w:szCs w:val="24"/>
        </w:rPr>
        <w:t>Cheltuielile nedeductibile fiscal au fost stabilite cu respectarea prevederilor Legii nr.227/2015 privind Codul fiscal, cu modificările şi completările ulterioare</w:t>
      </w:r>
    </w:p>
    <w:p w:rsidR="008245AF" w:rsidRPr="00303DD5" w:rsidRDefault="008245AF" w:rsidP="00303DD5">
      <w:pPr>
        <w:pStyle w:val="Header"/>
        <w:tabs>
          <w:tab w:val="clear" w:pos="4153"/>
          <w:tab w:val="clear" w:pos="8306"/>
        </w:tabs>
        <w:rPr>
          <w:color w:val="FF0000"/>
          <w:sz w:val="24"/>
          <w:szCs w:val="24"/>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3"/>
        <w:gridCol w:w="1647"/>
      </w:tblGrid>
      <w:tr w:rsidR="008245AF" w:rsidRPr="00303DD5" w:rsidTr="005B6D3A">
        <w:tc>
          <w:tcPr>
            <w:tcW w:w="3843" w:type="dxa"/>
          </w:tcPr>
          <w:p w:rsidR="008245AF" w:rsidRPr="00303DD5" w:rsidRDefault="008245AF" w:rsidP="00303DD5">
            <w:pPr>
              <w:pStyle w:val="Header"/>
              <w:tabs>
                <w:tab w:val="clear" w:pos="4153"/>
                <w:tab w:val="clear" w:pos="8306"/>
              </w:tabs>
              <w:rPr>
                <w:sz w:val="24"/>
                <w:szCs w:val="24"/>
              </w:rPr>
            </w:pPr>
            <w:r w:rsidRPr="00303DD5">
              <w:rPr>
                <w:sz w:val="24"/>
                <w:szCs w:val="24"/>
              </w:rPr>
              <w:t xml:space="preserve">Denumire </w:t>
            </w:r>
          </w:p>
        </w:tc>
        <w:tc>
          <w:tcPr>
            <w:tcW w:w="1647" w:type="dxa"/>
          </w:tcPr>
          <w:p w:rsidR="008245AF" w:rsidRPr="00303DD5" w:rsidRDefault="008245AF" w:rsidP="00303DD5">
            <w:pPr>
              <w:pStyle w:val="Header"/>
              <w:tabs>
                <w:tab w:val="clear" w:pos="4153"/>
                <w:tab w:val="clear" w:pos="8306"/>
              </w:tabs>
              <w:rPr>
                <w:sz w:val="24"/>
                <w:szCs w:val="24"/>
              </w:rPr>
            </w:pPr>
            <w:r w:rsidRPr="00303DD5">
              <w:rPr>
                <w:sz w:val="24"/>
                <w:szCs w:val="24"/>
              </w:rPr>
              <w:t>Sume prognozate</w:t>
            </w:r>
          </w:p>
        </w:tc>
      </w:tr>
      <w:tr w:rsidR="008245AF" w:rsidRPr="00303DD5" w:rsidTr="005B6D3A">
        <w:tc>
          <w:tcPr>
            <w:tcW w:w="3843" w:type="dxa"/>
          </w:tcPr>
          <w:p w:rsidR="008245AF" w:rsidRPr="00303DD5" w:rsidRDefault="008245AF" w:rsidP="00303DD5">
            <w:pPr>
              <w:pStyle w:val="Header"/>
              <w:tabs>
                <w:tab w:val="clear" w:pos="4153"/>
                <w:tab w:val="clear" w:pos="8306"/>
              </w:tabs>
              <w:rPr>
                <w:sz w:val="24"/>
                <w:szCs w:val="24"/>
              </w:rPr>
            </w:pPr>
            <w:r w:rsidRPr="00303DD5">
              <w:rPr>
                <w:sz w:val="24"/>
                <w:szCs w:val="24"/>
              </w:rPr>
              <w:t>Provizioane constituite şi ajustări</w:t>
            </w:r>
          </w:p>
        </w:tc>
        <w:tc>
          <w:tcPr>
            <w:tcW w:w="1647" w:type="dxa"/>
          </w:tcPr>
          <w:p w:rsidR="008245AF" w:rsidRPr="00303DD5" w:rsidRDefault="008245AF" w:rsidP="00303DD5">
            <w:pPr>
              <w:pStyle w:val="Header"/>
              <w:tabs>
                <w:tab w:val="clear" w:pos="4153"/>
                <w:tab w:val="clear" w:pos="8306"/>
              </w:tabs>
              <w:rPr>
                <w:sz w:val="24"/>
                <w:szCs w:val="24"/>
              </w:rPr>
            </w:pPr>
            <w:r w:rsidRPr="00303DD5">
              <w:rPr>
                <w:sz w:val="24"/>
                <w:szCs w:val="24"/>
              </w:rPr>
              <w:t>3.600</w:t>
            </w:r>
          </w:p>
        </w:tc>
      </w:tr>
      <w:tr w:rsidR="008245AF" w:rsidRPr="00303DD5" w:rsidTr="005B6D3A">
        <w:tc>
          <w:tcPr>
            <w:tcW w:w="3843" w:type="dxa"/>
          </w:tcPr>
          <w:p w:rsidR="008245AF" w:rsidRPr="00303DD5" w:rsidRDefault="008245AF" w:rsidP="00303DD5">
            <w:pPr>
              <w:pStyle w:val="Header"/>
              <w:tabs>
                <w:tab w:val="clear" w:pos="4153"/>
                <w:tab w:val="clear" w:pos="8306"/>
              </w:tabs>
              <w:rPr>
                <w:sz w:val="24"/>
                <w:szCs w:val="24"/>
              </w:rPr>
            </w:pPr>
            <w:r w:rsidRPr="00303DD5">
              <w:rPr>
                <w:sz w:val="24"/>
                <w:szCs w:val="24"/>
              </w:rPr>
              <w:t>Alte cheltuieli de exploatare nedeductibile fiscal</w:t>
            </w:r>
          </w:p>
        </w:tc>
        <w:tc>
          <w:tcPr>
            <w:tcW w:w="1647" w:type="dxa"/>
          </w:tcPr>
          <w:p w:rsidR="008245AF" w:rsidRPr="00303DD5" w:rsidRDefault="008245AF" w:rsidP="00303DD5">
            <w:pPr>
              <w:pStyle w:val="Header"/>
              <w:tabs>
                <w:tab w:val="clear" w:pos="4153"/>
                <w:tab w:val="clear" w:pos="8306"/>
              </w:tabs>
              <w:rPr>
                <w:sz w:val="24"/>
                <w:szCs w:val="24"/>
              </w:rPr>
            </w:pPr>
            <w:r w:rsidRPr="00303DD5">
              <w:rPr>
                <w:sz w:val="24"/>
                <w:szCs w:val="24"/>
              </w:rPr>
              <w:t>700</w:t>
            </w:r>
          </w:p>
        </w:tc>
      </w:tr>
      <w:tr w:rsidR="008245AF" w:rsidRPr="00303DD5" w:rsidTr="005B6D3A">
        <w:trPr>
          <w:trHeight w:val="418"/>
        </w:trPr>
        <w:tc>
          <w:tcPr>
            <w:tcW w:w="3843" w:type="dxa"/>
          </w:tcPr>
          <w:p w:rsidR="008245AF" w:rsidRPr="00303DD5" w:rsidRDefault="008245AF" w:rsidP="00303DD5">
            <w:pPr>
              <w:pStyle w:val="Header"/>
              <w:tabs>
                <w:tab w:val="clear" w:pos="4153"/>
                <w:tab w:val="clear" w:pos="8306"/>
              </w:tabs>
              <w:rPr>
                <w:sz w:val="24"/>
                <w:szCs w:val="24"/>
              </w:rPr>
            </w:pPr>
            <w:r w:rsidRPr="00303DD5">
              <w:rPr>
                <w:sz w:val="24"/>
                <w:szCs w:val="24"/>
              </w:rPr>
              <w:t>Cheltuieli cu reclamă şi publicitate</w:t>
            </w:r>
          </w:p>
        </w:tc>
        <w:tc>
          <w:tcPr>
            <w:tcW w:w="1647" w:type="dxa"/>
          </w:tcPr>
          <w:p w:rsidR="008245AF" w:rsidRPr="00303DD5" w:rsidRDefault="008245AF" w:rsidP="00303DD5">
            <w:pPr>
              <w:pStyle w:val="Header"/>
              <w:tabs>
                <w:tab w:val="clear" w:pos="4153"/>
                <w:tab w:val="clear" w:pos="8306"/>
              </w:tabs>
              <w:rPr>
                <w:sz w:val="24"/>
                <w:szCs w:val="24"/>
              </w:rPr>
            </w:pPr>
            <w:r w:rsidRPr="00303DD5">
              <w:rPr>
                <w:sz w:val="24"/>
                <w:szCs w:val="24"/>
              </w:rPr>
              <w:t xml:space="preserve">   258</w:t>
            </w:r>
          </w:p>
          <w:p w:rsidR="008245AF" w:rsidRPr="00303DD5" w:rsidRDefault="008245AF" w:rsidP="00303DD5">
            <w:pPr>
              <w:pStyle w:val="Header"/>
              <w:tabs>
                <w:tab w:val="clear" w:pos="4153"/>
                <w:tab w:val="clear" w:pos="8306"/>
              </w:tabs>
              <w:rPr>
                <w:sz w:val="24"/>
                <w:szCs w:val="24"/>
              </w:rPr>
            </w:pPr>
          </w:p>
        </w:tc>
      </w:tr>
      <w:tr w:rsidR="008245AF" w:rsidRPr="00303DD5" w:rsidTr="005B6D3A">
        <w:tc>
          <w:tcPr>
            <w:tcW w:w="3843" w:type="dxa"/>
          </w:tcPr>
          <w:p w:rsidR="008245AF" w:rsidRPr="00303DD5" w:rsidRDefault="008245AF" w:rsidP="00303DD5">
            <w:pPr>
              <w:pStyle w:val="Header"/>
              <w:tabs>
                <w:tab w:val="clear" w:pos="4153"/>
                <w:tab w:val="clear" w:pos="8306"/>
              </w:tabs>
              <w:rPr>
                <w:sz w:val="24"/>
                <w:szCs w:val="24"/>
              </w:rPr>
            </w:pPr>
            <w:r w:rsidRPr="00303DD5">
              <w:rPr>
                <w:sz w:val="24"/>
                <w:szCs w:val="24"/>
              </w:rPr>
              <w:t>Cheltuieli cu sponsorizarea</w:t>
            </w:r>
          </w:p>
        </w:tc>
        <w:tc>
          <w:tcPr>
            <w:tcW w:w="1647" w:type="dxa"/>
          </w:tcPr>
          <w:p w:rsidR="008245AF" w:rsidRPr="00303DD5" w:rsidRDefault="008245AF" w:rsidP="00303DD5">
            <w:pPr>
              <w:pStyle w:val="Header"/>
              <w:tabs>
                <w:tab w:val="clear" w:pos="4153"/>
                <w:tab w:val="clear" w:pos="8306"/>
              </w:tabs>
              <w:rPr>
                <w:sz w:val="24"/>
                <w:szCs w:val="24"/>
              </w:rPr>
            </w:pPr>
            <w:r w:rsidRPr="00303DD5">
              <w:rPr>
                <w:sz w:val="24"/>
                <w:szCs w:val="24"/>
              </w:rPr>
              <w:t>96</w:t>
            </w:r>
          </w:p>
        </w:tc>
      </w:tr>
      <w:tr w:rsidR="008245AF" w:rsidRPr="00303DD5" w:rsidTr="005B6D3A">
        <w:tc>
          <w:tcPr>
            <w:tcW w:w="3843" w:type="dxa"/>
          </w:tcPr>
          <w:p w:rsidR="008245AF" w:rsidRPr="00303DD5" w:rsidRDefault="008245AF" w:rsidP="00303DD5">
            <w:pPr>
              <w:pStyle w:val="Header"/>
              <w:tabs>
                <w:tab w:val="clear" w:pos="4153"/>
                <w:tab w:val="clear" w:pos="8306"/>
              </w:tabs>
              <w:rPr>
                <w:sz w:val="24"/>
                <w:szCs w:val="24"/>
              </w:rPr>
            </w:pPr>
            <w:r w:rsidRPr="00303DD5">
              <w:rPr>
                <w:sz w:val="24"/>
                <w:szCs w:val="24"/>
              </w:rPr>
              <w:t>TVA aferentă cheltuielilor nedeductibile</w:t>
            </w:r>
          </w:p>
        </w:tc>
        <w:tc>
          <w:tcPr>
            <w:tcW w:w="1647" w:type="dxa"/>
          </w:tcPr>
          <w:p w:rsidR="008245AF" w:rsidRPr="00303DD5" w:rsidRDefault="008245AF" w:rsidP="00303DD5">
            <w:pPr>
              <w:pStyle w:val="Header"/>
              <w:tabs>
                <w:tab w:val="clear" w:pos="4153"/>
                <w:tab w:val="clear" w:pos="8306"/>
              </w:tabs>
              <w:rPr>
                <w:sz w:val="24"/>
                <w:szCs w:val="24"/>
              </w:rPr>
            </w:pPr>
            <w:r w:rsidRPr="00303DD5">
              <w:rPr>
                <w:sz w:val="24"/>
                <w:szCs w:val="24"/>
              </w:rPr>
              <w:t xml:space="preserve">    30</w:t>
            </w:r>
          </w:p>
        </w:tc>
      </w:tr>
      <w:tr w:rsidR="008245AF" w:rsidRPr="00303DD5" w:rsidTr="005B6D3A">
        <w:tc>
          <w:tcPr>
            <w:tcW w:w="3843" w:type="dxa"/>
          </w:tcPr>
          <w:p w:rsidR="008245AF" w:rsidRPr="00303DD5" w:rsidRDefault="008245AF" w:rsidP="00303DD5">
            <w:pPr>
              <w:pStyle w:val="Header"/>
              <w:tabs>
                <w:tab w:val="clear" w:pos="4153"/>
                <w:tab w:val="clear" w:pos="8306"/>
              </w:tabs>
              <w:rPr>
                <w:sz w:val="24"/>
                <w:szCs w:val="24"/>
              </w:rPr>
            </w:pPr>
            <w:r w:rsidRPr="00303DD5">
              <w:rPr>
                <w:sz w:val="24"/>
                <w:szCs w:val="24"/>
              </w:rPr>
              <w:t>Cheltuieli cu pierderi din creanţe</w:t>
            </w:r>
          </w:p>
        </w:tc>
        <w:tc>
          <w:tcPr>
            <w:tcW w:w="1647" w:type="dxa"/>
          </w:tcPr>
          <w:p w:rsidR="008245AF" w:rsidRPr="00303DD5" w:rsidRDefault="008245AF" w:rsidP="00303DD5">
            <w:pPr>
              <w:pStyle w:val="Header"/>
              <w:tabs>
                <w:tab w:val="clear" w:pos="4153"/>
                <w:tab w:val="clear" w:pos="8306"/>
              </w:tabs>
              <w:rPr>
                <w:sz w:val="24"/>
                <w:szCs w:val="24"/>
              </w:rPr>
            </w:pPr>
            <w:r w:rsidRPr="00303DD5">
              <w:rPr>
                <w:sz w:val="24"/>
                <w:szCs w:val="24"/>
              </w:rPr>
              <w:t xml:space="preserve">     500</w:t>
            </w:r>
          </w:p>
        </w:tc>
      </w:tr>
      <w:tr w:rsidR="008245AF" w:rsidRPr="00303DD5" w:rsidTr="005B6D3A">
        <w:tc>
          <w:tcPr>
            <w:tcW w:w="3843" w:type="dxa"/>
          </w:tcPr>
          <w:p w:rsidR="008245AF" w:rsidRPr="00303DD5" w:rsidRDefault="008245AF" w:rsidP="00303DD5">
            <w:pPr>
              <w:pStyle w:val="Header"/>
              <w:tabs>
                <w:tab w:val="clear" w:pos="4153"/>
                <w:tab w:val="clear" w:pos="8306"/>
              </w:tabs>
              <w:rPr>
                <w:sz w:val="24"/>
                <w:szCs w:val="24"/>
              </w:rPr>
            </w:pPr>
            <w:r w:rsidRPr="00303DD5">
              <w:rPr>
                <w:sz w:val="24"/>
                <w:szCs w:val="24"/>
              </w:rPr>
              <w:t>Cheltuieli privind combustibilul şi alte cheltuieli nedeductibile</w:t>
            </w:r>
          </w:p>
        </w:tc>
        <w:tc>
          <w:tcPr>
            <w:tcW w:w="1647" w:type="dxa"/>
          </w:tcPr>
          <w:p w:rsidR="008245AF" w:rsidRPr="00303DD5" w:rsidRDefault="008245AF" w:rsidP="00303DD5">
            <w:pPr>
              <w:pStyle w:val="Header"/>
              <w:tabs>
                <w:tab w:val="clear" w:pos="4153"/>
                <w:tab w:val="clear" w:pos="8306"/>
              </w:tabs>
              <w:rPr>
                <w:sz w:val="24"/>
                <w:szCs w:val="24"/>
              </w:rPr>
            </w:pPr>
            <w:r w:rsidRPr="00303DD5">
              <w:rPr>
                <w:sz w:val="24"/>
                <w:szCs w:val="24"/>
              </w:rPr>
              <w:t xml:space="preserve">     50</w:t>
            </w:r>
          </w:p>
        </w:tc>
      </w:tr>
      <w:tr w:rsidR="008245AF" w:rsidRPr="00303DD5" w:rsidTr="005B6D3A">
        <w:tc>
          <w:tcPr>
            <w:tcW w:w="3843" w:type="dxa"/>
          </w:tcPr>
          <w:p w:rsidR="008245AF" w:rsidRPr="00303DD5" w:rsidRDefault="008245AF" w:rsidP="00303DD5">
            <w:pPr>
              <w:pStyle w:val="Header"/>
              <w:tabs>
                <w:tab w:val="clear" w:pos="4153"/>
                <w:tab w:val="clear" w:pos="8306"/>
              </w:tabs>
              <w:rPr>
                <w:sz w:val="24"/>
                <w:szCs w:val="24"/>
              </w:rPr>
            </w:pPr>
            <w:r w:rsidRPr="00303DD5">
              <w:rPr>
                <w:sz w:val="24"/>
                <w:szCs w:val="24"/>
              </w:rPr>
              <w:t>Dobânzi, majorări de întârziere, amenzi, penalităţi</w:t>
            </w:r>
          </w:p>
        </w:tc>
        <w:tc>
          <w:tcPr>
            <w:tcW w:w="1647" w:type="dxa"/>
          </w:tcPr>
          <w:p w:rsidR="008245AF" w:rsidRPr="00303DD5" w:rsidRDefault="008245AF" w:rsidP="00303DD5">
            <w:pPr>
              <w:pStyle w:val="Header"/>
              <w:tabs>
                <w:tab w:val="clear" w:pos="4153"/>
                <w:tab w:val="clear" w:pos="8306"/>
              </w:tabs>
              <w:rPr>
                <w:sz w:val="24"/>
                <w:szCs w:val="24"/>
              </w:rPr>
            </w:pPr>
            <w:r w:rsidRPr="00303DD5">
              <w:rPr>
                <w:sz w:val="24"/>
                <w:szCs w:val="24"/>
              </w:rPr>
              <w:t xml:space="preserve">     30</w:t>
            </w:r>
          </w:p>
        </w:tc>
      </w:tr>
      <w:tr w:rsidR="008245AF" w:rsidRPr="00303DD5" w:rsidTr="005B6D3A">
        <w:tc>
          <w:tcPr>
            <w:tcW w:w="3843" w:type="dxa"/>
          </w:tcPr>
          <w:p w:rsidR="008245AF" w:rsidRPr="00303DD5" w:rsidRDefault="008245AF" w:rsidP="00303DD5">
            <w:pPr>
              <w:pStyle w:val="Header"/>
              <w:tabs>
                <w:tab w:val="clear" w:pos="4153"/>
                <w:tab w:val="clear" w:pos="8306"/>
              </w:tabs>
              <w:rPr>
                <w:sz w:val="24"/>
                <w:szCs w:val="24"/>
              </w:rPr>
            </w:pPr>
            <w:r w:rsidRPr="00303DD5">
              <w:rPr>
                <w:sz w:val="24"/>
                <w:szCs w:val="24"/>
              </w:rPr>
              <w:t>Cheltuieli cu indemnizaţia de deplasare acordată salariaţilor-depăşiri cote legale</w:t>
            </w:r>
          </w:p>
        </w:tc>
        <w:tc>
          <w:tcPr>
            <w:tcW w:w="1647" w:type="dxa"/>
          </w:tcPr>
          <w:p w:rsidR="008245AF" w:rsidRPr="00303DD5" w:rsidRDefault="008245AF" w:rsidP="00303DD5">
            <w:pPr>
              <w:pStyle w:val="Header"/>
              <w:tabs>
                <w:tab w:val="clear" w:pos="4153"/>
                <w:tab w:val="clear" w:pos="8306"/>
              </w:tabs>
              <w:rPr>
                <w:sz w:val="24"/>
                <w:szCs w:val="24"/>
              </w:rPr>
            </w:pPr>
            <w:r w:rsidRPr="00303DD5">
              <w:rPr>
                <w:sz w:val="24"/>
                <w:szCs w:val="24"/>
              </w:rPr>
              <w:t xml:space="preserve">       3</w:t>
            </w:r>
          </w:p>
          <w:p w:rsidR="008245AF" w:rsidRPr="00303DD5" w:rsidRDefault="008245AF" w:rsidP="00303DD5">
            <w:pPr>
              <w:pStyle w:val="Header"/>
              <w:tabs>
                <w:tab w:val="clear" w:pos="4153"/>
                <w:tab w:val="clear" w:pos="8306"/>
              </w:tabs>
              <w:rPr>
                <w:sz w:val="24"/>
                <w:szCs w:val="24"/>
              </w:rPr>
            </w:pPr>
          </w:p>
        </w:tc>
      </w:tr>
      <w:tr w:rsidR="008245AF" w:rsidRPr="00303DD5" w:rsidTr="005B6D3A">
        <w:tc>
          <w:tcPr>
            <w:tcW w:w="3843" w:type="dxa"/>
          </w:tcPr>
          <w:p w:rsidR="008245AF" w:rsidRPr="00303DD5" w:rsidRDefault="008245AF" w:rsidP="00303DD5">
            <w:pPr>
              <w:pStyle w:val="Header"/>
              <w:tabs>
                <w:tab w:val="clear" w:pos="4153"/>
                <w:tab w:val="clear" w:pos="8306"/>
              </w:tabs>
              <w:rPr>
                <w:sz w:val="24"/>
                <w:szCs w:val="24"/>
              </w:rPr>
            </w:pPr>
            <w:r w:rsidRPr="00303DD5">
              <w:rPr>
                <w:sz w:val="24"/>
                <w:szCs w:val="24"/>
              </w:rPr>
              <w:t>Total</w:t>
            </w:r>
          </w:p>
        </w:tc>
        <w:tc>
          <w:tcPr>
            <w:tcW w:w="1647" w:type="dxa"/>
          </w:tcPr>
          <w:p w:rsidR="008245AF" w:rsidRPr="00303DD5" w:rsidRDefault="008245AF" w:rsidP="00303DD5">
            <w:pPr>
              <w:pStyle w:val="Header"/>
              <w:tabs>
                <w:tab w:val="clear" w:pos="4153"/>
                <w:tab w:val="clear" w:pos="8306"/>
              </w:tabs>
              <w:rPr>
                <w:sz w:val="24"/>
                <w:szCs w:val="24"/>
              </w:rPr>
            </w:pPr>
            <w:r w:rsidRPr="00303DD5">
              <w:rPr>
                <w:sz w:val="24"/>
                <w:szCs w:val="24"/>
              </w:rPr>
              <w:t>5.267</w:t>
            </w:r>
          </w:p>
        </w:tc>
      </w:tr>
    </w:tbl>
    <w:p w:rsidR="008245AF" w:rsidRPr="00303DD5" w:rsidRDefault="008245AF" w:rsidP="00303DD5">
      <w:pPr>
        <w:pStyle w:val="Header"/>
        <w:tabs>
          <w:tab w:val="clear" w:pos="4153"/>
          <w:tab w:val="clear" w:pos="8306"/>
        </w:tabs>
        <w:rPr>
          <w:sz w:val="24"/>
          <w:szCs w:val="24"/>
        </w:rPr>
      </w:pPr>
    </w:p>
    <w:p w:rsidR="008245AF" w:rsidRPr="00303DD5" w:rsidRDefault="008245AF" w:rsidP="00303DD5">
      <w:pPr>
        <w:pStyle w:val="Header"/>
        <w:tabs>
          <w:tab w:val="clear" w:pos="4153"/>
          <w:tab w:val="clear" w:pos="8306"/>
        </w:tabs>
        <w:rPr>
          <w:sz w:val="24"/>
          <w:szCs w:val="24"/>
        </w:rPr>
      </w:pPr>
    </w:p>
    <w:p w:rsidR="008245AF" w:rsidRPr="002C38F4" w:rsidRDefault="008245AF" w:rsidP="00303DD5">
      <w:pPr>
        <w:pStyle w:val="Header"/>
        <w:numPr>
          <w:ilvl w:val="0"/>
          <w:numId w:val="6"/>
        </w:numPr>
        <w:tabs>
          <w:tab w:val="clear" w:pos="4153"/>
          <w:tab w:val="clear" w:pos="8306"/>
        </w:tabs>
        <w:rPr>
          <w:b/>
          <w:sz w:val="24"/>
          <w:szCs w:val="24"/>
        </w:rPr>
      </w:pPr>
      <w:r w:rsidRPr="002C38F4">
        <w:rPr>
          <w:b/>
          <w:sz w:val="24"/>
          <w:szCs w:val="24"/>
        </w:rPr>
        <w:lastRenderedPageBreak/>
        <w:t>ANEXA NR.3- Gradul de realizare a veniturilor totale-are ca scop determinarea gradului de realizare a veniturilor totale în ultimii doi ani.</w:t>
      </w:r>
    </w:p>
    <w:p w:rsidR="008245AF" w:rsidRPr="002C38F4" w:rsidRDefault="008245AF" w:rsidP="00303DD5">
      <w:pPr>
        <w:pStyle w:val="Header"/>
        <w:tabs>
          <w:tab w:val="clear" w:pos="4153"/>
          <w:tab w:val="clear" w:pos="8306"/>
        </w:tabs>
        <w:ind w:left="720"/>
        <w:rPr>
          <w:b/>
          <w:sz w:val="24"/>
          <w:szCs w:val="24"/>
        </w:rPr>
      </w:pPr>
    </w:p>
    <w:p w:rsidR="008245AF" w:rsidRPr="002C38F4" w:rsidRDefault="008245AF" w:rsidP="00303DD5">
      <w:pPr>
        <w:pStyle w:val="Header"/>
        <w:numPr>
          <w:ilvl w:val="0"/>
          <w:numId w:val="6"/>
        </w:numPr>
        <w:tabs>
          <w:tab w:val="clear" w:pos="4153"/>
          <w:tab w:val="clear" w:pos="8306"/>
        </w:tabs>
        <w:rPr>
          <w:b/>
          <w:sz w:val="24"/>
          <w:szCs w:val="24"/>
        </w:rPr>
      </w:pPr>
      <w:r w:rsidRPr="002C38F4">
        <w:rPr>
          <w:b/>
          <w:sz w:val="24"/>
          <w:szCs w:val="24"/>
        </w:rPr>
        <w:t>ANEXA NR.4- Programul de investiţii, dotări şi surse de finanţare-are ca scop estimarea programului de investiţii şi incadrarea acestuia în sursele de finanţare, conform prevederilor legale.</w:t>
      </w:r>
    </w:p>
    <w:p w:rsidR="008245AF" w:rsidRPr="002C38F4" w:rsidRDefault="008245AF" w:rsidP="00303DD5">
      <w:pPr>
        <w:pStyle w:val="Header"/>
        <w:tabs>
          <w:tab w:val="clear" w:pos="4153"/>
          <w:tab w:val="clear" w:pos="8306"/>
        </w:tabs>
        <w:rPr>
          <w:b/>
          <w:sz w:val="24"/>
          <w:szCs w:val="24"/>
        </w:rPr>
      </w:pPr>
    </w:p>
    <w:p w:rsidR="008245AF" w:rsidRPr="002C38F4" w:rsidRDefault="008245AF" w:rsidP="00303DD5">
      <w:pPr>
        <w:pStyle w:val="Header"/>
        <w:numPr>
          <w:ilvl w:val="0"/>
          <w:numId w:val="6"/>
        </w:numPr>
        <w:tabs>
          <w:tab w:val="clear" w:pos="4153"/>
          <w:tab w:val="clear" w:pos="8306"/>
        </w:tabs>
        <w:rPr>
          <w:b/>
          <w:sz w:val="24"/>
          <w:szCs w:val="24"/>
        </w:rPr>
      </w:pPr>
      <w:r w:rsidRPr="002C38F4">
        <w:rPr>
          <w:b/>
          <w:sz w:val="24"/>
          <w:szCs w:val="24"/>
        </w:rPr>
        <w:t>ANEXA NR.5- Măsuri de îmbunătăţire a rezultatului brut şi de reducere a plăţilor restante are ca scop reflectarea efectelor măsurilor de îmbunătăţire a rezultatului brut operaţional şi de reducere a plăţilor restante.</w:t>
      </w:r>
    </w:p>
    <w:p w:rsidR="008245AF" w:rsidRPr="00303DD5" w:rsidRDefault="008245AF" w:rsidP="00303DD5">
      <w:pPr>
        <w:pStyle w:val="Header"/>
        <w:tabs>
          <w:tab w:val="clear" w:pos="4153"/>
          <w:tab w:val="clear" w:pos="8306"/>
        </w:tabs>
        <w:rPr>
          <w:sz w:val="24"/>
          <w:szCs w:val="24"/>
        </w:rPr>
      </w:pPr>
      <w:r w:rsidRPr="00303DD5">
        <w:rPr>
          <w:sz w:val="24"/>
          <w:szCs w:val="24"/>
        </w:rPr>
        <w:t>În vederea îmbunătăţirii rezultatului brut şi a reducerii arieratelor au fost stabilite următoarele măsuri:</w:t>
      </w:r>
    </w:p>
    <w:p w:rsidR="008245AF" w:rsidRPr="00303DD5" w:rsidRDefault="008245AF" w:rsidP="00303DD5">
      <w:pPr>
        <w:pStyle w:val="Header"/>
        <w:numPr>
          <w:ilvl w:val="0"/>
          <w:numId w:val="7"/>
        </w:numPr>
        <w:tabs>
          <w:tab w:val="clear" w:pos="4153"/>
          <w:tab w:val="clear" w:pos="8306"/>
        </w:tabs>
        <w:rPr>
          <w:sz w:val="24"/>
          <w:szCs w:val="24"/>
        </w:rPr>
      </w:pPr>
      <w:r w:rsidRPr="00303DD5">
        <w:rPr>
          <w:sz w:val="24"/>
          <w:szCs w:val="24"/>
        </w:rPr>
        <w:t>Aplicarea tarifelor conform Contractului de Delegare</w:t>
      </w:r>
    </w:p>
    <w:p w:rsidR="008245AF" w:rsidRPr="00303DD5" w:rsidRDefault="008245AF" w:rsidP="00303DD5">
      <w:pPr>
        <w:pStyle w:val="Header"/>
        <w:numPr>
          <w:ilvl w:val="0"/>
          <w:numId w:val="7"/>
        </w:numPr>
        <w:tabs>
          <w:tab w:val="clear" w:pos="4153"/>
          <w:tab w:val="clear" w:pos="8306"/>
        </w:tabs>
        <w:rPr>
          <w:sz w:val="24"/>
          <w:szCs w:val="24"/>
        </w:rPr>
      </w:pPr>
      <w:r w:rsidRPr="00303DD5">
        <w:rPr>
          <w:sz w:val="24"/>
          <w:szCs w:val="24"/>
        </w:rPr>
        <w:t>Depistarea de branşamente ilegale şi branşarea de noi clienţi</w:t>
      </w:r>
    </w:p>
    <w:p w:rsidR="008245AF" w:rsidRPr="00303DD5" w:rsidRDefault="008245AF" w:rsidP="00303DD5">
      <w:pPr>
        <w:pStyle w:val="Header"/>
        <w:tabs>
          <w:tab w:val="clear" w:pos="4153"/>
          <w:tab w:val="clear" w:pos="8306"/>
        </w:tabs>
        <w:rPr>
          <w:sz w:val="24"/>
          <w:szCs w:val="24"/>
        </w:rPr>
      </w:pPr>
    </w:p>
    <w:p w:rsidR="008245AF" w:rsidRPr="00303DD5" w:rsidRDefault="008245AF" w:rsidP="00303DD5">
      <w:pPr>
        <w:pStyle w:val="Header"/>
        <w:tabs>
          <w:tab w:val="clear" w:pos="4153"/>
          <w:tab w:val="clear" w:pos="8306"/>
        </w:tabs>
        <w:rPr>
          <w:sz w:val="24"/>
          <w:szCs w:val="24"/>
        </w:rPr>
      </w:pPr>
      <w:r w:rsidRPr="00303DD5">
        <w:rPr>
          <w:sz w:val="24"/>
          <w:szCs w:val="24"/>
        </w:rPr>
        <w:t>Toate aceste măsuri au fost stabilite în vederea creşterii veniturilor şi implicit a profitului, insă efectele acestor măsuri sunt diminuate de creşterea cheltuielilor datorate inflaţiei, a fluctuaţiei cursului de schimb valutar, a ratei dobânzii, a creşterii  preţurilor, punere in functiune noi capacitati, rambursării imprumut POS, a scăderii producției etc.</w:t>
      </w:r>
    </w:p>
    <w:p w:rsidR="008245AF" w:rsidRPr="00303DD5" w:rsidRDefault="008245AF" w:rsidP="00303DD5">
      <w:pPr>
        <w:pStyle w:val="Header"/>
        <w:tabs>
          <w:tab w:val="clear" w:pos="4153"/>
          <w:tab w:val="clear" w:pos="8306"/>
        </w:tabs>
        <w:rPr>
          <w:sz w:val="24"/>
          <w:szCs w:val="24"/>
        </w:rPr>
      </w:pPr>
    </w:p>
    <w:p w:rsidR="008245AF" w:rsidRPr="002C38F4" w:rsidRDefault="008245AF" w:rsidP="00303DD5">
      <w:pPr>
        <w:pStyle w:val="Header"/>
        <w:numPr>
          <w:ilvl w:val="0"/>
          <w:numId w:val="6"/>
        </w:numPr>
        <w:tabs>
          <w:tab w:val="clear" w:pos="4153"/>
          <w:tab w:val="clear" w:pos="8306"/>
        </w:tabs>
        <w:rPr>
          <w:b/>
          <w:sz w:val="24"/>
          <w:szCs w:val="24"/>
        </w:rPr>
      </w:pPr>
      <w:r w:rsidRPr="002C38F4">
        <w:rPr>
          <w:b/>
          <w:sz w:val="24"/>
          <w:szCs w:val="24"/>
        </w:rPr>
        <w:t>ANEXA NR.6-Program de reducere a plăților restante-care cuprinde măsuri concrete și cuantificate de reducere a plăților restante</w:t>
      </w:r>
    </w:p>
    <w:p w:rsidR="008245AF" w:rsidRPr="00303DD5" w:rsidRDefault="008245AF" w:rsidP="00303DD5">
      <w:pPr>
        <w:pStyle w:val="Header"/>
        <w:tabs>
          <w:tab w:val="clear" w:pos="4153"/>
          <w:tab w:val="clear" w:pos="8306"/>
        </w:tabs>
        <w:ind w:left="720"/>
        <w:rPr>
          <w:sz w:val="24"/>
          <w:szCs w:val="24"/>
        </w:rPr>
      </w:pPr>
    </w:p>
    <w:p w:rsidR="008245AF" w:rsidRPr="00303DD5" w:rsidRDefault="008245AF" w:rsidP="00303DD5">
      <w:pPr>
        <w:pStyle w:val="Header"/>
        <w:tabs>
          <w:tab w:val="clear" w:pos="4153"/>
          <w:tab w:val="clear" w:pos="8306"/>
        </w:tabs>
        <w:rPr>
          <w:sz w:val="24"/>
          <w:szCs w:val="24"/>
        </w:rPr>
      </w:pPr>
      <w:r w:rsidRPr="00303DD5">
        <w:rPr>
          <w:sz w:val="24"/>
          <w:szCs w:val="24"/>
        </w:rPr>
        <w:t>Conform prevederilor Legii bugetului de stat pe anul 2018 operatorii economici care programează plăți restante trebuie să prevadă reducerea acestora față de nivelul planificat al anului precedent, intr-un cuantum stabilit de autoritatea publică tutelară conform competentelor legale.</w:t>
      </w:r>
    </w:p>
    <w:p w:rsidR="008245AF" w:rsidRPr="00303DD5" w:rsidRDefault="008245AF" w:rsidP="00303DD5">
      <w:pPr>
        <w:autoSpaceDE w:val="0"/>
        <w:autoSpaceDN w:val="0"/>
        <w:adjustRightInd w:val="0"/>
        <w:jc w:val="both"/>
        <w:rPr>
          <w:sz w:val="24"/>
          <w:szCs w:val="24"/>
        </w:rPr>
      </w:pPr>
      <w:r w:rsidRPr="00303DD5">
        <w:rPr>
          <w:sz w:val="24"/>
          <w:szCs w:val="24"/>
        </w:rPr>
        <w:t xml:space="preserve">În anexa nr.6 sunt cuprinse măsurile de reducere a plăților restante de la 660 mii lei la 631 mii lei, până la sfârșitul anului 2018, prin stingerea datoriilor prescrise, către furnizori și reluarea acestora la venituri. </w:t>
      </w:r>
    </w:p>
    <w:p w:rsidR="008245AF" w:rsidRPr="00303DD5" w:rsidRDefault="008245AF" w:rsidP="00303DD5">
      <w:pPr>
        <w:pStyle w:val="Header"/>
        <w:tabs>
          <w:tab w:val="clear" w:pos="4153"/>
          <w:tab w:val="clear" w:pos="8306"/>
        </w:tabs>
        <w:rPr>
          <w:sz w:val="24"/>
          <w:szCs w:val="24"/>
        </w:rPr>
      </w:pPr>
      <w:r w:rsidRPr="00303DD5">
        <w:rPr>
          <w:sz w:val="24"/>
          <w:szCs w:val="24"/>
        </w:rPr>
        <w:t>Cuantumul plaților restante prevăzute în anul 2018 in bugetul de venituri și cheltuieli de 631 mii lei nu se datorează situației financiare a companiei sau a lipsei de lichidități ci ca o consecință a unor situații neprevăzute care pot să apară in cursul anului 2018 sau apărute în anul 2017, și anume:</w:t>
      </w:r>
    </w:p>
    <w:p w:rsidR="008245AF" w:rsidRPr="00303DD5" w:rsidRDefault="008245AF" w:rsidP="00303DD5">
      <w:pPr>
        <w:autoSpaceDE w:val="0"/>
        <w:autoSpaceDN w:val="0"/>
        <w:adjustRightInd w:val="0"/>
        <w:jc w:val="both"/>
        <w:rPr>
          <w:sz w:val="24"/>
          <w:szCs w:val="24"/>
        </w:rPr>
      </w:pPr>
    </w:p>
    <w:p w:rsidR="008245AF" w:rsidRPr="00303DD5" w:rsidRDefault="008245AF" w:rsidP="00303DD5">
      <w:pPr>
        <w:jc w:val="both"/>
        <w:rPr>
          <w:sz w:val="24"/>
          <w:szCs w:val="24"/>
        </w:rPr>
      </w:pPr>
      <w:r w:rsidRPr="00303DD5">
        <w:rPr>
          <w:sz w:val="24"/>
          <w:szCs w:val="24"/>
        </w:rPr>
        <w:t xml:space="preserve">           În data de 10 februarie 2017 furnizorul de energie electrica de la acea data a denunțat unilateral contractul, producând astfel un prejudiciu companiei prin neexecutarea contractului potrivit prevederilor acestuia. S-au calculat daune-interese in valoare de 264.704,70 lei reprezentând diferența de preț între data denunțării si data limită din contract, sumă pe care am retinut-o din valoarea ultimelor facturi emise de furnizor, datorită faptului că acesta a fost notificat cu privire la obligația care îi revenea însă nu a făcut plata facturii și in luna mai a intrat în insolvență. </w:t>
      </w:r>
    </w:p>
    <w:p w:rsidR="008245AF" w:rsidRPr="00303DD5" w:rsidRDefault="008245AF" w:rsidP="00303DD5">
      <w:pPr>
        <w:jc w:val="both"/>
        <w:rPr>
          <w:sz w:val="24"/>
          <w:szCs w:val="24"/>
        </w:rPr>
      </w:pPr>
      <w:r w:rsidRPr="00303DD5">
        <w:rPr>
          <w:sz w:val="24"/>
          <w:szCs w:val="24"/>
        </w:rPr>
        <w:t xml:space="preserve">           A fost încheiat un contract cu un alt furnizor care, in luna iunie, a denunțat unilateral contractul, prin urmare am fost nevoiți să încheiem un nou contract cu un alt furnizor. Prejudiciul creat din cauza nerespectarii prevederilor contractuale a dus din nou la facturarea de daune-interese, in suma de 252.787,11 lei. Având în vedere obligația noastră de a achita facturile la scadentă catre furnizor am reținut valoarea facturii de daune-interese din ultimele facturi emise de către acesta și am propus două modalități de stingere a datoriilor reciproce, fie sa accepte compensarea sumelor fie sa achite factura de daune –interese și noi la randul nostru să achităm suma reținută, dar furnizorul a refuzat propunerile noastre și implicit plata daunelor.</w:t>
      </w:r>
    </w:p>
    <w:p w:rsidR="008245AF" w:rsidRPr="00303DD5" w:rsidRDefault="008245AF" w:rsidP="00303DD5">
      <w:pPr>
        <w:jc w:val="both"/>
        <w:rPr>
          <w:sz w:val="24"/>
          <w:szCs w:val="24"/>
        </w:rPr>
      </w:pPr>
      <w:r w:rsidRPr="00303DD5">
        <w:rPr>
          <w:sz w:val="24"/>
          <w:szCs w:val="24"/>
        </w:rPr>
        <w:t xml:space="preserve">           În concluzie: sumele facturate ca daune-interese sunt neîncasate și reprezintă o creanță iar sumele reținute de companie in contul acestor daune reprezintă o datorie față de furnizori, acestea fiind înregistrate în contabilitate pe contul de creanță și respectiv datorie. Conform principiilor </w:t>
      </w:r>
      <w:r w:rsidRPr="00303DD5">
        <w:rPr>
          <w:sz w:val="24"/>
          <w:szCs w:val="24"/>
        </w:rPr>
        <w:lastRenderedPageBreak/>
        <w:t xml:space="preserve">contabile nu se pot compensa între ele fără un proces verbal de compensare acceptat și semnat  de ambele părti, ori o hotarare judecatoreasca definitiva, ori expirarea termenului de prescriptie. </w:t>
      </w:r>
    </w:p>
    <w:p w:rsidR="008245AF" w:rsidRPr="00303DD5" w:rsidRDefault="008245AF" w:rsidP="00303DD5">
      <w:pPr>
        <w:jc w:val="both"/>
        <w:rPr>
          <w:sz w:val="24"/>
          <w:szCs w:val="24"/>
        </w:rPr>
      </w:pPr>
      <w:r w:rsidRPr="00303DD5">
        <w:rPr>
          <w:sz w:val="24"/>
          <w:szCs w:val="24"/>
        </w:rPr>
        <w:t xml:space="preserve">Masura retinerii partiale a facturilor de energie electrica de la cei doi furnizori a fost luata pentru protejarea patrimoniului societatii. </w:t>
      </w:r>
    </w:p>
    <w:p w:rsidR="008245AF" w:rsidRPr="00303DD5" w:rsidRDefault="008245AF" w:rsidP="00303DD5">
      <w:pPr>
        <w:jc w:val="both"/>
        <w:rPr>
          <w:sz w:val="24"/>
          <w:szCs w:val="24"/>
        </w:rPr>
      </w:pPr>
    </w:p>
    <w:p w:rsidR="008245AF" w:rsidRPr="00303DD5" w:rsidRDefault="008245AF" w:rsidP="00303DD5">
      <w:pPr>
        <w:pStyle w:val="Header"/>
        <w:tabs>
          <w:tab w:val="clear" w:pos="4153"/>
          <w:tab w:val="clear" w:pos="8306"/>
        </w:tabs>
        <w:rPr>
          <w:sz w:val="24"/>
          <w:szCs w:val="24"/>
        </w:rPr>
      </w:pPr>
      <w:r w:rsidRPr="00303DD5">
        <w:rPr>
          <w:sz w:val="24"/>
          <w:szCs w:val="24"/>
        </w:rPr>
        <w:t>Proiectul bugetului de venituri şi cheltuieli a fost supus controlului financiar de gestiune conform H.G. nr.1151/2012 pentru aprobarea Normelor metodologice privind modul de organizare ți exercitare a controlului financiar de gestiune.</w:t>
      </w:r>
    </w:p>
    <w:p w:rsidR="008245AF" w:rsidRPr="00303DD5" w:rsidRDefault="008245AF" w:rsidP="00303DD5">
      <w:pPr>
        <w:pStyle w:val="Header"/>
        <w:tabs>
          <w:tab w:val="clear" w:pos="4153"/>
          <w:tab w:val="clear" w:pos="8306"/>
        </w:tabs>
        <w:rPr>
          <w:color w:val="FF0000"/>
          <w:sz w:val="24"/>
          <w:szCs w:val="24"/>
        </w:rPr>
      </w:pPr>
    </w:p>
    <w:p w:rsidR="0058444C" w:rsidRDefault="0058444C" w:rsidP="0058444C">
      <w:pPr>
        <w:ind w:right="-31" w:firstLine="720"/>
        <w:rPr>
          <w:b/>
          <w:sz w:val="24"/>
          <w:szCs w:val="24"/>
        </w:rPr>
      </w:pPr>
      <w:r>
        <w:rPr>
          <w:b/>
          <w:i/>
          <w:sz w:val="24"/>
          <w:szCs w:val="24"/>
        </w:rPr>
        <w:t xml:space="preserve">Referitor la punctul 2, </w:t>
      </w:r>
      <w:r w:rsidRPr="00032131">
        <w:rPr>
          <w:b/>
          <w:i/>
          <w:sz w:val="24"/>
          <w:szCs w:val="24"/>
        </w:rPr>
        <w:t xml:space="preserve"> de pe ordinea de zi</w:t>
      </w:r>
      <w:r>
        <w:rPr>
          <w:b/>
          <w:sz w:val="24"/>
          <w:szCs w:val="24"/>
        </w:rPr>
        <w:t xml:space="preserve">, </w:t>
      </w:r>
      <w:r>
        <w:rPr>
          <w:b/>
          <w:i/>
          <w:sz w:val="24"/>
          <w:szCs w:val="24"/>
        </w:rPr>
        <w:t>preciză</w:t>
      </w:r>
      <w:r w:rsidRPr="009919F0">
        <w:rPr>
          <w:b/>
          <w:i/>
          <w:sz w:val="24"/>
          <w:szCs w:val="24"/>
        </w:rPr>
        <w:t>m</w:t>
      </w:r>
      <w:r>
        <w:rPr>
          <w:b/>
          <w:sz w:val="24"/>
          <w:szCs w:val="24"/>
        </w:rPr>
        <w:t>:</w:t>
      </w:r>
    </w:p>
    <w:p w:rsidR="00E200D1" w:rsidRPr="00E200D1" w:rsidRDefault="0058444C" w:rsidP="00E200D1">
      <w:pPr>
        <w:autoSpaceDE w:val="0"/>
        <w:autoSpaceDN w:val="0"/>
        <w:adjustRightInd w:val="0"/>
        <w:ind w:firstLine="720"/>
        <w:jc w:val="both"/>
        <w:rPr>
          <w:i/>
          <w:sz w:val="24"/>
          <w:szCs w:val="24"/>
        </w:rPr>
      </w:pPr>
      <w:r w:rsidRPr="00E200D1">
        <w:rPr>
          <w:sz w:val="24"/>
          <w:szCs w:val="24"/>
        </w:rPr>
        <w:t xml:space="preserve">Având în vedere modificările fiscale apărute în ultima perioadă, </w:t>
      </w:r>
      <w:r w:rsidR="00E200D1">
        <w:rPr>
          <w:sz w:val="24"/>
          <w:szCs w:val="24"/>
        </w:rPr>
        <w:t>respectiv</w:t>
      </w:r>
      <w:r w:rsidR="00991C01" w:rsidRPr="00E200D1">
        <w:rPr>
          <w:sz w:val="24"/>
          <w:szCs w:val="24"/>
        </w:rPr>
        <w:t xml:space="preserve"> cele aduse de OUG nr.79/2017, </w:t>
      </w:r>
      <w:r w:rsidR="00E200D1">
        <w:rPr>
          <w:sz w:val="24"/>
          <w:szCs w:val="24"/>
        </w:rPr>
        <w:t xml:space="preserve">- </w:t>
      </w:r>
      <w:r w:rsidR="00991C01" w:rsidRPr="00E200D1">
        <w:rPr>
          <w:sz w:val="24"/>
          <w:szCs w:val="24"/>
        </w:rPr>
        <w:t xml:space="preserve">ţinând cont de dispoziţiile art. 18 din OUG nr.90/2017, </w:t>
      </w:r>
      <w:r w:rsidR="00E200D1">
        <w:rPr>
          <w:sz w:val="24"/>
          <w:szCs w:val="24"/>
        </w:rPr>
        <w:t xml:space="preserve">potrivit cărora, </w:t>
      </w:r>
      <w:r w:rsidR="00E200D1" w:rsidRPr="00E200D1">
        <w:rPr>
          <w:i/>
          <w:sz w:val="24"/>
          <w:szCs w:val="24"/>
        </w:rPr>
        <w:t>“</w:t>
      </w:r>
      <w:r w:rsidR="00E200D1">
        <w:rPr>
          <w:i/>
          <w:sz w:val="24"/>
          <w:szCs w:val="24"/>
        </w:rPr>
        <w:t xml:space="preserve"> </w:t>
      </w:r>
      <w:r w:rsidR="00E200D1" w:rsidRPr="00E200D1">
        <w:rPr>
          <w:i/>
          <w:sz w:val="24"/>
          <w:szCs w:val="24"/>
        </w:rPr>
        <w:t>Remuneraţiile brute ale administratorilor şi directorilor prevăzute în contractele de mandat încheiate conform prevederilor Ordonanţei de urgenţă a Guvernului nr. 109/2011 privind guvernanţa corporativă a întreprinderilor publice, aprobată cu modificări şi completări prin Legea nr. 111/2016, cu modificările ulterioare, pot fi recalculate pentru a fi puse în acord cu noile contribuţii sociale obligatorii datorate conform Legii nr. 227/2015, cu modificările şi completările ulterioare, aşa cum a fost modificată prin Ordonanţa de urgenţă a Guvernului nr. 79/2017 pentru modificarea şi completarea Legii nr. 227/2015 privind Codul fiscal.</w:t>
      </w:r>
      <w:r w:rsidR="00E200D1">
        <w:rPr>
          <w:i/>
          <w:sz w:val="24"/>
          <w:szCs w:val="24"/>
        </w:rPr>
        <w:t>”</w:t>
      </w:r>
    </w:p>
    <w:p w:rsidR="00B2266B" w:rsidRPr="00CF4A9F" w:rsidRDefault="00991C01" w:rsidP="00CF4A9F">
      <w:pPr>
        <w:ind w:right="-31" w:firstLine="720"/>
        <w:jc w:val="both"/>
        <w:rPr>
          <w:sz w:val="24"/>
          <w:szCs w:val="24"/>
        </w:rPr>
      </w:pPr>
      <w:r w:rsidRPr="00E200D1">
        <w:rPr>
          <w:sz w:val="24"/>
          <w:szCs w:val="24"/>
        </w:rPr>
        <w:t>propunem creşterea indemnizaţiei pentru membrii Consiliul</w:t>
      </w:r>
      <w:r w:rsidR="00E200D1">
        <w:rPr>
          <w:sz w:val="24"/>
          <w:szCs w:val="24"/>
        </w:rPr>
        <w:t>ui</w:t>
      </w:r>
      <w:r w:rsidRPr="00E200D1">
        <w:rPr>
          <w:sz w:val="24"/>
          <w:szCs w:val="24"/>
        </w:rPr>
        <w:t xml:space="preserve"> de administraţie, cu un procent de 20 %, rezultând o indemnizaţie de 1800 lei brut.</w:t>
      </w:r>
      <w:r w:rsidR="0058444C" w:rsidRPr="00E200D1">
        <w:rPr>
          <w:sz w:val="24"/>
          <w:szCs w:val="24"/>
        </w:rPr>
        <w:t xml:space="preserve"> </w:t>
      </w:r>
    </w:p>
    <w:p w:rsidR="00B2266B" w:rsidRDefault="00B2266B" w:rsidP="00B2266B">
      <w:pPr>
        <w:ind w:right="-31" w:firstLine="720"/>
        <w:jc w:val="both"/>
        <w:rPr>
          <w:b/>
          <w:sz w:val="24"/>
          <w:szCs w:val="24"/>
        </w:rPr>
      </w:pPr>
    </w:p>
    <w:p w:rsidR="0004532A" w:rsidRDefault="00491AAE" w:rsidP="00B2266B">
      <w:pPr>
        <w:ind w:right="-31" w:firstLine="720"/>
        <w:jc w:val="both"/>
        <w:rPr>
          <w:sz w:val="24"/>
          <w:szCs w:val="24"/>
        </w:rPr>
      </w:pPr>
      <w:r>
        <w:rPr>
          <w:sz w:val="24"/>
          <w:szCs w:val="24"/>
        </w:rPr>
        <w:t>Prin urmare</w:t>
      </w:r>
      <w:r w:rsidR="00403A40" w:rsidRPr="00C14FBE">
        <w:rPr>
          <w:sz w:val="24"/>
          <w:szCs w:val="24"/>
        </w:rPr>
        <w:t>,</w:t>
      </w:r>
      <w:r w:rsidR="007748EA" w:rsidRPr="00C14FBE">
        <w:rPr>
          <w:sz w:val="24"/>
          <w:szCs w:val="24"/>
        </w:rPr>
        <w:t xml:space="preserve"> propunem mandatarea reprezentantului AGA al Municipiului Tg- Mureş, </w:t>
      </w:r>
      <w:r w:rsidR="004225A6">
        <w:rPr>
          <w:sz w:val="24"/>
          <w:szCs w:val="24"/>
        </w:rPr>
        <w:t>dl. Bakos Levente</w:t>
      </w:r>
      <w:r w:rsidR="004D3AC0">
        <w:rPr>
          <w:sz w:val="24"/>
          <w:szCs w:val="24"/>
        </w:rPr>
        <w:t>, să voteze materialele</w:t>
      </w:r>
      <w:r w:rsidR="00403A40" w:rsidRPr="00C14FBE">
        <w:rPr>
          <w:sz w:val="24"/>
          <w:szCs w:val="24"/>
        </w:rPr>
        <w:t xml:space="preserve"> prezentat</w:t>
      </w:r>
      <w:r w:rsidR="004225A6">
        <w:rPr>
          <w:sz w:val="24"/>
          <w:szCs w:val="24"/>
        </w:rPr>
        <w:t xml:space="preserve">e în anexa </w:t>
      </w:r>
      <w:r w:rsidR="0051001C">
        <w:rPr>
          <w:sz w:val="24"/>
          <w:szCs w:val="24"/>
        </w:rPr>
        <w:t>prezentei, la şedinţa</w:t>
      </w:r>
      <w:r w:rsidR="003871D9">
        <w:rPr>
          <w:sz w:val="24"/>
          <w:szCs w:val="24"/>
        </w:rPr>
        <w:t xml:space="preserve"> ordinară a</w:t>
      </w:r>
      <w:r w:rsidR="007748EA" w:rsidRPr="00C14FBE">
        <w:rPr>
          <w:sz w:val="24"/>
          <w:szCs w:val="24"/>
        </w:rPr>
        <w:t xml:space="preserve"> Adunării Generale a Acţionarilor a S.C. COMPANIA AQUASERV S.A.</w:t>
      </w:r>
      <w:r w:rsidR="004D3AC0">
        <w:rPr>
          <w:sz w:val="24"/>
          <w:szCs w:val="24"/>
        </w:rPr>
        <w:t xml:space="preserve"> Tg. Mureş</w:t>
      </w:r>
      <w:r w:rsidR="007748EA" w:rsidRPr="00C14FBE">
        <w:rPr>
          <w:sz w:val="24"/>
          <w:szCs w:val="24"/>
        </w:rPr>
        <w:t xml:space="preserve">, din data de </w:t>
      </w:r>
      <w:r w:rsidR="00CF4A9F">
        <w:rPr>
          <w:sz w:val="24"/>
          <w:szCs w:val="24"/>
          <w:u w:val="single"/>
        </w:rPr>
        <w:t>14.</w:t>
      </w:r>
      <w:r w:rsidR="00B2266B">
        <w:rPr>
          <w:sz w:val="24"/>
          <w:szCs w:val="24"/>
          <w:u w:val="single"/>
        </w:rPr>
        <w:t>0</w:t>
      </w:r>
      <w:r w:rsidR="0004532A">
        <w:rPr>
          <w:sz w:val="24"/>
          <w:szCs w:val="24"/>
          <w:u w:val="single"/>
        </w:rPr>
        <w:t>2</w:t>
      </w:r>
      <w:r w:rsidR="003871D9">
        <w:rPr>
          <w:sz w:val="24"/>
          <w:szCs w:val="24"/>
          <w:u w:val="single"/>
        </w:rPr>
        <w:t>.201</w:t>
      </w:r>
      <w:r w:rsidR="0004532A">
        <w:rPr>
          <w:sz w:val="24"/>
          <w:szCs w:val="24"/>
          <w:u w:val="single"/>
        </w:rPr>
        <w:t>8</w:t>
      </w:r>
      <w:r w:rsidR="00CA5FE8" w:rsidRPr="00C14FBE">
        <w:rPr>
          <w:sz w:val="24"/>
          <w:szCs w:val="24"/>
        </w:rPr>
        <w:t xml:space="preserve">, </w:t>
      </w:r>
      <w:r w:rsidR="00B2266B">
        <w:rPr>
          <w:sz w:val="24"/>
          <w:szCs w:val="24"/>
        </w:rPr>
        <w:t>ora 13</w:t>
      </w:r>
      <w:r w:rsidR="00132734">
        <w:rPr>
          <w:sz w:val="24"/>
          <w:szCs w:val="24"/>
        </w:rPr>
        <w:t xml:space="preserve">.00, </w:t>
      </w:r>
      <w:r w:rsidR="007748EA" w:rsidRPr="00C14FBE">
        <w:rPr>
          <w:sz w:val="24"/>
          <w:szCs w:val="24"/>
        </w:rPr>
        <w:t xml:space="preserve"> iar in cazul in care la data stabilită, nu vor fi îndeplinite condiţiile legale pentru ţinerea şedinţei adunării generale </w:t>
      </w:r>
      <w:r w:rsidR="00132734">
        <w:rPr>
          <w:sz w:val="24"/>
          <w:szCs w:val="24"/>
        </w:rPr>
        <w:t>ordinare</w:t>
      </w:r>
      <w:r w:rsidR="007748EA" w:rsidRPr="00C14FBE">
        <w:rPr>
          <w:sz w:val="24"/>
          <w:szCs w:val="24"/>
        </w:rPr>
        <w:t xml:space="preserve"> a acţionarilor, propunem mandatarea acestuia pentru data de </w:t>
      </w:r>
    </w:p>
    <w:p w:rsidR="007748EA" w:rsidRPr="00C14FBE" w:rsidRDefault="0004532A" w:rsidP="0004532A">
      <w:pPr>
        <w:ind w:right="-31"/>
        <w:jc w:val="both"/>
        <w:rPr>
          <w:sz w:val="24"/>
          <w:szCs w:val="24"/>
        </w:rPr>
      </w:pPr>
      <w:r>
        <w:rPr>
          <w:sz w:val="24"/>
          <w:szCs w:val="24"/>
          <w:u w:val="single"/>
        </w:rPr>
        <w:t>06</w:t>
      </w:r>
      <w:r w:rsidR="00B2266B">
        <w:rPr>
          <w:sz w:val="24"/>
          <w:szCs w:val="24"/>
          <w:u w:val="single"/>
        </w:rPr>
        <w:t xml:space="preserve"> </w:t>
      </w:r>
      <w:r>
        <w:rPr>
          <w:sz w:val="24"/>
          <w:szCs w:val="24"/>
          <w:u w:val="single"/>
        </w:rPr>
        <w:t>martie</w:t>
      </w:r>
      <w:r w:rsidR="00403A40" w:rsidRPr="00C14FBE">
        <w:rPr>
          <w:sz w:val="24"/>
          <w:szCs w:val="24"/>
          <w:u w:val="single"/>
        </w:rPr>
        <w:t xml:space="preserve"> </w:t>
      </w:r>
      <w:r w:rsidR="00861F68" w:rsidRPr="00C14FBE">
        <w:rPr>
          <w:sz w:val="24"/>
          <w:szCs w:val="24"/>
          <w:u w:val="single"/>
        </w:rPr>
        <w:t>201</w:t>
      </w:r>
      <w:r>
        <w:rPr>
          <w:sz w:val="24"/>
          <w:szCs w:val="24"/>
          <w:u w:val="single"/>
        </w:rPr>
        <w:t>8</w:t>
      </w:r>
      <w:r w:rsidR="0051001C">
        <w:rPr>
          <w:sz w:val="24"/>
          <w:szCs w:val="24"/>
        </w:rPr>
        <w:t>,  sedinta</w:t>
      </w:r>
      <w:r w:rsidR="007748EA" w:rsidRPr="00C14FBE">
        <w:rPr>
          <w:sz w:val="24"/>
          <w:szCs w:val="24"/>
        </w:rPr>
        <w:t xml:space="preserve"> urmand a avea loc la aceeaşi oră, la sediul societăţii din Tg. Mureş, str. Kós Károly, nr.1. </w:t>
      </w:r>
    </w:p>
    <w:p w:rsidR="0007480B" w:rsidRDefault="00BA6757" w:rsidP="0007480B">
      <w:pPr>
        <w:jc w:val="both"/>
        <w:rPr>
          <w:b/>
          <w:sz w:val="24"/>
          <w:szCs w:val="24"/>
          <w:lang w:val="hu-HU"/>
        </w:rPr>
      </w:pPr>
      <w:r w:rsidRPr="007A3BAC">
        <w:rPr>
          <w:b/>
          <w:sz w:val="24"/>
          <w:szCs w:val="24"/>
          <w:lang w:val="hu-HU"/>
        </w:rPr>
        <w:t xml:space="preserve"> </w:t>
      </w:r>
    </w:p>
    <w:p w:rsidR="0037333F" w:rsidRPr="007A3BAC" w:rsidRDefault="0007480B" w:rsidP="0007480B">
      <w:pPr>
        <w:ind w:left="720"/>
        <w:jc w:val="both"/>
        <w:rPr>
          <w:b/>
          <w:sz w:val="24"/>
          <w:szCs w:val="24"/>
          <w:lang w:val="hu-HU"/>
        </w:rPr>
      </w:pPr>
      <w:r w:rsidRPr="007A3BAC">
        <w:rPr>
          <w:b/>
          <w:sz w:val="24"/>
          <w:szCs w:val="24"/>
          <w:lang w:val="hu-HU"/>
        </w:rPr>
        <w:tab/>
      </w:r>
      <w:r w:rsidR="009B24D9" w:rsidRPr="007A3BAC">
        <w:rPr>
          <w:b/>
          <w:sz w:val="24"/>
          <w:szCs w:val="24"/>
          <w:lang w:val="hu-HU"/>
        </w:rPr>
        <w:t xml:space="preserve"> </w:t>
      </w:r>
      <w:r w:rsidR="004505AD" w:rsidRPr="007A3BAC">
        <w:rPr>
          <w:b/>
          <w:sz w:val="24"/>
          <w:szCs w:val="24"/>
          <w:lang w:val="hu-HU"/>
        </w:rPr>
        <w:t xml:space="preserve">  </w:t>
      </w:r>
      <w:r>
        <w:rPr>
          <w:b/>
          <w:sz w:val="24"/>
          <w:szCs w:val="24"/>
          <w:lang w:val="hu-HU"/>
        </w:rPr>
        <w:t xml:space="preserve">                                              </w:t>
      </w:r>
      <w:r>
        <w:rPr>
          <w:b/>
          <w:sz w:val="24"/>
          <w:szCs w:val="24"/>
          <w:lang w:val="hu-HU"/>
        </w:rPr>
        <w:tab/>
      </w:r>
      <w:r>
        <w:rPr>
          <w:b/>
          <w:sz w:val="24"/>
          <w:szCs w:val="24"/>
          <w:lang w:val="hu-HU"/>
        </w:rPr>
        <w:tab/>
      </w:r>
    </w:p>
    <w:p w:rsidR="00C84821" w:rsidRPr="007A3BAC" w:rsidRDefault="009B24D9" w:rsidP="00ED7D60">
      <w:pPr>
        <w:jc w:val="both"/>
        <w:rPr>
          <w:b/>
          <w:sz w:val="24"/>
          <w:szCs w:val="24"/>
          <w:lang w:val="hu-HU"/>
        </w:rPr>
      </w:pPr>
      <w:r w:rsidRPr="007A3BAC">
        <w:rPr>
          <w:b/>
          <w:sz w:val="24"/>
          <w:szCs w:val="24"/>
          <w:lang w:val="ro-RO"/>
        </w:rPr>
        <w:t xml:space="preserve">   </w:t>
      </w:r>
      <w:r w:rsidR="00761CD1" w:rsidRPr="007A3BAC">
        <w:rPr>
          <w:b/>
          <w:sz w:val="24"/>
          <w:szCs w:val="24"/>
          <w:lang w:val="ro-RO"/>
        </w:rPr>
        <w:t>Direcţia</w:t>
      </w:r>
      <w:r w:rsidR="004C1D7D" w:rsidRPr="007A3BAC">
        <w:rPr>
          <w:b/>
          <w:sz w:val="24"/>
          <w:szCs w:val="24"/>
          <w:lang w:val="ro-RO"/>
        </w:rPr>
        <w:t xml:space="preserve"> </w:t>
      </w:r>
      <w:r w:rsidR="000A1A4E" w:rsidRPr="007A3BAC">
        <w:rPr>
          <w:b/>
          <w:sz w:val="24"/>
          <w:szCs w:val="24"/>
          <w:lang w:val="ro-RO"/>
        </w:rPr>
        <w:t xml:space="preserve">Administratia domeniului public </w:t>
      </w:r>
      <w:r w:rsidR="000A1A4E" w:rsidRPr="007A3BAC">
        <w:rPr>
          <w:b/>
          <w:sz w:val="24"/>
          <w:szCs w:val="24"/>
          <w:lang w:val="ro-RO"/>
        </w:rPr>
        <w:tab/>
      </w:r>
      <w:r w:rsidR="0007480B">
        <w:rPr>
          <w:b/>
          <w:sz w:val="24"/>
          <w:szCs w:val="24"/>
          <w:lang w:val="ro-RO"/>
        </w:rPr>
        <w:t xml:space="preserve">                 </w:t>
      </w:r>
      <w:r w:rsidR="0007480B" w:rsidRPr="007A3BAC">
        <w:rPr>
          <w:b/>
          <w:sz w:val="24"/>
          <w:szCs w:val="24"/>
          <w:lang w:val="hu-HU"/>
        </w:rPr>
        <w:t>SC Compania Aquaserv SA</w:t>
      </w:r>
      <w:r w:rsidR="000A1A4E" w:rsidRPr="007A3BAC">
        <w:rPr>
          <w:b/>
          <w:sz w:val="24"/>
          <w:szCs w:val="24"/>
          <w:lang w:val="ro-RO"/>
        </w:rPr>
        <w:tab/>
      </w:r>
      <w:r w:rsidR="000A1A4E" w:rsidRPr="007A3BAC">
        <w:rPr>
          <w:b/>
          <w:sz w:val="24"/>
          <w:szCs w:val="24"/>
          <w:lang w:val="ro-RO"/>
        </w:rPr>
        <w:tab/>
        <w:t xml:space="preserve">        </w:t>
      </w:r>
      <w:r w:rsidR="0007480B">
        <w:rPr>
          <w:b/>
          <w:sz w:val="24"/>
          <w:szCs w:val="24"/>
          <w:lang w:val="ro-RO"/>
        </w:rPr>
        <w:t xml:space="preserve">  </w:t>
      </w:r>
      <w:r w:rsidR="008D75CF" w:rsidRPr="007A3BAC">
        <w:rPr>
          <w:b/>
          <w:sz w:val="24"/>
          <w:szCs w:val="24"/>
          <w:lang w:val="hu-HU"/>
        </w:rPr>
        <w:t>Director General</w:t>
      </w:r>
      <w:r w:rsidR="009C1DAF" w:rsidRPr="007A3BAC">
        <w:rPr>
          <w:b/>
          <w:sz w:val="24"/>
          <w:szCs w:val="24"/>
          <w:lang w:val="hu-HU"/>
        </w:rPr>
        <w:t>,</w:t>
      </w:r>
      <w:r w:rsidR="0007480B" w:rsidRPr="0007480B">
        <w:rPr>
          <w:b/>
          <w:sz w:val="24"/>
          <w:szCs w:val="24"/>
          <w:lang w:val="hu-HU"/>
        </w:rPr>
        <w:t xml:space="preserve"> </w:t>
      </w:r>
      <w:r w:rsidR="0007480B">
        <w:rPr>
          <w:b/>
          <w:sz w:val="24"/>
          <w:szCs w:val="24"/>
          <w:lang w:val="hu-HU"/>
        </w:rPr>
        <w:t xml:space="preserve">                                                         </w:t>
      </w:r>
      <w:r w:rsidR="0007480B" w:rsidRPr="007A3BAC">
        <w:rPr>
          <w:b/>
          <w:sz w:val="24"/>
          <w:szCs w:val="24"/>
          <w:lang w:val="hu-HU"/>
        </w:rPr>
        <w:t>Director</w:t>
      </w:r>
      <w:r w:rsidR="0007480B">
        <w:rPr>
          <w:b/>
          <w:sz w:val="24"/>
          <w:szCs w:val="24"/>
          <w:lang w:val="hu-HU"/>
        </w:rPr>
        <w:t xml:space="preserve"> general,</w:t>
      </w:r>
    </w:p>
    <w:p w:rsidR="00936422" w:rsidRDefault="009B24D9" w:rsidP="004D38E2">
      <w:pPr>
        <w:jc w:val="both"/>
        <w:rPr>
          <w:b/>
          <w:sz w:val="24"/>
          <w:szCs w:val="24"/>
          <w:lang w:val="hu-HU"/>
        </w:rPr>
      </w:pPr>
      <w:r w:rsidRPr="007A3BAC">
        <w:rPr>
          <w:b/>
          <w:sz w:val="24"/>
          <w:szCs w:val="24"/>
          <w:lang w:val="hu-HU"/>
        </w:rPr>
        <w:tab/>
      </w:r>
      <w:r w:rsidR="0007480B">
        <w:rPr>
          <w:b/>
          <w:sz w:val="24"/>
          <w:szCs w:val="24"/>
          <w:lang w:val="hu-HU"/>
        </w:rPr>
        <w:t xml:space="preserve">     </w:t>
      </w:r>
      <w:r w:rsidR="000A1A4E" w:rsidRPr="007A3BAC">
        <w:rPr>
          <w:b/>
          <w:sz w:val="24"/>
          <w:szCs w:val="24"/>
        </w:rPr>
        <w:t>ing. Moldovan Flori</w:t>
      </w:r>
      <w:r w:rsidR="002644A0" w:rsidRPr="007A3BAC">
        <w:rPr>
          <w:b/>
          <w:sz w:val="24"/>
          <w:szCs w:val="24"/>
        </w:rPr>
        <w:t>a</w:t>
      </w:r>
      <w:r w:rsidR="000A1A4E" w:rsidRPr="007A3BAC">
        <w:rPr>
          <w:b/>
          <w:sz w:val="24"/>
          <w:szCs w:val="24"/>
        </w:rPr>
        <w:t>n</w:t>
      </w:r>
      <w:r w:rsidR="000A1A4E" w:rsidRPr="007A3BAC">
        <w:rPr>
          <w:b/>
          <w:sz w:val="24"/>
          <w:szCs w:val="24"/>
          <w:lang w:val="hu-HU"/>
        </w:rPr>
        <w:tab/>
      </w:r>
      <w:r w:rsidR="000A1A4E" w:rsidRPr="007A3BAC">
        <w:rPr>
          <w:b/>
          <w:sz w:val="24"/>
          <w:szCs w:val="24"/>
          <w:lang w:val="hu-HU"/>
        </w:rPr>
        <w:tab/>
      </w:r>
      <w:r w:rsidR="000A1A4E" w:rsidRPr="007A3BAC">
        <w:rPr>
          <w:b/>
          <w:sz w:val="24"/>
          <w:szCs w:val="24"/>
          <w:lang w:val="hu-HU"/>
        </w:rPr>
        <w:tab/>
      </w:r>
      <w:r w:rsidR="000A1A4E" w:rsidRPr="007A3BAC">
        <w:rPr>
          <w:b/>
          <w:sz w:val="24"/>
          <w:szCs w:val="24"/>
          <w:lang w:val="hu-HU"/>
        </w:rPr>
        <w:tab/>
        <w:t xml:space="preserve">             </w:t>
      </w:r>
      <w:r w:rsidR="0007480B">
        <w:rPr>
          <w:b/>
          <w:sz w:val="24"/>
          <w:szCs w:val="24"/>
          <w:lang w:val="hu-HU"/>
        </w:rPr>
        <w:t xml:space="preserve"> </w:t>
      </w:r>
      <w:r w:rsidR="00132734">
        <w:rPr>
          <w:b/>
          <w:sz w:val="24"/>
          <w:szCs w:val="24"/>
          <w:lang w:val="hu-HU"/>
        </w:rPr>
        <w:t>ec. Sorin Lază</w:t>
      </w:r>
      <w:r w:rsidR="00A15161">
        <w:rPr>
          <w:b/>
          <w:sz w:val="24"/>
          <w:szCs w:val="24"/>
          <w:lang w:val="hu-HU"/>
        </w:rPr>
        <w:t>r</w:t>
      </w:r>
    </w:p>
    <w:p w:rsidR="000517B1" w:rsidRDefault="00E01B95" w:rsidP="004D38E2">
      <w:pPr>
        <w:jc w:val="both"/>
        <w:rPr>
          <w:b/>
          <w:sz w:val="24"/>
          <w:szCs w:val="24"/>
          <w:lang w:val="hu-HU"/>
        </w:rPr>
      </w:pPr>
      <w:r>
        <w:rPr>
          <w:b/>
          <w:sz w:val="24"/>
          <w:szCs w:val="24"/>
          <w:lang w:val="hu-HU"/>
        </w:rPr>
        <w:t xml:space="preserve"> </w:t>
      </w:r>
      <w:r w:rsidR="001D5339">
        <w:rPr>
          <w:b/>
          <w:sz w:val="24"/>
          <w:szCs w:val="24"/>
          <w:lang w:val="hu-HU"/>
        </w:rPr>
        <w:t xml:space="preserve">     </w:t>
      </w:r>
    </w:p>
    <w:p w:rsidR="00A15161" w:rsidRDefault="00A15161" w:rsidP="004D38E2">
      <w:pPr>
        <w:jc w:val="both"/>
        <w:rPr>
          <w:b/>
          <w:sz w:val="24"/>
          <w:szCs w:val="24"/>
          <w:lang w:val="hu-HU"/>
        </w:rPr>
      </w:pPr>
    </w:p>
    <w:p w:rsidR="0007480B" w:rsidRDefault="0007480B" w:rsidP="004D38E2">
      <w:pPr>
        <w:jc w:val="both"/>
        <w:rPr>
          <w:b/>
          <w:sz w:val="24"/>
          <w:szCs w:val="24"/>
          <w:lang w:val="hu-HU"/>
        </w:rPr>
      </w:pPr>
    </w:p>
    <w:p w:rsidR="0007480B" w:rsidRDefault="0007480B" w:rsidP="004D38E2">
      <w:pPr>
        <w:jc w:val="both"/>
        <w:rPr>
          <w:b/>
          <w:sz w:val="24"/>
          <w:szCs w:val="24"/>
          <w:lang w:val="hu-HU"/>
        </w:rPr>
      </w:pPr>
    </w:p>
    <w:p w:rsidR="0007480B" w:rsidRDefault="0007480B" w:rsidP="004D38E2">
      <w:pPr>
        <w:jc w:val="both"/>
        <w:rPr>
          <w:b/>
          <w:sz w:val="24"/>
          <w:szCs w:val="24"/>
          <w:lang w:val="hu-HU"/>
        </w:rPr>
      </w:pPr>
    </w:p>
    <w:p w:rsidR="0007480B" w:rsidRDefault="0007480B" w:rsidP="004D38E2">
      <w:pPr>
        <w:jc w:val="both"/>
        <w:rPr>
          <w:b/>
          <w:sz w:val="24"/>
          <w:szCs w:val="24"/>
          <w:lang w:val="hu-HU"/>
        </w:rPr>
      </w:pPr>
    </w:p>
    <w:p w:rsidR="0007480B" w:rsidRDefault="0007480B" w:rsidP="004D38E2">
      <w:pPr>
        <w:jc w:val="both"/>
        <w:rPr>
          <w:b/>
          <w:sz w:val="24"/>
          <w:szCs w:val="24"/>
          <w:lang w:val="hu-HU"/>
        </w:rPr>
      </w:pPr>
    </w:p>
    <w:p w:rsidR="0007480B" w:rsidRDefault="0007480B" w:rsidP="004D38E2">
      <w:pPr>
        <w:jc w:val="both"/>
        <w:rPr>
          <w:b/>
          <w:sz w:val="24"/>
          <w:szCs w:val="24"/>
          <w:lang w:val="hu-HU"/>
        </w:rPr>
      </w:pPr>
    </w:p>
    <w:p w:rsidR="0007480B" w:rsidRDefault="0007480B" w:rsidP="004D38E2">
      <w:pPr>
        <w:jc w:val="both"/>
        <w:rPr>
          <w:b/>
          <w:sz w:val="24"/>
          <w:szCs w:val="24"/>
          <w:lang w:val="hu-HU"/>
        </w:rPr>
      </w:pPr>
    </w:p>
    <w:p w:rsidR="0007480B" w:rsidRDefault="0007480B" w:rsidP="004D38E2">
      <w:pPr>
        <w:jc w:val="both"/>
        <w:rPr>
          <w:b/>
          <w:sz w:val="24"/>
          <w:szCs w:val="24"/>
          <w:lang w:val="hu-HU"/>
        </w:rPr>
      </w:pPr>
    </w:p>
    <w:p w:rsidR="0007480B" w:rsidRDefault="0007480B" w:rsidP="004D38E2">
      <w:pPr>
        <w:jc w:val="both"/>
        <w:rPr>
          <w:b/>
          <w:sz w:val="24"/>
          <w:szCs w:val="24"/>
          <w:lang w:val="hu-HU"/>
        </w:rPr>
      </w:pPr>
    </w:p>
    <w:p w:rsidR="0007480B" w:rsidRDefault="0007480B" w:rsidP="004D38E2">
      <w:pPr>
        <w:jc w:val="both"/>
        <w:rPr>
          <w:b/>
          <w:sz w:val="24"/>
          <w:szCs w:val="24"/>
          <w:lang w:val="hu-HU"/>
        </w:rPr>
      </w:pPr>
    </w:p>
    <w:p w:rsidR="0007480B" w:rsidRPr="00A15161" w:rsidRDefault="0007480B" w:rsidP="004D38E2">
      <w:pPr>
        <w:jc w:val="both"/>
        <w:rPr>
          <w:b/>
          <w:sz w:val="24"/>
          <w:szCs w:val="24"/>
          <w:lang w:val="hu-HU"/>
        </w:rPr>
      </w:pPr>
    </w:p>
    <w:p w:rsidR="003871D9" w:rsidRPr="000517B1" w:rsidRDefault="00AA38E3" w:rsidP="000517B1">
      <w:pPr>
        <w:rPr>
          <w:b/>
          <w:sz w:val="16"/>
          <w:szCs w:val="16"/>
          <w:lang w:val="ro-RO"/>
        </w:rPr>
      </w:pPr>
      <w:r w:rsidRPr="00F3628E">
        <w:rPr>
          <w:b/>
          <w:sz w:val="16"/>
          <w:szCs w:val="16"/>
          <w:lang w:val="ro-RO"/>
        </w:rPr>
        <w:t>*Actele administrative sunt hotărârile de Consiliu local care intră în vigoare şi produc efecte juridice după îndeplinirea condiţiilor prevăzute de art. 45-49 din Legea nr. 215/2001 R</w:t>
      </w:r>
    </w:p>
    <w:p w:rsidR="0007480B" w:rsidRDefault="0007480B" w:rsidP="00976EC4">
      <w:pPr>
        <w:jc w:val="both"/>
        <w:rPr>
          <w:sz w:val="24"/>
          <w:szCs w:val="24"/>
        </w:rPr>
      </w:pPr>
    </w:p>
    <w:p w:rsidR="006B19D5" w:rsidRPr="006B19D5" w:rsidRDefault="006B19D5" w:rsidP="005B1775">
      <w:pPr>
        <w:ind w:firstLine="720"/>
        <w:jc w:val="both"/>
        <w:rPr>
          <w:sz w:val="24"/>
          <w:szCs w:val="24"/>
        </w:rPr>
      </w:pPr>
      <w:r w:rsidRPr="006B19D5">
        <w:rPr>
          <w:sz w:val="24"/>
          <w:szCs w:val="24"/>
        </w:rPr>
        <w:lastRenderedPageBreak/>
        <w:t xml:space="preserve">În temeiul art. 51 din Regulamentul de organizare şi funcţionare a Consiliului local municipal Tîrgu Mureş, </w:t>
      </w:r>
    </w:p>
    <w:p w:rsidR="006B19D5" w:rsidRPr="006B19D5" w:rsidRDefault="006B19D5" w:rsidP="006B19D5">
      <w:pPr>
        <w:ind w:firstLine="720"/>
        <w:jc w:val="both"/>
        <w:rPr>
          <w:sz w:val="24"/>
          <w:szCs w:val="24"/>
        </w:rPr>
      </w:pPr>
      <w:r w:rsidRPr="006B19D5">
        <w:rPr>
          <w:sz w:val="24"/>
          <w:szCs w:val="24"/>
        </w:rPr>
        <w:t>Comisiile de specialitate ale autorităţii publice deliberative, în conformitate cu art. 54, alin. (4) din Legea nr. 215/2001 privind administraţia publică locală, republicată, prezintă următorul raport:</w:t>
      </w:r>
    </w:p>
    <w:p w:rsidR="006B19D5" w:rsidRPr="006B19D5" w:rsidRDefault="006B19D5" w:rsidP="006B19D5">
      <w:pPr>
        <w:pStyle w:val="BodyTextIndent"/>
        <w:rPr>
          <w:sz w:val="24"/>
          <w:szCs w:val="24"/>
        </w:rPr>
      </w:pPr>
    </w:p>
    <w:p w:rsidR="006B19D5" w:rsidRPr="006B19D5" w:rsidRDefault="006B19D5" w:rsidP="006B19D5">
      <w:pPr>
        <w:ind w:firstLine="720"/>
        <w:jc w:val="both"/>
        <w:rPr>
          <w:sz w:val="24"/>
          <w:szCs w:val="24"/>
        </w:rPr>
      </w:pPr>
      <w:r w:rsidRPr="006B19D5">
        <w:rPr>
          <w:sz w:val="24"/>
          <w:szCs w:val="24"/>
        </w:rPr>
        <w:t>1. Comisia de studii, prognoze economico-sociale, buget-finanţe şi administrarea domeniului public şi privat al municipiului.</w:t>
      </w:r>
    </w:p>
    <w:p w:rsidR="006B19D5" w:rsidRPr="006B19D5" w:rsidRDefault="006B19D5" w:rsidP="006B19D5">
      <w:pPr>
        <w:jc w:val="both"/>
        <w:rPr>
          <w:sz w:val="24"/>
          <w:szCs w:val="24"/>
        </w:rPr>
      </w:pPr>
    </w:p>
    <w:p w:rsidR="006B19D5" w:rsidRPr="006B19D5" w:rsidRDefault="006B19D5" w:rsidP="006B19D5">
      <w:pPr>
        <w:ind w:firstLine="720"/>
        <w:jc w:val="both"/>
        <w:rPr>
          <w:sz w:val="24"/>
          <w:szCs w:val="24"/>
        </w:rPr>
      </w:pPr>
    </w:p>
    <w:p w:rsidR="006B19D5" w:rsidRDefault="006B19D5" w:rsidP="006B19D5">
      <w:pPr>
        <w:pStyle w:val="BodyTextIndent2"/>
        <w:spacing w:line="240" w:lineRule="auto"/>
        <w:ind w:left="0" w:firstLine="360"/>
        <w:rPr>
          <w:sz w:val="24"/>
          <w:szCs w:val="24"/>
        </w:rPr>
      </w:pPr>
      <w:r w:rsidRPr="006B19D5">
        <w:rPr>
          <w:sz w:val="24"/>
          <w:szCs w:val="24"/>
        </w:rPr>
        <w:t>Preşedinte                                                                                          Secretar</w:t>
      </w:r>
    </w:p>
    <w:p w:rsidR="006B19D5" w:rsidRPr="006B19D5" w:rsidRDefault="006B19D5" w:rsidP="006B19D5">
      <w:pPr>
        <w:pStyle w:val="BodyTextIndent2"/>
        <w:spacing w:line="240" w:lineRule="auto"/>
        <w:ind w:left="0" w:firstLine="360"/>
        <w:rPr>
          <w:sz w:val="24"/>
          <w:szCs w:val="24"/>
        </w:rPr>
      </w:pPr>
      <w:r w:rsidRPr="006B19D5">
        <w:rPr>
          <w:sz w:val="24"/>
          <w:szCs w:val="24"/>
        </w:rPr>
        <w:t xml:space="preserve">Csiki Zsolt                                                                                    Bratanovici Cristian                            </w:t>
      </w:r>
    </w:p>
    <w:p w:rsidR="006B19D5" w:rsidRPr="006B19D5" w:rsidRDefault="006B19D5" w:rsidP="006B19D5">
      <w:pPr>
        <w:jc w:val="both"/>
        <w:rPr>
          <w:sz w:val="24"/>
          <w:szCs w:val="24"/>
        </w:rPr>
      </w:pPr>
      <w:r w:rsidRPr="006B19D5">
        <w:rPr>
          <w:sz w:val="24"/>
          <w:szCs w:val="24"/>
        </w:rPr>
        <w:t xml:space="preserve"> </w:t>
      </w:r>
      <w:r>
        <w:rPr>
          <w:sz w:val="24"/>
          <w:szCs w:val="24"/>
        </w:rPr>
        <w:t xml:space="preserve">  </w:t>
      </w:r>
      <w:r w:rsidRPr="006B19D5">
        <w:rPr>
          <w:sz w:val="24"/>
          <w:szCs w:val="24"/>
        </w:rPr>
        <w:t xml:space="preserve">   ___________                                                                                   ________________</w:t>
      </w:r>
    </w:p>
    <w:p w:rsidR="006B19D5" w:rsidRPr="006B19D5" w:rsidRDefault="006B19D5" w:rsidP="006B19D5">
      <w:pPr>
        <w:jc w:val="both"/>
        <w:rPr>
          <w:sz w:val="24"/>
          <w:szCs w:val="24"/>
        </w:rPr>
      </w:pPr>
    </w:p>
    <w:p w:rsidR="006B19D5" w:rsidRPr="006B19D5" w:rsidRDefault="006B19D5" w:rsidP="006B19D5">
      <w:pPr>
        <w:jc w:val="both"/>
        <w:rPr>
          <w:sz w:val="24"/>
          <w:szCs w:val="24"/>
        </w:rPr>
      </w:pPr>
    </w:p>
    <w:p w:rsidR="006B19D5" w:rsidRPr="006B19D5" w:rsidRDefault="006B19D5" w:rsidP="006B19D5">
      <w:pPr>
        <w:jc w:val="both"/>
        <w:rPr>
          <w:sz w:val="24"/>
          <w:szCs w:val="24"/>
        </w:rPr>
      </w:pPr>
      <w:r w:rsidRPr="006B19D5">
        <w:rPr>
          <w:sz w:val="24"/>
          <w:szCs w:val="24"/>
        </w:rPr>
        <w:t xml:space="preserve">            2. Comisia de organizare şi dezvoltare urbanistică, realizarea lucrărilor publice, protecţia mediului înconjurător, conservarea monumentelor istorice şi de arhitectură.</w:t>
      </w:r>
    </w:p>
    <w:p w:rsidR="006B19D5" w:rsidRPr="006B19D5" w:rsidRDefault="006B19D5" w:rsidP="006B19D5">
      <w:pPr>
        <w:jc w:val="both"/>
        <w:rPr>
          <w:sz w:val="24"/>
          <w:szCs w:val="24"/>
        </w:rPr>
      </w:pPr>
    </w:p>
    <w:p w:rsidR="006B19D5" w:rsidRPr="006B19D5" w:rsidRDefault="006B19D5" w:rsidP="006B19D5">
      <w:pPr>
        <w:jc w:val="both"/>
        <w:rPr>
          <w:sz w:val="24"/>
          <w:szCs w:val="24"/>
        </w:rPr>
      </w:pPr>
    </w:p>
    <w:p w:rsidR="006B19D5" w:rsidRPr="006B19D5" w:rsidRDefault="006B19D5" w:rsidP="006B19D5">
      <w:pPr>
        <w:ind w:firstLine="720"/>
        <w:jc w:val="both"/>
        <w:rPr>
          <w:sz w:val="24"/>
          <w:szCs w:val="24"/>
        </w:rPr>
      </w:pPr>
      <w:r w:rsidRPr="006B19D5">
        <w:rPr>
          <w:sz w:val="24"/>
          <w:szCs w:val="24"/>
        </w:rPr>
        <w:t xml:space="preserve"> Preşedinte</w:t>
      </w:r>
      <w:r w:rsidRPr="006B19D5">
        <w:rPr>
          <w:sz w:val="24"/>
          <w:szCs w:val="24"/>
        </w:rPr>
        <w:tab/>
      </w:r>
      <w:r w:rsidRPr="006B19D5">
        <w:rPr>
          <w:sz w:val="24"/>
          <w:szCs w:val="24"/>
        </w:rPr>
        <w:tab/>
      </w:r>
      <w:r w:rsidRPr="006B19D5">
        <w:rPr>
          <w:sz w:val="24"/>
          <w:szCs w:val="24"/>
        </w:rPr>
        <w:tab/>
      </w:r>
      <w:r w:rsidRPr="006B19D5">
        <w:rPr>
          <w:sz w:val="24"/>
          <w:szCs w:val="24"/>
        </w:rPr>
        <w:tab/>
      </w:r>
      <w:r w:rsidRPr="006B19D5">
        <w:rPr>
          <w:sz w:val="24"/>
          <w:szCs w:val="24"/>
        </w:rPr>
        <w:tab/>
      </w:r>
      <w:r w:rsidRPr="006B19D5">
        <w:rPr>
          <w:sz w:val="24"/>
          <w:szCs w:val="24"/>
        </w:rPr>
        <w:tab/>
      </w:r>
      <w:r w:rsidRPr="006B19D5">
        <w:rPr>
          <w:sz w:val="24"/>
          <w:szCs w:val="24"/>
        </w:rPr>
        <w:tab/>
        <w:t xml:space="preserve">               Secretar</w:t>
      </w:r>
    </w:p>
    <w:p w:rsidR="006B19D5" w:rsidRPr="006B19D5" w:rsidRDefault="006B19D5" w:rsidP="006B19D5">
      <w:pPr>
        <w:ind w:firstLine="720"/>
        <w:jc w:val="both"/>
        <w:rPr>
          <w:sz w:val="24"/>
          <w:szCs w:val="24"/>
        </w:rPr>
      </w:pPr>
      <w:r w:rsidRPr="006B19D5">
        <w:rPr>
          <w:sz w:val="24"/>
          <w:szCs w:val="24"/>
        </w:rPr>
        <w:t xml:space="preserve"> Furó Judita                                                                                   Pui Sebastian Emil</w:t>
      </w:r>
    </w:p>
    <w:p w:rsidR="006B19D5" w:rsidRPr="006B19D5" w:rsidRDefault="006B19D5" w:rsidP="006B19D5">
      <w:pPr>
        <w:jc w:val="both"/>
        <w:rPr>
          <w:sz w:val="24"/>
          <w:szCs w:val="24"/>
        </w:rPr>
      </w:pPr>
      <w:r w:rsidRPr="006B19D5">
        <w:rPr>
          <w:sz w:val="24"/>
          <w:szCs w:val="24"/>
        </w:rPr>
        <w:t xml:space="preserve">           ___________                                                                                  _____________</w:t>
      </w:r>
    </w:p>
    <w:p w:rsidR="006B19D5" w:rsidRPr="006B19D5" w:rsidRDefault="006B19D5" w:rsidP="006B19D5">
      <w:pPr>
        <w:jc w:val="both"/>
        <w:rPr>
          <w:sz w:val="24"/>
          <w:szCs w:val="24"/>
        </w:rPr>
      </w:pPr>
    </w:p>
    <w:p w:rsidR="006B19D5" w:rsidRPr="006B19D5" w:rsidRDefault="006B19D5" w:rsidP="006B19D5">
      <w:pPr>
        <w:ind w:firstLine="720"/>
        <w:jc w:val="both"/>
        <w:rPr>
          <w:sz w:val="24"/>
          <w:szCs w:val="24"/>
        </w:rPr>
      </w:pPr>
      <w:r w:rsidRPr="006B19D5">
        <w:rPr>
          <w:sz w:val="24"/>
          <w:szCs w:val="24"/>
        </w:rPr>
        <w:t xml:space="preserve">                                                                                                                                                                                                                                                                                                                                                                                                                                                                                                                                                                                           </w:t>
      </w:r>
    </w:p>
    <w:p w:rsidR="006B19D5" w:rsidRPr="006B19D5" w:rsidRDefault="006B19D5" w:rsidP="006B19D5">
      <w:pPr>
        <w:ind w:firstLine="720"/>
        <w:jc w:val="both"/>
        <w:rPr>
          <w:sz w:val="24"/>
          <w:szCs w:val="24"/>
        </w:rPr>
      </w:pPr>
      <w:r w:rsidRPr="006B19D5">
        <w:rPr>
          <w:sz w:val="24"/>
          <w:szCs w:val="24"/>
        </w:rPr>
        <w:t>3. Comisia pentru servicii publice şi comerţ.</w:t>
      </w:r>
    </w:p>
    <w:p w:rsidR="006B19D5" w:rsidRPr="006B19D5" w:rsidRDefault="006B19D5" w:rsidP="006B19D5">
      <w:pPr>
        <w:ind w:firstLine="720"/>
        <w:jc w:val="both"/>
        <w:rPr>
          <w:sz w:val="24"/>
          <w:szCs w:val="24"/>
        </w:rPr>
      </w:pPr>
    </w:p>
    <w:p w:rsidR="006B19D5" w:rsidRPr="006B19D5" w:rsidRDefault="006B19D5" w:rsidP="006B19D5">
      <w:pPr>
        <w:jc w:val="both"/>
        <w:rPr>
          <w:sz w:val="24"/>
          <w:szCs w:val="24"/>
        </w:rPr>
      </w:pPr>
    </w:p>
    <w:p w:rsidR="006B19D5" w:rsidRPr="006B19D5" w:rsidRDefault="006B19D5" w:rsidP="006B19D5">
      <w:pPr>
        <w:ind w:firstLine="720"/>
        <w:jc w:val="both"/>
        <w:rPr>
          <w:sz w:val="24"/>
          <w:szCs w:val="24"/>
        </w:rPr>
      </w:pPr>
      <w:r w:rsidRPr="006B19D5">
        <w:rPr>
          <w:sz w:val="24"/>
          <w:szCs w:val="24"/>
        </w:rPr>
        <w:t>Preşedinte</w:t>
      </w:r>
      <w:r w:rsidRPr="006B19D5">
        <w:rPr>
          <w:sz w:val="24"/>
          <w:szCs w:val="24"/>
        </w:rPr>
        <w:tab/>
      </w:r>
      <w:r w:rsidRPr="006B19D5">
        <w:rPr>
          <w:sz w:val="24"/>
          <w:szCs w:val="24"/>
        </w:rPr>
        <w:tab/>
      </w:r>
      <w:r w:rsidRPr="006B19D5">
        <w:rPr>
          <w:sz w:val="24"/>
          <w:szCs w:val="24"/>
        </w:rPr>
        <w:tab/>
      </w:r>
      <w:r w:rsidRPr="006B19D5">
        <w:rPr>
          <w:sz w:val="24"/>
          <w:szCs w:val="24"/>
        </w:rPr>
        <w:tab/>
      </w:r>
      <w:r w:rsidRPr="006B19D5">
        <w:rPr>
          <w:sz w:val="24"/>
          <w:szCs w:val="24"/>
        </w:rPr>
        <w:tab/>
      </w:r>
      <w:r w:rsidRPr="006B19D5">
        <w:rPr>
          <w:sz w:val="24"/>
          <w:szCs w:val="24"/>
        </w:rPr>
        <w:tab/>
      </w:r>
      <w:r w:rsidRPr="006B19D5">
        <w:rPr>
          <w:sz w:val="24"/>
          <w:szCs w:val="24"/>
        </w:rPr>
        <w:tab/>
        <w:t xml:space="preserve">          Secretar</w:t>
      </w:r>
    </w:p>
    <w:p w:rsidR="006B19D5" w:rsidRPr="006B19D5" w:rsidRDefault="006B19D5" w:rsidP="006B19D5">
      <w:pPr>
        <w:jc w:val="both"/>
        <w:rPr>
          <w:sz w:val="24"/>
          <w:szCs w:val="24"/>
        </w:rPr>
      </w:pPr>
      <w:r w:rsidRPr="006B19D5">
        <w:rPr>
          <w:sz w:val="24"/>
          <w:szCs w:val="24"/>
        </w:rPr>
        <w:t xml:space="preserve">   </w:t>
      </w:r>
      <w:r w:rsidR="0064779B">
        <w:rPr>
          <w:sz w:val="24"/>
          <w:szCs w:val="24"/>
        </w:rPr>
        <w:t xml:space="preserve">     </w:t>
      </w:r>
      <w:r w:rsidRPr="006B19D5">
        <w:rPr>
          <w:sz w:val="24"/>
          <w:szCs w:val="24"/>
        </w:rPr>
        <w:t xml:space="preserve">Bakos Levente Attila                                                                          </w:t>
      </w:r>
    </w:p>
    <w:p w:rsidR="006B19D5" w:rsidRPr="006B19D5" w:rsidRDefault="006B19D5" w:rsidP="006B19D5">
      <w:pPr>
        <w:jc w:val="both"/>
        <w:rPr>
          <w:sz w:val="24"/>
          <w:szCs w:val="24"/>
        </w:rPr>
      </w:pPr>
      <w:r w:rsidRPr="006B19D5">
        <w:rPr>
          <w:sz w:val="24"/>
          <w:szCs w:val="24"/>
        </w:rPr>
        <w:t xml:space="preserve">          ___________                                                                               _____________</w:t>
      </w:r>
    </w:p>
    <w:p w:rsidR="006B19D5" w:rsidRPr="006B19D5" w:rsidRDefault="006B19D5" w:rsidP="006B19D5">
      <w:pPr>
        <w:jc w:val="both"/>
        <w:rPr>
          <w:sz w:val="24"/>
          <w:szCs w:val="24"/>
        </w:rPr>
      </w:pPr>
      <w:r w:rsidRPr="006B19D5">
        <w:rPr>
          <w:sz w:val="24"/>
          <w:szCs w:val="24"/>
        </w:rPr>
        <w:t xml:space="preserve">    </w:t>
      </w:r>
    </w:p>
    <w:p w:rsidR="006B19D5" w:rsidRPr="006B19D5" w:rsidRDefault="006B19D5" w:rsidP="006B19D5">
      <w:pPr>
        <w:ind w:firstLine="720"/>
        <w:jc w:val="both"/>
        <w:rPr>
          <w:sz w:val="24"/>
          <w:szCs w:val="24"/>
        </w:rPr>
      </w:pPr>
    </w:p>
    <w:p w:rsidR="006B19D5" w:rsidRPr="006B19D5" w:rsidRDefault="006B19D5" w:rsidP="006B19D5">
      <w:pPr>
        <w:ind w:firstLine="720"/>
        <w:jc w:val="both"/>
        <w:rPr>
          <w:sz w:val="24"/>
          <w:szCs w:val="24"/>
        </w:rPr>
      </w:pPr>
      <w:r w:rsidRPr="006B19D5">
        <w:rPr>
          <w:sz w:val="24"/>
          <w:szCs w:val="24"/>
        </w:rPr>
        <w:t>4. Comisia pentru activităţi ştiinţifice, învăţământ, sănătate, cultură, sport, agrement şi integrare europeană.</w:t>
      </w:r>
    </w:p>
    <w:p w:rsidR="006B19D5" w:rsidRPr="006B19D5" w:rsidRDefault="006B19D5" w:rsidP="006B19D5">
      <w:pPr>
        <w:jc w:val="both"/>
        <w:rPr>
          <w:sz w:val="24"/>
          <w:szCs w:val="24"/>
        </w:rPr>
      </w:pPr>
    </w:p>
    <w:p w:rsidR="004D3AC0" w:rsidRDefault="004D3AC0" w:rsidP="00F023AA">
      <w:pPr>
        <w:ind w:left="6480" w:hanging="4800"/>
        <w:jc w:val="both"/>
        <w:rPr>
          <w:sz w:val="24"/>
          <w:szCs w:val="24"/>
        </w:rPr>
      </w:pPr>
    </w:p>
    <w:p w:rsidR="006B19D5" w:rsidRPr="006B19D5" w:rsidRDefault="00F023AA" w:rsidP="004D3AC0">
      <w:pPr>
        <w:ind w:left="6480" w:hanging="5760"/>
        <w:jc w:val="both"/>
        <w:rPr>
          <w:sz w:val="24"/>
          <w:szCs w:val="24"/>
        </w:rPr>
      </w:pPr>
      <w:r>
        <w:rPr>
          <w:sz w:val="24"/>
          <w:szCs w:val="24"/>
        </w:rPr>
        <w:t>Preşedinte</w:t>
      </w:r>
      <w:r>
        <w:rPr>
          <w:sz w:val="24"/>
          <w:szCs w:val="24"/>
        </w:rPr>
        <w:tab/>
      </w:r>
      <w:r>
        <w:rPr>
          <w:sz w:val="24"/>
          <w:szCs w:val="24"/>
        </w:rPr>
        <w:tab/>
      </w:r>
      <w:r w:rsidR="006B19D5" w:rsidRPr="006B19D5">
        <w:rPr>
          <w:sz w:val="24"/>
          <w:szCs w:val="24"/>
        </w:rPr>
        <w:t xml:space="preserve">Secretar                                                       </w:t>
      </w:r>
      <w:r w:rsidR="003871D9">
        <w:rPr>
          <w:sz w:val="24"/>
          <w:szCs w:val="24"/>
        </w:rPr>
        <w:t xml:space="preserve">                                      </w:t>
      </w:r>
      <w:r>
        <w:rPr>
          <w:sz w:val="24"/>
          <w:szCs w:val="24"/>
        </w:rPr>
        <w:t xml:space="preserve">         </w:t>
      </w:r>
      <w:r w:rsidR="006B19D5" w:rsidRPr="006B19D5">
        <w:rPr>
          <w:sz w:val="24"/>
          <w:szCs w:val="24"/>
        </w:rPr>
        <w:t>Szászgáspár  Barnabás</w:t>
      </w:r>
    </w:p>
    <w:p w:rsidR="006B19D5" w:rsidRPr="006B19D5" w:rsidRDefault="006B19D5" w:rsidP="006B19D5">
      <w:pPr>
        <w:jc w:val="both"/>
        <w:rPr>
          <w:sz w:val="24"/>
          <w:szCs w:val="24"/>
        </w:rPr>
      </w:pPr>
      <w:r w:rsidRPr="006B19D5">
        <w:rPr>
          <w:sz w:val="24"/>
          <w:szCs w:val="24"/>
        </w:rPr>
        <w:t xml:space="preserve">          ___________________                                                         __________________</w:t>
      </w:r>
    </w:p>
    <w:p w:rsidR="006B19D5" w:rsidRPr="006B19D5" w:rsidRDefault="006B19D5" w:rsidP="006B19D5">
      <w:pPr>
        <w:jc w:val="both"/>
        <w:rPr>
          <w:sz w:val="24"/>
          <w:szCs w:val="24"/>
        </w:rPr>
      </w:pPr>
    </w:p>
    <w:p w:rsidR="006B19D5" w:rsidRPr="006B19D5" w:rsidRDefault="006B19D5" w:rsidP="006B19D5">
      <w:pPr>
        <w:ind w:firstLine="720"/>
        <w:jc w:val="both"/>
        <w:rPr>
          <w:sz w:val="24"/>
          <w:szCs w:val="24"/>
        </w:rPr>
      </w:pPr>
    </w:p>
    <w:p w:rsidR="006B19D5" w:rsidRPr="006B19D5" w:rsidRDefault="006B19D5" w:rsidP="006B19D5">
      <w:pPr>
        <w:ind w:firstLine="720"/>
        <w:jc w:val="both"/>
        <w:rPr>
          <w:sz w:val="24"/>
          <w:szCs w:val="24"/>
        </w:rPr>
      </w:pPr>
      <w:r w:rsidRPr="006B19D5">
        <w:rPr>
          <w:sz w:val="24"/>
          <w:szCs w:val="24"/>
        </w:rPr>
        <w:t>5. Comisia pentru administraţie publică locală, protecţie socială, juridică, apărarea ordinii publice, respectarea drepturilor şi libertăţilor cetăţeneşti, probleme de minorităţi şi culte.</w:t>
      </w:r>
    </w:p>
    <w:p w:rsidR="006B19D5" w:rsidRPr="006B19D5" w:rsidRDefault="006B19D5" w:rsidP="006B19D5">
      <w:pPr>
        <w:ind w:firstLine="720"/>
        <w:jc w:val="both"/>
        <w:rPr>
          <w:sz w:val="24"/>
          <w:szCs w:val="24"/>
        </w:rPr>
      </w:pPr>
    </w:p>
    <w:p w:rsidR="006B19D5" w:rsidRPr="006B19D5" w:rsidRDefault="006B19D5" w:rsidP="006B19D5">
      <w:pPr>
        <w:ind w:firstLine="720"/>
        <w:jc w:val="both"/>
        <w:rPr>
          <w:sz w:val="24"/>
          <w:szCs w:val="24"/>
        </w:rPr>
      </w:pPr>
    </w:p>
    <w:p w:rsidR="006B19D5" w:rsidRPr="006B19D5" w:rsidRDefault="006B19D5" w:rsidP="006B19D5">
      <w:pPr>
        <w:ind w:firstLine="720"/>
        <w:jc w:val="both"/>
        <w:rPr>
          <w:sz w:val="24"/>
          <w:szCs w:val="24"/>
        </w:rPr>
      </w:pPr>
      <w:r w:rsidRPr="006B19D5">
        <w:rPr>
          <w:sz w:val="24"/>
          <w:szCs w:val="24"/>
        </w:rPr>
        <w:t xml:space="preserve">       Preşedinte</w:t>
      </w:r>
      <w:r w:rsidRPr="006B19D5">
        <w:rPr>
          <w:sz w:val="24"/>
          <w:szCs w:val="24"/>
        </w:rPr>
        <w:tab/>
      </w:r>
      <w:r w:rsidRPr="006B19D5">
        <w:rPr>
          <w:sz w:val="24"/>
          <w:szCs w:val="24"/>
        </w:rPr>
        <w:tab/>
      </w:r>
      <w:r w:rsidRPr="006B19D5">
        <w:rPr>
          <w:sz w:val="24"/>
          <w:szCs w:val="24"/>
        </w:rPr>
        <w:tab/>
      </w:r>
      <w:r w:rsidRPr="006B19D5">
        <w:rPr>
          <w:sz w:val="24"/>
          <w:szCs w:val="24"/>
        </w:rPr>
        <w:tab/>
      </w:r>
      <w:r w:rsidRPr="006B19D5">
        <w:rPr>
          <w:sz w:val="24"/>
          <w:szCs w:val="24"/>
        </w:rPr>
        <w:tab/>
      </w:r>
      <w:r w:rsidRPr="006B19D5">
        <w:rPr>
          <w:sz w:val="24"/>
          <w:szCs w:val="24"/>
        </w:rPr>
        <w:tab/>
      </w:r>
      <w:r w:rsidRPr="006B19D5">
        <w:rPr>
          <w:sz w:val="24"/>
          <w:szCs w:val="24"/>
        </w:rPr>
        <w:tab/>
        <w:t xml:space="preserve">  Secretar</w:t>
      </w:r>
    </w:p>
    <w:p w:rsidR="006B19D5" w:rsidRPr="006B19D5" w:rsidRDefault="006B19D5" w:rsidP="006B19D5">
      <w:pPr>
        <w:ind w:firstLine="720"/>
        <w:jc w:val="both"/>
        <w:rPr>
          <w:sz w:val="24"/>
          <w:szCs w:val="24"/>
        </w:rPr>
      </w:pPr>
      <w:r w:rsidRPr="006B19D5">
        <w:rPr>
          <w:sz w:val="24"/>
          <w:szCs w:val="24"/>
        </w:rPr>
        <w:t xml:space="preserve">av. Papuc Sergiu Vasile                                                         jrs. Kovács Lajos Alpár </w:t>
      </w:r>
    </w:p>
    <w:p w:rsidR="00A54227" w:rsidRPr="00E21CE5" w:rsidRDefault="006B19D5" w:rsidP="00E21CE5">
      <w:pPr>
        <w:jc w:val="both"/>
        <w:rPr>
          <w:sz w:val="24"/>
          <w:szCs w:val="24"/>
        </w:rPr>
      </w:pPr>
      <w:r w:rsidRPr="006B19D5">
        <w:rPr>
          <w:sz w:val="24"/>
          <w:szCs w:val="24"/>
        </w:rPr>
        <w:t xml:space="preserve">          ____________________                                                          __________________</w:t>
      </w:r>
    </w:p>
    <w:sectPr w:rsidR="00A54227" w:rsidRPr="00E21CE5" w:rsidSect="007C68CA">
      <w:footerReference w:type="default" r:id="rId11"/>
      <w:pgSz w:w="12240" w:h="15840"/>
      <w:pgMar w:top="964" w:right="1043" w:bottom="964" w:left="1418" w:header="709" w:footer="709"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535924" w16cid:durableId="1E01E74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C81" w:rsidRDefault="00E91C81" w:rsidP="00C14FBE">
      <w:r>
        <w:separator/>
      </w:r>
    </w:p>
  </w:endnote>
  <w:endnote w:type="continuationSeparator" w:id="0">
    <w:p w:rsidR="00E91C81" w:rsidRDefault="00E91C81" w:rsidP="00C14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Umbra BT">
    <w:altName w:val="Times New Roman"/>
    <w:charset w:val="00"/>
    <w:family w:val="auto"/>
    <w:pitch w:val="variable"/>
    <w:sig w:usb0="00000007" w:usb1="00000000" w:usb2="00000000" w:usb3="00000000" w:csb0="0000001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33891"/>
      <w:docPartObj>
        <w:docPartGallery w:val="Page Numbers (Bottom of Page)"/>
        <w:docPartUnique/>
      </w:docPartObj>
    </w:sdtPr>
    <w:sdtEndPr/>
    <w:sdtContent>
      <w:p w:rsidR="00DB0B38" w:rsidRDefault="002816CD">
        <w:pPr>
          <w:pStyle w:val="Footer"/>
          <w:jc w:val="right"/>
        </w:pPr>
        <w:r>
          <w:fldChar w:fldCharType="begin"/>
        </w:r>
        <w:r w:rsidR="0073439B">
          <w:instrText xml:space="preserve"> PAGE   \* MERGEFORMAT </w:instrText>
        </w:r>
        <w:r>
          <w:fldChar w:fldCharType="separate"/>
        </w:r>
        <w:r w:rsidR="00C73853">
          <w:rPr>
            <w:noProof/>
          </w:rPr>
          <w:t>2</w:t>
        </w:r>
        <w:r>
          <w:rPr>
            <w:noProof/>
          </w:rPr>
          <w:fldChar w:fldCharType="end"/>
        </w:r>
      </w:p>
    </w:sdtContent>
  </w:sdt>
  <w:p w:rsidR="00DB0B38" w:rsidRDefault="00DB0B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C81" w:rsidRDefault="00E91C81" w:rsidP="00C14FBE">
      <w:r>
        <w:separator/>
      </w:r>
    </w:p>
  </w:footnote>
  <w:footnote w:type="continuationSeparator" w:id="0">
    <w:p w:rsidR="00E91C81" w:rsidRDefault="00E91C81" w:rsidP="00C14F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C15EB"/>
    <w:multiLevelType w:val="hybridMultilevel"/>
    <w:tmpl w:val="B3263928"/>
    <w:lvl w:ilvl="0" w:tplc="175A28A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E134D0"/>
    <w:multiLevelType w:val="hybridMultilevel"/>
    <w:tmpl w:val="BAA4AE48"/>
    <w:lvl w:ilvl="0" w:tplc="A2FE8C14">
      <w:start w:val="1"/>
      <w:numFmt w:val="lowerLetter"/>
      <w:lvlText w:val="%1)"/>
      <w:lvlJc w:val="left"/>
      <w:pPr>
        <w:ind w:left="720" w:hanging="360"/>
      </w:pPr>
      <w:rPr>
        <w:rFonts w:hint="default"/>
        <w:b/>
      </w:rPr>
    </w:lvl>
    <w:lvl w:ilvl="1" w:tplc="95207B72">
      <w:numFmt w:val="bullet"/>
      <w:lvlText w:val="-"/>
      <w:lvlJc w:val="left"/>
      <w:pPr>
        <w:ind w:left="1440" w:hanging="360"/>
      </w:pPr>
      <w:rPr>
        <w:rFonts w:ascii="Arial Narrow" w:eastAsia="Times New Roman"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FF6116"/>
    <w:multiLevelType w:val="hybridMultilevel"/>
    <w:tmpl w:val="F7C4B2F4"/>
    <w:lvl w:ilvl="0" w:tplc="8F86B0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25870C8"/>
    <w:multiLevelType w:val="hybridMultilevel"/>
    <w:tmpl w:val="60A2AA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65F69A6"/>
    <w:multiLevelType w:val="hybridMultilevel"/>
    <w:tmpl w:val="3EDAACBC"/>
    <w:lvl w:ilvl="0" w:tplc="BEC8A876">
      <w:start w:val="1"/>
      <w:numFmt w:val="upperRoman"/>
      <w:lvlText w:val="%1."/>
      <w:lvlJc w:val="left"/>
      <w:pPr>
        <w:ind w:left="1500" w:hanging="720"/>
      </w:pPr>
      <w:rPr>
        <w:rFonts w:hint="default"/>
        <w:b/>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5">
    <w:nsid w:val="182160F0"/>
    <w:multiLevelType w:val="hybridMultilevel"/>
    <w:tmpl w:val="661227A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nsid w:val="218351C4"/>
    <w:multiLevelType w:val="hybridMultilevel"/>
    <w:tmpl w:val="DC9622F4"/>
    <w:lvl w:ilvl="0" w:tplc="E3586152">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7">
    <w:nsid w:val="22C050F8"/>
    <w:multiLevelType w:val="hybridMultilevel"/>
    <w:tmpl w:val="EAAC6F6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2F144F76"/>
    <w:multiLevelType w:val="singleLevel"/>
    <w:tmpl w:val="440E17C2"/>
    <w:lvl w:ilvl="0">
      <w:start w:val="1"/>
      <w:numFmt w:val="bullet"/>
      <w:lvlText w:val=""/>
      <w:lvlJc w:val="left"/>
      <w:pPr>
        <w:tabs>
          <w:tab w:val="num" w:pos="1080"/>
        </w:tabs>
        <w:ind w:left="1080" w:hanging="360"/>
      </w:pPr>
      <w:rPr>
        <w:rFonts w:ascii="Symbol" w:hAnsi="Symbol" w:hint="default"/>
      </w:rPr>
    </w:lvl>
  </w:abstractNum>
  <w:abstractNum w:abstractNumId="9">
    <w:nsid w:val="347C3A92"/>
    <w:multiLevelType w:val="hybridMultilevel"/>
    <w:tmpl w:val="4AB436F6"/>
    <w:lvl w:ilvl="0" w:tplc="8BC0D7D6">
      <w:start w:val="1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FAC7BB9"/>
    <w:multiLevelType w:val="hybridMultilevel"/>
    <w:tmpl w:val="F7C4B2F4"/>
    <w:lvl w:ilvl="0" w:tplc="8F86B0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41227E40"/>
    <w:multiLevelType w:val="hybridMultilevel"/>
    <w:tmpl w:val="AD2886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83173E"/>
    <w:multiLevelType w:val="singleLevel"/>
    <w:tmpl w:val="99C6A82A"/>
    <w:lvl w:ilvl="0">
      <w:numFmt w:val="bullet"/>
      <w:lvlText w:val="-"/>
      <w:lvlJc w:val="left"/>
      <w:pPr>
        <w:tabs>
          <w:tab w:val="num" w:pos="1800"/>
        </w:tabs>
        <w:ind w:left="1800" w:hanging="360"/>
      </w:pPr>
      <w:rPr>
        <w:rFonts w:hint="default"/>
      </w:rPr>
    </w:lvl>
  </w:abstractNum>
  <w:abstractNum w:abstractNumId="13">
    <w:nsid w:val="4EFF639E"/>
    <w:multiLevelType w:val="hybridMultilevel"/>
    <w:tmpl w:val="3EDAACBC"/>
    <w:lvl w:ilvl="0" w:tplc="BEC8A876">
      <w:start w:val="1"/>
      <w:numFmt w:val="upperRoman"/>
      <w:lvlText w:val="%1."/>
      <w:lvlJc w:val="left"/>
      <w:pPr>
        <w:ind w:left="1500" w:hanging="720"/>
      </w:pPr>
      <w:rPr>
        <w:rFonts w:hint="default"/>
        <w:b/>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4">
    <w:nsid w:val="55FA101B"/>
    <w:multiLevelType w:val="hybridMultilevel"/>
    <w:tmpl w:val="08026E78"/>
    <w:lvl w:ilvl="0" w:tplc="E3586152">
      <w:start w:val="1"/>
      <w:numFmt w:val="decimal"/>
      <w:lvlText w:val="%1."/>
      <w:lvlJc w:val="left"/>
      <w:pPr>
        <w:ind w:left="1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965E67"/>
    <w:multiLevelType w:val="singleLevel"/>
    <w:tmpl w:val="A2729EA8"/>
    <w:lvl w:ilvl="0">
      <w:start w:val="5"/>
      <w:numFmt w:val="bullet"/>
      <w:lvlText w:val="-"/>
      <w:lvlJc w:val="left"/>
      <w:pPr>
        <w:tabs>
          <w:tab w:val="num" w:pos="1080"/>
        </w:tabs>
        <w:ind w:left="1080" w:hanging="360"/>
      </w:pPr>
      <w:rPr>
        <w:rFonts w:hint="default"/>
      </w:rPr>
    </w:lvl>
  </w:abstractNum>
  <w:abstractNum w:abstractNumId="16">
    <w:nsid w:val="7AD75594"/>
    <w:multiLevelType w:val="hybridMultilevel"/>
    <w:tmpl w:val="F7C4B2F4"/>
    <w:lvl w:ilvl="0" w:tplc="8F86B0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7FCA47DA"/>
    <w:multiLevelType w:val="hybridMultilevel"/>
    <w:tmpl w:val="DD98D2A8"/>
    <w:lvl w:ilvl="0" w:tplc="FC96C4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12"/>
  </w:num>
  <w:num w:numId="5">
    <w:abstractNumId w:val="1"/>
  </w:num>
  <w:num w:numId="6">
    <w:abstractNumId w:val="11"/>
  </w:num>
  <w:num w:numId="7">
    <w:abstractNumId w:val="6"/>
  </w:num>
  <w:num w:numId="8">
    <w:abstractNumId w:val="2"/>
  </w:num>
  <w:num w:numId="9">
    <w:abstractNumId w:val="16"/>
  </w:num>
  <w:num w:numId="10">
    <w:abstractNumId w:val="10"/>
  </w:num>
  <w:num w:numId="11">
    <w:abstractNumId w:val="13"/>
  </w:num>
  <w:num w:numId="12">
    <w:abstractNumId w:val="4"/>
  </w:num>
  <w:num w:numId="13">
    <w:abstractNumId w:val="5"/>
  </w:num>
  <w:num w:numId="14">
    <w:abstractNumId w:val="14"/>
  </w:num>
  <w:num w:numId="15">
    <w:abstractNumId w:val="15"/>
  </w:num>
  <w:num w:numId="16">
    <w:abstractNumId w:val="17"/>
  </w:num>
  <w:num w:numId="17">
    <w:abstractNumId w:val="7"/>
  </w:num>
  <w:num w:numId="18">
    <w:abstractNumId w:val="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ra Zamfira">
    <w15:presenceInfo w15:providerId="None" w15:userId="Pora Zamfira"/>
  </w15:person>
  <w15:person w15:author="Elek">
    <w15:presenceInfo w15:providerId="None" w15:userId="El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B45"/>
    <w:rsid w:val="0000124B"/>
    <w:rsid w:val="000055E3"/>
    <w:rsid w:val="00007339"/>
    <w:rsid w:val="00011348"/>
    <w:rsid w:val="00012142"/>
    <w:rsid w:val="000158F1"/>
    <w:rsid w:val="00017BD4"/>
    <w:rsid w:val="00020E94"/>
    <w:rsid w:val="00023AF2"/>
    <w:rsid w:val="00026899"/>
    <w:rsid w:val="00027E84"/>
    <w:rsid w:val="00031D94"/>
    <w:rsid w:val="00032131"/>
    <w:rsid w:val="000364A2"/>
    <w:rsid w:val="000364E4"/>
    <w:rsid w:val="00036FA2"/>
    <w:rsid w:val="00037492"/>
    <w:rsid w:val="00042123"/>
    <w:rsid w:val="00043858"/>
    <w:rsid w:val="0004532A"/>
    <w:rsid w:val="0004718C"/>
    <w:rsid w:val="00050181"/>
    <w:rsid w:val="000517B1"/>
    <w:rsid w:val="00051D69"/>
    <w:rsid w:val="00052558"/>
    <w:rsid w:val="00053B76"/>
    <w:rsid w:val="00053FAD"/>
    <w:rsid w:val="00057201"/>
    <w:rsid w:val="000600B3"/>
    <w:rsid w:val="000606A8"/>
    <w:rsid w:val="00065D72"/>
    <w:rsid w:val="00067B11"/>
    <w:rsid w:val="00070267"/>
    <w:rsid w:val="00073D9F"/>
    <w:rsid w:val="00074570"/>
    <w:rsid w:val="0007480B"/>
    <w:rsid w:val="00075382"/>
    <w:rsid w:val="00084A26"/>
    <w:rsid w:val="00087126"/>
    <w:rsid w:val="000878C0"/>
    <w:rsid w:val="00090975"/>
    <w:rsid w:val="00093CD0"/>
    <w:rsid w:val="00094F06"/>
    <w:rsid w:val="00095476"/>
    <w:rsid w:val="00096BD6"/>
    <w:rsid w:val="000974AB"/>
    <w:rsid w:val="000A11A3"/>
    <w:rsid w:val="000A1A4E"/>
    <w:rsid w:val="000B082E"/>
    <w:rsid w:val="000B08D3"/>
    <w:rsid w:val="000B118D"/>
    <w:rsid w:val="000B149E"/>
    <w:rsid w:val="000B399A"/>
    <w:rsid w:val="000B7243"/>
    <w:rsid w:val="000B7C9F"/>
    <w:rsid w:val="000C0F42"/>
    <w:rsid w:val="000C2663"/>
    <w:rsid w:val="000C32D7"/>
    <w:rsid w:val="000C6265"/>
    <w:rsid w:val="000C7F33"/>
    <w:rsid w:val="000D5442"/>
    <w:rsid w:val="000E257F"/>
    <w:rsid w:val="000E28F8"/>
    <w:rsid w:val="000E2EE9"/>
    <w:rsid w:val="000E4070"/>
    <w:rsid w:val="000E4927"/>
    <w:rsid w:val="000E6D00"/>
    <w:rsid w:val="000F3262"/>
    <w:rsid w:val="000F39F1"/>
    <w:rsid w:val="000F41A8"/>
    <w:rsid w:val="000F5DE9"/>
    <w:rsid w:val="0010012F"/>
    <w:rsid w:val="0010676D"/>
    <w:rsid w:val="0010762F"/>
    <w:rsid w:val="001107FD"/>
    <w:rsid w:val="00110892"/>
    <w:rsid w:val="00110B8A"/>
    <w:rsid w:val="00111A03"/>
    <w:rsid w:val="00112AB5"/>
    <w:rsid w:val="0011375D"/>
    <w:rsid w:val="00121FC6"/>
    <w:rsid w:val="001226E6"/>
    <w:rsid w:val="00125C74"/>
    <w:rsid w:val="00130DFC"/>
    <w:rsid w:val="0013193D"/>
    <w:rsid w:val="00132734"/>
    <w:rsid w:val="001328C2"/>
    <w:rsid w:val="0014089C"/>
    <w:rsid w:val="001426A8"/>
    <w:rsid w:val="0014387A"/>
    <w:rsid w:val="00146003"/>
    <w:rsid w:val="0015056A"/>
    <w:rsid w:val="00153008"/>
    <w:rsid w:val="001569A7"/>
    <w:rsid w:val="00156BAC"/>
    <w:rsid w:val="00156CC1"/>
    <w:rsid w:val="00161F0A"/>
    <w:rsid w:val="00162357"/>
    <w:rsid w:val="001674AC"/>
    <w:rsid w:val="001737F1"/>
    <w:rsid w:val="00174006"/>
    <w:rsid w:val="00176559"/>
    <w:rsid w:val="00176C7D"/>
    <w:rsid w:val="00177602"/>
    <w:rsid w:val="00182C5C"/>
    <w:rsid w:val="00183AF5"/>
    <w:rsid w:val="00190F8F"/>
    <w:rsid w:val="001957AE"/>
    <w:rsid w:val="001A13F6"/>
    <w:rsid w:val="001A21E3"/>
    <w:rsid w:val="001A2E5C"/>
    <w:rsid w:val="001A75FD"/>
    <w:rsid w:val="001B0DEC"/>
    <w:rsid w:val="001B15FF"/>
    <w:rsid w:val="001B7792"/>
    <w:rsid w:val="001C02C7"/>
    <w:rsid w:val="001C0B42"/>
    <w:rsid w:val="001C38D3"/>
    <w:rsid w:val="001D00BE"/>
    <w:rsid w:val="001D48FD"/>
    <w:rsid w:val="001D5339"/>
    <w:rsid w:val="001E5149"/>
    <w:rsid w:val="001E6331"/>
    <w:rsid w:val="001E64EF"/>
    <w:rsid w:val="001E7AE9"/>
    <w:rsid w:val="001F40C3"/>
    <w:rsid w:val="001F65D7"/>
    <w:rsid w:val="001F7E56"/>
    <w:rsid w:val="0020229B"/>
    <w:rsid w:val="002057B6"/>
    <w:rsid w:val="00210F95"/>
    <w:rsid w:val="00213975"/>
    <w:rsid w:val="00217C3E"/>
    <w:rsid w:val="0022155D"/>
    <w:rsid w:val="002228C5"/>
    <w:rsid w:val="002234A1"/>
    <w:rsid w:val="00225B65"/>
    <w:rsid w:val="00226A9B"/>
    <w:rsid w:val="00227A05"/>
    <w:rsid w:val="00230D77"/>
    <w:rsid w:val="00233283"/>
    <w:rsid w:val="002356AB"/>
    <w:rsid w:val="00237CCE"/>
    <w:rsid w:val="002424F4"/>
    <w:rsid w:val="00243A2F"/>
    <w:rsid w:val="002516B6"/>
    <w:rsid w:val="00253491"/>
    <w:rsid w:val="00261D26"/>
    <w:rsid w:val="002628B5"/>
    <w:rsid w:val="002644A0"/>
    <w:rsid w:val="00270F05"/>
    <w:rsid w:val="0027174B"/>
    <w:rsid w:val="00275BC6"/>
    <w:rsid w:val="00281429"/>
    <w:rsid w:val="002816CD"/>
    <w:rsid w:val="00290F27"/>
    <w:rsid w:val="00297419"/>
    <w:rsid w:val="002A73B2"/>
    <w:rsid w:val="002B196A"/>
    <w:rsid w:val="002B64B0"/>
    <w:rsid w:val="002B6DDA"/>
    <w:rsid w:val="002C165E"/>
    <w:rsid w:val="002C2F6D"/>
    <w:rsid w:val="002C38F4"/>
    <w:rsid w:val="002C3ED7"/>
    <w:rsid w:val="002C7169"/>
    <w:rsid w:val="002C7B92"/>
    <w:rsid w:val="002D3100"/>
    <w:rsid w:val="002E369B"/>
    <w:rsid w:val="002E4B1C"/>
    <w:rsid w:val="002E64CC"/>
    <w:rsid w:val="002E7505"/>
    <w:rsid w:val="002E7808"/>
    <w:rsid w:val="002F2868"/>
    <w:rsid w:val="0030062E"/>
    <w:rsid w:val="00301B67"/>
    <w:rsid w:val="0030253A"/>
    <w:rsid w:val="00303DD5"/>
    <w:rsid w:val="00306EA4"/>
    <w:rsid w:val="00313106"/>
    <w:rsid w:val="00316C9E"/>
    <w:rsid w:val="003177DE"/>
    <w:rsid w:val="00324FE2"/>
    <w:rsid w:val="00331973"/>
    <w:rsid w:val="003377AB"/>
    <w:rsid w:val="003402D3"/>
    <w:rsid w:val="003454F9"/>
    <w:rsid w:val="00351926"/>
    <w:rsid w:val="00353728"/>
    <w:rsid w:val="00355F28"/>
    <w:rsid w:val="00360620"/>
    <w:rsid w:val="003606E4"/>
    <w:rsid w:val="003610C6"/>
    <w:rsid w:val="00362C75"/>
    <w:rsid w:val="00363CCD"/>
    <w:rsid w:val="00365AE5"/>
    <w:rsid w:val="00365E40"/>
    <w:rsid w:val="0037333F"/>
    <w:rsid w:val="00382BF9"/>
    <w:rsid w:val="00386843"/>
    <w:rsid w:val="003871D9"/>
    <w:rsid w:val="003910BF"/>
    <w:rsid w:val="00391613"/>
    <w:rsid w:val="00392756"/>
    <w:rsid w:val="003A41EA"/>
    <w:rsid w:val="003A58C7"/>
    <w:rsid w:val="003B0E72"/>
    <w:rsid w:val="003B7B3E"/>
    <w:rsid w:val="003C0A1A"/>
    <w:rsid w:val="003C32A8"/>
    <w:rsid w:val="003C4187"/>
    <w:rsid w:val="003C4AAB"/>
    <w:rsid w:val="003C7F21"/>
    <w:rsid w:val="003D262F"/>
    <w:rsid w:val="003D51E2"/>
    <w:rsid w:val="003D569E"/>
    <w:rsid w:val="003D5D1D"/>
    <w:rsid w:val="003D6F3C"/>
    <w:rsid w:val="003D75EA"/>
    <w:rsid w:val="003E11D6"/>
    <w:rsid w:val="003E52FF"/>
    <w:rsid w:val="003E539B"/>
    <w:rsid w:val="003E57A7"/>
    <w:rsid w:val="003F02B9"/>
    <w:rsid w:val="003F4524"/>
    <w:rsid w:val="003F74D4"/>
    <w:rsid w:val="00400620"/>
    <w:rsid w:val="00400AB4"/>
    <w:rsid w:val="00403A40"/>
    <w:rsid w:val="00406C35"/>
    <w:rsid w:val="004166D0"/>
    <w:rsid w:val="004209BD"/>
    <w:rsid w:val="00421076"/>
    <w:rsid w:val="004225A6"/>
    <w:rsid w:val="00423351"/>
    <w:rsid w:val="004236A0"/>
    <w:rsid w:val="00425A81"/>
    <w:rsid w:val="004277CE"/>
    <w:rsid w:val="00430387"/>
    <w:rsid w:val="00430DD5"/>
    <w:rsid w:val="00433D8E"/>
    <w:rsid w:val="004373A5"/>
    <w:rsid w:val="004409CD"/>
    <w:rsid w:val="0044217C"/>
    <w:rsid w:val="004505AD"/>
    <w:rsid w:val="004515AE"/>
    <w:rsid w:val="004530F1"/>
    <w:rsid w:val="00453ACA"/>
    <w:rsid w:val="00456017"/>
    <w:rsid w:val="00463247"/>
    <w:rsid w:val="00464EDF"/>
    <w:rsid w:val="00472DA0"/>
    <w:rsid w:val="00473523"/>
    <w:rsid w:val="0047760F"/>
    <w:rsid w:val="00485EA6"/>
    <w:rsid w:val="004876A9"/>
    <w:rsid w:val="00491AAE"/>
    <w:rsid w:val="00494E20"/>
    <w:rsid w:val="004B0302"/>
    <w:rsid w:val="004B32AE"/>
    <w:rsid w:val="004B6F94"/>
    <w:rsid w:val="004B74B8"/>
    <w:rsid w:val="004C08B5"/>
    <w:rsid w:val="004C1D7D"/>
    <w:rsid w:val="004C46D7"/>
    <w:rsid w:val="004C4D71"/>
    <w:rsid w:val="004C647A"/>
    <w:rsid w:val="004C67E7"/>
    <w:rsid w:val="004C7017"/>
    <w:rsid w:val="004D1CCA"/>
    <w:rsid w:val="004D27AB"/>
    <w:rsid w:val="004D38E2"/>
    <w:rsid w:val="004D3AC0"/>
    <w:rsid w:val="004D74A3"/>
    <w:rsid w:val="004E5B0F"/>
    <w:rsid w:val="004F42E5"/>
    <w:rsid w:val="004F4474"/>
    <w:rsid w:val="004F6F84"/>
    <w:rsid w:val="00504A6A"/>
    <w:rsid w:val="00507C8F"/>
    <w:rsid w:val="0051001C"/>
    <w:rsid w:val="00512261"/>
    <w:rsid w:val="00512884"/>
    <w:rsid w:val="00516488"/>
    <w:rsid w:val="00522729"/>
    <w:rsid w:val="00523D9F"/>
    <w:rsid w:val="005268B5"/>
    <w:rsid w:val="005305E3"/>
    <w:rsid w:val="00542B7F"/>
    <w:rsid w:val="00543996"/>
    <w:rsid w:val="00544221"/>
    <w:rsid w:val="00546706"/>
    <w:rsid w:val="00554099"/>
    <w:rsid w:val="0055426C"/>
    <w:rsid w:val="00554A68"/>
    <w:rsid w:val="00554D7D"/>
    <w:rsid w:val="00556225"/>
    <w:rsid w:val="00557854"/>
    <w:rsid w:val="0056005F"/>
    <w:rsid w:val="0056148A"/>
    <w:rsid w:val="0056582F"/>
    <w:rsid w:val="005663C3"/>
    <w:rsid w:val="0057249F"/>
    <w:rsid w:val="00573D8E"/>
    <w:rsid w:val="005756BD"/>
    <w:rsid w:val="005800EC"/>
    <w:rsid w:val="005813BF"/>
    <w:rsid w:val="00582DC9"/>
    <w:rsid w:val="0058444C"/>
    <w:rsid w:val="00585D81"/>
    <w:rsid w:val="00586EE2"/>
    <w:rsid w:val="00591676"/>
    <w:rsid w:val="00593041"/>
    <w:rsid w:val="00597569"/>
    <w:rsid w:val="005A1AED"/>
    <w:rsid w:val="005A633E"/>
    <w:rsid w:val="005A7630"/>
    <w:rsid w:val="005B020F"/>
    <w:rsid w:val="005B1775"/>
    <w:rsid w:val="005B373A"/>
    <w:rsid w:val="005B377B"/>
    <w:rsid w:val="005B4C75"/>
    <w:rsid w:val="005B4F5F"/>
    <w:rsid w:val="005B7302"/>
    <w:rsid w:val="005C00EA"/>
    <w:rsid w:val="005C79F0"/>
    <w:rsid w:val="005D212E"/>
    <w:rsid w:val="005D3277"/>
    <w:rsid w:val="005D4013"/>
    <w:rsid w:val="005D667C"/>
    <w:rsid w:val="005F3E02"/>
    <w:rsid w:val="005F5818"/>
    <w:rsid w:val="00603874"/>
    <w:rsid w:val="00603E5C"/>
    <w:rsid w:val="00604491"/>
    <w:rsid w:val="00604FBB"/>
    <w:rsid w:val="00610CA1"/>
    <w:rsid w:val="00613335"/>
    <w:rsid w:val="006133BF"/>
    <w:rsid w:val="0062191B"/>
    <w:rsid w:val="00624269"/>
    <w:rsid w:val="00624273"/>
    <w:rsid w:val="00625FEA"/>
    <w:rsid w:val="00630A93"/>
    <w:rsid w:val="006310BA"/>
    <w:rsid w:val="00633AA6"/>
    <w:rsid w:val="00634ABD"/>
    <w:rsid w:val="006359AB"/>
    <w:rsid w:val="006418B9"/>
    <w:rsid w:val="0064779B"/>
    <w:rsid w:val="006477CA"/>
    <w:rsid w:val="00652FD8"/>
    <w:rsid w:val="0065347D"/>
    <w:rsid w:val="00653B55"/>
    <w:rsid w:val="00654B25"/>
    <w:rsid w:val="00655ACF"/>
    <w:rsid w:val="0065600A"/>
    <w:rsid w:val="00656A89"/>
    <w:rsid w:val="006620E9"/>
    <w:rsid w:val="00662A72"/>
    <w:rsid w:val="00663950"/>
    <w:rsid w:val="0066593F"/>
    <w:rsid w:val="00670905"/>
    <w:rsid w:val="0067660D"/>
    <w:rsid w:val="00677B45"/>
    <w:rsid w:val="006803E3"/>
    <w:rsid w:val="0068386A"/>
    <w:rsid w:val="00683955"/>
    <w:rsid w:val="0068469B"/>
    <w:rsid w:val="00686128"/>
    <w:rsid w:val="0068710A"/>
    <w:rsid w:val="006914F8"/>
    <w:rsid w:val="00694195"/>
    <w:rsid w:val="00694E97"/>
    <w:rsid w:val="006A13A8"/>
    <w:rsid w:val="006A48D1"/>
    <w:rsid w:val="006A6361"/>
    <w:rsid w:val="006B19D5"/>
    <w:rsid w:val="006B4606"/>
    <w:rsid w:val="006C140D"/>
    <w:rsid w:val="006C4B99"/>
    <w:rsid w:val="006D2A0E"/>
    <w:rsid w:val="006D5379"/>
    <w:rsid w:val="006E0DB4"/>
    <w:rsid w:val="006F10EB"/>
    <w:rsid w:val="006F7B99"/>
    <w:rsid w:val="0070491C"/>
    <w:rsid w:val="00705773"/>
    <w:rsid w:val="00706818"/>
    <w:rsid w:val="00710516"/>
    <w:rsid w:val="00713A58"/>
    <w:rsid w:val="00714387"/>
    <w:rsid w:val="00715CB2"/>
    <w:rsid w:val="00724013"/>
    <w:rsid w:val="0072519C"/>
    <w:rsid w:val="00725791"/>
    <w:rsid w:val="007264BD"/>
    <w:rsid w:val="0073069C"/>
    <w:rsid w:val="00733607"/>
    <w:rsid w:val="007339F2"/>
    <w:rsid w:val="0073439B"/>
    <w:rsid w:val="007351D9"/>
    <w:rsid w:val="007400E1"/>
    <w:rsid w:val="00742143"/>
    <w:rsid w:val="00747CB4"/>
    <w:rsid w:val="00753672"/>
    <w:rsid w:val="007558C8"/>
    <w:rsid w:val="00755B70"/>
    <w:rsid w:val="0075697A"/>
    <w:rsid w:val="00760A1F"/>
    <w:rsid w:val="00761CD1"/>
    <w:rsid w:val="00765061"/>
    <w:rsid w:val="00773979"/>
    <w:rsid w:val="00773A7A"/>
    <w:rsid w:val="007748EA"/>
    <w:rsid w:val="00777126"/>
    <w:rsid w:val="00777EBF"/>
    <w:rsid w:val="00780974"/>
    <w:rsid w:val="00785FC6"/>
    <w:rsid w:val="007913C4"/>
    <w:rsid w:val="0079270B"/>
    <w:rsid w:val="0079491B"/>
    <w:rsid w:val="00797F50"/>
    <w:rsid w:val="007A0086"/>
    <w:rsid w:val="007A2C8A"/>
    <w:rsid w:val="007A3BAC"/>
    <w:rsid w:val="007A5352"/>
    <w:rsid w:val="007B0DDD"/>
    <w:rsid w:val="007B326E"/>
    <w:rsid w:val="007C4A8A"/>
    <w:rsid w:val="007C68CA"/>
    <w:rsid w:val="007C7E96"/>
    <w:rsid w:val="007D7665"/>
    <w:rsid w:val="007E6EB6"/>
    <w:rsid w:val="007F051E"/>
    <w:rsid w:val="007F2832"/>
    <w:rsid w:val="007F4586"/>
    <w:rsid w:val="007F691C"/>
    <w:rsid w:val="00804BD3"/>
    <w:rsid w:val="00804D83"/>
    <w:rsid w:val="00805F19"/>
    <w:rsid w:val="00806B11"/>
    <w:rsid w:val="008210D5"/>
    <w:rsid w:val="00822790"/>
    <w:rsid w:val="008245AF"/>
    <w:rsid w:val="00827201"/>
    <w:rsid w:val="00827274"/>
    <w:rsid w:val="008278E9"/>
    <w:rsid w:val="00830AF9"/>
    <w:rsid w:val="0083345A"/>
    <w:rsid w:val="00833B25"/>
    <w:rsid w:val="008374C3"/>
    <w:rsid w:val="0084592C"/>
    <w:rsid w:val="00857214"/>
    <w:rsid w:val="008579AF"/>
    <w:rsid w:val="00860FA2"/>
    <w:rsid w:val="00861F68"/>
    <w:rsid w:val="00864D32"/>
    <w:rsid w:val="00867CB8"/>
    <w:rsid w:val="008722CA"/>
    <w:rsid w:val="00875508"/>
    <w:rsid w:val="00876634"/>
    <w:rsid w:val="00877CBF"/>
    <w:rsid w:val="00880573"/>
    <w:rsid w:val="008840CE"/>
    <w:rsid w:val="008844C2"/>
    <w:rsid w:val="00887AD5"/>
    <w:rsid w:val="00891281"/>
    <w:rsid w:val="008A2891"/>
    <w:rsid w:val="008A4F02"/>
    <w:rsid w:val="008A5268"/>
    <w:rsid w:val="008A68ED"/>
    <w:rsid w:val="008A6F21"/>
    <w:rsid w:val="008B5D7B"/>
    <w:rsid w:val="008C0461"/>
    <w:rsid w:val="008C177B"/>
    <w:rsid w:val="008C2DFE"/>
    <w:rsid w:val="008C38C6"/>
    <w:rsid w:val="008C44DB"/>
    <w:rsid w:val="008C5CF1"/>
    <w:rsid w:val="008D4147"/>
    <w:rsid w:val="008D75CF"/>
    <w:rsid w:val="008D7824"/>
    <w:rsid w:val="008D7F04"/>
    <w:rsid w:val="008E050C"/>
    <w:rsid w:val="008E4CAE"/>
    <w:rsid w:val="008E745C"/>
    <w:rsid w:val="008F2153"/>
    <w:rsid w:val="00902033"/>
    <w:rsid w:val="009034EC"/>
    <w:rsid w:val="00903FCF"/>
    <w:rsid w:val="009078E7"/>
    <w:rsid w:val="00907976"/>
    <w:rsid w:val="00907B17"/>
    <w:rsid w:val="00911015"/>
    <w:rsid w:val="00912715"/>
    <w:rsid w:val="00913BDA"/>
    <w:rsid w:val="009175AF"/>
    <w:rsid w:val="009213AB"/>
    <w:rsid w:val="00926C12"/>
    <w:rsid w:val="00927260"/>
    <w:rsid w:val="00932ADE"/>
    <w:rsid w:val="00932BAE"/>
    <w:rsid w:val="00933EC9"/>
    <w:rsid w:val="00936422"/>
    <w:rsid w:val="009434C8"/>
    <w:rsid w:val="00946DEF"/>
    <w:rsid w:val="0095332C"/>
    <w:rsid w:val="00957F4C"/>
    <w:rsid w:val="00961A0B"/>
    <w:rsid w:val="00964736"/>
    <w:rsid w:val="0097324C"/>
    <w:rsid w:val="00973CDD"/>
    <w:rsid w:val="00974536"/>
    <w:rsid w:val="00976EC4"/>
    <w:rsid w:val="00977A54"/>
    <w:rsid w:val="00982F86"/>
    <w:rsid w:val="00987C24"/>
    <w:rsid w:val="009918B2"/>
    <w:rsid w:val="009919F0"/>
    <w:rsid w:val="00991C01"/>
    <w:rsid w:val="0099465C"/>
    <w:rsid w:val="009A3D7E"/>
    <w:rsid w:val="009A4E5E"/>
    <w:rsid w:val="009A5A6F"/>
    <w:rsid w:val="009A6CB5"/>
    <w:rsid w:val="009A6D09"/>
    <w:rsid w:val="009B02B2"/>
    <w:rsid w:val="009B24D9"/>
    <w:rsid w:val="009B4B8A"/>
    <w:rsid w:val="009B55DD"/>
    <w:rsid w:val="009C0CC6"/>
    <w:rsid w:val="009C1165"/>
    <w:rsid w:val="009C1DAF"/>
    <w:rsid w:val="009C2945"/>
    <w:rsid w:val="009C3875"/>
    <w:rsid w:val="009C6F8A"/>
    <w:rsid w:val="009D2896"/>
    <w:rsid w:val="009D2CD6"/>
    <w:rsid w:val="009D2F97"/>
    <w:rsid w:val="009D3DF8"/>
    <w:rsid w:val="009D3F96"/>
    <w:rsid w:val="009D6B45"/>
    <w:rsid w:val="009E631F"/>
    <w:rsid w:val="009E6EA6"/>
    <w:rsid w:val="009F1E82"/>
    <w:rsid w:val="00A02BD1"/>
    <w:rsid w:val="00A07BFA"/>
    <w:rsid w:val="00A15161"/>
    <w:rsid w:val="00A223E2"/>
    <w:rsid w:val="00A232D9"/>
    <w:rsid w:val="00A23E49"/>
    <w:rsid w:val="00A23F30"/>
    <w:rsid w:val="00A2549B"/>
    <w:rsid w:val="00A25FAF"/>
    <w:rsid w:val="00A2667D"/>
    <w:rsid w:val="00A326DC"/>
    <w:rsid w:val="00A34981"/>
    <w:rsid w:val="00A50FC0"/>
    <w:rsid w:val="00A527B1"/>
    <w:rsid w:val="00A52A3B"/>
    <w:rsid w:val="00A54227"/>
    <w:rsid w:val="00A56A4B"/>
    <w:rsid w:val="00A61537"/>
    <w:rsid w:val="00A652D8"/>
    <w:rsid w:val="00A67E52"/>
    <w:rsid w:val="00A72FAE"/>
    <w:rsid w:val="00A76FFA"/>
    <w:rsid w:val="00A77287"/>
    <w:rsid w:val="00A806DE"/>
    <w:rsid w:val="00A81BC7"/>
    <w:rsid w:val="00A81FF3"/>
    <w:rsid w:val="00A852AD"/>
    <w:rsid w:val="00A8797D"/>
    <w:rsid w:val="00A912DE"/>
    <w:rsid w:val="00A942E8"/>
    <w:rsid w:val="00AA38E3"/>
    <w:rsid w:val="00AA3C7B"/>
    <w:rsid w:val="00AA5556"/>
    <w:rsid w:val="00AA59B7"/>
    <w:rsid w:val="00AA74E8"/>
    <w:rsid w:val="00AB53B2"/>
    <w:rsid w:val="00AC0C93"/>
    <w:rsid w:val="00AC468F"/>
    <w:rsid w:val="00AC6827"/>
    <w:rsid w:val="00AC76EB"/>
    <w:rsid w:val="00AD13E2"/>
    <w:rsid w:val="00AD2EE7"/>
    <w:rsid w:val="00AD5A17"/>
    <w:rsid w:val="00AD6E5A"/>
    <w:rsid w:val="00AD7207"/>
    <w:rsid w:val="00AE00FC"/>
    <w:rsid w:val="00AE1A8A"/>
    <w:rsid w:val="00AE2504"/>
    <w:rsid w:val="00AE5BBC"/>
    <w:rsid w:val="00AE6A5B"/>
    <w:rsid w:val="00AF4EBF"/>
    <w:rsid w:val="00B0068B"/>
    <w:rsid w:val="00B03BE0"/>
    <w:rsid w:val="00B04225"/>
    <w:rsid w:val="00B064B7"/>
    <w:rsid w:val="00B1331A"/>
    <w:rsid w:val="00B15D47"/>
    <w:rsid w:val="00B15DED"/>
    <w:rsid w:val="00B175BA"/>
    <w:rsid w:val="00B2266B"/>
    <w:rsid w:val="00B24022"/>
    <w:rsid w:val="00B27912"/>
    <w:rsid w:val="00B309E3"/>
    <w:rsid w:val="00B312DA"/>
    <w:rsid w:val="00B327FE"/>
    <w:rsid w:val="00B329A7"/>
    <w:rsid w:val="00B35937"/>
    <w:rsid w:val="00B361F4"/>
    <w:rsid w:val="00B40D46"/>
    <w:rsid w:val="00B41F9D"/>
    <w:rsid w:val="00B43AA1"/>
    <w:rsid w:val="00B46A64"/>
    <w:rsid w:val="00B52360"/>
    <w:rsid w:val="00B57445"/>
    <w:rsid w:val="00B6398E"/>
    <w:rsid w:val="00B63997"/>
    <w:rsid w:val="00B72683"/>
    <w:rsid w:val="00B74092"/>
    <w:rsid w:val="00B740A2"/>
    <w:rsid w:val="00B7501F"/>
    <w:rsid w:val="00B768D3"/>
    <w:rsid w:val="00B76DBC"/>
    <w:rsid w:val="00B77CD5"/>
    <w:rsid w:val="00B81B5E"/>
    <w:rsid w:val="00BA1CBF"/>
    <w:rsid w:val="00BA5898"/>
    <w:rsid w:val="00BA6757"/>
    <w:rsid w:val="00BB02C4"/>
    <w:rsid w:val="00BB06EB"/>
    <w:rsid w:val="00BB36BC"/>
    <w:rsid w:val="00BB53E6"/>
    <w:rsid w:val="00BB754D"/>
    <w:rsid w:val="00BC01C2"/>
    <w:rsid w:val="00BC029B"/>
    <w:rsid w:val="00BC1A64"/>
    <w:rsid w:val="00BC1AC3"/>
    <w:rsid w:val="00BC68B5"/>
    <w:rsid w:val="00BD054A"/>
    <w:rsid w:val="00BE0534"/>
    <w:rsid w:val="00BE4B98"/>
    <w:rsid w:val="00C002AA"/>
    <w:rsid w:val="00C01142"/>
    <w:rsid w:val="00C02205"/>
    <w:rsid w:val="00C02CBD"/>
    <w:rsid w:val="00C14FBE"/>
    <w:rsid w:val="00C1576A"/>
    <w:rsid w:val="00C16EC9"/>
    <w:rsid w:val="00C25787"/>
    <w:rsid w:val="00C25A9F"/>
    <w:rsid w:val="00C31382"/>
    <w:rsid w:val="00C36832"/>
    <w:rsid w:val="00C378ED"/>
    <w:rsid w:val="00C37DC5"/>
    <w:rsid w:val="00C40823"/>
    <w:rsid w:val="00C43558"/>
    <w:rsid w:val="00C45229"/>
    <w:rsid w:val="00C4689B"/>
    <w:rsid w:val="00C52287"/>
    <w:rsid w:val="00C563B2"/>
    <w:rsid w:val="00C62F64"/>
    <w:rsid w:val="00C66B3F"/>
    <w:rsid w:val="00C73853"/>
    <w:rsid w:val="00C80BBF"/>
    <w:rsid w:val="00C84821"/>
    <w:rsid w:val="00C85714"/>
    <w:rsid w:val="00C868DE"/>
    <w:rsid w:val="00C86A4F"/>
    <w:rsid w:val="00C874C6"/>
    <w:rsid w:val="00C91B2A"/>
    <w:rsid w:val="00C9388D"/>
    <w:rsid w:val="00C94D2B"/>
    <w:rsid w:val="00C94DAF"/>
    <w:rsid w:val="00C9767B"/>
    <w:rsid w:val="00C97856"/>
    <w:rsid w:val="00CA09CC"/>
    <w:rsid w:val="00CA25BC"/>
    <w:rsid w:val="00CA5CB8"/>
    <w:rsid w:val="00CA5FE8"/>
    <w:rsid w:val="00CA6610"/>
    <w:rsid w:val="00CA69B8"/>
    <w:rsid w:val="00CA770E"/>
    <w:rsid w:val="00CB79BC"/>
    <w:rsid w:val="00CC3539"/>
    <w:rsid w:val="00CC6092"/>
    <w:rsid w:val="00CC699E"/>
    <w:rsid w:val="00CC720C"/>
    <w:rsid w:val="00CD672A"/>
    <w:rsid w:val="00CD744C"/>
    <w:rsid w:val="00CE1591"/>
    <w:rsid w:val="00CE1B62"/>
    <w:rsid w:val="00CE21E5"/>
    <w:rsid w:val="00CE3139"/>
    <w:rsid w:val="00CE5EEB"/>
    <w:rsid w:val="00CE63DC"/>
    <w:rsid w:val="00CE6A6F"/>
    <w:rsid w:val="00CE77BF"/>
    <w:rsid w:val="00CF0124"/>
    <w:rsid w:val="00CF0CEE"/>
    <w:rsid w:val="00CF35CD"/>
    <w:rsid w:val="00CF4A9F"/>
    <w:rsid w:val="00D01306"/>
    <w:rsid w:val="00D035E1"/>
    <w:rsid w:val="00D04D10"/>
    <w:rsid w:val="00D14044"/>
    <w:rsid w:val="00D2194E"/>
    <w:rsid w:val="00D23CA7"/>
    <w:rsid w:val="00D24A82"/>
    <w:rsid w:val="00D30D2C"/>
    <w:rsid w:val="00D3245E"/>
    <w:rsid w:val="00D35343"/>
    <w:rsid w:val="00D36F8C"/>
    <w:rsid w:val="00D37383"/>
    <w:rsid w:val="00D4621E"/>
    <w:rsid w:val="00D46C5B"/>
    <w:rsid w:val="00D47707"/>
    <w:rsid w:val="00D527F7"/>
    <w:rsid w:val="00D52EA6"/>
    <w:rsid w:val="00D60485"/>
    <w:rsid w:val="00D60E8F"/>
    <w:rsid w:val="00D61612"/>
    <w:rsid w:val="00D67315"/>
    <w:rsid w:val="00D67E70"/>
    <w:rsid w:val="00D70F76"/>
    <w:rsid w:val="00D710D8"/>
    <w:rsid w:val="00D7309C"/>
    <w:rsid w:val="00D73A11"/>
    <w:rsid w:val="00D81111"/>
    <w:rsid w:val="00D81474"/>
    <w:rsid w:val="00D81FBF"/>
    <w:rsid w:val="00D83D0C"/>
    <w:rsid w:val="00D915A8"/>
    <w:rsid w:val="00DA4DAA"/>
    <w:rsid w:val="00DB0B38"/>
    <w:rsid w:val="00DB1A64"/>
    <w:rsid w:val="00DB2D21"/>
    <w:rsid w:val="00DC0B61"/>
    <w:rsid w:val="00DC0CE3"/>
    <w:rsid w:val="00DC25CE"/>
    <w:rsid w:val="00DD14CC"/>
    <w:rsid w:val="00DD1B00"/>
    <w:rsid w:val="00DD5779"/>
    <w:rsid w:val="00DE2F9D"/>
    <w:rsid w:val="00DE37E8"/>
    <w:rsid w:val="00DE37F9"/>
    <w:rsid w:val="00DE77CA"/>
    <w:rsid w:val="00DF0DA1"/>
    <w:rsid w:val="00DF0E6E"/>
    <w:rsid w:val="00DF1C47"/>
    <w:rsid w:val="00DF46FB"/>
    <w:rsid w:val="00DF5DEA"/>
    <w:rsid w:val="00E01B95"/>
    <w:rsid w:val="00E0467C"/>
    <w:rsid w:val="00E07E3D"/>
    <w:rsid w:val="00E12BDC"/>
    <w:rsid w:val="00E16AE1"/>
    <w:rsid w:val="00E17083"/>
    <w:rsid w:val="00E17E1B"/>
    <w:rsid w:val="00E200D1"/>
    <w:rsid w:val="00E20AD4"/>
    <w:rsid w:val="00E2132C"/>
    <w:rsid w:val="00E21750"/>
    <w:rsid w:val="00E21CE5"/>
    <w:rsid w:val="00E230F3"/>
    <w:rsid w:val="00E2346E"/>
    <w:rsid w:val="00E30065"/>
    <w:rsid w:val="00E31863"/>
    <w:rsid w:val="00E32303"/>
    <w:rsid w:val="00E350C6"/>
    <w:rsid w:val="00E363A0"/>
    <w:rsid w:val="00E36440"/>
    <w:rsid w:val="00E420E2"/>
    <w:rsid w:val="00E427A3"/>
    <w:rsid w:val="00E47E3A"/>
    <w:rsid w:val="00E5121C"/>
    <w:rsid w:val="00E52825"/>
    <w:rsid w:val="00E56300"/>
    <w:rsid w:val="00E62151"/>
    <w:rsid w:val="00E6241D"/>
    <w:rsid w:val="00E6765E"/>
    <w:rsid w:val="00E71891"/>
    <w:rsid w:val="00E736CC"/>
    <w:rsid w:val="00E7443B"/>
    <w:rsid w:val="00E763AB"/>
    <w:rsid w:val="00E76D4E"/>
    <w:rsid w:val="00E82C56"/>
    <w:rsid w:val="00E8643C"/>
    <w:rsid w:val="00E86DC5"/>
    <w:rsid w:val="00E91C81"/>
    <w:rsid w:val="00E964D3"/>
    <w:rsid w:val="00EA18D1"/>
    <w:rsid w:val="00EA2425"/>
    <w:rsid w:val="00EA431C"/>
    <w:rsid w:val="00EA4480"/>
    <w:rsid w:val="00EA4741"/>
    <w:rsid w:val="00EB00B2"/>
    <w:rsid w:val="00EB0EAA"/>
    <w:rsid w:val="00EB2352"/>
    <w:rsid w:val="00EB7994"/>
    <w:rsid w:val="00EC3DEB"/>
    <w:rsid w:val="00EC490F"/>
    <w:rsid w:val="00ED59E5"/>
    <w:rsid w:val="00ED5ACA"/>
    <w:rsid w:val="00ED7D60"/>
    <w:rsid w:val="00EE6ED3"/>
    <w:rsid w:val="00EE7178"/>
    <w:rsid w:val="00EE7DEB"/>
    <w:rsid w:val="00EF315E"/>
    <w:rsid w:val="00EF733E"/>
    <w:rsid w:val="00F01C96"/>
    <w:rsid w:val="00F01F7B"/>
    <w:rsid w:val="00F023AA"/>
    <w:rsid w:val="00F07B7C"/>
    <w:rsid w:val="00F1148B"/>
    <w:rsid w:val="00F11832"/>
    <w:rsid w:val="00F15660"/>
    <w:rsid w:val="00F160E3"/>
    <w:rsid w:val="00F2058E"/>
    <w:rsid w:val="00F22093"/>
    <w:rsid w:val="00F2490A"/>
    <w:rsid w:val="00F2627B"/>
    <w:rsid w:val="00F3022C"/>
    <w:rsid w:val="00F32800"/>
    <w:rsid w:val="00F41030"/>
    <w:rsid w:val="00F4637E"/>
    <w:rsid w:val="00F46952"/>
    <w:rsid w:val="00F46D22"/>
    <w:rsid w:val="00F50181"/>
    <w:rsid w:val="00F50BA1"/>
    <w:rsid w:val="00F6010D"/>
    <w:rsid w:val="00F609CA"/>
    <w:rsid w:val="00F63E75"/>
    <w:rsid w:val="00F6638D"/>
    <w:rsid w:val="00F66BE8"/>
    <w:rsid w:val="00F67145"/>
    <w:rsid w:val="00F67E0C"/>
    <w:rsid w:val="00F71080"/>
    <w:rsid w:val="00F75A57"/>
    <w:rsid w:val="00F80B16"/>
    <w:rsid w:val="00F87329"/>
    <w:rsid w:val="00F87607"/>
    <w:rsid w:val="00F97C9D"/>
    <w:rsid w:val="00F97F41"/>
    <w:rsid w:val="00FA23EF"/>
    <w:rsid w:val="00FA3B07"/>
    <w:rsid w:val="00FA6E1C"/>
    <w:rsid w:val="00FB398E"/>
    <w:rsid w:val="00FC03D5"/>
    <w:rsid w:val="00FC0BE9"/>
    <w:rsid w:val="00FC4CC1"/>
    <w:rsid w:val="00FC4E59"/>
    <w:rsid w:val="00FC55B7"/>
    <w:rsid w:val="00FD617E"/>
    <w:rsid w:val="00FD7272"/>
    <w:rsid w:val="00FD7376"/>
    <w:rsid w:val="00FE16C5"/>
    <w:rsid w:val="00FE205F"/>
    <w:rsid w:val="00FE3714"/>
    <w:rsid w:val="00FE604E"/>
    <w:rsid w:val="00FF124D"/>
    <w:rsid w:val="00FF501C"/>
    <w:rsid w:val="00FF6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099"/>
    <w:rPr>
      <w:lang w:eastAsia="ro-RO"/>
    </w:rPr>
  </w:style>
  <w:style w:type="paragraph" w:styleId="Heading1">
    <w:name w:val="heading 1"/>
    <w:basedOn w:val="Normal"/>
    <w:next w:val="Normal"/>
    <w:qFormat/>
    <w:rsid w:val="00554099"/>
    <w:pPr>
      <w:keepNext/>
      <w:outlineLvl w:val="0"/>
    </w:pPr>
    <w:rPr>
      <w:rFonts w:ascii="Arial" w:hAnsi="Arial"/>
      <w:b/>
      <w:sz w:val="24"/>
      <w:lang w:val="ro-RO"/>
    </w:rPr>
  </w:style>
  <w:style w:type="paragraph" w:styleId="Heading2">
    <w:name w:val="heading 2"/>
    <w:basedOn w:val="Normal"/>
    <w:next w:val="Normal"/>
    <w:qFormat/>
    <w:rsid w:val="00554099"/>
    <w:pPr>
      <w:keepNext/>
      <w:jc w:val="center"/>
      <w:outlineLvl w:val="1"/>
    </w:pPr>
    <w:rPr>
      <w:rFonts w:ascii="Arial" w:hAnsi="Arial"/>
      <w:b/>
      <w:sz w:val="24"/>
      <w:lang w:val="ro-RO"/>
    </w:rPr>
  </w:style>
  <w:style w:type="paragraph" w:styleId="Heading4">
    <w:name w:val="heading 4"/>
    <w:basedOn w:val="Normal"/>
    <w:next w:val="Normal"/>
    <w:link w:val="Heading4Char"/>
    <w:uiPriority w:val="9"/>
    <w:qFormat/>
    <w:rsid w:val="005813B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554099"/>
    <w:pPr>
      <w:jc w:val="both"/>
    </w:pPr>
    <w:rPr>
      <w:rFonts w:ascii="Arial" w:hAnsi="Arial"/>
      <w:sz w:val="24"/>
      <w:lang w:val="ro-RO"/>
    </w:rPr>
  </w:style>
  <w:style w:type="paragraph" w:styleId="Header">
    <w:name w:val="header"/>
    <w:aliases w:val=" Char,Char"/>
    <w:basedOn w:val="Normal"/>
    <w:link w:val="HeaderChar"/>
    <w:uiPriority w:val="99"/>
    <w:rsid w:val="00554099"/>
    <w:pPr>
      <w:tabs>
        <w:tab w:val="center" w:pos="4153"/>
        <w:tab w:val="right" w:pos="8306"/>
      </w:tabs>
      <w:jc w:val="both"/>
    </w:pPr>
    <w:rPr>
      <w:sz w:val="28"/>
      <w:lang w:val="ro-RO"/>
    </w:rPr>
  </w:style>
  <w:style w:type="paragraph" w:styleId="NoSpacing">
    <w:name w:val="No Spacing"/>
    <w:uiPriority w:val="1"/>
    <w:qFormat/>
    <w:rsid w:val="00FD7376"/>
    <w:rPr>
      <w:lang w:eastAsia="ro-RO"/>
    </w:rPr>
  </w:style>
  <w:style w:type="paragraph" w:styleId="BodyTextIndent">
    <w:name w:val="Body Text Indent"/>
    <w:basedOn w:val="Normal"/>
    <w:link w:val="BodyTextIndentChar"/>
    <w:uiPriority w:val="99"/>
    <w:unhideWhenUsed/>
    <w:rsid w:val="00B41F9D"/>
    <w:pPr>
      <w:spacing w:after="120"/>
      <w:ind w:left="360"/>
    </w:pPr>
  </w:style>
  <w:style w:type="character" w:customStyle="1" w:styleId="BodyTextIndentChar">
    <w:name w:val="Body Text Indent Char"/>
    <w:link w:val="BodyTextIndent"/>
    <w:uiPriority w:val="99"/>
    <w:rsid w:val="00B41F9D"/>
    <w:rPr>
      <w:lang w:eastAsia="ro-RO"/>
    </w:rPr>
  </w:style>
  <w:style w:type="paragraph" w:styleId="BodyTextIndent2">
    <w:name w:val="Body Text Indent 2"/>
    <w:basedOn w:val="Normal"/>
    <w:link w:val="BodyTextIndent2Char"/>
    <w:uiPriority w:val="99"/>
    <w:unhideWhenUsed/>
    <w:rsid w:val="00B41F9D"/>
    <w:pPr>
      <w:spacing w:after="120" w:line="480" w:lineRule="auto"/>
      <w:ind w:left="360"/>
    </w:pPr>
  </w:style>
  <w:style w:type="character" w:customStyle="1" w:styleId="BodyTextIndent2Char">
    <w:name w:val="Body Text Indent 2 Char"/>
    <w:link w:val="BodyTextIndent2"/>
    <w:uiPriority w:val="99"/>
    <w:rsid w:val="00B41F9D"/>
    <w:rPr>
      <w:lang w:eastAsia="ro-RO"/>
    </w:rPr>
  </w:style>
  <w:style w:type="character" w:customStyle="1" w:styleId="HeaderChar">
    <w:name w:val="Header Char"/>
    <w:aliases w:val=" Char Char,Char Char"/>
    <w:link w:val="Header"/>
    <w:uiPriority w:val="99"/>
    <w:rsid w:val="00031D94"/>
    <w:rPr>
      <w:sz w:val="28"/>
      <w:lang w:val="ro-RO" w:eastAsia="ro-RO"/>
    </w:rPr>
  </w:style>
  <w:style w:type="character" w:customStyle="1" w:styleId="Heading4Char">
    <w:name w:val="Heading 4 Char"/>
    <w:link w:val="Heading4"/>
    <w:uiPriority w:val="9"/>
    <w:semiHidden/>
    <w:rsid w:val="005813BF"/>
    <w:rPr>
      <w:rFonts w:ascii="Calibri" w:eastAsia="Times New Roman" w:hAnsi="Calibri" w:cs="Times New Roman"/>
      <w:b/>
      <w:bCs/>
      <w:sz w:val="28"/>
      <w:szCs w:val="28"/>
      <w:lang w:eastAsia="ro-RO"/>
    </w:rPr>
  </w:style>
  <w:style w:type="paragraph" w:customStyle="1" w:styleId="bodztext-Times12">
    <w:name w:val="bodztext-Times12"/>
    <w:basedOn w:val="Normal"/>
    <w:rsid w:val="005813BF"/>
    <w:rPr>
      <w:sz w:val="24"/>
      <w:lang w:val="en-GB" w:eastAsia="en-US"/>
    </w:rPr>
  </w:style>
  <w:style w:type="paragraph" w:styleId="ListParagraph">
    <w:name w:val="List Paragraph"/>
    <w:basedOn w:val="Normal"/>
    <w:uiPriority w:val="34"/>
    <w:qFormat/>
    <w:rsid w:val="00C84821"/>
    <w:pPr>
      <w:ind w:left="720"/>
    </w:pPr>
  </w:style>
  <w:style w:type="paragraph" w:styleId="BodyTextIndent3">
    <w:name w:val="Body Text Indent 3"/>
    <w:basedOn w:val="Normal"/>
    <w:link w:val="BodyTextIndent3Char"/>
    <w:uiPriority w:val="99"/>
    <w:semiHidden/>
    <w:unhideWhenUsed/>
    <w:rsid w:val="003402D3"/>
    <w:pPr>
      <w:spacing w:after="120"/>
      <w:ind w:left="360"/>
    </w:pPr>
    <w:rPr>
      <w:sz w:val="16"/>
      <w:szCs w:val="16"/>
    </w:rPr>
  </w:style>
  <w:style w:type="character" w:customStyle="1" w:styleId="BodyTextIndent3Char">
    <w:name w:val="Body Text Indent 3 Char"/>
    <w:link w:val="BodyTextIndent3"/>
    <w:uiPriority w:val="99"/>
    <w:semiHidden/>
    <w:rsid w:val="003402D3"/>
    <w:rPr>
      <w:sz w:val="16"/>
      <w:szCs w:val="16"/>
      <w:lang w:val="en-US"/>
    </w:rPr>
  </w:style>
  <w:style w:type="table" w:styleId="TableGrid">
    <w:name w:val="Table Grid"/>
    <w:basedOn w:val="TableNormal"/>
    <w:rsid w:val="002C716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E64EF"/>
    <w:pPr>
      <w:spacing w:after="120"/>
    </w:pPr>
    <w:rPr>
      <w:sz w:val="16"/>
      <w:szCs w:val="16"/>
    </w:rPr>
  </w:style>
  <w:style w:type="paragraph" w:styleId="BalloonText">
    <w:name w:val="Balloon Text"/>
    <w:basedOn w:val="Normal"/>
    <w:semiHidden/>
    <w:rsid w:val="005663C3"/>
    <w:rPr>
      <w:rFonts w:ascii="Tahoma" w:hAnsi="Tahoma" w:cs="Tahoma"/>
      <w:sz w:val="16"/>
      <w:szCs w:val="16"/>
    </w:rPr>
  </w:style>
  <w:style w:type="paragraph" w:styleId="NormalWeb">
    <w:name w:val="Normal (Web)"/>
    <w:basedOn w:val="Normal"/>
    <w:rsid w:val="00747CB4"/>
    <w:pPr>
      <w:spacing w:before="100" w:beforeAutospacing="1" w:after="100" w:afterAutospacing="1"/>
    </w:pPr>
    <w:rPr>
      <w:sz w:val="24"/>
      <w:szCs w:val="24"/>
      <w:lang w:val="ro-RO"/>
    </w:rPr>
  </w:style>
  <w:style w:type="paragraph" w:customStyle="1" w:styleId="Tabletext">
    <w:name w:val="Table text"/>
    <w:basedOn w:val="Normal"/>
    <w:next w:val="Normal"/>
    <w:autoRedefine/>
    <w:rsid w:val="003377AB"/>
    <w:pPr>
      <w:spacing w:before="120" w:line="264" w:lineRule="auto"/>
      <w:ind w:right="-72"/>
    </w:pPr>
    <w:rPr>
      <w:rFonts w:ascii="Arial" w:hAnsi="Arial"/>
      <w:sz w:val="18"/>
      <w:szCs w:val="18"/>
      <w:lang w:val="ro-RO" w:eastAsia="en-US"/>
    </w:rPr>
  </w:style>
  <w:style w:type="paragraph" w:styleId="Footer">
    <w:name w:val="footer"/>
    <w:basedOn w:val="Normal"/>
    <w:link w:val="FooterChar"/>
    <w:uiPriority w:val="99"/>
    <w:rsid w:val="00AA5556"/>
    <w:pPr>
      <w:tabs>
        <w:tab w:val="center" w:pos="4320"/>
        <w:tab w:val="right" w:pos="8640"/>
      </w:tabs>
    </w:pPr>
    <w:rPr>
      <w:sz w:val="24"/>
      <w:szCs w:val="24"/>
      <w:lang w:val="ro-RO"/>
    </w:rPr>
  </w:style>
  <w:style w:type="character" w:customStyle="1" w:styleId="FooterChar">
    <w:name w:val="Footer Char"/>
    <w:link w:val="Footer"/>
    <w:uiPriority w:val="99"/>
    <w:rsid w:val="00AA5556"/>
    <w:rPr>
      <w:sz w:val="24"/>
      <w:szCs w:val="24"/>
      <w:lang w:val="ro-RO" w:eastAsia="ro-RO"/>
    </w:rPr>
  </w:style>
  <w:style w:type="character" w:customStyle="1" w:styleId="part">
    <w:name w:val="p_art"/>
    <w:basedOn w:val="DefaultParagraphFont"/>
    <w:rsid w:val="001426A8"/>
  </w:style>
  <w:style w:type="paragraph" w:customStyle="1" w:styleId="Caracter">
    <w:name w:val="Caracter"/>
    <w:basedOn w:val="Normal"/>
    <w:rsid w:val="005B4C75"/>
    <w:rPr>
      <w:sz w:val="24"/>
      <w:szCs w:val="24"/>
      <w:lang w:val="pl-PL" w:eastAsia="pl-PL"/>
    </w:rPr>
  </w:style>
  <w:style w:type="character" w:styleId="CommentReference">
    <w:name w:val="annotation reference"/>
    <w:basedOn w:val="DefaultParagraphFont"/>
    <w:uiPriority w:val="99"/>
    <w:semiHidden/>
    <w:unhideWhenUsed/>
    <w:rsid w:val="00CC3539"/>
    <w:rPr>
      <w:sz w:val="16"/>
      <w:szCs w:val="16"/>
    </w:rPr>
  </w:style>
  <w:style w:type="paragraph" w:styleId="CommentText">
    <w:name w:val="annotation text"/>
    <w:basedOn w:val="Normal"/>
    <w:link w:val="CommentTextChar"/>
    <w:uiPriority w:val="99"/>
    <w:semiHidden/>
    <w:unhideWhenUsed/>
    <w:rsid w:val="00CC3539"/>
  </w:style>
  <w:style w:type="character" w:customStyle="1" w:styleId="CommentTextChar">
    <w:name w:val="Comment Text Char"/>
    <w:basedOn w:val="DefaultParagraphFont"/>
    <w:link w:val="CommentText"/>
    <w:uiPriority w:val="99"/>
    <w:semiHidden/>
    <w:rsid w:val="00CC3539"/>
    <w:rPr>
      <w:lang w:eastAsia="ro-RO"/>
    </w:rPr>
  </w:style>
  <w:style w:type="paragraph" w:styleId="CommentSubject">
    <w:name w:val="annotation subject"/>
    <w:basedOn w:val="CommentText"/>
    <w:next w:val="CommentText"/>
    <w:link w:val="CommentSubjectChar"/>
    <w:uiPriority w:val="99"/>
    <w:semiHidden/>
    <w:unhideWhenUsed/>
    <w:rsid w:val="00CC3539"/>
    <w:rPr>
      <w:b/>
      <w:bCs/>
    </w:rPr>
  </w:style>
  <w:style w:type="character" w:customStyle="1" w:styleId="CommentSubjectChar">
    <w:name w:val="Comment Subject Char"/>
    <w:basedOn w:val="CommentTextChar"/>
    <w:link w:val="CommentSubject"/>
    <w:uiPriority w:val="99"/>
    <w:semiHidden/>
    <w:rsid w:val="00CC3539"/>
    <w:rPr>
      <w:b/>
      <w:bCs/>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099"/>
    <w:rPr>
      <w:lang w:eastAsia="ro-RO"/>
    </w:rPr>
  </w:style>
  <w:style w:type="paragraph" w:styleId="Heading1">
    <w:name w:val="heading 1"/>
    <w:basedOn w:val="Normal"/>
    <w:next w:val="Normal"/>
    <w:qFormat/>
    <w:rsid w:val="00554099"/>
    <w:pPr>
      <w:keepNext/>
      <w:outlineLvl w:val="0"/>
    </w:pPr>
    <w:rPr>
      <w:rFonts w:ascii="Arial" w:hAnsi="Arial"/>
      <w:b/>
      <w:sz w:val="24"/>
      <w:lang w:val="ro-RO"/>
    </w:rPr>
  </w:style>
  <w:style w:type="paragraph" w:styleId="Heading2">
    <w:name w:val="heading 2"/>
    <w:basedOn w:val="Normal"/>
    <w:next w:val="Normal"/>
    <w:qFormat/>
    <w:rsid w:val="00554099"/>
    <w:pPr>
      <w:keepNext/>
      <w:jc w:val="center"/>
      <w:outlineLvl w:val="1"/>
    </w:pPr>
    <w:rPr>
      <w:rFonts w:ascii="Arial" w:hAnsi="Arial"/>
      <w:b/>
      <w:sz w:val="24"/>
      <w:lang w:val="ro-RO"/>
    </w:rPr>
  </w:style>
  <w:style w:type="paragraph" w:styleId="Heading4">
    <w:name w:val="heading 4"/>
    <w:basedOn w:val="Normal"/>
    <w:next w:val="Normal"/>
    <w:link w:val="Heading4Char"/>
    <w:uiPriority w:val="9"/>
    <w:qFormat/>
    <w:rsid w:val="005813B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554099"/>
    <w:pPr>
      <w:jc w:val="both"/>
    </w:pPr>
    <w:rPr>
      <w:rFonts w:ascii="Arial" w:hAnsi="Arial"/>
      <w:sz w:val="24"/>
      <w:lang w:val="ro-RO"/>
    </w:rPr>
  </w:style>
  <w:style w:type="paragraph" w:styleId="Header">
    <w:name w:val="header"/>
    <w:aliases w:val=" Char,Char"/>
    <w:basedOn w:val="Normal"/>
    <w:link w:val="HeaderChar"/>
    <w:uiPriority w:val="99"/>
    <w:rsid w:val="00554099"/>
    <w:pPr>
      <w:tabs>
        <w:tab w:val="center" w:pos="4153"/>
        <w:tab w:val="right" w:pos="8306"/>
      </w:tabs>
      <w:jc w:val="both"/>
    </w:pPr>
    <w:rPr>
      <w:sz w:val="28"/>
      <w:lang w:val="ro-RO"/>
    </w:rPr>
  </w:style>
  <w:style w:type="paragraph" w:styleId="NoSpacing">
    <w:name w:val="No Spacing"/>
    <w:uiPriority w:val="1"/>
    <w:qFormat/>
    <w:rsid w:val="00FD7376"/>
    <w:rPr>
      <w:lang w:eastAsia="ro-RO"/>
    </w:rPr>
  </w:style>
  <w:style w:type="paragraph" w:styleId="BodyTextIndent">
    <w:name w:val="Body Text Indent"/>
    <w:basedOn w:val="Normal"/>
    <w:link w:val="BodyTextIndentChar"/>
    <w:uiPriority w:val="99"/>
    <w:unhideWhenUsed/>
    <w:rsid w:val="00B41F9D"/>
    <w:pPr>
      <w:spacing w:after="120"/>
      <w:ind w:left="360"/>
    </w:pPr>
  </w:style>
  <w:style w:type="character" w:customStyle="1" w:styleId="BodyTextIndentChar">
    <w:name w:val="Body Text Indent Char"/>
    <w:link w:val="BodyTextIndent"/>
    <w:uiPriority w:val="99"/>
    <w:rsid w:val="00B41F9D"/>
    <w:rPr>
      <w:lang w:eastAsia="ro-RO"/>
    </w:rPr>
  </w:style>
  <w:style w:type="paragraph" w:styleId="BodyTextIndent2">
    <w:name w:val="Body Text Indent 2"/>
    <w:basedOn w:val="Normal"/>
    <w:link w:val="BodyTextIndent2Char"/>
    <w:uiPriority w:val="99"/>
    <w:unhideWhenUsed/>
    <w:rsid w:val="00B41F9D"/>
    <w:pPr>
      <w:spacing w:after="120" w:line="480" w:lineRule="auto"/>
      <w:ind w:left="360"/>
    </w:pPr>
  </w:style>
  <w:style w:type="character" w:customStyle="1" w:styleId="BodyTextIndent2Char">
    <w:name w:val="Body Text Indent 2 Char"/>
    <w:link w:val="BodyTextIndent2"/>
    <w:uiPriority w:val="99"/>
    <w:rsid w:val="00B41F9D"/>
    <w:rPr>
      <w:lang w:eastAsia="ro-RO"/>
    </w:rPr>
  </w:style>
  <w:style w:type="character" w:customStyle="1" w:styleId="HeaderChar">
    <w:name w:val="Header Char"/>
    <w:aliases w:val=" Char Char,Char Char"/>
    <w:link w:val="Header"/>
    <w:uiPriority w:val="99"/>
    <w:rsid w:val="00031D94"/>
    <w:rPr>
      <w:sz w:val="28"/>
      <w:lang w:val="ro-RO" w:eastAsia="ro-RO"/>
    </w:rPr>
  </w:style>
  <w:style w:type="character" w:customStyle="1" w:styleId="Heading4Char">
    <w:name w:val="Heading 4 Char"/>
    <w:link w:val="Heading4"/>
    <w:uiPriority w:val="9"/>
    <w:semiHidden/>
    <w:rsid w:val="005813BF"/>
    <w:rPr>
      <w:rFonts w:ascii="Calibri" w:eastAsia="Times New Roman" w:hAnsi="Calibri" w:cs="Times New Roman"/>
      <w:b/>
      <w:bCs/>
      <w:sz w:val="28"/>
      <w:szCs w:val="28"/>
      <w:lang w:eastAsia="ro-RO"/>
    </w:rPr>
  </w:style>
  <w:style w:type="paragraph" w:customStyle="1" w:styleId="bodztext-Times12">
    <w:name w:val="bodztext-Times12"/>
    <w:basedOn w:val="Normal"/>
    <w:rsid w:val="005813BF"/>
    <w:rPr>
      <w:sz w:val="24"/>
      <w:lang w:val="en-GB" w:eastAsia="en-US"/>
    </w:rPr>
  </w:style>
  <w:style w:type="paragraph" w:styleId="ListParagraph">
    <w:name w:val="List Paragraph"/>
    <w:basedOn w:val="Normal"/>
    <w:uiPriority w:val="34"/>
    <w:qFormat/>
    <w:rsid w:val="00C84821"/>
    <w:pPr>
      <w:ind w:left="720"/>
    </w:pPr>
  </w:style>
  <w:style w:type="paragraph" w:styleId="BodyTextIndent3">
    <w:name w:val="Body Text Indent 3"/>
    <w:basedOn w:val="Normal"/>
    <w:link w:val="BodyTextIndent3Char"/>
    <w:uiPriority w:val="99"/>
    <w:semiHidden/>
    <w:unhideWhenUsed/>
    <w:rsid w:val="003402D3"/>
    <w:pPr>
      <w:spacing w:after="120"/>
      <w:ind w:left="360"/>
    </w:pPr>
    <w:rPr>
      <w:sz w:val="16"/>
      <w:szCs w:val="16"/>
    </w:rPr>
  </w:style>
  <w:style w:type="character" w:customStyle="1" w:styleId="BodyTextIndent3Char">
    <w:name w:val="Body Text Indent 3 Char"/>
    <w:link w:val="BodyTextIndent3"/>
    <w:uiPriority w:val="99"/>
    <w:semiHidden/>
    <w:rsid w:val="003402D3"/>
    <w:rPr>
      <w:sz w:val="16"/>
      <w:szCs w:val="16"/>
      <w:lang w:val="en-US"/>
    </w:rPr>
  </w:style>
  <w:style w:type="table" w:styleId="TableGrid">
    <w:name w:val="Table Grid"/>
    <w:basedOn w:val="TableNormal"/>
    <w:rsid w:val="002C716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E64EF"/>
    <w:pPr>
      <w:spacing w:after="120"/>
    </w:pPr>
    <w:rPr>
      <w:sz w:val="16"/>
      <w:szCs w:val="16"/>
    </w:rPr>
  </w:style>
  <w:style w:type="paragraph" w:styleId="BalloonText">
    <w:name w:val="Balloon Text"/>
    <w:basedOn w:val="Normal"/>
    <w:semiHidden/>
    <w:rsid w:val="005663C3"/>
    <w:rPr>
      <w:rFonts w:ascii="Tahoma" w:hAnsi="Tahoma" w:cs="Tahoma"/>
      <w:sz w:val="16"/>
      <w:szCs w:val="16"/>
    </w:rPr>
  </w:style>
  <w:style w:type="paragraph" w:styleId="NormalWeb">
    <w:name w:val="Normal (Web)"/>
    <w:basedOn w:val="Normal"/>
    <w:rsid w:val="00747CB4"/>
    <w:pPr>
      <w:spacing w:before="100" w:beforeAutospacing="1" w:after="100" w:afterAutospacing="1"/>
    </w:pPr>
    <w:rPr>
      <w:sz w:val="24"/>
      <w:szCs w:val="24"/>
      <w:lang w:val="ro-RO"/>
    </w:rPr>
  </w:style>
  <w:style w:type="paragraph" w:customStyle="1" w:styleId="Tabletext">
    <w:name w:val="Table text"/>
    <w:basedOn w:val="Normal"/>
    <w:next w:val="Normal"/>
    <w:autoRedefine/>
    <w:rsid w:val="003377AB"/>
    <w:pPr>
      <w:spacing w:before="120" w:line="264" w:lineRule="auto"/>
      <w:ind w:right="-72"/>
    </w:pPr>
    <w:rPr>
      <w:rFonts w:ascii="Arial" w:hAnsi="Arial"/>
      <w:sz w:val="18"/>
      <w:szCs w:val="18"/>
      <w:lang w:val="ro-RO" w:eastAsia="en-US"/>
    </w:rPr>
  </w:style>
  <w:style w:type="paragraph" w:styleId="Footer">
    <w:name w:val="footer"/>
    <w:basedOn w:val="Normal"/>
    <w:link w:val="FooterChar"/>
    <w:uiPriority w:val="99"/>
    <w:rsid w:val="00AA5556"/>
    <w:pPr>
      <w:tabs>
        <w:tab w:val="center" w:pos="4320"/>
        <w:tab w:val="right" w:pos="8640"/>
      </w:tabs>
    </w:pPr>
    <w:rPr>
      <w:sz w:val="24"/>
      <w:szCs w:val="24"/>
      <w:lang w:val="ro-RO"/>
    </w:rPr>
  </w:style>
  <w:style w:type="character" w:customStyle="1" w:styleId="FooterChar">
    <w:name w:val="Footer Char"/>
    <w:link w:val="Footer"/>
    <w:uiPriority w:val="99"/>
    <w:rsid w:val="00AA5556"/>
    <w:rPr>
      <w:sz w:val="24"/>
      <w:szCs w:val="24"/>
      <w:lang w:val="ro-RO" w:eastAsia="ro-RO"/>
    </w:rPr>
  </w:style>
  <w:style w:type="character" w:customStyle="1" w:styleId="part">
    <w:name w:val="p_art"/>
    <w:basedOn w:val="DefaultParagraphFont"/>
    <w:rsid w:val="001426A8"/>
  </w:style>
  <w:style w:type="paragraph" w:customStyle="1" w:styleId="Caracter">
    <w:name w:val="Caracter"/>
    <w:basedOn w:val="Normal"/>
    <w:rsid w:val="005B4C75"/>
    <w:rPr>
      <w:sz w:val="24"/>
      <w:szCs w:val="24"/>
      <w:lang w:val="pl-PL" w:eastAsia="pl-PL"/>
    </w:rPr>
  </w:style>
  <w:style w:type="character" w:styleId="CommentReference">
    <w:name w:val="annotation reference"/>
    <w:basedOn w:val="DefaultParagraphFont"/>
    <w:uiPriority w:val="99"/>
    <w:semiHidden/>
    <w:unhideWhenUsed/>
    <w:rsid w:val="00CC3539"/>
    <w:rPr>
      <w:sz w:val="16"/>
      <w:szCs w:val="16"/>
    </w:rPr>
  </w:style>
  <w:style w:type="paragraph" w:styleId="CommentText">
    <w:name w:val="annotation text"/>
    <w:basedOn w:val="Normal"/>
    <w:link w:val="CommentTextChar"/>
    <w:uiPriority w:val="99"/>
    <w:semiHidden/>
    <w:unhideWhenUsed/>
    <w:rsid w:val="00CC3539"/>
  </w:style>
  <w:style w:type="character" w:customStyle="1" w:styleId="CommentTextChar">
    <w:name w:val="Comment Text Char"/>
    <w:basedOn w:val="DefaultParagraphFont"/>
    <w:link w:val="CommentText"/>
    <w:uiPriority w:val="99"/>
    <w:semiHidden/>
    <w:rsid w:val="00CC3539"/>
    <w:rPr>
      <w:lang w:eastAsia="ro-RO"/>
    </w:rPr>
  </w:style>
  <w:style w:type="paragraph" w:styleId="CommentSubject">
    <w:name w:val="annotation subject"/>
    <w:basedOn w:val="CommentText"/>
    <w:next w:val="CommentText"/>
    <w:link w:val="CommentSubjectChar"/>
    <w:uiPriority w:val="99"/>
    <w:semiHidden/>
    <w:unhideWhenUsed/>
    <w:rsid w:val="00CC3539"/>
    <w:rPr>
      <w:b/>
      <w:bCs/>
    </w:rPr>
  </w:style>
  <w:style w:type="character" w:customStyle="1" w:styleId="CommentSubjectChar">
    <w:name w:val="Comment Subject Char"/>
    <w:basedOn w:val="CommentTextChar"/>
    <w:link w:val="CommentSubject"/>
    <w:uiPriority w:val="99"/>
    <w:semiHidden/>
    <w:rsid w:val="00CC3539"/>
    <w:rPr>
      <w:b/>
      <w:bCs/>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89960A-D3AC-4E44-8A5E-B10E81853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4193</Words>
  <Characters>28043</Characters>
  <Application>Microsoft Office Word</Application>
  <DocSecurity>0</DocSecurity>
  <Lines>233</Lines>
  <Paragraphs>64</Paragraphs>
  <ScaleCrop>false</ScaleCrop>
  <HeadingPairs>
    <vt:vector size="2" baseType="variant">
      <vt:variant>
        <vt:lpstr>Title</vt:lpstr>
      </vt:variant>
      <vt:variant>
        <vt:i4>1</vt:i4>
      </vt:variant>
    </vt:vector>
  </HeadingPairs>
  <TitlesOfParts>
    <vt:vector size="1" baseType="lpstr">
      <vt:lpstr>ROMÂNIA</vt:lpstr>
    </vt:vector>
  </TitlesOfParts>
  <Company>aquaserv</Company>
  <LinksUpToDate>false</LinksUpToDate>
  <CharactersWithSpaces>32172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ra3</dc:creator>
  <cp:lastModifiedBy>Statia15</cp:lastModifiedBy>
  <cp:revision>3</cp:revision>
  <cp:lastPrinted>2017-08-28T11:50:00Z</cp:lastPrinted>
  <dcterms:created xsi:type="dcterms:W3CDTF">2018-01-16T14:20:00Z</dcterms:created>
  <dcterms:modified xsi:type="dcterms:W3CDTF">2018-01-16T14:22:00Z</dcterms:modified>
</cp:coreProperties>
</file>