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>R O M Â N I A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                                     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JUDEŢUL MUREŞ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MUNICIPIUL TÎRGU MUREŞ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</w:t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</w:t>
      </w:r>
    </w:p>
    <w:p w:rsidR="000834D9" w:rsidRPr="00C503A6" w:rsidRDefault="000834D9" w:rsidP="000834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A5274">
        <w:rPr>
          <w:rFonts w:ascii="Times New Roman" w:hAnsi="Times New Roman"/>
          <w:b/>
          <w:sz w:val="24"/>
          <w:szCs w:val="24"/>
          <w:lang w:val="ro-RO"/>
        </w:rPr>
        <w:t>CĂMIN PENTRU PERSOANE VÂRSTNICE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dr. </w:t>
      </w: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</w:rPr>
        <w:t>Dorin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</w:rPr>
        <w:t>Florea</w:t>
      </w:r>
      <w:proofErr w:type="spellEnd"/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</w:t>
      </w:r>
      <w:r w:rsidRPr="00A672A7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</w:t>
      </w:r>
    </w:p>
    <w:p w:rsidR="000834D9" w:rsidRPr="00A672A7" w:rsidRDefault="002F2470" w:rsidP="000834D9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Nr. </w:t>
      </w:r>
      <w:r w:rsid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2424  </w:t>
      </w:r>
      <w:r w:rsidR="000834D9" w:rsidRP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din </w:t>
      </w:r>
      <w:r w:rsid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13</w:t>
      </w:r>
      <w:r w:rsidR="000834D9" w:rsidRP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</w:t>
      </w:r>
      <w:r w:rsidRP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.11</w:t>
      </w:r>
      <w:r w:rsidR="000834D9" w:rsidRPr="007A7A0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. 2018</w:t>
      </w:r>
      <w:r w:rsidR="000834D9" w:rsidRPr="00A672A7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                            </w:t>
      </w: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34D25" w:rsidRDefault="00C34D25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34D25" w:rsidRDefault="00C34D25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34D25" w:rsidRPr="00A672A7" w:rsidRDefault="00C34D25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Pr="00A672A7" w:rsidRDefault="000834D9" w:rsidP="000834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834D9" w:rsidRPr="00C503A6" w:rsidRDefault="000834D9" w:rsidP="000834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 w:rsidRPr="00A672A7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 xml:space="preserve">E X P U N E R E   D E   M O T I V E </w:t>
      </w:r>
    </w:p>
    <w:p w:rsidR="000834D9" w:rsidRDefault="002F2470" w:rsidP="000834D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B8209C">
        <w:rPr>
          <w:bCs/>
        </w:rPr>
        <w:t>privind stabilirea</w:t>
      </w:r>
      <w:r>
        <w:rPr>
          <w:bCs/>
        </w:rPr>
        <w:t xml:space="preserve"> </w:t>
      </w:r>
      <w:r w:rsidRPr="00B8209C">
        <w:rPr>
          <w:b/>
          <w:bCs/>
        </w:rPr>
        <w:t>costului mediu lunar de întreținere</w:t>
      </w:r>
      <w:r w:rsidRPr="00B8209C">
        <w:rPr>
          <w:bCs/>
        </w:rPr>
        <w:t xml:space="preserve"> și </w:t>
      </w:r>
      <w:r w:rsidRPr="00B8209C">
        <w:rPr>
          <w:b/>
          <w:bCs/>
        </w:rPr>
        <w:t>a  contribuției lunare de întreținere,</w:t>
      </w:r>
      <w:r w:rsidRPr="00B8209C">
        <w:rPr>
          <w:bCs/>
        </w:rPr>
        <w:t xml:space="preserve"> </w:t>
      </w:r>
      <w:r w:rsidRPr="00B8209C">
        <w:rPr>
          <w:b/>
          <w:bCs/>
        </w:rPr>
        <w:t>pentru anul 2019</w:t>
      </w:r>
      <w:r>
        <w:rPr>
          <w:bCs/>
        </w:rPr>
        <w:t xml:space="preserve">, </w:t>
      </w:r>
      <w:r w:rsidRPr="00B8209C">
        <w:rPr>
          <w:bCs/>
        </w:rPr>
        <w:t>datorate de persoanele vârstnice beneficiare ale Căminului pentru persoane vârstnice Tîrgu-Mureș</w:t>
      </w:r>
      <w:r w:rsidRPr="00B8209C">
        <w:t xml:space="preserve"> şi </w:t>
      </w:r>
      <w:r w:rsidRPr="00B8209C">
        <w:rPr>
          <w:b/>
        </w:rPr>
        <w:t xml:space="preserve">a categoriilor de venituri luate în calcul la stabilirea venitului lunar pe membru de  familie </w:t>
      </w:r>
      <w:r w:rsidRPr="00E27DA6">
        <w:t>în baza căruia se stabilește contribuția lunară de întreținere datorată de susținătorii legali ai persoanelor vârstnice</w:t>
      </w:r>
    </w:p>
    <w:p w:rsidR="000834D9" w:rsidRDefault="000834D9" w:rsidP="000834D9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834D9" w:rsidRPr="009E410F" w:rsidRDefault="000834D9" w:rsidP="009E410F">
      <w:pPr>
        <w:spacing w:after="0" w:line="360" w:lineRule="auto"/>
        <w:ind w:firstLine="720"/>
        <w:jc w:val="both"/>
        <w:rPr>
          <w:rFonts w:ascii="Times New Roman" w:hAnsi="Times New Roman"/>
          <w:lang w:val="ro-RO"/>
        </w:rPr>
      </w:pPr>
      <w:r w:rsidRPr="009E410F">
        <w:rPr>
          <w:rFonts w:ascii="Times New Roman" w:hAnsi="Times New Roman"/>
          <w:lang w:val="ro-RO"/>
        </w:rPr>
        <w:t xml:space="preserve"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</w:t>
      </w:r>
      <w:r w:rsidRPr="009E410F">
        <w:rPr>
          <w:rFonts w:ascii="Times New Roman" w:hAnsi="Times New Roman"/>
          <w:i/>
          <w:lang w:val="ro-RO"/>
        </w:rPr>
        <w:t>privind asistenţa socială a persoanelor vârstnice</w:t>
      </w:r>
      <w:r w:rsidRPr="009E410F">
        <w:rPr>
          <w:rFonts w:ascii="Times New Roman" w:hAnsi="Times New Roman"/>
          <w:lang w:val="ro-RO"/>
        </w:rPr>
        <w:t xml:space="preserve"> </w:t>
      </w:r>
      <w:r w:rsidRPr="009E410F">
        <w:rPr>
          <w:rFonts w:ascii="Times New Roman" w:hAnsi="Times New Roman"/>
          <w:i/>
          <w:lang w:val="ro-RO"/>
        </w:rPr>
        <w:t>,republicată</w:t>
      </w:r>
      <w:r w:rsidRPr="009E410F">
        <w:rPr>
          <w:rFonts w:ascii="Times New Roman" w:hAnsi="Times New Roman"/>
          <w:lang w:val="ro-RO"/>
        </w:rPr>
        <w:t xml:space="preserve"> </w:t>
      </w:r>
      <w:r w:rsidRPr="009E410F">
        <w:rPr>
          <w:rFonts w:ascii="Times New Roman" w:hAnsi="Times New Roman"/>
          <w:i/>
          <w:lang w:val="ro-RO"/>
        </w:rPr>
        <w:t>cu modificările şi completările ulterioare,</w:t>
      </w:r>
      <w:r w:rsidRPr="009E410F">
        <w:rPr>
          <w:rFonts w:ascii="Times New Roman" w:hAnsi="Times New Roman"/>
          <w:lang w:val="ro-RO"/>
        </w:rPr>
        <w:t xml:space="preserve"> având o capacitate de 76 de locuri.</w:t>
      </w:r>
    </w:p>
    <w:p w:rsidR="002F2470" w:rsidRPr="009E410F" w:rsidRDefault="002F2470" w:rsidP="009E410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lang w:val="ro-RO"/>
        </w:rPr>
      </w:pPr>
      <w:proofErr w:type="spellStart"/>
      <w:r w:rsidRPr="009E410F">
        <w:rPr>
          <w:rFonts w:ascii="Times New Roman" w:eastAsia="Times New Roman" w:hAnsi="Times New Roman"/>
          <w:color w:val="000000"/>
        </w:rPr>
        <w:t>Potrivit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art.1 din </w:t>
      </w:r>
      <w:proofErr w:type="spellStart"/>
      <w:r w:rsidRPr="009E410F">
        <w:rPr>
          <w:rFonts w:ascii="Times New Roman" w:eastAsia="Times New Roman" w:hAnsi="Times New Roman"/>
          <w:color w:val="000000"/>
        </w:rPr>
        <w:t>Legea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Nr. 17 / 2000  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privind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asistenţa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socială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persoanelor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vârstnice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color w:val="000000"/>
        </w:rPr>
        <w:t>republicată</w:t>
      </w:r>
      <w:proofErr w:type="spellEnd"/>
      <w:r w:rsidRPr="009E410F">
        <w:rPr>
          <w:rFonts w:ascii="Times New Roman" w:eastAsia="Times New Roman" w:hAnsi="Times New Roman"/>
          <w:color w:val="000000"/>
          <w:lang w:val="ro-RO"/>
        </w:rPr>
        <w:t xml:space="preserve">, </w:t>
      </w:r>
      <w:r w:rsidRPr="009E410F">
        <w:rPr>
          <w:rFonts w:ascii="Times New Roman" w:eastAsia="Times New Roman" w:hAnsi="Times New Roman"/>
          <w:color w:val="000000"/>
        </w:rPr>
        <w:t xml:space="preserve">cu </w:t>
      </w:r>
      <w:proofErr w:type="spellStart"/>
      <w:r w:rsidRPr="009E410F">
        <w:rPr>
          <w:rFonts w:ascii="Times New Roman" w:eastAsia="Times New Roman" w:hAnsi="Times New Roman"/>
          <w:color w:val="000000"/>
        </w:rPr>
        <w:t>modificările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și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completările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ulterioare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persoanele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vârstnice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au </w:t>
      </w:r>
      <w:proofErr w:type="spellStart"/>
      <w:r w:rsidRPr="009E410F">
        <w:rPr>
          <w:rFonts w:ascii="Times New Roman" w:eastAsia="Times New Roman" w:hAnsi="Times New Roman"/>
          <w:color w:val="000000"/>
        </w:rPr>
        <w:t>dreptul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la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asistenţă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socială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r w:rsidRPr="009E410F">
        <w:rPr>
          <w:rFonts w:ascii="Times New Roman" w:eastAsia="Times New Roman" w:hAnsi="Times New Roman"/>
          <w:color w:val="000000"/>
          <w:lang w:val="ro-RO"/>
        </w:rPr>
        <w:t>în raport cu situaţia sociomedicală şi cu resursele economice de care dispun.</w:t>
      </w:r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Persoanele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vârstnice</w:t>
      </w:r>
      <w:proofErr w:type="spellEnd"/>
      <w:r w:rsidRPr="009E410F">
        <w:rPr>
          <w:rFonts w:ascii="Times New Roman" w:hAnsi="Times New Roman"/>
          <w:color w:val="000000"/>
        </w:rPr>
        <w:t xml:space="preserve"> care au </w:t>
      </w:r>
      <w:proofErr w:type="spellStart"/>
      <w:r w:rsidRPr="009E410F">
        <w:rPr>
          <w:rFonts w:ascii="Times New Roman" w:hAnsi="Times New Roman"/>
          <w:color w:val="000000"/>
        </w:rPr>
        <w:t>venituri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şi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sunt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îngrijite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în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căminele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organizate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potrivit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Legii</w:t>
      </w:r>
      <w:proofErr w:type="spellEnd"/>
      <w:r w:rsidRPr="009E410F">
        <w:rPr>
          <w:rFonts w:ascii="Times New Roman" w:hAnsi="Times New Roman"/>
          <w:color w:val="000000"/>
        </w:rPr>
        <w:t xml:space="preserve"> nr.17/2000, </w:t>
      </w:r>
      <w:proofErr w:type="spellStart"/>
      <w:r w:rsidRPr="009E410F">
        <w:rPr>
          <w:rFonts w:ascii="Times New Roman" w:hAnsi="Times New Roman"/>
          <w:color w:val="000000"/>
        </w:rPr>
        <w:t>precum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şi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susţinătorii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legali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ai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acestora</w:t>
      </w:r>
      <w:proofErr w:type="spellEnd"/>
      <w:r w:rsidRPr="009E410F">
        <w:rPr>
          <w:rFonts w:ascii="Times New Roman" w:hAnsi="Times New Roman"/>
          <w:color w:val="000000"/>
        </w:rPr>
        <w:t xml:space="preserve"> (</w:t>
      </w:r>
      <w:proofErr w:type="spellStart"/>
      <w:r w:rsidRPr="009E410F">
        <w:rPr>
          <w:rFonts w:ascii="Times New Roman" w:hAnsi="Times New Roman"/>
          <w:color w:val="000000"/>
        </w:rPr>
        <w:t>după</w:t>
      </w:r>
      <w:proofErr w:type="spellEnd"/>
      <w:r w:rsidRPr="009E410F">
        <w:rPr>
          <w:rFonts w:ascii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hAnsi="Times New Roman"/>
          <w:color w:val="000000"/>
        </w:rPr>
        <w:t>caz</w:t>
      </w:r>
      <w:proofErr w:type="spellEnd"/>
      <w:r w:rsidRPr="009E410F">
        <w:rPr>
          <w:rFonts w:ascii="Times New Roman" w:hAnsi="Times New Roman"/>
          <w:color w:val="000000"/>
        </w:rPr>
        <w:t xml:space="preserve">), au </w:t>
      </w:r>
      <w:r w:rsidRPr="009E410F">
        <w:rPr>
          <w:rFonts w:ascii="Times New Roman" w:hAnsi="Times New Roman"/>
          <w:color w:val="000000"/>
          <w:lang w:val="ro-RO"/>
        </w:rPr>
        <w:t>obligaţia de a plăti lunar o contribuţie de întreţinere, stabilită pe baza costului mediu lunar de întreţinere.</w:t>
      </w:r>
    </w:p>
    <w:p w:rsidR="001E64E6" w:rsidRPr="009E410F" w:rsidRDefault="001E64E6" w:rsidP="009E410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/>
          <w:color w:val="000000"/>
        </w:rPr>
      </w:pPr>
      <w:r w:rsidRPr="009E410F">
        <w:rPr>
          <w:rFonts w:ascii="Times New Roman" w:hAnsi="Times New Roman"/>
          <w:color w:val="000000"/>
          <w:lang w:val="ro-RO"/>
        </w:rPr>
        <w:t>În conformitate cu:</w:t>
      </w:r>
    </w:p>
    <w:p w:rsidR="001E64E6" w:rsidRPr="009E410F" w:rsidRDefault="001E64E6" w:rsidP="009E410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/>
          <w:color w:val="000000"/>
        </w:rPr>
      </w:pPr>
      <w:r w:rsidRPr="009E410F">
        <w:rPr>
          <w:rFonts w:ascii="Times New Roman" w:eastAsia="Times New Roman" w:hAnsi="Times New Roman"/>
          <w:color w:val="000000"/>
        </w:rPr>
        <w:t>-art.25</w:t>
      </w:r>
      <w:proofErr w:type="gramStart"/>
      <w:r w:rsidRPr="009E410F">
        <w:rPr>
          <w:rFonts w:ascii="Times New Roman" w:eastAsia="Times New Roman" w:hAnsi="Times New Roman"/>
          <w:color w:val="000000"/>
        </w:rPr>
        <w:t>,alin</w:t>
      </w:r>
      <w:proofErr w:type="gramEnd"/>
      <w:r w:rsidRPr="009E410F">
        <w:rPr>
          <w:rFonts w:ascii="Times New Roman" w:eastAsia="Times New Roman" w:hAnsi="Times New Roman"/>
          <w:color w:val="000000"/>
        </w:rPr>
        <w:t xml:space="preserve">.(1) din </w:t>
      </w:r>
      <w:proofErr w:type="spellStart"/>
      <w:r w:rsidRPr="009E410F">
        <w:rPr>
          <w:rFonts w:ascii="Times New Roman" w:eastAsia="Times New Roman" w:hAnsi="Times New Roman"/>
          <w:color w:val="000000"/>
        </w:rPr>
        <w:t>Legea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  </w:t>
      </w:r>
      <w:proofErr w:type="spellStart"/>
      <w:r w:rsidRPr="009E410F">
        <w:rPr>
          <w:rFonts w:ascii="Times New Roman" w:eastAsia="Times New Roman" w:hAnsi="Times New Roman"/>
          <w:color w:val="000000"/>
        </w:rPr>
        <w:t>menţionată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  , </w:t>
      </w:r>
      <w:r w:rsidRPr="009E410F">
        <w:rPr>
          <w:rFonts w:ascii="Times New Roman" w:eastAsia="Times New Roman" w:hAnsi="Times New Roman"/>
          <w:b/>
          <w:color w:val="000000"/>
        </w:rPr>
        <w:t>“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Costul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mediu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lunar de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întreţinere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</w:t>
      </w:r>
      <w:r w:rsidRPr="009E410F">
        <w:rPr>
          <w:rFonts w:ascii="Times New Roman" w:eastAsia="Times New Roman" w:hAnsi="Times New Roman"/>
          <w:color w:val="000000"/>
        </w:rPr>
        <w:t xml:space="preserve">se </w:t>
      </w:r>
      <w:proofErr w:type="spellStart"/>
      <w:r w:rsidRPr="009E410F">
        <w:rPr>
          <w:rFonts w:ascii="Times New Roman" w:eastAsia="Times New Roman" w:hAnsi="Times New Roman"/>
          <w:color w:val="000000"/>
        </w:rPr>
        <w:t>stabileşte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anual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color w:val="000000"/>
        </w:rPr>
        <w:t>către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consiliile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locale </w:t>
      </w:r>
      <w:proofErr w:type="spellStart"/>
      <w:r w:rsidRPr="009E410F">
        <w:rPr>
          <w:rFonts w:ascii="Times New Roman" w:eastAsia="Times New Roman" w:hAnsi="Times New Roman"/>
          <w:color w:val="000000"/>
        </w:rPr>
        <w:t>şi</w:t>
      </w:r>
      <w:proofErr w:type="spellEnd"/>
      <w:r w:rsidRPr="009E410F">
        <w:rPr>
          <w:rFonts w:ascii="Times New Roman" w:eastAsia="Times New Roman" w:hAnsi="Times New Roman"/>
          <w:color w:val="000000"/>
        </w:rPr>
        <w:t>/</w:t>
      </w:r>
      <w:proofErr w:type="spellStart"/>
      <w:r w:rsidRPr="009E410F">
        <w:rPr>
          <w:rFonts w:ascii="Times New Roman" w:eastAsia="Times New Roman" w:hAnsi="Times New Roman"/>
          <w:color w:val="000000"/>
        </w:rPr>
        <w:t>sau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judeţene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color w:val="000000"/>
        </w:rPr>
        <w:t>după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caz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color w:val="000000"/>
        </w:rPr>
        <w:t>înainte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adoptarea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bugetelor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proprii</w:t>
      </w:r>
      <w:proofErr w:type="spellEnd"/>
      <w:r w:rsidRPr="009E410F">
        <w:rPr>
          <w:rFonts w:ascii="Times New Roman" w:eastAsia="Times New Roman" w:hAnsi="Times New Roman"/>
          <w:color w:val="000000"/>
        </w:rPr>
        <w:t>”,</w:t>
      </w:r>
    </w:p>
    <w:p w:rsidR="001E64E6" w:rsidRPr="009E410F" w:rsidRDefault="001E64E6" w:rsidP="009E410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4"/>
          <w:shd w:val="clear" w:color="auto" w:fill="FFFFFF"/>
        </w:rPr>
      </w:pPr>
      <w:r w:rsidRPr="009E410F">
        <w:rPr>
          <w:rFonts w:ascii="Times New Roman" w:eastAsia="Times New Roman" w:hAnsi="Times New Roman"/>
          <w:color w:val="000000"/>
        </w:rPr>
        <w:t xml:space="preserve">         -art.25,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alin</w:t>
      </w:r>
      <w:proofErr w:type="spellEnd"/>
      <w:proofErr w:type="gramStart"/>
      <w:r w:rsidRPr="009E410F">
        <w:rPr>
          <w:rFonts w:ascii="Times New Roman" w:eastAsia="Times New Roman" w:hAnsi="Times New Roman"/>
          <w:color w:val="000000"/>
        </w:rPr>
        <w:t>.(</w:t>
      </w:r>
      <w:proofErr w:type="gramEnd"/>
      <w:r w:rsidRPr="009E410F">
        <w:rPr>
          <w:rFonts w:ascii="Times New Roman" w:eastAsia="Times New Roman" w:hAnsi="Times New Roman"/>
          <w:color w:val="000000"/>
        </w:rPr>
        <w:t xml:space="preserve">4)  </w:t>
      </w:r>
      <w:r w:rsidRPr="009E410F">
        <w:rPr>
          <w:rFonts w:ascii="Times New Roman" w:eastAsia="Times New Roman" w:hAnsi="Times New Roman"/>
          <w:iCs/>
          <w:color w:val="000000"/>
        </w:rPr>
        <w:t xml:space="preserve"> “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Costul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mediu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lunar de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întreţinere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trebuie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să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asigure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îndeplinirea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nivelului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standardelor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minime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calitate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şi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nu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poate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fi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mai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mic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decât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standardul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minim de cost</w:t>
      </w:r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aprobat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prin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hotărâre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a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Guvernului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."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Standardul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minim de cost</w:t>
      </w:r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r w:rsidRPr="009E410F">
        <w:rPr>
          <w:rFonts w:ascii="Times New Roman" w:eastAsia="Times New Roman" w:hAnsi="Times New Roman"/>
          <w:iCs/>
          <w:color w:val="000000"/>
        </w:rPr>
        <w:t xml:space="preserve">a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fost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stabilit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prin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  </w:t>
      </w:r>
      <w:proofErr w:type="spellStart"/>
      <w:r w:rsidRPr="009E410F">
        <w:rPr>
          <w:rFonts w:ascii="Times New Roman" w:eastAsia="Times New Roman" w:hAnsi="Times New Roman"/>
          <w:color w:val="000000"/>
        </w:rPr>
        <w:t>Hotărârea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Guvernului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Nr. 978/</w:t>
      </w:r>
      <w:r w:rsidRPr="009E410F">
        <w:rPr>
          <w:rFonts w:ascii="Times New Roman" w:eastAsia="Times New Roman" w:hAnsi="Times New Roman"/>
          <w:color w:val="000000"/>
          <w:u w:val="single"/>
        </w:rPr>
        <w:t xml:space="preserve">2015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privind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aprobarea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standardelor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minime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de cost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pentru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serviciile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sociale</w:t>
      </w:r>
      <w:proofErr w:type="spellEnd"/>
      <w:r w:rsidRPr="009E410F">
        <w:rPr>
          <w:rFonts w:ascii="Times New Roman" w:eastAsia="Times New Roman" w:hAnsi="Times New Roman"/>
          <w:iCs/>
          <w:color w:val="000000"/>
          <w:lang w:val="ro-MO"/>
        </w:rPr>
        <w:t xml:space="preserve"> şi la acea dată, cheltuielile </w:t>
      </w:r>
      <w:r w:rsidRPr="009E410F">
        <w:rPr>
          <w:rFonts w:ascii="Times New Roman" w:eastAsia="Times New Roman" w:hAnsi="Times New Roman"/>
          <w:iCs/>
          <w:color w:val="000000"/>
          <w:lang w:val="ro-MO"/>
        </w:rPr>
        <w:lastRenderedPageBreak/>
        <w:t xml:space="preserve">aferente </w:t>
      </w:r>
      <w:r w:rsidRPr="009E410F">
        <w:rPr>
          <w:rFonts w:ascii="Times New Roman" w:eastAsia="Times New Roman" w:hAnsi="Times New Roman"/>
          <w:iCs/>
          <w:color w:val="000000"/>
          <w:u w:val="single"/>
          <w:lang w:val="ro-MO"/>
        </w:rPr>
        <w:t>plăţii salariilor pentru personalul angajat în cămine,</w:t>
      </w:r>
      <w:r w:rsidRPr="009E410F">
        <w:rPr>
          <w:rFonts w:ascii="Times New Roman" w:eastAsia="Times New Roman" w:hAnsi="Times New Roman"/>
          <w:iCs/>
          <w:color w:val="000000"/>
          <w:lang w:val="ro-MO"/>
        </w:rPr>
        <w:t xml:space="preserve"> </w:t>
      </w:r>
      <w:r w:rsidRPr="009E410F">
        <w:rPr>
          <w:rFonts w:ascii="Times New Roman" w:eastAsia="Times New Roman" w:hAnsi="Times New Roman"/>
          <w:iCs/>
          <w:color w:val="000000"/>
          <w:u w:val="single"/>
          <w:lang w:val="ro-MO"/>
        </w:rPr>
        <w:t xml:space="preserve">plăţii medicamentelor </w:t>
      </w:r>
      <w:r w:rsidRPr="009E410F">
        <w:rPr>
          <w:rFonts w:ascii="Times New Roman" w:eastAsia="Times New Roman" w:hAnsi="Times New Roman"/>
          <w:iCs/>
          <w:color w:val="000000"/>
          <w:lang w:val="ro-MO"/>
        </w:rPr>
        <w:t xml:space="preserve">şi cheltuielile de capital </w:t>
      </w:r>
      <w:r w:rsidRPr="009E410F">
        <w:rPr>
          <w:rFonts w:ascii="Times New Roman" w:eastAsia="Times New Roman" w:hAnsi="Times New Roman"/>
          <w:iCs/>
          <w:color w:val="000000"/>
          <w:u w:val="single"/>
          <w:lang w:val="ro-MO"/>
        </w:rPr>
        <w:t xml:space="preserve">nu se </w:t>
      </w:r>
      <w:proofErr w:type="gramStart"/>
      <w:r w:rsidRPr="009E410F">
        <w:rPr>
          <w:rFonts w:ascii="Times New Roman" w:eastAsia="Times New Roman" w:hAnsi="Times New Roman"/>
          <w:iCs/>
          <w:color w:val="000000"/>
          <w:u w:val="single"/>
          <w:lang w:val="ro-MO"/>
        </w:rPr>
        <w:t>luau  în</w:t>
      </w:r>
      <w:proofErr w:type="gramEnd"/>
      <w:r w:rsidRPr="009E410F">
        <w:rPr>
          <w:rFonts w:ascii="Times New Roman" w:eastAsia="Times New Roman" w:hAnsi="Times New Roman"/>
          <w:iCs/>
          <w:color w:val="000000"/>
          <w:u w:val="single"/>
          <w:lang w:val="ro-MO"/>
        </w:rPr>
        <w:t xml:space="preserve"> calcul la stabilirea costului mediu lunar de întreţinere). Modificarea legislativă pe care a adus-o  </w:t>
      </w:r>
      <w:r w:rsidRPr="009E410F">
        <w:rPr>
          <w:rFonts w:ascii="Times New Roman" w:eastAsia="Times New Roman" w:hAnsi="Times New Roman"/>
          <w:color w:val="000000"/>
          <w:u w:val="single"/>
        </w:rPr>
        <w:t xml:space="preserve">OUG 34/30 </w:t>
      </w:r>
      <w:proofErr w:type="spellStart"/>
      <w:r w:rsidRPr="009E410F">
        <w:rPr>
          <w:rFonts w:ascii="Times New Roman" w:eastAsia="Times New Roman" w:hAnsi="Times New Roman"/>
          <w:color w:val="000000"/>
          <w:u w:val="single"/>
        </w:rPr>
        <w:t>iunie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r w:rsidRPr="009E410F">
        <w:rPr>
          <w:rFonts w:ascii="Times New Roman" w:eastAsia="Times New Roman" w:hAnsi="Times New Roman"/>
          <w:color w:val="000000"/>
          <w:u w:val="single"/>
        </w:rPr>
        <w:t xml:space="preserve">2016 </w:t>
      </w:r>
      <w:proofErr w:type="spellStart"/>
      <w:r w:rsidRPr="009E410F">
        <w:rPr>
          <w:rFonts w:ascii="Times New Roman" w:eastAsia="Times New Roman" w:hAnsi="Times New Roman"/>
          <w:color w:val="000000"/>
          <w:u w:val="single"/>
        </w:rPr>
        <w:t>prevede</w:t>
      </w:r>
      <w:proofErr w:type="spellEnd"/>
      <w:r w:rsidRPr="009E410F">
        <w:rPr>
          <w:rFonts w:ascii="Times New Roman" w:eastAsia="Times New Roman" w:hAnsi="Times New Roman"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  <w:u w:val="single"/>
        </w:rPr>
        <w:t>următoarele</w:t>
      </w:r>
      <w:proofErr w:type="spellEnd"/>
      <w:r w:rsidRPr="009E410F">
        <w:rPr>
          <w:rFonts w:ascii="Times New Roman" w:eastAsia="Times New Roman" w:hAnsi="Times New Roman"/>
          <w:color w:val="000000"/>
          <w:u w:val="single"/>
        </w:rPr>
        <w:t xml:space="preserve">: </w:t>
      </w:r>
      <w:r w:rsidRPr="009E410F">
        <w:rPr>
          <w:rFonts w:ascii="Times New Roman" w:eastAsia="Times New Roman" w:hAnsi="Times New Roman"/>
          <w:color w:val="000000"/>
        </w:rPr>
        <w:t>“</w:t>
      </w:r>
      <w:r w:rsidRPr="009E410F">
        <w:rPr>
          <w:rFonts w:ascii="Times New Roman" w:eastAsia="Times New Roman" w:hAnsi="Times New Roman"/>
          <w:iCs/>
          <w:color w:val="000000"/>
        </w:rPr>
        <w:t> 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Costul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mediu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lunar de </w:t>
      </w:r>
      <w:proofErr w:type="spellStart"/>
      <w:r w:rsidR="002A518D" w:rsidRPr="009E410F">
        <w:rPr>
          <w:rFonts w:ascii="Times New Roman" w:eastAsia="Times New Roman" w:hAnsi="Times New Roman"/>
          <w:iCs/>
          <w:color w:val="000000"/>
        </w:rPr>
        <w:t>întreţinere</w:t>
      </w:r>
      <w:proofErr w:type="spellEnd"/>
      <w:r w:rsidR="002A518D" w:rsidRPr="009E410F">
        <w:rPr>
          <w:rFonts w:ascii="Times New Roman" w:eastAsia="Times New Roman" w:hAnsi="Times New Roman"/>
          <w:iCs/>
          <w:color w:val="000000"/>
        </w:rPr>
        <w:t xml:space="preserve"> </w:t>
      </w:r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are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în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vedere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totalitatea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cheltuielilor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curente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anuale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ale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căminului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pentru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persoane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vârstnice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>”</w:t>
      </w:r>
      <w:r w:rsidRPr="009E410F">
        <w:rPr>
          <w:rFonts w:ascii="Times New Roman" w:eastAsia="Times New Roman" w:hAnsi="Times New Roman"/>
          <w:iCs/>
          <w:color w:val="000000"/>
          <w:u w:val="single"/>
          <w:lang w:val="ro-MO"/>
        </w:rPr>
        <w:t xml:space="preserve"> , deci include şi cheltuielile salariale şi plata medicamentelor.</w:t>
      </w:r>
      <w:r w:rsidRPr="009E410F">
        <w:rPr>
          <w:rFonts w:ascii="Times New Roman" w:eastAsia="Times New Roman" w:hAnsi="Times New Roman"/>
          <w:iCs/>
          <w:color w:val="000000"/>
          <w:lang w:val="ro-RO"/>
        </w:rPr>
        <w:t xml:space="preserve"> Aşadar, am estimat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</w:rPr>
        <w:t>Costul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</w:rPr>
        <w:t>mediu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</w:rPr>
        <w:t xml:space="preserve"> lunar de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</w:rPr>
        <w:t>întreținere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</w:rPr>
        <w:t>/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</w:rPr>
        <w:t>beneficiar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</w:rPr>
        <w:t xml:space="preserve"> </w:t>
      </w:r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din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Cămin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pentru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anul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2019,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în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cuantum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de 3500 lei ,  </w:t>
      </w:r>
      <w:proofErr w:type="spellStart"/>
      <w:r w:rsidRPr="009E410F">
        <w:rPr>
          <w:rFonts w:ascii="Times New Roman" w:eastAsia="Times New Roman" w:hAnsi="Times New Roman"/>
          <w:color w:val="000000"/>
        </w:rPr>
        <w:t>prin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raportarea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cheltuielilor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curente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totale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aferente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anului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2018  , la 76,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numărul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maxim de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persoane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vârstnice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beneficiare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ale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serviciilor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sociale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în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anul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2018 cu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menţiunea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că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noul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cuantum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estimat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este</w:t>
      </w:r>
      <w:proofErr w:type="spellEnd"/>
      <w:r w:rsidRPr="009E410F">
        <w:rPr>
          <w:rFonts w:ascii="Times New Roman" w:eastAsia="Times New Roman" w:hAnsi="Times New Roman"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  <w:u w:val="single"/>
        </w:rPr>
        <w:t>influențat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creşterile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salariale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aplicabile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cu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luna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ianuarie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2019 , conform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Legii-cadru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nr. </w:t>
      </w:r>
      <w:proofErr w:type="gramStart"/>
      <w:r w:rsidRPr="009E410F">
        <w:rPr>
          <w:rFonts w:ascii="Times New Roman" w:eastAsia="Times New Roman" w:hAnsi="Times New Roman"/>
          <w:iCs/>
          <w:color w:val="000000"/>
        </w:rPr>
        <w:t xml:space="preserve">153/2017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privind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salarizarea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personalului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plătit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din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fonduri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publice</w:t>
      </w:r>
      <w:proofErr w:type="spellEnd"/>
      <w:r w:rsidRPr="009E410F">
        <w:rPr>
          <w:rFonts w:ascii="Times New Roman" w:eastAsia="Times New Roman" w:hAnsi="Times New Roman"/>
        </w:rPr>
        <w:t xml:space="preserve">, </w:t>
      </w:r>
      <w:proofErr w:type="spellStart"/>
      <w:r w:rsidRPr="009E410F">
        <w:rPr>
          <w:rFonts w:ascii="Times New Roman" w:eastAsia="Times New Roman" w:hAnsi="Times New Roman"/>
        </w:rPr>
        <w:t>anexa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nr.</w:t>
      </w:r>
      <w:proofErr w:type="gram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II:Familia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ocupațională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funcții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bugetare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"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Sănătate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și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asistență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socială</w:t>
      </w:r>
      <w:proofErr w:type="spellEnd"/>
      <w:r w:rsidRPr="009E410F">
        <w:rPr>
          <w:rFonts w:ascii="Times New Roman" w:eastAsia="Times New Roman" w:hAnsi="Times New Roman"/>
          <w:iCs/>
        </w:rPr>
        <w:t xml:space="preserve">", </w:t>
      </w:r>
      <w:proofErr w:type="spellStart"/>
      <w:r w:rsidRPr="009E410F">
        <w:rPr>
          <w:rFonts w:ascii="Times New Roman" w:eastAsia="Times New Roman" w:hAnsi="Times New Roman"/>
          <w:iCs/>
        </w:rPr>
        <w:t>precum</w:t>
      </w:r>
      <w:proofErr w:type="spellEnd"/>
      <w:r w:rsidRPr="009E410F">
        <w:rPr>
          <w:rFonts w:ascii="Times New Roman" w:eastAsia="Times New Roman" w:hAnsi="Times New Roman"/>
          <w:i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</w:rPr>
        <w:t>şi</w:t>
      </w:r>
      <w:proofErr w:type="spellEnd"/>
      <w:r w:rsidRPr="009E410F">
        <w:rPr>
          <w:rFonts w:ascii="Times New Roman" w:eastAsia="Times New Roman" w:hAnsi="Times New Roman"/>
          <w:iCs/>
        </w:rPr>
        <w:t xml:space="preserve"> de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majorarea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salariului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minim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pe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economie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/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salariul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minim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diferenţiat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,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acordarea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indemnizaţiei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de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hrană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şi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de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vacanţă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,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majorarea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preţului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 xml:space="preserve"> la </w:t>
      </w:r>
      <w:proofErr w:type="spellStart"/>
      <w:r w:rsidRPr="009E410F">
        <w:rPr>
          <w:rFonts w:ascii="Times New Roman" w:hAnsi="Times New Roman"/>
          <w:spacing w:val="4"/>
          <w:shd w:val="clear" w:color="auto" w:fill="FFFFFF"/>
        </w:rPr>
        <w:t>utilităţi</w:t>
      </w:r>
      <w:proofErr w:type="spellEnd"/>
      <w:r w:rsidRPr="009E410F">
        <w:rPr>
          <w:rFonts w:ascii="Times New Roman" w:hAnsi="Times New Roman"/>
          <w:spacing w:val="4"/>
          <w:shd w:val="clear" w:color="auto" w:fill="FFFFFF"/>
        </w:rPr>
        <w:t>.</w:t>
      </w:r>
    </w:p>
    <w:p w:rsidR="001E64E6" w:rsidRPr="009E410F" w:rsidRDefault="001E64E6" w:rsidP="009E410F">
      <w:pPr>
        <w:shd w:val="clear" w:color="auto" w:fill="FFFFFF"/>
        <w:spacing w:after="0" w:line="360" w:lineRule="auto"/>
        <w:ind w:firstLine="720"/>
        <w:rPr>
          <w:rFonts w:ascii="Times New Roman" w:hAnsi="Times New Roman"/>
        </w:rPr>
      </w:pPr>
      <w:r w:rsidRPr="009E410F">
        <w:rPr>
          <w:rFonts w:ascii="Times New Roman" w:hAnsi="Times New Roman"/>
        </w:rPr>
        <w:t xml:space="preserve">Art. 24 </w:t>
      </w:r>
      <w:proofErr w:type="spellStart"/>
      <w:r w:rsidRPr="009E410F">
        <w:rPr>
          <w:rFonts w:ascii="Times New Roman" w:hAnsi="Times New Roman"/>
        </w:rPr>
        <w:t>alin</w:t>
      </w:r>
      <w:proofErr w:type="spellEnd"/>
      <w:proofErr w:type="gramStart"/>
      <w:r w:rsidRPr="009E410F">
        <w:rPr>
          <w:rFonts w:ascii="Times New Roman" w:hAnsi="Times New Roman"/>
        </w:rPr>
        <w:t>.(</w:t>
      </w:r>
      <w:proofErr w:type="gramEnd"/>
      <w:r w:rsidRPr="009E410F">
        <w:rPr>
          <w:rFonts w:ascii="Times New Roman" w:hAnsi="Times New Roman"/>
        </w:rPr>
        <w:t xml:space="preserve">1) din </w:t>
      </w:r>
      <w:proofErr w:type="spellStart"/>
      <w:r w:rsidRPr="009E410F">
        <w:rPr>
          <w:rFonts w:ascii="Times New Roman" w:hAnsi="Times New Roman"/>
        </w:rPr>
        <w:t>Legea</w:t>
      </w:r>
      <w:proofErr w:type="spellEnd"/>
      <w:r w:rsidRPr="009E410F">
        <w:rPr>
          <w:rFonts w:ascii="Times New Roman" w:hAnsi="Times New Roman"/>
        </w:rPr>
        <w:t xml:space="preserve"> 17/2000 </w:t>
      </w:r>
      <w:proofErr w:type="spellStart"/>
      <w:r w:rsidRPr="009E410F">
        <w:rPr>
          <w:rFonts w:ascii="Times New Roman" w:hAnsi="Times New Roman"/>
        </w:rPr>
        <w:t>stipulează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că</w:t>
      </w:r>
      <w:proofErr w:type="spellEnd"/>
      <w:r w:rsidRPr="009E410F">
        <w:rPr>
          <w:rFonts w:ascii="Times New Roman" w:hAnsi="Times New Roman"/>
        </w:rPr>
        <w:t xml:space="preserve"> „</w:t>
      </w:r>
      <w:proofErr w:type="spellStart"/>
      <w:r w:rsidRPr="009E410F">
        <w:rPr>
          <w:rFonts w:ascii="Times New Roman" w:hAnsi="Times New Roman"/>
        </w:rPr>
        <w:t>Persoana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vârstnică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îngrijită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căminul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organizat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potrivit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prezentei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legi</w:t>
      </w:r>
      <w:proofErr w:type="spellEnd"/>
      <w:r w:rsidRPr="009E410F">
        <w:rPr>
          <w:rFonts w:ascii="Times New Roman" w:hAnsi="Times New Roman"/>
        </w:rPr>
        <w:t xml:space="preserve">, </w:t>
      </w:r>
      <w:proofErr w:type="spellStart"/>
      <w:r w:rsidRPr="009E410F">
        <w:rPr>
          <w:rFonts w:ascii="Times New Roman" w:hAnsi="Times New Roman"/>
        </w:rPr>
        <w:t>precum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şi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susţinătorii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legali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acesteia</w:t>
      </w:r>
      <w:proofErr w:type="spellEnd"/>
      <w:r w:rsidRPr="009E410F">
        <w:rPr>
          <w:rFonts w:ascii="Times New Roman" w:hAnsi="Times New Roman"/>
        </w:rPr>
        <w:t xml:space="preserve">, care </w:t>
      </w:r>
      <w:proofErr w:type="spellStart"/>
      <w:r w:rsidRPr="009E410F">
        <w:rPr>
          <w:rFonts w:ascii="Times New Roman" w:hAnsi="Times New Roman"/>
        </w:rPr>
        <w:t>dispun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venituri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proprii</w:t>
      </w:r>
      <w:proofErr w:type="spellEnd"/>
      <w:r w:rsidRPr="009E410F">
        <w:rPr>
          <w:rFonts w:ascii="Times New Roman" w:hAnsi="Times New Roman"/>
        </w:rPr>
        <w:t xml:space="preserve">, au </w:t>
      </w:r>
      <w:proofErr w:type="spellStart"/>
      <w:r w:rsidRPr="009E410F">
        <w:rPr>
          <w:rFonts w:ascii="Times New Roman" w:hAnsi="Times New Roman"/>
        </w:rPr>
        <w:t>obligaţia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să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plătească</w:t>
      </w:r>
      <w:proofErr w:type="spellEnd"/>
      <w:r w:rsidRPr="009E410F">
        <w:rPr>
          <w:rFonts w:ascii="Times New Roman" w:hAnsi="Times New Roman"/>
        </w:rPr>
        <w:t xml:space="preserve"> lunar o </w:t>
      </w:r>
      <w:proofErr w:type="spellStart"/>
      <w:r w:rsidRPr="009E410F">
        <w:rPr>
          <w:rFonts w:ascii="Times New Roman" w:hAnsi="Times New Roman"/>
          <w:b/>
        </w:rPr>
        <w:t>Contribuţie</w:t>
      </w:r>
      <w:proofErr w:type="spellEnd"/>
      <w:r w:rsidRPr="009E410F">
        <w:rPr>
          <w:rFonts w:ascii="Times New Roman" w:hAnsi="Times New Roman"/>
          <w:b/>
        </w:rPr>
        <w:t xml:space="preserve"> de </w:t>
      </w:r>
      <w:proofErr w:type="spellStart"/>
      <w:r w:rsidRPr="009E410F">
        <w:rPr>
          <w:rFonts w:ascii="Times New Roman" w:hAnsi="Times New Roman"/>
          <w:b/>
        </w:rPr>
        <w:t>întreţinere</w:t>
      </w:r>
      <w:proofErr w:type="spellEnd"/>
      <w:r w:rsidRPr="009E410F">
        <w:rPr>
          <w:rFonts w:ascii="Times New Roman" w:hAnsi="Times New Roman"/>
        </w:rPr>
        <w:t xml:space="preserve">, </w:t>
      </w:r>
      <w:proofErr w:type="spellStart"/>
      <w:r w:rsidRPr="009E410F">
        <w:rPr>
          <w:rFonts w:ascii="Times New Roman" w:hAnsi="Times New Roman"/>
        </w:rPr>
        <w:t>stabilită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individuali</w:t>
      </w:r>
      <w:r w:rsidR="002A518D" w:rsidRPr="009E410F">
        <w:rPr>
          <w:rFonts w:ascii="Times New Roman" w:hAnsi="Times New Roman"/>
        </w:rPr>
        <w:t>zat</w:t>
      </w:r>
      <w:proofErr w:type="spellEnd"/>
      <w:r w:rsidR="002A518D" w:rsidRPr="009E410F">
        <w:rPr>
          <w:rFonts w:ascii="Times New Roman" w:hAnsi="Times New Roman"/>
        </w:rPr>
        <w:t>,…</w:t>
      </w:r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baza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costului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mediu</w:t>
      </w:r>
      <w:proofErr w:type="spellEnd"/>
      <w:r w:rsidRPr="009E410F">
        <w:rPr>
          <w:rFonts w:ascii="Times New Roman" w:hAnsi="Times New Roman"/>
        </w:rPr>
        <w:t xml:space="preserve"> lunar de </w:t>
      </w:r>
      <w:proofErr w:type="spellStart"/>
      <w:r w:rsidRPr="009E410F">
        <w:rPr>
          <w:rFonts w:ascii="Times New Roman" w:hAnsi="Times New Roman"/>
        </w:rPr>
        <w:t>întreţinere</w:t>
      </w:r>
      <w:proofErr w:type="spellEnd"/>
      <w:r w:rsidRPr="009E410F">
        <w:rPr>
          <w:rFonts w:ascii="Times New Roman" w:hAnsi="Times New Roman"/>
        </w:rPr>
        <w:t xml:space="preserve">, </w:t>
      </w:r>
      <w:proofErr w:type="spellStart"/>
      <w:r w:rsidRPr="009E410F">
        <w:rPr>
          <w:rFonts w:ascii="Times New Roman" w:hAnsi="Times New Roman"/>
        </w:rPr>
        <w:t>precum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şi</w:t>
      </w:r>
      <w:proofErr w:type="spellEnd"/>
      <w:r w:rsidRPr="009E410F">
        <w:rPr>
          <w:rFonts w:ascii="Times New Roman" w:hAnsi="Times New Roman"/>
        </w:rPr>
        <w:t xml:space="preserve"> a </w:t>
      </w:r>
      <w:proofErr w:type="spellStart"/>
      <w:r w:rsidRPr="009E410F">
        <w:rPr>
          <w:rFonts w:ascii="Times New Roman" w:hAnsi="Times New Roman"/>
        </w:rPr>
        <w:t>veniturilor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persoanei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vârstnice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şi</w:t>
      </w:r>
      <w:proofErr w:type="spellEnd"/>
      <w:r w:rsidRPr="009E410F">
        <w:rPr>
          <w:rFonts w:ascii="Times New Roman" w:hAnsi="Times New Roman"/>
        </w:rPr>
        <w:t xml:space="preserve">, </w:t>
      </w:r>
      <w:proofErr w:type="spellStart"/>
      <w:r w:rsidRPr="009E410F">
        <w:rPr>
          <w:rFonts w:ascii="Times New Roman" w:hAnsi="Times New Roman"/>
        </w:rPr>
        <w:t>după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caz</w:t>
      </w:r>
      <w:proofErr w:type="spellEnd"/>
      <w:r w:rsidRPr="009E410F">
        <w:rPr>
          <w:rFonts w:ascii="Times New Roman" w:hAnsi="Times New Roman"/>
        </w:rPr>
        <w:t xml:space="preserve">, a </w:t>
      </w:r>
      <w:proofErr w:type="spellStart"/>
      <w:r w:rsidRPr="009E410F">
        <w:rPr>
          <w:rFonts w:ascii="Times New Roman" w:hAnsi="Times New Roman"/>
        </w:rPr>
        <w:t>susţinătorilor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legali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acesteia</w:t>
      </w:r>
      <w:proofErr w:type="spellEnd"/>
      <w:r w:rsidRPr="009E410F">
        <w:rPr>
          <w:rFonts w:ascii="Times New Roman" w:hAnsi="Times New Roman"/>
        </w:rPr>
        <w:t>”.</w:t>
      </w:r>
    </w:p>
    <w:p w:rsidR="002A518D" w:rsidRPr="00A7680A" w:rsidRDefault="001E64E6" w:rsidP="00A7680A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prezent,beneficiarii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servicii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sociale</w:t>
      </w:r>
      <w:proofErr w:type="spellEnd"/>
      <w:r w:rsidRPr="009E410F">
        <w:rPr>
          <w:rFonts w:ascii="Times New Roman" w:hAnsi="Times New Roman"/>
        </w:rPr>
        <w:t xml:space="preserve"> care au </w:t>
      </w:r>
      <w:proofErr w:type="spellStart"/>
      <w:r w:rsidRPr="009E410F">
        <w:rPr>
          <w:rFonts w:ascii="Times New Roman" w:hAnsi="Times New Roman"/>
        </w:rPr>
        <w:t>venituri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şi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sunt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îngrijite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Cămin</w:t>
      </w:r>
      <w:proofErr w:type="spellEnd"/>
      <w:r w:rsidRPr="009E410F">
        <w:rPr>
          <w:rFonts w:ascii="Times New Roman" w:hAnsi="Times New Roman"/>
        </w:rPr>
        <w:t xml:space="preserve">, </w:t>
      </w:r>
      <w:proofErr w:type="spellStart"/>
      <w:r w:rsidRPr="009E410F">
        <w:rPr>
          <w:rFonts w:ascii="Times New Roman" w:hAnsi="Times New Roman"/>
        </w:rPr>
        <w:t>plătesc</w:t>
      </w:r>
      <w:proofErr w:type="spellEnd"/>
      <w:r w:rsidRPr="009E410F">
        <w:rPr>
          <w:rFonts w:ascii="Times New Roman" w:hAnsi="Times New Roman"/>
        </w:rPr>
        <w:t xml:space="preserve"> o </w:t>
      </w:r>
      <w:proofErr w:type="spellStart"/>
      <w:r w:rsidRPr="009E410F">
        <w:rPr>
          <w:rFonts w:ascii="Times New Roman" w:hAnsi="Times New Roman"/>
        </w:rPr>
        <w:t>contribuţie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lunară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întreţinere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cuantum</w:t>
      </w:r>
      <w:proofErr w:type="spellEnd"/>
      <w:r w:rsidRPr="009E410F">
        <w:rPr>
          <w:rFonts w:ascii="Times New Roman" w:hAnsi="Times New Roman"/>
        </w:rPr>
        <w:t xml:space="preserve"> de 505 lei </w:t>
      </w:r>
      <w:r w:rsidRPr="009E410F">
        <w:rPr>
          <w:rFonts w:ascii="Times New Roman" w:eastAsia="Times New Roman" w:hAnsi="Times New Roman"/>
          <w:color w:val="000000"/>
          <w:u w:val="single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color w:val="000000"/>
          <w:u w:val="single"/>
        </w:rPr>
        <w:t>stabilită</w:t>
      </w:r>
      <w:proofErr w:type="spellEnd"/>
      <w:r w:rsidRPr="009E410F">
        <w:rPr>
          <w:rFonts w:ascii="Times New Roman" w:eastAsia="Times New Roman" w:hAnsi="Times New Roman"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  <w:u w:val="single"/>
        </w:rPr>
        <w:t>prin</w:t>
      </w:r>
      <w:proofErr w:type="spellEnd"/>
      <w:r w:rsidRPr="009E410F">
        <w:rPr>
          <w:rFonts w:ascii="Times New Roman" w:eastAsia="Times New Roman" w:hAnsi="Times New Roman"/>
          <w:color w:val="000000"/>
          <w:u w:val="single"/>
        </w:rPr>
        <w:t xml:space="preserve"> </w:t>
      </w:r>
      <w:r w:rsidRPr="009E410F">
        <w:rPr>
          <w:rFonts w:ascii="Times New Roman" w:eastAsia="Times New Roman" w:hAnsi="Times New Roman"/>
          <w:color w:val="000000"/>
          <w:u w:val="single"/>
          <w:lang w:val="ro-RO"/>
        </w:rPr>
        <w:t>HCL municipal Tîrgu- Mures nr. 11/28.01.2016</w:t>
      </w:r>
      <w:r w:rsidRPr="009E410F">
        <w:rPr>
          <w:rFonts w:ascii="Times New Roman" w:eastAsia="Times New Roman" w:hAnsi="Times New Roman"/>
          <w:b/>
          <w:color w:val="000000"/>
          <w:u w:val="single"/>
          <w:lang w:val="ro-RO"/>
        </w:rPr>
        <w:t xml:space="preserve">  </w:t>
      </w:r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nivel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men</w:t>
      </w:r>
      <w:r w:rsidRPr="009E410F">
        <w:rPr>
          <w:rFonts w:ascii="Times New Roman" w:eastAsia="Times New Roman" w:hAnsi="Times New Roman"/>
          <w:color w:val="000000"/>
          <w:lang w:val="ro-MO"/>
        </w:rPr>
        <w:t>ț</w:t>
      </w:r>
      <w:proofErr w:type="spellStart"/>
      <w:r w:rsidRPr="009E410F">
        <w:rPr>
          <w:rFonts w:ascii="Times New Roman" w:eastAsia="Times New Roman" w:hAnsi="Times New Roman"/>
          <w:color w:val="000000"/>
        </w:rPr>
        <w:t>inut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și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în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color w:val="000000"/>
        </w:rPr>
        <w:t>anii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2017 (HCL nr.31/26.01.2017  ) </w:t>
      </w:r>
      <w:proofErr w:type="spellStart"/>
      <w:r w:rsidRPr="009E410F">
        <w:rPr>
          <w:rFonts w:ascii="Times New Roman" w:eastAsia="Times New Roman" w:hAnsi="Times New Roman"/>
          <w:color w:val="000000"/>
        </w:rPr>
        <w:t>şi</w:t>
      </w:r>
      <w:proofErr w:type="spellEnd"/>
      <w:r w:rsidRPr="009E410F">
        <w:rPr>
          <w:rFonts w:ascii="Times New Roman" w:eastAsia="Times New Roman" w:hAnsi="Times New Roman"/>
          <w:color w:val="000000"/>
        </w:rPr>
        <w:t xml:space="preserve"> 2018 (HCL nr.330/28.11.2017).</w:t>
      </w:r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Luând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în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considerare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majorarea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semnificativă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preţurilor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în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ultimii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3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ani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precum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şi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majorările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prognozate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pentru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anul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2019 ,</w:t>
      </w:r>
      <w:r w:rsidR="002A518D" w:rsidRPr="009E410F">
        <w:rPr>
          <w:rFonts w:ascii="Times New Roman" w:eastAsia="Times New Roman" w:hAnsi="Times New Roman"/>
          <w:color w:val="000000"/>
          <w:lang w:val="ro-RO"/>
        </w:rPr>
        <w:t xml:space="preserve"> creşterea  tarifelor pentru utilităţi, se impune majorarea contribuţiei lunare de întreţinere de la 505 lei la 650 lei.La stabilirea noului cuantum al contribuţiei de întreţinere s-au avut în vedere creşterile anuale  în perioada 2016-2018 a punctului de pensie, precum şi  prevederile Legii nr.287/2009 privind Codul civil, republicată, </w:t>
      </w:r>
      <w:r w:rsidR="002A518D" w:rsidRPr="009E410F">
        <w:rPr>
          <w:rFonts w:ascii="Times New Roman" w:eastAsia="Times New Roman" w:hAnsi="Times New Roman"/>
          <w:color w:val="000000"/>
        </w:rPr>
        <w:t xml:space="preserve">cu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modificările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și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completările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A518D" w:rsidRPr="009E410F">
        <w:rPr>
          <w:rFonts w:ascii="Times New Roman" w:eastAsia="Times New Roman" w:hAnsi="Times New Roman"/>
          <w:color w:val="000000"/>
        </w:rPr>
        <w:t>ulterioare</w:t>
      </w:r>
      <w:proofErr w:type="spellEnd"/>
      <w:r w:rsidR="002A518D" w:rsidRPr="009E410F">
        <w:rPr>
          <w:rFonts w:ascii="Times New Roman" w:eastAsia="Times New Roman" w:hAnsi="Times New Roman"/>
          <w:color w:val="000000"/>
        </w:rPr>
        <w:t xml:space="preserve">, </w:t>
      </w:r>
      <w:r w:rsidR="002A518D" w:rsidRPr="009E410F">
        <w:rPr>
          <w:rFonts w:ascii="Times New Roman" w:eastAsia="Times New Roman" w:hAnsi="Times New Roman"/>
          <w:color w:val="000000"/>
          <w:lang w:val="ro-RO"/>
        </w:rPr>
        <w:t xml:space="preserve"> art.529,al(1): </w:t>
      </w:r>
      <w:r w:rsidR="002A518D" w:rsidRPr="009E410F">
        <w:rPr>
          <w:rFonts w:ascii="Times New Roman" w:eastAsia="Times New Roman" w:hAnsi="Times New Roman"/>
          <w:color w:val="000000"/>
        </w:rPr>
        <w:t>“</w:t>
      </w:r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Întreţinerea</w:t>
      </w:r>
      <w:proofErr w:type="spellEnd"/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este</w:t>
      </w:r>
      <w:proofErr w:type="spellEnd"/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datorată</w:t>
      </w:r>
      <w:proofErr w:type="spellEnd"/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potrivit</w:t>
      </w:r>
      <w:proofErr w:type="spellEnd"/>
      <w:r w:rsidR="002A518D" w:rsidRPr="009E410F">
        <w:rPr>
          <w:rFonts w:ascii="Times New Roman" w:hAnsi="Times New Roman"/>
        </w:rPr>
        <w:t xml:space="preserve"> cu </w:t>
      </w:r>
      <w:proofErr w:type="spellStart"/>
      <w:r w:rsidR="002A518D" w:rsidRPr="009E410F">
        <w:rPr>
          <w:rFonts w:ascii="Times New Roman" w:hAnsi="Times New Roman"/>
        </w:rPr>
        <w:t>nevoia</w:t>
      </w:r>
      <w:proofErr w:type="spellEnd"/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celui</w:t>
      </w:r>
      <w:proofErr w:type="spellEnd"/>
      <w:r w:rsidR="002A518D" w:rsidRPr="009E410F">
        <w:rPr>
          <w:rFonts w:ascii="Times New Roman" w:hAnsi="Times New Roman"/>
        </w:rPr>
        <w:t xml:space="preserve"> care o </w:t>
      </w:r>
      <w:proofErr w:type="spellStart"/>
      <w:r w:rsidR="002A518D" w:rsidRPr="009E410F">
        <w:rPr>
          <w:rFonts w:ascii="Times New Roman" w:hAnsi="Times New Roman"/>
        </w:rPr>
        <w:t>cere</w:t>
      </w:r>
      <w:proofErr w:type="spellEnd"/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şi</w:t>
      </w:r>
      <w:proofErr w:type="spellEnd"/>
      <w:r w:rsidR="002A518D" w:rsidRPr="009E410F">
        <w:rPr>
          <w:rFonts w:ascii="Times New Roman" w:hAnsi="Times New Roman"/>
        </w:rPr>
        <w:t xml:space="preserve"> cu </w:t>
      </w:r>
      <w:proofErr w:type="spellStart"/>
      <w:r w:rsidR="002A518D" w:rsidRPr="009E410F">
        <w:rPr>
          <w:rFonts w:ascii="Times New Roman" w:hAnsi="Times New Roman"/>
        </w:rPr>
        <w:t>mijloacele</w:t>
      </w:r>
      <w:proofErr w:type="spellEnd"/>
      <w:r w:rsidR="002A518D" w:rsidRPr="009E410F">
        <w:rPr>
          <w:rFonts w:ascii="Times New Roman" w:hAnsi="Times New Roman"/>
        </w:rPr>
        <w:t xml:space="preserve"> </w:t>
      </w:r>
      <w:proofErr w:type="spellStart"/>
      <w:r w:rsidR="002A518D" w:rsidRPr="009E410F">
        <w:rPr>
          <w:rFonts w:ascii="Times New Roman" w:hAnsi="Times New Roman"/>
        </w:rPr>
        <w:t>celui</w:t>
      </w:r>
      <w:proofErr w:type="spellEnd"/>
      <w:r w:rsidR="002A518D" w:rsidRPr="009E410F">
        <w:rPr>
          <w:rFonts w:ascii="Times New Roman" w:hAnsi="Times New Roman"/>
        </w:rPr>
        <w:t xml:space="preserve"> care </w:t>
      </w:r>
      <w:proofErr w:type="spellStart"/>
      <w:r w:rsidR="002A518D" w:rsidRPr="009E410F">
        <w:rPr>
          <w:rFonts w:ascii="Times New Roman" w:hAnsi="Times New Roman"/>
        </w:rPr>
        <w:t>urmează</w:t>
      </w:r>
      <w:proofErr w:type="spellEnd"/>
      <w:r w:rsidR="002A518D" w:rsidRPr="009E410F">
        <w:rPr>
          <w:rFonts w:ascii="Times New Roman" w:hAnsi="Times New Roman"/>
        </w:rPr>
        <w:t xml:space="preserve"> a o </w:t>
      </w:r>
      <w:proofErr w:type="spellStart"/>
      <w:r w:rsidR="002A518D" w:rsidRPr="009E410F">
        <w:rPr>
          <w:rFonts w:ascii="Times New Roman" w:hAnsi="Times New Roman"/>
        </w:rPr>
        <w:t>plăti</w:t>
      </w:r>
      <w:proofErr w:type="spellEnd"/>
      <w:r w:rsidR="002A518D" w:rsidRPr="009E410F">
        <w:rPr>
          <w:rFonts w:ascii="Times New Roman" w:hAnsi="Times New Roman"/>
        </w:rPr>
        <w:t>”</w:t>
      </w:r>
      <w:r w:rsidR="00A7680A">
        <w:rPr>
          <w:rFonts w:ascii="Times New Roman" w:hAnsi="Times New Roman"/>
        </w:rPr>
        <w:t>.</w:t>
      </w:r>
      <w:r w:rsidR="00A7680A" w:rsidRP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Dealtfel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propunerea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7680A">
        <w:rPr>
          <w:rFonts w:ascii="Times New Roman" w:hAnsi="Times New Roman"/>
          <w:sz w:val="24"/>
          <w:szCs w:val="24"/>
        </w:rPr>
        <w:t>majorare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7680A">
        <w:rPr>
          <w:rFonts w:ascii="Times New Roman" w:hAnsi="Times New Roman"/>
          <w:sz w:val="24"/>
          <w:szCs w:val="24"/>
        </w:rPr>
        <w:t>contribuţiei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7680A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corespunzătoare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doar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creşterii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punctului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7680A">
        <w:rPr>
          <w:rFonts w:ascii="Times New Roman" w:hAnsi="Times New Roman"/>
          <w:sz w:val="24"/>
          <w:szCs w:val="24"/>
        </w:rPr>
        <w:t>pensie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aferentă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80A">
        <w:rPr>
          <w:rFonts w:ascii="Times New Roman" w:hAnsi="Times New Roman"/>
          <w:sz w:val="24"/>
          <w:szCs w:val="24"/>
        </w:rPr>
        <w:t>perioadei</w:t>
      </w:r>
      <w:proofErr w:type="spellEnd"/>
      <w:r w:rsidR="00A7680A">
        <w:rPr>
          <w:rFonts w:ascii="Times New Roman" w:hAnsi="Times New Roman"/>
          <w:sz w:val="24"/>
          <w:szCs w:val="24"/>
        </w:rPr>
        <w:t xml:space="preserve"> </w:t>
      </w:r>
      <w:r w:rsidR="00A7680A" w:rsidRPr="00D41468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2016-2018</w:t>
      </w:r>
      <w:r w:rsidR="00A7680A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.</w:t>
      </w:r>
    </w:p>
    <w:p w:rsidR="009E410F" w:rsidRPr="009E410F" w:rsidRDefault="002A518D" w:rsidP="009E410F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 w:rsidRPr="009E410F">
        <w:rPr>
          <w:rFonts w:ascii="Times New Roman" w:hAnsi="Times New Roman"/>
        </w:rPr>
        <w:t>Referitor</w:t>
      </w:r>
      <w:proofErr w:type="spellEnd"/>
      <w:r w:rsidRPr="009E410F">
        <w:rPr>
          <w:rFonts w:ascii="Times New Roman" w:hAnsi="Times New Roman"/>
        </w:rPr>
        <w:t xml:space="preserve"> la </w:t>
      </w:r>
      <w:proofErr w:type="spellStart"/>
      <w:r w:rsidRPr="009E410F">
        <w:rPr>
          <w:rFonts w:ascii="Times New Roman" w:hAnsi="Times New Roman"/>
        </w:rPr>
        <w:t>modul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care se </w:t>
      </w:r>
      <w:proofErr w:type="spellStart"/>
      <w:r w:rsidRPr="009E410F">
        <w:rPr>
          <w:rFonts w:ascii="Times New Roman" w:hAnsi="Times New Roman"/>
        </w:rPr>
        <w:t>realizează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acoperirea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valorii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integrale</w:t>
      </w:r>
      <w:proofErr w:type="spellEnd"/>
      <w:r w:rsidRPr="009E410F">
        <w:rPr>
          <w:rFonts w:ascii="Times New Roman" w:hAnsi="Times New Roman"/>
        </w:rPr>
        <w:t xml:space="preserve"> a </w:t>
      </w:r>
      <w:proofErr w:type="spellStart"/>
      <w:r w:rsidRPr="009E410F">
        <w:rPr>
          <w:rFonts w:ascii="Times New Roman" w:hAnsi="Times New Roman"/>
        </w:rPr>
        <w:t>contribuţiei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lunare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="007E3AEF" w:rsidRPr="009E410F">
        <w:rPr>
          <w:rFonts w:ascii="Times New Roman" w:hAnsi="Times New Roman"/>
        </w:rPr>
        <w:t>stabilite</w:t>
      </w:r>
      <w:proofErr w:type="spellEnd"/>
      <w:r w:rsidR="007E3AEF" w:rsidRPr="009E410F">
        <w:rPr>
          <w:rFonts w:ascii="Times New Roman" w:hAnsi="Times New Roman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şi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stabilirea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venitului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lunar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pe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membru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familie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susţinătorilor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legali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>,</w:t>
      </w:r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acesta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proofErr w:type="gramStart"/>
      <w:r w:rsidRPr="009E410F">
        <w:rPr>
          <w:rFonts w:ascii="Times New Roman" w:hAnsi="Times New Roman"/>
        </w:rPr>
        <w:t>este</w:t>
      </w:r>
      <w:proofErr w:type="spellEnd"/>
      <w:proofErr w:type="gram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clar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precizat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prin</w:t>
      </w:r>
      <w:proofErr w:type="spellEnd"/>
      <w:r w:rsidRPr="009E410F">
        <w:rPr>
          <w:rFonts w:ascii="Times New Roman" w:hAnsi="Times New Roman"/>
        </w:rPr>
        <w:t xml:space="preserve"> art.25, </w:t>
      </w:r>
      <w:proofErr w:type="spellStart"/>
      <w:r w:rsidRPr="009E410F">
        <w:rPr>
          <w:rFonts w:ascii="Times New Roman" w:hAnsi="Times New Roman"/>
        </w:rPr>
        <w:t>alin</w:t>
      </w:r>
      <w:proofErr w:type="spellEnd"/>
      <w:r w:rsidRPr="009E410F">
        <w:rPr>
          <w:rFonts w:ascii="Times New Roman" w:hAnsi="Times New Roman"/>
        </w:rPr>
        <w:t>. (5</w:t>
      </w:r>
      <w:r w:rsidR="007E3AEF" w:rsidRPr="009E410F">
        <w:rPr>
          <w:rFonts w:ascii="Times New Roman" w:hAnsi="Times New Roman"/>
        </w:rPr>
        <w:t>)</w:t>
      </w:r>
      <w:proofErr w:type="gramStart"/>
      <w:r w:rsidR="007E3AEF" w:rsidRPr="009E410F">
        <w:rPr>
          <w:rFonts w:ascii="Times New Roman" w:hAnsi="Times New Roman"/>
        </w:rPr>
        <w:t>-(</w:t>
      </w:r>
      <w:proofErr w:type="gramEnd"/>
      <w:r w:rsidR="007E3AEF" w:rsidRPr="009E410F">
        <w:rPr>
          <w:rFonts w:ascii="Times New Roman" w:hAnsi="Times New Roman"/>
        </w:rPr>
        <w:t xml:space="preserve">8) din </w:t>
      </w:r>
      <w:proofErr w:type="spellStart"/>
      <w:r w:rsidR="007E3AEF" w:rsidRPr="009E410F">
        <w:rPr>
          <w:rFonts w:ascii="Times New Roman" w:hAnsi="Times New Roman"/>
        </w:rPr>
        <w:t>legea</w:t>
      </w:r>
      <w:proofErr w:type="spellEnd"/>
      <w:r w:rsidR="007E3AEF" w:rsidRPr="009E410F">
        <w:rPr>
          <w:rFonts w:ascii="Times New Roman" w:hAnsi="Times New Roman"/>
        </w:rPr>
        <w:t xml:space="preserve"> nr.17/2000</w:t>
      </w:r>
      <w:r w:rsidRPr="009E410F">
        <w:rPr>
          <w:rFonts w:ascii="Times New Roman" w:hAnsi="Times New Roman"/>
        </w:rPr>
        <w:t>.</w:t>
      </w:r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Categoriile de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venituri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luate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în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calcul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la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stabilirea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venitului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lunar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pe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membru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de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familie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se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stabilesc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prin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hotărâre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a </w:t>
      </w:r>
      <w:proofErr w:type="spellStart"/>
      <w:r w:rsidR="007E3AEF" w:rsidRPr="009E410F">
        <w:rPr>
          <w:rFonts w:ascii="Times New Roman" w:hAnsi="Times New Roman"/>
          <w:color w:val="000000" w:themeColor="text1"/>
          <w:u w:val="single"/>
        </w:rPr>
        <w:t>consiliului</w:t>
      </w:r>
      <w:proofErr w:type="spellEnd"/>
      <w:r w:rsidR="007E3AEF" w:rsidRPr="009E410F">
        <w:rPr>
          <w:rFonts w:ascii="Times New Roman" w:hAnsi="Times New Roman"/>
          <w:color w:val="000000" w:themeColor="text1"/>
          <w:u w:val="single"/>
        </w:rPr>
        <w:t xml:space="preserve"> local</w:t>
      </w:r>
      <w:r w:rsidR="007E3AEF" w:rsidRPr="009E410F">
        <w:rPr>
          <w:rFonts w:ascii="Times New Roman" w:hAnsi="Times New Roman"/>
          <w:color w:val="000000" w:themeColor="text1"/>
        </w:rPr>
        <w:t>/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judeţean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, cu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respectarea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prevederilor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Legii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nr. </w:t>
      </w:r>
      <w:proofErr w:type="gramStart"/>
      <w:r w:rsidR="007E3AEF" w:rsidRPr="009E410F">
        <w:rPr>
          <w:rFonts w:ascii="Times New Roman" w:hAnsi="Times New Roman"/>
          <w:color w:val="000000" w:themeColor="text1"/>
        </w:rPr>
        <w:t xml:space="preserve">287/2009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privind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Codul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civil,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republicată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, cu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modificările</w:t>
      </w:r>
      <w:proofErr w:type="spellEnd"/>
      <w:r w:rsidR="007E3AEF" w:rsidRPr="009E410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3AEF" w:rsidRPr="009E410F">
        <w:rPr>
          <w:rFonts w:ascii="Times New Roman" w:hAnsi="Times New Roman"/>
          <w:color w:val="000000" w:themeColor="text1"/>
        </w:rPr>
        <w:t>ulterioare</w:t>
      </w:r>
      <w:proofErr w:type="spellEnd"/>
      <w:r w:rsidR="009E410F" w:rsidRPr="009E410F">
        <w:rPr>
          <w:rFonts w:ascii="Times New Roman" w:eastAsia="Times New Roman" w:hAnsi="Times New Roman"/>
          <w:color w:val="000000"/>
        </w:rPr>
        <w:t>.</w:t>
      </w:r>
      <w:proofErr w:type="gramEnd"/>
      <w:r w:rsidR="009E410F" w:rsidRPr="009E410F">
        <w:rPr>
          <w:rFonts w:ascii="Times New Roman" w:hAnsi="Times New Roman"/>
        </w:rPr>
        <w:t xml:space="preserve"> </w:t>
      </w:r>
      <w:proofErr w:type="spellStart"/>
      <w:proofErr w:type="gramStart"/>
      <w:r w:rsidR="009E410F" w:rsidRPr="009E410F">
        <w:rPr>
          <w:rFonts w:ascii="Times New Roman" w:hAnsi="Times New Roman"/>
        </w:rPr>
        <w:t>Categoriile</w:t>
      </w:r>
      <w:proofErr w:type="spellEnd"/>
      <w:r w:rsidR="009E410F" w:rsidRPr="009E410F">
        <w:rPr>
          <w:rFonts w:ascii="Times New Roman" w:hAnsi="Times New Roman"/>
        </w:rPr>
        <w:t xml:space="preserve"> de </w:t>
      </w:r>
      <w:proofErr w:type="spellStart"/>
      <w:r w:rsidR="009E410F" w:rsidRPr="009E410F">
        <w:rPr>
          <w:rFonts w:ascii="Times New Roman" w:hAnsi="Times New Roman"/>
        </w:rPr>
        <w:t>venituri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propuse</w:t>
      </w:r>
      <w:proofErr w:type="spellEnd"/>
      <w:r w:rsidR="009E410F" w:rsidRPr="009E410F">
        <w:rPr>
          <w:rFonts w:ascii="Times New Roman" w:hAnsi="Times New Roman"/>
        </w:rPr>
        <w:t xml:space="preserve"> a </w:t>
      </w:r>
      <w:proofErr w:type="spellStart"/>
      <w:r w:rsidR="009E410F" w:rsidRPr="009E410F">
        <w:rPr>
          <w:rFonts w:ascii="Times New Roman" w:hAnsi="Times New Roman"/>
        </w:rPr>
        <w:t>fi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luate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în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calcul</w:t>
      </w:r>
      <w:proofErr w:type="spellEnd"/>
      <w:r w:rsidR="009E410F" w:rsidRPr="009E410F">
        <w:rPr>
          <w:rFonts w:ascii="Times New Roman" w:hAnsi="Times New Roman"/>
        </w:rPr>
        <w:t xml:space="preserve"> la </w:t>
      </w:r>
      <w:proofErr w:type="spellStart"/>
      <w:r w:rsidR="009E410F" w:rsidRPr="009E410F">
        <w:rPr>
          <w:rFonts w:ascii="Times New Roman" w:hAnsi="Times New Roman"/>
        </w:rPr>
        <w:t>stabilirea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venitului</w:t>
      </w:r>
      <w:proofErr w:type="spellEnd"/>
      <w:r w:rsidR="009E410F" w:rsidRPr="009E410F">
        <w:rPr>
          <w:rFonts w:ascii="Times New Roman" w:hAnsi="Times New Roman"/>
        </w:rPr>
        <w:t xml:space="preserve"> lunar </w:t>
      </w:r>
      <w:proofErr w:type="spellStart"/>
      <w:r w:rsidR="009E410F" w:rsidRPr="009E410F">
        <w:rPr>
          <w:rFonts w:ascii="Times New Roman" w:hAnsi="Times New Roman"/>
        </w:rPr>
        <w:t>pe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membru</w:t>
      </w:r>
      <w:proofErr w:type="spellEnd"/>
      <w:r w:rsidR="009E410F" w:rsidRPr="009E410F">
        <w:rPr>
          <w:rFonts w:ascii="Times New Roman" w:hAnsi="Times New Roman"/>
        </w:rPr>
        <w:t xml:space="preserve"> de </w:t>
      </w:r>
      <w:proofErr w:type="spellStart"/>
      <w:r w:rsidR="009E410F" w:rsidRPr="009E410F">
        <w:rPr>
          <w:rFonts w:ascii="Times New Roman" w:hAnsi="Times New Roman"/>
        </w:rPr>
        <w:t>familie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sunt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cele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prevăzute</w:t>
      </w:r>
      <w:proofErr w:type="spellEnd"/>
      <w:r w:rsidR="009E410F" w:rsidRPr="009E410F">
        <w:rPr>
          <w:rFonts w:ascii="Times New Roman" w:hAnsi="Times New Roman"/>
        </w:rPr>
        <w:t xml:space="preserve"> de art.</w:t>
      </w:r>
      <w:proofErr w:type="gramEnd"/>
      <w:r w:rsidR="009E410F" w:rsidRPr="009E410F">
        <w:rPr>
          <w:rFonts w:ascii="Times New Roman" w:hAnsi="Times New Roman"/>
        </w:rPr>
        <w:t xml:space="preserve"> 61 din </w:t>
      </w:r>
      <w:proofErr w:type="spellStart"/>
      <w:r w:rsidR="009E410F" w:rsidRPr="009E410F">
        <w:rPr>
          <w:rFonts w:ascii="Times New Roman" w:hAnsi="Times New Roman"/>
        </w:rPr>
        <w:t>Legea</w:t>
      </w:r>
      <w:proofErr w:type="spellEnd"/>
      <w:r w:rsidR="009E410F" w:rsidRPr="009E410F">
        <w:rPr>
          <w:rFonts w:ascii="Times New Roman" w:hAnsi="Times New Roman"/>
        </w:rPr>
        <w:t xml:space="preserve"> nr.227/2015 </w:t>
      </w:r>
      <w:proofErr w:type="spellStart"/>
      <w:r w:rsidR="009E410F" w:rsidRPr="009E410F">
        <w:rPr>
          <w:rFonts w:ascii="Times New Roman" w:hAnsi="Times New Roman"/>
        </w:rPr>
        <w:t>privind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Codul</w:t>
      </w:r>
      <w:proofErr w:type="spellEnd"/>
      <w:r w:rsidR="009E410F" w:rsidRPr="009E410F">
        <w:rPr>
          <w:rFonts w:ascii="Times New Roman" w:hAnsi="Times New Roman"/>
        </w:rPr>
        <w:t xml:space="preserve"> fiscal, cu </w:t>
      </w:r>
      <w:proofErr w:type="spellStart"/>
      <w:r w:rsidR="009E410F" w:rsidRPr="009E410F">
        <w:rPr>
          <w:rFonts w:ascii="Times New Roman" w:hAnsi="Times New Roman"/>
        </w:rPr>
        <w:t>respectarea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prevederilor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Codului</w:t>
      </w:r>
      <w:proofErr w:type="spellEnd"/>
      <w:r w:rsidR="009E410F" w:rsidRPr="009E410F">
        <w:rPr>
          <w:rFonts w:ascii="Times New Roman" w:hAnsi="Times New Roman"/>
        </w:rPr>
        <w:t xml:space="preserve"> civil </w:t>
      </w:r>
      <w:proofErr w:type="gramStart"/>
      <w:r w:rsidR="009E410F" w:rsidRPr="009E410F">
        <w:rPr>
          <w:rFonts w:ascii="Times New Roman" w:hAnsi="Times New Roman"/>
        </w:rPr>
        <w:t>art.527  „</w:t>
      </w:r>
      <w:proofErr w:type="gramEnd"/>
      <w:r w:rsidR="009E410F" w:rsidRPr="009E410F">
        <w:rPr>
          <w:rFonts w:ascii="Times New Roman" w:hAnsi="Times New Roman"/>
        </w:rPr>
        <w:t xml:space="preserve">(1) </w:t>
      </w:r>
      <w:proofErr w:type="spellStart"/>
      <w:r w:rsidR="009E410F" w:rsidRPr="009E410F">
        <w:rPr>
          <w:rFonts w:ascii="Times New Roman" w:hAnsi="Times New Roman"/>
        </w:rPr>
        <w:t>Poate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lastRenderedPageBreak/>
        <w:t>fi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obligat</w:t>
      </w:r>
      <w:proofErr w:type="spellEnd"/>
      <w:r w:rsidR="009E410F" w:rsidRPr="009E410F">
        <w:rPr>
          <w:rFonts w:ascii="Times New Roman" w:hAnsi="Times New Roman"/>
        </w:rPr>
        <w:t xml:space="preserve"> la </w:t>
      </w:r>
      <w:proofErr w:type="spellStart"/>
      <w:r w:rsidR="009E410F" w:rsidRPr="009E410F">
        <w:rPr>
          <w:rFonts w:ascii="Times New Roman" w:hAnsi="Times New Roman"/>
        </w:rPr>
        <w:t>întreţinere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numai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cel</w:t>
      </w:r>
      <w:proofErr w:type="spellEnd"/>
      <w:r w:rsidR="009E410F" w:rsidRPr="009E410F">
        <w:rPr>
          <w:rFonts w:ascii="Times New Roman" w:hAnsi="Times New Roman"/>
        </w:rPr>
        <w:t xml:space="preserve"> care are </w:t>
      </w:r>
      <w:proofErr w:type="spellStart"/>
      <w:r w:rsidR="009E410F" w:rsidRPr="009E410F">
        <w:rPr>
          <w:rFonts w:ascii="Times New Roman" w:hAnsi="Times New Roman"/>
        </w:rPr>
        <w:t>mijloacele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pentru</w:t>
      </w:r>
      <w:proofErr w:type="spellEnd"/>
      <w:r w:rsidR="009E410F" w:rsidRPr="009E410F">
        <w:rPr>
          <w:rFonts w:ascii="Times New Roman" w:hAnsi="Times New Roman"/>
        </w:rPr>
        <w:t xml:space="preserve"> a o </w:t>
      </w:r>
      <w:proofErr w:type="spellStart"/>
      <w:r w:rsidR="009E410F" w:rsidRPr="009E410F">
        <w:rPr>
          <w:rFonts w:ascii="Times New Roman" w:hAnsi="Times New Roman"/>
        </w:rPr>
        <w:t>plăti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sau</w:t>
      </w:r>
      <w:proofErr w:type="spellEnd"/>
      <w:r w:rsidR="009E410F" w:rsidRPr="009E410F">
        <w:rPr>
          <w:rFonts w:ascii="Times New Roman" w:hAnsi="Times New Roman"/>
        </w:rPr>
        <w:t xml:space="preserve"> are </w:t>
      </w:r>
      <w:proofErr w:type="spellStart"/>
      <w:r w:rsidR="009E410F" w:rsidRPr="009E410F">
        <w:rPr>
          <w:rFonts w:ascii="Times New Roman" w:hAnsi="Times New Roman"/>
        </w:rPr>
        <w:t>posibilitatea</w:t>
      </w:r>
      <w:proofErr w:type="spellEnd"/>
      <w:r w:rsidR="009E410F" w:rsidRPr="009E410F">
        <w:rPr>
          <w:rFonts w:ascii="Times New Roman" w:hAnsi="Times New Roman"/>
        </w:rPr>
        <w:t xml:space="preserve"> de a </w:t>
      </w:r>
      <w:proofErr w:type="spellStart"/>
      <w:r w:rsidR="009E410F" w:rsidRPr="009E410F">
        <w:rPr>
          <w:rFonts w:ascii="Times New Roman" w:hAnsi="Times New Roman"/>
        </w:rPr>
        <w:t>dobândi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aceste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mijloace</w:t>
      </w:r>
      <w:proofErr w:type="spellEnd"/>
      <w:r w:rsidR="009E410F" w:rsidRPr="009E410F">
        <w:rPr>
          <w:rFonts w:ascii="Times New Roman" w:hAnsi="Times New Roman"/>
        </w:rPr>
        <w:t xml:space="preserve">. (2) La </w:t>
      </w:r>
      <w:proofErr w:type="spellStart"/>
      <w:r w:rsidR="009E410F" w:rsidRPr="009E410F">
        <w:rPr>
          <w:rFonts w:ascii="Times New Roman" w:hAnsi="Times New Roman"/>
        </w:rPr>
        <w:t>stabilirea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mijloacelor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celui</w:t>
      </w:r>
      <w:proofErr w:type="spellEnd"/>
      <w:r w:rsidR="009E410F" w:rsidRPr="009E410F">
        <w:rPr>
          <w:rFonts w:ascii="Times New Roman" w:hAnsi="Times New Roman"/>
        </w:rPr>
        <w:t xml:space="preserve"> care </w:t>
      </w:r>
      <w:proofErr w:type="spellStart"/>
      <w:r w:rsidR="009E410F" w:rsidRPr="009E410F">
        <w:rPr>
          <w:rFonts w:ascii="Times New Roman" w:hAnsi="Times New Roman"/>
        </w:rPr>
        <w:t>datorează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întreţinerea</w:t>
      </w:r>
      <w:proofErr w:type="spellEnd"/>
      <w:r w:rsidR="009E410F" w:rsidRPr="009E410F">
        <w:rPr>
          <w:rFonts w:ascii="Times New Roman" w:hAnsi="Times New Roman"/>
        </w:rPr>
        <w:t xml:space="preserve"> se </w:t>
      </w:r>
      <w:proofErr w:type="spellStart"/>
      <w:r w:rsidR="009E410F" w:rsidRPr="009E410F">
        <w:rPr>
          <w:rFonts w:ascii="Times New Roman" w:hAnsi="Times New Roman"/>
        </w:rPr>
        <w:t>ţine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seama</w:t>
      </w:r>
      <w:proofErr w:type="spellEnd"/>
      <w:r w:rsidR="009E410F" w:rsidRPr="009E410F">
        <w:rPr>
          <w:rFonts w:ascii="Times New Roman" w:hAnsi="Times New Roman"/>
        </w:rPr>
        <w:t xml:space="preserve"> de </w:t>
      </w:r>
      <w:proofErr w:type="spellStart"/>
      <w:r w:rsidR="009E410F" w:rsidRPr="009E410F">
        <w:rPr>
          <w:rFonts w:ascii="Times New Roman" w:hAnsi="Times New Roman"/>
        </w:rPr>
        <w:t>veniturile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şi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bunurile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acestuia</w:t>
      </w:r>
      <w:proofErr w:type="spellEnd"/>
      <w:r w:rsidR="009E410F" w:rsidRPr="009E410F">
        <w:rPr>
          <w:rFonts w:ascii="Times New Roman" w:hAnsi="Times New Roman"/>
        </w:rPr>
        <w:t xml:space="preserve">, </w:t>
      </w:r>
      <w:proofErr w:type="spellStart"/>
      <w:r w:rsidR="009E410F" w:rsidRPr="009E410F">
        <w:rPr>
          <w:rFonts w:ascii="Times New Roman" w:hAnsi="Times New Roman"/>
        </w:rPr>
        <w:t>precum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şi</w:t>
      </w:r>
      <w:proofErr w:type="spellEnd"/>
      <w:r w:rsidR="009E410F" w:rsidRPr="009E410F">
        <w:rPr>
          <w:rFonts w:ascii="Times New Roman" w:hAnsi="Times New Roman"/>
        </w:rPr>
        <w:t xml:space="preserve"> de </w:t>
      </w:r>
      <w:proofErr w:type="spellStart"/>
      <w:r w:rsidR="009E410F" w:rsidRPr="009E410F">
        <w:rPr>
          <w:rFonts w:ascii="Times New Roman" w:hAnsi="Times New Roman"/>
        </w:rPr>
        <w:t>posibilităţile</w:t>
      </w:r>
      <w:proofErr w:type="spellEnd"/>
      <w:r w:rsidR="009E410F" w:rsidRPr="009E410F">
        <w:rPr>
          <w:rFonts w:ascii="Times New Roman" w:hAnsi="Times New Roman"/>
        </w:rPr>
        <w:t xml:space="preserve"> de </w:t>
      </w:r>
      <w:proofErr w:type="spellStart"/>
      <w:r w:rsidR="009E410F" w:rsidRPr="009E410F">
        <w:rPr>
          <w:rFonts w:ascii="Times New Roman" w:hAnsi="Times New Roman"/>
        </w:rPr>
        <w:t>realizare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gramStart"/>
      <w:r w:rsidR="009E410F" w:rsidRPr="009E410F">
        <w:rPr>
          <w:rFonts w:ascii="Times New Roman" w:hAnsi="Times New Roman"/>
        </w:rPr>
        <w:t>a</w:t>
      </w:r>
      <w:proofErr w:type="gram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acestora</w:t>
      </w:r>
      <w:proofErr w:type="spellEnd"/>
      <w:r w:rsidR="009E410F" w:rsidRPr="009E410F">
        <w:rPr>
          <w:rFonts w:ascii="Times New Roman" w:hAnsi="Times New Roman"/>
        </w:rPr>
        <w:t xml:space="preserve">; de </w:t>
      </w:r>
      <w:proofErr w:type="spellStart"/>
      <w:r w:rsidR="009E410F" w:rsidRPr="009E410F">
        <w:rPr>
          <w:rFonts w:ascii="Times New Roman" w:hAnsi="Times New Roman"/>
        </w:rPr>
        <w:t>asemenea</w:t>
      </w:r>
      <w:proofErr w:type="spellEnd"/>
      <w:r w:rsidR="009E410F" w:rsidRPr="009E410F">
        <w:rPr>
          <w:rFonts w:ascii="Times New Roman" w:hAnsi="Times New Roman"/>
        </w:rPr>
        <w:t xml:space="preserve">, </w:t>
      </w:r>
      <w:proofErr w:type="spellStart"/>
      <w:r w:rsidR="009E410F" w:rsidRPr="009E410F">
        <w:rPr>
          <w:rFonts w:ascii="Times New Roman" w:hAnsi="Times New Roman"/>
        </w:rPr>
        <w:t>vor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fi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avute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în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vedere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celelalte</w:t>
      </w:r>
      <w:proofErr w:type="spellEnd"/>
      <w:r w:rsidR="009E410F" w:rsidRPr="009E410F">
        <w:rPr>
          <w:rFonts w:ascii="Times New Roman" w:hAnsi="Times New Roman"/>
        </w:rPr>
        <w:t xml:space="preserve"> </w:t>
      </w:r>
      <w:proofErr w:type="spellStart"/>
      <w:r w:rsidR="009E410F" w:rsidRPr="009E410F">
        <w:rPr>
          <w:rFonts w:ascii="Times New Roman" w:hAnsi="Times New Roman"/>
        </w:rPr>
        <w:t>obligaţii</w:t>
      </w:r>
      <w:proofErr w:type="spellEnd"/>
      <w:r w:rsidR="009E410F" w:rsidRPr="009E410F">
        <w:rPr>
          <w:rFonts w:ascii="Times New Roman" w:hAnsi="Times New Roman"/>
        </w:rPr>
        <w:t xml:space="preserve"> ale sale.”</w:t>
      </w:r>
    </w:p>
    <w:p w:rsidR="009E410F" w:rsidRPr="009E410F" w:rsidRDefault="009E410F" w:rsidP="009E410F">
      <w:pPr>
        <w:spacing w:after="0" w:line="360" w:lineRule="auto"/>
        <w:ind w:firstLine="567"/>
        <w:rPr>
          <w:rFonts w:ascii="Times New Roman" w:hAnsi="Times New Roman"/>
          <w:lang w:val="ro-RO"/>
        </w:rPr>
      </w:pPr>
      <w:r w:rsidRPr="009E410F">
        <w:rPr>
          <w:rFonts w:ascii="Times New Roman" w:hAnsi="Times New Roman"/>
          <w:lang w:val="ro-RO"/>
        </w:rPr>
        <w:t>În conformitate cu art. 36 alin.(1) şi (2) lit. d), alin.(6)</w:t>
      </w:r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lit.a</w:t>
      </w:r>
      <w:proofErr w:type="spellEnd"/>
      <w:r w:rsidRPr="009E410F">
        <w:rPr>
          <w:rFonts w:ascii="Times New Roman" w:hAnsi="Times New Roman"/>
        </w:rPr>
        <w:t>)</w:t>
      </w:r>
      <w:r w:rsidRPr="009E410F">
        <w:rPr>
          <w:rFonts w:ascii="Times New Roman" w:hAnsi="Times New Roman"/>
          <w:lang w:val="ro-RO"/>
        </w:rPr>
        <w:t xml:space="preserve"> pct.2 din Legea nr. 215/2001, </w:t>
      </w:r>
      <w:r w:rsidRPr="009E410F">
        <w:rPr>
          <w:rFonts w:ascii="Times New Roman" w:hAnsi="Times New Roman"/>
          <w:i/>
          <w:lang w:val="ro-RO"/>
        </w:rPr>
        <w:t>privind administraţia publică locală, republicată, cu modificările şi completările ulterioare,</w:t>
      </w:r>
      <w:r w:rsidRPr="009E410F">
        <w:rPr>
          <w:rFonts w:ascii="Times New Roman" w:hAnsi="Times New Roman"/>
          <w:lang w:val="ro-RO"/>
        </w:rPr>
        <w:t xml:space="preserve"> </w:t>
      </w:r>
      <w:proofErr w:type="spellStart"/>
      <w:r w:rsidRPr="009E410F">
        <w:rPr>
          <w:rFonts w:ascii="Times New Roman" w:hAnsi="Times New Roman"/>
        </w:rPr>
        <w:t>prin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referatul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directorului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Căminului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pentru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Persoane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Vârstnice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Tîrgu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Mureş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înregistrat</w:t>
      </w:r>
      <w:proofErr w:type="spellEnd"/>
      <w:r w:rsidRPr="009E410F">
        <w:rPr>
          <w:rFonts w:ascii="Times New Roman" w:hAnsi="Times New Roman"/>
        </w:rPr>
        <w:t xml:space="preserve"> cu nr.</w:t>
      </w:r>
      <w:r w:rsidR="007A7A04" w:rsidRPr="007A7A04">
        <w:rPr>
          <w:rFonts w:ascii="Times New Roman" w:hAnsi="Times New Roman"/>
        </w:rPr>
        <w:t>2419/13.11</w:t>
      </w:r>
      <w:r w:rsidRPr="007A7A04">
        <w:rPr>
          <w:rFonts w:ascii="Times New Roman" w:hAnsi="Times New Roman"/>
        </w:rPr>
        <w:t>.2018,</w:t>
      </w:r>
    </w:p>
    <w:p w:rsidR="009E410F" w:rsidRPr="009E410F" w:rsidRDefault="009E410F" w:rsidP="009E410F">
      <w:pPr>
        <w:spacing w:after="0" w:line="360" w:lineRule="auto"/>
        <w:rPr>
          <w:rFonts w:ascii="Times New Roman" w:eastAsia="Times New Roman" w:hAnsi="Times New Roman"/>
          <w:b/>
          <w:color w:val="000000"/>
        </w:rPr>
      </w:pPr>
    </w:p>
    <w:p w:rsidR="009E410F" w:rsidRPr="009E410F" w:rsidRDefault="009E410F" w:rsidP="009E410F">
      <w:pPr>
        <w:spacing w:after="0" w:line="360" w:lineRule="auto"/>
        <w:rPr>
          <w:rFonts w:ascii="Times New Roman" w:eastAsia="Times New Roman" w:hAnsi="Times New Roman"/>
          <w:b/>
          <w:color w:val="000000"/>
        </w:rPr>
      </w:pPr>
      <w:proofErr w:type="spellStart"/>
      <w:proofErr w:type="gramStart"/>
      <w:r w:rsidRPr="009E410F">
        <w:rPr>
          <w:rFonts w:ascii="Times New Roman" w:eastAsia="Times New Roman" w:hAnsi="Times New Roman"/>
          <w:b/>
          <w:color w:val="000000"/>
        </w:rPr>
        <w:t>Propunem</w:t>
      </w:r>
      <w:proofErr w:type="spellEnd"/>
      <w:r w:rsidRPr="009E410F">
        <w:rPr>
          <w:rFonts w:ascii="Times New Roman" w:eastAsia="Times New Roman" w:hAnsi="Times New Roman"/>
          <w:b/>
          <w:color w:val="000000"/>
        </w:rPr>
        <w:t xml:space="preserve">  :</w:t>
      </w:r>
      <w:proofErr w:type="gramEnd"/>
      <w:r w:rsidRPr="009E410F">
        <w:rPr>
          <w:rFonts w:ascii="Times New Roman" w:eastAsia="Times New Roman" w:hAnsi="Times New Roman"/>
          <w:b/>
          <w:color w:val="000000"/>
        </w:rPr>
        <w:t xml:space="preserve"> </w:t>
      </w:r>
    </w:p>
    <w:p w:rsidR="009E410F" w:rsidRPr="009E410F" w:rsidRDefault="009E410F" w:rsidP="009E410F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</w:rPr>
      </w:pPr>
      <w:r w:rsidRPr="009E410F">
        <w:rPr>
          <w:rFonts w:ascii="Times New Roman" w:eastAsia="Times New Roman" w:hAnsi="Times New Roman"/>
          <w:color w:val="000000"/>
        </w:rPr>
        <w:t>-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</w:rPr>
        <w:t>Aprobarea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</w:rPr>
        <w:t xml:space="preserve"> “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Costului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mediu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lunar de </w:t>
      </w:r>
      <w:proofErr w:type="spellStart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întreţinere</w:t>
      </w:r>
      <w:proofErr w:type="spellEnd"/>
      <w:r w:rsidRPr="009E410F">
        <w:rPr>
          <w:rFonts w:ascii="Times New Roman" w:eastAsia="Times New Roman" w:hAnsi="Times New Roman"/>
          <w:b/>
          <w:iCs/>
          <w:color w:val="000000"/>
          <w:u w:val="single"/>
        </w:rPr>
        <w:t>,</w:t>
      </w:r>
      <w:r w:rsidRPr="009E410F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bCs/>
          <w:u w:val="single"/>
        </w:rPr>
        <w:t>pentru</w:t>
      </w:r>
      <w:proofErr w:type="spellEnd"/>
      <w:r w:rsidRPr="009E410F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bCs/>
          <w:u w:val="single"/>
        </w:rPr>
        <w:t>anul</w:t>
      </w:r>
      <w:proofErr w:type="spellEnd"/>
      <w:r w:rsidRPr="009E410F">
        <w:rPr>
          <w:rFonts w:ascii="Times New Roman" w:eastAsia="Times New Roman" w:hAnsi="Times New Roman"/>
          <w:b/>
          <w:bCs/>
          <w:u w:val="single"/>
        </w:rPr>
        <w:t xml:space="preserve"> 2019”</w:t>
      </w:r>
      <w:r w:rsidRPr="009E410F">
        <w:rPr>
          <w:rFonts w:ascii="Times New Roman" w:eastAsia="Times New Roman" w:hAnsi="Times New Roman"/>
          <w:bCs/>
        </w:rPr>
        <w:t xml:space="preserve">, </w:t>
      </w:r>
      <w:r w:rsidRPr="009E410F">
        <w:rPr>
          <w:rFonts w:ascii="Times New Roman" w:eastAsia="Times New Roman" w:hAnsi="Times New Roman"/>
          <w:iCs/>
          <w:color w:val="000000"/>
        </w:rPr>
        <w:t xml:space="preserve"> 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pentru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persoanele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iCs/>
          <w:color w:val="000000"/>
        </w:rPr>
        <w:t>vârstnice</w:t>
      </w:r>
      <w:proofErr w:type="spellEnd"/>
      <w:r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îngrijite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în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Căminul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pentru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persoane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vârstnice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Tîrgu-Mureș</w:t>
      </w:r>
      <w:proofErr w:type="spellEnd"/>
      <w:proofErr w:type="gramStart"/>
      <w:r w:rsidRPr="009E410F">
        <w:rPr>
          <w:rFonts w:ascii="Times New Roman" w:eastAsia="Times New Roman" w:hAnsi="Times New Roman"/>
          <w:bCs/>
        </w:rPr>
        <w:t xml:space="preserve">,  </w:t>
      </w:r>
      <w:proofErr w:type="spellStart"/>
      <w:r w:rsidRPr="009E410F">
        <w:rPr>
          <w:rFonts w:ascii="Times New Roman" w:eastAsia="Times New Roman" w:hAnsi="Times New Roman"/>
          <w:b/>
          <w:bCs/>
        </w:rPr>
        <w:t>în</w:t>
      </w:r>
      <w:proofErr w:type="spellEnd"/>
      <w:proofErr w:type="gramEnd"/>
      <w:r w:rsidRPr="009E410F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bCs/>
        </w:rPr>
        <w:t>cuantum</w:t>
      </w:r>
      <w:proofErr w:type="spellEnd"/>
      <w:r w:rsidRPr="009E410F">
        <w:rPr>
          <w:rFonts w:ascii="Times New Roman" w:eastAsia="Times New Roman" w:hAnsi="Times New Roman"/>
          <w:b/>
          <w:bCs/>
        </w:rPr>
        <w:t xml:space="preserve"> de </w:t>
      </w:r>
      <w:r w:rsidRPr="009E410F">
        <w:rPr>
          <w:rFonts w:ascii="Times New Roman" w:eastAsia="Times New Roman" w:hAnsi="Times New Roman"/>
          <w:b/>
          <w:iCs/>
          <w:color w:val="000000"/>
        </w:rPr>
        <w:t xml:space="preserve">3500 </w:t>
      </w:r>
      <w:r w:rsidRPr="009E410F">
        <w:rPr>
          <w:rFonts w:ascii="Times New Roman" w:eastAsia="Times New Roman" w:hAnsi="Times New Roman"/>
          <w:b/>
          <w:iCs/>
          <w:color w:val="000000"/>
          <w:lang w:val="ro-RO"/>
        </w:rPr>
        <w:t>lei/beneficiar.</w:t>
      </w:r>
    </w:p>
    <w:p w:rsidR="009E410F" w:rsidRPr="009E410F" w:rsidRDefault="009E410F" w:rsidP="009E410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9E410F">
        <w:rPr>
          <w:rFonts w:ascii="Times New Roman" w:eastAsia="Times New Roman" w:hAnsi="Times New Roman"/>
          <w:iCs/>
          <w:color w:val="000000"/>
          <w:lang w:val="ro-RO"/>
        </w:rPr>
        <w:t xml:space="preserve">-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Aprobarea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“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Contribuției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lunare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întreținere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pentru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anul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2019”</w:t>
      </w:r>
      <w:r w:rsidRPr="009E410F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datorată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Cs/>
        </w:rPr>
        <w:t>persoanele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vârstnice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îngrijite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în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Căminul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pentru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persoane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vârstnice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Tîrgu-Mureș,indiferent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Cs/>
        </w:rPr>
        <w:t>gradul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Cs/>
        </w:rPr>
        <w:t>dependenţă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, </w:t>
      </w:r>
      <w:r w:rsidRPr="009E410F">
        <w:rPr>
          <w:rFonts w:ascii="Times New Roman" w:eastAsia="Times New Roman" w:hAnsi="Times New Roman"/>
          <w:color w:val="000000"/>
          <w:lang w:val="ro-RO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>în</w:t>
      </w:r>
      <w:proofErr w:type="spellEnd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>cuantum</w:t>
      </w:r>
      <w:proofErr w:type="spellEnd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de 650 lei.</w:t>
      </w:r>
    </w:p>
    <w:p w:rsidR="009E410F" w:rsidRPr="009E410F" w:rsidRDefault="009E410F" w:rsidP="009E410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</w:rPr>
      </w:pPr>
      <w:r w:rsidRPr="009E410F">
        <w:rPr>
          <w:rFonts w:ascii="Times New Roman" w:hAnsi="Times New Roman"/>
        </w:rPr>
        <w:t>-</w:t>
      </w:r>
      <w:proofErr w:type="spellStart"/>
      <w:proofErr w:type="gramStart"/>
      <w:r w:rsidRPr="009E410F">
        <w:rPr>
          <w:rFonts w:ascii="Times New Roman" w:hAnsi="Times New Roman"/>
          <w:b/>
        </w:rPr>
        <w:t>Aprobarea</w:t>
      </w:r>
      <w:proofErr w:type="spellEnd"/>
      <w:r w:rsidRPr="009E410F">
        <w:rPr>
          <w:rFonts w:ascii="Times New Roman" w:hAnsi="Times New Roman"/>
          <w:b/>
        </w:rPr>
        <w:t xml:space="preserve">  </w:t>
      </w:r>
      <w:proofErr w:type="spellStart"/>
      <w:r w:rsidRPr="009E410F">
        <w:rPr>
          <w:rFonts w:ascii="Times New Roman" w:hAnsi="Times New Roman"/>
          <w:b/>
        </w:rPr>
        <w:t>categoriilor</w:t>
      </w:r>
      <w:proofErr w:type="spellEnd"/>
      <w:proofErr w:type="gramEnd"/>
      <w:r w:rsidRPr="009E410F">
        <w:rPr>
          <w:rFonts w:ascii="Times New Roman" w:hAnsi="Times New Roman"/>
          <w:b/>
        </w:rPr>
        <w:t xml:space="preserve"> de </w:t>
      </w:r>
      <w:proofErr w:type="spellStart"/>
      <w:r w:rsidRPr="009E410F">
        <w:rPr>
          <w:rFonts w:ascii="Times New Roman" w:hAnsi="Times New Roman"/>
          <w:b/>
        </w:rPr>
        <w:t>venituri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propuse</w:t>
      </w:r>
      <w:proofErr w:type="spellEnd"/>
      <w:r w:rsidRPr="009E410F">
        <w:rPr>
          <w:rFonts w:ascii="Times New Roman" w:hAnsi="Times New Roman"/>
        </w:rPr>
        <w:t xml:space="preserve"> a </w:t>
      </w:r>
      <w:proofErr w:type="spellStart"/>
      <w:r w:rsidRPr="009E410F">
        <w:rPr>
          <w:rFonts w:ascii="Times New Roman" w:hAnsi="Times New Roman"/>
        </w:rPr>
        <w:t>fi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luate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calcul</w:t>
      </w:r>
      <w:proofErr w:type="spellEnd"/>
      <w:r w:rsidRPr="009E410F">
        <w:rPr>
          <w:rFonts w:ascii="Times New Roman" w:hAnsi="Times New Roman"/>
        </w:rPr>
        <w:t xml:space="preserve"> la </w:t>
      </w:r>
      <w:proofErr w:type="spellStart"/>
      <w:r w:rsidRPr="009E410F">
        <w:rPr>
          <w:rFonts w:ascii="Times New Roman" w:hAnsi="Times New Roman"/>
        </w:rPr>
        <w:t>stabilirea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venitului</w:t>
      </w:r>
      <w:proofErr w:type="spellEnd"/>
      <w:r w:rsidRPr="009E410F">
        <w:rPr>
          <w:rFonts w:ascii="Times New Roman" w:hAnsi="Times New Roman"/>
        </w:rPr>
        <w:t xml:space="preserve"> lunar </w:t>
      </w:r>
      <w:proofErr w:type="spellStart"/>
      <w:r w:rsidRPr="009E410F">
        <w:rPr>
          <w:rFonts w:ascii="Times New Roman" w:hAnsi="Times New Roman"/>
        </w:rPr>
        <w:t>pe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membru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familie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baza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căruia</w:t>
      </w:r>
      <w:proofErr w:type="spellEnd"/>
      <w:r w:rsidRPr="009E410F">
        <w:rPr>
          <w:rFonts w:ascii="Times New Roman" w:hAnsi="Times New Roman"/>
        </w:rPr>
        <w:t xml:space="preserve"> se </w:t>
      </w:r>
      <w:proofErr w:type="spellStart"/>
      <w:r w:rsidRPr="009E410F">
        <w:rPr>
          <w:rFonts w:ascii="Times New Roman" w:hAnsi="Times New Roman"/>
        </w:rPr>
        <w:t>stabilește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contribuția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lunară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întreținere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datorată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susținătorii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legali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persoanelor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vârstnice</w:t>
      </w:r>
      <w:proofErr w:type="spellEnd"/>
      <w:r w:rsidR="00A7680A">
        <w:rPr>
          <w:rFonts w:ascii="Times New Roman" w:hAnsi="Times New Roman"/>
        </w:rPr>
        <w:t>.</w:t>
      </w:r>
      <w:r w:rsidRPr="009E410F">
        <w:rPr>
          <w:rFonts w:ascii="Times New Roman" w:hAnsi="Times New Roman"/>
          <w:b/>
        </w:rPr>
        <w:t xml:space="preserve"> </w:t>
      </w:r>
    </w:p>
    <w:p w:rsidR="009E410F" w:rsidRPr="009E410F" w:rsidRDefault="009E410F" w:rsidP="009E410F">
      <w:pPr>
        <w:tabs>
          <w:tab w:val="center" w:pos="-1418"/>
          <w:tab w:val="right" w:pos="-1276"/>
        </w:tabs>
        <w:spacing w:after="0" w:line="360" w:lineRule="auto"/>
        <w:jc w:val="both"/>
        <w:rPr>
          <w:rFonts w:ascii="Times New Roman" w:eastAsia="Times New Roman" w:hAnsi="Times New Roman"/>
          <w:b/>
          <w:lang w:val="ro-RO" w:eastAsia="ro-RO"/>
        </w:rPr>
      </w:pPr>
    </w:p>
    <w:p w:rsidR="007E3AEF" w:rsidRPr="009E410F" w:rsidRDefault="007E3AEF" w:rsidP="009E410F">
      <w:pPr>
        <w:spacing w:after="0" w:line="360" w:lineRule="auto"/>
        <w:ind w:firstLine="720"/>
        <w:rPr>
          <w:rFonts w:ascii="Times New Roman" w:hAnsi="Times New Roman"/>
        </w:rPr>
      </w:pPr>
      <w:r w:rsidRPr="009E410F">
        <w:rPr>
          <w:rFonts w:ascii="Times New Roman" w:hAnsi="Times New Roman"/>
        </w:rPr>
        <w:t xml:space="preserve"> </w:t>
      </w:r>
    </w:p>
    <w:p w:rsidR="002F2470" w:rsidRPr="009E410F" w:rsidRDefault="002F2470" w:rsidP="00A7680A">
      <w:pPr>
        <w:spacing w:after="0" w:line="360" w:lineRule="auto"/>
        <w:jc w:val="both"/>
        <w:rPr>
          <w:rFonts w:ascii="Times New Roman" w:hAnsi="Times New Roman"/>
          <w:lang w:val="ro-RO"/>
        </w:rPr>
      </w:pPr>
    </w:p>
    <w:p w:rsidR="00C34D25" w:rsidRPr="00C34D25" w:rsidRDefault="00C34D25" w:rsidP="00C34D25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</w:pPr>
    </w:p>
    <w:p w:rsidR="00C34D25" w:rsidRDefault="00C34D25" w:rsidP="000834D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</w:pPr>
    </w:p>
    <w:p w:rsidR="000834D9" w:rsidRDefault="000834D9" w:rsidP="000834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6DBA">
        <w:rPr>
          <w:rFonts w:ascii="Times New Roman" w:hAnsi="Times New Roman"/>
          <w:b/>
          <w:sz w:val="24"/>
          <w:szCs w:val="24"/>
          <w:lang w:val="ro-RO"/>
        </w:rPr>
        <w:t>Vizat,</w:t>
      </w:r>
    </w:p>
    <w:p w:rsidR="000834D9" w:rsidRPr="00795D92" w:rsidRDefault="000834D9" w:rsidP="000834D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irect</w:t>
      </w:r>
      <w:r>
        <w:rPr>
          <w:rFonts w:ascii="Times New Roman" w:hAnsi="Times New Roman"/>
          <w:b/>
          <w:sz w:val="24"/>
          <w:szCs w:val="24"/>
          <w:lang w:val="ro-RO"/>
        </w:rPr>
        <w:t>or executiv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Director,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Pr="00C327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95D92">
        <w:rPr>
          <w:rFonts w:ascii="Times New Roman" w:hAnsi="Times New Roman"/>
          <w:b/>
          <w:sz w:val="24"/>
          <w:szCs w:val="24"/>
          <w:lang w:val="ro-RO"/>
        </w:rPr>
        <w:t>Korpádi Győrgy</w:t>
      </w:r>
    </w:p>
    <w:p w:rsidR="000834D9" w:rsidRPr="004A6DBA" w:rsidRDefault="000834D9" w:rsidP="000834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6DBA">
        <w:rPr>
          <w:rFonts w:ascii="Times New Roman" w:hAnsi="Times New Roman"/>
          <w:b/>
          <w:sz w:val="24"/>
          <w:szCs w:val="24"/>
          <w:lang w:val="ro-RO"/>
        </w:rPr>
        <w:tab/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Căminul pentru persoane vârstnice</w:t>
      </w:r>
    </w:p>
    <w:p w:rsidR="000834D9" w:rsidRPr="004A6DBA" w:rsidRDefault="000834D9" w:rsidP="000834D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it-IT"/>
        </w:rPr>
        <w:t>dr. Anca Mariela Florea</w:t>
      </w:r>
    </w:p>
    <w:p w:rsidR="000834D9" w:rsidRDefault="000834D9" w:rsidP="000834D9">
      <w:pPr>
        <w:spacing w:after="0"/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B2540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834D9" w:rsidRDefault="000834D9" w:rsidP="000834D9">
      <w:pPr>
        <w:spacing w:after="0" w:line="240" w:lineRule="auto"/>
        <w:ind w:firstLine="720"/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0834D9" w:rsidSect="008C3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4D9"/>
    <w:rsid w:val="000834D9"/>
    <w:rsid w:val="001E64E6"/>
    <w:rsid w:val="00215B15"/>
    <w:rsid w:val="002A518D"/>
    <w:rsid w:val="002F2470"/>
    <w:rsid w:val="00322526"/>
    <w:rsid w:val="003E3287"/>
    <w:rsid w:val="003F0F68"/>
    <w:rsid w:val="0077020A"/>
    <w:rsid w:val="007A61B5"/>
    <w:rsid w:val="007A7A04"/>
    <w:rsid w:val="007E3AEF"/>
    <w:rsid w:val="00953F03"/>
    <w:rsid w:val="009E410F"/>
    <w:rsid w:val="00A12AF7"/>
    <w:rsid w:val="00A7680A"/>
    <w:rsid w:val="00A820E4"/>
    <w:rsid w:val="00B25404"/>
    <w:rsid w:val="00C34D25"/>
    <w:rsid w:val="00C90C88"/>
    <w:rsid w:val="00D910F0"/>
    <w:rsid w:val="00F3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34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0834D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cp:lastPrinted>2018-11-13T15:05:00Z</cp:lastPrinted>
  <dcterms:created xsi:type="dcterms:W3CDTF">2018-05-30T07:20:00Z</dcterms:created>
  <dcterms:modified xsi:type="dcterms:W3CDTF">2018-11-13T15:09:00Z</dcterms:modified>
</cp:coreProperties>
</file>