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FD" w:rsidRPr="008C0884" w:rsidRDefault="003963FD" w:rsidP="008C08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ROMÂNIA                                                                                                 </w:t>
      </w:r>
    </w:p>
    <w:p w:rsidR="003963FD" w:rsidRPr="008C0884" w:rsidRDefault="003963FD" w:rsidP="008C08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JUDEŢUL MUREŞ</w:t>
      </w:r>
    </w:p>
    <w:p w:rsidR="003963FD" w:rsidRPr="008C0884" w:rsidRDefault="003963FD" w:rsidP="008C08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CONSILIUL LOCAL MUNICIPAL TÎRGU MUREŞ               </w:t>
      </w:r>
      <w:r w:rsid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    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Proiect</w:t>
      </w:r>
    </w:p>
    <w:p w:rsidR="003963FD" w:rsidRPr="008C0884" w:rsidRDefault="003963FD" w:rsidP="008C08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                                                                              </w:t>
      </w:r>
      <w:r w:rsidR="00332501"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   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   </w:t>
      </w:r>
      <w:r w:rsidR="008C0884"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                           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 (nu produce efecte juridice*)</w:t>
      </w:r>
    </w:p>
    <w:p w:rsidR="003963FD" w:rsidRPr="008C0884" w:rsidRDefault="003963FD" w:rsidP="008C08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PRIMAR</w:t>
      </w:r>
    </w:p>
    <w:p w:rsidR="003963FD" w:rsidRPr="008C0884" w:rsidRDefault="003963FD" w:rsidP="00396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                                                                                    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                        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  dr. Dorin Florea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        H  O  T  Ă  R  Â  R  E  A 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nr. 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bookmarkStart w:id="0" w:name="_GoBack"/>
      <w:bookmarkEnd w:id="0"/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______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    din _____________________ 2019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privind aprobarea 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Protocolului de Colaborare</w:t>
      </w:r>
      <w:r w:rsid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între Municipiul Târgu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Mureș-Direcția</w:t>
      </w:r>
      <w:proofErr w:type="spellEnd"/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Poliția Locală și SC Adm</w:t>
      </w:r>
      <w:r w:rsid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inistrator Imobile și Piețe SRL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în vederea aducerii la îndeplinire a Hotărârii Consiliului Local al municipiului Târgu Mureș nr. 93/2019 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>          </w:t>
      </w:r>
      <w:r w:rsid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 xml:space="preserve">  Consiliul local municipal Târgu </w:t>
      </w:r>
      <w:proofErr w:type="spellStart"/>
      <w:r w:rsidRP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>Mures</w:t>
      </w:r>
      <w:proofErr w:type="spellEnd"/>
      <w:r w:rsidRP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 xml:space="preserve">, întrunit în </w:t>
      </w:r>
      <w:proofErr w:type="spellStart"/>
      <w:r w:rsidRP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>şedinta</w:t>
      </w:r>
      <w:proofErr w:type="spellEnd"/>
      <w:r w:rsidRPr="008C0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 xml:space="preserve"> ordinară de lucru,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            Având în vedere Expunerea de motive 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nr. 1577/31.05.2019  privind aprobarea Protocolului de colaborare între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Municipiul Tg. Mureș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-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Direcția Poliția Locală și SC Administrator Imobile și Piețe SRL Tg. Mureș, 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precum şi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prevederile H.C.L nr. 93/2019 privind gestionarea directă a parcărilor publice din municipiul Târgu Mureș de către SC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Administrator Imobile și Piețe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 ale H.C.L nr. 116/2019 privind acordarea unui termen de mobilizare de 90 de zile, începând cu data de 14.05.2019, pentru efectuarea demersurilor necesare în vederea preluării activității de gestionare directă a parcărilor publice din municipiul Târgu Mureș de către SC Administrator Imobile și Piețe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            În baza prevederilor Legii 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nr. 31/1990 privind societățile comerciale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, republicată, 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ale Legii nr. 155/2010 privind Poliția locală,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            În temeiul art. 36 alin. 2, lit „a”, alin 3 lit. „b”, art. 45 alin. 1 din Legea nr. 215/2001 privind administraţia publică locală, republicată, cu modificările si completările ulterioare</w:t>
      </w:r>
      <w:r w:rsidR="008C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H  o  t  ă  r  ă  ş  t  e  :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           Art.1. 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 aprobă 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Protocolul de colaborare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între Municipiul Târgu-Mureș-Direcția Poliția Locală și SC Administrator Imo</w:t>
      </w:r>
      <w:r w:rsid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bile și Piețe SRL,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în vederea aducerii la îndeplinire a Hotărârii Consiliului Local al munic</w:t>
      </w:r>
      <w:r w:rsid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ipiului Târgu Mureș nr. 93/2019,  conform 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Anexei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1, </w:t>
      </w:r>
      <w:r w:rsidR="004B2588" w:rsidRPr="004B2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care 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face parte integrantă din prezenta hotărâre.</w:t>
      </w:r>
    </w:p>
    <w:p w:rsidR="003963FD" w:rsidRPr="008C0884" w:rsidRDefault="008C0884" w:rsidP="003963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Art.2</w:t>
      </w:r>
      <w:r w:rsidR="003963FD"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. </w:t>
      </w:r>
      <w:r w:rsidR="003963FD"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Cu ducerea la îndeplinire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prevederilor </w:t>
      </w:r>
      <w:r w:rsidR="003963FD"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prezentei hotărâri se însărcinează</w:t>
      </w:r>
      <w:r w:rsidR="003963FD"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3963FD"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SC Admini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strator Imobile și Piețe SRL Târgu</w:t>
      </w:r>
      <w:r w:rsidR="003963FD"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Mureș și Direcția Poliția Locală.</w:t>
      </w:r>
    </w:p>
    <w:p w:rsidR="003963FD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           </w:t>
      </w:r>
      <w:r w:rsid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Art.3.</w:t>
      </w:r>
      <w:r w:rsidRPr="008C0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 conformitate cu prevederile art. 19, alin. 1, lit. e din Legea nr. 304/2004 republicată, privind instituţia prefectului şi art. 3, alin 1 din Legea nr. 554/2004, legea contenciosului administrativ, prezenta hotărâre se înaintează prefectului Judeţului Mureş pentru exercitarea controlului de legalitate.  </w:t>
      </w:r>
    </w:p>
    <w:p w:rsidR="008C0884" w:rsidRPr="008C0884" w:rsidRDefault="008C0884" w:rsidP="008C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Viză de legalitate,</w:t>
      </w:r>
    </w:p>
    <w:p w:rsidR="003963FD" w:rsidRPr="008C0884" w:rsidRDefault="003963FD" w:rsidP="008C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p. Secretarul Municipiului Tîrgu Mureș,</w:t>
      </w:r>
    </w:p>
    <w:p w:rsidR="003963FD" w:rsidRPr="008C0884" w:rsidRDefault="003963FD" w:rsidP="008C088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Director executiv D.J.C.A.A.P.L.</w:t>
      </w:r>
    </w:p>
    <w:p w:rsidR="003963FD" w:rsidRDefault="008C0884" w:rsidP="008C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     </w:t>
      </w:r>
      <w:r w:rsidR="003963FD"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Buculei </w:t>
      </w:r>
      <w:proofErr w:type="spellStart"/>
      <w:r w:rsidR="003963FD"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Dianora-</w:t>
      </w:r>
      <w:proofErr w:type="spellEnd"/>
      <w:r w:rsidR="003963FD" w:rsidRPr="008C0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Monica</w:t>
      </w:r>
    </w:p>
    <w:p w:rsidR="004B2588" w:rsidRPr="008C0884" w:rsidRDefault="004B2588" w:rsidP="008C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3963FD" w:rsidRPr="008C0884" w:rsidRDefault="003963FD" w:rsidP="00396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            </w:t>
      </w:r>
      <w:r w:rsidRPr="008C088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o-RO"/>
        </w:rPr>
        <w:t>*Actele administrative sunt hotărârile de Consiliu local care intră în vigoare şi produc efecte juridice după îndeplinirea condiţiilor prevăzute de art. 45-49 din Legea nr. 215/2001/R</w:t>
      </w:r>
    </w:p>
    <w:p w:rsidR="003963FD" w:rsidRPr="008C0884" w:rsidRDefault="003963FD" w:rsidP="00396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C088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</w:p>
    <w:p w:rsidR="00FC67C5" w:rsidRPr="008C0884" w:rsidRDefault="00FC67C5">
      <w:pPr>
        <w:rPr>
          <w:rFonts w:ascii="Times New Roman" w:hAnsi="Times New Roman" w:cs="Times New Roman"/>
          <w:sz w:val="24"/>
          <w:szCs w:val="24"/>
        </w:rPr>
      </w:pPr>
    </w:p>
    <w:sectPr w:rsidR="00FC67C5" w:rsidRPr="008C0884" w:rsidSect="008C0884">
      <w:pgSz w:w="11906" w:h="16838"/>
      <w:pgMar w:top="576" w:right="566" w:bottom="432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FD"/>
    <w:rsid w:val="00332501"/>
    <w:rsid w:val="003963FD"/>
    <w:rsid w:val="004B2588"/>
    <w:rsid w:val="008C0884"/>
    <w:rsid w:val="00BC7AB8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476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Statia15</cp:lastModifiedBy>
  <cp:revision>4</cp:revision>
  <cp:lastPrinted>2019-06-03T09:12:00Z</cp:lastPrinted>
  <dcterms:created xsi:type="dcterms:W3CDTF">2019-06-03T09:03:00Z</dcterms:created>
  <dcterms:modified xsi:type="dcterms:W3CDTF">2019-06-03T09:14:00Z</dcterms:modified>
</cp:coreProperties>
</file>