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32F" w:rsidRPr="001778D8" w:rsidRDefault="00F0232F" w:rsidP="00F0232F">
      <w:pPr>
        <w:jc w:val="center"/>
        <w:rPr>
          <w:rFonts w:asciiTheme="minorHAnsi" w:hAnsiTheme="minorHAnsi"/>
          <w:b/>
          <w:sz w:val="24"/>
          <w:szCs w:val="24"/>
        </w:rPr>
      </w:pPr>
    </w:p>
    <w:p w:rsidR="00F0232F" w:rsidRPr="001778D8" w:rsidRDefault="00F0232F" w:rsidP="00F0232F">
      <w:pPr>
        <w:jc w:val="right"/>
        <w:rPr>
          <w:rFonts w:asciiTheme="minorHAnsi" w:hAnsiTheme="minorHAnsi"/>
          <w:b/>
          <w:sz w:val="24"/>
          <w:szCs w:val="24"/>
        </w:rPr>
      </w:pPr>
    </w:p>
    <w:p w:rsidR="00F0232F" w:rsidRPr="001778D8" w:rsidRDefault="00F0232F" w:rsidP="00F0232F">
      <w:pPr>
        <w:jc w:val="right"/>
        <w:rPr>
          <w:rFonts w:asciiTheme="minorHAnsi" w:hAnsiTheme="minorHAnsi"/>
          <w:b/>
          <w:sz w:val="24"/>
          <w:szCs w:val="24"/>
        </w:rPr>
      </w:pPr>
    </w:p>
    <w:p w:rsidR="00F0232F" w:rsidRPr="001778D8" w:rsidRDefault="00F0232F" w:rsidP="00F0232F">
      <w:pPr>
        <w:jc w:val="center"/>
        <w:rPr>
          <w:rFonts w:asciiTheme="minorHAnsi" w:hAnsiTheme="minorHAnsi"/>
          <w:b/>
          <w:sz w:val="24"/>
          <w:szCs w:val="24"/>
        </w:rPr>
      </w:pPr>
    </w:p>
    <w:p w:rsidR="00F0232F" w:rsidRPr="001778D8" w:rsidRDefault="00F0232F" w:rsidP="00F0232F">
      <w:pPr>
        <w:jc w:val="center"/>
        <w:rPr>
          <w:rFonts w:asciiTheme="minorHAnsi" w:hAnsiTheme="minorHAnsi"/>
          <w:b/>
          <w:sz w:val="24"/>
          <w:szCs w:val="24"/>
        </w:rPr>
      </w:pPr>
    </w:p>
    <w:p w:rsidR="00F0232F" w:rsidRPr="001778D8" w:rsidRDefault="00F0232F" w:rsidP="00F0232F">
      <w:pPr>
        <w:jc w:val="center"/>
        <w:rPr>
          <w:rFonts w:asciiTheme="minorHAnsi" w:hAnsiTheme="minorHAnsi"/>
          <w:b/>
          <w:sz w:val="24"/>
          <w:szCs w:val="24"/>
        </w:rPr>
      </w:pPr>
    </w:p>
    <w:p w:rsidR="00F0232F" w:rsidRPr="001778D8" w:rsidRDefault="00F0232F" w:rsidP="00F0232F">
      <w:pPr>
        <w:jc w:val="center"/>
        <w:rPr>
          <w:rFonts w:asciiTheme="minorHAnsi" w:hAnsiTheme="minorHAnsi"/>
          <w:b/>
          <w:sz w:val="24"/>
          <w:szCs w:val="24"/>
        </w:rPr>
      </w:pPr>
    </w:p>
    <w:p w:rsidR="00F0232F" w:rsidRPr="001778D8" w:rsidRDefault="00F0232F" w:rsidP="00F0232F">
      <w:pPr>
        <w:jc w:val="center"/>
        <w:rPr>
          <w:rFonts w:asciiTheme="minorHAnsi" w:hAnsiTheme="minorHAnsi"/>
          <w:b/>
          <w:sz w:val="24"/>
          <w:szCs w:val="24"/>
        </w:rPr>
      </w:pPr>
    </w:p>
    <w:p w:rsidR="00F0232F" w:rsidRPr="001778D8" w:rsidRDefault="00F0232F" w:rsidP="00F0232F">
      <w:pPr>
        <w:jc w:val="center"/>
        <w:rPr>
          <w:rFonts w:asciiTheme="minorHAnsi" w:hAnsiTheme="minorHAnsi"/>
          <w:b/>
          <w:sz w:val="24"/>
          <w:szCs w:val="24"/>
        </w:rPr>
      </w:pPr>
      <w:r w:rsidRPr="001778D8">
        <w:rPr>
          <w:rFonts w:asciiTheme="minorHAnsi" w:hAnsiTheme="minorHAnsi"/>
          <w:b/>
          <w:sz w:val="24"/>
          <w:szCs w:val="24"/>
        </w:rPr>
        <w:t xml:space="preserve">STUDIU DE </w:t>
      </w:r>
      <w:r w:rsidR="00A557B1" w:rsidRPr="001778D8">
        <w:rPr>
          <w:rFonts w:asciiTheme="minorHAnsi" w:hAnsiTheme="minorHAnsi"/>
          <w:b/>
          <w:sz w:val="24"/>
          <w:szCs w:val="24"/>
        </w:rPr>
        <w:t>FUNDAMENTARE</w:t>
      </w:r>
    </w:p>
    <w:p w:rsidR="00F0232F" w:rsidRPr="001778D8" w:rsidRDefault="00F0232F" w:rsidP="00F0232F">
      <w:pPr>
        <w:pStyle w:val="NoSpacing"/>
        <w:jc w:val="center"/>
        <w:rPr>
          <w:rFonts w:asciiTheme="minorHAnsi" w:hAnsiTheme="minorHAnsi"/>
          <w:b/>
          <w:sz w:val="24"/>
          <w:szCs w:val="24"/>
        </w:rPr>
      </w:pPr>
      <w:r w:rsidRPr="001778D8">
        <w:rPr>
          <w:rFonts w:asciiTheme="minorHAnsi" w:hAnsiTheme="minorHAnsi"/>
          <w:b/>
          <w:sz w:val="24"/>
          <w:szCs w:val="24"/>
        </w:rPr>
        <w:t>privind</w:t>
      </w:r>
    </w:p>
    <w:p w:rsidR="00FF2AC9" w:rsidRPr="001778D8" w:rsidRDefault="00B16EA7" w:rsidP="00B16EA7">
      <w:pPr>
        <w:pStyle w:val="NoSpacing"/>
        <w:jc w:val="center"/>
        <w:rPr>
          <w:rFonts w:asciiTheme="minorHAnsi" w:hAnsiTheme="minorHAnsi"/>
          <w:b/>
          <w:sz w:val="24"/>
          <w:szCs w:val="24"/>
        </w:rPr>
      </w:pPr>
      <w:r w:rsidRPr="001778D8">
        <w:rPr>
          <w:rFonts w:asciiTheme="minorHAnsi" w:hAnsiTheme="minorHAnsi"/>
          <w:b/>
          <w:sz w:val="24"/>
          <w:szCs w:val="24"/>
        </w:rPr>
        <w:t>DELEG</w:t>
      </w:r>
      <w:r w:rsidR="000472AE">
        <w:rPr>
          <w:rFonts w:asciiTheme="minorHAnsi" w:hAnsiTheme="minorHAnsi"/>
          <w:b/>
          <w:sz w:val="24"/>
          <w:szCs w:val="24"/>
        </w:rPr>
        <w:t>A</w:t>
      </w:r>
      <w:r w:rsidRPr="001778D8">
        <w:rPr>
          <w:rFonts w:asciiTheme="minorHAnsi" w:hAnsiTheme="minorHAnsi"/>
          <w:b/>
          <w:sz w:val="24"/>
          <w:szCs w:val="24"/>
        </w:rPr>
        <w:t>R</w:t>
      </w:r>
      <w:r w:rsidR="000472AE">
        <w:rPr>
          <w:rFonts w:asciiTheme="minorHAnsi" w:hAnsiTheme="minorHAnsi"/>
          <w:b/>
          <w:sz w:val="24"/>
          <w:szCs w:val="24"/>
        </w:rPr>
        <w:t>EA</w:t>
      </w:r>
      <w:r w:rsidRPr="001778D8">
        <w:rPr>
          <w:rFonts w:asciiTheme="minorHAnsi" w:hAnsiTheme="minorHAnsi"/>
          <w:b/>
          <w:sz w:val="24"/>
          <w:szCs w:val="24"/>
        </w:rPr>
        <w:t xml:space="preserve"> GESTIUNII </w:t>
      </w:r>
    </w:p>
    <w:p w:rsidR="00FF2AC9" w:rsidRPr="001778D8" w:rsidRDefault="00FF2AC9" w:rsidP="00B16EA7">
      <w:pPr>
        <w:pStyle w:val="NoSpacing"/>
        <w:jc w:val="center"/>
        <w:rPr>
          <w:rFonts w:asciiTheme="minorHAnsi" w:hAnsiTheme="minorHAnsi"/>
          <w:b/>
          <w:sz w:val="24"/>
          <w:szCs w:val="24"/>
        </w:rPr>
      </w:pPr>
    </w:p>
    <w:p w:rsidR="00FF2AC9" w:rsidRPr="001778D8" w:rsidRDefault="000472AE" w:rsidP="00B16EA7">
      <w:pPr>
        <w:pStyle w:val="NoSpacing"/>
        <w:jc w:val="center"/>
        <w:rPr>
          <w:rFonts w:asciiTheme="minorHAnsi" w:hAnsiTheme="minorHAnsi"/>
          <w:b/>
          <w:sz w:val="24"/>
          <w:szCs w:val="24"/>
        </w:rPr>
      </w:pPr>
      <w:r w:rsidRPr="000472AE">
        <w:rPr>
          <w:rFonts w:asciiTheme="minorHAnsi" w:hAnsiTheme="minorHAnsi"/>
          <w:b/>
          <w:bCs/>
          <w:color w:val="000000"/>
          <w:sz w:val="24"/>
          <w:szCs w:val="24"/>
          <w:lang w:val="pt-PT"/>
        </w:rPr>
        <w:t>activităţilor de colectare şi transport a deșeurilor municipale şi altor fluxuri de deșeuri, componente ale serviciului de salubrizare al Județului Mureș –</w:t>
      </w:r>
      <w:r w:rsidR="00422314">
        <w:rPr>
          <w:rFonts w:asciiTheme="minorHAnsi" w:hAnsiTheme="minorHAnsi"/>
          <w:b/>
          <w:bCs/>
          <w:color w:val="000000"/>
          <w:sz w:val="24"/>
          <w:szCs w:val="24"/>
          <w:lang w:val="pt-PT"/>
        </w:rPr>
        <w:t xml:space="preserve"> </w:t>
      </w:r>
      <w:bookmarkStart w:id="0" w:name="_GoBack"/>
      <w:bookmarkEnd w:id="0"/>
      <w:r w:rsidRPr="000472AE">
        <w:rPr>
          <w:rFonts w:asciiTheme="minorHAnsi" w:hAnsiTheme="minorHAnsi"/>
          <w:b/>
          <w:bCs/>
          <w:color w:val="000000"/>
          <w:sz w:val="24"/>
          <w:szCs w:val="24"/>
          <w:lang w:val="pt-PT"/>
        </w:rPr>
        <w:t xml:space="preserve"> zona </w:t>
      </w:r>
      <w:r w:rsidR="008518AA">
        <w:rPr>
          <w:rFonts w:asciiTheme="minorHAnsi" w:hAnsiTheme="minorHAnsi"/>
          <w:b/>
          <w:bCs/>
          <w:color w:val="000000"/>
          <w:sz w:val="24"/>
          <w:szCs w:val="24"/>
          <w:lang w:val="pt-PT"/>
        </w:rPr>
        <w:t xml:space="preserve">2 Tg. Mureș </w:t>
      </w:r>
    </w:p>
    <w:p w:rsidR="00FF2AC9" w:rsidRPr="001778D8" w:rsidRDefault="00FF2AC9" w:rsidP="00B16EA7">
      <w:pPr>
        <w:pStyle w:val="NoSpacing"/>
        <w:jc w:val="center"/>
        <w:rPr>
          <w:rFonts w:asciiTheme="minorHAnsi" w:hAnsiTheme="minorHAnsi"/>
          <w:b/>
          <w:sz w:val="24"/>
          <w:szCs w:val="24"/>
        </w:rPr>
      </w:pPr>
    </w:p>
    <w:p w:rsidR="00B673B2" w:rsidRPr="00BE3C1D" w:rsidRDefault="00F0232F" w:rsidP="001778D8">
      <w:pPr>
        <w:pStyle w:val="Heading8"/>
        <w:rPr>
          <w:lang w:val="pt-PT"/>
        </w:rPr>
      </w:pPr>
      <w:r w:rsidRPr="00BE3C1D">
        <w:rPr>
          <w:lang w:val="pt-PT"/>
        </w:rPr>
        <w:br w:type="page"/>
      </w:r>
      <w:r w:rsidR="00B673B2" w:rsidRPr="00BE3C1D">
        <w:rPr>
          <w:lang w:val="pt-PT"/>
        </w:rPr>
        <w:lastRenderedPageBreak/>
        <w:t>CAPITOUL 1 – DESCRIERE GENERALĂ</w:t>
      </w:r>
    </w:p>
    <w:p w:rsidR="00B673B2" w:rsidRPr="001778D8" w:rsidRDefault="00B673B2" w:rsidP="001778D8">
      <w:pPr>
        <w:pStyle w:val="Heading6"/>
        <w:rPr>
          <w:rStyle w:val="BookTitle1"/>
        </w:rPr>
      </w:pPr>
      <w:bookmarkStart w:id="1" w:name="_Toc426369464"/>
      <w:r w:rsidRPr="001778D8">
        <w:rPr>
          <w:rStyle w:val="BookTitle1"/>
        </w:rPr>
        <w:t>1.1</w:t>
      </w:r>
      <w:r w:rsidR="001404B6" w:rsidRPr="001778D8">
        <w:rPr>
          <w:rStyle w:val="BookTitle1"/>
        </w:rPr>
        <w:t>.</w:t>
      </w:r>
      <w:r w:rsidRPr="001778D8">
        <w:rPr>
          <w:rStyle w:val="BookTitle1"/>
        </w:rPr>
        <w:t xml:space="preserve"> Obiectul și scopul Studiului</w:t>
      </w:r>
      <w:bookmarkEnd w:id="1"/>
    </w:p>
    <w:p w:rsidR="00B673B2" w:rsidRPr="001778D8" w:rsidRDefault="00B673B2" w:rsidP="00B6421F">
      <w:pPr>
        <w:pStyle w:val="NoSpacing"/>
        <w:rPr>
          <w:rFonts w:asciiTheme="minorHAnsi" w:hAnsiTheme="minorHAnsi"/>
          <w:sz w:val="24"/>
          <w:szCs w:val="24"/>
        </w:rPr>
      </w:pPr>
      <w:r w:rsidRPr="001778D8">
        <w:rPr>
          <w:rFonts w:asciiTheme="minorHAnsi" w:hAnsiTheme="minorHAnsi"/>
          <w:sz w:val="24"/>
          <w:szCs w:val="24"/>
        </w:rPr>
        <w:t xml:space="preserve">Prezentul studiu este un document necesar și obligatoriu în pregătirea procedurii pentru atribuirea contractului de delegare a gestiunii serviciului de salubrizare </w:t>
      </w:r>
      <w:r w:rsidR="007D02BE">
        <w:rPr>
          <w:rFonts w:asciiTheme="minorHAnsi" w:hAnsiTheme="minorHAnsi"/>
          <w:sz w:val="24"/>
          <w:szCs w:val="24"/>
        </w:rPr>
        <w:t xml:space="preserve">pentru activitățile de colectare a deșeurlor și </w:t>
      </w:r>
      <w:r w:rsidR="00B16EA7" w:rsidRPr="001778D8">
        <w:rPr>
          <w:rFonts w:asciiTheme="minorHAnsi" w:hAnsiTheme="minorHAnsi"/>
          <w:bCs/>
          <w:sz w:val="24"/>
          <w:szCs w:val="24"/>
          <w:lang w:val="pt-PT"/>
        </w:rPr>
        <w:t xml:space="preserve"> operare</w:t>
      </w:r>
      <w:r w:rsidR="007D02BE">
        <w:rPr>
          <w:rFonts w:asciiTheme="minorHAnsi" w:hAnsiTheme="minorHAnsi"/>
          <w:bCs/>
          <w:sz w:val="24"/>
          <w:szCs w:val="24"/>
          <w:lang w:val="pt-PT"/>
        </w:rPr>
        <w:t>a</w:t>
      </w:r>
      <w:r w:rsidR="00B16EA7" w:rsidRPr="001778D8">
        <w:rPr>
          <w:rFonts w:asciiTheme="minorHAnsi" w:hAnsiTheme="minorHAnsi"/>
          <w:bCs/>
          <w:sz w:val="24"/>
          <w:szCs w:val="24"/>
          <w:lang w:val="pt-PT"/>
        </w:rPr>
        <w:t xml:space="preserve"> stații</w:t>
      </w:r>
      <w:r w:rsidR="007D02BE">
        <w:rPr>
          <w:rFonts w:asciiTheme="minorHAnsi" w:hAnsiTheme="minorHAnsi"/>
          <w:bCs/>
          <w:sz w:val="24"/>
          <w:szCs w:val="24"/>
          <w:lang w:val="pt-PT"/>
        </w:rPr>
        <w:t>lor de transfer.</w:t>
      </w:r>
    </w:p>
    <w:p w:rsidR="00B6421F" w:rsidRPr="001778D8" w:rsidRDefault="00B6421F" w:rsidP="00B6421F">
      <w:pPr>
        <w:pStyle w:val="NoSpacing"/>
        <w:rPr>
          <w:rFonts w:asciiTheme="minorHAnsi" w:hAnsiTheme="minorHAnsi"/>
          <w:sz w:val="24"/>
          <w:szCs w:val="24"/>
        </w:rPr>
      </w:pPr>
    </w:p>
    <w:p w:rsidR="00B6421F" w:rsidRPr="001778D8" w:rsidRDefault="00B6421F" w:rsidP="00B6421F">
      <w:pPr>
        <w:pStyle w:val="NoSpacing"/>
        <w:rPr>
          <w:rFonts w:asciiTheme="minorHAnsi" w:hAnsiTheme="minorHAnsi"/>
          <w:sz w:val="24"/>
          <w:szCs w:val="24"/>
        </w:rPr>
      </w:pPr>
      <w:r w:rsidRPr="001778D8">
        <w:rPr>
          <w:rFonts w:asciiTheme="minorHAnsi" w:hAnsiTheme="minorHAnsi"/>
          <w:sz w:val="24"/>
          <w:szCs w:val="24"/>
        </w:rPr>
        <w:t>Potrivit art 229 din legea 98/2016 privind achiziţiile publice “În orice situaţie în care o autoritate contractantă intenţionează să realizeze un proiect prin atribuirea unui contract pe termen lung care să cuprindă fie executarea de lucrări şi operarea rezultatului lucrărilor, fie prestarea, gestionarea şi operarea de servicii, autoritatea contractantă are obligaţia de a elabora un studiu de fundamentare prin care se va demonstra necesitatea şi oportunitatea realizării proiectului în acest mod”</w:t>
      </w:r>
    </w:p>
    <w:p w:rsidR="00B6421F" w:rsidRPr="001778D8" w:rsidRDefault="00B6421F" w:rsidP="00B6421F">
      <w:pPr>
        <w:pStyle w:val="NoSpacing"/>
        <w:rPr>
          <w:rFonts w:asciiTheme="minorHAnsi" w:hAnsiTheme="minorHAnsi"/>
          <w:sz w:val="24"/>
          <w:szCs w:val="24"/>
        </w:rPr>
      </w:pPr>
    </w:p>
    <w:p w:rsidR="00B6421F" w:rsidRPr="001778D8" w:rsidRDefault="00B6421F" w:rsidP="00B6421F">
      <w:pPr>
        <w:pStyle w:val="NoSpacing"/>
        <w:rPr>
          <w:rFonts w:asciiTheme="minorHAnsi" w:hAnsiTheme="minorHAnsi"/>
          <w:sz w:val="24"/>
          <w:szCs w:val="24"/>
        </w:rPr>
      </w:pPr>
      <w:r w:rsidRPr="001778D8">
        <w:rPr>
          <w:rFonts w:asciiTheme="minorHAnsi" w:hAnsiTheme="minorHAnsi"/>
          <w:sz w:val="24"/>
          <w:szCs w:val="24"/>
        </w:rPr>
        <w:t>Prev</w:t>
      </w:r>
      <w:r w:rsidR="00D43A10" w:rsidRPr="001778D8">
        <w:rPr>
          <w:rFonts w:asciiTheme="minorHAnsi" w:hAnsiTheme="minorHAnsi"/>
          <w:sz w:val="24"/>
          <w:szCs w:val="24"/>
        </w:rPr>
        <w:t>e</w:t>
      </w:r>
      <w:r w:rsidRPr="001778D8">
        <w:rPr>
          <w:rFonts w:asciiTheme="minorHAnsi" w:hAnsiTheme="minorHAnsi"/>
          <w:sz w:val="24"/>
          <w:szCs w:val="24"/>
        </w:rPr>
        <w:t>derile art. 230 stabilesc: “(1) Prin studiul de fundamentare menţionat la art. 229 alin. (1), autoritatea contractantă are  obligaţia să analizeze dacă atribuirea contractului implică transferul unei părţi semnificative a riscului de operare către operatorul economic, astfel cum este definit în legea privind concesiunile de lucrări şi concesiunile de servicii.</w:t>
      </w:r>
    </w:p>
    <w:p w:rsidR="00B6421F" w:rsidRPr="001778D8" w:rsidRDefault="00B6421F" w:rsidP="00B6421F">
      <w:pPr>
        <w:pStyle w:val="NoSpacing"/>
        <w:rPr>
          <w:rFonts w:asciiTheme="minorHAnsi" w:hAnsiTheme="minorHAnsi"/>
          <w:sz w:val="24"/>
          <w:szCs w:val="24"/>
        </w:rPr>
      </w:pPr>
      <w:r w:rsidRPr="001778D8">
        <w:rPr>
          <w:rFonts w:asciiTheme="minorHAnsi" w:hAnsiTheme="minorHAnsi"/>
          <w:sz w:val="24"/>
          <w:szCs w:val="24"/>
        </w:rPr>
        <w:t xml:space="preserve">(2) În cazul în care, ca urmare a analizei prevăzute la alin. (1), autoritatea contra ctantă constată că </w:t>
      </w:r>
    </w:p>
    <w:p w:rsidR="00B6421F" w:rsidRPr="001778D8" w:rsidRDefault="00B6421F" w:rsidP="00B6421F">
      <w:pPr>
        <w:pStyle w:val="NoSpacing"/>
        <w:rPr>
          <w:rFonts w:asciiTheme="minorHAnsi" w:hAnsiTheme="minorHAnsi"/>
          <w:sz w:val="24"/>
          <w:szCs w:val="24"/>
        </w:rPr>
      </w:pPr>
      <w:r w:rsidRPr="001778D8">
        <w:rPr>
          <w:rFonts w:asciiTheme="minorHAnsi" w:hAnsiTheme="minorHAnsi"/>
          <w:sz w:val="24"/>
          <w:szCs w:val="24"/>
        </w:rPr>
        <w:t>o parte semnificativă a riscului de operare nu va fi transferată operatorului economic, contractul respectiv va fi considerat contract de achiziţie publică. “</w:t>
      </w:r>
    </w:p>
    <w:p w:rsidR="00B6421F" w:rsidRPr="001778D8" w:rsidRDefault="00B6421F" w:rsidP="00B6421F">
      <w:pPr>
        <w:rPr>
          <w:rFonts w:asciiTheme="minorHAnsi" w:hAnsiTheme="minorHAnsi"/>
          <w:sz w:val="24"/>
          <w:szCs w:val="24"/>
        </w:rPr>
      </w:pPr>
    </w:p>
    <w:p w:rsidR="00BE3C1D" w:rsidRDefault="00B6421F" w:rsidP="00B6421F">
      <w:pPr>
        <w:rPr>
          <w:rFonts w:asciiTheme="minorHAnsi" w:hAnsiTheme="minorHAnsi"/>
          <w:sz w:val="24"/>
          <w:szCs w:val="24"/>
        </w:rPr>
      </w:pPr>
      <w:r w:rsidRPr="001778D8">
        <w:rPr>
          <w:rFonts w:asciiTheme="minorHAnsi" w:hAnsiTheme="minorHAnsi"/>
          <w:sz w:val="24"/>
          <w:szCs w:val="24"/>
        </w:rPr>
        <w:t>Definirea riscului de operare se realizează prin prevederile art 6 din Legea 10</w:t>
      </w:r>
      <w:r w:rsidR="00B525F3" w:rsidRPr="001778D8">
        <w:rPr>
          <w:rFonts w:asciiTheme="minorHAnsi" w:hAnsiTheme="minorHAnsi"/>
          <w:sz w:val="24"/>
          <w:szCs w:val="24"/>
        </w:rPr>
        <w:t>0</w:t>
      </w:r>
      <w:r w:rsidRPr="001778D8">
        <w:rPr>
          <w:rFonts w:asciiTheme="minorHAnsi" w:hAnsiTheme="minorHAnsi"/>
          <w:sz w:val="24"/>
          <w:szCs w:val="24"/>
        </w:rPr>
        <w:t xml:space="preserve">/2016 privind concesiunile. </w:t>
      </w:r>
    </w:p>
    <w:p w:rsidR="00B6421F" w:rsidRPr="001778D8" w:rsidRDefault="00B6421F" w:rsidP="00B6421F">
      <w:pPr>
        <w:rPr>
          <w:rFonts w:asciiTheme="minorHAnsi" w:hAnsiTheme="minorHAnsi"/>
          <w:sz w:val="24"/>
          <w:szCs w:val="24"/>
        </w:rPr>
      </w:pPr>
      <w:r w:rsidRPr="001778D8">
        <w:rPr>
          <w:rFonts w:asciiTheme="minorHAnsi" w:hAnsiTheme="minorHAnsi"/>
          <w:sz w:val="24"/>
          <w:szCs w:val="24"/>
        </w:rPr>
        <w:t>Acesta este definit ca fiind  : „... riscul care îndeplineşte, în mod cumulativ, următoarele condiţii:</w:t>
      </w:r>
    </w:p>
    <w:p w:rsidR="00B6421F" w:rsidRPr="001778D8" w:rsidRDefault="00B6421F" w:rsidP="00B6421F">
      <w:pPr>
        <w:rPr>
          <w:rFonts w:asciiTheme="minorHAnsi" w:hAnsiTheme="minorHAnsi"/>
          <w:sz w:val="24"/>
          <w:szCs w:val="24"/>
        </w:rPr>
      </w:pPr>
      <w:r w:rsidRPr="001778D8">
        <w:rPr>
          <w:rFonts w:asciiTheme="minorHAnsi" w:hAnsiTheme="minorHAnsi"/>
          <w:sz w:val="24"/>
          <w:szCs w:val="24"/>
        </w:rPr>
        <w:t>a) este generat de evenimente care nu se află sub controlul părţilor ;</w:t>
      </w:r>
    </w:p>
    <w:p w:rsidR="00B6421F" w:rsidRPr="001778D8" w:rsidRDefault="00B6421F" w:rsidP="00B6421F">
      <w:pPr>
        <w:rPr>
          <w:rFonts w:asciiTheme="minorHAnsi" w:hAnsiTheme="minorHAnsi"/>
          <w:sz w:val="24"/>
          <w:szCs w:val="24"/>
        </w:rPr>
      </w:pPr>
      <w:r w:rsidRPr="001778D8">
        <w:rPr>
          <w:rFonts w:asciiTheme="minorHAnsi" w:hAnsiTheme="minorHAnsi"/>
          <w:sz w:val="24"/>
          <w:szCs w:val="24"/>
        </w:rPr>
        <w:t>b) implică expunerea la fluctuaţiile pieţei;</w:t>
      </w:r>
    </w:p>
    <w:p w:rsidR="00B6421F" w:rsidRPr="001778D8" w:rsidRDefault="00B6421F" w:rsidP="00B6421F">
      <w:pPr>
        <w:rPr>
          <w:rFonts w:asciiTheme="minorHAnsi" w:hAnsiTheme="minorHAnsi"/>
          <w:sz w:val="24"/>
          <w:szCs w:val="24"/>
        </w:rPr>
      </w:pPr>
      <w:r w:rsidRPr="001778D8">
        <w:rPr>
          <w:rFonts w:asciiTheme="minorHAnsi" w:hAnsiTheme="minorHAnsi"/>
          <w:sz w:val="24"/>
          <w:szCs w:val="24"/>
        </w:rPr>
        <w:t>c) ca efect al asumării riscului de operare, concesionarului nu i se garantează, în condiţii normale de exploatare, recuperarea costurilor investiţiilor efectuate şi a costurilor în legătură cu exploatarea lucrărilor sau a serviciilor.</w:t>
      </w:r>
    </w:p>
    <w:p w:rsidR="00B6421F" w:rsidRPr="001778D8" w:rsidRDefault="00B6421F" w:rsidP="00B6421F">
      <w:pPr>
        <w:rPr>
          <w:rFonts w:asciiTheme="minorHAnsi" w:hAnsiTheme="minorHAnsi"/>
          <w:sz w:val="24"/>
          <w:szCs w:val="24"/>
        </w:rPr>
      </w:pPr>
      <w:r w:rsidRPr="001778D8">
        <w:rPr>
          <w:rFonts w:asciiTheme="minorHAnsi" w:hAnsiTheme="minorHAnsi"/>
          <w:sz w:val="24"/>
          <w:szCs w:val="24"/>
        </w:rPr>
        <w:t>(4) În sensul alin. (3), riscul de operare poate consta în:</w:t>
      </w:r>
    </w:p>
    <w:p w:rsidR="00B6421F" w:rsidRPr="001778D8" w:rsidRDefault="00B6421F" w:rsidP="00B6421F">
      <w:pPr>
        <w:rPr>
          <w:rFonts w:asciiTheme="minorHAnsi" w:hAnsiTheme="minorHAnsi"/>
          <w:sz w:val="24"/>
          <w:szCs w:val="24"/>
        </w:rPr>
      </w:pPr>
      <w:r w:rsidRPr="001778D8">
        <w:rPr>
          <w:rFonts w:asciiTheme="minorHAnsi" w:hAnsiTheme="minorHAnsi"/>
          <w:sz w:val="24"/>
          <w:szCs w:val="24"/>
        </w:rPr>
        <w:t>a) fie riscul de cerere - riscul privind cererea reală pentru lucrările sau serviciile care fac obiectul concesiunii de lucrări sau de servicii;</w:t>
      </w:r>
    </w:p>
    <w:p w:rsidR="00B6421F" w:rsidRPr="001778D8" w:rsidRDefault="00B6421F" w:rsidP="00B6421F">
      <w:pPr>
        <w:rPr>
          <w:rFonts w:asciiTheme="minorHAnsi" w:hAnsiTheme="minorHAnsi"/>
          <w:sz w:val="24"/>
          <w:szCs w:val="24"/>
        </w:rPr>
      </w:pPr>
      <w:r w:rsidRPr="001778D8">
        <w:rPr>
          <w:rFonts w:asciiTheme="minorHAnsi" w:hAnsiTheme="minorHAnsi"/>
          <w:sz w:val="24"/>
          <w:szCs w:val="24"/>
        </w:rPr>
        <w:t>b) fie riscul de ofertă - riscul legat de furnizarea lucrărilor sau a serviciilor care fac obiectul concesiunii de lucrări sau a concesiunii de servicii, în special riscul că furnizarea serviciilor nu va corespunde cererii. Riscul de ofertă poate fi împărţit în riscul de construcţie şi riscul operaţional legat de disponibilitatea serviciilor atunci când construcţia şi operarea constituie cele două mari faze ale proiectului de concesiune;</w:t>
      </w:r>
    </w:p>
    <w:p w:rsidR="00B6421F" w:rsidRPr="001778D8" w:rsidRDefault="00B6421F" w:rsidP="00B6421F">
      <w:pPr>
        <w:rPr>
          <w:rFonts w:asciiTheme="minorHAnsi" w:hAnsiTheme="minorHAnsi"/>
          <w:sz w:val="24"/>
          <w:szCs w:val="24"/>
        </w:rPr>
      </w:pPr>
      <w:r w:rsidRPr="001778D8">
        <w:rPr>
          <w:rFonts w:asciiTheme="minorHAnsi" w:hAnsiTheme="minorHAnsi"/>
          <w:sz w:val="24"/>
          <w:szCs w:val="24"/>
        </w:rPr>
        <w:t>c) fie ambele riscuri, de cerere şi de ofertă ”</w:t>
      </w:r>
    </w:p>
    <w:p w:rsidR="00B6421F" w:rsidRPr="001778D8" w:rsidRDefault="00B6421F" w:rsidP="00B6421F">
      <w:pPr>
        <w:rPr>
          <w:rFonts w:asciiTheme="minorHAnsi" w:hAnsiTheme="minorHAnsi"/>
          <w:sz w:val="24"/>
          <w:szCs w:val="24"/>
        </w:rPr>
      </w:pPr>
    </w:p>
    <w:p w:rsidR="00B6421F" w:rsidRPr="001778D8" w:rsidRDefault="00B6421F" w:rsidP="00B6421F">
      <w:pPr>
        <w:rPr>
          <w:rFonts w:asciiTheme="minorHAnsi" w:hAnsiTheme="minorHAnsi"/>
          <w:sz w:val="24"/>
          <w:szCs w:val="24"/>
        </w:rPr>
      </w:pPr>
      <w:r w:rsidRPr="001778D8">
        <w:rPr>
          <w:rFonts w:asciiTheme="minorHAnsi" w:hAnsiTheme="minorHAnsi"/>
          <w:sz w:val="24"/>
          <w:szCs w:val="24"/>
        </w:rPr>
        <w:t>În conformitate cu prevederile</w:t>
      </w:r>
      <w:r w:rsidR="00BE3C1D">
        <w:rPr>
          <w:rFonts w:asciiTheme="minorHAnsi" w:hAnsiTheme="minorHAnsi"/>
          <w:sz w:val="24"/>
          <w:szCs w:val="24"/>
        </w:rPr>
        <w:t xml:space="preserve"> art 230 din Legea 98/2016, res</w:t>
      </w:r>
      <w:r w:rsidRPr="001778D8">
        <w:rPr>
          <w:rFonts w:asciiTheme="minorHAnsi" w:hAnsiTheme="minorHAnsi"/>
          <w:sz w:val="24"/>
          <w:szCs w:val="24"/>
        </w:rPr>
        <w:t>p</w:t>
      </w:r>
      <w:r w:rsidR="00BE3C1D">
        <w:rPr>
          <w:rFonts w:asciiTheme="minorHAnsi" w:hAnsiTheme="minorHAnsi"/>
          <w:sz w:val="24"/>
          <w:szCs w:val="24"/>
        </w:rPr>
        <w:t>e</w:t>
      </w:r>
      <w:r w:rsidRPr="001778D8">
        <w:rPr>
          <w:rFonts w:asciiTheme="minorHAnsi" w:hAnsiTheme="minorHAnsi"/>
          <w:sz w:val="24"/>
          <w:szCs w:val="24"/>
        </w:rPr>
        <w:t>ctiv art.8 din legea 101/2016, “ Prin studiul de fundamentare ... entitatea contractantă are obligaţia să analizeze dacă atribuirea contractului implică transferul unei părţi semnificative a riscului de operare către operatorul economic.</w:t>
      </w:r>
    </w:p>
    <w:p w:rsidR="00B6421F" w:rsidRPr="001778D8" w:rsidRDefault="00B6421F" w:rsidP="00B6421F">
      <w:pPr>
        <w:rPr>
          <w:rFonts w:asciiTheme="minorHAnsi" w:hAnsiTheme="minorHAnsi"/>
          <w:sz w:val="24"/>
          <w:szCs w:val="24"/>
        </w:rPr>
      </w:pPr>
      <w:r w:rsidRPr="001778D8">
        <w:rPr>
          <w:rFonts w:asciiTheme="minorHAnsi" w:hAnsiTheme="minorHAnsi"/>
          <w:sz w:val="24"/>
          <w:szCs w:val="24"/>
        </w:rPr>
        <w:lastRenderedPageBreak/>
        <w:t>(2) În cazul în care, ca urmare a analizei prevăzute la alin. (1), entitatea contractantă constată că o parte semnificativă a riscului de operare, ..., va fi transferată operatorului economic, contractul va fi considerat contract de concesiune, ... .</w:t>
      </w:r>
    </w:p>
    <w:p w:rsidR="00B6421F" w:rsidRPr="001778D8" w:rsidRDefault="00B6421F" w:rsidP="00B6421F">
      <w:pPr>
        <w:rPr>
          <w:rFonts w:asciiTheme="minorHAnsi" w:hAnsiTheme="minorHAnsi"/>
          <w:sz w:val="24"/>
          <w:szCs w:val="24"/>
        </w:rPr>
      </w:pPr>
      <w:r w:rsidRPr="001778D8">
        <w:rPr>
          <w:rFonts w:asciiTheme="minorHAnsi" w:hAnsiTheme="minorHAnsi"/>
          <w:sz w:val="24"/>
          <w:szCs w:val="24"/>
        </w:rPr>
        <w:t>(3) În cazul în care, ca urmare a analizei prevăzute la alin. (1), entitatea contractantă constată că o parte semnificativă a riscului de operare, ... nu va fi transferată operatorul ui economic, contractul respectiv va fi considerat contract de achiziţie publică sau contract sectorial, după caz”</w:t>
      </w:r>
    </w:p>
    <w:p w:rsidR="00B6421F" w:rsidRPr="001778D8" w:rsidRDefault="00B6421F" w:rsidP="00B6421F">
      <w:pPr>
        <w:rPr>
          <w:rFonts w:asciiTheme="minorHAnsi" w:hAnsiTheme="minorHAnsi"/>
          <w:sz w:val="24"/>
          <w:szCs w:val="24"/>
        </w:rPr>
      </w:pPr>
    </w:p>
    <w:p w:rsidR="006624EB" w:rsidRPr="001778D8" w:rsidRDefault="006624EB" w:rsidP="00B25AF0">
      <w:pPr>
        <w:pStyle w:val="NoSpacing"/>
        <w:rPr>
          <w:rFonts w:asciiTheme="minorHAnsi" w:hAnsiTheme="minorHAnsi"/>
          <w:sz w:val="24"/>
          <w:szCs w:val="24"/>
        </w:rPr>
      </w:pPr>
    </w:p>
    <w:p w:rsidR="00B25AF0" w:rsidRPr="001778D8" w:rsidRDefault="00B25AF0" w:rsidP="00B25AF0">
      <w:pPr>
        <w:pStyle w:val="NoSpacing"/>
        <w:rPr>
          <w:rFonts w:asciiTheme="minorHAnsi" w:hAnsiTheme="minorHAnsi"/>
          <w:sz w:val="24"/>
          <w:szCs w:val="24"/>
        </w:rPr>
      </w:pPr>
      <w:r w:rsidRPr="001778D8">
        <w:rPr>
          <w:rFonts w:asciiTheme="minorHAnsi" w:hAnsiTheme="minorHAnsi"/>
          <w:sz w:val="24"/>
          <w:szCs w:val="24"/>
        </w:rPr>
        <w:t xml:space="preserve">Potrivit art.1 din Legea </w:t>
      </w:r>
      <w:r w:rsidR="00CB0403" w:rsidRPr="001778D8">
        <w:rPr>
          <w:rFonts w:asciiTheme="minorHAnsi" w:hAnsiTheme="minorHAnsi"/>
          <w:sz w:val="24"/>
          <w:szCs w:val="24"/>
        </w:rPr>
        <w:t>nr.</w:t>
      </w:r>
      <w:r w:rsidRPr="001778D8">
        <w:rPr>
          <w:rFonts w:asciiTheme="minorHAnsi" w:hAnsiTheme="minorHAnsi"/>
          <w:sz w:val="24"/>
          <w:szCs w:val="24"/>
        </w:rPr>
        <w:t>51/2006 republicată, cu modificările și completările ulterioare, serviciul de salubrizare face parte din serviciile comunitare de utilități publice și sunt definite ca totalitatea activităților reglementate prin prezenta lege și prin legi speciale</w:t>
      </w:r>
      <w:r w:rsidR="00F64A8B" w:rsidRPr="001778D8">
        <w:rPr>
          <w:rFonts w:asciiTheme="minorHAnsi" w:hAnsiTheme="minorHAnsi"/>
          <w:sz w:val="24"/>
          <w:szCs w:val="24"/>
        </w:rPr>
        <w:t>, care asigură satisfacerea nevoilor esențialede utilitate și interes public general cu caracter social ale colectivităților locale. Prevederile prezentei legi se aplică și serviciilor comunitare de utilități publice înființate, organizate și prestate la nivelul asociațiilo</w:t>
      </w:r>
      <w:r w:rsidR="00CB0403" w:rsidRPr="001778D8">
        <w:rPr>
          <w:rFonts w:asciiTheme="minorHAnsi" w:hAnsiTheme="minorHAnsi"/>
          <w:sz w:val="24"/>
          <w:szCs w:val="24"/>
        </w:rPr>
        <w:t>r de dezvoltare intercomunitară.</w:t>
      </w:r>
    </w:p>
    <w:p w:rsidR="004F7FD4" w:rsidRPr="001778D8" w:rsidRDefault="004F7FD4" w:rsidP="001778D8">
      <w:pPr>
        <w:pStyle w:val="Heading6"/>
        <w:rPr>
          <w:rStyle w:val="BookTitle1"/>
        </w:rPr>
      </w:pPr>
      <w:bookmarkStart w:id="2" w:name="_Toc426369465"/>
      <w:r w:rsidRPr="001778D8">
        <w:rPr>
          <w:rStyle w:val="BookTitle1"/>
        </w:rPr>
        <w:t>1</w:t>
      </w:r>
      <w:r w:rsidR="001404B6" w:rsidRPr="001778D8">
        <w:rPr>
          <w:rStyle w:val="BookTitle1"/>
        </w:rPr>
        <w:t>.</w:t>
      </w:r>
      <w:r w:rsidRPr="001778D8">
        <w:rPr>
          <w:rStyle w:val="BookTitle1"/>
        </w:rPr>
        <w:t>2</w:t>
      </w:r>
      <w:r w:rsidR="001404B6" w:rsidRPr="001778D8">
        <w:rPr>
          <w:rStyle w:val="BookTitle1"/>
        </w:rPr>
        <w:t>.</w:t>
      </w:r>
      <w:r w:rsidRPr="001778D8">
        <w:rPr>
          <w:rStyle w:val="BookTitle1"/>
        </w:rPr>
        <w:t xml:space="preserve"> Obiectul </w:t>
      </w:r>
      <w:bookmarkEnd w:id="2"/>
      <w:r w:rsidRPr="001778D8">
        <w:rPr>
          <w:rStyle w:val="BookTitle1"/>
        </w:rPr>
        <w:t>delegării</w:t>
      </w:r>
    </w:p>
    <w:p w:rsidR="004F7FD4" w:rsidRPr="001778D8" w:rsidRDefault="004F7FD4" w:rsidP="00B6421F">
      <w:pPr>
        <w:rPr>
          <w:rFonts w:asciiTheme="minorHAnsi" w:hAnsiTheme="minorHAnsi"/>
          <w:sz w:val="24"/>
          <w:szCs w:val="24"/>
        </w:rPr>
      </w:pPr>
      <w:r w:rsidRPr="001778D8">
        <w:rPr>
          <w:rFonts w:asciiTheme="minorHAnsi" w:eastAsia="Times New Roman" w:hAnsiTheme="minorHAnsi"/>
          <w:sz w:val="24"/>
          <w:szCs w:val="24"/>
          <w:lang w:eastAsia="ro-RO"/>
        </w:rPr>
        <w:t xml:space="preserve">Obiectul prezentului studiu este de a analiza și stabili soluția optimă de delegare </w:t>
      </w:r>
      <w:r w:rsidRPr="001778D8">
        <w:rPr>
          <w:rFonts w:asciiTheme="minorHAnsi" w:eastAsia="Times New Roman" w:hAnsiTheme="minorHAnsi"/>
          <w:sz w:val="24"/>
          <w:szCs w:val="24"/>
          <w:lang w:eastAsia="en-US"/>
        </w:rPr>
        <w:t>a gestiunii unor activități componente ale serviciului de salubrizare</w:t>
      </w:r>
      <w:r w:rsidR="00B6421F" w:rsidRPr="001778D8">
        <w:rPr>
          <w:rFonts w:asciiTheme="minorHAnsi" w:eastAsia="Times New Roman" w:hAnsiTheme="minorHAnsi"/>
          <w:sz w:val="24"/>
          <w:szCs w:val="24"/>
          <w:lang w:eastAsia="en-US"/>
        </w:rPr>
        <w:t xml:space="preserve"> – </w:t>
      </w:r>
      <w:r w:rsidR="001778D8">
        <w:rPr>
          <w:rFonts w:asciiTheme="minorHAnsi" w:eastAsia="Times New Roman" w:hAnsiTheme="minorHAnsi"/>
          <w:bCs/>
          <w:sz w:val="24"/>
          <w:szCs w:val="24"/>
          <w:lang w:val="pt-PT" w:eastAsia="en-US"/>
        </w:rPr>
        <w:t xml:space="preserve">colectare a deșurilor și </w:t>
      </w:r>
      <w:r w:rsidR="00B16EA7" w:rsidRPr="001778D8">
        <w:rPr>
          <w:rFonts w:asciiTheme="minorHAnsi" w:eastAsia="Times New Roman" w:hAnsiTheme="minorHAnsi"/>
          <w:bCs/>
          <w:sz w:val="24"/>
          <w:szCs w:val="24"/>
          <w:lang w:val="pt-PT" w:eastAsia="en-US"/>
        </w:rPr>
        <w:t xml:space="preserve"> operare stații de transfer</w:t>
      </w:r>
      <w:r w:rsidRPr="001778D8">
        <w:rPr>
          <w:rFonts w:asciiTheme="minorHAnsi" w:hAnsiTheme="minorHAnsi"/>
          <w:sz w:val="24"/>
          <w:szCs w:val="24"/>
        </w:rPr>
        <w:t xml:space="preserve">. Prezentul studiu va justifica </w:t>
      </w:r>
      <w:r w:rsidRPr="00BE3C1D">
        <w:rPr>
          <w:rFonts w:asciiTheme="minorHAnsi" w:hAnsiTheme="minorHAnsi"/>
          <w:sz w:val="24"/>
          <w:szCs w:val="24"/>
        </w:rPr>
        <w:t>fundamentarea soluțiilor de delegare alese</w:t>
      </w:r>
      <w:r w:rsidR="00BE3C1D">
        <w:rPr>
          <w:rFonts w:asciiTheme="minorHAnsi" w:hAnsiTheme="minorHAnsi"/>
          <w:sz w:val="24"/>
          <w:szCs w:val="24"/>
        </w:rPr>
        <w:t>, ținând cont de riscul transferat operatorului,</w:t>
      </w:r>
      <w:r w:rsidRPr="00BE3C1D">
        <w:rPr>
          <w:rFonts w:asciiTheme="minorHAnsi" w:hAnsiTheme="minorHAnsi"/>
          <w:sz w:val="24"/>
          <w:szCs w:val="24"/>
        </w:rPr>
        <w:t xml:space="preserve"> </w:t>
      </w:r>
      <w:r w:rsidRPr="001778D8">
        <w:rPr>
          <w:rFonts w:asciiTheme="minorHAnsi" w:hAnsiTheme="minorHAnsi"/>
          <w:sz w:val="24"/>
          <w:szCs w:val="24"/>
        </w:rPr>
        <w:t>și</w:t>
      </w:r>
      <w:r w:rsidRPr="001778D8">
        <w:rPr>
          <w:rFonts w:asciiTheme="minorHAnsi" w:hAnsiTheme="minorHAnsi"/>
          <w:b/>
          <w:sz w:val="24"/>
          <w:szCs w:val="24"/>
        </w:rPr>
        <w:t xml:space="preserve"> </w:t>
      </w:r>
      <w:r w:rsidRPr="001778D8">
        <w:rPr>
          <w:rFonts w:asciiTheme="minorHAnsi" w:hAnsiTheme="minorHAnsi"/>
          <w:sz w:val="24"/>
          <w:szCs w:val="24"/>
        </w:rPr>
        <w:t xml:space="preserve">va reprezenta unul din documentele </w:t>
      </w:r>
      <w:r w:rsidR="001778D8">
        <w:rPr>
          <w:rFonts w:asciiTheme="minorHAnsi" w:hAnsiTheme="minorHAnsi"/>
          <w:sz w:val="24"/>
          <w:szCs w:val="24"/>
        </w:rPr>
        <w:t>necesare</w:t>
      </w:r>
      <w:r w:rsidRPr="001778D8">
        <w:rPr>
          <w:rFonts w:asciiTheme="minorHAnsi" w:hAnsiTheme="minorHAnsi"/>
          <w:sz w:val="24"/>
          <w:szCs w:val="24"/>
        </w:rPr>
        <w:t xml:space="preserve"> pentru </w:t>
      </w:r>
      <w:r w:rsidR="00802F5C" w:rsidRPr="001778D8">
        <w:rPr>
          <w:rFonts w:asciiTheme="minorHAnsi" w:hAnsiTheme="minorHAnsi"/>
          <w:sz w:val="24"/>
          <w:szCs w:val="24"/>
        </w:rPr>
        <w:t>documentația</w:t>
      </w:r>
      <w:r w:rsidRPr="001778D8">
        <w:rPr>
          <w:rFonts w:asciiTheme="minorHAnsi" w:hAnsiTheme="minorHAnsi"/>
          <w:sz w:val="24"/>
          <w:szCs w:val="24"/>
        </w:rPr>
        <w:t xml:space="preserve"> de atribuire și demararea procedurii de atribuire a contractului de delegare.</w:t>
      </w:r>
    </w:p>
    <w:p w:rsidR="001404B6" w:rsidRPr="001778D8" w:rsidRDefault="001404B6" w:rsidP="001404B6">
      <w:pPr>
        <w:rPr>
          <w:rFonts w:asciiTheme="minorHAnsi" w:hAnsiTheme="minorHAnsi"/>
          <w:sz w:val="24"/>
          <w:szCs w:val="24"/>
        </w:rPr>
      </w:pPr>
    </w:p>
    <w:p w:rsidR="008A7A01" w:rsidRPr="00BE3C1D" w:rsidRDefault="008A7A01" w:rsidP="001778D8">
      <w:pPr>
        <w:pStyle w:val="Heading8"/>
        <w:rPr>
          <w:lang w:val="pt-PT"/>
        </w:rPr>
      </w:pPr>
      <w:bookmarkStart w:id="3" w:name="_Toc410290658"/>
      <w:r w:rsidRPr="00BE3C1D">
        <w:rPr>
          <w:lang w:val="pt-PT"/>
        </w:rPr>
        <w:t>CAPITOLUL 2 – SERVICIUL DE SALUBRITATE  – informatii generale</w:t>
      </w:r>
      <w:bookmarkEnd w:id="3"/>
    </w:p>
    <w:p w:rsidR="008A7A01" w:rsidRPr="001778D8" w:rsidRDefault="001778D8" w:rsidP="001778D8">
      <w:pPr>
        <w:pStyle w:val="Heading6"/>
        <w:rPr>
          <w:rStyle w:val="BookTitle1"/>
        </w:rPr>
      </w:pPr>
      <w:bookmarkStart w:id="4" w:name="_Toc410290659"/>
      <w:r>
        <w:rPr>
          <w:rStyle w:val="BookTitle1"/>
        </w:rPr>
        <w:t xml:space="preserve">2.2 </w:t>
      </w:r>
      <w:r w:rsidR="008A7A01" w:rsidRPr="001778D8">
        <w:rPr>
          <w:rStyle w:val="BookTitle1"/>
        </w:rPr>
        <w:t>Organizarea si functionarea serviciului de salubrizare</w:t>
      </w:r>
      <w:bookmarkEnd w:id="4"/>
    </w:p>
    <w:p w:rsidR="008A7A01" w:rsidRPr="001778D8" w:rsidRDefault="008A7A01"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Serviciul de salubrizare a localitatilor este organizat in cadrul general al serviciilor comunitare de utilitati publice reglementat pe baza legii nr. 51/2006 Legea serviciilor comunitare de utilitati publice si in cadrul specific stabilit prin legea nr. 101/2006 a serviciului de salubrizare a localitatilor cu modificarile si completarile ulterioare..</w:t>
      </w:r>
    </w:p>
    <w:p w:rsidR="008A7A01" w:rsidRPr="001778D8" w:rsidRDefault="008A7A01"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Cel de al doilea act normativ incadreaza in categoria serviciilor de salubrizare, printre altele, si urmatoarele activitati, care fac obiectul prezentului Studiu de oportunitate:</w:t>
      </w:r>
    </w:p>
    <w:p w:rsidR="008A7A01" w:rsidRPr="001778D8" w:rsidRDefault="008A7A01" w:rsidP="008A7A01">
      <w:pPr>
        <w:widowControl w:val="0"/>
        <w:tabs>
          <w:tab w:val="left" w:pos="720"/>
        </w:tabs>
        <w:overflowPunct w:val="0"/>
        <w:autoSpaceDE w:val="0"/>
        <w:autoSpaceDN w:val="0"/>
        <w:adjustRightInd w:val="0"/>
        <w:spacing w:before="120"/>
        <w:ind w:left="709" w:hanging="709"/>
        <w:rPr>
          <w:rFonts w:asciiTheme="minorHAnsi" w:hAnsiTheme="minorHAnsi" w:cs="Arial"/>
          <w:i/>
          <w:iCs/>
          <w:sz w:val="24"/>
          <w:szCs w:val="24"/>
        </w:rPr>
      </w:pPr>
      <w:r w:rsidRPr="001778D8">
        <w:rPr>
          <w:rFonts w:asciiTheme="minorHAnsi" w:hAnsiTheme="minorHAnsi" w:cs="Arial"/>
          <w:i/>
          <w:iCs/>
          <w:sz w:val="24"/>
          <w:szCs w:val="24"/>
        </w:rPr>
        <w:t>a)</w:t>
      </w:r>
      <w:r w:rsidRPr="001778D8">
        <w:rPr>
          <w:rFonts w:asciiTheme="minorHAnsi" w:hAnsiTheme="minorHAnsi" w:cs="Arial"/>
          <w:i/>
          <w:iCs/>
          <w:sz w:val="24"/>
          <w:szCs w:val="24"/>
        </w:rPr>
        <w:tab/>
        <w:t xml:space="preserve">colectarea separată şi transportul separat al deşeurilor </w:t>
      </w:r>
      <w:r w:rsidR="007D02BE">
        <w:rPr>
          <w:rFonts w:asciiTheme="minorHAnsi" w:hAnsiTheme="minorHAnsi" w:cs="Arial"/>
          <w:i/>
          <w:iCs/>
          <w:sz w:val="24"/>
          <w:szCs w:val="24"/>
        </w:rPr>
        <w:t>menajere</w:t>
      </w:r>
      <w:r w:rsidRPr="001778D8">
        <w:rPr>
          <w:rFonts w:asciiTheme="minorHAnsi" w:hAnsiTheme="minorHAnsi" w:cs="Arial"/>
          <w:i/>
          <w:iCs/>
          <w:sz w:val="24"/>
          <w:szCs w:val="24"/>
        </w:rPr>
        <w:t xml:space="preserve"> şi al deşeurilor similare provenind din activităţi comerciale din industrie şi instituţii, inclusiv fracţii colectate separat, fără a aduce atingere fluxului de deşeuri de echipamente electrice şi electronice, baterii şi acumulatori;</w:t>
      </w:r>
    </w:p>
    <w:p w:rsidR="008A7A01" w:rsidRPr="001778D8" w:rsidRDefault="008A7A01" w:rsidP="009D46F1">
      <w:pPr>
        <w:pStyle w:val="ListParagraph"/>
        <w:numPr>
          <w:ilvl w:val="0"/>
          <w:numId w:val="49"/>
        </w:numPr>
        <w:shd w:val="clear" w:color="auto" w:fill="FFFFFF"/>
        <w:tabs>
          <w:tab w:val="clear" w:pos="720"/>
          <w:tab w:val="left" w:pos="709"/>
        </w:tabs>
        <w:spacing w:before="120"/>
        <w:ind w:left="709" w:hanging="709"/>
        <w:rPr>
          <w:rFonts w:asciiTheme="minorHAnsi" w:hAnsiTheme="minorHAnsi" w:cs="Arial"/>
          <w:i/>
          <w:iCs/>
          <w:sz w:val="24"/>
          <w:szCs w:val="24"/>
        </w:rPr>
      </w:pPr>
      <w:r w:rsidRPr="001778D8">
        <w:rPr>
          <w:rFonts w:asciiTheme="minorHAnsi" w:hAnsiTheme="minorHAnsi" w:cs="Arial"/>
          <w:i/>
          <w:iCs/>
          <w:sz w:val="24"/>
          <w:szCs w:val="24"/>
        </w:rPr>
        <w:t xml:space="preserve">operarea/administrarea staţiilor de transfer pentru deşeurile </w:t>
      </w:r>
      <w:r w:rsidR="007D02BE" w:rsidRPr="007D02BE">
        <w:rPr>
          <w:rFonts w:asciiTheme="minorHAnsi" w:hAnsiTheme="minorHAnsi" w:cs="Arial"/>
          <w:i/>
          <w:iCs/>
          <w:sz w:val="24"/>
          <w:szCs w:val="24"/>
        </w:rPr>
        <w:t>menajere</w:t>
      </w:r>
      <w:r w:rsidRPr="001778D8">
        <w:rPr>
          <w:rFonts w:asciiTheme="minorHAnsi" w:hAnsiTheme="minorHAnsi" w:cs="Arial"/>
          <w:i/>
          <w:iCs/>
          <w:sz w:val="24"/>
          <w:szCs w:val="24"/>
        </w:rPr>
        <w:t xml:space="preserve"> şi deşeurile similare;</w:t>
      </w:r>
    </w:p>
    <w:p w:rsidR="008A7A01" w:rsidRPr="001778D8" w:rsidRDefault="008A7A01" w:rsidP="008A7A01">
      <w:pPr>
        <w:widowControl w:val="0"/>
        <w:tabs>
          <w:tab w:val="left" w:pos="720"/>
        </w:tabs>
        <w:overflowPunct w:val="0"/>
        <w:autoSpaceDE w:val="0"/>
        <w:autoSpaceDN w:val="0"/>
        <w:adjustRightInd w:val="0"/>
        <w:spacing w:before="120"/>
        <w:rPr>
          <w:rFonts w:asciiTheme="minorHAnsi" w:hAnsiTheme="minorHAnsi" w:cs="Arial"/>
          <w:sz w:val="24"/>
          <w:szCs w:val="24"/>
        </w:rPr>
      </w:pPr>
    </w:p>
    <w:p w:rsidR="008A7A01" w:rsidRPr="001778D8" w:rsidRDefault="008A7A01" w:rsidP="008A7A01">
      <w:pPr>
        <w:widowControl w:val="0"/>
        <w:tabs>
          <w:tab w:val="left" w:pos="720"/>
        </w:tabs>
        <w:overflowPunct w:val="0"/>
        <w:autoSpaceDE w:val="0"/>
        <w:autoSpaceDN w:val="0"/>
        <w:adjustRightInd w:val="0"/>
        <w:spacing w:before="120"/>
        <w:rPr>
          <w:rFonts w:asciiTheme="minorHAnsi" w:hAnsiTheme="minorHAnsi" w:cs="Arial"/>
          <w:i/>
          <w:iCs/>
          <w:sz w:val="24"/>
          <w:szCs w:val="24"/>
        </w:rPr>
      </w:pPr>
      <w:r w:rsidRPr="001778D8">
        <w:rPr>
          <w:rFonts w:asciiTheme="minorHAnsi" w:hAnsiTheme="minorHAnsi" w:cs="Arial"/>
          <w:sz w:val="24"/>
          <w:szCs w:val="24"/>
        </w:rPr>
        <w:t>Principiile de functionare a serviciilor de mai sus sunt urmatoarele:</w:t>
      </w:r>
    </w:p>
    <w:p w:rsidR="008A7A01" w:rsidRPr="001778D8" w:rsidRDefault="008A7A01" w:rsidP="009D46F1">
      <w:pPr>
        <w:widowControl w:val="0"/>
        <w:numPr>
          <w:ilvl w:val="0"/>
          <w:numId w:val="50"/>
        </w:numPr>
        <w:tabs>
          <w:tab w:val="left" w:pos="720"/>
        </w:tabs>
        <w:overflowPunct w:val="0"/>
        <w:autoSpaceDE w:val="0"/>
        <w:autoSpaceDN w:val="0"/>
        <w:adjustRightInd w:val="0"/>
        <w:spacing w:after="0"/>
        <w:ind w:left="0" w:firstLine="0"/>
        <w:rPr>
          <w:rFonts w:asciiTheme="minorHAnsi" w:hAnsiTheme="minorHAnsi" w:cs="Arial"/>
          <w:i/>
          <w:iCs/>
          <w:sz w:val="24"/>
          <w:szCs w:val="24"/>
        </w:rPr>
      </w:pPr>
      <w:r w:rsidRPr="001778D8">
        <w:rPr>
          <w:rFonts w:asciiTheme="minorHAnsi" w:hAnsiTheme="minorHAnsi" w:cs="Arial"/>
          <w:i/>
          <w:iCs/>
          <w:sz w:val="24"/>
          <w:szCs w:val="24"/>
        </w:rPr>
        <w:t xml:space="preserve">protectia sanatatii populatiei; </w:t>
      </w:r>
    </w:p>
    <w:p w:rsidR="008A7A01" w:rsidRPr="001778D8" w:rsidRDefault="008A7A01" w:rsidP="009D46F1">
      <w:pPr>
        <w:widowControl w:val="0"/>
        <w:numPr>
          <w:ilvl w:val="0"/>
          <w:numId w:val="50"/>
        </w:numPr>
        <w:tabs>
          <w:tab w:val="left" w:pos="720"/>
        </w:tabs>
        <w:overflowPunct w:val="0"/>
        <w:autoSpaceDE w:val="0"/>
        <w:autoSpaceDN w:val="0"/>
        <w:adjustRightInd w:val="0"/>
        <w:spacing w:after="0"/>
        <w:ind w:left="0" w:firstLine="0"/>
        <w:rPr>
          <w:rFonts w:asciiTheme="minorHAnsi" w:hAnsiTheme="minorHAnsi" w:cs="Arial"/>
          <w:i/>
          <w:iCs/>
          <w:sz w:val="24"/>
          <w:szCs w:val="24"/>
        </w:rPr>
      </w:pPr>
      <w:r w:rsidRPr="001778D8">
        <w:rPr>
          <w:rFonts w:asciiTheme="minorHAnsi" w:hAnsiTheme="minorHAnsi" w:cs="Arial"/>
          <w:i/>
          <w:iCs/>
          <w:sz w:val="24"/>
          <w:szCs w:val="24"/>
        </w:rPr>
        <w:t xml:space="preserve">autonomia locala si descentralizarea serviciilor; </w:t>
      </w:r>
    </w:p>
    <w:p w:rsidR="008A7A01" w:rsidRPr="001778D8" w:rsidRDefault="008A7A01" w:rsidP="009D46F1">
      <w:pPr>
        <w:widowControl w:val="0"/>
        <w:numPr>
          <w:ilvl w:val="0"/>
          <w:numId w:val="50"/>
        </w:numPr>
        <w:tabs>
          <w:tab w:val="left" w:pos="720"/>
        </w:tabs>
        <w:overflowPunct w:val="0"/>
        <w:autoSpaceDE w:val="0"/>
        <w:autoSpaceDN w:val="0"/>
        <w:adjustRightInd w:val="0"/>
        <w:spacing w:after="0"/>
        <w:ind w:left="0" w:firstLine="0"/>
        <w:rPr>
          <w:rFonts w:asciiTheme="minorHAnsi" w:hAnsiTheme="minorHAnsi" w:cs="Arial"/>
          <w:i/>
          <w:iCs/>
          <w:sz w:val="24"/>
          <w:szCs w:val="24"/>
        </w:rPr>
      </w:pPr>
      <w:r w:rsidRPr="001778D8">
        <w:rPr>
          <w:rFonts w:asciiTheme="minorHAnsi" w:hAnsiTheme="minorHAnsi" w:cs="Arial"/>
          <w:i/>
          <w:iCs/>
          <w:sz w:val="24"/>
          <w:szCs w:val="24"/>
        </w:rPr>
        <w:t xml:space="preserve">responsabilitatea fata de cetateni; </w:t>
      </w:r>
    </w:p>
    <w:p w:rsidR="008A7A01" w:rsidRPr="001778D8" w:rsidRDefault="008A7A01" w:rsidP="009D46F1">
      <w:pPr>
        <w:widowControl w:val="0"/>
        <w:numPr>
          <w:ilvl w:val="0"/>
          <w:numId w:val="51"/>
        </w:numPr>
        <w:tabs>
          <w:tab w:val="left" w:pos="720"/>
        </w:tabs>
        <w:overflowPunct w:val="0"/>
        <w:autoSpaceDE w:val="0"/>
        <w:autoSpaceDN w:val="0"/>
        <w:adjustRightInd w:val="0"/>
        <w:spacing w:after="0"/>
        <w:ind w:left="0" w:firstLine="0"/>
        <w:rPr>
          <w:rFonts w:asciiTheme="minorHAnsi" w:hAnsiTheme="minorHAnsi" w:cs="Arial"/>
          <w:i/>
          <w:iCs/>
          <w:sz w:val="24"/>
          <w:szCs w:val="24"/>
        </w:rPr>
      </w:pPr>
      <w:bookmarkStart w:id="5" w:name="page33"/>
      <w:bookmarkEnd w:id="5"/>
      <w:r w:rsidRPr="001778D8">
        <w:rPr>
          <w:rFonts w:asciiTheme="minorHAnsi" w:hAnsiTheme="minorHAnsi" w:cs="Arial"/>
          <w:i/>
          <w:iCs/>
          <w:sz w:val="24"/>
          <w:szCs w:val="24"/>
        </w:rPr>
        <w:t xml:space="preserve">conservarea si protectia mediului inconjurator; </w:t>
      </w:r>
    </w:p>
    <w:p w:rsidR="008A7A01" w:rsidRPr="001778D8" w:rsidRDefault="008A7A01" w:rsidP="009D46F1">
      <w:pPr>
        <w:widowControl w:val="0"/>
        <w:numPr>
          <w:ilvl w:val="0"/>
          <w:numId w:val="51"/>
        </w:numPr>
        <w:tabs>
          <w:tab w:val="left" w:pos="720"/>
        </w:tabs>
        <w:overflowPunct w:val="0"/>
        <w:autoSpaceDE w:val="0"/>
        <w:autoSpaceDN w:val="0"/>
        <w:adjustRightInd w:val="0"/>
        <w:spacing w:after="0"/>
        <w:ind w:left="0" w:firstLine="0"/>
        <w:rPr>
          <w:rFonts w:asciiTheme="minorHAnsi" w:hAnsiTheme="minorHAnsi" w:cs="Arial"/>
          <w:i/>
          <w:iCs/>
          <w:sz w:val="24"/>
          <w:szCs w:val="24"/>
        </w:rPr>
      </w:pPr>
      <w:r w:rsidRPr="001778D8">
        <w:rPr>
          <w:rFonts w:asciiTheme="minorHAnsi" w:hAnsiTheme="minorHAnsi" w:cs="Arial"/>
          <w:i/>
          <w:iCs/>
          <w:sz w:val="24"/>
          <w:szCs w:val="24"/>
        </w:rPr>
        <w:t xml:space="preserve">asigurarea calitatii si continuitatii serviciului; </w:t>
      </w:r>
    </w:p>
    <w:p w:rsidR="008A7A01" w:rsidRPr="001778D8" w:rsidRDefault="008A7A01" w:rsidP="009D46F1">
      <w:pPr>
        <w:widowControl w:val="0"/>
        <w:numPr>
          <w:ilvl w:val="0"/>
          <w:numId w:val="51"/>
        </w:numPr>
        <w:tabs>
          <w:tab w:val="left" w:pos="720"/>
        </w:tabs>
        <w:overflowPunct w:val="0"/>
        <w:autoSpaceDE w:val="0"/>
        <w:autoSpaceDN w:val="0"/>
        <w:adjustRightInd w:val="0"/>
        <w:spacing w:after="0"/>
        <w:ind w:left="0" w:firstLine="0"/>
        <w:rPr>
          <w:rFonts w:asciiTheme="minorHAnsi" w:hAnsiTheme="minorHAnsi" w:cs="Arial"/>
          <w:i/>
          <w:iCs/>
          <w:sz w:val="24"/>
          <w:szCs w:val="24"/>
        </w:rPr>
      </w:pPr>
      <w:r w:rsidRPr="001778D8">
        <w:rPr>
          <w:rFonts w:asciiTheme="minorHAnsi" w:hAnsiTheme="minorHAnsi" w:cs="Arial"/>
          <w:i/>
          <w:iCs/>
          <w:sz w:val="24"/>
          <w:szCs w:val="24"/>
        </w:rPr>
        <w:t xml:space="preserve">tarifarea echitabila, corelata cu calitatea si cantitatea serviciului prestat; </w:t>
      </w:r>
    </w:p>
    <w:p w:rsidR="008A7A01" w:rsidRPr="001778D8" w:rsidRDefault="008A7A01" w:rsidP="009D46F1">
      <w:pPr>
        <w:widowControl w:val="0"/>
        <w:numPr>
          <w:ilvl w:val="0"/>
          <w:numId w:val="51"/>
        </w:numPr>
        <w:tabs>
          <w:tab w:val="left" w:pos="720"/>
        </w:tabs>
        <w:overflowPunct w:val="0"/>
        <w:autoSpaceDE w:val="0"/>
        <w:autoSpaceDN w:val="0"/>
        <w:adjustRightInd w:val="0"/>
        <w:spacing w:after="0"/>
        <w:ind w:left="0" w:firstLine="0"/>
        <w:rPr>
          <w:rFonts w:asciiTheme="minorHAnsi" w:hAnsiTheme="minorHAnsi" w:cs="Arial"/>
          <w:i/>
          <w:iCs/>
          <w:sz w:val="24"/>
          <w:szCs w:val="24"/>
        </w:rPr>
      </w:pPr>
      <w:r w:rsidRPr="001778D8">
        <w:rPr>
          <w:rFonts w:asciiTheme="minorHAnsi" w:hAnsiTheme="minorHAnsi" w:cs="Arial"/>
          <w:i/>
          <w:iCs/>
          <w:sz w:val="24"/>
          <w:szCs w:val="24"/>
        </w:rPr>
        <w:lastRenderedPageBreak/>
        <w:t xml:space="preserve">nediscriminarea si egalitatea de tratament al utilizatorilor; </w:t>
      </w:r>
    </w:p>
    <w:p w:rsidR="008A7A01" w:rsidRPr="001778D8" w:rsidRDefault="008A7A01" w:rsidP="009D46F1">
      <w:pPr>
        <w:widowControl w:val="0"/>
        <w:numPr>
          <w:ilvl w:val="0"/>
          <w:numId w:val="51"/>
        </w:numPr>
        <w:tabs>
          <w:tab w:val="left" w:pos="720"/>
        </w:tabs>
        <w:overflowPunct w:val="0"/>
        <w:autoSpaceDE w:val="0"/>
        <w:autoSpaceDN w:val="0"/>
        <w:adjustRightInd w:val="0"/>
        <w:spacing w:after="0"/>
        <w:ind w:left="0" w:firstLine="0"/>
        <w:rPr>
          <w:rFonts w:asciiTheme="minorHAnsi" w:hAnsiTheme="minorHAnsi" w:cs="Arial"/>
          <w:i/>
          <w:iCs/>
          <w:sz w:val="24"/>
          <w:szCs w:val="24"/>
        </w:rPr>
      </w:pPr>
      <w:r w:rsidRPr="001778D8">
        <w:rPr>
          <w:rFonts w:asciiTheme="minorHAnsi" w:hAnsiTheme="minorHAnsi" w:cs="Arial"/>
          <w:i/>
          <w:iCs/>
          <w:sz w:val="24"/>
          <w:szCs w:val="24"/>
        </w:rPr>
        <w:t xml:space="preserve">transparenta, consultarea si antrenarea in decizii a cetatenilor; </w:t>
      </w:r>
    </w:p>
    <w:p w:rsidR="008A7A01" w:rsidRPr="001778D8" w:rsidRDefault="008A7A01" w:rsidP="009D46F1">
      <w:pPr>
        <w:widowControl w:val="0"/>
        <w:numPr>
          <w:ilvl w:val="0"/>
          <w:numId w:val="51"/>
        </w:numPr>
        <w:tabs>
          <w:tab w:val="left" w:pos="720"/>
        </w:tabs>
        <w:overflowPunct w:val="0"/>
        <w:autoSpaceDE w:val="0"/>
        <w:autoSpaceDN w:val="0"/>
        <w:adjustRightInd w:val="0"/>
        <w:spacing w:after="0"/>
        <w:ind w:left="709" w:hanging="709"/>
        <w:rPr>
          <w:rFonts w:asciiTheme="minorHAnsi" w:hAnsiTheme="minorHAnsi" w:cs="Arial"/>
          <w:i/>
          <w:iCs/>
          <w:sz w:val="24"/>
          <w:szCs w:val="24"/>
        </w:rPr>
      </w:pPr>
      <w:r w:rsidRPr="001778D8">
        <w:rPr>
          <w:rFonts w:asciiTheme="minorHAnsi" w:hAnsiTheme="minorHAnsi" w:cs="Arial"/>
          <w:i/>
          <w:iCs/>
          <w:sz w:val="24"/>
          <w:szCs w:val="24"/>
        </w:rPr>
        <w:t xml:space="preserve">administrarea corecta si eficienta a bunurilor din proprietatea publica sau privata a unitatilor administrativ-teritoriale si a banilor publici; </w:t>
      </w:r>
    </w:p>
    <w:p w:rsidR="008A7A01" w:rsidRPr="001778D8" w:rsidRDefault="008A7A01" w:rsidP="009D46F1">
      <w:pPr>
        <w:widowControl w:val="0"/>
        <w:numPr>
          <w:ilvl w:val="0"/>
          <w:numId w:val="51"/>
        </w:numPr>
        <w:tabs>
          <w:tab w:val="left" w:pos="720"/>
        </w:tabs>
        <w:overflowPunct w:val="0"/>
        <w:autoSpaceDE w:val="0"/>
        <w:autoSpaceDN w:val="0"/>
        <w:adjustRightInd w:val="0"/>
        <w:spacing w:after="0"/>
        <w:ind w:left="0" w:firstLine="0"/>
        <w:rPr>
          <w:rFonts w:asciiTheme="minorHAnsi" w:hAnsiTheme="minorHAnsi" w:cs="Arial"/>
          <w:i/>
          <w:iCs/>
          <w:sz w:val="24"/>
          <w:szCs w:val="24"/>
        </w:rPr>
      </w:pPr>
      <w:r w:rsidRPr="001778D8">
        <w:rPr>
          <w:rFonts w:asciiTheme="minorHAnsi" w:hAnsiTheme="minorHAnsi" w:cs="Arial"/>
          <w:i/>
          <w:iCs/>
          <w:sz w:val="24"/>
          <w:szCs w:val="24"/>
        </w:rPr>
        <w:t xml:space="preserve">securitatea serviciului; </w:t>
      </w:r>
    </w:p>
    <w:p w:rsidR="008A7A01" w:rsidRPr="001778D8" w:rsidRDefault="008A7A01" w:rsidP="009D46F1">
      <w:pPr>
        <w:widowControl w:val="0"/>
        <w:numPr>
          <w:ilvl w:val="0"/>
          <w:numId w:val="51"/>
        </w:numPr>
        <w:tabs>
          <w:tab w:val="left" w:pos="720"/>
        </w:tabs>
        <w:overflowPunct w:val="0"/>
        <w:autoSpaceDE w:val="0"/>
        <w:autoSpaceDN w:val="0"/>
        <w:adjustRightInd w:val="0"/>
        <w:spacing w:after="0"/>
        <w:ind w:left="0" w:firstLine="0"/>
        <w:rPr>
          <w:rFonts w:asciiTheme="minorHAnsi" w:hAnsiTheme="minorHAnsi" w:cs="Arial"/>
          <w:i/>
          <w:iCs/>
          <w:sz w:val="24"/>
          <w:szCs w:val="24"/>
        </w:rPr>
      </w:pPr>
      <w:r w:rsidRPr="001778D8">
        <w:rPr>
          <w:rFonts w:asciiTheme="minorHAnsi" w:hAnsiTheme="minorHAnsi" w:cs="Arial"/>
          <w:i/>
          <w:iCs/>
          <w:sz w:val="24"/>
          <w:szCs w:val="24"/>
        </w:rPr>
        <w:t xml:space="preserve">dezvoltarea durabila </w:t>
      </w:r>
    </w:p>
    <w:p w:rsidR="008A7A01" w:rsidRPr="001778D8" w:rsidRDefault="008A7A01"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Activitatile specifice serviciului de salubrizare se gestioneaza si se exploateaza prin intermediul unor structuri specializate, denumite in continuare operatori, licentiate in conditiile Legii serviciilor comunitare de utilitati publice nr. 51/2006.</w:t>
      </w:r>
    </w:p>
    <w:p w:rsidR="002C40E3" w:rsidRPr="001778D8" w:rsidRDefault="002C40E3"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Conform art.1 alin.4 din legea 51/2006 Serviciile de utilităţi publice fac obiectul unor obligaţii specifice de serviciu public în scopul asigurării unui nivel ridicat al calităţii siguranţei şi accesibilităţii, egalităţii de tratament, promovării accesului universal şi a drepturilor utilizatorilor şi au următoarele particularităţi:</w:t>
      </w:r>
    </w:p>
    <w:p w:rsidR="002C40E3" w:rsidRPr="001778D8" w:rsidRDefault="002C40E3"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 xml:space="preserve"> a) au caracter economico-social; </w:t>
      </w:r>
    </w:p>
    <w:p w:rsidR="002C40E3" w:rsidRPr="001778D8" w:rsidRDefault="002C40E3"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 xml:space="preserve">b) răspund unor cerinţe şi necesităţi de interes şi utilitate publică; </w:t>
      </w:r>
    </w:p>
    <w:p w:rsidR="002C40E3" w:rsidRPr="001778D8" w:rsidRDefault="002C40E3"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 xml:space="preserve">c) au caracter tehnico-edilitar; </w:t>
      </w:r>
    </w:p>
    <w:p w:rsidR="002C40E3" w:rsidRPr="001778D8" w:rsidRDefault="002C40E3"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 xml:space="preserve">d) au caracter permanent şi regim de funcţionare continuu; </w:t>
      </w:r>
    </w:p>
    <w:p w:rsidR="002C40E3" w:rsidRPr="001778D8" w:rsidRDefault="002C40E3"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 xml:space="preserve">e) regimul de funcţionare poate avea caracteristici de monopol; </w:t>
      </w:r>
    </w:p>
    <w:p w:rsidR="002C40E3" w:rsidRPr="001778D8" w:rsidRDefault="002C40E3"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 xml:space="preserve">f) presupun existenţa unei infrastructuri tehnico-edilitare adecvate; </w:t>
      </w:r>
    </w:p>
    <w:p w:rsidR="002C40E3" w:rsidRPr="001778D8" w:rsidRDefault="002C40E3"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 xml:space="preserve">g) aria de acoperire are dimensiuni locale: comunale, orăşeneşti, municipale sau judeţene; </w:t>
      </w:r>
    </w:p>
    <w:p w:rsidR="002C40E3" w:rsidRPr="001778D8" w:rsidRDefault="002C40E3"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h) sunt în responsabilitatea autorităţilor administraţiei publice locale</w:t>
      </w:r>
    </w:p>
    <w:p w:rsidR="002C40E3" w:rsidRPr="001778D8" w:rsidRDefault="002C40E3"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i) sunt organizate pe principii economice şi de eficienţă în condiţii care să le permită să îşi îndeplinească misiunile şi obligaţiile specifice de serviciu public</w:t>
      </w:r>
    </w:p>
    <w:p w:rsidR="002C40E3" w:rsidRPr="001778D8" w:rsidRDefault="002C40E3"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j) modalitatea de gestiune este stabilită prin hotărâri ale autorităţilor deliberative ale administraţiei publice locale;</w:t>
      </w:r>
    </w:p>
    <w:p w:rsidR="002C40E3" w:rsidRPr="001778D8" w:rsidRDefault="002C40E3"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 xml:space="preserve">k) sunt furnizate/prestate pe baza principiului "beneficiarul plăteşte"; </w:t>
      </w:r>
    </w:p>
    <w:p w:rsidR="002C40E3" w:rsidRPr="001778D8" w:rsidRDefault="002C40E3"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l) recuperarea costurilor de exploatare şi de investiţie se face prin preţuri şi tarife sau taxe şi, după caz, din alocaţii bugetare. Măsura poate implica elemente de natura ajutorului de stat, situaţie în care autorităţile administraţiei publice locale solicită avizul Consiliului Concurenţei.</w:t>
      </w:r>
    </w:p>
    <w:p w:rsidR="00B525F3" w:rsidRPr="001778D8" w:rsidRDefault="00B525F3" w:rsidP="008A7A01">
      <w:pPr>
        <w:widowControl w:val="0"/>
        <w:tabs>
          <w:tab w:val="left" w:pos="720"/>
        </w:tabs>
        <w:overflowPunct w:val="0"/>
        <w:autoSpaceDE w:val="0"/>
        <w:autoSpaceDN w:val="0"/>
        <w:adjustRightInd w:val="0"/>
        <w:spacing w:before="120"/>
        <w:rPr>
          <w:rFonts w:asciiTheme="minorHAnsi" w:hAnsiTheme="minorHAnsi" w:cs="Arial"/>
          <w:sz w:val="24"/>
          <w:szCs w:val="24"/>
        </w:rPr>
      </w:pPr>
    </w:p>
    <w:p w:rsidR="008A7A01" w:rsidRPr="001778D8" w:rsidRDefault="008A7A01" w:rsidP="008A7A01">
      <w:pPr>
        <w:widowControl w:val="0"/>
        <w:tabs>
          <w:tab w:val="left" w:pos="720"/>
        </w:tabs>
        <w:overflowPunct w:val="0"/>
        <w:autoSpaceDE w:val="0"/>
        <w:autoSpaceDN w:val="0"/>
        <w:adjustRightInd w:val="0"/>
        <w:spacing w:before="120"/>
        <w:rPr>
          <w:rFonts w:asciiTheme="minorHAnsi" w:hAnsiTheme="minorHAnsi" w:cs="Arial"/>
          <w:sz w:val="24"/>
          <w:szCs w:val="24"/>
        </w:rPr>
      </w:pPr>
      <w:r w:rsidRPr="001778D8">
        <w:rPr>
          <w:rFonts w:asciiTheme="minorHAnsi" w:hAnsiTheme="minorHAnsi" w:cs="Arial"/>
          <w:sz w:val="24"/>
          <w:szCs w:val="24"/>
        </w:rPr>
        <w:t>Gestiunea serviciului de salubrizare se realizeaza in conditiile Legii nr. 51/2006 , prin urmatoarele modalitati:</w:t>
      </w:r>
    </w:p>
    <w:p w:rsidR="008A7A01" w:rsidRPr="001778D8" w:rsidRDefault="008A7A01" w:rsidP="009D46F1">
      <w:pPr>
        <w:pStyle w:val="ListParagraph"/>
        <w:widowControl w:val="0"/>
        <w:numPr>
          <w:ilvl w:val="0"/>
          <w:numId w:val="52"/>
        </w:numPr>
        <w:overflowPunct w:val="0"/>
        <w:autoSpaceDE w:val="0"/>
        <w:autoSpaceDN w:val="0"/>
        <w:adjustRightInd w:val="0"/>
        <w:spacing w:before="120"/>
        <w:rPr>
          <w:rFonts w:asciiTheme="minorHAnsi" w:hAnsiTheme="minorHAnsi" w:cs="Arial"/>
          <w:b/>
          <w:bCs/>
          <w:i/>
          <w:iCs/>
          <w:sz w:val="24"/>
          <w:szCs w:val="24"/>
        </w:rPr>
      </w:pPr>
      <w:r w:rsidRPr="001778D8">
        <w:rPr>
          <w:rFonts w:asciiTheme="minorHAnsi" w:hAnsiTheme="minorHAnsi" w:cs="Arial"/>
          <w:b/>
          <w:bCs/>
          <w:i/>
          <w:iCs/>
          <w:sz w:val="24"/>
          <w:szCs w:val="24"/>
        </w:rPr>
        <w:t xml:space="preserve">gestiune directa </w:t>
      </w:r>
      <w:r w:rsidRPr="001778D8">
        <w:rPr>
          <w:rFonts w:asciiTheme="minorHAnsi" w:hAnsiTheme="minorHAnsi" w:cs="Arial"/>
          <w:sz w:val="24"/>
          <w:szCs w:val="24"/>
        </w:rPr>
        <w:t>- modalitatea de gestiune in care autoritatile deliberative si executive, in</w:t>
      </w:r>
      <w:r w:rsidRPr="001778D8">
        <w:rPr>
          <w:rFonts w:asciiTheme="minorHAnsi" w:hAnsiTheme="minorHAnsi" w:cs="Arial"/>
          <w:b/>
          <w:bCs/>
          <w:i/>
          <w:iCs/>
          <w:sz w:val="24"/>
          <w:szCs w:val="24"/>
        </w:rPr>
        <w:t xml:space="preserve"> </w:t>
      </w:r>
      <w:r w:rsidRPr="001778D8">
        <w:rPr>
          <w:rFonts w:asciiTheme="minorHAnsi" w:hAnsiTheme="minorHAnsi" w:cs="Arial"/>
          <w:sz w:val="24"/>
          <w:szCs w:val="24"/>
        </w:rPr>
        <w:t xml:space="preserve">numele UAT  pe care le reprezinta, isi asuma si exercita nemijlocit toate competentele si responsabilitatile ce le revin potrivit legii cu privire la furnizarea/prestarea serviciului de salubrizare, respectiv la administrarea, functionarea si exploatarea sistemelor publice de salubrizare aferente acestora </w:t>
      </w:r>
    </w:p>
    <w:p w:rsidR="008A7A01" w:rsidRPr="001778D8" w:rsidRDefault="008A7A01" w:rsidP="009D46F1">
      <w:pPr>
        <w:pStyle w:val="ListParagraph"/>
        <w:widowControl w:val="0"/>
        <w:numPr>
          <w:ilvl w:val="0"/>
          <w:numId w:val="52"/>
        </w:numPr>
        <w:overflowPunct w:val="0"/>
        <w:autoSpaceDE w:val="0"/>
        <w:autoSpaceDN w:val="0"/>
        <w:adjustRightInd w:val="0"/>
        <w:spacing w:before="120"/>
        <w:rPr>
          <w:rFonts w:asciiTheme="minorHAnsi" w:hAnsiTheme="minorHAnsi" w:cs="Arial"/>
          <w:b/>
          <w:bCs/>
          <w:i/>
          <w:iCs/>
          <w:sz w:val="24"/>
          <w:szCs w:val="24"/>
        </w:rPr>
      </w:pPr>
      <w:r w:rsidRPr="001778D8">
        <w:rPr>
          <w:rFonts w:asciiTheme="minorHAnsi" w:hAnsiTheme="minorHAnsi" w:cs="Arial"/>
          <w:b/>
          <w:bCs/>
          <w:i/>
          <w:iCs/>
          <w:sz w:val="24"/>
          <w:szCs w:val="24"/>
        </w:rPr>
        <w:t xml:space="preserve">gestiune delegata </w:t>
      </w:r>
      <w:r w:rsidRPr="001778D8">
        <w:rPr>
          <w:rFonts w:asciiTheme="minorHAnsi" w:hAnsiTheme="minorHAnsi" w:cs="Arial"/>
          <w:sz w:val="24"/>
          <w:szCs w:val="24"/>
        </w:rPr>
        <w:t>- modalitatea de gestiune in care autoritatile administratiei publice locale de</w:t>
      </w:r>
      <w:r w:rsidRPr="001778D8">
        <w:rPr>
          <w:rFonts w:asciiTheme="minorHAnsi" w:hAnsiTheme="minorHAnsi" w:cs="Arial"/>
          <w:b/>
          <w:bCs/>
          <w:i/>
          <w:iCs/>
          <w:sz w:val="24"/>
          <w:szCs w:val="24"/>
        </w:rPr>
        <w:t xml:space="preserve"> </w:t>
      </w:r>
      <w:r w:rsidRPr="001778D8">
        <w:rPr>
          <w:rFonts w:asciiTheme="minorHAnsi" w:hAnsiTheme="minorHAnsi" w:cs="Arial"/>
          <w:sz w:val="24"/>
          <w:szCs w:val="24"/>
        </w:rPr>
        <w:t xml:space="preserve">la nivelul UAT sau, dupa caz, asociatiile de dezvoltare intercomunitara (ADI) cu obiect de activitate serviciile de utilitati publice, in numele si pe seama unitatilor administrativ-teritoriale (UAT) membre, atribuie unuia sau mai multor operatori toate ori numai o parte din competentele si responsabilitatile proprii privind furnizarea/prestarea serviciului de </w:t>
      </w:r>
      <w:r w:rsidRPr="001778D8">
        <w:rPr>
          <w:rFonts w:asciiTheme="minorHAnsi" w:hAnsiTheme="minorHAnsi" w:cs="Arial"/>
          <w:sz w:val="24"/>
          <w:szCs w:val="24"/>
        </w:rPr>
        <w:lastRenderedPageBreak/>
        <w:t xml:space="preserve">salubrizare, precum si </w:t>
      </w:r>
      <w:r w:rsidR="00D43A10" w:rsidRPr="001778D8">
        <w:rPr>
          <w:rFonts w:asciiTheme="minorHAnsi" w:hAnsiTheme="minorHAnsi" w:cs="Arial"/>
          <w:sz w:val="24"/>
          <w:szCs w:val="24"/>
        </w:rPr>
        <w:t xml:space="preserve">punerea la dispoziție </w:t>
      </w:r>
      <w:r w:rsidRPr="001778D8">
        <w:rPr>
          <w:rFonts w:asciiTheme="minorHAnsi" w:hAnsiTheme="minorHAnsi" w:cs="Arial"/>
          <w:sz w:val="24"/>
          <w:szCs w:val="24"/>
        </w:rPr>
        <w:t xml:space="preserve"> sistemelor publice de salubrizare aferente serviciului, respectiv dreptul si obligatia de administrare si de exploatare a acestora, pe baza unui contract de delegare a gestiunii.</w:t>
      </w:r>
    </w:p>
    <w:p w:rsidR="008A7A01" w:rsidRPr="001778D8" w:rsidRDefault="008A7A01" w:rsidP="008A7A01">
      <w:pPr>
        <w:pStyle w:val="NoSpacing1"/>
        <w:jc w:val="both"/>
        <w:rPr>
          <w:rFonts w:asciiTheme="minorHAnsi" w:hAnsiTheme="minorHAnsi"/>
          <w:szCs w:val="24"/>
          <w:lang w:val="ro-RO"/>
        </w:rPr>
      </w:pPr>
      <w:r w:rsidRPr="001778D8">
        <w:rPr>
          <w:rFonts w:asciiTheme="minorHAnsi" w:hAnsiTheme="minorHAnsi"/>
          <w:szCs w:val="24"/>
          <w:lang w:val="ro-RO"/>
        </w:rPr>
        <w:t>Raporturile juridice dintre unitatile administrativ-teritoriale si operatorii serviciului de salubrizare, dupa caz, sunt reglementate prin:</w:t>
      </w:r>
    </w:p>
    <w:p w:rsidR="008A7A01" w:rsidRPr="001778D8" w:rsidRDefault="008A7A01" w:rsidP="009D46F1">
      <w:pPr>
        <w:pStyle w:val="NoSpacing1"/>
        <w:numPr>
          <w:ilvl w:val="0"/>
          <w:numId w:val="54"/>
        </w:numPr>
        <w:jc w:val="both"/>
        <w:rPr>
          <w:rFonts w:asciiTheme="minorHAnsi" w:hAnsiTheme="minorHAnsi"/>
          <w:i/>
          <w:iCs/>
          <w:szCs w:val="24"/>
          <w:lang w:val="ro-RO"/>
        </w:rPr>
      </w:pPr>
      <w:r w:rsidRPr="001778D8">
        <w:rPr>
          <w:rFonts w:asciiTheme="minorHAnsi" w:hAnsiTheme="minorHAnsi"/>
          <w:i/>
          <w:iCs/>
          <w:szCs w:val="24"/>
          <w:lang w:val="ro-RO"/>
        </w:rPr>
        <w:t xml:space="preserve">hotararea de dare in administrare a serviciului de salubrizare, in cazul gestiunii directe; </w:t>
      </w:r>
    </w:p>
    <w:p w:rsidR="008A7A01" w:rsidRPr="001778D8" w:rsidRDefault="008A7A01" w:rsidP="009D46F1">
      <w:pPr>
        <w:pStyle w:val="NoSpacing1"/>
        <w:numPr>
          <w:ilvl w:val="0"/>
          <w:numId w:val="54"/>
        </w:numPr>
        <w:jc w:val="both"/>
        <w:rPr>
          <w:rFonts w:asciiTheme="minorHAnsi" w:hAnsiTheme="minorHAnsi"/>
          <w:i/>
          <w:iCs/>
          <w:szCs w:val="24"/>
          <w:lang w:val="ro-RO"/>
        </w:rPr>
      </w:pPr>
      <w:r w:rsidRPr="001778D8">
        <w:rPr>
          <w:rFonts w:asciiTheme="minorHAnsi" w:hAnsiTheme="minorHAnsi"/>
          <w:i/>
          <w:iCs/>
          <w:szCs w:val="24"/>
          <w:lang w:val="ro-RO"/>
        </w:rPr>
        <w:t>con</w:t>
      </w:r>
      <w:r w:rsidR="00CC53F9" w:rsidRPr="001778D8">
        <w:rPr>
          <w:rFonts w:asciiTheme="minorHAnsi" w:hAnsiTheme="minorHAnsi"/>
          <w:i/>
          <w:iCs/>
          <w:szCs w:val="24"/>
          <w:lang w:val="ro-RO"/>
        </w:rPr>
        <w:t xml:space="preserve">tractul de delegare a gestiunii. </w:t>
      </w:r>
    </w:p>
    <w:p w:rsidR="00CC53F9" w:rsidRPr="001778D8" w:rsidRDefault="00CC53F9" w:rsidP="00CC53F9">
      <w:pPr>
        <w:pStyle w:val="NoSpacing1"/>
        <w:ind w:left="720"/>
        <w:jc w:val="both"/>
        <w:rPr>
          <w:rFonts w:asciiTheme="minorHAnsi" w:hAnsiTheme="minorHAnsi"/>
          <w:i/>
          <w:iCs/>
          <w:szCs w:val="24"/>
          <w:lang w:val="ro-RO"/>
        </w:rPr>
      </w:pPr>
    </w:p>
    <w:p w:rsidR="008A7A01" w:rsidRPr="001778D8" w:rsidRDefault="008A7A01" w:rsidP="008A7A01">
      <w:pPr>
        <w:pStyle w:val="NoSpacing1"/>
        <w:jc w:val="both"/>
        <w:rPr>
          <w:rFonts w:asciiTheme="minorHAnsi" w:hAnsiTheme="minorHAnsi"/>
          <w:szCs w:val="24"/>
          <w:lang w:val="ro-RO"/>
        </w:rPr>
      </w:pPr>
      <w:bookmarkStart w:id="6" w:name="page37"/>
      <w:bookmarkEnd w:id="6"/>
      <w:r w:rsidRPr="001778D8">
        <w:rPr>
          <w:rFonts w:asciiTheme="minorHAnsi" w:hAnsiTheme="minorHAnsi"/>
          <w:szCs w:val="24"/>
          <w:lang w:val="ro-RO"/>
        </w:rPr>
        <w:t>Contractul de delegare a gestiunii cuprinde in mod obligatoriu clauze referitoare la:</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denumirea partilor contractante;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obiectul contractului;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durata contractului;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drepturile si obligatiile partilor contractante;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programul lucrarilor de investitii pentru modernizari, reabilitari, dezvoltari de capacitati, obiective noi si al lucrarilor de intretinere, reparatii curente, reparatii planificate, renovari, atat fizic, cat si valoric;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sarcinile si responsabilitatile partilor cu privire la programele de investitii, la programele de reabilitari, reparatii si renovari, precum si la conditiile de finantare a acestora;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indicatorii de performanta privind calitatea si cantitatea serviciului, stabiliti prin caietul de sarcini si regulamentul serviciului, si modul de evaluare si cuantificare a acestora, conditii si garantii;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tarifele practicate si procedura de stabilire, modificare sau ajustare a acestora;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modul de tarifare si incasare a contravalorii serviciilor furnizate/prestate;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nivelul redeventei sau al altor obligatii, dupa caz;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raspunderea contractuala;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forta majora;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conditiile de redefinire a clauzelor contractuale;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conditiile de restituire sau repartitie, dupa caz, a bunurilor, la incetarea din orice cauza a contractului de delegare a gestiunii, inclusiv a investitiilor realizate;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mentinerea echilibrului contractual;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conditiile de reziliere a contractului de delegare a gestiunii;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administrarea patrimoniului public si privat preluat; </w:t>
      </w:r>
    </w:p>
    <w:p w:rsidR="008A7A01" w:rsidRPr="001778D8" w:rsidRDefault="008A7A01" w:rsidP="009D46F1">
      <w:pPr>
        <w:pStyle w:val="NoSpacing1"/>
        <w:numPr>
          <w:ilvl w:val="0"/>
          <w:numId w:val="55"/>
        </w:numPr>
        <w:jc w:val="both"/>
        <w:rPr>
          <w:rFonts w:asciiTheme="minorHAnsi" w:hAnsiTheme="minorHAnsi"/>
          <w:szCs w:val="24"/>
          <w:lang w:val="ro-RO"/>
        </w:rPr>
      </w:pPr>
      <w:bookmarkStart w:id="7" w:name="page39"/>
      <w:bookmarkEnd w:id="7"/>
      <w:r w:rsidRPr="001778D8">
        <w:rPr>
          <w:rFonts w:asciiTheme="minorHAnsi" w:hAnsiTheme="minorHAnsi"/>
          <w:szCs w:val="24"/>
          <w:lang w:val="ro-RO"/>
        </w:rPr>
        <w:t xml:space="preserve">structura fortei de munca si protectia sociala a acesteia; </w:t>
      </w:r>
    </w:p>
    <w:p w:rsidR="008A7A01" w:rsidRPr="001778D8" w:rsidRDefault="008A7A01" w:rsidP="009D46F1">
      <w:pPr>
        <w:pStyle w:val="NoSpacing1"/>
        <w:numPr>
          <w:ilvl w:val="0"/>
          <w:numId w:val="55"/>
        </w:numPr>
        <w:jc w:val="both"/>
        <w:rPr>
          <w:rFonts w:asciiTheme="minorHAnsi" w:hAnsiTheme="minorHAnsi"/>
          <w:szCs w:val="24"/>
          <w:lang w:val="ro-RO"/>
        </w:rPr>
      </w:pPr>
      <w:r w:rsidRPr="001778D8">
        <w:rPr>
          <w:rFonts w:asciiTheme="minorHAnsi" w:hAnsiTheme="minorHAnsi"/>
          <w:szCs w:val="24"/>
          <w:lang w:val="ro-RO"/>
        </w:rPr>
        <w:t xml:space="preserve">alte clauze convenite de parti, dupa caz. </w:t>
      </w:r>
    </w:p>
    <w:p w:rsidR="008A7A01" w:rsidRPr="001778D8" w:rsidRDefault="008A7A01" w:rsidP="002E3718">
      <w:pPr>
        <w:spacing w:after="0"/>
        <w:rPr>
          <w:rFonts w:asciiTheme="minorHAnsi" w:hAnsiTheme="minorHAnsi"/>
          <w:b/>
          <w:bCs/>
          <w:color w:val="000000"/>
          <w:sz w:val="24"/>
          <w:szCs w:val="24"/>
        </w:rPr>
      </w:pPr>
    </w:p>
    <w:p w:rsidR="008A7A01" w:rsidRPr="001778D8" w:rsidRDefault="008A7A01" w:rsidP="002E3718">
      <w:pPr>
        <w:spacing w:after="0"/>
        <w:rPr>
          <w:rFonts w:asciiTheme="minorHAnsi" w:hAnsiTheme="minorHAnsi"/>
          <w:b/>
          <w:bCs/>
          <w:color w:val="000000"/>
          <w:sz w:val="24"/>
          <w:szCs w:val="24"/>
        </w:rPr>
      </w:pPr>
    </w:p>
    <w:p w:rsidR="002E3718" w:rsidRPr="001778D8" w:rsidRDefault="008A7A01" w:rsidP="001778D8">
      <w:pPr>
        <w:pStyle w:val="Heading8"/>
        <w:rPr>
          <w:lang w:val="ro-RO"/>
        </w:rPr>
      </w:pPr>
      <w:r w:rsidRPr="001778D8">
        <w:rPr>
          <w:lang w:val="ro-RO"/>
        </w:rPr>
        <w:t>CAPITOLUL 3</w:t>
      </w:r>
      <w:r w:rsidR="003B5539" w:rsidRPr="001778D8">
        <w:rPr>
          <w:lang w:val="ro-RO"/>
        </w:rPr>
        <w:t xml:space="preserve">– SERVICIILE CARE FAC OBIECTUL DELEGARII </w:t>
      </w:r>
    </w:p>
    <w:p w:rsidR="001778D8" w:rsidRPr="001778D8" w:rsidRDefault="001778D8" w:rsidP="001778D8">
      <w:pPr>
        <w:pStyle w:val="Heading6"/>
        <w:rPr>
          <w:rStyle w:val="BookTitle1"/>
          <w:i/>
        </w:rPr>
      </w:pPr>
      <w:r w:rsidRPr="001778D8">
        <w:rPr>
          <w:rStyle w:val="BookTitle1"/>
        </w:rPr>
        <w:t>3.1</w:t>
      </w:r>
      <w:r w:rsidR="00AB34AA" w:rsidRPr="001778D8">
        <w:rPr>
          <w:rStyle w:val="BookTitle1"/>
        </w:rPr>
        <w:t xml:space="preserve">. </w:t>
      </w:r>
      <w:r w:rsidR="002E3718" w:rsidRPr="001778D8">
        <w:rPr>
          <w:rStyle w:val="BookTitle1"/>
        </w:rPr>
        <w:t>Serviciile care fac obiectul delegării</w:t>
      </w:r>
      <w:r w:rsidR="00CC53F9" w:rsidRPr="001778D8">
        <w:rPr>
          <w:rStyle w:val="BookTitle1"/>
          <w:i/>
        </w:rPr>
        <w:t xml:space="preserve"> </w:t>
      </w:r>
    </w:p>
    <w:p w:rsidR="000D4410" w:rsidRPr="001778D8" w:rsidRDefault="00851017" w:rsidP="001778D8">
      <w:pPr>
        <w:widowControl w:val="0"/>
        <w:autoSpaceDE w:val="0"/>
        <w:autoSpaceDN w:val="0"/>
        <w:adjustRightInd w:val="0"/>
        <w:spacing w:after="0"/>
        <w:rPr>
          <w:rFonts w:asciiTheme="minorHAnsi" w:hAnsiTheme="minorHAnsi"/>
          <w:sz w:val="24"/>
          <w:szCs w:val="24"/>
        </w:rPr>
      </w:pPr>
      <w:r w:rsidRPr="001778D8">
        <w:rPr>
          <w:rFonts w:asciiTheme="minorHAnsi" w:hAnsiTheme="minorHAnsi"/>
          <w:sz w:val="24"/>
          <w:szCs w:val="24"/>
        </w:rPr>
        <w:t>presupun desfășurarea următoarelor activități:</w:t>
      </w:r>
      <w:bookmarkStart w:id="8" w:name="page2"/>
      <w:bookmarkEnd w:id="8"/>
      <w:r w:rsidR="001778D8">
        <w:rPr>
          <w:rFonts w:asciiTheme="minorHAnsi" w:hAnsiTheme="minorHAnsi"/>
          <w:sz w:val="24"/>
          <w:szCs w:val="24"/>
        </w:rPr>
        <w:t xml:space="preserve"> </w:t>
      </w:r>
      <w:r w:rsidR="001778D8" w:rsidRPr="001778D8">
        <w:rPr>
          <w:rFonts w:asciiTheme="minorHAnsi" w:hAnsiTheme="minorHAnsi"/>
          <w:bCs/>
          <w:sz w:val="24"/>
          <w:szCs w:val="24"/>
        </w:rPr>
        <w:t xml:space="preserve">colectarea deșeurilor și </w:t>
      </w:r>
      <w:r w:rsidR="00B16EA7" w:rsidRPr="001778D8">
        <w:rPr>
          <w:rFonts w:asciiTheme="minorHAnsi" w:hAnsiTheme="minorHAnsi"/>
          <w:bCs/>
          <w:sz w:val="24"/>
          <w:szCs w:val="24"/>
        </w:rPr>
        <w:t xml:space="preserve"> operare</w:t>
      </w:r>
      <w:r w:rsidR="001778D8" w:rsidRPr="001778D8">
        <w:rPr>
          <w:rFonts w:asciiTheme="minorHAnsi" w:hAnsiTheme="minorHAnsi"/>
          <w:bCs/>
          <w:sz w:val="24"/>
          <w:szCs w:val="24"/>
        </w:rPr>
        <w:t>a</w:t>
      </w:r>
      <w:r w:rsidR="00B16EA7" w:rsidRPr="001778D8">
        <w:rPr>
          <w:rFonts w:asciiTheme="minorHAnsi" w:hAnsiTheme="minorHAnsi"/>
          <w:bCs/>
          <w:sz w:val="24"/>
          <w:szCs w:val="24"/>
        </w:rPr>
        <w:t xml:space="preserve"> stații</w:t>
      </w:r>
      <w:r w:rsidR="001778D8" w:rsidRPr="001778D8">
        <w:rPr>
          <w:rFonts w:asciiTheme="minorHAnsi" w:hAnsiTheme="minorHAnsi"/>
          <w:bCs/>
          <w:sz w:val="24"/>
          <w:szCs w:val="24"/>
        </w:rPr>
        <w:t xml:space="preserve">lor </w:t>
      </w:r>
      <w:r w:rsidR="00B16EA7" w:rsidRPr="001778D8">
        <w:rPr>
          <w:rFonts w:asciiTheme="minorHAnsi" w:hAnsiTheme="minorHAnsi"/>
          <w:bCs/>
          <w:sz w:val="24"/>
          <w:szCs w:val="24"/>
        </w:rPr>
        <w:t xml:space="preserve"> de transfer</w:t>
      </w:r>
      <w:r w:rsidR="00BE3C1D">
        <w:rPr>
          <w:rFonts w:asciiTheme="minorHAnsi" w:hAnsiTheme="minorHAnsi"/>
          <w:bCs/>
          <w:sz w:val="24"/>
          <w:szCs w:val="24"/>
        </w:rPr>
        <w:t>.</w:t>
      </w:r>
      <w:r w:rsidR="00B16EA7" w:rsidRPr="001778D8">
        <w:rPr>
          <w:rFonts w:asciiTheme="minorHAnsi" w:hAnsiTheme="minorHAnsi"/>
          <w:bCs/>
          <w:sz w:val="24"/>
          <w:szCs w:val="24"/>
        </w:rPr>
        <w:t xml:space="preserve"> </w:t>
      </w:r>
    </w:p>
    <w:p w:rsidR="00676476" w:rsidRPr="001778D8" w:rsidRDefault="00676476" w:rsidP="000D4410">
      <w:pPr>
        <w:widowControl w:val="0"/>
        <w:overflowPunct w:val="0"/>
        <w:autoSpaceDE w:val="0"/>
        <w:autoSpaceDN w:val="0"/>
        <w:adjustRightInd w:val="0"/>
        <w:spacing w:after="0"/>
        <w:ind w:left="720"/>
        <w:rPr>
          <w:rFonts w:asciiTheme="minorHAnsi" w:hAnsiTheme="minorHAnsi"/>
          <w:sz w:val="24"/>
          <w:szCs w:val="24"/>
        </w:rPr>
      </w:pPr>
    </w:p>
    <w:p w:rsidR="002E3718" w:rsidRPr="001778D8" w:rsidRDefault="002E3718" w:rsidP="002E3718">
      <w:pPr>
        <w:autoSpaceDE w:val="0"/>
        <w:autoSpaceDN w:val="0"/>
        <w:adjustRightInd w:val="0"/>
        <w:spacing w:after="0"/>
        <w:rPr>
          <w:rFonts w:asciiTheme="minorHAnsi" w:hAnsiTheme="minorHAnsi"/>
          <w:sz w:val="24"/>
          <w:szCs w:val="24"/>
        </w:rPr>
      </w:pPr>
      <w:r w:rsidRPr="001778D8">
        <w:rPr>
          <w:rFonts w:asciiTheme="minorHAnsi" w:hAnsiTheme="minorHAnsi"/>
          <w:sz w:val="24"/>
          <w:szCs w:val="24"/>
        </w:rPr>
        <w:t>Prestarea activităţilor se va executa astfel încât să se realizeze:</w:t>
      </w:r>
    </w:p>
    <w:p w:rsidR="002E3718" w:rsidRPr="001778D8" w:rsidRDefault="002E3718" w:rsidP="000D4410">
      <w:pPr>
        <w:numPr>
          <w:ilvl w:val="0"/>
          <w:numId w:val="21"/>
        </w:numPr>
        <w:autoSpaceDE w:val="0"/>
        <w:autoSpaceDN w:val="0"/>
        <w:adjustRightInd w:val="0"/>
        <w:spacing w:after="0"/>
        <w:ind w:left="900"/>
        <w:rPr>
          <w:rFonts w:asciiTheme="minorHAnsi" w:hAnsiTheme="minorHAnsi"/>
          <w:sz w:val="24"/>
          <w:szCs w:val="24"/>
        </w:rPr>
      </w:pPr>
      <w:r w:rsidRPr="001778D8">
        <w:rPr>
          <w:rFonts w:asciiTheme="minorHAnsi" w:hAnsiTheme="minorHAnsi"/>
          <w:sz w:val="24"/>
          <w:szCs w:val="24"/>
        </w:rPr>
        <w:t>continuitatea si permanenta activităţii, indiferent de anotimp şi condiţiile meteo, cu respectarea</w:t>
      </w:r>
      <w:r w:rsidR="000D4410" w:rsidRPr="001778D8">
        <w:rPr>
          <w:rFonts w:asciiTheme="minorHAnsi" w:hAnsiTheme="minorHAnsi"/>
          <w:sz w:val="24"/>
          <w:szCs w:val="24"/>
        </w:rPr>
        <w:t xml:space="preserve"> </w:t>
      </w:r>
      <w:r w:rsidRPr="001778D8">
        <w:rPr>
          <w:rFonts w:asciiTheme="minorHAnsi" w:hAnsiTheme="minorHAnsi"/>
          <w:sz w:val="24"/>
          <w:szCs w:val="24"/>
        </w:rPr>
        <w:t>prevederilor contractuale;</w:t>
      </w:r>
    </w:p>
    <w:p w:rsidR="002E3718" w:rsidRPr="001778D8" w:rsidRDefault="002E3718" w:rsidP="00001824">
      <w:pPr>
        <w:numPr>
          <w:ilvl w:val="0"/>
          <w:numId w:val="21"/>
        </w:numPr>
        <w:autoSpaceDE w:val="0"/>
        <w:autoSpaceDN w:val="0"/>
        <w:adjustRightInd w:val="0"/>
        <w:spacing w:after="0"/>
        <w:ind w:left="900"/>
        <w:rPr>
          <w:rFonts w:asciiTheme="minorHAnsi" w:hAnsiTheme="minorHAnsi"/>
          <w:sz w:val="24"/>
          <w:szCs w:val="24"/>
        </w:rPr>
      </w:pPr>
      <w:r w:rsidRPr="001778D8">
        <w:rPr>
          <w:rFonts w:asciiTheme="minorHAnsi" w:hAnsiTheme="minorHAnsi"/>
          <w:sz w:val="24"/>
          <w:szCs w:val="24"/>
        </w:rPr>
        <w:t>corectarea şi adaptarea regimului de prestare a activităţii la cerinţele utilizatorului;</w:t>
      </w:r>
    </w:p>
    <w:p w:rsidR="002E3718" w:rsidRPr="001778D8" w:rsidRDefault="002E3718" w:rsidP="00001824">
      <w:pPr>
        <w:numPr>
          <w:ilvl w:val="0"/>
          <w:numId w:val="21"/>
        </w:numPr>
        <w:autoSpaceDE w:val="0"/>
        <w:autoSpaceDN w:val="0"/>
        <w:adjustRightInd w:val="0"/>
        <w:spacing w:after="0"/>
        <w:ind w:left="900"/>
        <w:rPr>
          <w:rFonts w:asciiTheme="minorHAnsi" w:hAnsiTheme="minorHAnsi"/>
          <w:sz w:val="24"/>
          <w:szCs w:val="24"/>
        </w:rPr>
      </w:pPr>
      <w:r w:rsidRPr="001778D8">
        <w:rPr>
          <w:rFonts w:asciiTheme="minorHAnsi" w:hAnsiTheme="minorHAnsi"/>
          <w:sz w:val="24"/>
          <w:szCs w:val="24"/>
        </w:rPr>
        <w:t xml:space="preserve"> controlul calităţii serviciului prestat;</w:t>
      </w:r>
    </w:p>
    <w:p w:rsidR="002E3718" w:rsidRPr="001778D8" w:rsidRDefault="002E3718" w:rsidP="00001824">
      <w:pPr>
        <w:numPr>
          <w:ilvl w:val="0"/>
          <w:numId w:val="21"/>
        </w:numPr>
        <w:autoSpaceDE w:val="0"/>
        <w:autoSpaceDN w:val="0"/>
        <w:adjustRightInd w:val="0"/>
        <w:spacing w:after="0"/>
        <w:ind w:left="900"/>
        <w:rPr>
          <w:rFonts w:asciiTheme="minorHAnsi" w:hAnsiTheme="minorHAnsi"/>
          <w:sz w:val="24"/>
          <w:szCs w:val="24"/>
        </w:rPr>
      </w:pPr>
      <w:r w:rsidRPr="001778D8">
        <w:rPr>
          <w:rFonts w:asciiTheme="minorHAnsi" w:hAnsiTheme="minorHAnsi"/>
          <w:sz w:val="24"/>
          <w:szCs w:val="24"/>
        </w:rPr>
        <w:t xml:space="preserve"> respectarea instrucţiunilor/procedurilor interne de prestare a activităţii;</w:t>
      </w:r>
    </w:p>
    <w:p w:rsidR="002E3718" w:rsidRPr="001778D8" w:rsidRDefault="002E3718" w:rsidP="00001824">
      <w:pPr>
        <w:numPr>
          <w:ilvl w:val="0"/>
          <w:numId w:val="21"/>
        </w:numPr>
        <w:autoSpaceDE w:val="0"/>
        <w:autoSpaceDN w:val="0"/>
        <w:adjustRightInd w:val="0"/>
        <w:spacing w:after="0"/>
        <w:ind w:left="900"/>
        <w:rPr>
          <w:rFonts w:asciiTheme="minorHAnsi" w:hAnsiTheme="minorHAnsi"/>
          <w:sz w:val="24"/>
          <w:szCs w:val="24"/>
        </w:rPr>
      </w:pPr>
      <w:r w:rsidRPr="001778D8">
        <w:rPr>
          <w:rFonts w:asciiTheme="minorHAnsi" w:hAnsiTheme="minorHAnsi"/>
          <w:sz w:val="24"/>
          <w:szCs w:val="24"/>
        </w:rPr>
        <w:t>ţinerea la zi a documentelor cu privire la prestarea serviciului;</w:t>
      </w:r>
    </w:p>
    <w:p w:rsidR="002E3718" w:rsidRPr="001778D8" w:rsidRDefault="002E3718" w:rsidP="000D4410">
      <w:pPr>
        <w:numPr>
          <w:ilvl w:val="0"/>
          <w:numId w:val="21"/>
        </w:numPr>
        <w:autoSpaceDE w:val="0"/>
        <w:autoSpaceDN w:val="0"/>
        <w:adjustRightInd w:val="0"/>
        <w:spacing w:after="0"/>
        <w:ind w:left="900"/>
        <w:rPr>
          <w:rFonts w:asciiTheme="minorHAnsi" w:hAnsiTheme="minorHAnsi"/>
          <w:sz w:val="24"/>
          <w:szCs w:val="24"/>
        </w:rPr>
      </w:pPr>
      <w:r w:rsidRPr="001778D8">
        <w:rPr>
          <w:rFonts w:asciiTheme="minorHAnsi" w:hAnsiTheme="minorHAnsi"/>
          <w:sz w:val="24"/>
          <w:szCs w:val="24"/>
        </w:rPr>
        <w:t xml:space="preserve"> respectarea regulamentului serviciului de salubrizare aprobat de autoritățile administraţiei publice locale în condiţiile legii;</w:t>
      </w:r>
    </w:p>
    <w:p w:rsidR="002E3718" w:rsidRPr="001778D8" w:rsidRDefault="002E3718" w:rsidP="00001824">
      <w:pPr>
        <w:numPr>
          <w:ilvl w:val="0"/>
          <w:numId w:val="21"/>
        </w:numPr>
        <w:autoSpaceDE w:val="0"/>
        <w:autoSpaceDN w:val="0"/>
        <w:adjustRightInd w:val="0"/>
        <w:spacing w:after="0"/>
        <w:ind w:left="900"/>
        <w:rPr>
          <w:rFonts w:asciiTheme="minorHAnsi" w:hAnsiTheme="minorHAnsi"/>
          <w:sz w:val="24"/>
          <w:szCs w:val="24"/>
        </w:rPr>
      </w:pPr>
      <w:r w:rsidRPr="001778D8">
        <w:rPr>
          <w:rFonts w:asciiTheme="minorHAnsi" w:hAnsiTheme="minorHAnsi"/>
          <w:sz w:val="24"/>
          <w:szCs w:val="24"/>
        </w:rPr>
        <w:lastRenderedPageBreak/>
        <w:t>prestarea activităţii pe baza principiilor de eficienţă economică, având ca obiectiv reducerea costurilor de prestare a serviciului;</w:t>
      </w:r>
    </w:p>
    <w:p w:rsidR="002E3718" w:rsidRPr="001778D8" w:rsidRDefault="002E3718" w:rsidP="00001824">
      <w:pPr>
        <w:numPr>
          <w:ilvl w:val="0"/>
          <w:numId w:val="21"/>
        </w:numPr>
        <w:autoSpaceDE w:val="0"/>
        <w:autoSpaceDN w:val="0"/>
        <w:adjustRightInd w:val="0"/>
        <w:spacing w:after="0"/>
        <w:ind w:left="900"/>
        <w:rPr>
          <w:rFonts w:asciiTheme="minorHAnsi" w:hAnsiTheme="minorHAnsi"/>
          <w:sz w:val="24"/>
          <w:szCs w:val="24"/>
        </w:rPr>
      </w:pPr>
      <w:r w:rsidRPr="001778D8">
        <w:rPr>
          <w:rFonts w:asciiTheme="minorHAnsi" w:hAnsiTheme="minorHAnsi"/>
          <w:sz w:val="24"/>
          <w:szCs w:val="24"/>
        </w:rPr>
        <w:t>asigurarea capacităţii de transport a deşeurilor, pentru prestarea serviciului la toţi utilizatorii din ariile administrativ-teritoriale încredinţate;</w:t>
      </w:r>
    </w:p>
    <w:p w:rsidR="002E3718" w:rsidRPr="001778D8" w:rsidRDefault="002E3718" w:rsidP="000D4410">
      <w:pPr>
        <w:numPr>
          <w:ilvl w:val="0"/>
          <w:numId w:val="21"/>
        </w:numPr>
        <w:autoSpaceDE w:val="0"/>
        <w:autoSpaceDN w:val="0"/>
        <w:adjustRightInd w:val="0"/>
        <w:spacing w:after="0"/>
        <w:ind w:left="900"/>
        <w:rPr>
          <w:rFonts w:asciiTheme="minorHAnsi" w:hAnsiTheme="minorHAnsi"/>
          <w:sz w:val="24"/>
          <w:szCs w:val="24"/>
        </w:rPr>
      </w:pPr>
      <w:r w:rsidRPr="001778D8">
        <w:rPr>
          <w:rFonts w:asciiTheme="minorHAnsi" w:hAnsiTheme="minorHAnsi"/>
          <w:sz w:val="24"/>
          <w:szCs w:val="24"/>
        </w:rPr>
        <w:t>reînnoirea parcului auto, în vederea creşterii eficienţei în exploatarea acestuia, încadrării în normele naţionale privind emisiile poluante şi asigurării unui serviciu de calitate;</w:t>
      </w:r>
    </w:p>
    <w:p w:rsidR="002E3718" w:rsidRPr="001778D8" w:rsidRDefault="002E3718" w:rsidP="00001824">
      <w:pPr>
        <w:numPr>
          <w:ilvl w:val="0"/>
          <w:numId w:val="21"/>
        </w:numPr>
        <w:autoSpaceDE w:val="0"/>
        <w:autoSpaceDN w:val="0"/>
        <w:adjustRightInd w:val="0"/>
        <w:spacing w:after="0"/>
        <w:ind w:left="900"/>
        <w:rPr>
          <w:rFonts w:asciiTheme="minorHAnsi" w:hAnsiTheme="minorHAnsi"/>
          <w:sz w:val="24"/>
          <w:szCs w:val="24"/>
        </w:rPr>
      </w:pPr>
      <w:r w:rsidRPr="001778D8">
        <w:rPr>
          <w:rFonts w:asciiTheme="minorHAnsi" w:hAnsiTheme="minorHAnsi"/>
          <w:sz w:val="24"/>
          <w:szCs w:val="24"/>
        </w:rPr>
        <w:t>îndeplinirea indicatorilor de calitate a prestării activităţii, specificaţi în Regulamentul serviciului de salubrizare;</w:t>
      </w:r>
    </w:p>
    <w:p w:rsidR="002E3718" w:rsidRPr="001778D8" w:rsidRDefault="002E3718" w:rsidP="00001824">
      <w:pPr>
        <w:numPr>
          <w:ilvl w:val="0"/>
          <w:numId w:val="21"/>
        </w:numPr>
        <w:autoSpaceDE w:val="0"/>
        <w:autoSpaceDN w:val="0"/>
        <w:adjustRightInd w:val="0"/>
        <w:spacing w:after="0"/>
        <w:ind w:left="900"/>
        <w:rPr>
          <w:rFonts w:asciiTheme="minorHAnsi" w:hAnsiTheme="minorHAnsi"/>
          <w:sz w:val="24"/>
          <w:szCs w:val="24"/>
        </w:rPr>
      </w:pPr>
      <w:r w:rsidRPr="001778D8">
        <w:rPr>
          <w:rFonts w:asciiTheme="minorHAnsi" w:hAnsiTheme="minorHAnsi"/>
          <w:sz w:val="24"/>
          <w:szCs w:val="24"/>
        </w:rPr>
        <w:t>asigurarea, pe toată durata de executare a serviciului, de personal calificat şi în număr suficient.</w:t>
      </w:r>
    </w:p>
    <w:p w:rsidR="008A546A" w:rsidRPr="001778D8" w:rsidRDefault="008A546A" w:rsidP="008A546A">
      <w:pPr>
        <w:widowControl w:val="0"/>
        <w:spacing w:after="0"/>
        <w:rPr>
          <w:rFonts w:asciiTheme="minorHAnsi" w:hAnsiTheme="minorHAnsi"/>
          <w:b/>
          <w:sz w:val="24"/>
          <w:szCs w:val="24"/>
        </w:rPr>
      </w:pPr>
    </w:p>
    <w:p w:rsidR="00234725" w:rsidRPr="001778D8" w:rsidRDefault="00234725" w:rsidP="00C04151">
      <w:pPr>
        <w:pStyle w:val="NoSpacing1"/>
        <w:jc w:val="both"/>
        <w:rPr>
          <w:rFonts w:asciiTheme="minorHAnsi" w:hAnsiTheme="minorHAnsi"/>
          <w:szCs w:val="24"/>
          <w:lang w:val="ro-RO"/>
        </w:rPr>
      </w:pPr>
    </w:p>
    <w:p w:rsidR="002E3718" w:rsidRPr="00BE3C1D" w:rsidRDefault="008A7A01" w:rsidP="001778D8">
      <w:pPr>
        <w:pStyle w:val="Heading8"/>
        <w:rPr>
          <w:lang w:val="pt-PT"/>
        </w:rPr>
      </w:pPr>
      <w:r w:rsidRPr="00BE3C1D">
        <w:rPr>
          <w:lang w:val="pt-PT"/>
        </w:rPr>
        <w:t>CAPITOLUL 4</w:t>
      </w:r>
      <w:r w:rsidR="00482224" w:rsidRPr="00BE3C1D">
        <w:rPr>
          <w:lang w:val="pt-PT"/>
        </w:rPr>
        <w:t xml:space="preserve"> - </w:t>
      </w:r>
      <w:r w:rsidR="002E3718" w:rsidRPr="00BE3C1D">
        <w:rPr>
          <w:lang w:val="pt-PT"/>
        </w:rPr>
        <w:t>ASPECTE CONTRACTUALE</w:t>
      </w:r>
    </w:p>
    <w:p w:rsidR="002E3718" w:rsidRPr="001778D8" w:rsidRDefault="008A7A01" w:rsidP="001778D8">
      <w:pPr>
        <w:pStyle w:val="Heading6"/>
        <w:rPr>
          <w:rStyle w:val="BookTitle1"/>
        </w:rPr>
      </w:pPr>
      <w:r w:rsidRPr="001778D8">
        <w:rPr>
          <w:rStyle w:val="BookTitle1"/>
        </w:rPr>
        <w:t>4</w:t>
      </w:r>
      <w:r w:rsidR="00482224" w:rsidRPr="001778D8">
        <w:rPr>
          <w:rStyle w:val="BookTitle1"/>
        </w:rPr>
        <w:t xml:space="preserve">.1. </w:t>
      </w:r>
      <w:r w:rsidR="002E3718" w:rsidRPr="001778D8">
        <w:rPr>
          <w:rStyle w:val="BookTitle1"/>
        </w:rPr>
        <w:t xml:space="preserve">Durata </w:t>
      </w:r>
      <w:r w:rsidR="00E40B9A" w:rsidRPr="001778D8">
        <w:rPr>
          <w:rStyle w:val="BookTitle1"/>
        </w:rPr>
        <w:t xml:space="preserve">contractului </w:t>
      </w:r>
    </w:p>
    <w:p w:rsidR="003B7D57" w:rsidRPr="001778D8" w:rsidRDefault="002E3718" w:rsidP="002E3718">
      <w:pPr>
        <w:widowControl w:val="0"/>
        <w:overflowPunct w:val="0"/>
        <w:autoSpaceDE w:val="0"/>
        <w:autoSpaceDN w:val="0"/>
        <w:adjustRightInd w:val="0"/>
        <w:spacing w:after="0"/>
        <w:ind w:right="20"/>
        <w:rPr>
          <w:rFonts w:asciiTheme="minorHAnsi" w:eastAsia="Calibri" w:hAnsiTheme="minorHAnsi"/>
          <w:sz w:val="24"/>
          <w:szCs w:val="24"/>
        </w:rPr>
      </w:pPr>
      <w:r w:rsidRPr="001778D8">
        <w:rPr>
          <w:rFonts w:asciiTheme="minorHAnsi" w:eastAsia="Calibri" w:hAnsiTheme="minorHAnsi"/>
          <w:sz w:val="24"/>
          <w:szCs w:val="24"/>
        </w:rPr>
        <w:t xml:space="preserve">Durata este de </w:t>
      </w:r>
      <w:r w:rsidR="00FE1AED">
        <w:rPr>
          <w:rFonts w:asciiTheme="minorHAnsi" w:eastAsia="Calibri" w:hAnsiTheme="minorHAnsi"/>
          <w:sz w:val="24"/>
          <w:szCs w:val="24"/>
        </w:rPr>
        <w:t>5</w:t>
      </w:r>
      <w:r w:rsidRPr="001778D8">
        <w:rPr>
          <w:rFonts w:asciiTheme="minorHAnsi" w:eastAsia="Calibri" w:hAnsiTheme="minorHAnsi"/>
          <w:sz w:val="24"/>
          <w:szCs w:val="24"/>
        </w:rPr>
        <w:t xml:space="preserve"> ani (</w:t>
      </w:r>
      <w:r w:rsidR="00FE1AED">
        <w:rPr>
          <w:rFonts w:asciiTheme="minorHAnsi" w:eastAsia="Calibri" w:hAnsiTheme="minorHAnsi"/>
          <w:sz w:val="24"/>
          <w:szCs w:val="24"/>
        </w:rPr>
        <w:t>60</w:t>
      </w:r>
      <w:r w:rsidR="00E17D1D" w:rsidRPr="001778D8">
        <w:rPr>
          <w:rFonts w:asciiTheme="minorHAnsi" w:eastAsia="Calibri" w:hAnsiTheme="minorHAnsi"/>
          <w:sz w:val="24"/>
          <w:szCs w:val="24"/>
        </w:rPr>
        <w:t xml:space="preserve"> de luni)</w:t>
      </w:r>
      <w:r w:rsidRPr="001778D8">
        <w:rPr>
          <w:rFonts w:asciiTheme="minorHAnsi" w:eastAsia="Calibri" w:hAnsiTheme="minorHAnsi"/>
          <w:sz w:val="24"/>
          <w:szCs w:val="24"/>
        </w:rPr>
        <w:t>.</w:t>
      </w:r>
      <w:r w:rsidR="005C5255" w:rsidRPr="001778D8">
        <w:rPr>
          <w:rFonts w:asciiTheme="minorHAnsi" w:eastAsia="Calibri" w:hAnsiTheme="minorHAnsi"/>
          <w:sz w:val="24"/>
          <w:szCs w:val="24"/>
        </w:rPr>
        <w:t xml:space="preserve"> L</w:t>
      </w:r>
      <w:r w:rsidR="00B16EA7" w:rsidRPr="001778D8">
        <w:rPr>
          <w:rFonts w:asciiTheme="minorHAnsi" w:eastAsia="Calibri" w:hAnsiTheme="minorHAnsi"/>
          <w:sz w:val="24"/>
          <w:szCs w:val="24"/>
        </w:rPr>
        <w:t>a sta</w:t>
      </w:r>
      <w:r w:rsidR="005C5255" w:rsidRPr="001778D8">
        <w:rPr>
          <w:rFonts w:asciiTheme="minorHAnsi" w:eastAsia="Calibri" w:hAnsiTheme="minorHAnsi"/>
          <w:sz w:val="24"/>
          <w:szCs w:val="24"/>
        </w:rPr>
        <w:t xml:space="preserve">bilirea duratei contractului s-a avut în vedere perioada necesară </w:t>
      </w:r>
      <w:r w:rsidR="00E17D1D" w:rsidRPr="001778D8">
        <w:rPr>
          <w:rFonts w:asciiTheme="minorHAnsi" w:eastAsia="Calibri" w:hAnsiTheme="minorHAnsi"/>
          <w:sz w:val="24"/>
          <w:szCs w:val="24"/>
        </w:rPr>
        <w:t xml:space="preserve">amortizării investițiilor operatorului, asigurării unui profit rezonabil și menținerea unui nivel suportabil al tarifului achitat de beneficiarii finali ai serviciilor – populația și agenții economici. </w:t>
      </w:r>
      <w:r w:rsidR="005C5255" w:rsidRPr="001778D8">
        <w:rPr>
          <w:rFonts w:asciiTheme="minorHAnsi" w:eastAsia="Calibri" w:hAnsiTheme="minorHAnsi"/>
          <w:sz w:val="24"/>
          <w:szCs w:val="24"/>
        </w:rPr>
        <w:t xml:space="preserve"> </w:t>
      </w:r>
    </w:p>
    <w:p w:rsidR="003B7D57" w:rsidRPr="001778D8" w:rsidRDefault="003B7D57" w:rsidP="003B7D57">
      <w:pPr>
        <w:widowControl w:val="0"/>
        <w:overflowPunct w:val="0"/>
        <w:autoSpaceDE w:val="0"/>
        <w:autoSpaceDN w:val="0"/>
        <w:adjustRightInd w:val="0"/>
        <w:spacing w:after="0"/>
        <w:ind w:right="20"/>
        <w:rPr>
          <w:rFonts w:asciiTheme="minorHAnsi" w:hAnsiTheme="minorHAnsi"/>
          <w:b/>
          <w:bCs/>
          <w:color w:val="000000"/>
          <w:sz w:val="24"/>
          <w:szCs w:val="24"/>
        </w:rPr>
      </w:pPr>
    </w:p>
    <w:p w:rsidR="002E3718" w:rsidRPr="001778D8" w:rsidRDefault="008A7A01" w:rsidP="001778D8">
      <w:pPr>
        <w:pStyle w:val="Heading6"/>
        <w:rPr>
          <w:rStyle w:val="BookTitle1"/>
        </w:rPr>
      </w:pPr>
      <w:r w:rsidRPr="001778D8">
        <w:rPr>
          <w:rStyle w:val="BookTitle1"/>
        </w:rPr>
        <w:t>4</w:t>
      </w:r>
      <w:r w:rsidR="00482224" w:rsidRPr="001778D8">
        <w:rPr>
          <w:rStyle w:val="BookTitle1"/>
        </w:rPr>
        <w:t xml:space="preserve">.2. </w:t>
      </w:r>
      <w:r w:rsidR="002E3718" w:rsidRPr="001778D8">
        <w:rPr>
          <w:rStyle w:val="BookTitle1"/>
        </w:rPr>
        <w:t>Sistemul de plăți</w:t>
      </w:r>
    </w:p>
    <w:p w:rsidR="005C5255" w:rsidRPr="001778D8" w:rsidRDefault="005C5255" w:rsidP="002E3718">
      <w:pPr>
        <w:autoSpaceDE w:val="0"/>
        <w:autoSpaceDN w:val="0"/>
        <w:adjustRightInd w:val="0"/>
        <w:spacing w:after="0"/>
        <w:rPr>
          <w:rFonts w:asciiTheme="minorHAnsi" w:eastAsia="Calibri" w:hAnsiTheme="minorHAnsi"/>
          <w:color w:val="000000"/>
          <w:sz w:val="24"/>
          <w:szCs w:val="24"/>
        </w:rPr>
      </w:pPr>
    </w:p>
    <w:p w:rsidR="005C5255" w:rsidRPr="001778D8" w:rsidRDefault="005C5255" w:rsidP="002E3718">
      <w:pPr>
        <w:autoSpaceDE w:val="0"/>
        <w:autoSpaceDN w:val="0"/>
        <w:adjustRightInd w:val="0"/>
        <w:spacing w:after="0"/>
        <w:rPr>
          <w:rFonts w:asciiTheme="minorHAnsi" w:eastAsia="Calibri" w:hAnsiTheme="minorHAnsi"/>
          <w:color w:val="000000"/>
          <w:sz w:val="24"/>
          <w:szCs w:val="24"/>
        </w:rPr>
      </w:pPr>
      <w:r w:rsidRPr="001778D8">
        <w:rPr>
          <w:rFonts w:asciiTheme="minorHAnsi" w:eastAsia="Calibri" w:hAnsiTheme="minorHAnsi"/>
          <w:color w:val="000000"/>
          <w:sz w:val="24"/>
          <w:szCs w:val="24"/>
        </w:rPr>
        <w:t xml:space="preserve">Plata pentru prestarea serviciului se va face prin sistemul de taxa. </w:t>
      </w:r>
    </w:p>
    <w:p w:rsidR="005C5255" w:rsidRPr="001778D8" w:rsidRDefault="005C5255" w:rsidP="002E3718">
      <w:pPr>
        <w:autoSpaceDE w:val="0"/>
        <w:autoSpaceDN w:val="0"/>
        <w:adjustRightInd w:val="0"/>
        <w:spacing w:after="0"/>
        <w:rPr>
          <w:rFonts w:asciiTheme="minorHAnsi" w:eastAsia="Calibri" w:hAnsiTheme="minorHAnsi"/>
          <w:color w:val="000000"/>
          <w:sz w:val="24"/>
          <w:szCs w:val="24"/>
        </w:rPr>
      </w:pPr>
      <w:r w:rsidRPr="001778D8">
        <w:rPr>
          <w:rFonts w:asciiTheme="minorHAnsi" w:eastAsia="Calibri" w:hAnsiTheme="minorHAnsi"/>
          <w:color w:val="000000"/>
          <w:sz w:val="24"/>
          <w:szCs w:val="24"/>
        </w:rPr>
        <w:t xml:space="preserve">Operatorul va fi plătit de unitățile administrativ teritoriale în funcție de cantitățile real colectate,  unitatea de cost fiind lei/tonă </w:t>
      </w:r>
      <w:r w:rsidR="002666B8" w:rsidRPr="001778D8">
        <w:rPr>
          <w:rFonts w:asciiTheme="minorHAnsi" w:eastAsia="Calibri" w:hAnsiTheme="minorHAnsi"/>
          <w:color w:val="000000"/>
          <w:sz w:val="24"/>
          <w:szCs w:val="24"/>
        </w:rPr>
        <w:t>supusă fiecărei operațiuni, res</w:t>
      </w:r>
      <w:r w:rsidR="00B16EA7" w:rsidRPr="001778D8">
        <w:rPr>
          <w:rFonts w:asciiTheme="minorHAnsi" w:eastAsia="Calibri" w:hAnsiTheme="minorHAnsi"/>
          <w:color w:val="000000"/>
          <w:sz w:val="24"/>
          <w:szCs w:val="24"/>
        </w:rPr>
        <w:t>p</w:t>
      </w:r>
      <w:r w:rsidR="002666B8" w:rsidRPr="001778D8">
        <w:rPr>
          <w:rFonts w:asciiTheme="minorHAnsi" w:eastAsia="Calibri" w:hAnsiTheme="minorHAnsi"/>
          <w:color w:val="000000"/>
          <w:sz w:val="24"/>
          <w:szCs w:val="24"/>
        </w:rPr>
        <w:t>e</w:t>
      </w:r>
      <w:r w:rsidR="00B16EA7" w:rsidRPr="001778D8">
        <w:rPr>
          <w:rFonts w:asciiTheme="minorHAnsi" w:eastAsia="Calibri" w:hAnsiTheme="minorHAnsi"/>
          <w:color w:val="000000"/>
          <w:sz w:val="24"/>
          <w:szCs w:val="24"/>
        </w:rPr>
        <w:t xml:space="preserve">ctiv </w:t>
      </w:r>
      <w:r w:rsidR="00E17D1D" w:rsidRPr="001778D8">
        <w:rPr>
          <w:rFonts w:asciiTheme="minorHAnsi" w:eastAsia="Calibri" w:hAnsiTheme="minorHAnsi"/>
          <w:color w:val="000000"/>
          <w:sz w:val="24"/>
          <w:szCs w:val="24"/>
        </w:rPr>
        <w:t>colectare și operare stații de  transfer</w:t>
      </w:r>
      <w:r w:rsidR="00B16EA7" w:rsidRPr="001778D8">
        <w:rPr>
          <w:rFonts w:asciiTheme="minorHAnsi" w:eastAsia="Calibri" w:hAnsiTheme="minorHAnsi"/>
          <w:color w:val="000000"/>
          <w:sz w:val="24"/>
          <w:szCs w:val="24"/>
        </w:rPr>
        <w:t xml:space="preserve">. </w:t>
      </w:r>
      <w:r w:rsidRPr="001778D8">
        <w:rPr>
          <w:rFonts w:asciiTheme="minorHAnsi" w:eastAsia="Calibri" w:hAnsiTheme="minorHAnsi"/>
          <w:color w:val="000000"/>
          <w:sz w:val="24"/>
          <w:szCs w:val="24"/>
        </w:rPr>
        <w:t>Cua</w:t>
      </w:r>
      <w:r w:rsidR="00B16EA7" w:rsidRPr="001778D8">
        <w:rPr>
          <w:rFonts w:asciiTheme="minorHAnsi" w:eastAsia="Calibri" w:hAnsiTheme="minorHAnsi"/>
          <w:color w:val="000000"/>
          <w:sz w:val="24"/>
          <w:szCs w:val="24"/>
        </w:rPr>
        <w:t>n</w:t>
      </w:r>
      <w:r w:rsidRPr="001778D8">
        <w:rPr>
          <w:rFonts w:asciiTheme="minorHAnsi" w:eastAsia="Calibri" w:hAnsiTheme="minorHAnsi"/>
          <w:color w:val="000000"/>
          <w:sz w:val="24"/>
          <w:szCs w:val="24"/>
        </w:rPr>
        <w:t>tumul urm</w:t>
      </w:r>
      <w:r w:rsidR="00E17D1D" w:rsidRPr="001778D8">
        <w:rPr>
          <w:rFonts w:asciiTheme="minorHAnsi" w:eastAsia="Calibri" w:hAnsiTheme="minorHAnsi"/>
          <w:color w:val="000000"/>
          <w:sz w:val="24"/>
          <w:szCs w:val="24"/>
        </w:rPr>
        <w:t>ează</w:t>
      </w:r>
      <w:r w:rsidRPr="001778D8">
        <w:rPr>
          <w:rFonts w:asciiTheme="minorHAnsi" w:eastAsia="Calibri" w:hAnsiTheme="minorHAnsi"/>
          <w:color w:val="000000"/>
          <w:sz w:val="24"/>
          <w:szCs w:val="24"/>
        </w:rPr>
        <w:t xml:space="preserve"> a fi determinat în urma procedurii competitive.</w:t>
      </w:r>
    </w:p>
    <w:p w:rsidR="00E16746" w:rsidRPr="001778D8" w:rsidRDefault="008A7A01" w:rsidP="001778D8">
      <w:pPr>
        <w:pStyle w:val="Heading6"/>
        <w:rPr>
          <w:rStyle w:val="BookTitle1"/>
        </w:rPr>
      </w:pPr>
      <w:r w:rsidRPr="001778D8">
        <w:rPr>
          <w:rStyle w:val="BookTitle1"/>
        </w:rPr>
        <w:t>4</w:t>
      </w:r>
      <w:r w:rsidR="00E16746" w:rsidRPr="001778D8">
        <w:rPr>
          <w:rStyle w:val="BookTitle1"/>
        </w:rPr>
        <w:t>.3. Drepturile și obligațiile părților</w:t>
      </w:r>
    </w:p>
    <w:p w:rsidR="005C5255" w:rsidRPr="001778D8" w:rsidRDefault="005C5255" w:rsidP="005C5255">
      <w:pPr>
        <w:rPr>
          <w:rFonts w:asciiTheme="minorHAnsi" w:hAnsiTheme="minorHAnsi"/>
          <w:sz w:val="24"/>
          <w:szCs w:val="24"/>
        </w:rPr>
      </w:pPr>
    </w:p>
    <w:p w:rsidR="005C5255" w:rsidRDefault="005C5255" w:rsidP="005C5255">
      <w:pPr>
        <w:rPr>
          <w:rFonts w:asciiTheme="minorHAnsi" w:hAnsiTheme="minorHAnsi"/>
          <w:sz w:val="24"/>
          <w:szCs w:val="24"/>
        </w:rPr>
      </w:pPr>
      <w:r w:rsidRPr="001778D8">
        <w:rPr>
          <w:rFonts w:asciiTheme="minorHAnsi" w:hAnsiTheme="minorHAnsi"/>
          <w:sz w:val="24"/>
          <w:szCs w:val="24"/>
        </w:rPr>
        <w:t>În ceea ce privește obligațiile și drepturile părților contractuale</w:t>
      </w:r>
      <w:r w:rsidR="00187BBF">
        <w:rPr>
          <w:rFonts w:asciiTheme="minorHAnsi" w:hAnsiTheme="minorHAnsi"/>
          <w:sz w:val="24"/>
          <w:szCs w:val="24"/>
        </w:rPr>
        <w:t>,</w:t>
      </w:r>
      <w:r w:rsidRPr="001778D8">
        <w:rPr>
          <w:rFonts w:asciiTheme="minorHAnsi" w:hAnsiTheme="minorHAnsi"/>
          <w:sz w:val="24"/>
          <w:szCs w:val="24"/>
        </w:rPr>
        <w:t xml:space="preserve"> </w:t>
      </w:r>
      <w:r w:rsidR="00ED06AA" w:rsidRPr="001778D8">
        <w:rPr>
          <w:rFonts w:asciiTheme="minorHAnsi" w:hAnsiTheme="minorHAnsi"/>
          <w:sz w:val="24"/>
          <w:szCs w:val="24"/>
        </w:rPr>
        <w:t xml:space="preserve">cu impact în ceea ce privește determinarea riscurilor de operare, conform art 5-8 din Contract au fost identificate următoarele : </w:t>
      </w:r>
    </w:p>
    <w:p w:rsidR="00187BBF" w:rsidRPr="001778D8" w:rsidRDefault="00187BBF" w:rsidP="005C5255">
      <w:pPr>
        <w:rPr>
          <w:rFonts w:asciiTheme="minorHAnsi" w:hAnsiTheme="minorHAnsi"/>
          <w:sz w:val="24"/>
          <w:szCs w:val="24"/>
        </w:rPr>
      </w:pPr>
    </w:p>
    <w:p w:rsidR="00AA2865" w:rsidRPr="001778D8" w:rsidRDefault="008A7A01" w:rsidP="001778D8">
      <w:pPr>
        <w:pStyle w:val="Heading6"/>
        <w:rPr>
          <w:rStyle w:val="BookTitle1"/>
        </w:rPr>
      </w:pPr>
      <w:r w:rsidRPr="001778D8">
        <w:rPr>
          <w:rStyle w:val="BookTitle1"/>
        </w:rPr>
        <w:t>4</w:t>
      </w:r>
      <w:r w:rsidR="00AA2865" w:rsidRPr="001778D8">
        <w:rPr>
          <w:rStyle w:val="BookTitle1"/>
        </w:rPr>
        <w:t>.3.1. Drepturile Delegatarului</w:t>
      </w:r>
      <w:r w:rsidR="00ED06AA" w:rsidRPr="001778D8">
        <w:rPr>
          <w:rStyle w:val="BookTitle1"/>
        </w:rPr>
        <w:t xml:space="preserve"> </w:t>
      </w:r>
    </w:p>
    <w:p w:rsidR="001778D8" w:rsidRDefault="001778D8" w:rsidP="001778D8">
      <w:pPr>
        <w:pStyle w:val="NoSpacing1"/>
        <w:jc w:val="both"/>
        <w:rPr>
          <w:rFonts w:asciiTheme="minorHAnsi" w:hAnsiTheme="minorHAnsi"/>
          <w:bCs/>
          <w:szCs w:val="24"/>
          <w:lang w:val="ro-RO"/>
        </w:rPr>
      </w:pPr>
    </w:p>
    <w:p w:rsidR="00E16746" w:rsidRPr="001778D8" w:rsidRDefault="001778D8" w:rsidP="001778D8">
      <w:pPr>
        <w:pStyle w:val="NoSpacing1"/>
        <w:jc w:val="both"/>
        <w:rPr>
          <w:rFonts w:asciiTheme="minorHAnsi" w:eastAsia="MS Mincho" w:hAnsiTheme="minorHAnsi"/>
          <w:szCs w:val="24"/>
          <w:lang w:val="ro-RO"/>
        </w:rPr>
      </w:pPr>
      <w:r>
        <w:rPr>
          <w:rFonts w:asciiTheme="minorHAnsi" w:hAnsiTheme="minorHAnsi"/>
          <w:bCs/>
          <w:szCs w:val="24"/>
          <w:lang w:val="ro-RO"/>
        </w:rPr>
        <w:t>Conform art.5 din contract d</w:t>
      </w:r>
      <w:r w:rsidR="00E16746" w:rsidRPr="001778D8">
        <w:rPr>
          <w:rFonts w:asciiTheme="minorHAnsi" w:hAnsiTheme="minorHAnsi"/>
          <w:bCs/>
          <w:szCs w:val="24"/>
          <w:lang w:val="ro-RO"/>
        </w:rPr>
        <w:t>elegatarul are următoare drepturi, pe care le va exercita însă în corelare cu regulamentele, politicile tarifare şi programele şi strategiile de dezvoltare adoptate pentru Aria Delegării:</w:t>
      </w:r>
    </w:p>
    <w:p w:rsidR="00ED06AA" w:rsidRPr="001778D8" w:rsidRDefault="00864BC9"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să stabilească programele de reabilitare, extindere şi modernizare a infrastructurii tehnico-edilitare aferente Serviciului;</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să realizeze investiţii în infrastructura tehnico-edilitare aferentă Serviciului şi în acest scop să finanţeze lucrările necesare, precum şi să contracteze şi să garanteze, conform prevederilor legale aplicabile, împrumuturile în vederea finanţării programelor de investiţii;</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să monitorizeze îndeplinirea obligaţiilor contractuale asumate de Delegat;</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să aplice penalităţi în caz de executare cu întârziere sau neexecutare a obligaţiilor contractuale de către Delegat;</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lastRenderedPageBreak/>
        <w:t>să modifice unilateral partea reglementară a Contractului (respectiv Regulamentul Serviciului şi Caietul de Sarcini al Serviciului, Anexele nr. 1 şi nr. 2 la Contract) pentru pentru motive ce ţin de interesul naţional sau local şi/sau în caz de Modificare Legislativă, cu posibilitatea pentru Delegat de a primi o compensaţie în cazul în care echilibrul contractual este afectat în mod semnificativ ca urmare a acestor modificări;</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să aprobe ajustarea/modificarea Tarifului, la propunerea Delegatului, conform Legii în vigoare;</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 xml:space="preserve">să aplice penalitățile contractuale în caz de neexecutare sau executare defectuoasă a </w:t>
      </w:r>
      <w:r w:rsidR="00ED06AA" w:rsidRPr="001778D8">
        <w:rPr>
          <w:rFonts w:asciiTheme="minorHAnsi" w:hAnsiTheme="minorHAnsi"/>
          <w:szCs w:val="24"/>
          <w:lang w:val="ro-RO"/>
        </w:rPr>
        <w:t>o</w:t>
      </w:r>
      <w:r w:rsidRPr="001778D8">
        <w:rPr>
          <w:rFonts w:asciiTheme="minorHAnsi" w:hAnsiTheme="minorHAnsi"/>
          <w:szCs w:val="24"/>
          <w:lang w:val="ro-RO"/>
        </w:rPr>
        <w:t>bligațiilor Delegatului;</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 xml:space="preserve">să notifice unitățile administrativ – teritoriale din Aria de Delegare cu privire la contravențiile săvârșite de Delegat în prestarea serviciu în scopul aplicării sancțiunilor transpuse în Regulamentul serviciului/să sancționeze Delegatul în cazul săvârșirii contravențiilor prevăzute de Lege ; </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să rezilieze Contractul dacă Delegatul nu îşi respectă obligaţiile asumate prin Contract;</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alte drepturi prevăzute de prezentul Contract sau de Lege.</w:t>
      </w:r>
    </w:p>
    <w:p w:rsidR="00AA2865" w:rsidRPr="001778D8" w:rsidRDefault="008A7A01" w:rsidP="001778D8">
      <w:pPr>
        <w:pStyle w:val="Heading6"/>
        <w:rPr>
          <w:rStyle w:val="BookTitle1"/>
        </w:rPr>
      </w:pPr>
      <w:bookmarkStart w:id="9" w:name="tree#701"/>
      <w:r w:rsidRPr="001778D8">
        <w:rPr>
          <w:rStyle w:val="BookTitle1"/>
        </w:rPr>
        <w:t>4</w:t>
      </w:r>
      <w:r w:rsidR="00AA2865" w:rsidRPr="001778D8">
        <w:rPr>
          <w:rStyle w:val="BookTitle1"/>
        </w:rPr>
        <w:t>.3.2. Drepturile Delegatului</w:t>
      </w:r>
      <w:r w:rsidR="00ED06AA" w:rsidRPr="001778D8">
        <w:rPr>
          <w:rStyle w:val="BookTitle1"/>
        </w:rPr>
        <w:t xml:space="preserve"> </w:t>
      </w:r>
    </w:p>
    <w:p w:rsidR="00E16746" w:rsidRPr="001778D8" w:rsidRDefault="001778D8" w:rsidP="00AA2865">
      <w:pPr>
        <w:pStyle w:val="NoSpacing1"/>
        <w:jc w:val="both"/>
        <w:rPr>
          <w:rFonts w:asciiTheme="minorHAnsi" w:hAnsiTheme="minorHAnsi"/>
          <w:szCs w:val="24"/>
          <w:lang w:val="ro-RO"/>
        </w:rPr>
      </w:pPr>
      <w:r>
        <w:rPr>
          <w:rFonts w:asciiTheme="minorHAnsi" w:hAnsiTheme="minorHAnsi"/>
          <w:szCs w:val="24"/>
          <w:lang w:val="ro-RO"/>
        </w:rPr>
        <w:t>Conform art 6 din contract d</w:t>
      </w:r>
      <w:r w:rsidR="00E16746" w:rsidRPr="001778D8">
        <w:rPr>
          <w:rFonts w:asciiTheme="minorHAnsi" w:hAnsiTheme="minorHAnsi"/>
          <w:szCs w:val="24"/>
          <w:lang w:val="ro-RO"/>
        </w:rPr>
        <w:t>elegatul are următoarele drepturi:</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să încaseze contravaloarea Serviciului, corespunzător Tarifului aprobat de Delegatar, determinat în conformitate cu Legea în vigoare şi în special cu metodologia aprobată de ANRSC;</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bookmarkStart w:id="10" w:name="tree#706"/>
      <w:bookmarkStart w:id="11" w:name="tree#703"/>
      <w:bookmarkEnd w:id="9"/>
      <w:r w:rsidRPr="001778D8">
        <w:rPr>
          <w:rFonts w:asciiTheme="minorHAnsi" w:hAnsiTheme="minorHAnsi"/>
          <w:szCs w:val="24"/>
          <w:lang w:val="ro-RO"/>
        </w:rPr>
        <w:t xml:space="preserve">să aplice la facturare Tarifele aprobate; </w:t>
      </w:r>
    </w:p>
    <w:bookmarkEnd w:id="10"/>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să solicite ajustarea Tarifului în raport cu evoluţia generală a preţurilor şi tarifelor din economie;</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bookmarkStart w:id="12" w:name="tree#704"/>
      <w:bookmarkEnd w:id="11"/>
      <w:r w:rsidRPr="001778D8">
        <w:rPr>
          <w:rFonts w:asciiTheme="minorHAnsi" w:hAnsiTheme="minorHAnsi"/>
          <w:szCs w:val="24"/>
          <w:lang w:val="ro-RO"/>
        </w:rPr>
        <w:t xml:space="preserve">să propună modificarea Tarifului aprobat în situaţiile de schimbare semnificativă a echilibrului contractual; </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bookmarkStart w:id="13" w:name="tree#707"/>
      <w:bookmarkEnd w:id="12"/>
      <w:r w:rsidRPr="001778D8">
        <w:rPr>
          <w:rFonts w:asciiTheme="minorHAnsi" w:hAnsiTheme="minorHAnsi"/>
          <w:szCs w:val="24"/>
          <w:lang w:val="ro-RO"/>
        </w:rPr>
        <w:t>să limiteze prestarea Serviciului, fără plata vreunei penalizări, cu un preaviz de 5 (cinci) Zile Lucrătoare, dacă sumele datorate nu au fost achitate în termenele prevăzute de contractele încheiate cu Utilizatorii pentru furnizarea/prestarea Serviciului.</w:t>
      </w:r>
    </w:p>
    <w:bookmarkEnd w:id="13"/>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să solicite recuperarea debitelor în instanţă.</w:t>
      </w:r>
    </w:p>
    <w:p w:rsidR="00E16746" w:rsidRPr="001778D8" w:rsidRDefault="00E16746" w:rsidP="00AA2865">
      <w:pPr>
        <w:pStyle w:val="NoSpacing1"/>
        <w:jc w:val="both"/>
        <w:rPr>
          <w:rFonts w:asciiTheme="minorHAnsi" w:hAnsiTheme="minorHAnsi"/>
          <w:i/>
          <w:szCs w:val="24"/>
          <w:lang w:val="ro-RO" w:eastAsia="ro-RO"/>
        </w:rPr>
      </w:pPr>
      <w:bookmarkStart w:id="14" w:name="_Toc395090818"/>
    </w:p>
    <w:p w:rsidR="00E16746" w:rsidRPr="001778D8" w:rsidRDefault="008A7A01" w:rsidP="001778D8">
      <w:pPr>
        <w:pStyle w:val="Heading6"/>
        <w:rPr>
          <w:rStyle w:val="BookTitle1"/>
        </w:rPr>
      </w:pPr>
      <w:r w:rsidRPr="001778D8">
        <w:rPr>
          <w:rStyle w:val="BookTitle1"/>
        </w:rPr>
        <w:t>4</w:t>
      </w:r>
      <w:r w:rsidR="00AA2865" w:rsidRPr="001778D8">
        <w:rPr>
          <w:rStyle w:val="BookTitle1"/>
        </w:rPr>
        <w:t xml:space="preserve">.3.3. Obligațiile Delegatarului </w:t>
      </w:r>
      <w:bookmarkEnd w:id="14"/>
    </w:p>
    <w:p w:rsidR="00E16746" w:rsidRPr="001778D8" w:rsidRDefault="001778D8" w:rsidP="00AA2865">
      <w:pPr>
        <w:pStyle w:val="NoSpacing1"/>
        <w:jc w:val="both"/>
        <w:rPr>
          <w:rFonts w:asciiTheme="minorHAnsi" w:hAnsiTheme="minorHAnsi"/>
          <w:kern w:val="32"/>
          <w:szCs w:val="24"/>
          <w:lang w:val="ro-RO"/>
        </w:rPr>
      </w:pPr>
      <w:bookmarkStart w:id="15" w:name="_Toc378327462"/>
      <w:bookmarkStart w:id="16" w:name="_Toc379978558"/>
      <w:bookmarkStart w:id="17" w:name="_Toc380141003"/>
      <w:bookmarkStart w:id="18" w:name="_Toc381791082"/>
      <w:bookmarkStart w:id="19" w:name="_Toc381957610"/>
      <w:bookmarkStart w:id="20" w:name="_Toc395090819"/>
      <w:r>
        <w:rPr>
          <w:rFonts w:asciiTheme="minorHAnsi" w:hAnsiTheme="minorHAnsi"/>
          <w:kern w:val="32"/>
          <w:szCs w:val="24"/>
          <w:lang w:val="ro-RO"/>
        </w:rPr>
        <w:t>Conform art.7 din contract d</w:t>
      </w:r>
      <w:r w:rsidR="00E16746" w:rsidRPr="001778D8">
        <w:rPr>
          <w:rFonts w:asciiTheme="minorHAnsi" w:hAnsiTheme="minorHAnsi"/>
          <w:kern w:val="32"/>
          <w:szCs w:val="24"/>
          <w:lang w:val="ro-RO"/>
        </w:rPr>
        <w:t>elegatarul are urm</w:t>
      </w:r>
      <w:r w:rsidR="00E16746" w:rsidRPr="001778D8">
        <w:rPr>
          <w:rFonts w:asciiTheme="minorHAnsi" w:eastAsia="CourierNew" w:hAnsiTheme="minorHAnsi"/>
          <w:kern w:val="32"/>
          <w:szCs w:val="24"/>
          <w:lang w:val="ro-RO"/>
        </w:rPr>
        <w:t>ă</w:t>
      </w:r>
      <w:r w:rsidR="00E16746" w:rsidRPr="001778D8">
        <w:rPr>
          <w:rFonts w:asciiTheme="minorHAnsi" w:hAnsiTheme="minorHAnsi"/>
          <w:kern w:val="32"/>
          <w:szCs w:val="24"/>
          <w:lang w:val="ro-RO"/>
        </w:rPr>
        <w:t>toarele obliga</w:t>
      </w:r>
      <w:r w:rsidR="00E16746" w:rsidRPr="001778D8">
        <w:rPr>
          <w:rFonts w:asciiTheme="minorHAnsi" w:eastAsia="CourierNew" w:hAnsiTheme="minorHAnsi"/>
          <w:kern w:val="32"/>
          <w:szCs w:val="24"/>
          <w:lang w:val="ro-RO"/>
        </w:rPr>
        <w:t>ţ</w:t>
      </w:r>
      <w:r w:rsidR="00E16746" w:rsidRPr="001778D8">
        <w:rPr>
          <w:rFonts w:asciiTheme="minorHAnsi" w:hAnsiTheme="minorHAnsi"/>
          <w:kern w:val="32"/>
          <w:szCs w:val="24"/>
          <w:lang w:val="ro-RO"/>
        </w:rPr>
        <w:t>ii, pe care le va exercita, după caz, prin intermediul ADI conform mandatului dat acestuia, în corelare cu regulamentele, politicile tarifare şi programele şi strategiile de dezvoltare adoptate pentru Aria Delegării:</w:t>
      </w:r>
      <w:bookmarkEnd w:id="15"/>
      <w:bookmarkEnd w:id="16"/>
      <w:bookmarkEnd w:id="17"/>
      <w:bookmarkEnd w:id="18"/>
      <w:bookmarkEnd w:id="19"/>
      <w:bookmarkEnd w:id="20"/>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 xml:space="preserve">să actualizeze şi să aprobe modificările la Regulamentul Serviciului, cuprins în Anexa nr. 1 la prezentul Contract, în baza regulamentelor - cadru, conform legilor în vigoare, obligaţie care se va exercita prin intermediul ADI;, </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să aprobe (inclusiv ajustările şi modificările) Tarifele propuse de Delegat conform Legii în vigoare, obligaţie care se va exercita prin intermediul ADI ;</w:t>
      </w:r>
    </w:p>
    <w:p w:rsidR="00E16746" w:rsidRPr="001778D8" w:rsidRDefault="00E16746" w:rsidP="00ED06AA">
      <w:pPr>
        <w:pStyle w:val="NoSpacing1"/>
        <w:numPr>
          <w:ilvl w:val="0"/>
          <w:numId w:val="45"/>
        </w:numPr>
        <w:spacing w:line="276" w:lineRule="auto"/>
        <w:jc w:val="both"/>
        <w:rPr>
          <w:rFonts w:asciiTheme="minorHAnsi" w:hAnsiTheme="minorHAnsi"/>
          <w:szCs w:val="24"/>
          <w:lang w:val="ro-RO"/>
        </w:rPr>
      </w:pPr>
      <w:r w:rsidRPr="001778D8">
        <w:rPr>
          <w:rFonts w:asciiTheme="minorHAnsi" w:hAnsiTheme="minorHAnsi"/>
          <w:szCs w:val="24"/>
          <w:lang w:val="ro-RO"/>
        </w:rPr>
        <w:t>să verifice periodic:</w:t>
      </w:r>
    </w:p>
    <w:p w:rsidR="00E16746" w:rsidRPr="001778D8" w:rsidRDefault="00E16746" w:rsidP="00ED06AA">
      <w:pPr>
        <w:pStyle w:val="NoSpacing1"/>
        <w:numPr>
          <w:ilvl w:val="1"/>
          <w:numId w:val="10"/>
        </w:numPr>
        <w:spacing w:line="276" w:lineRule="auto"/>
        <w:jc w:val="both"/>
        <w:rPr>
          <w:rFonts w:asciiTheme="minorHAnsi" w:hAnsiTheme="minorHAnsi"/>
          <w:szCs w:val="24"/>
          <w:lang w:val="ro-RO"/>
        </w:rPr>
      </w:pPr>
      <w:r w:rsidRPr="001778D8">
        <w:rPr>
          <w:rFonts w:asciiTheme="minorHAnsi" w:hAnsiTheme="minorHAnsi"/>
          <w:szCs w:val="24"/>
          <w:lang w:val="ro-RO"/>
        </w:rPr>
        <w:t>calitatea Serviciului prestat;</w:t>
      </w:r>
    </w:p>
    <w:p w:rsidR="00E16746" w:rsidRPr="001778D8" w:rsidRDefault="00E16746" w:rsidP="00ED06AA">
      <w:pPr>
        <w:pStyle w:val="NoSpacing1"/>
        <w:numPr>
          <w:ilvl w:val="1"/>
          <w:numId w:val="10"/>
        </w:numPr>
        <w:spacing w:line="276" w:lineRule="auto"/>
        <w:jc w:val="both"/>
        <w:rPr>
          <w:rFonts w:asciiTheme="minorHAnsi" w:hAnsiTheme="minorHAnsi"/>
          <w:szCs w:val="24"/>
          <w:lang w:val="ro-RO"/>
        </w:rPr>
      </w:pPr>
      <w:r w:rsidRPr="001778D8">
        <w:rPr>
          <w:rFonts w:asciiTheme="minorHAnsi" w:hAnsiTheme="minorHAnsi"/>
          <w:szCs w:val="24"/>
          <w:lang w:val="ro-RO"/>
        </w:rPr>
        <w:t>îndeplinirea Indicatorilor de Performanţă;</w:t>
      </w:r>
    </w:p>
    <w:p w:rsidR="00E16746" w:rsidRPr="001778D8" w:rsidRDefault="00E16746" w:rsidP="00ED06AA">
      <w:pPr>
        <w:pStyle w:val="NoSpacing1"/>
        <w:numPr>
          <w:ilvl w:val="1"/>
          <w:numId w:val="10"/>
        </w:numPr>
        <w:spacing w:line="276" w:lineRule="auto"/>
        <w:jc w:val="both"/>
        <w:rPr>
          <w:rFonts w:asciiTheme="minorHAnsi" w:hAnsiTheme="minorHAnsi"/>
          <w:szCs w:val="24"/>
          <w:lang w:val="ro-RO"/>
        </w:rPr>
      </w:pPr>
      <w:r w:rsidRPr="001778D8">
        <w:rPr>
          <w:rFonts w:asciiTheme="minorHAnsi" w:hAnsiTheme="minorHAnsi"/>
          <w:szCs w:val="24"/>
          <w:lang w:val="ro-RO"/>
        </w:rPr>
        <w:lastRenderedPageBreak/>
        <w:t>menţinerea echilibrului contractual;</w:t>
      </w:r>
    </w:p>
    <w:p w:rsidR="00E16746" w:rsidRPr="001778D8" w:rsidRDefault="00E16746" w:rsidP="00ED06AA">
      <w:pPr>
        <w:pStyle w:val="NoSpacing1"/>
        <w:numPr>
          <w:ilvl w:val="1"/>
          <w:numId w:val="10"/>
        </w:numPr>
        <w:spacing w:line="276" w:lineRule="auto"/>
        <w:jc w:val="both"/>
        <w:rPr>
          <w:rFonts w:asciiTheme="minorHAnsi" w:hAnsiTheme="minorHAnsi"/>
          <w:szCs w:val="24"/>
          <w:lang w:val="ro-RO"/>
        </w:rPr>
      </w:pPr>
      <w:r w:rsidRPr="001778D8">
        <w:rPr>
          <w:rFonts w:asciiTheme="minorHAnsi" w:hAnsiTheme="minorHAnsi"/>
          <w:szCs w:val="24"/>
          <w:lang w:val="ro-RO"/>
        </w:rPr>
        <w:t>asigurarea unor relaţii echidistante şi echilibrate între Delegat şi Utilizatori;</w:t>
      </w:r>
    </w:p>
    <w:p w:rsidR="00E16746" w:rsidRPr="001778D8" w:rsidRDefault="00E16746" w:rsidP="00ED06AA">
      <w:pPr>
        <w:pStyle w:val="NoSpacing1"/>
        <w:numPr>
          <w:ilvl w:val="0"/>
          <w:numId w:val="46"/>
        </w:numPr>
        <w:spacing w:line="276" w:lineRule="auto"/>
        <w:jc w:val="both"/>
        <w:rPr>
          <w:rFonts w:asciiTheme="minorHAnsi" w:hAnsiTheme="minorHAnsi"/>
          <w:szCs w:val="24"/>
          <w:lang w:val="ro-RO"/>
        </w:rPr>
      </w:pPr>
      <w:r w:rsidRPr="001778D8">
        <w:rPr>
          <w:rFonts w:asciiTheme="minorHAnsi" w:hAnsiTheme="minorHAnsi"/>
          <w:szCs w:val="24"/>
          <w:lang w:val="ro-RO"/>
        </w:rPr>
        <w:t>să nu-l tulbure pe Delegat în exerciţiul drepturilor sale ce rezultă din prezentul Contract;</w:t>
      </w:r>
    </w:p>
    <w:p w:rsidR="00E16746" w:rsidRPr="001778D8" w:rsidRDefault="00E16746" w:rsidP="00ED06AA">
      <w:pPr>
        <w:pStyle w:val="NoSpacing1"/>
        <w:numPr>
          <w:ilvl w:val="0"/>
          <w:numId w:val="46"/>
        </w:numPr>
        <w:spacing w:line="276" w:lineRule="auto"/>
        <w:jc w:val="both"/>
        <w:rPr>
          <w:rFonts w:asciiTheme="minorHAnsi" w:hAnsiTheme="minorHAnsi"/>
          <w:szCs w:val="24"/>
          <w:lang w:val="ro-RO"/>
        </w:rPr>
      </w:pPr>
      <w:r w:rsidRPr="001778D8">
        <w:rPr>
          <w:rFonts w:asciiTheme="minorHAnsi" w:hAnsiTheme="minorHAnsi"/>
          <w:szCs w:val="24"/>
          <w:lang w:val="ro-RO"/>
        </w:rPr>
        <w:t xml:space="preserve">să medieze eventualele divergenţe, sesizări, plângeri etc. care apar între Delegat şi Utilizatorii Serviciului şi Operatorii de Salubrizare </w:t>
      </w:r>
    </w:p>
    <w:p w:rsidR="00E16746" w:rsidRPr="001778D8" w:rsidRDefault="008A7A01" w:rsidP="001778D8">
      <w:pPr>
        <w:pStyle w:val="Heading6"/>
        <w:rPr>
          <w:rStyle w:val="BookTitle1"/>
        </w:rPr>
      </w:pPr>
      <w:bookmarkStart w:id="21" w:name="_Toc395090820"/>
      <w:r w:rsidRPr="001778D8">
        <w:rPr>
          <w:rStyle w:val="BookTitle1"/>
        </w:rPr>
        <w:t>4</w:t>
      </w:r>
      <w:r w:rsidR="00A2789D" w:rsidRPr="001778D8">
        <w:rPr>
          <w:rStyle w:val="BookTitle1"/>
        </w:rPr>
        <w:t xml:space="preserve">.3.4. </w:t>
      </w:r>
      <w:bookmarkEnd w:id="21"/>
      <w:r w:rsidR="00A2789D" w:rsidRPr="001778D8">
        <w:rPr>
          <w:rStyle w:val="BookTitle1"/>
        </w:rPr>
        <w:t>Obligațiile Delegatului</w:t>
      </w:r>
      <w:r w:rsidR="00ED06AA" w:rsidRPr="001778D8">
        <w:rPr>
          <w:rStyle w:val="BookTitle1"/>
        </w:rPr>
        <w:t xml:space="preserve"> </w:t>
      </w:r>
    </w:p>
    <w:p w:rsidR="00E16746" w:rsidRPr="001778D8" w:rsidRDefault="001778D8" w:rsidP="00AA2865">
      <w:pPr>
        <w:pStyle w:val="NoSpacing1"/>
        <w:jc w:val="both"/>
        <w:rPr>
          <w:rFonts w:asciiTheme="minorHAnsi" w:hAnsiTheme="minorHAnsi"/>
          <w:szCs w:val="24"/>
          <w:lang w:val="ro-RO"/>
        </w:rPr>
      </w:pPr>
      <w:bookmarkStart w:id="22" w:name="_Toc350954015"/>
      <w:r>
        <w:rPr>
          <w:rFonts w:asciiTheme="minorHAnsi" w:hAnsiTheme="minorHAnsi"/>
          <w:szCs w:val="24"/>
          <w:lang w:val="ro-RO"/>
        </w:rPr>
        <w:t>Conform art.8 din contract d</w:t>
      </w:r>
      <w:r w:rsidR="00E16746" w:rsidRPr="001778D8">
        <w:rPr>
          <w:rFonts w:asciiTheme="minorHAnsi" w:hAnsiTheme="minorHAnsi"/>
          <w:szCs w:val="24"/>
          <w:lang w:val="ro-RO"/>
        </w:rPr>
        <w:t>elegatul are următoarele obligaţii generale:</w:t>
      </w:r>
    </w:p>
    <w:p w:rsidR="00E16746" w:rsidRPr="001778D8" w:rsidRDefault="00E16746" w:rsidP="00ED06AA">
      <w:pPr>
        <w:pStyle w:val="NoSpacing1"/>
        <w:numPr>
          <w:ilvl w:val="0"/>
          <w:numId w:val="47"/>
        </w:numPr>
        <w:spacing w:line="240" w:lineRule="auto"/>
        <w:jc w:val="both"/>
        <w:rPr>
          <w:rFonts w:asciiTheme="minorHAnsi" w:hAnsiTheme="minorHAnsi"/>
          <w:szCs w:val="24"/>
          <w:lang w:val="ro-RO"/>
        </w:rPr>
      </w:pPr>
      <w:r w:rsidRPr="001778D8">
        <w:rPr>
          <w:rFonts w:asciiTheme="minorHAnsi" w:hAnsiTheme="minorHAnsi"/>
          <w:szCs w:val="24"/>
          <w:lang w:val="ro-RO"/>
        </w:rPr>
        <w:t xml:space="preserve">să asigure prestarea Serviciului conform prevederilor contractuale şi cu respectarea Regulamentului Serviciului (Anexa nr. 1 la Contract) şi Caietului de Sarcini al Serviciului (Anexa nr. 2 la Contract), a prescripţiilor, normelor şi normativelor tehnice în vigoare, </w:t>
      </w:r>
      <w:r w:rsidRPr="001778D8">
        <w:rPr>
          <w:rFonts w:asciiTheme="minorHAnsi" w:hAnsiTheme="minorHAnsi"/>
          <w:szCs w:val="24"/>
          <w:lang w:val="ro-RO" w:eastAsia="en-GB"/>
        </w:rPr>
        <w:t>într-o manieră eficientă, în conformitate cu Legea şi Bunele Practici Comerciale</w:t>
      </w:r>
      <w:r w:rsidRPr="001778D8">
        <w:rPr>
          <w:rFonts w:asciiTheme="minorHAnsi" w:hAnsiTheme="minorHAnsi"/>
          <w:szCs w:val="24"/>
          <w:lang w:val="ro-RO"/>
        </w:rPr>
        <w:t xml:space="preserve">; </w:t>
      </w:r>
    </w:p>
    <w:p w:rsidR="00E16746" w:rsidRPr="001778D8" w:rsidRDefault="00E16746" w:rsidP="00ED06AA">
      <w:pPr>
        <w:pStyle w:val="NoSpacing1"/>
        <w:numPr>
          <w:ilvl w:val="0"/>
          <w:numId w:val="47"/>
        </w:numPr>
        <w:spacing w:line="240" w:lineRule="auto"/>
        <w:jc w:val="both"/>
        <w:rPr>
          <w:rFonts w:asciiTheme="minorHAnsi" w:hAnsiTheme="minorHAnsi"/>
          <w:szCs w:val="24"/>
          <w:lang w:val="ro-RO"/>
        </w:rPr>
      </w:pPr>
      <w:r w:rsidRPr="001778D8">
        <w:rPr>
          <w:rFonts w:asciiTheme="minorHAnsi" w:hAnsiTheme="minorHAnsi"/>
          <w:szCs w:val="24"/>
          <w:lang w:val="ro-RO"/>
        </w:rPr>
        <w:t xml:space="preserve">sa respecte fluxul Deșeurilor prevăzut la Articolul 14 (“Fluxul Deșeurilor”) din prezentul Contract; </w:t>
      </w:r>
    </w:p>
    <w:p w:rsidR="00E16746" w:rsidRPr="001778D8" w:rsidRDefault="00E16746" w:rsidP="00ED06AA">
      <w:pPr>
        <w:pStyle w:val="NoSpacing1"/>
        <w:numPr>
          <w:ilvl w:val="0"/>
          <w:numId w:val="47"/>
        </w:numPr>
        <w:spacing w:line="240" w:lineRule="auto"/>
        <w:jc w:val="both"/>
        <w:rPr>
          <w:rFonts w:asciiTheme="minorHAnsi" w:hAnsiTheme="minorHAnsi"/>
          <w:szCs w:val="24"/>
          <w:lang w:val="ro-RO"/>
        </w:rPr>
      </w:pPr>
      <w:r w:rsidRPr="001778D8">
        <w:rPr>
          <w:rFonts w:asciiTheme="minorHAnsi" w:hAnsiTheme="minorHAnsi"/>
          <w:szCs w:val="24"/>
          <w:lang w:val="ro-RO"/>
        </w:rPr>
        <w:t>să accepte modificarea Programului de Operare şi a cerinţelor tehnice, aşa cum sunt aceste detaliate în  Caietul de Sarcini al Serviciului ori de cate ori va fi necesar din cauza modificării Regulamentului Serviciului de Salubrizare, în cazul în care respectivele modificări sunt făcute pentru alinierea prevederilor regulamentelor locale la reglementarile naţionale;</w:t>
      </w:r>
    </w:p>
    <w:p w:rsidR="00E16746" w:rsidRPr="001778D8" w:rsidRDefault="00E16746" w:rsidP="00ED06AA">
      <w:pPr>
        <w:pStyle w:val="NoSpacing1"/>
        <w:numPr>
          <w:ilvl w:val="0"/>
          <w:numId w:val="47"/>
        </w:numPr>
        <w:spacing w:line="240" w:lineRule="auto"/>
        <w:jc w:val="both"/>
        <w:rPr>
          <w:rFonts w:asciiTheme="minorHAnsi" w:hAnsiTheme="minorHAnsi"/>
          <w:szCs w:val="24"/>
          <w:lang w:val="ro-RO"/>
        </w:rPr>
      </w:pPr>
      <w:bookmarkStart w:id="23" w:name="tree#711"/>
      <w:bookmarkEnd w:id="23"/>
      <w:r w:rsidRPr="001778D8">
        <w:rPr>
          <w:rFonts w:asciiTheme="minorHAnsi" w:hAnsiTheme="minorHAnsi"/>
          <w:szCs w:val="24"/>
          <w:lang w:val="ro-RO"/>
        </w:rPr>
        <w:t xml:space="preserve">să plătească despăgubiri pentru întreruperea nejustificată a prestării Serviciului; </w:t>
      </w:r>
    </w:p>
    <w:p w:rsidR="00E16746" w:rsidRPr="001778D8" w:rsidRDefault="00E16746" w:rsidP="00ED06AA">
      <w:pPr>
        <w:pStyle w:val="NoSpacing1"/>
        <w:numPr>
          <w:ilvl w:val="0"/>
          <w:numId w:val="48"/>
        </w:numPr>
        <w:spacing w:line="240" w:lineRule="auto"/>
        <w:jc w:val="both"/>
        <w:rPr>
          <w:rFonts w:asciiTheme="minorHAnsi" w:hAnsiTheme="minorHAnsi"/>
          <w:szCs w:val="24"/>
          <w:lang w:val="ro-RO"/>
        </w:rPr>
      </w:pPr>
      <w:bookmarkStart w:id="24" w:name="tree#713"/>
      <w:bookmarkEnd w:id="24"/>
      <w:r w:rsidRPr="001778D8">
        <w:rPr>
          <w:rFonts w:asciiTheme="minorHAnsi" w:hAnsiTheme="minorHAnsi"/>
          <w:szCs w:val="24"/>
          <w:lang w:val="ro-RO"/>
        </w:rPr>
        <w:t xml:space="preserve">să respecte Indicatorii de Performanţă prevăzuţi în Regulamentul Serviciului </w:t>
      </w:r>
    </w:p>
    <w:p w:rsidR="00E16746" w:rsidRPr="001778D8" w:rsidRDefault="00E16746" w:rsidP="00ED06AA">
      <w:pPr>
        <w:pStyle w:val="NoSpacing1"/>
        <w:numPr>
          <w:ilvl w:val="0"/>
          <w:numId w:val="48"/>
        </w:numPr>
        <w:spacing w:line="240" w:lineRule="auto"/>
        <w:jc w:val="both"/>
        <w:rPr>
          <w:rFonts w:asciiTheme="minorHAnsi" w:hAnsiTheme="minorHAnsi"/>
          <w:szCs w:val="24"/>
          <w:lang w:val="ro-RO"/>
        </w:rPr>
      </w:pPr>
      <w:bookmarkStart w:id="25" w:name="tree#722"/>
      <w:bookmarkEnd w:id="25"/>
      <w:r w:rsidRPr="001778D8">
        <w:rPr>
          <w:rFonts w:asciiTheme="minorHAnsi" w:hAnsiTheme="minorHAnsi"/>
          <w:szCs w:val="24"/>
          <w:lang w:val="ro-RO"/>
        </w:rPr>
        <w:t xml:space="preserve">să furnizeze Autorităţilor Competente și Delegatarului toate informaţiile solicitate şi să asigure accesul la documentele şi documentaţiile pe baza cărora prestează Serviciul, în condiţiile Legii şi ale prezentului Contract; </w:t>
      </w:r>
    </w:p>
    <w:p w:rsidR="00E16746" w:rsidRPr="001778D8" w:rsidRDefault="00E16746" w:rsidP="00ED06AA">
      <w:pPr>
        <w:pStyle w:val="NoSpacing1"/>
        <w:numPr>
          <w:ilvl w:val="0"/>
          <w:numId w:val="48"/>
        </w:numPr>
        <w:spacing w:line="240" w:lineRule="auto"/>
        <w:jc w:val="both"/>
        <w:rPr>
          <w:rFonts w:asciiTheme="minorHAnsi" w:hAnsiTheme="minorHAnsi"/>
          <w:szCs w:val="24"/>
          <w:lang w:val="ro-RO"/>
        </w:rPr>
      </w:pPr>
      <w:bookmarkStart w:id="26" w:name="tree#714"/>
      <w:bookmarkStart w:id="27" w:name="tree#731"/>
      <w:bookmarkEnd w:id="26"/>
      <w:bookmarkEnd w:id="27"/>
      <w:r w:rsidRPr="001778D8">
        <w:rPr>
          <w:rFonts w:asciiTheme="minorHAnsi" w:hAnsiTheme="minorHAnsi"/>
          <w:szCs w:val="24"/>
          <w:lang w:val="ro-RO"/>
        </w:rPr>
        <w:t>să asigure existenţa personalului necesar pentru prestarea Serviciului şi să asigure conducerea operativă, mijloacele tehnice şi personalul de intervenţie în situaţii de urgenţă;</w:t>
      </w:r>
    </w:p>
    <w:p w:rsidR="00E16746" w:rsidRPr="001778D8" w:rsidRDefault="00E16746" w:rsidP="00ED06AA">
      <w:pPr>
        <w:pStyle w:val="NoSpacing1"/>
        <w:numPr>
          <w:ilvl w:val="0"/>
          <w:numId w:val="48"/>
        </w:numPr>
        <w:spacing w:line="240" w:lineRule="auto"/>
        <w:jc w:val="both"/>
        <w:rPr>
          <w:rFonts w:asciiTheme="minorHAnsi" w:hAnsiTheme="minorHAnsi"/>
          <w:szCs w:val="24"/>
          <w:lang w:val="ro-RO"/>
        </w:rPr>
      </w:pPr>
      <w:r w:rsidRPr="001778D8">
        <w:rPr>
          <w:rFonts w:asciiTheme="minorHAnsi" w:hAnsiTheme="minorHAnsi"/>
          <w:szCs w:val="24"/>
          <w:lang w:val="ro-RO"/>
        </w:rPr>
        <w:t>să plătească penalităţile contractuale în cuantumul prevăzut de prezentul Contract şi Anexele corespunzătoare, în caz de nerespectare a obligaţiilor sale contractuale şi a Indicatorilor de Performanţă;</w:t>
      </w:r>
    </w:p>
    <w:p w:rsidR="00E16746" w:rsidRPr="001778D8" w:rsidRDefault="00E16746" w:rsidP="00ED06AA">
      <w:pPr>
        <w:pStyle w:val="NoSpacing1"/>
        <w:numPr>
          <w:ilvl w:val="0"/>
          <w:numId w:val="48"/>
        </w:numPr>
        <w:spacing w:line="240" w:lineRule="auto"/>
        <w:jc w:val="both"/>
        <w:rPr>
          <w:rFonts w:asciiTheme="minorHAnsi" w:hAnsiTheme="minorHAnsi"/>
          <w:szCs w:val="24"/>
          <w:lang w:val="ro-RO"/>
        </w:rPr>
      </w:pPr>
      <w:r w:rsidRPr="001778D8">
        <w:rPr>
          <w:rFonts w:asciiTheme="minorHAnsi" w:hAnsiTheme="minorHAnsi"/>
          <w:szCs w:val="24"/>
          <w:lang w:val="ro-RO"/>
        </w:rPr>
        <w:t xml:space="preserve">să realizeze toate investiţiile aferente Serviciului, conform prevederilor prezentului Contract, în special ale Articolului 9 (“Obligaţiile de investiţii ale Delegatului”) şi ale Articolului 16 (“Prestarea Serviciului, graficul de operare şi întreţinerea bunurilor”), precum şi ale Anexei nr. 7 la prezentul Contract (“Programul de Investiţii”). </w:t>
      </w:r>
    </w:p>
    <w:p w:rsidR="00ED06AA" w:rsidRPr="001778D8" w:rsidRDefault="00ED06AA" w:rsidP="00ED06AA">
      <w:pPr>
        <w:pStyle w:val="NoSpacing1"/>
        <w:ind w:left="720"/>
        <w:jc w:val="both"/>
        <w:rPr>
          <w:rFonts w:asciiTheme="minorHAnsi" w:hAnsiTheme="minorHAnsi"/>
          <w:szCs w:val="24"/>
          <w:lang w:val="ro-RO"/>
        </w:rPr>
      </w:pPr>
    </w:p>
    <w:p w:rsidR="0045208B" w:rsidRPr="001778D8" w:rsidRDefault="0045208B" w:rsidP="00ED06AA">
      <w:pPr>
        <w:pStyle w:val="NoSpacing1"/>
        <w:ind w:left="720"/>
        <w:jc w:val="both"/>
        <w:rPr>
          <w:rFonts w:asciiTheme="minorHAnsi" w:hAnsiTheme="minorHAnsi"/>
          <w:szCs w:val="24"/>
          <w:lang w:val="ro-RO"/>
        </w:rPr>
      </w:pPr>
    </w:p>
    <w:p w:rsidR="0045208B" w:rsidRPr="001778D8" w:rsidRDefault="00E17D1D" w:rsidP="00E17D1D">
      <w:pPr>
        <w:pStyle w:val="NoSpacing1"/>
        <w:jc w:val="both"/>
        <w:rPr>
          <w:rFonts w:asciiTheme="minorHAnsi" w:hAnsiTheme="minorHAnsi"/>
          <w:szCs w:val="24"/>
          <w:lang w:val="ro-RO"/>
        </w:rPr>
      </w:pPr>
      <w:r w:rsidRPr="001778D8">
        <w:rPr>
          <w:rFonts w:asciiTheme="minorHAnsi" w:hAnsiTheme="minorHAnsi"/>
          <w:szCs w:val="24"/>
          <w:lang w:val="ro-RO"/>
        </w:rPr>
        <w:t xml:space="preserve">Toate obligațiile mai sus menționate se coroborează cu obligația comună a părților de a asigura, în conformitate cu prevederile art. 34 din contract, echilibrul contractual.  </w:t>
      </w:r>
    </w:p>
    <w:p w:rsidR="0045208B" w:rsidRPr="001778D8" w:rsidRDefault="0045208B" w:rsidP="00E17D1D">
      <w:pPr>
        <w:pStyle w:val="NoSpacing1"/>
        <w:jc w:val="both"/>
        <w:rPr>
          <w:rFonts w:asciiTheme="minorHAnsi" w:hAnsiTheme="minorHAnsi"/>
          <w:szCs w:val="24"/>
          <w:lang w:val="ro-RO"/>
        </w:rPr>
      </w:pPr>
    </w:p>
    <w:p w:rsidR="002756D6" w:rsidRPr="001778D8" w:rsidRDefault="002756D6" w:rsidP="002756D6">
      <w:pPr>
        <w:pStyle w:val="NoSpacing1"/>
        <w:jc w:val="both"/>
        <w:rPr>
          <w:rFonts w:asciiTheme="minorHAnsi" w:hAnsiTheme="minorHAnsi"/>
          <w:b/>
          <w:szCs w:val="24"/>
          <w:lang w:val="ro-RO"/>
        </w:rPr>
      </w:pPr>
      <w:bookmarkStart w:id="28" w:name="_Toc426369496"/>
      <w:bookmarkEnd w:id="22"/>
    </w:p>
    <w:p w:rsidR="002756D6" w:rsidRPr="001778D8" w:rsidRDefault="008A7A01" w:rsidP="001778D8">
      <w:pPr>
        <w:pStyle w:val="Heading8"/>
        <w:rPr>
          <w:rFonts w:asciiTheme="minorHAnsi" w:hAnsiTheme="minorHAnsi"/>
          <w:b w:val="0"/>
          <w:sz w:val="24"/>
          <w:lang w:val="ro-RO"/>
        </w:rPr>
      </w:pPr>
      <w:r w:rsidRPr="00BE3C1D">
        <w:rPr>
          <w:lang w:val="pt-PT"/>
        </w:rPr>
        <w:t xml:space="preserve">CAPITOLUL </w:t>
      </w:r>
      <w:r w:rsidR="00D95567" w:rsidRPr="00BE3C1D">
        <w:rPr>
          <w:lang w:val="pt-PT"/>
        </w:rPr>
        <w:t>5</w:t>
      </w:r>
      <w:r w:rsidR="002756D6" w:rsidRPr="00BE3C1D">
        <w:rPr>
          <w:lang w:val="pt-PT"/>
        </w:rPr>
        <w:t xml:space="preserve"> - CONCLUZII</w:t>
      </w:r>
      <w:bookmarkEnd w:id="28"/>
    </w:p>
    <w:p w:rsidR="004839C9" w:rsidRPr="001778D8" w:rsidRDefault="004839C9" w:rsidP="002756D6">
      <w:pPr>
        <w:pStyle w:val="NoSpacing1"/>
        <w:jc w:val="both"/>
        <w:rPr>
          <w:rFonts w:asciiTheme="minorHAnsi" w:hAnsiTheme="minorHAnsi"/>
          <w:szCs w:val="24"/>
          <w:lang w:val="ro-RO"/>
        </w:rPr>
      </w:pPr>
    </w:p>
    <w:p w:rsidR="00D95567" w:rsidRPr="001778D8" w:rsidRDefault="00D95567" w:rsidP="002D560A">
      <w:pPr>
        <w:pStyle w:val="NoSpacing1"/>
        <w:jc w:val="both"/>
        <w:rPr>
          <w:rFonts w:asciiTheme="minorHAnsi" w:hAnsiTheme="minorHAnsi"/>
          <w:szCs w:val="24"/>
          <w:lang w:val="pt-PT"/>
        </w:rPr>
      </w:pPr>
      <w:r w:rsidRPr="001778D8">
        <w:rPr>
          <w:rFonts w:asciiTheme="minorHAnsi" w:hAnsiTheme="minorHAnsi"/>
          <w:szCs w:val="24"/>
          <w:lang w:val="pt-PT"/>
        </w:rPr>
        <w:t>În raport de prevederile contractuale mai sus amintite</w:t>
      </w:r>
      <w:r w:rsidR="00187BBF">
        <w:rPr>
          <w:rFonts w:asciiTheme="minorHAnsi" w:hAnsiTheme="minorHAnsi"/>
          <w:szCs w:val="24"/>
          <w:lang w:val="pt-PT"/>
        </w:rPr>
        <w:t>,</w:t>
      </w:r>
      <w:r w:rsidRPr="001778D8">
        <w:rPr>
          <w:rFonts w:asciiTheme="minorHAnsi" w:hAnsiTheme="minorHAnsi"/>
          <w:szCs w:val="24"/>
          <w:lang w:val="pt-PT"/>
        </w:rPr>
        <w:t xml:space="preserve"> prin care obligațiile părților </w:t>
      </w:r>
      <w:r w:rsidR="0021793A" w:rsidRPr="001778D8">
        <w:rPr>
          <w:rFonts w:asciiTheme="minorHAnsi" w:hAnsiTheme="minorHAnsi"/>
          <w:szCs w:val="24"/>
          <w:lang w:val="pt-PT"/>
        </w:rPr>
        <w:t xml:space="preserve">sunt  </w:t>
      </w:r>
      <w:r w:rsidRPr="001778D8">
        <w:rPr>
          <w:rFonts w:asciiTheme="minorHAnsi" w:hAnsiTheme="minorHAnsi"/>
          <w:szCs w:val="24"/>
          <w:lang w:val="pt-PT"/>
        </w:rPr>
        <w:t>stabilite astfel încât să se asigure o calitate conformă a serviciului</w:t>
      </w:r>
      <w:r w:rsidR="0021793A" w:rsidRPr="001778D8">
        <w:rPr>
          <w:rFonts w:asciiTheme="minorHAnsi" w:hAnsiTheme="minorHAnsi"/>
          <w:szCs w:val="24"/>
          <w:lang w:val="pt-PT"/>
        </w:rPr>
        <w:t xml:space="preserve"> cu respectarea prev</w:t>
      </w:r>
      <w:r w:rsidR="00CE5353" w:rsidRPr="001778D8">
        <w:rPr>
          <w:rFonts w:asciiTheme="minorHAnsi" w:hAnsiTheme="minorHAnsi"/>
          <w:szCs w:val="24"/>
          <w:lang w:val="pt-PT"/>
        </w:rPr>
        <w:t>e</w:t>
      </w:r>
      <w:r w:rsidR="0021793A" w:rsidRPr="001778D8">
        <w:rPr>
          <w:rFonts w:asciiTheme="minorHAnsi" w:hAnsiTheme="minorHAnsi"/>
          <w:szCs w:val="24"/>
          <w:lang w:val="pt-PT"/>
        </w:rPr>
        <w:t>derilor legale aplicabile</w:t>
      </w:r>
      <w:r w:rsidRPr="001778D8">
        <w:rPr>
          <w:rFonts w:asciiTheme="minorHAnsi" w:hAnsiTheme="minorHAnsi"/>
          <w:szCs w:val="24"/>
          <w:lang w:val="pt-PT"/>
        </w:rPr>
        <w:t>, coroborată însă cu obligația de a menține echilibrul contractual</w:t>
      </w:r>
      <w:r w:rsidR="00187BBF">
        <w:rPr>
          <w:rFonts w:asciiTheme="minorHAnsi" w:hAnsiTheme="minorHAnsi"/>
          <w:szCs w:val="24"/>
          <w:lang w:val="pt-PT"/>
        </w:rPr>
        <w:t xml:space="preserve"> </w:t>
      </w:r>
      <w:r w:rsidRPr="001778D8">
        <w:rPr>
          <w:rFonts w:asciiTheme="minorHAnsi" w:hAnsiTheme="minorHAnsi"/>
          <w:szCs w:val="24"/>
          <w:lang w:val="pt-PT"/>
        </w:rPr>
        <w:t xml:space="preserve"> în</w:t>
      </w:r>
      <w:r w:rsidR="0021793A" w:rsidRPr="001778D8">
        <w:rPr>
          <w:rFonts w:asciiTheme="minorHAnsi" w:hAnsiTheme="minorHAnsi"/>
          <w:szCs w:val="24"/>
          <w:lang w:val="pt-PT"/>
        </w:rPr>
        <w:t xml:space="preserve"> cursul derulării contractului, ținând cont și de prevederile art.1 alin.4 lit.k) din </w:t>
      </w:r>
      <w:r w:rsidR="00CE5353" w:rsidRPr="001778D8">
        <w:rPr>
          <w:rFonts w:asciiTheme="minorHAnsi" w:hAnsiTheme="minorHAnsi"/>
          <w:szCs w:val="24"/>
          <w:lang w:val="pt-PT"/>
        </w:rPr>
        <w:t>L</w:t>
      </w:r>
      <w:r w:rsidR="0021793A" w:rsidRPr="001778D8">
        <w:rPr>
          <w:rFonts w:asciiTheme="minorHAnsi" w:hAnsiTheme="minorHAnsi"/>
          <w:szCs w:val="24"/>
          <w:lang w:val="pt-PT"/>
        </w:rPr>
        <w:t xml:space="preserve">egea 51/2006 a serviciilor comunitare de utilităţi publice care stabilesc că </w:t>
      </w:r>
      <w:r w:rsidR="0021793A" w:rsidRPr="001778D8">
        <w:rPr>
          <w:rFonts w:asciiTheme="minorHAnsi" w:hAnsiTheme="minorHAnsi"/>
          <w:szCs w:val="24"/>
          <w:lang w:val="ro-RO"/>
        </w:rPr>
        <w:t>serviciile de utilităţi publice au ca particularitate că „recuperarea costurilor de exploatare şi de investiţie se face prin preţuri şi tarife sau taxe şi, după caz, din alocaţii bugetare</w:t>
      </w:r>
      <w:r w:rsidR="0021793A" w:rsidRPr="001778D8">
        <w:rPr>
          <w:rFonts w:asciiTheme="minorHAnsi" w:hAnsiTheme="minorHAnsi"/>
          <w:szCs w:val="24"/>
          <w:lang w:val="pt-PT"/>
        </w:rPr>
        <w:t>”</w:t>
      </w:r>
      <w:r w:rsidR="00CE5353" w:rsidRPr="001778D8">
        <w:rPr>
          <w:rFonts w:asciiTheme="minorHAnsi" w:hAnsiTheme="minorHAnsi"/>
          <w:szCs w:val="24"/>
          <w:lang w:val="pt-PT"/>
        </w:rPr>
        <w:t>,</w:t>
      </w:r>
      <w:r w:rsidR="0021793A" w:rsidRPr="001778D8">
        <w:rPr>
          <w:rFonts w:asciiTheme="minorHAnsi" w:hAnsiTheme="minorHAnsi"/>
          <w:szCs w:val="24"/>
          <w:lang w:val="pt-PT"/>
        </w:rPr>
        <w:t xml:space="preserve"> se poate stabili că </w:t>
      </w:r>
      <w:r w:rsidR="0021793A" w:rsidRPr="001778D8">
        <w:rPr>
          <w:rFonts w:asciiTheme="minorHAnsi" w:hAnsiTheme="minorHAnsi"/>
          <w:i/>
          <w:szCs w:val="24"/>
          <w:lang w:val="pt-PT"/>
        </w:rPr>
        <w:t xml:space="preserve">tipul de contract </w:t>
      </w:r>
      <w:r w:rsidR="0021793A" w:rsidRPr="00187BBF">
        <w:rPr>
          <w:rFonts w:asciiTheme="minorHAnsi" w:hAnsiTheme="minorHAnsi"/>
          <w:i/>
          <w:szCs w:val="24"/>
          <w:u w:val="single"/>
          <w:lang w:val="pt-PT"/>
        </w:rPr>
        <w:t>nu</w:t>
      </w:r>
      <w:r w:rsidR="0021793A" w:rsidRPr="001778D8">
        <w:rPr>
          <w:rFonts w:asciiTheme="minorHAnsi" w:hAnsiTheme="minorHAnsi"/>
          <w:i/>
          <w:szCs w:val="24"/>
          <w:lang w:val="pt-PT"/>
        </w:rPr>
        <w:t xml:space="preserve"> este unul de concesiune</w:t>
      </w:r>
      <w:r w:rsidR="0021793A" w:rsidRPr="001778D8">
        <w:rPr>
          <w:rFonts w:asciiTheme="minorHAnsi" w:hAnsiTheme="minorHAnsi"/>
          <w:szCs w:val="24"/>
          <w:lang w:val="pt-PT"/>
        </w:rPr>
        <w:t xml:space="preserve">. </w:t>
      </w:r>
    </w:p>
    <w:p w:rsidR="00B525F3" w:rsidRPr="001778D8" w:rsidRDefault="00B525F3" w:rsidP="002D560A">
      <w:pPr>
        <w:pStyle w:val="NoSpacing1"/>
        <w:jc w:val="both"/>
        <w:rPr>
          <w:rFonts w:asciiTheme="minorHAnsi" w:hAnsiTheme="minorHAnsi"/>
          <w:szCs w:val="24"/>
          <w:lang w:val="pt-PT"/>
        </w:rPr>
      </w:pPr>
    </w:p>
    <w:p w:rsidR="00B525F3" w:rsidRPr="001778D8" w:rsidRDefault="00B525F3" w:rsidP="002D560A">
      <w:pPr>
        <w:pStyle w:val="NoSpacing1"/>
        <w:jc w:val="both"/>
        <w:rPr>
          <w:rFonts w:asciiTheme="minorHAnsi" w:hAnsiTheme="minorHAnsi"/>
          <w:szCs w:val="24"/>
          <w:lang w:val="ro-RO"/>
        </w:rPr>
      </w:pPr>
      <w:r w:rsidRPr="001778D8">
        <w:rPr>
          <w:rFonts w:asciiTheme="minorHAnsi" w:hAnsiTheme="minorHAnsi"/>
          <w:szCs w:val="24"/>
          <w:lang w:val="pt-PT"/>
        </w:rPr>
        <w:lastRenderedPageBreak/>
        <w:t xml:space="preserve">De asemenea, transpunând, în cazul contractului de delegare care face obiectul prezentului studiu, prevederile legale ce </w:t>
      </w:r>
      <w:r w:rsidRPr="001778D8">
        <w:rPr>
          <w:rFonts w:asciiTheme="minorHAnsi" w:hAnsiTheme="minorHAnsi"/>
          <w:szCs w:val="24"/>
          <w:lang w:val="ro-RO"/>
        </w:rPr>
        <w:t>d</w:t>
      </w:r>
      <w:r w:rsidR="00CE5353" w:rsidRPr="001778D8">
        <w:rPr>
          <w:rFonts w:asciiTheme="minorHAnsi" w:hAnsiTheme="minorHAnsi"/>
          <w:szCs w:val="24"/>
          <w:lang w:val="ro-RO"/>
        </w:rPr>
        <w:t>efin</w:t>
      </w:r>
      <w:r w:rsidRPr="001778D8">
        <w:rPr>
          <w:rFonts w:asciiTheme="minorHAnsi" w:hAnsiTheme="minorHAnsi"/>
          <w:szCs w:val="24"/>
          <w:lang w:val="ro-RO"/>
        </w:rPr>
        <w:t>esc riscul de operare (art 6 din Legea 100/2016) ca fiind  : „... riscul care îndeplineşte, în mod cumulativ, următoarele condiţii:</w:t>
      </w:r>
    </w:p>
    <w:p w:rsidR="00B525F3" w:rsidRPr="001778D8" w:rsidRDefault="00B525F3" w:rsidP="002D560A">
      <w:pPr>
        <w:pStyle w:val="NoSpacing1"/>
        <w:jc w:val="both"/>
        <w:rPr>
          <w:rFonts w:asciiTheme="minorHAnsi" w:hAnsiTheme="minorHAnsi"/>
          <w:szCs w:val="24"/>
          <w:lang w:val="ro-RO"/>
        </w:rPr>
      </w:pPr>
      <w:r w:rsidRPr="001778D8">
        <w:rPr>
          <w:rFonts w:asciiTheme="minorHAnsi" w:hAnsiTheme="minorHAnsi"/>
          <w:szCs w:val="24"/>
          <w:lang w:val="ro-RO"/>
        </w:rPr>
        <w:t>a) este generat de evenimente care nu se află sub controlul părţilor ;</w:t>
      </w:r>
    </w:p>
    <w:p w:rsidR="00B525F3" w:rsidRPr="001778D8" w:rsidRDefault="00B525F3" w:rsidP="002D560A">
      <w:pPr>
        <w:pStyle w:val="NoSpacing1"/>
        <w:jc w:val="both"/>
        <w:rPr>
          <w:rFonts w:asciiTheme="minorHAnsi" w:hAnsiTheme="minorHAnsi"/>
          <w:szCs w:val="24"/>
          <w:lang w:val="ro-RO"/>
        </w:rPr>
      </w:pPr>
      <w:r w:rsidRPr="001778D8">
        <w:rPr>
          <w:rFonts w:asciiTheme="minorHAnsi" w:hAnsiTheme="minorHAnsi"/>
          <w:szCs w:val="24"/>
          <w:lang w:val="ro-RO"/>
        </w:rPr>
        <w:t>b) implică expunerea la fluctuaţiile pieţei;</w:t>
      </w:r>
    </w:p>
    <w:p w:rsidR="00B525F3" w:rsidRPr="001778D8" w:rsidRDefault="00B525F3" w:rsidP="002D560A">
      <w:pPr>
        <w:pStyle w:val="NoSpacing1"/>
        <w:jc w:val="both"/>
        <w:rPr>
          <w:rFonts w:asciiTheme="minorHAnsi" w:hAnsiTheme="minorHAnsi"/>
          <w:szCs w:val="24"/>
          <w:lang w:val="pt-PT"/>
        </w:rPr>
      </w:pPr>
      <w:r w:rsidRPr="001778D8">
        <w:rPr>
          <w:rFonts w:asciiTheme="minorHAnsi" w:hAnsiTheme="minorHAnsi"/>
          <w:szCs w:val="24"/>
          <w:lang w:val="ro-RO"/>
        </w:rPr>
        <w:t>c) ca efect al asumării riscului de operare, concesionarului nu i se garantează, în condiţii normale de exploatare, recuperarea costurilor investiţiilor efectuate şi a costurilor în legătură cu exploatarea lucrărilor sau a serviciilor.</w:t>
      </w:r>
      <w:r w:rsidRPr="001778D8">
        <w:rPr>
          <w:rFonts w:asciiTheme="minorHAnsi" w:hAnsiTheme="minorHAnsi"/>
          <w:szCs w:val="24"/>
          <w:lang w:val="pt-PT"/>
        </w:rPr>
        <w:t>”</w:t>
      </w:r>
    </w:p>
    <w:p w:rsidR="00B525F3" w:rsidRPr="00187BBF" w:rsidRDefault="00B525F3" w:rsidP="002D560A">
      <w:pPr>
        <w:pStyle w:val="NoSpacing1"/>
        <w:jc w:val="both"/>
        <w:rPr>
          <w:rFonts w:asciiTheme="minorHAnsi" w:hAnsiTheme="minorHAnsi"/>
          <w:i/>
          <w:szCs w:val="24"/>
          <w:lang w:val="ro-RO"/>
        </w:rPr>
      </w:pPr>
      <w:r w:rsidRPr="00187BBF">
        <w:rPr>
          <w:rFonts w:asciiTheme="minorHAnsi" w:hAnsiTheme="minorHAnsi"/>
          <w:i/>
          <w:szCs w:val="24"/>
          <w:lang w:val="ro-RO"/>
        </w:rPr>
        <w:t xml:space="preserve">și </w:t>
      </w:r>
    </w:p>
    <w:p w:rsidR="00B525F3" w:rsidRPr="001778D8" w:rsidRDefault="00B525F3" w:rsidP="002D560A">
      <w:pPr>
        <w:pStyle w:val="NoSpacing1"/>
        <w:jc w:val="both"/>
        <w:rPr>
          <w:rFonts w:asciiTheme="minorHAnsi" w:hAnsiTheme="minorHAnsi"/>
          <w:szCs w:val="24"/>
          <w:lang w:val="ro-RO"/>
        </w:rPr>
      </w:pPr>
      <w:r w:rsidRPr="001778D8">
        <w:rPr>
          <w:rFonts w:asciiTheme="minorHAnsi" w:hAnsiTheme="minorHAnsi"/>
          <w:szCs w:val="24"/>
          <w:lang w:val="ro-RO"/>
        </w:rPr>
        <w:t xml:space="preserve">care  </w:t>
      </w:r>
      <w:r w:rsidRPr="001778D8">
        <w:rPr>
          <w:rFonts w:asciiTheme="minorHAnsi" w:hAnsiTheme="minorHAnsi"/>
          <w:szCs w:val="24"/>
        </w:rPr>
        <w:t>“</w:t>
      </w:r>
      <w:r w:rsidR="00FD1AF0" w:rsidRPr="001778D8">
        <w:rPr>
          <w:rFonts w:asciiTheme="minorHAnsi" w:hAnsiTheme="minorHAnsi"/>
          <w:szCs w:val="24"/>
          <w:lang w:val="ro-RO"/>
        </w:rPr>
        <w:t>poate</w:t>
      </w:r>
      <w:r w:rsidRPr="001778D8">
        <w:rPr>
          <w:rFonts w:asciiTheme="minorHAnsi" w:hAnsiTheme="minorHAnsi"/>
          <w:szCs w:val="24"/>
          <w:lang w:val="ro-RO"/>
        </w:rPr>
        <w:t xml:space="preserve"> consta în:</w:t>
      </w:r>
    </w:p>
    <w:p w:rsidR="00B525F3" w:rsidRPr="001778D8" w:rsidRDefault="00B525F3" w:rsidP="002D560A">
      <w:pPr>
        <w:pStyle w:val="NoSpacing1"/>
        <w:jc w:val="both"/>
        <w:rPr>
          <w:rFonts w:asciiTheme="minorHAnsi" w:hAnsiTheme="minorHAnsi"/>
          <w:szCs w:val="24"/>
          <w:lang w:val="ro-RO"/>
        </w:rPr>
      </w:pPr>
      <w:r w:rsidRPr="001778D8">
        <w:rPr>
          <w:rFonts w:asciiTheme="minorHAnsi" w:hAnsiTheme="minorHAnsi"/>
          <w:szCs w:val="24"/>
          <w:lang w:val="ro-RO"/>
        </w:rPr>
        <w:t>a) fie riscul de cerere - riscul privind cererea reală pentru lucrările sau serviciile care fac obiectul concesiunii de lucrări sau de servicii;</w:t>
      </w:r>
    </w:p>
    <w:p w:rsidR="00B525F3" w:rsidRPr="001778D8" w:rsidRDefault="00B525F3" w:rsidP="002D560A">
      <w:pPr>
        <w:pStyle w:val="NoSpacing1"/>
        <w:jc w:val="both"/>
        <w:rPr>
          <w:rFonts w:asciiTheme="minorHAnsi" w:hAnsiTheme="minorHAnsi"/>
          <w:szCs w:val="24"/>
          <w:lang w:val="ro-RO"/>
        </w:rPr>
      </w:pPr>
      <w:r w:rsidRPr="001778D8">
        <w:rPr>
          <w:rFonts w:asciiTheme="minorHAnsi" w:hAnsiTheme="minorHAnsi"/>
          <w:szCs w:val="24"/>
          <w:lang w:val="ro-RO"/>
        </w:rPr>
        <w:t>b) fie riscul de ofertă - riscul legat de furnizarea lucrărilor sau a serviciilor care fac obiectul concesiunii de lucrări sau a concesiunii de servicii, în special riscul că furnizarea serviciilor nu va corespunde cererii. Riscul de ofertă poate fi împărţit în riscul de construcţie şi riscul operaţional legat de disponibilitatea serviciilor atunci când construcţia şi operarea constituie cele două mari faze ale proiectului de concesiune;</w:t>
      </w:r>
    </w:p>
    <w:p w:rsidR="00B525F3" w:rsidRPr="001778D8" w:rsidRDefault="00B525F3" w:rsidP="002D560A">
      <w:pPr>
        <w:pStyle w:val="NoSpacing1"/>
        <w:jc w:val="both"/>
        <w:rPr>
          <w:rFonts w:asciiTheme="minorHAnsi" w:hAnsiTheme="minorHAnsi"/>
          <w:szCs w:val="24"/>
          <w:lang w:val="ro-RO"/>
        </w:rPr>
      </w:pPr>
      <w:r w:rsidRPr="001778D8">
        <w:rPr>
          <w:rFonts w:asciiTheme="minorHAnsi" w:hAnsiTheme="minorHAnsi"/>
          <w:szCs w:val="24"/>
          <w:lang w:val="ro-RO"/>
        </w:rPr>
        <w:t>c) fie ambele riscuri, de cerere şi de ofertă ”</w:t>
      </w:r>
    </w:p>
    <w:p w:rsidR="00AA3EC1" w:rsidRPr="001778D8" w:rsidRDefault="00FD1AF0" w:rsidP="002D560A">
      <w:pPr>
        <w:pStyle w:val="NoSpacing1"/>
        <w:jc w:val="both"/>
        <w:rPr>
          <w:rFonts w:asciiTheme="minorHAnsi" w:hAnsiTheme="minorHAnsi"/>
          <w:i/>
          <w:szCs w:val="24"/>
          <w:lang w:val="ro-RO"/>
        </w:rPr>
      </w:pPr>
      <w:r w:rsidRPr="001778D8">
        <w:rPr>
          <w:rFonts w:asciiTheme="minorHAnsi" w:hAnsiTheme="minorHAnsi"/>
          <w:szCs w:val="24"/>
          <w:lang w:val="ro-RO"/>
        </w:rPr>
        <w:t>s</w:t>
      </w:r>
      <w:r w:rsidR="00B525F3" w:rsidRPr="001778D8">
        <w:rPr>
          <w:rFonts w:asciiTheme="minorHAnsi" w:hAnsiTheme="minorHAnsi"/>
          <w:szCs w:val="24"/>
          <w:lang w:val="ro-RO"/>
        </w:rPr>
        <w:t xml:space="preserve">e poate concluziona că </w:t>
      </w:r>
      <w:r w:rsidR="00B525F3" w:rsidRPr="001778D8">
        <w:rPr>
          <w:rFonts w:asciiTheme="minorHAnsi" w:hAnsiTheme="minorHAnsi"/>
          <w:i/>
          <w:szCs w:val="24"/>
          <w:lang w:val="ro-RO"/>
        </w:rPr>
        <w:t>riscul major</w:t>
      </w:r>
      <w:r w:rsidR="00B525F3" w:rsidRPr="001778D8">
        <w:rPr>
          <w:rFonts w:asciiTheme="minorHAnsi" w:hAnsiTheme="minorHAnsi"/>
          <w:szCs w:val="24"/>
          <w:lang w:val="ro-RO"/>
        </w:rPr>
        <w:t xml:space="preserve"> care nu garantează recuperarea costurilor investiţiilor efectuate şi a costurilor în legătură cu exploatarea  serviciilor ar </w:t>
      </w:r>
      <w:r w:rsidR="00B525F3" w:rsidRPr="001778D8">
        <w:rPr>
          <w:rFonts w:asciiTheme="minorHAnsi" w:hAnsiTheme="minorHAnsi"/>
          <w:i/>
          <w:szCs w:val="24"/>
          <w:lang w:val="ro-RO"/>
        </w:rPr>
        <w:t>putea consta în lipsa sau existența u</w:t>
      </w:r>
      <w:r w:rsidR="00AA3EC1" w:rsidRPr="001778D8">
        <w:rPr>
          <w:rFonts w:asciiTheme="minorHAnsi" w:hAnsiTheme="minorHAnsi"/>
          <w:i/>
          <w:szCs w:val="24"/>
          <w:lang w:val="ro-RO"/>
        </w:rPr>
        <w:t xml:space="preserve">nor cantități reduse de deșeuri, care poate fi considerat un risc de cerere. </w:t>
      </w:r>
    </w:p>
    <w:p w:rsidR="00FD1AF0" w:rsidRPr="001778D8" w:rsidRDefault="00FD1AF0" w:rsidP="002D560A">
      <w:pPr>
        <w:pStyle w:val="NoSpacing1"/>
        <w:jc w:val="both"/>
        <w:rPr>
          <w:rFonts w:asciiTheme="minorHAnsi" w:hAnsiTheme="minorHAnsi"/>
          <w:szCs w:val="24"/>
          <w:lang w:val="ro-RO"/>
        </w:rPr>
      </w:pPr>
    </w:p>
    <w:p w:rsidR="00B525F3" w:rsidRPr="001778D8" w:rsidRDefault="00B525F3" w:rsidP="002D560A">
      <w:pPr>
        <w:pStyle w:val="NoSpacing1"/>
        <w:jc w:val="both"/>
        <w:rPr>
          <w:rFonts w:asciiTheme="minorHAnsi" w:hAnsiTheme="minorHAnsi"/>
          <w:szCs w:val="24"/>
          <w:lang w:val="ro-RO"/>
        </w:rPr>
      </w:pPr>
      <w:r w:rsidRPr="001778D8">
        <w:rPr>
          <w:rFonts w:asciiTheme="minorHAnsi" w:hAnsiTheme="minorHAnsi"/>
          <w:szCs w:val="24"/>
          <w:lang w:val="ro-RO"/>
        </w:rPr>
        <w:t>În acest caz</w:t>
      </w:r>
      <w:r w:rsidR="00D31B14" w:rsidRPr="001778D8">
        <w:rPr>
          <w:rFonts w:asciiTheme="minorHAnsi" w:hAnsiTheme="minorHAnsi"/>
          <w:szCs w:val="24"/>
          <w:lang w:val="ro-RO"/>
        </w:rPr>
        <w:t>,</w:t>
      </w:r>
      <w:r w:rsidRPr="001778D8">
        <w:rPr>
          <w:rFonts w:asciiTheme="minorHAnsi" w:hAnsiTheme="minorHAnsi"/>
          <w:szCs w:val="24"/>
          <w:lang w:val="ro-RO"/>
        </w:rPr>
        <w:t xml:space="preserve"> pe lângă obligațiile de asigurare a echilibrului contractual </w:t>
      </w:r>
      <w:r w:rsidR="00AA3EC1" w:rsidRPr="001778D8">
        <w:rPr>
          <w:rFonts w:asciiTheme="minorHAnsi" w:hAnsiTheme="minorHAnsi"/>
          <w:szCs w:val="24"/>
          <w:lang w:val="ro-RO"/>
        </w:rPr>
        <w:t>stipulate în contract</w:t>
      </w:r>
      <w:r w:rsidR="00D31B14" w:rsidRPr="001778D8">
        <w:rPr>
          <w:rFonts w:asciiTheme="minorHAnsi" w:hAnsiTheme="minorHAnsi"/>
          <w:szCs w:val="24"/>
          <w:lang w:val="ro-RO"/>
        </w:rPr>
        <w:t>,</w:t>
      </w:r>
      <w:r w:rsidR="00AA3EC1" w:rsidRPr="001778D8">
        <w:rPr>
          <w:rFonts w:asciiTheme="minorHAnsi" w:hAnsiTheme="minorHAnsi"/>
          <w:szCs w:val="24"/>
          <w:lang w:val="ro-RO"/>
        </w:rPr>
        <w:t xml:space="preserve"> </w:t>
      </w:r>
      <w:r w:rsidRPr="001778D8">
        <w:rPr>
          <w:rFonts w:asciiTheme="minorHAnsi" w:hAnsiTheme="minorHAnsi"/>
          <w:szCs w:val="24"/>
          <w:lang w:val="ro-RO"/>
        </w:rPr>
        <w:t>sunt incidente și prevederile art.15 alin.1 lit.b</w:t>
      </w:r>
      <w:r w:rsidR="00AA3EC1" w:rsidRPr="001778D8">
        <w:rPr>
          <w:rFonts w:asciiTheme="minorHAnsi" w:hAnsiTheme="minorHAnsi"/>
          <w:szCs w:val="24"/>
          <w:lang w:val="ro-RO"/>
        </w:rPr>
        <w:t>)</w:t>
      </w:r>
      <w:r w:rsidRPr="001778D8">
        <w:rPr>
          <w:rFonts w:asciiTheme="minorHAnsi" w:hAnsiTheme="minorHAnsi"/>
          <w:szCs w:val="24"/>
          <w:lang w:val="ro-RO"/>
        </w:rPr>
        <w:t xml:space="preserve"> din Normele metodologice de stabilire, ajustare sau modificare a tarifelor pentru activităţile specifice serviciului de salubrizare a localităţilor</w:t>
      </w:r>
      <w:r w:rsidR="00AA3EC1" w:rsidRPr="001778D8">
        <w:rPr>
          <w:rFonts w:asciiTheme="minorHAnsi" w:hAnsiTheme="minorHAnsi"/>
          <w:szCs w:val="24"/>
          <w:lang w:val="ro-RO"/>
        </w:rPr>
        <w:t xml:space="preserve"> aprobate prin Ordinul ANRSC 109/2007, care permit operatorilor să solicite modificarea tarifului și în cazul modificării cantităților de deșeuri. </w:t>
      </w:r>
    </w:p>
    <w:p w:rsidR="00AA3EC1" w:rsidRPr="001778D8" w:rsidRDefault="00AA3EC1" w:rsidP="002D560A">
      <w:pPr>
        <w:pStyle w:val="NoSpacing1"/>
        <w:jc w:val="both"/>
        <w:rPr>
          <w:rFonts w:asciiTheme="minorHAnsi" w:hAnsiTheme="minorHAnsi"/>
          <w:szCs w:val="24"/>
          <w:lang w:val="ro-RO"/>
        </w:rPr>
      </w:pPr>
    </w:p>
    <w:p w:rsidR="00AA3EC1" w:rsidRPr="001778D8" w:rsidRDefault="00D31B14" w:rsidP="002D560A">
      <w:pPr>
        <w:pStyle w:val="NoSpacing1"/>
        <w:jc w:val="both"/>
        <w:rPr>
          <w:rFonts w:asciiTheme="minorHAnsi" w:hAnsiTheme="minorHAnsi"/>
          <w:szCs w:val="24"/>
          <w:lang w:val="ro-RO"/>
        </w:rPr>
      </w:pPr>
      <w:r w:rsidRPr="001778D8">
        <w:rPr>
          <w:rFonts w:asciiTheme="minorHAnsi" w:hAnsiTheme="minorHAnsi"/>
          <w:szCs w:val="24"/>
          <w:lang w:val="ro-RO"/>
        </w:rPr>
        <w:t>Riscul de ofertă</w:t>
      </w:r>
      <w:r w:rsidR="00AA3EC1" w:rsidRPr="001778D8">
        <w:rPr>
          <w:rFonts w:asciiTheme="minorHAnsi" w:hAnsiTheme="minorHAnsi"/>
          <w:szCs w:val="24"/>
          <w:lang w:val="ro-RO"/>
        </w:rPr>
        <w:t xml:space="preserve"> nu poate fi identificat fie, deoarece are în vedere situația unui contract de lucrări, </w:t>
      </w:r>
      <w:r w:rsidR="00666EA3">
        <w:rPr>
          <w:rFonts w:asciiTheme="minorHAnsi" w:hAnsiTheme="minorHAnsi"/>
          <w:szCs w:val="24"/>
          <w:lang w:val="ro-RO"/>
        </w:rPr>
        <w:t xml:space="preserve">tinând cont că textul de lege </w:t>
      </w:r>
      <w:r w:rsidR="00AA3EC1" w:rsidRPr="001778D8">
        <w:rPr>
          <w:rFonts w:asciiTheme="minorHAnsi" w:hAnsiTheme="minorHAnsi"/>
          <w:szCs w:val="24"/>
          <w:lang w:val="ro-RO"/>
        </w:rPr>
        <w:t>menționează că cele două mari faze ale proiectului de concesiune</w:t>
      </w:r>
      <w:r w:rsidRPr="001778D8">
        <w:rPr>
          <w:rFonts w:asciiTheme="minorHAnsi" w:hAnsiTheme="minorHAnsi"/>
          <w:szCs w:val="24"/>
          <w:lang w:val="ro-RO"/>
        </w:rPr>
        <w:t xml:space="preserve"> sunt</w:t>
      </w:r>
      <w:r w:rsidR="00AA3EC1" w:rsidRPr="001778D8">
        <w:rPr>
          <w:rFonts w:asciiTheme="minorHAnsi" w:hAnsiTheme="minorHAnsi"/>
          <w:szCs w:val="24"/>
          <w:lang w:val="ro-RO"/>
        </w:rPr>
        <w:t xml:space="preserve"> construcţia şi operarea, fie</w:t>
      </w:r>
      <w:r w:rsidRPr="001778D8">
        <w:rPr>
          <w:rFonts w:asciiTheme="minorHAnsi" w:hAnsiTheme="minorHAnsi"/>
          <w:szCs w:val="24"/>
          <w:lang w:val="ro-RO"/>
        </w:rPr>
        <w:t>,</w:t>
      </w:r>
      <w:r w:rsidR="00AA3EC1" w:rsidRPr="001778D8">
        <w:rPr>
          <w:rFonts w:asciiTheme="minorHAnsi" w:hAnsiTheme="minorHAnsi"/>
          <w:szCs w:val="24"/>
          <w:lang w:val="ro-RO"/>
        </w:rPr>
        <w:t xml:space="preserve"> prin prisma faptului că, în cazul în care furnizarea serviciilor nu va corespunde cererii, autoritatea delegantă are dreptul să solici</w:t>
      </w:r>
      <w:r w:rsidRPr="001778D8">
        <w:rPr>
          <w:rFonts w:asciiTheme="minorHAnsi" w:hAnsiTheme="minorHAnsi"/>
          <w:szCs w:val="24"/>
          <w:lang w:val="ro-RO"/>
        </w:rPr>
        <w:t>te rezilirea contractului, ceea</w:t>
      </w:r>
      <w:r w:rsidR="00AA3EC1" w:rsidRPr="001778D8">
        <w:rPr>
          <w:rFonts w:asciiTheme="minorHAnsi" w:hAnsiTheme="minorHAnsi"/>
          <w:szCs w:val="24"/>
          <w:lang w:val="ro-RO"/>
        </w:rPr>
        <w:t xml:space="preserve"> ce implicit înseamnă că nu ne mai aflăm în fața vreunui risc</w:t>
      </w:r>
      <w:r w:rsidR="00666EA3">
        <w:rPr>
          <w:rFonts w:asciiTheme="minorHAnsi" w:hAnsiTheme="minorHAnsi"/>
          <w:szCs w:val="24"/>
          <w:lang w:val="ro-RO"/>
        </w:rPr>
        <w:t>,</w:t>
      </w:r>
      <w:r w:rsidR="00AA3EC1" w:rsidRPr="001778D8">
        <w:rPr>
          <w:rFonts w:asciiTheme="minorHAnsi" w:hAnsiTheme="minorHAnsi"/>
          <w:szCs w:val="24"/>
          <w:lang w:val="ro-RO"/>
        </w:rPr>
        <w:t xml:space="preserve"> deoarece însăși contractul nu mai există. </w:t>
      </w:r>
    </w:p>
    <w:p w:rsidR="00D95567" w:rsidRPr="001778D8" w:rsidRDefault="00D95567" w:rsidP="002D560A">
      <w:pPr>
        <w:pStyle w:val="NoSpacing1"/>
        <w:jc w:val="both"/>
        <w:rPr>
          <w:rFonts w:asciiTheme="minorHAnsi" w:hAnsiTheme="minorHAnsi"/>
          <w:szCs w:val="24"/>
          <w:lang w:val="ro-RO"/>
        </w:rPr>
      </w:pPr>
    </w:p>
    <w:p w:rsidR="00166303" w:rsidRPr="001778D8" w:rsidRDefault="00166303" w:rsidP="002D560A">
      <w:pPr>
        <w:pStyle w:val="NoSpacing1"/>
        <w:jc w:val="both"/>
        <w:rPr>
          <w:rFonts w:asciiTheme="minorHAnsi" w:hAnsiTheme="minorHAnsi"/>
          <w:b/>
          <w:szCs w:val="24"/>
          <w:lang w:val="pt-PT"/>
        </w:rPr>
      </w:pPr>
      <w:r w:rsidRPr="001778D8">
        <w:rPr>
          <w:rFonts w:asciiTheme="minorHAnsi" w:hAnsiTheme="minorHAnsi"/>
          <w:szCs w:val="24"/>
          <w:lang w:val="pt-PT"/>
        </w:rPr>
        <w:t xml:space="preserve">Analiza corelata a prevederilor contractuale și a cadrului legislativ aplicabil conduce la concluzia că </w:t>
      </w:r>
      <w:r w:rsidR="00D95567" w:rsidRPr="00542B61">
        <w:rPr>
          <w:rFonts w:asciiTheme="minorHAnsi" w:hAnsiTheme="minorHAnsi"/>
          <w:b/>
          <w:szCs w:val="24"/>
          <w:u w:val="single"/>
          <w:lang w:val="pt-PT"/>
        </w:rPr>
        <w:t>nu</w:t>
      </w:r>
      <w:r w:rsidR="00D95567" w:rsidRPr="001778D8">
        <w:rPr>
          <w:rFonts w:asciiTheme="minorHAnsi" w:hAnsiTheme="minorHAnsi"/>
          <w:szCs w:val="24"/>
          <w:lang w:val="pt-PT"/>
        </w:rPr>
        <w:t xml:space="preserve"> </w:t>
      </w:r>
      <w:r w:rsidRPr="001778D8">
        <w:rPr>
          <w:rFonts w:asciiTheme="minorHAnsi" w:hAnsiTheme="minorHAnsi"/>
          <w:szCs w:val="24"/>
          <w:lang w:val="pt-PT"/>
        </w:rPr>
        <w:t xml:space="preserve">ne aflăm în fața unui </w:t>
      </w:r>
      <w:r w:rsidRPr="001778D8">
        <w:rPr>
          <w:rFonts w:asciiTheme="minorHAnsi" w:hAnsiTheme="minorHAnsi"/>
          <w:b/>
          <w:szCs w:val="24"/>
          <w:lang w:val="pt-PT"/>
        </w:rPr>
        <w:t xml:space="preserve">transfer a unei părţi semnificative a riscului de operare către operatorul economic, ceea ce implicit presupune că tipul de contract </w:t>
      </w:r>
      <w:r w:rsidR="00EF3025">
        <w:rPr>
          <w:rFonts w:asciiTheme="minorHAnsi" w:hAnsiTheme="minorHAnsi"/>
          <w:b/>
          <w:szCs w:val="24"/>
          <w:lang w:val="pt-PT"/>
        </w:rPr>
        <w:t xml:space="preserve">nu </w:t>
      </w:r>
      <w:r w:rsidRPr="001778D8">
        <w:rPr>
          <w:rFonts w:asciiTheme="minorHAnsi" w:hAnsiTheme="minorHAnsi"/>
          <w:b/>
          <w:szCs w:val="24"/>
          <w:lang w:val="pt-PT"/>
        </w:rPr>
        <w:t xml:space="preserve">este unul de </w:t>
      </w:r>
      <w:r w:rsidR="00EF3025">
        <w:rPr>
          <w:rFonts w:asciiTheme="minorHAnsi" w:hAnsiTheme="minorHAnsi"/>
          <w:b/>
          <w:szCs w:val="24"/>
          <w:lang w:val="pt-PT"/>
        </w:rPr>
        <w:t>concesiune</w:t>
      </w:r>
      <w:r w:rsidRPr="001778D8">
        <w:rPr>
          <w:rFonts w:asciiTheme="minorHAnsi" w:hAnsiTheme="minorHAnsi"/>
          <w:b/>
          <w:szCs w:val="24"/>
          <w:lang w:val="pt-PT"/>
        </w:rPr>
        <w:t xml:space="preserve">. </w:t>
      </w:r>
    </w:p>
    <w:p w:rsidR="0045208B" w:rsidRPr="001778D8" w:rsidRDefault="0045208B" w:rsidP="00166303">
      <w:pPr>
        <w:pStyle w:val="NoSpacing1"/>
        <w:jc w:val="both"/>
        <w:rPr>
          <w:rFonts w:asciiTheme="minorHAnsi" w:hAnsiTheme="minorHAnsi"/>
          <w:szCs w:val="24"/>
          <w:lang w:val="pt-PT"/>
        </w:rPr>
      </w:pPr>
    </w:p>
    <w:sectPr w:rsidR="0045208B" w:rsidRPr="001778D8" w:rsidSect="00813081">
      <w:footerReference w:type="default" r:id="rId8"/>
      <w:pgSz w:w="11906" w:h="16838" w:code="9"/>
      <w:pgMar w:top="1162" w:right="1026" w:bottom="1276" w:left="1066"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D1A" w:rsidRDefault="00000D1A" w:rsidP="0062246B">
      <w:pPr>
        <w:spacing w:after="0"/>
      </w:pPr>
      <w:r>
        <w:separator/>
      </w:r>
    </w:p>
  </w:endnote>
  <w:endnote w:type="continuationSeparator" w:id="0">
    <w:p w:rsidR="00000D1A" w:rsidRDefault="00000D1A" w:rsidP="006224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0">
    <w:altName w:val="Arial Unicode MS"/>
    <w:panose1 w:val="00000000000000000000"/>
    <w:charset w:val="86"/>
    <w:family w:val="modern"/>
    <w:notTrueType/>
    <w:pitch w:val="fixed"/>
    <w:sig w:usb0="00000000" w:usb1="080E0000" w:usb2="00000010" w:usb3="00000000" w:csb0="00040001" w:csb1="00000000"/>
  </w:font>
  <w:font w:name="Calibri">
    <w:panose1 w:val="020F0502020204030204"/>
    <w:charset w:val="00"/>
    <w:family w:val="swiss"/>
    <w:pitch w:val="variable"/>
    <w:sig w:usb0="E0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JCBPO+TimesNewRoman,BoldItalic">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Ne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043019"/>
      <w:docPartObj>
        <w:docPartGallery w:val="Page Numbers (Bottom of Page)"/>
        <w:docPartUnique/>
      </w:docPartObj>
    </w:sdtPr>
    <w:sdtEndPr>
      <w:rPr>
        <w:noProof/>
      </w:rPr>
    </w:sdtEndPr>
    <w:sdtContent>
      <w:p w:rsidR="00B6421F" w:rsidRDefault="00B6421F">
        <w:pPr>
          <w:pStyle w:val="Footer"/>
          <w:jc w:val="right"/>
        </w:pPr>
        <w:r>
          <w:fldChar w:fldCharType="begin"/>
        </w:r>
        <w:r>
          <w:instrText xml:space="preserve"> PAGE   \* MERGEFORMAT </w:instrText>
        </w:r>
        <w:r>
          <w:fldChar w:fldCharType="separate"/>
        </w:r>
        <w:r w:rsidR="00FC11B2">
          <w:rPr>
            <w:noProof/>
          </w:rPr>
          <w:t>1</w:t>
        </w:r>
        <w:r>
          <w:rPr>
            <w:noProof/>
          </w:rPr>
          <w:fldChar w:fldCharType="end"/>
        </w:r>
      </w:p>
    </w:sdtContent>
  </w:sdt>
  <w:p w:rsidR="00B6421F" w:rsidRDefault="00B64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D1A" w:rsidRDefault="00000D1A" w:rsidP="0062246B">
      <w:pPr>
        <w:spacing w:after="0"/>
      </w:pPr>
      <w:r>
        <w:separator/>
      </w:r>
    </w:p>
  </w:footnote>
  <w:footnote w:type="continuationSeparator" w:id="0">
    <w:p w:rsidR="00000D1A" w:rsidRDefault="00000D1A" w:rsidP="006224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F872CE84"/>
    <w:lvl w:ilvl="0">
      <w:start w:val="1"/>
      <w:numFmt w:val="lowerLetter"/>
      <w:pStyle w:val="Style2"/>
      <w:lvlText w:val="%1)"/>
      <w:lvlJc w:val="left"/>
      <w:pPr>
        <w:tabs>
          <w:tab w:val="num" w:pos="792"/>
        </w:tabs>
        <w:ind w:left="792" w:hanging="360"/>
      </w:pPr>
      <w:rPr>
        <w:rFonts w:ascii="Arial" w:hAnsi="Arial" w:cs="Arial" w:hint="default"/>
        <w:b w:val="0"/>
        <w:bCs w:val="0"/>
        <w:i w:val="0"/>
        <w:iCs w:val="0"/>
        <w:spacing w:val="0"/>
        <w:sz w:val="20"/>
        <w:szCs w:val="20"/>
      </w:rPr>
    </w:lvl>
  </w:abstractNum>
  <w:abstractNum w:abstractNumId="1" w15:restartNumberingAfterBreak="0">
    <w:nsid w:val="00001CD0"/>
    <w:multiLevelType w:val="hybridMultilevel"/>
    <w:tmpl w:val="0000366B"/>
    <w:lvl w:ilvl="0" w:tplc="000066C4">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14F"/>
    <w:multiLevelType w:val="hybridMultilevel"/>
    <w:tmpl w:val="00005E14"/>
    <w:lvl w:ilvl="0" w:tplc="00004DF2">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230"/>
    <w:multiLevelType w:val="hybridMultilevel"/>
    <w:tmpl w:val="48D460F6"/>
    <w:lvl w:ilvl="0" w:tplc="5B16CEB0">
      <w:start w:val="1"/>
      <w:numFmt w:val="lowerLetter"/>
      <w:lvlText w:val="%1)"/>
      <w:lvlJc w:val="left"/>
      <w:pPr>
        <w:tabs>
          <w:tab w:val="num" w:pos="720"/>
        </w:tabs>
        <w:ind w:left="720" w:hanging="360"/>
      </w:pPr>
      <w:rPr>
        <w:rFonts w:ascii="Times New Roman" w:eastAsia="MS Mincho" w:hAnsi="Times New Roman" w:cs="Arial"/>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944"/>
    <w:multiLevelType w:val="hybridMultilevel"/>
    <w:tmpl w:val="00002E40"/>
    <w:lvl w:ilvl="0" w:tplc="0000136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8A3633"/>
    <w:multiLevelType w:val="hybridMultilevel"/>
    <w:tmpl w:val="CC4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BE7D43"/>
    <w:multiLevelType w:val="hybridMultilevel"/>
    <w:tmpl w:val="194C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B5182A"/>
    <w:multiLevelType w:val="multilevel"/>
    <w:tmpl w:val="D042EACA"/>
    <w:styleLink w:val="Style3"/>
    <w:lvl w:ilvl="0">
      <w:start w:val="1"/>
      <w:numFmt w:val="decimal"/>
      <w:lvlText w:val="%1"/>
      <w:lvlJc w:val="left"/>
      <w:pPr>
        <w:tabs>
          <w:tab w:val="num" w:pos="0"/>
        </w:tabs>
        <w:ind w:left="432" w:hanging="432"/>
      </w:pPr>
      <w:rPr>
        <w:rFonts w:cs="Times New Roman" w:hint="default"/>
      </w:rPr>
    </w:lvl>
    <w:lvl w:ilvl="1">
      <w:start w:val="1"/>
      <w:numFmt w:val="decimal"/>
      <w:lvlText w:val="%1.%2"/>
      <w:lvlJc w:val="left"/>
      <w:pPr>
        <w:tabs>
          <w:tab w:val="num" w:pos="0"/>
        </w:tabs>
        <w:ind w:left="576" w:hanging="576"/>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08170EA1"/>
    <w:multiLevelType w:val="hybridMultilevel"/>
    <w:tmpl w:val="C4A0B91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845755E"/>
    <w:multiLevelType w:val="hybridMultilevel"/>
    <w:tmpl w:val="B712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CE137B"/>
    <w:multiLevelType w:val="hybridMultilevel"/>
    <w:tmpl w:val="011E3E18"/>
    <w:lvl w:ilvl="0" w:tplc="F032510E">
      <w:start w:val="1"/>
      <w:numFmt w:val="bullet"/>
      <w:pStyle w:val="Bullet2"/>
      <w:lvlText w:val="-"/>
      <w:lvlJc w:val="left"/>
      <w:pPr>
        <w:tabs>
          <w:tab w:val="num" w:pos="360"/>
        </w:tabs>
        <w:ind w:left="360" w:hanging="360"/>
      </w:pPr>
      <w:rPr>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A64B62"/>
    <w:multiLevelType w:val="hybridMultilevel"/>
    <w:tmpl w:val="8236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986F3F"/>
    <w:multiLevelType w:val="hybridMultilevel"/>
    <w:tmpl w:val="72AEF2B8"/>
    <w:lvl w:ilvl="0" w:tplc="04090001">
      <w:start w:val="1"/>
      <w:numFmt w:val="bullet"/>
      <w:pStyle w:val="Lis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9A71F5"/>
    <w:multiLevelType w:val="multilevel"/>
    <w:tmpl w:val="2252FB7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3B6952"/>
    <w:multiLevelType w:val="hybridMultilevel"/>
    <w:tmpl w:val="523EADCC"/>
    <w:lvl w:ilvl="0" w:tplc="198C9262">
      <w:start w:val="1"/>
      <w:numFmt w:val="bullet"/>
      <w:pStyle w:val="BodyText2"/>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8BE5ABC"/>
    <w:multiLevelType w:val="hybridMultilevel"/>
    <w:tmpl w:val="5AA84438"/>
    <w:lvl w:ilvl="0" w:tplc="49D4DB68">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221778B5"/>
    <w:multiLevelType w:val="hybridMultilevel"/>
    <w:tmpl w:val="3BA2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BB1741"/>
    <w:multiLevelType w:val="hybridMultilevel"/>
    <w:tmpl w:val="C06E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CA659A"/>
    <w:multiLevelType w:val="singleLevel"/>
    <w:tmpl w:val="BB2633D8"/>
    <w:lvl w:ilvl="0">
      <w:start w:val="1"/>
      <w:numFmt w:val="bullet"/>
      <w:pStyle w:val="Par-dash"/>
      <w:lvlText w:val=""/>
      <w:lvlJc w:val="left"/>
      <w:pPr>
        <w:tabs>
          <w:tab w:val="num" w:pos="567"/>
        </w:tabs>
        <w:ind w:left="567" w:hanging="567"/>
      </w:pPr>
      <w:rPr>
        <w:rFonts w:ascii="Symbol" w:hAnsi="Symbol" w:hint="default"/>
      </w:rPr>
    </w:lvl>
  </w:abstractNum>
  <w:abstractNum w:abstractNumId="19" w15:restartNumberingAfterBreak="0">
    <w:nsid w:val="25CF2923"/>
    <w:multiLevelType w:val="hybridMultilevel"/>
    <w:tmpl w:val="0C1A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4066B2"/>
    <w:multiLevelType w:val="hybridMultilevel"/>
    <w:tmpl w:val="FB98B068"/>
    <w:lvl w:ilvl="0" w:tplc="F69A1B8A">
      <w:start w:val="1"/>
      <w:numFmt w:val="lowerLetter"/>
      <w:lvlText w:val="%1)"/>
      <w:lvlJc w:val="left"/>
      <w:pPr>
        <w:ind w:left="2525" w:hanging="360"/>
      </w:pPr>
      <w:rPr>
        <w:rFonts w:hint="default"/>
      </w:rPr>
    </w:lvl>
    <w:lvl w:ilvl="1" w:tplc="04180019" w:tentative="1">
      <w:start w:val="1"/>
      <w:numFmt w:val="lowerLetter"/>
      <w:lvlText w:val="%2."/>
      <w:lvlJc w:val="left"/>
      <w:pPr>
        <w:ind w:left="3245" w:hanging="360"/>
      </w:pPr>
    </w:lvl>
    <w:lvl w:ilvl="2" w:tplc="0418001B" w:tentative="1">
      <w:start w:val="1"/>
      <w:numFmt w:val="lowerRoman"/>
      <w:lvlText w:val="%3."/>
      <w:lvlJc w:val="right"/>
      <w:pPr>
        <w:ind w:left="3965" w:hanging="180"/>
      </w:pPr>
    </w:lvl>
    <w:lvl w:ilvl="3" w:tplc="0418000F" w:tentative="1">
      <w:start w:val="1"/>
      <w:numFmt w:val="decimal"/>
      <w:lvlText w:val="%4."/>
      <w:lvlJc w:val="left"/>
      <w:pPr>
        <w:ind w:left="4685" w:hanging="360"/>
      </w:pPr>
    </w:lvl>
    <w:lvl w:ilvl="4" w:tplc="04180019" w:tentative="1">
      <w:start w:val="1"/>
      <w:numFmt w:val="lowerLetter"/>
      <w:lvlText w:val="%5."/>
      <w:lvlJc w:val="left"/>
      <w:pPr>
        <w:ind w:left="5405" w:hanging="360"/>
      </w:pPr>
    </w:lvl>
    <w:lvl w:ilvl="5" w:tplc="0418001B" w:tentative="1">
      <w:start w:val="1"/>
      <w:numFmt w:val="lowerRoman"/>
      <w:lvlText w:val="%6."/>
      <w:lvlJc w:val="right"/>
      <w:pPr>
        <w:ind w:left="6125" w:hanging="180"/>
      </w:pPr>
    </w:lvl>
    <w:lvl w:ilvl="6" w:tplc="0418000F" w:tentative="1">
      <w:start w:val="1"/>
      <w:numFmt w:val="decimal"/>
      <w:lvlText w:val="%7."/>
      <w:lvlJc w:val="left"/>
      <w:pPr>
        <w:ind w:left="6845" w:hanging="360"/>
      </w:pPr>
    </w:lvl>
    <w:lvl w:ilvl="7" w:tplc="04180019" w:tentative="1">
      <w:start w:val="1"/>
      <w:numFmt w:val="lowerLetter"/>
      <w:lvlText w:val="%8."/>
      <w:lvlJc w:val="left"/>
      <w:pPr>
        <w:ind w:left="7565" w:hanging="360"/>
      </w:pPr>
    </w:lvl>
    <w:lvl w:ilvl="8" w:tplc="0418001B" w:tentative="1">
      <w:start w:val="1"/>
      <w:numFmt w:val="lowerRoman"/>
      <w:lvlText w:val="%9."/>
      <w:lvlJc w:val="right"/>
      <w:pPr>
        <w:ind w:left="8285" w:hanging="180"/>
      </w:pPr>
    </w:lvl>
  </w:abstractNum>
  <w:abstractNum w:abstractNumId="21" w15:restartNumberingAfterBreak="0">
    <w:nsid w:val="28905994"/>
    <w:multiLevelType w:val="hybridMultilevel"/>
    <w:tmpl w:val="A0D0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9A2C2D"/>
    <w:multiLevelType w:val="hybridMultilevel"/>
    <w:tmpl w:val="93C807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2C1B55D8"/>
    <w:multiLevelType w:val="hybridMultilevel"/>
    <w:tmpl w:val="109C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3C442E"/>
    <w:multiLevelType w:val="multilevel"/>
    <w:tmpl w:val="4196A816"/>
    <w:lvl w:ilvl="0">
      <w:start w:val="1"/>
      <w:numFmt w:val="decimal"/>
      <w:pStyle w:val="StyleHeading1MainHeading95pt"/>
      <w:lvlText w:val="%1"/>
      <w:lvlJc w:val="left"/>
      <w:pPr>
        <w:tabs>
          <w:tab w:val="num" w:pos="0"/>
        </w:tabs>
        <w:ind w:left="432" w:hanging="432"/>
      </w:pPr>
      <w:rPr>
        <w:rFonts w:cs="Times New Roman" w:hint="default"/>
      </w:rPr>
    </w:lvl>
    <w:lvl w:ilvl="1">
      <w:start w:val="1"/>
      <w:numFmt w:val="decimal"/>
      <w:lvlText w:val="%1.%2"/>
      <w:lvlJc w:val="left"/>
      <w:pPr>
        <w:tabs>
          <w:tab w:val="num" w:pos="0"/>
        </w:tabs>
        <w:ind w:left="576" w:hanging="576"/>
      </w:pPr>
      <w:rPr>
        <w:rFonts w:cs="Times New Roman" w:hint="default"/>
      </w:rPr>
    </w:lvl>
    <w:lvl w:ilvl="2">
      <w:start w:val="1"/>
      <w:numFmt w:val="decimal"/>
      <w:lvlText w:val="%1.%2.%3"/>
      <w:lvlJc w:val="left"/>
      <w:pPr>
        <w:tabs>
          <w:tab w:val="num" w:pos="1276"/>
        </w:tabs>
        <w:ind w:left="1996"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5" w15:restartNumberingAfterBreak="0">
    <w:nsid w:val="2DAC64AA"/>
    <w:multiLevelType w:val="multilevel"/>
    <w:tmpl w:val="8A8C962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pStyle w:val="Style7"/>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F631A89"/>
    <w:multiLevelType w:val="hybridMultilevel"/>
    <w:tmpl w:val="3A006EF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30AC059A"/>
    <w:multiLevelType w:val="hybridMultilevel"/>
    <w:tmpl w:val="8410D6EC"/>
    <w:lvl w:ilvl="0" w:tplc="E65256D4">
      <w:start w:val="1"/>
      <w:numFmt w:val="bullet"/>
      <w:lvlText w:val="-"/>
      <w:lvlJc w:val="left"/>
      <w:pPr>
        <w:ind w:left="720" w:hanging="360"/>
      </w:pPr>
      <w:rPr>
        <w:rFonts w:ascii="Arial" w:eastAsia="Arial0"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63D7F58"/>
    <w:multiLevelType w:val="hybridMultilevel"/>
    <w:tmpl w:val="699E66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154D51"/>
    <w:multiLevelType w:val="multilevel"/>
    <w:tmpl w:val="6ADAC4C2"/>
    <w:lvl w:ilvl="0">
      <w:start w:val="1"/>
      <w:numFmt w:val="decimal"/>
      <w:pStyle w:val="StyleHeading1MainHeadingLatinCalibri"/>
      <w:lvlText w:val="%1."/>
      <w:lvlJc w:val="left"/>
      <w:pPr>
        <w:tabs>
          <w:tab w:val="num" w:pos="0"/>
        </w:tabs>
        <w:ind w:left="432" w:hanging="432"/>
      </w:pPr>
      <w:rPr>
        <w:rFonts w:cs="Times New Roman" w:hint="default"/>
      </w:rPr>
    </w:lvl>
    <w:lvl w:ilvl="1">
      <w:start w:val="1"/>
      <w:numFmt w:val="decimal"/>
      <w:lvlText w:val="%1.%2"/>
      <w:lvlJc w:val="left"/>
      <w:pPr>
        <w:tabs>
          <w:tab w:val="num" w:pos="0"/>
        </w:tabs>
        <w:ind w:left="576" w:hanging="576"/>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30" w15:restartNumberingAfterBreak="0">
    <w:nsid w:val="3F057521"/>
    <w:multiLevelType w:val="hybridMultilevel"/>
    <w:tmpl w:val="8E74986C"/>
    <w:lvl w:ilvl="0" w:tplc="04180003">
      <w:start w:val="1"/>
      <w:numFmt w:val="bullet"/>
      <w:lvlText w:val="o"/>
      <w:lvlJc w:val="left"/>
      <w:pPr>
        <w:ind w:left="1077" w:hanging="360"/>
      </w:pPr>
      <w:rPr>
        <w:rFonts w:ascii="Courier New" w:hAnsi="Courier New" w:cs="Courier New"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31" w15:restartNumberingAfterBreak="0">
    <w:nsid w:val="40BE6F2C"/>
    <w:multiLevelType w:val="singleLevel"/>
    <w:tmpl w:val="CB02C978"/>
    <w:lvl w:ilvl="0">
      <w:start w:val="1"/>
      <w:numFmt w:val="bullet"/>
      <w:lvlRestart w:val="0"/>
      <w:pStyle w:val="Text2"/>
      <w:lvlText w:val="–"/>
      <w:lvlJc w:val="left"/>
      <w:pPr>
        <w:tabs>
          <w:tab w:val="num" w:pos="1417"/>
        </w:tabs>
        <w:ind w:left="1417" w:hanging="567"/>
      </w:pPr>
    </w:lvl>
  </w:abstractNum>
  <w:abstractNum w:abstractNumId="32" w15:restartNumberingAfterBreak="0">
    <w:nsid w:val="40E304AB"/>
    <w:multiLevelType w:val="hybridMultilevel"/>
    <w:tmpl w:val="E04A378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41640D2C">
      <w:start w:val="5"/>
      <w:numFmt w:val="decimal"/>
      <w:lvlText w:val="%3."/>
      <w:lvlJc w:val="left"/>
      <w:pPr>
        <w:ind w:left="2340" w:hanging="360"/>
      </w:pPr>
      <w:rPr>
        <w:rFonts w:hint="default"/>
      </w:rPr>
    </w:lvl>
    <w:lvl w:ilvl="3" w:tplc="FFFFFFFF">
      <w:start w:val="1"/>
      <w:numFmt w:val="decimal"/>
      <w:lvlText w:val="%4."/>
      <w:lvlJc w:val="left"/>
      <w:pPr>
        <w:tabs>
          <w:tab w:val="num" w:pos="2880"/>
        </w:tabs>
        <w:ind w:left="2880" w:hanging="360"/>
      </w:pPr>
      <w:rPr>
        <w:rFonts w:cs="Times New Roman"/>
      </w:rPr>
    </w:lvl>
    <w:lvl w:ilvl="4" w:tplc="738C4CE2">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41B02E3C"/>
    <w:multiLevelType w:val="hybridMultilevel"/>
    <w:tmpl w:val="DFFEB8D8"/>
    <w:lvl w:ilvl="0" w:tplc="FFFFFFFF">
      <w:start w:val="1"/>
      <w:numFmt w:val="bullet"/>
      <w:pStyle w:val="BoxBlau"/>
      <w:lvlText w:val=""/>
      <w:lvlJc w:val="left"/>
      <w:pPr>
        <w:tabs>
          <w:tab w:val="num" w:pos="1353"/>
        </w:tabs>
        <w:ind w:left="1353" w:hanging="360"/>
      </w:pPr>
      <w:rPr>
        <w:rFonts w:ascii="Wingdings" w:hAnsi="Wingdings" w:hint="default"/>
        <w:color w:val="333399"/>
      </w:rPr>
    </w:lvl>
    <w:lvl w:ilvl="1" w:tplc="FFFFFFFF">
      <w:start w:val="1"/>
      <w:numFmt w:val="bullet"/>
      <w:lvlText w:val="-"/>
      <w:lvlJc w:val="left"/>
      <w:pPr>
        <w:tabs>
          <w:tab w:val="num" w:pos="2073"/>
        </w:tabs>
        <w:ind w:left="2073" w:hanging="360"/>
      </w:pPr>
      <w:rPr>
        <w:sz w:val="16"/>
      </w:rPr>
    </w:lvl>
    <w:lvl w:ilvl="2" w:tplc="FFFFFFFF" w:tentative="1">
      <w:start w:val="1"/>
      <w:numFmt w:val="bullet"/>
      <w:lvlText w:val=""/>
      <w:lvlJc w:val="left"/>
      <w:pPr>
        <w:tabs>
          <w:tab w:val="num" w:pos="2793"/>
        </w:tabs>
        <w:ind w:left="2793" w:hanging="360"/>
      </w:pPr>
      <w:rPr>
        <w:rFonts w:ascii="Wingdings" w:hAnsi="Wingdings" w:hint="default"/>
      </w:rPr>
    </w:lvl>
    <w:lvl w:ilvl="3" w:tplc="FFFFFFFF" w:tentative="1">
      <w:start w:val="1"/>
      <w:numFmt w:val="bullet"/>
      <w:lvlText w:val=""/>
      <w:lvlJc w:val="left"/>
      <w:pPr>
        <w:tabs>
          <w:tab w:val="num" w:pos="3513"/>
        </w:tabs>
        <w:ind w:left="3513" w:hanging="360"/>
      </w:pPr>
      <w:rPr>
        <w:rFonts w:ascii="Symbol" w:hAnsi="Symbol" w:hint="default"/>
      </w:rPr>
    </w:lvl>
    <w:lvl w:ilvl="4" w:tplc="FFFFFFFF" w:tentative="1">
      <w:start w:val="1"/>
      <w:numFmt w:val="bullet"/>
      <w:lvlText w:val="o"/>
      <w:lvlJc w:val="left"/>
      <w:pPr>
        <w:tabs>
          <w:tab w:val="num" w:pos="4233"/>
        </w:tabs>
        <w:ind w:left="4233" w:hanging="360"/>
      </w:pPr>
      <w:rPr>
        <w:rFonts w:ascii="Courier New" w:hAnsi="Courier New" w:hint="default"/>
      </w:rPr>
    </w:lvl>
    <w:lvl w:ilvl="5" w:tplc="FFFFFFFF" w:tentative="1">
      <w:start w:val="1"/>
      <w:numFmt w:val="bullet"/>
      <w:lvlText w:val=""/>
      <w:lvlJc w:val="left"/>
      <w:pPr>
        <w:tabs>
          <w:tab w:val="num" w:pos="4953"/>
        </w:tabs>
        <w:ind w:left="4953" w:hanging="360"/>
      </w:pPr>
      <w:rPr>
        <w:rFonts w:ascii="Wingdings" w:hAnsi="Wingdings" w:hint="default"/>
      </w:rPr>
    </w:lvl>
    <w:lvl w:ilvl="6" w:tplc="FFFFFFFF" w:tentative="1">
      <w:start w:val="1"/>
      <w:numFmt w:val="bullet"/>
      <w:lvlText w:val=""/>
      <w:lvlJc w:val="left"/>
      <w:pPr>
        <w:tabs>
          <w:tab w:val="num" w:pos="5673"/>
        </w:tabs>
        <w:ind w:left="5673" w:hanging="360"/>
      </w:pPr>
      <w:rPr>
        <w:rFonts w:ascii="Symbol" w:hAnsi="Symbol" w:hint="default"/>
      </w:rPr>
    </w:lvl>
    <w:lvl w:ilvl="7" w:tplc="FFFFFFFF" w:tentative="1">
      <w:start w:val="1"/>
      <w:numFmt w:val="bullet"/>
      <w:lvlText w:val="o"/>
      <w:lvlJc w:val="left"/>
      <w:pPr>
        <w:tabs>
          <w:tab w:val="num" w:pos="6393"/>
        </w:tabs>
        <w:ind w:left="6393" w:hanging="360"/>
      </w:pPr>
      <w:rPr>
        <w:rFonts w:ascii="Courier New" w:hAnsi="Courier New" w:hint="default"/>
      </w:rPr>
    </w:lvl>
    <w:lvl w:ilvl="8" w:tplc="FFFFFFFF" w:tentative="1">
      <w:start w:val="1"/>
      <w:numFmt w:val="bullet"/>
      <w:lvlText w:val=""/>
      <w:lvlJc w:val="left"/>
      <w:pPr>
        <w:tabs>
          <w:tab w:val="num" w:pos="7113"/>
        </w:tabs>
        <w:ind w:left="7113" w:hanging="360"/>
      </w:pPr>
      <w:rPr>
        <w:rFonts w:ascii="Wingdings" w:hAnsi="Wingdings" w:hint="default"/>
      </w:rPr>
    </w:lvl>
  </w:abstractNum>
  <w:abstractNum w:abstractNumId="34" w15:restartNumberingAfterBreak="0">
    <w:nsid w:val="44460054"/>
    <w:multiLevelType w:val="multilevel"/>
    <w:tmpl w:val="A40E2794"/>
    <w:lvl w:ilvl="0">
      <w:start w:val="1"/>
      <w:numFmt w:val="decimal"/>
      <w:lvlText w:val="%1."/>
      <w:lvlJc w:val="left"/>
      <w:pPr>
        <w:ind w:left="540" w:hanging="540"/>
      </w:pPr>
      <w:rPr>
        <w:rFonts w:ascii="Times New Roman" w:hAnsi="Times New Roman" w:cs="Times New Roman" w:hint="default"/>
        <w:color w:val="auto"/>
      </w:rPr>
    </w:lvl>
    <w:lvl w:ilvl="1">
      <w:start w:val="3"/>
      <w:numFmt w:val="decimal"/>
      <w:lvlText w:val="%1.%2."/>
      <w:lvlJc w:val="left"/>
      <w:pPr>
        <w:ind w:left="540" w:hanging="54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35" w15:restartNumberingAfterBreak="0">
    <w:nsid w:val="45CA265F"/>
    <w:multiLevelType w:val="hybridMultilevel"/>
    <w:tmpl w:val="8A54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A36E0"/>
    <w:multiLevelType w:val="multilevel"/>
    <w:tmpl w:val="0402001F"/>
    <w:styleLink w:val="111111"/>
    <w:lvl w:ilvl="0">
      <w:start w:val="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72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47E31DEC"/>
    <w:multiLevelType w:val="multilevel"/>
    <w:tmpl w:val="76841EE4"/>
    <w:styleLink w:val="Style1"/>
    <w:lvl w:ilvl="0">
      <w:start w:val="5"/>
      <w:numFmt w:val="decimal"/>
      <w:lvlText w:val="%1"/>
      <w:lvlJc w:val="left"/>
      <w:pPr>
        <w:ind w:left="480" w:hanging="480"/>
      </w:pPr>
      <w:rPr>
        <w:rFonts w:cs="Times New Roman" w:hint="default"/>
      </w:rPr>
    </w:lvl>
    <w:lvl w:ilvl="1">
      <w:start w:val="1"/>
      <w:numFmt w:val="decimal"/>
      <w:lvlText w:val="%1.%2"/>
      <w:lvlJc w:val="left"/>
      <w:pPr>
        <w:ind w:left="75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38" w15:restartNumberingAfterBreak="0">
    <w:nsid w:val="494B76E4"/>
    <w:multiLevelType w:val="hybridMultilevel"/>
    <w:tmpl w:val="5BAC6818"/>
    <w:lvl w:ilvl="0" w:tplc="040C0017">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4969795A"/>
    <w:multiLevelType w:val="hybridMultilevel"/>
    <w:tmpl w:val="4A228A1E"/>
    <w:lvl w:ilvl="0" w:tplc="040226EA">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317B30"/>
    <w:multiLevelType w:val="hybridMultilevel"/>
    <w:tmpl w:val="633098E2"/>
    <w:lvl w:ilvl="0" w:tplc="0418000D">
      <w:start w:val="1"/>
      <w:numFmt w:val="bullet"/>
      <w:lvlText w:val=""/>
      <w:lvlJc w:val="left"/>
      <w:pPr>
        <w:ind w:left="1077" w:hanging="360"/>
      </w:pPr>
      <w:rPr>
        <w:rFonts w:ascii="Wingdings" w:hAnsi="Wingdings"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41" w15:restartNumberingAfterBreak="0">
    <w:nsid w:val="4C842F1E"/>
    <w:multiLevelType w:val="hybridMultilevel"/>
    <w:tmpl w:val="D41CADEA"/>
    <w:lvl w:ilvl="0" w:tplc="52AE30F6">
      <w:start w:val="1"/>
      <w:numFmt w:val="decimal"/>
      <w:lvlText w:val="%1."/>
      <w:lvlJc w:val="center"/>
      <w:pPr>
        <w:tabs>
          <w:tab w:val="num" w:pos="303"/>
        </w:tabs>
        <w:ind w:left="303" w:hanging="190"/>
      </w:pPr>
      <w:rPr>
        <w:rFonts w:hint="default"/>
        <w:b/>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42" w15:restartNumberingAfterBreak="0">
    <w:nsid w:val="4CE82C29"/>
    <w:multiLevelType w:val="hybridMultilevel"/>
    <w:tmpl w:val="EC74D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723B89"/>
    <w:multiLevelType w:val="hybridMultilevel"/>
    <w:tmpl w:val="5AE44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F9575A"/>
    <w:multiLevelType w:val="singleLevel"/>
    <w:tmpl w:val="B4B29E2C"/>
    <w:lvl w:ilvl="0">
      <w:start w:val="1"/>
      <w:numFmt w:val="bullet"/>
      <w:pStyle w:val="Bullet"/>
      <w:lvlText w:val=""/>
      <w:lvlJc w:val="left"/>
      <w:pPr>
        <w:tabs>
          <w:tab w:val="num" w:pos="2705"/>
        </w:tabs>
        <w:ind w:left="2705" w:hanging="720"/>
      </w:pPr>
      <w:rPr>
        <w:rFonts w:ascii="Symbol" w:hAnsi="Symbol" w:hint="default"/>
      </w:rPr>
    </w:lvl>
  </w:abstractNum>
  <w:abstractNum w:abstractNumId="45" w15:restartNumberingAfterBreak="0">
    <w:nsid w:val="54921E4B"/>
    <w:multiLevelType w:val="hybridMultilevel"/>
    <w:tmpl w:val="D8B8A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2"/>
      <w:numFmt w:val="bullet"/>
      <w:lvlText w:val="﷐"/>
      <w:lvlJc w:val="left"/>
      <w:pPr>
        <w:ind w:left="2160" w:hanging="360"/>
      </w:pPr>
      <w:rPr>
        <w:rFonts w:ascii="Calibri" w:eastAsia="Times New Roman" w:hAnsi="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596B65"/>
    <w:multiLevelType w:val="hybridMultilevel"/>
    <w:tmpl w:val="1922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643920"/>
    <w:multiLevelType w:val="hybridMultilevel"/>
    <w:tmpl w:val="9D6EF306"/>
    <w:lvl w:ilvl="0" w:tplc="D0FCFB0E">
      <w:start w:val="1"/>
      <w:numFmt w:val="bullet"/>
      <w:lvlText w:val="o"/>
      <w:lvlJc w:val="left"/>
      <w:pPr>
        <w:tabs>
          <w:tab w:val="num" w:pos="-711"/>
        </w:tabs>
        <w:ind w:left="-711" w:hanging="360"/>
      </w:pPr>
      <w:rPr>
        <w:rFonts w:ascii="Courier New" w:hAnsi="Courier New" w:cs="Courier New" w:hint="default"/>
        <w:sz w:val="20"/>
      </w:rPr>
    </w:lvl>
    <w:lvl w:ilvl="1" w:tplc="04070007">
      <w:start w:val="1"/>
      <w:numFmt w:val="bullet"/>
      <w:lvlText w:val="o"/>
      <w:lvlJc w:val="left"/>
      <w:pPr>
        <w:tabs>
          <w:tab w:val="num" w:pos="9"/>
        </w:tabs>
        <w:ind w:left="9" w:hanging="360"/>
      </w:pPr>
      <w:rPr>
        <w:rFonts w:ascii="Courier New" w:hAnsi="Courier New" w:cs="Courier New" w:hint="default"/>
      </w:rPr>
    </w:lvl>
    <w:lvl w:ilvl="2" w:tplc="04070005">
      <w:start w:val="1"/>
      <w:numFmt w:val="bullet"/>
      <w:lvlText w:val=""/>
      <w:lvlJc w:val="left"/>
      <w:pPr>
        <w:tabs>
          <w:tab w:val="num" w:pos="729"/>
        </w:tabs>
        <w:ind w:left="729" w:hanging="360"/>
      </w:pPr>
      <w:rPr>
        <w:rFonts w:ascii="Wingdings" w:hAnsi="Wingdings" w:hint="default"/>
      </w:rPr>
    </w:lvl>
    <w:lvl w:ilvl="3" w:tplc="04070001">
      <w:start w:val="1"/>
      <w:numFmt w:val="bullet"/>
      <w:lvlText w:val=""/>
      <w:lvlJc w:val="left"/>
      <w:pPr>
        <w:tabs>
          <w:tab w:val="num" w:pos="1449"/>
        </w:tabs>
        <w:ind w:left="1449" w:hanging="360"/>
      </w:pPr>
      <w:rPr>
        <w:rFonts w:ascii="Symbol" w:hAnsi="Symbol" w:hint="default"/>
      </w:rPr>
    </w:lvl>
    <w:lvl w:ilvl="4" w:tplc="04070003" w:tentative="1">
      <w:start w:val="1"/>
      <w:numFmt w:val="bullet"/>
      <w:lvlText w:val="o"/>
      <w:lvlJc w:val="left"/>
      <w:pPr>
        <w:tabs>
          <w:tab w:val="num" w:pos="2169"/>
        </w:tabs>
        <w:ind w:left="2169" w:hanging="360"/>
      </w:pPr>
      <w:rPr>
        <w:rFonts w:ascii="Courier New" w:hAnsi="Courier New" w:cs="Courier New" w:hint="default"/>
      </w:rPr>
    </w:lvl>
    <w:lvl w:ilvl="5" w:tplc="04070005" w:tentative="1">
      <w:start w:val="1"/>
      <w:numFmt w:val="bullet"/>
      <w:lvlText w:val=""/>
      <w:lvlJc w:val="left"/>
      <w:pPr>
        <w:tabs>
          <w:tab w:val="num" w:pos="2889"/>
        </w:tabs>
        <w:ind w:left="2889" w:hanging="360"/>
      </w:pPr>
      <w:rPr>
        <w:rFonts w:ascii="Wingdings" w:hAnsi="Wingdings" w:hint="default"/>
      </w:rPr>
    </w:lvl>
    <w:lvl w:ilvl="6" w:tplc="04070001" w:tentative="1">
      <w:start w:val="1"/>
      <w:numFmt w:val="bullet"/>
      <w:lvlText w:val=""/>
      <w:lvlJc w:val="left"/>
      <w:pPr>
        <w:tabs>
          <w:tab w:val="num" w:pos="3609"/>
        </w:tabs>
        <w:ind w:left="3609" w:hanging="360"/>
      </w:pPr>
      <w:rPr>
        <w:rFonts w:ascii="Symbol" w:hAnsi="Symbol" w:hint="default"/>
      </w:rPr>
    </w:lvl>
    <w:lvl w:ilvl="7" w:tplc="04070003" w:tentative="1">
      <w:start w:val="1"/>
      <w:numFmt w:val="bullet"/>
      <w:lvlText w:val="o"/>
      <w:lvlJc w:val="left"/>
      <w:pPr>
        <w:tabs>
          <w:tab w:val="num" w:pos="4329"/>
        </w:tabs>
        <w:ind w:left="4329" w:hanging="360"/>
      </w:pPr>
      <w:rPr>
        <w:rFonts w:ascii="Courier New" w:hAnsi="Courier New" w:cs="Courier New" w:hint="default"/>
      </w:rPr>
    </w:lvl>
    <w:lvl w:ilvl="8" w:tplc="04070005" w:tentative="1">
      <w:start w:val="1"/>
      <w:numFmt w:val="bullet"/>
      <w:lvlText w:val=""/>
      <w:lvlJc w:val="left"/>
      <w:pPr>
        <w:tabs>
          <w:tab w:val="num" w:pos="5049"/>
        </w:tabs>
        <w:ind w:left="5049" w:hanging="360"/>
      </w:pPr>
      <w:rPr>
        <w:rFonts w:ascii="Wingdings" w:hAnsi="Wingdings" w:hint="default"/>
      </w:rPr>
    </w:lvl>
  </w:abstractNum>
  <w:abstractNum w:abstractNumId="48" w15:restartNumberingAfterBreak="0">
    <w:nsid w:val="5CFB621B"/>
    <w:multiLevelType w:val="hybridMultilevel"/>
    <w:tmpl w:val="C9626D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5D7E66A0"/>
    <w:multiLevelType w:val="hybridMultilevel"/>
    <w:tmpl w:val="5A8C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0B2EE3"/>
    <w:multiLevelType w:val="hybridMultilevel"/>
    <w:tmpl w:val="D7D0E2FE"/>
    <w:lvl w:ilvl="0" w:tplc="66485D4E">
      <w:start w:val="2"/>
      <w:numFmt w:val="lowerLetter"/>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52" w15:restartNumberingAfterBreak="0">
    <w:nsid w:val="65E72C37"/>
    <w:multiLevelType w:val="hybridMultilevel"/>
    <w:tmpl w:val="CC68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3679CA"/>
    <w:multiLevelType w:val="hybridMultilevel"/>
    <w:tmpl w:val="01403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5128E9"/>
    <w:multiLevelType w:val="hybridMultilevel"/>
    <w:tmpl w:val="D1DE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C3D70"/>
    <w:multiLevelType w:val="hybridMultilevel"/>
    <w:tmpl w:val="5EB6C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952F72"/>
    <w:multiLevelType w:val="hybridMultilevel"/>
    <w:tmpl w:val="A70CEA8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75B73459"/>
    <w:multiLevelType w:val="hybridMultilevel"/>
    <w:tmpl w:val="ADA2B7F2"/>
    <w:lvl w:ilvl="0" w:tplc="FFFFFFFF">
      <w:start w:val="1"/>
      <w:numFmt w:val="bullet"/>
      <w:lvlText w:val=""/>
      <w:lvlJc w:val="left"/>
      <w:pPr>
        <w:tabs>
          <w:tab w:val="num" w:pos="-711"/>
        </w:tabs>
        <w:ind w:left="-711" w:hanging="360"/>
      </w:pPr>
      <w:rPr>
        <w:rFonts w:ascii="Symbol" w:hAnsi="Symbol" w:hint="default"/>
        <w:sz w:val="20"/>
      </w:rPr>
    </w:lvl>
    <w:lvl w:ilvl="1" w:tplc="FFFFFFFF">
      <w:start w:val="1"/>
      <w:numFmt w:val="bullet"/>
      <w:lvlText w:val="o"/>
      <w:lvlJc w:val="left"/>
      <w:pPr>
        <w:tabs>
          <w:tab w:val="num" w:pos="9"/>
        </w:tabs>
        <w:ind w:left="9" w:hanging="360"/>
      </w:pPr>
      <w:rPr>
        <w:rFonts w:ascii="Courier New" w:hAnsi="Courier New" w:cs="Courier New" w:hint="default"/>
      </w:rPr>
    </w:lvl>
    <w:lvl w:ilvl="2" w:tplc="FFFFFFFF">
      <w:start w:val="1"/>
      <w:numFmt w:val="bullet"/>
      <w:lvlText w:val=""/>
      <w:lvlJc w:val="left"/>
      <w:pPr>
        <w:tabs>
          <w:tab w:val="num" w:pos="729"/>
        </w:tabs>
        <w:ind w:left="729" w:hanging="360"/>
      </w:pPr>
      <w:rPr>
        <w:rFonts w:ascii="Wingdings" w:hAnsi="Wingdings" w:hint="default"/>
      </w:rPr>
    </w:lvl>
    <w:lvl w:ilvl="3" w:tplc="FFFFFFFF">
      <w:start w:val="1"/>
      <w:numFmt w:val="bullet"/>
      <w:lvlText w:val=""/>
      <w:lvlJc w:val="left"/>
      <w:pPr>
        <w:tabs>
          <w:tab w:val="num" w:pos="1449"/>
        </w:tabs>
        <w:ind w:left="1449" w:hanging="360"/>
      </w:pPr>
      <w:rPr>
        <w:rFonts w:ascii="Symbol" w:hAnsi="Symbol" w:hint="default"/>
      </w:rPr>
    </w:lvl>
    <w:lvl w:ilvl="4" w:tplc="FFFFFFFF" w:tentative="1">
      <w:start w:val="1"/>
      <w:numFmt w:val="bullet"/>
      <w:lvlText w:val="o"/>
      <w:lvlJc w:val="left"/>
      <w:pPr>
        <w:tabs>
          <w:tab w:val="num" w:pos="2169"/>
        </w:tabs>
        <w:ind w:left="2169" w:hanging="360"/>
      </w:pPr>
      <w:rPr>
        <w:rFonts w:ascii="Courier New" w:hAnsi="Courier New" w:cs="Courier New" w:hint="default"/>
      </w:rPr>
    </w:lvl>
    <w:lvl w:ilvl="5" w:tplc="FFFFFFFF" w:tentative="1">
      <w:start w:val="1"/>
      <w:numFmt w:val="bullet"/>
      <w:lvlText w:val=""/>
      <w:lvlJc w:val="left"/>
      <w:pPr>
        <w:tabs>
          <w:tab w:val="num" w:pos="2889"/>
        </w:tabs>
        <w:ind w:left="2889" w:hanging="360"/>
      </w:pPr>
      <w:rPr>
        <w:rFonts w:ascii="Wingdings" w:hAnsi="Wingdings" w:hint="default"/>
      </w:rPr>
    </w:lvl>
    <w:lvl w:ilvl="6" w:tplc="FFFFFFFF" w:tentative="1">
      <w:start w:val="1"/>
      <w:numFmt w:val="bullet"/>
      <w:lvlText w:val=""/>
      <w:lvlJc w:val="left"/>
      <w:pPr>
        <w:tabs>
          <w:tab w:val="num" w:pos="3609"/>
        </w:tabs>
        <w:ind w:left="3609" w:hanging="360"/>
      </w:pPr>
      <w:rPr>
        <w:rFonts w:ascii="Symbol" w:hAnsi="Symbol" w:hint="default"/>
      </w:rPr>
    </w:lvl>
    <w:lvl w:ilvl="7" w:tplc="FFFFFFFF" w:tentative="1">
      <w:start w:val="1"/>
      <w:numFmt w:val="bullet"/>
      <w:lvlText w:val="o"/>
      <w:lvlJc w:val="left"/>
      <w:pPr>
        <w:tabs>
          <w:tab w:val="num" w:pos="4329"/>
        </w:tabs>
        <w:ind w:left="4329" w:hanging="360"/>
      </w:pPr>
      <w:rPr>
        <w:rFonts w:ascii="Courier New" w:hAnsi="Courier New" w:cs="Courier New" w:hint="default"/>
      </w:rPr>
    </w:lvl>
    <w:lvl w:ilvl="8" w:tplc="FFFFFFFF" w:tentative="1">
      <w:start w:val="1"/>
      <w:numFmt w:val="bullet"/>
      <w:lvlText w:val=""/>
      <w:lvlJc w:val="left"/>
      <w:pPr>
        <w:tabs>
          <w:tab w:val="num" w:pos="5049"/>
        </w:tabs>
        <w:ind w:left="5049" w:hanging="360"/>
      </w:pPr>
      <w:rPr>
        <w:rFonts w:ascii="Wingdings" w:hAnsi="Wingdings" w:hint="default"/>
      </w:rPr>
    </w:lvl>
  </w:abstractNum>
  <w:abstractNum w:abstractNumId="58" w15:restartNumberingAfterBreak="0">
    <w:nsid w:val="769D2742"/>
    <w:multiLevelType w:val="hybridMultilevel"/>
    <w:tmpl w:val="9CE0D2F2"/>
    <w:name w:val="Tiret 4"/>
    <w:lvl w:ilvl="0" w:tplc="FFFFFFFF">
      <w:start w:val="1"/>
      <w:numFmt w:val="bullet"/>
      <w:lvlText w:val=""/>
      <w:lvlJc w:val="left"/>
      <w:pPr>
        <w:tabs>
          <w:tab w:val="num" w:pos="360"/>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99476F"/>
    <w:multiLevelType w:val="hybridMultilevel"/>
    <w:tmpl w:val="58CAD460"/>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8C3206"/>
    <w:multiLevelType w:val="multilevel"/>
    <w:tmpl w:val="57F60D8E"/>
    <w:lvl w:ilvl="0">
      <w:start w:val="1"/>
      <w:numFmt w:val="decimal"/>
      <w:pStyle w:val="Heading5"/>
      <w:lvlText w:val="Art.%1."/>
      <w:lvlJc w:val="left"/>
      <w:pPr>
        <w:tabs>
          <w:tab w:val="num" w:pos="1552"/>
        </w:tabs>
        <w:ind w:left="-149" w:firstLine="709"/>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69"/>
        </w:tabs>
        <w:ind w:firstLine="709"/>
      </w:pPr>
      <w:rPr>
        <w:rFonts w:ascii="Times New (W1)" w:hAnsi="Times New (W1)" w:cs="Times New (W1)" w:hint="default"/>
        <w:b w:val="0"/>
        <w:bCs w:val="0"/>
        <w:i w:val="0"/>
        <w:iCs w:val="0"/>
        <w:color w:val="000000"/>
        <w:sz w:val="28"/>
        <w:szCs w:val="28"/>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7F38684E"/>
    <w:multiLevelType w:val="hybridMultilevel"/>
    <w:tmpl w:val="B1C2E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6"/>
  </w:num>
  <w:num w:numId="3">
    <w:abstractNumId w:val="45"/>
  </w:num>
  <w:num w:numId="4">
    <w:abstractNumId w:val="58"/>
  </w:num>
  <w:num w:numId="5">
    <w:abstractNumId w:val="15"/>
  </w:num>
  <w:num w:numId="6">
    <w:abstractNumId w:val="57"/>
  </w:num>
  <w:num w:numId="7">
    <w:abstractNumId w:val="47"/>
  </w:num>
  <w:num w:numId="8">
    <w:abstractNumId w:val="30"/>
  </w:num>
  <w:num w:numId="9">
    <w:abstractNumId w:val="48"/>
  </w:num>
  <w:num w:numId="10">
    <w:abstractNumId w:val="27"/>
  </w:num>
  <w:num w:numId="11">
    <w:abstractNumId w:val="8"/>
  </w:num>
  <w:num w:numId="12">
    <w:abstractNumId w:val="40"/>
  </w:num>
  <w:num w:numId="13">
    <w:abstractNumId w:val="32"/>
  </w:num>
  <w:num w:numId="14">
    <w:abstractNumId w:val="34"/>
  </w:num>
  <w:num w:numId="15">
    <w:abstractNumId w:val="10"/>
  </w:num>
  <w:num w:numId="16">
    <w:abstractNumId w:val="37"/>
  </w:num>
  <w:num w:numId="17">
    <w:abstractNumId w:val="25"/>
  </w:num>
  <w:num w:numId="18">
    <w:abstractNumId w:val="35"/>
  </w:num>
  <w:num w:numId="19">
    <w:abstractNumId w:val="60"/>
  </w:num>
  <w:num w:numId="20">
    <w:abstractNumId w:val="36"/>
  </w:num>
  <w:num w:numId="21">
    <w:abstractNumId w:val="20"/>
  </w:num>
  <w:num w:numId="22">
    <w:abstractNumId w:val="59"/>
  </w:num>
  <w:num w:numId="23">
    <w:abstractNumId w:val="44"/>
  </w:num>
  <w:num w:numId="24">
    <w:abstractNumId w:val="31"/>
  </w:num>
  <w:num w:numId="25">
    <w:abstractNumId w:val="24"/>
  </w:num>
  <w:num w:numId="26">
    <w:abstractNumId w:val="29"/>
  </w:num>
  <w:num w:numId="27">
    <w:abstractNumId w:val="0"/>
  </w:num>
  <w:num w:numId="28">
    <w:abstractNumId w:val="18"/>
  </w:num>
  <w:num w:numId="29">
    <w:abstractNumId w:val="33"/>
  </w:num>
  <w:num w:numId="30">
    <w:abstractNumId w:val="7"/>
  </w:num>
  <w:num w:numId="31">
    <w:abstractNumId w:val="14"/>
  </w:num>
  <w:num w:numId="32">
    <w:abstractNumId w:val="51"/>
  </w:num>
  <w:num w:numId="33">
    <w:abstractNumId w:val="12"/>
  </w:num>
  <w:num w:numId="34">
    <w:abstractNumId w:val="56"/>
  </w:num>
  <w:num w:numId="35">
    <w:abstractNumId w:val="28"/>
  </w:num>
  <w:num w:numId="36">
    <w:abstractNumId w:val="21"/>
  </w:num>
  <w:num w:numId="37">
    <w:abstractNumId w:val="23"/>
  </w:num>
  <w:num w:numId="38">
    <w:abstractNumId w:val="22"/>
  </w:num>
  <w:num w:numId="39">
    <w:abstractNumId w:val="42"/>
  </w:num>
  <w:num w:numId="40">
    <w:abstractNumId w:val="49"/>
  </w:num>
  <w:num w:numId="41">
    <w:abstractNumId w:val="5"/>
  </w:num>
  <w:num w:numId="42">
    <w:abstractNumId w:val="19"/>
  </w:num>
  <w:num w:numId="43">
    <w:abstractNumId w:val="43"/>
  </w:num>
  <w:num w:numId="44">
    <w:abstractNumId w:val="52"/>
  </w:num>
  <w:num w:numId="45">
    <w:abstractNumId w:val="11"/>
  </w:num>
  <w:num w:numId="46">
    <w:abstractNumId w:val="17"/>
  </w:num>
  <w:num w:numId="47">
    <w:abstractNumId w:val="54"/>
  </w:num>
  <w:num w:numId="48">
    <w:abstractNumId w:val="46"/>
  </w:num>
  <w:num w:numId="49">
    <w:abstractNumId w:val="2"/>
  </w:num>
  <w:num w:numId="50">
    <w:abstractNumId w:val="4"/>
  </w:num>
  <w:num w:numId="51">
    <w:abstractNumId w:val="1"/>
  </w:num>
  <w:num w:numId="52">
    <w:abstractNumId w:val="3"/>
  </w:num>
  <w:num w:numId="53">
    <w:abstractNumId w:val="13"/>
  </w:num>
  <w:num w:numId="54">
    <w:abstractNumId w:val="16"/>
  </w:num>
  <w:num w:numId="55">
    <w:abstractNumId w:val="6"/>
  </w:num>
  <w:num w:numId="56">
    <w:abstractNumId w:val="53"/>
  </w:num>
  <w:num w:numId="57">
    <w:abstractNumId w:val="55"/>
  </w:num>
  <w:num w:numId="58">
    <w:abstractNumId w:val="50"/>
  </w:num>
  <w:num w:numId="59">
    <w:abstractNumId w:val="61"/>
  </w:num>
  <w:num w:numId="60">
    <w:abstractNumId w:val="9"/>
  </w:num>
  <w:num w:numId="61">
    <w:abstractNumId w:val="41"/>
  </w:num>
  <w:num w:numId="62">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67"/>
    <w:rsid w:val="00000D1A"/>
    <w:rsid w:val="00001824"/>
    <w:rsid w:val="00010EAA"/>
    <w:rsid w:val="000472AE"/>
    <w:rsid w:val="00074B3C"/>
    <w:rsid w:val="000D2093"/>
    <w:rsid w:val="000D4410"/>
    <w:rsid w:val="001404B6"/>
    <w:rsid w:val="00166303"/>
    <w:rsid w:val="001778D8"/>
    <w:rsid w:val="00187BBF"/>
    <w:rsid w:val="00192A8D"/>
    <w:rsid w:val="001F3F7D"/>
    <w:rsid w:val="002039D2"/>
    <w:rsid w:val="002046DA"/>
    <w:rsid w:val="00207B5D"/>
    <w:rsid w:val="0021793A"/>
    <w:rsid w:val="0022469C"/>
    <w:rsid w:val="00234725"/>
    <w:rsid w:val="00257845"/>
    <w:rsid w:val="00265B0A"/>
    <w:rsid w:val="002666B8"/>
    <w:rsid w:val="00270845"/>
    <w:rsid w:val="002756D6"/>
    <w:rsid w:val="002A2A67"/>
    <w:rsid w:val="002B6044"/>
    <w:rsid w:val="002C346D"/>
    <w:rsid w:val="002C40E3"/>
    <w:rsid w:val="002C45BA"/>
    <w:rsid w:val="002D560A"/>
    <w:rsid w:val="002E3718"/>
    <w:rsid w:val="002E7510"/>
    <w:rsid w:val="00335CF9"/>
    <w:rsid w:val="0038544A"/>
    <w:rsid w:val="003B5539"/>
    <w:rsid w:val="003B7D57"/>
    <w:rsid w:val="003E2B28"/>
    <w:rsid w:val="003F4720"/>
    <w:rsid w:val="0041174A"/>
    <w:rsid w:val="00413356"/>
    <w:rsid w:val="00422314"/>
    <w:rsid w:val="00434685"/>
    <w:rsid w:val="0045208B"/>
    <w:rsid w:val="00460BB7"/>
    <w:rsid w:val="00482224"/>
    <w:rsid w:val="004839C9"/>
    <w:rsid w:val="004A1397"/>
    <w:rsid w:val="004D650E"/>
    <w:rsid w:val="004E5299"/>
    <w:rsid w:val="004F7FD4"/>
    <w:rsid w:val="00542B61"/>
    <w:rsid w:val="00545A75"/>
    <w:rsid w:val="005C5255"/>
    <w:rsid w:val="00604954"/>
    <w:rsid w:val="0062246B"/>
    <w:rsid w:val="006570EB"/>
    <w:rsid w:val="006624EB"/>
    <w:rsid w:val="00666EA3"/>
    <w:rsid w:val="00676476"/>
    <w:rsid w:val="006818A8"/>
    <w:rsid w:val="00683ECE"/>
    <w:rsid w:val="00685C2E"/>
    <w:rsid w:val="006D009A"/>
    <w:rsid w:val="006E5535"/>
    <w:rsid w:val="007430DB"/>
    <w:rsid w:val="007570CE"/>
    <w:rsid w:val="007947BE"/>
    <w:rsid w:val="00796E7E"/>
    <w:rsid w:val="007D02BE"/>
    <w:rsid w:val="00802F5C"/>
    <w:rsid w:val="00813081"/>
    <w:rsid w:val="008147F2"/>
    <w:rsid w:val="00821881"/>
    <w:rsid w:val="008261F7"/>
    <w:rsid w:val="00851017"/>
    <w:rsid w:val="008518AA"/>
    <w:rsid w:val="00856DA5"/>
    <w:rsid w:val="00864BC9"/>
    <w:rsid w:val="00881E24"/>
    <w:rsid w:val="008A546A"/>
    <w:rsid w:val="008A7A01"/>
    <w:rsid w:val="008B603E"/>
    <w:rsid w:val="008C38EA"/>
    <w:rsid w:val="008D3083"/>
    <w:rsid w:val="00911FA7"/>
    <w:rsid w:val="009D46F1"/>
    <w:rsid w:val="009D493B"/>
    <w:rsid w:val="00A2789D"/>
    <w:rsid w:val="00A31B2B"/>
    <w:rsid w:val="00A4105B"/>
    <w:rsid w:val="00A50133"/>
    <w:rsid w:val="00A557B1"/>
    <w:rsid w:val="00A853A8"/>
    <w:rsid w:val="00AA16AD"/>
    <w:rsid w:val="00AA2865"/>
    <w:rsid w:val="00AA3EC1"/>
    <w:rsid w:val="00AB34AA"/>
    <w:rsid w:val="00B12358"/>
    <w:rsid w:val="00B16EA7"/>
    <w:rsid w:val="00B25AF0"/>
    <w:rsid w:val="00B525F3"/>
    <w:rsid w:val="00B6421F"/>
    <w:rsid w:val="00B673B2"/>
    <w:rsid w:val="00BA73F3"/>
    <w:rsid w:val="00BE3C1D"/>
    <w:rsid w:val="00C04151"/>
    <w:rsid w:val="00C80BFA"/>
    <w:rsid w:val="00CB0403"/>
    <w:rsid w:val="00CC53F9"/>
    <w:rsid w:val="00CC7489"/>
    <w:rsid w:val="00CD3EC3"/>
    <w:rsid w:val="00CE5353"/>
    <w:rsid w:val="00D074AE"/>
    <w:rsid w:val="00D15F49"/>
    <w:rsid w:val="00D31B14"/>
    <w:rsid w:val="00D43A10"/>
    <w:rsid w:val="00D90F76"/>
    <w:rsid w:val="00D91F18"/>
    <w:rsid w:val="00D95567"/>
    <w:rsid w:val="00DB2908"/>
    <w:rsid w:val="00DD0E6D"/>
    <w:rsid w:val="00DE0F19"/>
    <w:rsid w:val="00E16746"/>
    <w:rsid w:val="00E17D1D"/>
    <w:rsid w:val="00E22888"/>
    <w:rsid w:val="00E40B9A"/>
    <w:rsid w:val="00E71D60"/>
    <w:rsid w:val="00E866FA"/>
    <w:rsid w:val="00ED06AA"/>
    <w:rsid w:val="00ED79D2"/>
    <w:rsid w:val="00EF3025"/>
    <w:rsid w:val="00F0232F"/>
    <w:rsid w:val="00F23173"/>
    <w:rsid w:val="00F312C8"/>
    <w:rsid w:val="00F64A8B"/>
    <w:rsid w:val="00F966AB"/>
    <w:rsid w:val="00FC11B2"/>
    <w:rsid w:val="00FC5C0C"/>
    <w:rsid w:val="00FC7D33"/>
    <w:rsid w:val="00FD1AF0"/>
    <w:rsid w:val="00FE1AED"/>
    <w:rsid w:val="00FF2AC9"/>
    <w:rsid w:val="00FF6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C686"/>
  <w15:docId w15:val="{E32D1384-00BC-4B22-AFF1-C9400D5B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32F"/>
    <w:pPr>
      <w:spacing w:after="120" w:line="240" w:lineRule="auto"/>
      <w:jc w:val="both"/>
    </w:pPr>
    <w:rPr>
      <w:rFonts w:ascii="Times New Roman" w:eastAsia="MS Mincho" w:hAnsi="Times New Roman" w:cs="Times New Roman"/>
      <w:lang w:val="ro-RO" w:eastAsia="ja-JP"/>
    </w:rPr>
  </w:style>
  <w:style w:type="paragraph" w:styleId="Heading1">
    <w:name w:val="heading 1"/>
    <w:aliases w:val="Hoofdstuk,Heading 1 Char Char Char,Titre principal (1),Nombre Proyecto,Titre principal (1)1,Titre principal (1)2,Nombre Proyecto1,Heading left 1,Chapitre,h1,H1,H11,H12,H111,H13,H112,H14,H113,H15,H114,H16,H115,H17,H116,H18,H117,H19,H118,H110"/>
    <w:basedOn w:val="Normal"/>
    <w:next w:val="Normal"/>
    <w:link w:val="Heading1Char"/>
    <w:qFormat/>
    <w:rsid w:val="001404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Fejléc 2,Titre secondaire (2),sous-chapitre,a Titlu 2,a Titlu 2 Char,PA Major Section,h2,h21,Major,Project 2,RFS 2,2,numbered indent 2,ni2,Reset numbering,Reset numbering1,level2,level 2,Second Level Head,A,h2 main heading,Header 2nd Page,H2,L"/>
    <w:basedOn w:val="Normal"/>
    <w:next w:val="Normal"/>
    <w:link w:val="Heading2Char"/>
    <w:uiPriority w:val="9"/>
    <w:qFormat/>
    <w:rsid w:val="00B673B2"/>
    <w:pPr>
      <w:keepNext/>
      <w:spacing w:before="240" w:after="60"/>
      <w:outlineLvl w:val="1"/>
    </w:pPr>
    <w:rPr>
      <w:rFonts w:ascii="Calibri Light" w:eastAsia="Times New Roman" w:hAnsi="Calibri Light"/>
      <w:b/>
      <w:bCs/>
      <w:i/>
      <w:iCs/>
      <w:sz w:val="28"/>
      <w:szCs w:val="28"/>
      <w:lang w:val="de-DE"/>
    </w:rPr>
  </w:style>
  <w:style w:type="paragraph" w:styleId="Heading3">
    <w:name w:val="heading 3"/>
    <w:aliases w:val="L3,Sous-titre (3),Section,h3,PA Minor Section,Minor,3,numbered indent 3,ni3,Level 1 - 1,Level 1 - 11,Third Level Head,h3 sub heading,Section SubHeading Char,Section SubHeading"/>
    <w:basedOn w:val="Normal"/>
    <w:next w:val="Normal"/>
    <w:link w:val="Heading3Char"/>
    <w:uiPriority w:val="9"/>
    <w:unhideWhenUsed/>
    <w:qFormat/>
    <w:rsid w:val="001404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eading 4 Char2,Heading 4 Char Char2,Heading 4 Char1 Char Char1,Heading 4 Char Char Char Char1,Heading 4 Char1 Char1,Heading 4 Char Char Char1,Heading 4 Char1 Char Char Char,Heading 4 Char Char Char Char Char,Heading 4 Char Char1 Char"/>
    <w:basedOn w:val="Normal"/>
    <w:next w:val="Normal"/>
    <w:link w:val="Heading4Char"/>
    <w:uiPriority w:val="99"/>
    <w:unhideWhenUsed/>
    <w:qFormat/>
    <w:rsid w:val="00ED79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2E3718"/>
    <w:pPr>
      <w:numPr>
        <w:numId w:val="19"/>
      </w:numPr>
      <w:spacing w:before="240" w:after="60"/>
      <w:jc w:val="left"/>
      <w:outlineLvl w:val="4"/>
    </w:pPr>
    <w:rPr>
      <w:rFonts w:eastAsia="Times New Roman"/>
      <w:b/>
      <w:bCs/>
      <w:i/>
      <w:iCs/>
      <w:sz w:val="26"/>
      <w:szCs w:val="26"/>
      <w:lang w:eastAsia="ro-RO"/>
    </w:rPr>
  </w:style>
  <w:style w:type="paragraph" w:styleId="Heading6">
    <w:name w:val="heading 6"/>
    <w:basedOn w:val="Normal"/>
    <w:next w:val="Normal"/>
    <w:link w:val="Heading6Char"/>
    <w:qFormat/>
    <w:rsid w:val="002E3718"/>
    <w:pPr>
      <w:tabs>
        <w:tab w:val="num" w:pos="0"/>
      </w:tabs>
      <w:spacing w:before="240" w:after="60" w:line="280" w:lineRule="exact"/>
      <w:ind w:left="1152" w:hanging="1152"/>
      <w:jc w:val="left"/>
      <w:outlineLvl w:val="5"/>
    </w:pPr>
    <w:rPr>
      <w:rFonts w:ascii="Calibri" w:eastAsia="Calibri" w:hAnsi="Calibri"/>
      <w:bCs/>
      <w:i/>
      <w:sz w:val="24"/>
      <w:szCs w:val="24"/>
      <w:lang w:val="x-none" w:eastAsia="x-none"/>
    </w:rPr>
  </w:style>
  <w:style w:type="paragraph" w:styleId="Heading7">
    <w:name w:val="heading 7"/>
    <w:basedOn w:val="Normal"/>
    <w:next w:val="Normal"/>
    <w:link w:val="Heading7Char"/>
    <w:unhideWhenUsed/>
    <w:qFormat/>
    <w:rsid w:val="00ED79D2"/>
    <w:pPr>
      <w:spacing w:before="240" w:after="60"/>
      <w:outlineLvl w:val="6"/>
    </w:pPr>
    <w:rPr>
      <w:rFonts w:ascii="Calibri" w:eastAsia="Times New Roman" w:hAnsi="Calibri"/>
      <w:sz w:val="24"/>
      <w:szCs w:val="24"/>
      <w:lang w:val="de-DE"/>
    </w:rPr>
  </w:style>
  <w:style w:type="paragraph" w:styleId="Heading8">
    <w:name w:val="heading 8"/>
    <w:aliases w:val="=Heading 3 w/o number,PA Appendix Minor"/>
    <w:basedOn w:val="Normal"/>
    <w:next w:val="Normal"/>
    <w:link w:val="Heading8Char1"/>
    <w:qFormat/>
    <w:rsid w:val="002E3718"/>
    <w:pPr>
      <w:keepNext/>
      <w:tabs>
        <w:tab w:val="num" w:pos="1440"/>
      </w:tabs>
      <w:ind w:left="1440" w:hanging="1440"/>
      <w:outlineLvl w:val="7"/>
    </w:pPr>
    <w:rPr>
      <w:rFonts w:ascii="Arial" w:eastAsia="Times New Roman" w:hAnsi="Arial"/>
      <w:b/>
      <w:bCs/>
      <w:sz w:val="20"/>
      <w:szCs w:val="24"/>
      <w:lang w:val="en-GB" w:eastAsia="x-none"/>
    </w:rPr>
  </w:style>
  <w:style w:type="paragraph" w:styleId="Heading9">
    <w:name w:val="heading 9"/>
    <w:basedOn w:val="Normal"/>
    <w:next w:val="Normal"/>
    <w:link w:val="Heading9Char"/>
    <w:qFormat/>
    <w:rsid w:val="002E3718"/>
    <w:pPr>
      <w:tabs>
        <w:tab w:val="num" w:pos="0"/>
      </w:tabs>
      <w:spacing w:before="240" w:after="60" w:line="280" w:lineRule="exact"/>
      <w:ind w:left="1584" w:hanging="1584"/>
      <w:jc w:val="left"/>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32F"/>
    <w:pPr>
      <w:spacing w:after="0" w:line="240" w:lineRule="auto"/>
      <w:jc w:val="both"/>
    </w:pPr>
    <w:rPr>
      <w:rFonts w:ascii="Times New Roman" w:eastAsia="MS Mincho" w:hAnsi="Times New Roman" w:cs="Times New Roman"/>
      <w:lang w:val="ro-RO" w:eastAsia="ja-JP"/>
    </w:rPr>
  </w:style>
  <w:style w:type="character" w:customStyle="1" w:styleId="Heading2Char">
    <w:name w:val="Heading 2 Char"/>
    <w:aliases w:val="Fejléc 2 Char1,Titre secondaire (2) Char1,sous-chapitre Char1,a Titlu 2 Char2,a Titlu 2 Char Char1,PA Major Section Char1,h2 Char1,h21 Char1,Major Char1,Project 2 Char1,RFS 2 Char1,2 Char1,numbered indent 2 Char1,ni2 Char1,level2 Char"/>
    <w:basedOn w:val="DefaultParagraphFont"/>
    <w:link w:val="Heading2"/>
    <w:uiPriority w:val="9"/>
    <w:rsid w:val="00B673B2"/>
    <w:rPr>
      <w:rFonts w:ascii="Calibri Light" w:eastAsia="Times New Roman" w:hAnsi="Calibri Light" w:cs="Times New Roman"/>
      <w:b/>
      <w:bCs/>
      <w:i/>
      <w:iCs/>
      <w:sz w:val="28"/>
      <w:szCs w:val="28"/>
      <w:lang w:val="de-DE" w:eastAsia="ja-JP"/>
    </w:rPr>
  </w:style>
  <w:style w:type="paragraph" w:styleId="ListParagraph">
    <w:name w:val="List Paragraph"/>
    <w:aliases w:val="body 2,List Paragraph1"/>
    <w:basedOn w:val="Normal"/>
    <w:uiPriority w:val="34"/>
    <w:qFormat/>
    <w:rsid w:val="004F7FD4"/>
    <w:pPr>
      <w:ind w:left="720"/>
      <w:contextualSpacing/>
    </w:pPr>
  </w:style>
  <w:style w:type="character" w:customStyle="1" w:styleId="Heading1Char">
    <w:name w:val="Heading 1 Char"/>
    <w:aliases w:val="Hoofdstuk Char1,Heading 1 Char Char Char Char1,Titre principal (1) Char1,Nombre Proyecto Char1,Titre principal (1)1 Char1,Titre principal (1)2 Char1,Nombre Proyecto1 Char1,Heading left 1 Char1,Chapitre Char1,h1 Char1,H1 Char1,H11 Char1"/>
    <w:basedOn w:val="DefaultParagraphFont"/>
    <w:link w:val="Heading1"/>
    <w:rsid w:val="001404B6"/>
    <w:rPr>
      <w:rFonts w:asciiTheme="majorHAnsi" w:eastAsiaTheme="majorEastAsia" w:hAnsiTheme="majorHAnsi" w:cstheme="majorBidi"/>
      <w:color w:val="2E74B5" w:themeColor="accent1" w:themeShade="BF"/>
      <w:sz w:val="32"/>
      <w:szCs w:val="32"/>
      <w:lang w:val="ro-RO" w:eastAsia="ja-JP"/>
    </w:rPr>
  </w:style>
  <w:style w:type="character" w:customStyle="1" w:styleId="Heading3Char">
    <w:name w:val="Heading 3 Char"/>
    <w:aliases w:val="L3 Char1,Sous-titre (3) Char1,Section Char1,h3 Char1,PA Minor Section Char1,Minor Char1,3 Char1,numbered indent 3 Char1,ni3 Char1,Level 1 - 1 Char1,Level 1 - 11 Char1,Third Level Head Char1,h3 sub heading Char1,Section SubHeading Char1"/>
    <w:basedOn w:val="DefaultParagraphFont"/>
    <w:link w:val="Heading3"/>
    <w:uiPriority w:val="9"/>
    <w:rsid w:val="001404B6"/>
    <w:rPr>
      <w:rFonts w:asciiTheme="majorHAnsi" w:eastAsiaTheme="majorEastAsia" w:hAnsiTheme="majorHAnsi" w:cstheme="majorBidi"/>
      <w:color w:val="1F4D78" w:themeColor="accent1" w:themeShade="7F"/>
      <w:sz w:val="24"/>
      <w:szCs w:val="24"/>
      <w:lang w:val="ro-RO" w:eastAsia="ja-JP"/>
    </w:rPr>
  </w:style>
  <w:style w:type="paragraph" w:styleId="Caption">
    <w:name w:val="caption"/>
    <w:aliases w:val="Titlu Tabel,Map Char,Map Char Char,Map,Map Char Char Char Char Char,Caption Char Char Car Car,Caption Char Char Car Car Car,Map Char Char Char Car Car,Caption Char Char,Caption Char Char Char Char,Caption Char1,Beschriftung"/>
    <w:basedOn w:val="Normal"/>
    <w:next w:val="Normal"/>
    <w:link w:val="CaptionChar"/>
    <w:uiPriority w:val="99"/>
    <w:qFormat/>
    <w:rsid w:val="001404B6"/>
    <w:pPr>
      <w:spacing w:before="120"/>
    </w:pPr>
    <w:rPr>
      <w:rFonts w:ascii="Arial" w:eastAsia="Times New Roman" w:hAnsi="Arial"/>
      <w:b/>
      <w:bCs/>
      <w:sz w:val="20"/>
      <w:szCs w:val="20"/>
      <w:lang w:eastAsia="x-none"/>
    </w:rPr>
  </w:style>
  <w:style w:type="character" w:customStyle="1" w:styleId="CaptionChar">
    <w:name w:val="Caption Char"/>
    <w:aliases w:val="Titlu Tabel Char,Map Char Char1,Map Char Char Char,Map Char1,Map Char Char Char Char Char Char,Caption Char Char Car Car Char,Caption Char Char Car Car Car Char,Map Char Char Char Car Car Char,Caption Char Char Char,Caption Char1 Char"/>
    <w:link w:val="Caption"/>
    <w:uiPriority w:val="99"/>
    <w:locked/>
    <w:rsid w:val="001404B6"/>
    <w:rPr>
      <w:rFonts w:ascii="Arial" w:eastAsia="Times New Roman" w:hAnsi="Arial" w:cs="Times New Roman"/>
      <w:b/>
      <w:bCs/>
      <w:sz w:val="20"/>
      <w:szCs w:val="20"/>
      <w:lang w:val="ro-RO" w:eastAsia="x-none"/>
    </w:rPr>
  </w:style>
  <w:style w:type="paragraph" w:styleId="Footer">
    <w:name w:val="footer"/>
    <w:basedOn w:val="Normal"/>
    <w:link w:val="FooterChar"/>
    <w:uiPriority w:val="99"/>
    <w:unhideWhenUsed/>
    <w:rsid w:val="001404B6"/>
    <w:pPr>
      <w:tabs>
        <w:tab w:val="center" w:pos="4680"/>
        <w:tab w:val="right" w:pos="9360"/>
      </w:tabs>
      <w:spacing w:after="0"/>
      <w:jc w:val="left"/>
    </w:pPr>
    <w:rPr>
      <w:rFonts w:ascii="Calibri" w:eastAsia="Times New Roman" w:hAnsi="Calibri"/>
      <w:lang w:val="en-US" w:eastAsia="en-US"/>
    </w:rPr>
  </w:style>
  <w:style w:type="character" w:customStyle="1" w:styleId="FooterChar">
    <w:name w:val="Footer Char"/>
    <w:basedOn w:val="DefaultParagraphFont"/>
    <w:link w:val="Footer"/>
    <w:uiPriority w:val="99"/>
    <w:rsid w:val="001404B6"/>
    <w:rPr>
      <w:rFonts w:ascii="Calibri" w:eastAsia="Times New Roman" w:hAnsi="Calibri" w:cs="Times New Roman"/>
      <w:lang w:val="en-US"/>
    </w:rPr>
  </w:style>
  <w:style w:type="paragraph" w:styleId="CommentText">
    <w:name w:val="annotation text"/>
    <w:basedOn w:val="Normal"/>
    <w:link w:val="CommentTextChar"/>
    <w:uiPriority w:val="99"/>
    <w:rsid w:val="001404B6"/>
    <w:pPr>
      <w:spacing w:before="120"/>
    </w:pPr>
    <w:rPr>
      <w:rFonts w:eastAsia="Times New Roman"/>
      <w:snapToGrid w:val="0"/>
      <w:sz w:val="20"/>
      <w:szCs w:val="20"/>
      <w:lang w:val="en-GB" w:eastAsia="ro-RO"/>
    </w:rPr>
  </w:style>
  <w:style w:type="character" w:customStyle="1" w:styleId="CommentTextChar">
    <w:name w:val="Comment Text Char"/>
    <w:basedOn w:val="DefaultParagraphFont"/>
    <w:link w:val="CommentText"/>
    <w:uiPriority w:val="99"/>
    <w:rsid w:val="001404B6"/>
    <w:rPr>
      <w:rFonts w:ascii="Times New Roman" w:eastAsia="Times New Roman" w:hAnsi="Times New Roman" w:cs="Times New Roman"/>
      <w:snapToGrid w:val="0"/>
      <w:sz w:val="20"/>
      <w:szCs w:val="20"/>
      <w:lang w:eastAsia="ro-RO"/>
    </w:rPr>
  </w:style>
  <w:style w:type="character" w:customStyle="1" w:styleId="hps">
    <w:name w:val="hps"/>
    <w:rsid w:val="001404B6"/>
  </w:style>
  <w:style w:type="character" w:customStyle="1" w:styleId="Heading4Char">
    <w:name w:val="Heading 4 Char"/>
    <w:aliases w:val="Heading 4 Char2 Char,Heading 4 Char Char2 Char,Heading 4 Char1 Char Char1 Char,Heading 4 Char Char Char Char1 Char,Heading 4 Char1 Char1 Char,Heading 4 Char Char Char1 Char,Heading 4 Char1 Char Char Char Char"/>
    <w:basedOn w:val="DefaultParagraphFont"/>
    <w:link w:val="Heading4"/>
    <w:uiPriority w:val="99"/>
    <w:rsid w:val="00ED79D2"/>
    <w:rPr>
      <w:rFonts w:asciiTheme="majorHAnsi" w:eastAsiaTheme="majorEastAsia" w:hAnsiTheme="majorHAnsi" w:cstheme="majorBidi"/>
      <w:i/>
      <w:iCs/>
      <w:color w:val="2E74B5" w:themeColor="accent1" w:themeShade="BF"/>
      <w:lang w:val="ro-RO" w:eastAsia="ja-JP"/>
    </w:rPr>
  </w:style>
  <w:style w:type="character" w:customStyle="1" w:styleId="Heading7Char">
    <w:name w:val="Heading 7 Char"/>
    <w:basedOn w:val="DefaultParagraphFont"/>
    <w:link w:val="Heading7"/>
    <w:rsid w:val="00ED79D2"/>
    <w:rPr>
      <w:rFonts w:ascii="Calibri" w:eastAsia="Times New Roman" w:hAnsi="Calibri" w:cs="Times New Roman"/>
      <w:sz w:val="24"/>
      <w:szCs w:val="24"/>
      <w:lang w:val="de-DE" w:eastAsia="ja-JP"/>
    </w:rPr>
  </w:style>
  <w:style w:type="character" w:customStyle="1" w:styleId="Titlu1Caracter">
    <w:name w:val="Titlu 1 Caracter"/>
    <w:locked/>
    <w:rsid w:val="00ED79D2"/>
    <w:rPr>
      <w:rFonts w:ascii="Times New Roman" w:eastAsia="Times New Roman" w:hAnsi="Times New Roman"/>
      <w:b/>
      <w:bCs/>
      <w:sz w:val="28"/>
      <w:lang w:val="en-GB" w:eastAsia="ja-JP" w:bidi="en-US"/>
    </w:rPr>
  </w:style>
  <w:style w:type="character" w:customStyle="1" w:styleId="Titlu2Caracter">
    <w:name w:val="Titlu 2 Caracter"/>
    <w:locked/>
    <w:rsid w:val="00ED79D2"/>
    <w:rPr>
      <w:rFonts w:ascii="Times New Roman" w:eastAsia="Times New Roman" w:hAnsi="Times New Roman"/>
      <w:bCs/>
      <w:sz w:val="24"/>
      <w:szCs w:val="24"/>
      <w:lang w:eastAsia="de-DE" w:bidi="en-US"/>
    </w:rPr>
  </w:style>
  <w:style w:type="paragraph" w:styleId="TOC1">
    <w:name w:val="toc 1"/>
    <w:basedOn w:val="Normal"/>
    <w:next w:val="Normal"/>
    <w:autoRedefine/>
    <w:uiPriority w:val="39"/>
    <w:qFormat/>
    <w:rsid w:val="00ED79D2"/>
    <w:pPr>
      <w:spacing w:before="360" w:after="0"/>
    </w:pPr>
    <w:rPr>
      <w:rFonts w:ascii="Calibri Light" w:hAnsi="Calibri Light"/>
      <w:b/>
      <w:bCs/>
      <w:caps/>
      <w:sz w:val="24"/>
      <w:szCs w:val="24"/>
    </w:rPr>
  </w:style>
  <w:style w:type="paragraph" w:styleId="TOC2">
    <w:name w:val="toc 2"/>
    <w:basedOn w:val="Normal"/>
    <w:next w:val="Normal"/>
    <w:autoRedefine/>
    <w:uiPriority w:val="39"/>
    <w:qFormat/>
    <w:rsid w:val="00ED79D2"/>
    <w:pPr>
      <w:spacing w:before="240" w:after="0"/>
    </w:pPr>
    <w:rPr>
      <w:rFonts w:ascii="Calibri" w:hAnsi="Calibri"/>
      <w:b/>
      <w:bCs/>
      <w:sz w:val="20"/>
      <w:szCs w:val="20"/>
    </w:rPr>
  </w:style>
  <w:style w:type="paragraph" w:styleId="TOC3">
    <w:name w:val="toc 3"/>
    <w:basedOn w:val="Normal"/>
    <w:next w:val="Normal"/>
    <w:autoRedefine/>
    <w:uiPriority w:val="39"/>
    <w:qFormat/>
    <w:rsid w:val="00ED79D2"/>
    <w:pPr>
      <w:spacing w:after="0"/>
      <w:ind w:left="220"/>
    </w:pPr>
    <w:rPr>
      <w:rFonts w:ascii="Calibri" w:hAnsi="Calibri"/>
      <w:sz w:val="20"/>
      <w:szCs w:val="20"/>
    </w:rPr>
  </w:style>
  <w:style w:type="character" w:styleId="Hyperlink">
    <w:name w:val="Hyperlink"/>
    <w:uiPriority w:val="99"/>
    <w:rsid w:val="00ED79D2"/>
    <w:rPr>
      <w:rFonts w:cs="Times New Roman"/>
      <w:color w:val="0000FF"/>
      <w:u w:val="single"/>
    </w:rPr>
  </w:style>
  <w:style w:type="paragraph" w:customStyle="1" w:styleId="Bullet2">
    <w:name w:val="Bullet2"/>
    <w:basedOn w:val="Normal"/>
    <w:uiPriority w:val="99"/>
    <w:rsid w:val="00ED79D2"/>
    <w:pPr>
      <w:numPr>
        <w:numId w:val="15"/>
      </w:numPr>
    </w:pPr>
  </w:style>
  <w:style w:type="table" w:styleId="TableGrid">
    <w:name w:val="Table Grid"/>
    <w:basedOn w:val="TableNormal"/>
    <w:uiPriority w:val="59"/>
    <w:rsid w:val="00ED79D2"/>
    <w:pPr>
      <w:widowControl w:val="0"/>
      <w:autoSpaceDE w:val="0"/>
      <w:autoSpaceDN w:val="0"/>
      <w:adjustRightInd w:val="0"/>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D79D2"/>
    <w:pPr>
      <w:spacing w:after="0"/>
    </w:pPr>
    <w:rPr>
      <w:rFonts w:ascii="Tahoma" w:hAnsi="Tahoma"/>
      <w:sz w:val="16"/>
      <w:szCs w:val="16"/>
      <w:lang w:val="de-DE"/>
    </w:rPr>
  </w:style>
  <w:style w:type="character" w:customStyle="1" w:styleId="BalloonTextChar">
    <w:name w:val="Balloon Text Char"/>
    <w:basedOn w:val="DefaultParagraphFont"/>
    <w:link w:val="BalloonText"/>
    <w:semiHidden/>
    <w:rsid w:val="00ED79D2"/>
    <w:rPr>
      <w:rFonts w:ascii="Tahoma" w:eastAsia="MS Mincho" w:hAnsi="Tahoma" w:cs="Times New Roman"/>
      <w:sz w:val="16"/>
      <w:szCs w:val="16"/>
      <w:lang w:val="de-DE" w:eastAsia="ja-JP"/>
    </w:rPr>
  </w:style>
  <w:style w:type="paragraph" w:customStyle="1" w:styleId="Text3">
    <w:name w:val="Text 3"/>
    <w:basedOn w:val="Normal"/>
    <w:uiPriority w:val="99"/>
    <w:rsid w:val="00ED79D2"/>
    <w:pPr>
      <w:tabs>
        <w:tab w:val="left" w:pos="2302"/>
      </w:tabs>
      <w:spacing w:after="240"/>
      <w:ind w:left="1202"/>
    </w:pPr>
    <w:rPr>
      <w:rFonts w:eastAsia="Times New Roman"/>
      <w:sz w:val="24"/>
      <w:szCs w:val="20"/>
      <w:lang w:val="en-GB" w:eastAsia="en-US"/>
    </w:rPr>
  </w:style>
  <w:style w:type="paragraph" w:styleId="Header">
    <w:name w:val="header"/>
    <w:aliases w:val="En-tête client,Header1"/>
    <w:basedOn w:val="Normal"/>
    <w:link w:val="HeaderChar"/>
    <w:rsid w:val="00ED79D2"/>
    <w:pPr>
      <w:tabs>
        <w:tab w:val="center" w:pos="4320"/>
        <w:tab w:val="right" w:pos="8640"/>
      </w:tabs>
    </w:pPr>
    <w:rPr>
      <w:sz w:val="20"/>
      <w:szCs w:val="20"/>
      <w:lang w:val="de-DE"/>
    </w:rPr>
  </w:style>
  <w:style w:type="character" w:customStyle="1" w:styleId="HeaderChar">
    <w:name w:val="Header Char"/>
    <w:aliases w:val="En-tête client Char1,Header1 Char1"/>
    <w:basedOn w:val="DefaultParagraphFont"/>
    <w:link w:val="Header"/>
    <w:rsid w:val="00ED79D2"/>
    <w:rPr>
      <w:rFonts w:ascii="Times New Roman" w:eastAsia="MS Mincho" w:hAnsi="Times New Roman" w:cs="Times New Roman"/>
      <w:sz w:val="20"/>
      <w:szCs w:val="20"/>
      <w:lang w:val="de-DE" w:eastAsia="ja-JP"/>
    </w:rPr>
  </w:style>
  <w:style w:type="character" w:styleId="PageNumber">
    <w:name w:val="page number"/>
    <w:aliases w:val="Numéro de page"/>
    <w:rsid w:val="00ED79D2"/>
    <w:rPr>
      <w:rFonts w:cs="Times New Roman"/>
    </w:rPr>
  </w:style>
  <w:style w:type="numbering" w:customStyle="1" w:styleId="Style1">
    <w:name w:val="Style1"/>
    <w:rsid w:val="00ED79D2"/>
    <w:pPr>
      <w:numPr>
        <w:numId w:val="16"/>
      </w:numPr>
    </w:pPr>
  </w:style>
  <w:style w:type="paragraph" w:customStyle="1" w:styleId="CaracterCaracter">
    <w:name w:val="Caracter Caracter"/>
    <w:basedOn w:val="Normal"/>
    <w:rsid w:val="00ED79D2"/>
    <w:pPr>
      <w:spacing w:after="0"/>
    </w:pPr>
    <w:rPr>
      <w:rFonts w:eastAsia="Times New Roman"/>
      <w:sz w:val="24"/>
      <w:szCs w:val="24"/>
      <w:lang w:val="pl-PL" w:eastAsia="pl-PL"/>
    </w:rPr>
  </w:style>
  <w:style w:type="paragraph" w:customStyle="1" w:styleId="Default">
    <w:name w:val="Default"/>
    <w:rsid w:val="00ED79D2"/>
    <w:pPr>
      <w:autoSpaceDE w:val="0"/>
      <w:autoSpaceDN w:val="0"/>
      <w:adjustRightInd w:val="0"/>
      <w:spacing w:after="120" w:line="240" w:lineRule="auto"/>
      <w:jc w:val="both"/>
    </w:pPr>
    <w:rPr>
      <w:rFonts w:ascii="CG Omega" w:eastAsia="Calibri" w:hAnsi="CG Omega" w:cs="CG Omega"/>
      <w:color w:val="000000"/>
      <w:sz w:val="24"/>
      <w:szCs w:val="24"/>
      <w:lang w:val="en-US"/>
    </w:rPr>
  </w:style>
  <w:style w:type="paragraph" w:customStyle="1" w:styleId="Level1">
    <w:name w:val="Level 1"/>
    <w:basedOn w:val="Normal"/>
    <w:rsid w:val="00ED79D2"/>
    <w:pPr>
      <w:spacing w:after="0"/>
    </w:pPr>
    <w:rPr>
      <w:rFonts w:eastAsia="Times New Roman"/>
      <w:noProof/>
      <w:snapToGrid w:val="0"/>
      <w:sz w:val="24"/>
      <w:szCs w:val="20"/>
      <w:lang w:val="en-US" w:eastAsia="en-US"/>
    </w:rPr>
  </w:style>
  <w:style w:type="paragraph" w:customStyle="1" w:styleId="CaracterCharCharCaracterCharChar">
    <w:name w:val="Caracter Char Char Caracter Char Char"/>
    <w:basedOn w:val="Normal"/>
    <w:rsid w:val="00ED79D2"/>
    <w:pPr>
      <w:spacing w:after="0"/>
    </w:pPr>
    <w:rPr>
      <w:rFonts w:eastAsia="Times New Roman"/>
      <w:sz w:val="24"/>
      <w:szCs w:val="24"/>
      <w:lang w:val="pl-PL" w:eastAsia="pl-PL"/>
    </w:rPr>
  </w:style>
  <w:style w:type="paragraph" w:styleId="ListBullet">
    <w:name w:val="List Bullet"/>
    <w:basedOn w:val="Normal"/>
    <w:autoRedefine/>
    <w:semiHidden/>
    <w:rsid w:val="00ED79D2"/>
    <w:pPr>
      <w:tabs>
        <w:tab w:val="num" w:pos="360"/>
      </w:tabs>
      <w:spacing w:after="0"/>
    </w:pPr>
    <w:rPr>
      <w:rFonts w:ascii="Arial" w:eastAsia="Times New Roman" w:hAnsi="Arial" w:cs="Arial"/>
      <w:sz w:val="24"/>
      <w:szCs w:val="24"/>
      <w:lang w:val="it-IT" w:eastAsia="en-US"/>
    </w:rPr>
  </w:style>
  <w:style w:type="paragraph" w:customStyle="1" w:styleId="char">
    <w:name w:val="char"/>
    <w:basedOn w:val="Normal"/>
    <w:semiHidden/>
    <w:rsid w:val="00ED79D2"/>
    <w:pPr>
      <w:spacing w:after="0"/>
    </w:pPr>
    <w:rPr>
      <w:rFonts w:eastAsia="Times New Roman"/>
      <w:sz w:val="24"/>
      <w:szCs w:val="24"/>
      <w:lang w:val="en-US" w:eastAsia="en-US"/>
    </w:rPr>
  </w:style>
  <w:style w:type="paragraph" w:styleId="BodyText">
    <w:name w:val="Body Text"/>
    <w:aliases w:val="Body Text Char1,Body Text Char Char,bt Char Char, bt Char Char,Body Text Char1 Char Char,Body Text Char Char Char Char,Body Text Char2 Char1 Char Char Char,Body Text Char1 Char Char1 Char Char Char,Body,heading3,Body Text - Level 2,by Char"/>
    <w:basedOn w:val="Normal"/>
    <w:link w:val="BodyTextChar"/>
    <w:uiPriority w:val="99"/>
    <w:rsid w:val="00ED79D2"/>
    <w:pPr>
      <w:spacing w:after="0" w:line="260" w:lineRule="atLeast"/>
    </w:pPr>
    <w:rPr>
      <w:rFonts w:ascii="Arial" w:eastAsia="Times New Roman" w:hAnsi="Arial"/>
      <w:sz w:val="21"/>
      <w:szCs w:val="20"/>
      <w:lang w:eastAsia="x-none"/>
    </w:rPr>
  </w:style>
  <w:style w:type="character" w:customStyle="1" w:styleId="BodyTextChar">
    <w:name w:val="Body Text Char"/>
    <w:aliases w:val="Body Text Char1 Char,Body Text Char Char Char,bt Char Char Char, bt Char Char Char,Body Text Char1 Char Char Char,Body Text Char Char Char Char Char,Body Text Char2 Char1 Char Char Char Char,Body Text Char1 Char Char1 Char Char Char Char"/>
    <w:basedOn w:val="DefaultParagraphFont"/>
    <w:link w:val="BodyText"/>
    <w:uiPriority w:val="99"/>
    <w:rsid w:val="00ED79D2"/>
    <w:rPr>
      <w:rFonts w:ascii="Arial" w:eastAsia="Times New Roman" w:hAnsi="Arial" w:cs="Times New Roman"/>
      <w:sz w:val="21"/>
      <w:szCs w:val="20"/>
      <w:lang w:val="ro-RO" w:eastAsia="x-none"/>
    </w:rPr>
  </w:style>
  <w:style w:type="character" w:styleId="Emphasis">
    <w:name w:val="Emphasis"/>
    <w:uiPriority w:val="20"/>
    <w:qFormat/>
    <w:rsid w:val="00ED79D2"/>
    <w:rPr>
      <w:rFonts w:ascii="Times New Roman" w:hAnsi="Times New Roman"/>
      <w:i/>
      <w:iCs/>
      <w:sz w:val="24"/>
    </w:rPr>
  </w:style>
  <w:style w:type="paragraph" w:customStyle="1" w:styleId="CharChar1CaracterCharCharChar">
    <w:name w:val="Char Char1 Caracter Char Char Char"/>
    <w:basedOn w:val="Normal"/>
    <w:rsid w:val="00ED79D2"/>
    <w:pPr>
      <w:spacing w:after="0"/>
    </w:pPr>
    <w:rPr>
      <w:rFonts w:eastAsia="Times New Roman"/>
      <w:sz w:val="24"/>
      <w:szCs w:val="24"/>
      <w:lang w:val="pl-PL" w:eastAsia="pl-PL"/>
    </w:rPr>
  </w:style>
  <w:style w:type="paragraph" w:styleId="HTMLPreformatted">
    <w:name w:val="HTML Preformatted"/>
    <w:basedOn w:val="Normal"/>
    <w:link w:val="HTMLPreformattedChar"/>
    <w:rsid w:val="00ED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ED79D2"/>
    <w:rPr>
      <w:rFonts w:ascii="Courier New" w:eastAsia="Times New Roman" w:hAnsi="Courier New" w:cs="Times New Roman"/>
      <w:sz w:val="20"/>
      <w:szCs w:val="20"/>
      <w:lang w:val="x-none" w:eastAsia="x-none"/>
    </w:rPr>
  </w:style>
  <w:style w:type="paragraph" w:customStyle="1" w:styleId="Style7">
    <w:name w:val="Style7"/>
    <w:basedOn w:val="Heading3"/>
    <w:qFormat/>
    <w:rsid w:val="00ED79D2"/>
    <w:pPr>
      <w:numPr>
        <w:ilvl w:val="2"/>
        <w:numId w:val="17"/>
      </w:numPr>
      <w:spacing w:before="240" w:after="240"/>
    </w:pPr>
    <w:rPr>
      <w:rFonts w:ascii="Times New Roman" w:eastAsia="Times New Roman" w:hAnsi="Times New Roman" w:cs="Times New Roman"/>
      <w:b/>
      <w:bCs/>
      <w:i/>
      <w:color w:val="auto"/>
      <w:sz w:val="28"/>
      <w:szCs w:val="28"/>
      <w:lang w:val="it-IT" w:eastAsia="en-US" w:bidi="en-US"/>
    </w:rPr>
  </w:style>
  <w:style w:type="character" w:customStyle="1" w:styleId="shorttext">
    <w:name w:val="short_text"/>
    <w:basedOn w:val="DefaultParagraphFont"/>
    <w:rsid w:val="00ED79D2"/>
  </w:style>
  <w:style w:type="paragraph" w:styleId="TOCHeading">
    <w:name w:val="TOC Heading"/>
    <w:basedOn w:val="Normal"/>
    <w:next w:val="Normal"/>
    <w:unhideWhenUsed/>
    <w:qFormat/>
    <w:rsid w:val="00ED79D2"/>
    <w:pPr>
      <w:spacing w:before="480" w:line="276" w:lineRule="auto"/>
    </w:pPr>
    <w:rPr>
      <w:rFonts w:ascii="Cambria" w:eastAsia="Times New Roman" w:hAnsi="Cambria"/>
      <w:color w:val="365F91"/>
      <w:szCs w:val="28"/>
      <w:lang w:val="en-US" w:eastAsia="en-US"/>
    </w:rPr>
  </w:style>
  <w:style w:type="character" w:styleId="CommentReference">
    <w:name w:val="annotation reference"/>
    <w:uiPriority w:val="99"/>
    <w:semiHidden/>
    <w:unhideWhenUsed/>
    <w:rsid w:val="00ED79D2"/>
    <w:rPr>
      <w:sz w:val="16"/>
      <w:szCs w:val="16"/>
    </w:rPr>
  </w:style>
  <w:style w:type="paragraph" w:styleId="CommentSubject">
    <w:name w:val="annotation subject"/>
    <w:basedOn w:val="CommentText"/>
    <w:next w:val="CommentText"/>
    <w:link w:val="CommentSubjectChar"/>
    <w:semiHidden/>
    <w:unhideWhenUsed/>
    <w:rsid w:val="00ED79D2"/>
    <w:pPr>
      <w:widowControl w:val="0"/>
      <w:autoSpaceDE w:val="0"/>
      <w:autoSpaceDN w:val="0"/>
      <w:adjustRightInd w:val="0"/>
      <w:spacing w:before="0"/>
    </w:pPr>
    <w:rPr>
      <w:rFonts w:eastAsia="MS Mincho"/>
      <w:b/>
      <w:bCs/>
      <w:noProof/>
      <w:snapToGrid/>
      <w:lang w:val="de-DE" w:eastAsia="ja-JP"/>
    </w:rPr>
  </w:style>
  <w:style w:type="character" w:customStyle="1" w:styleId="CommentSubjectChar">
    <w:name w:val="Comment Subject Char"/>
    <w:basedOn w:val="CommentTextChar"/>
    <w:link w:val="CommentSubject"/>
    <w:semiHidden/>
    <w:rsid w:val="00ED79D2"/>
    <w:rPr>
      <w:rFonts w:ascii="Times New Roman" w:eastAsia="MS Mincho" w:hAnsi="Times New Roman" w:cs="Times New Roman"/>
      <w:b/>
      <w:bCs/>
      <w:noProof/>
      <w:snapToGrid/>
      <w:sz w:val="20"/>
      <w:szCs w:val="20"/>
      <w:lang w:val="de-DE" w:eastAsia="ja-JP"/>
    </w:rPr>
  </w:style>
  <w:style w:type="paragraph" w:styleId="DocumentMap">
    <w:name w:val="Document Map"/>
    <w:basedOn w:val="Normal"/>
    <w:link w:val="DocumentMapChar"/>
    <w:semiHidden/>
    <w:unhideWhenUsed/>
    <w:rsid w:val="00ED79D2"/>
    <w:rPr>
      <w:rFonts w:ascii="Tahoma" w:hAnsi="Tahoma"/>
      <w:sz w:val="16"/>
      <w:szCs w:val="16"/>
      <w:lang w:val="de-DE"/>
    </w:rPr>
  </w:style>
  <w:style w:type="character" w:customStyle="1" w:styleId="DocumentMapChar">
    <w:name w:val="Document Map Char"/>
    <w:basedOn w:val="DefaultParagraphFont"/>
    <w:link w:val="DocumentMap"/>
    <w:semiHidden/>
    <w:rsid w:val="00ED79D2"/>
    <w:rPr>
      <w:rFonts w:ascii="Tahoma" w:eastAsia="MS Mincho" w:hAnsi="Tahoma" w:cs="Times New Roman"/>
      <w:sz w:val="16"/>
      <w:szCs w:val="16"/>
      <w:lang w:val="de-DE" w:eastAsia="ja-JP"/>
    </w:rPr>
  </w:style>
  <w:style w:type="paragraph" w:styleId="NormalWeb">
    <w:name w:val="Normal (Web)"/>
    <w:basedOn w:val="Normal"/>
    <w:link w:val="NormalWebChar"/>
    <w:rsid w:val="00ED79D2"/>
    <w:pPr>
      <w:spacing w:before="100" w:beforeAutospacing="1" w:after="100" w:afterAutospacing="1"/>
    </w:pPr>
    <w:rPr>
      <w:rFonts w:ascii="Arial" w:eastAsia="Times New Roman" w:hAnsi="Arial" w:cs="Arial"/>
      <w:color w:val="000000"/>
      <w:sz w:val="20"/>
      <w:szCs w:val="20"/>
      <w:lang w:val="en-US" w:eastAsia="en-US"/>
    </w:rPr>
  </w:style>
  <w:style w:type="table" w:customStyle="1" w:styleId="Tabelgril1Luminos-Accentuare61">
    <w:name w:val="Tabel grilă 1 Luminos - Accentuare 61"/>
    <w:basedOn w:val="TableNormal"/>
    <w:uiPriority w:val="46"/>
    <w:rsid w:val="00ED79D2"/>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styleId="Revision">
    <w:name w:val="Revision"/>
    <w:hidden/>
    <w:uiPriority w:val="99"/>
    <w:semiHidden/>
    <w:rsid w:val="00ED79D2"/>
    <w:pPr>
      <w:spacing w:after="120" w:line="240" w:lineRule="auto"/>
      <w:jc w:val="both"/>
    </w:pPr>
    <w:rPr>
      <w:rFonts w:ascii="Times New Roman" w:eastAsia="MS Mincho" w:hAnsi="Times New Roman" w:cs="Times New Roman"/>
      <w:lang w:val="de-DE" w:eastAsia="ja-JP"/>
    </w:rPr>
  </w:style>
  <w:style w:type="paragraph" w:styleId="Quote">
    <w:name w:val="Quote"/>
    <w:basedOn w:val="Normal"/>
    <w:next w:val="Normal"/>
    <w:link w:val="QuoteChar"/>
    <w:uiPriority w:val="29"/>
    <w:qFormat/>
    <w:rsid w:val="00ED79D2"/>
    <w:pPr>
      <w:spacing w:before="120"/>
    </w:pPr>
    <w:rPr>
      <w:rFonts w:eastAsia="Calibri"/>
      <w:i/>
      <w:iCs/>
      <w:color w:val="000000"/>
      <w:sz w:val="24"/>
      <w:lang w:val="en-US" w:eastAsia="en-US" w:bidi="en-US"/>
    </w:rPr>
  </w:style>
  <w:style w:type="character" w:customStyle="1" w:styleId="QuoteChar">
    <w:name w:val="Quote Char"/>
    <w:basedOn w:val="DefaultParagraphFont"/>
    <w:link w:val="Quote"/>
    <w:rsid w:val="00ED79D2"/>
    <w:rPr>
      <w:rFonts w:ascii="Times New Roman" w:eastAsia="Calibri" w:hAnsi="Times New Roman" w:cs="Times New Roman"/>
      <w:i/>
      <w:iCs/>
      <w:color w:val="000000"/>
      <w:sz w:val="24"/>
      <w:lang w:val="en-US" w:bidi="en-US"/>
    </w:rPr>
  </w:style>
  <w:style w:type="table" w:customStyle="1" w:styleId="Tabelgril5ntunecat-Accentuare31">
    <w:name w:val="Tabel grilă 5 Întunecat - Accentuare 31"/>
    <w:basedOn w:val="TableNormal"/>
    <w:uiPriority w:val="50"/>
    <w:rsid w:val="00ED79D2"/>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elgril1Luminos-Accentuare51">
    <w:name w:val="Tabel grilă 1 Luminos - Accentuare 51"/>
    <w:basedOn w:val="TableNormal"/>
    <w:uiPriority w:val="46"/>
    <w:rsid w:val="00ED79D2"/>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gril5ntunecat-Accentuare51">
    <w:name w:val="Tabel grilă 5 Întunecat - Accentuare 51"/>
    <w:basedOn w:val="TableNormal"/>
    <w:uiPriority w:val="50"/>
    <w:rsid w:val="00ED79D2"/>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TOC4">
    <w:name w:val="toc 4"/>
    <w:basedOn w:val="Normal"/>
    <w:next w:val="Normal"/>
    <w:autoRedefine/>
    <w:uiPriority w:val="39"/>
    <w:rsid w:val="00ED79D2"/>
    <w:pPr>
      <w:spacing w:after="0"/>
      <w:ind w:left="440"/>
    </w:pPr>
    <w:rPr>
      <w:rFonts w:ascii="Calibri" w:hAnsi="Calibri"/>
      <w:sz w:val="20"/>
      <w:szCs w:val="20"/>
    </w:rPr>
  </w:style>
  <w:style w:type="paragraph" w:styleId="TOC5">
    <w:name w:val="toc 5"/>
    <w:basedOn w:val="Normal"/>
    <w:next w:val="Normal"/>
    <w:autoRedefine/>
    <w:uiPriority w:val="39"/>
    <w:rsid w:val="00ED79D2"/>
    <w:pPr>
      <w:spacing w:after="0"/>
      <w:ind w:left="660"/>
    </w:pPr>
    <w:rPr>
      <w:rFonts w:ascii="Calibri" w:hAnsi="Calibri"/>
      <w:sz w:val="20"/>
      <w:szCs w:val="20"/>
    </w:rPr>
  </w:style>
  <w:style w:type="paragraph" w:styleId="TOC6">
    <w:name w:val="toc 6"/>
    <w:basedOn w:val="Normal"/>
    <w:next w:val="Normal"/>
    <w:autoRedefine/>
    <w:uiPriority w:val="39"/>
    <w:rsid w:val="00ED79D2"/>
    <w:pPr>
      <w:spacing w:after="0"/>
      <w:ind w:left="880"/>
    </w:pPr>
    <w:rPr>
      <w:rFonts w:ascii="Calibri" w:hAnsi="Calibri"/>
      <w:sz w:val="20"/>
      <w:szCs w:val="20"/>
    </w:rPr>
  </w:style>
  <w:style w:type="paragraph" w:styleId="TOC7">
    <w:name w:val="toc 7"/>
    <w:basedOn w:val="Normal"/>
    <w:next w:val="Normal"/>
    <w:autoRedefine/>
    <w:uiPriority w:val="39"/>
    <w:rsid w:val="00ED79D2"/>
    <w:pPr>
      <w:spacing w:after="0"/>
      <w:ind w:left="1100"/>
    </w:pPr>
    <w:rPr>
      <w:rFonts w:ascii="Calibri" w:hAnsi="Calibri"/>
      <w:sz w:val="20"/>
      <w:szCs w:val="20"/>
    </w:rPr>
  </w:style>
  <w:style w:type="paragraph" w:styleId="TOC8">
    <w:name w:val="toc 8"/>
    <w:basedOn w:val="Normal"/>
    <w:next w:val="Normal"/>
    <w:autoRedefine/>
    <w:uiPriority w:val="39"/>
    <w:rsid w:val="00ED79D2"/>
    <w:pPr>
      <w:spacing w:after="0"/>
      <w:ind w:left="1320"/>
    </w:pPr>
    <w:rPr>
      <w:rFonts w:ascii="Calibri" w:hAnsi="Calibri"/>
      <w:sz w:val="20"/>
      <w:szCs w:val="20"/>
    </w:rPr>
  </w:style>
  <w:style w:type="paragraph" w:styleId="TOC9">
    <w:name w:val="toc 9"/>
    <w:basedOn w:val="Normal"/>
    <w:next w:val="Normal"/>
    <w:autoRedefine/>
    <w:uiPriority w:val="39"/>
    <w:rsid w:val="00ED79D2"/>
    <w:pPr>
      <w:spacing w:after="0"/>
      <w:ind w:left="1540"/>
    </w:pPr>
    <w:rPr>
      <w:rFonts w:ascii="Calibri" w:hAnsi="Calibri"/>
      <w:sz w:val="20"/>
      <w:szCs w:val="20"/>
    </w:rPr>
  </w:style>
  <w:style w:type="table" w:customStyle="1" w:styleId="Tabelgril5ntunecat-Accentuare61">
    <w:name w:val="Tabel grilă 5 Întunecat - Accentuare 61"/>
    <w:basedOn w:val="TableNormal"/>
    <w:uiPriority w:val="50"/>
    <w:rsid w:val="00ED79D2"/>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FootnoteText">
    <w:name w:val="footnote text"/>
    <w:basedOn w:val="Normal"/>
    <w:link w:val="FootnoteTextChar"/>
    <w:semiHidden/>
    <w:unhideWhenUsed/>
    <w:rsid w:val="00ED79D2"/>
    <w:rPr>
      <w:sz w:val="20"/>
      <w:szCs w:val="20"/>
      <w:lang w:val="x-none"/>
    </w:rPr>
  </w:style>
  <w:style w:type="character" w:customStyle="1" w:styleId="FootnoteTextChar">
    <w:name w:val="Footnote Text Char"/>
    <w:basedOn w:val="DefaultParagraphFont"/>
    <w:link w:val="FootnoteText"/>
    <w:semiHidden/>
    <w:rsid w:val="00ED79D2"/>
    <w:rPr>
      <w:rFonts w:ascii="Times New Roman" w:eastAsia="MS Mincho" w:hAnsi="Times New Roman" w:cs="Times New Roman"/>
      <w:sz w:val="20"/>
      <w:szCs w:val="20"/>
      <w:lang w:val="x-none" w:eastAsia="ja-JP"/>
    </w:rPr>
  </w:style>
  <w:style w:type="character" w:styleId="FootnoteReference">
    <w:name w:val="footnote reference"/>
    <w:aliases w:val="-E Fußnotenzeichen,Heading 6 Char1"/>
    <w:semiHidden/>
    <w:unhideWhenUsed/>
    <w:rsid w:val="00ED79D2"/>
    <w:rPr>
      <w:vertAlign w:val="superscript"/>
    </w:rPr>
  </w:style>
  <w:style w:type="paragraph" w:styleId="TableofFigures">
    <w:name w:val="table of figures"/>
    <w:aliases w:val="Tabelul"/>
    <w:basedOn w:val="Normal"/>
    <w:next w:val="Normal"/>
    <w:uiPriority w:val="99"/>
    <w:unhideWhenUsed/>
    <w:rsid w:val="00ED79D2"/>
    <w:pPr>
      <w:spacing w:after="0"/>
      <w:ind w:left="440" w:hanging="440"/>
    </w:pPr>
    <w:rPr>
      <w:rFonts w:ascii="Calibri" w:hAnsi="Calibri"/>
      <w:smallCaps/>
      <w:sz w:val="20"/>
      <w:szCs w:val="20"/>
    </w:rPr>
  </w:style>
  <w:style w:type="character" w:customStyle="1" w:styleId="Heading5Char">
    <w:name w:val="Heading 5 Char"/>
    <w:basedOn w:val="DefaultParagraphFont"/>
    <w:link w:val="Heading5"/>
    <w:rsid w:val="002E3718"/>
    <w:rPr>
      <w:rFonts w:ascii="Times New Roman" w:eastAsia="Times New Roman" w:hAnsi="Times New Roman" w:cs="Times New Roman"/>
      <w:b/>
      <w:bCs/>
      <w:i/>
      <w:iCs/>
      <w:sz w:val="26"/>
      <w:szCs w:val="26"/>
      <w:lang w:val="ro-RO" w:eastAsia="ro-RO"/>
    </w:rPr>
  </w:style>
  <w:style w:type="character" w:customStyle="1" w:styleId="Heading6Char">
    <w:name w:val="Heading 6 Char"/>
    <w:basedOn w:val="DefaultParagraphFont"/>
    <w:link w:val="Heading6"/>
    <w:rsid w:val="002E3718"/>
    <w:rPr>
      <w:rFonts w:ascii="Calibri" w:eastAsia="Calibri" w:hAnsi="Calibri" w:cs="Times New Roman"/>
      <w:bCs/>
      <w:i/>
      <w:sz w:val="24"/>
      <w:szCs w:val="24"/>
      <w:lang w:val="x-none" w:eastAsia="x-none"/>
    </w:rPr>
  </w:style>
  <w:style w:type="character" w:customStyle="1" w:styleId="Heading8Char">
    <w:name w:val="Heading 8 Char"/>
    <w:basedOn w:val="DefaultParagraphFont"/>
    <w:rsid w:val="002E3718"/>
    <w:rPr>
      <w:rFonts w:asciiTheme="majorHAnsi" w:eastAsiaTheme="majorEastAsia" w:hAnsiTheme="majorHAnsi" w:cstheme="majorBidi"/>
      <w:color w:val="272727" w:themeColor="text1" w:themeTint="D8"/>
      <w:sz w:val="21"/>
      <w:szCs w:val="21"/>
      <w:lang w:val="ro-RO" w:eastAsia="ja-JP"/>
    </w:rPr>
  </w:style>
  <w:style w:type="character" w:customStyle="1" w:styleId="Heading9Char">
    <w:name w:val="Heading 9 Char"/>
    <w:basedOn w:val="DefaultParagraphFont"/>
    <w:link w:val="Heading9"/>
    <w:rsid w:val="002E3718"/>
    <w:rPr>
      <w:rFonts w:ascii="Cambria" w:eastAsia="Times New Roman" w:hAnsi="Cambria" w:cs="Times New Roman"/>
      <w:sz w:val="20"/>
      <w:szCs w:val="20"/>
      <w:lang w:val="x-none" w:eastAsia="x-none"/>
    </w:rPr>
  </w:style>
  <w:style w:type="paragraph" w:styleId="BodyTextIndent">
    <w:name w:val="Body Text Indent"/>
    <w:basedOn w:val="Normal"/>
    <w:link w:val="BodyTextIndentChar"/>
    <w:rsid w:val="002E3718"/>
    <w:pPr>
      <w:keepNext/>
      <w:keepLines/>
      <w:ind w:left="700"/>
    </w:pPr>
    <w:rPr>
      <w:rFonts w:eastAsia="Times New Roman"/>
      <w:sz w:val="28"/>
      <w:szCs w:val="28"/>
      <w:lang w:eastAsia="x-none"/>
    </w:rPr>
  </w:style>
  <w:style w:type="character" w:customStyle="1" w:styleId="BodyTextIndentChar">
    <w:name w:val="Body Text Indent Char"/>
    <w:basedOn w:val="DefaultParagraphFont"/>
    <w:link w:val="BodyTextIndent"/>
    <w:rsid w:val="002E3718"/>
    <w:rPr>
      <w:rFonts w:ascii="Times New Roman" w:eastAsia="Times New Roman" w:hAnsi="Times New Roman" w:cs="Times New Roman"/>
      <w:sz w:val="28"/>
      <w:szCs w:val="28"/>
      <w:lang w:val="ro-RO" w:eastAsia="x-none"/>
    </w:rPr>
  </w:style>
  <w:style w:type="paragraph" w:styleId="Title">
    <w:name w:val="Title"/>
    <w:basedOn w:val="Normal"/>
    <w:link w:val="TitleChar"/>
    <w:qFormat/>
    <w:rsid w:val="002E3718"/>
    <w:pPr>
      <w:spacing w:after="0"/>
      <w:jc w:val="center"/>
    </w:pPr>
    <w:rPr>
      <w:rFonts w:eastAsia="Times New Roman"/>
      <w:b/>
      <w:bCs/>
      <w:sz w:val="20"/>
      <w:szCs w:val="20"/>
      <w:lang w:eastAsia="x-none"/>
    </w:rPr>
  </w:style>
  <w:style w:type="character" w:customStyle="1" w:styleId="TitleChar">
    <w:name w:val="Title Char"/>
    <w:basedOn w:val="DefaultParagraphFont"/>
    <w:link w:val="Title"/>
    <w:rsid w:val="002E3718"/>
    <w:rPr>
      <w:rFonts w:ascii="Times New Roman" w:eastAsia="Times New Roman" w:hAnsi="Times New Roman" w:cs="Times New Roman"/>
      <w:b/>
      <w:bCs/>
      <w:sz w:val="20"/>
      <w:szCs w:val="20"/>
      <w:lang w:val="ro-RO" w:eastAsia="x-none"/>
    </w:rPr>
  </w:style>
  <w:style w:type="paragraph" w:customStyle="1" w:styleId="Normal-FrontpageHeading1">
    <w:name w:val="Normal - Frontpage Heading 1"/>
    <w:basedOn w:val="Normal"/>
    <w:link w:val="Normal-FrontpageHeading1Char"/>
    <w:uiPriority w:val="99"/>
    <w:semiHidden/>
    <w:rsid w:val="002E3718"/>
    <w:pPr>
      <w:spacing w:after="0" w:line="720" w:lineRule="atLeast"/>
      <w:jc w:val="left"/>
    </w:pPr>
    <w:rPr>
      <w:rFonts w:ascii="Verdana" w:eastAsia="Times New Roman" w:hAnsi="Verdana"/>
      <w:b/>
      <w:bCs/>
      <w:caps/>
      <w:color w:val="4D4D4D"/>
      <w:sz w:val="24"/>
      <w:szCs w:val="24"/>
      <w:lang w:val="en-GB" w:eastAsia="da-DK"/>
    </w:rPr>
  </w:style>
  <w:style w:type="paragraph" w:customStyle="1" w:styleId="Normal-FrontpageHeading2">
    <w:name w:val="Normal - Frontpage Heading 2"/>
    <w:basedOn w:val="Normal-FrontpageHeading1"/>
    <w:link w:val="Normal-FrontpageHeading2Char"/>
    <w:uiPriority w:val="99"/>
    <w:semiHidden/>
    <w:rsid w:val="002E3718"/>
    <w:rPr>
      <w:color w:val="009DE0"/>
    </w:rPr>
  </w:style>
  <w:style w:type="paragraph" w:customStyle="1" w:styleId="Normal-Documentdataleadtext">
    <w:name w:val="Normal - Document data leadtext"/>
    <w:basedOn w:val="Normal"/>
    <w:uiPriority w:val="99"/>
    <w:semiHidden/>
    <w:rsid w:val="002E3718"/>
    <w:pPr>
      <w:spacing w:after="0" w:line="240" w:lineRule="atLeast"/>
      <w:jc w:val="left"/>
    </w:pPr>
    <w:rPr>
      <w:rFonts w:ascii="Verdana" w:eastAsia="Times New Roman" w:hAnsi="Verdana" w:cs="Verdana"/>
      <w:sz w:val="14"/>
      <w:szCs w:val="14"/>
      <w:lang w:val="en-GB" w:eastAsia="da-DK"/>
    </w:rPr>
  </w:style>
  <w:style w:type="paragraph" w:customStyle="1" w:styleId="Normal-Documentdatatext">
    <w:name w:val="Normal - Document data text"/>
    <w:basedOn w:val="Normal"/>
    <w:uiPriority w:val="99"/>
    <w:semiHidden/>
    <w:rsid w:val="002E3718"/>
    <w:pPr>
      <w:spacing w:after="0" w:line="240" w:lineRule="atLeast"/>
      <w:jc w:val="left"/>
    </w:pPr>
    <w:rPr>
      <w:rFonts w:ascii="Verdana" w:eastAsia="Times New Roman" w:hAnsi="Verdana" w:cs="Verdana"/>
      <w:b/>
      <w:bCs/>
      <w:sz w:val="18"/>
      <w:szCs w:val="18"/>
      <w:lang w:val="en-GB" w:eastAsia="da-DK"/>
    </w:rPr>
  </w:style>
  <w:style w:type="character" w:customStyle="1" w:styleId="Normal-FrontpageHeading1Char">
    <w:name w:val="Normal - Frontpage Heading 1 Char"/>
    <w:link w:val="Normal-FrontpageHeading1"/>
    <w:uiPriority w:val="99"/>
    <w:semiHidden/>
    <w:locked/>
    <w:rsid w:val="002E3718"/>
    <w:rPr>
      <w:rFonts w:ascii="Verdana" w:eastAsia="Times New Roman" w:hAnsi="Verdana" w:cs="Times New Roman"/>
      <w:b/>
      <w:bCs/>
      <w:caps/>
      <w:color w:val="4D4D4D"/>
      <w:sz w:val="24"/>
      <w:szCs w:val="24"/>
      <w:lang w:eastAsia="da-DK"/>
    </w:rPr>
  </w:style>
  <w:style w:type="character" w:customStyle="1" w:styleId="Normal-FrontpageHeading2Char">
    <w:name w:val="Normal - Frontpage Heading 2 Char"/>
    <w:link w:val="Normal-FrontpageHeading2"/>
    <w:uiPriority w:val="99"/>
    <w:semiHidden/>
    <w:locked/>
    <w:rsid w:val="002E3718"/>
    <w:rPr>
      <w:rFonts w:ascii="Verdana" w:eastAsia="Times New Roman" w:hAnsi="Verdana" w:cs="Times New Roman"/>
      <w:b/>
      <w:bCs/>
      <w:caps/>
      <w:color w:val="009DE0"/>
      <w:sz w:val="24"/>
      <w:szCs w:val="24"/>
      <w:lang w:eastAsia="da-DK"/>
    </w:rPr>
  </w:style>
  <w:style w:type="character" w:customStyle="1" w:styleId="tpa1">
    <w:name w:val="tpa1"/>
    <w:basedOn w:val="DefaultParagraphFont"/>
    <w:uiPriority w:val="99"/>
    <w:rsid w:val="002E3718"/>
  </w:style>
  <w:style w:type="numbering" w:styleId="111111">
    <w:name w:val="Outline List 2"/>
    <w:basedOn w:val="NoList"/>
    <w:rsid w:val="002E3718"/>
    <w:pPr>
      <w:numPr>
        <w:numId w:val="20"/>
      </w:numPr>
    </w:pPr>
  </w:style>
  <w:style w:type="character" w:customStyle="1" w:styleId="NormalWebChar">
    <w:name w:val="Normal (Web) Char"/>
    <w:link w:val="NormalWeb"/>
    <w:rsid w:val="002E3718"/>
    <w:rPr>
      <w:rFonts w:ascii="Arial" w:eastAsia="Times New Roman" w:hAnsi="Arial" w:cs="Arial"/>
      <w:color w:val="000000"/>
      <w:sz w:val="20"/>
      <w:szCs w:val="20"/>
      <w:lang w:val="en-US"/>
    </w:rPr>
  </w:style>
  <w:style w:type="character" w:customStyle="1" w:styleId="Heading2Char1">
    <w:name w:val="Heading 2 Char1"/>
    <w:aliases w:val="Fejléc 2 Char,Titre secondaire (2) Char,sous-chapitre Char,a Titlu 2 Char1,a Titlu 2 Char Char,PA Major Section Char,h2 Char,h21 Char,Major Char,Project 2 Char,RFS 2 Char,2 Char,numbered indent 2 Char,ni2 Char,Reset numbering Char,A Char"/>
    <w:rsid w:val="002E3718"/>
    <w:rPr>
      <w:rFonts w:ascii="Arial" w:eastAsia="Times New Roman" w:hAnsi="Arial" w:cs="Times New Roman"/>
      <w:b/>
      <w:bCs/>
      <w:i/>
      <w:iCs/>
      <w:sz w:val="28"/>
      <w:szCs w:val="28"/>
      <w:lang w:val="ro-RO" w:eastAsia="de-DE"/>
    </w:rPr>
  </w:style>
  <w:style w:type="character" w:customStyle="1" w:styleId="Heading8Char1">
    <w:name w:val="Heading 8 Char1"/>
    <w:aliases w:val="=Heading 3 w/o number Char,PA Appendix Minor Char"/>
    <w:link w:val="Heading8"/>
    <w:rsid w:val="002E3718"/>
    <w:rPr>
      <w:rFonts w:ascii="Arial" w:eastAsia="Times New Roman" w:hAnsi="Arial" w:cs="Times New Roman"/>
      <w:b/>
      <w:bCs/>
      <w:sz w:val="20"/>
      <w:szCs w:val="24"/>
      <w:lang w:eastAsia="x-none"/>
    </w:rPr>
  </w:style>
  <w:style w:type="character" w:customStyle="1" w:styleId="Heading1Char1">
    <w:name w:val="Heading 1 Char1"/>
    <w:aliases w:val="Hoofdstuk Char,Heading 1 Char Char Char Char,Titre principal (1) Char,Nombre Proyecto Char,Titre principal (1)1 Char,Titre principal (1)2 Char,Nombre Proyecto1 Char,Heading left 1 Char,Chapitre Char,h1 Char,H1 Char,H11 Char,H12 Char"/>
    <w:rsid w:val="002E3718"/>
    <w:rPr>
      <w:rFonts w:ascii="Arial" w:eastAsia="Times New Roman" w:hAnsi="Arial" w:cs="Times New Roman"/>
      <w:b/>
      <w:bCs/>
      <w:kern w:val="32"/>
      <w:sz w:val="32"/>
      <w:szCs w:val="32"/>
      <w:lang w:val="ro-RO" w:eastAsia="de-DE"/>
    </w:rPr>
  </w:style>
  <w:style w:type="character" w:customStyle="1" w:styleId="Heading3Char1">
    <w:name w:val="Heading 3 Char1"/>
    <w:aliases w:val="L3 Char,Sous-titre (3) Char,Section Char,h3 Char,PA Minor Section Char,Minor Char,3 Char,numbered indent 3 Char,ni3 Char,Level 1 - 1 Char,Level 1 - 11 Char,Third Level Head Char,h3 sub heading Char,Section SubHeading Char Char"/>
    <w:uiPriority w:val="99"/>
    <w:rsid w:val="002E3718"/>
    <w:rPr>
      <w:rFonts w:ascii="Arial" w:eastAsia="Times New Roman" w:hAnsi="Arial" w:cs="Times New Roman"/>
      <w:b/>
      <w:bCs/>
      <w:sz w:val="26"/>
      <w:szCs w:val="26"/>
      <w:lang w:val="ro-RO" w:eastAsia="de-DE"/>
    </w:rPr>
  </w:style>
  <w:style w:type="character" w:customStyle="1" w:styleId="HeaderChar1">
    <w:name w:val="Header Char1"/>
    <w:aliases w:val="En-tête client Char,Header1 Char"/>
    <w:uiPriority w:val="99"/>
    <w:rsid w:val="002E3718"/>
    <w:rPr>
      <w:rFonts w:ascii="Arial" w:eastAsia="Times New Roman" w:hAnsi="Arial" w:cs="Times New Roman"/>
      <w:sz w:val="24"/>
      <w:szCs w:val="24"/>
      <w:lang w:val="ro-RO" w:eastAsia="de-DE"/>
    </w:rPr>
  </w:style>
  <w:style w:type="paragraph" w:customStyle="1" w:styleId="BodyText1">
    <w:name w:val="Body Text1"/>
    <w:basedOn w:val="Normal"/>
    <w:autoRedefine/>
    <w:rsid w:val="002E3718"/>
    <w:pPr>
      <w:spacing w:before="40" w:after="40"/>
      <w:jc w:val="center"/>
    </w:pPr>
    <w:rPr>
      <w:rFonts w:ascii="Arial" w:eastAsia="Times New Roman" w:hAnsi="Arial" w:cs="Arial"/>
      <w:b/>
      <w:sz w:val="18"/>
      <w:szCs w:val="20"/>
      <w:lang w:val="en-US" w:eastAsia="en-US"/>
    </w:rPr>
  </w:style>
  <w:style w:type="paragraph" w:styleId="Subtitle">
    <w:name w:val="Subtitle"/>
    <w:basedOn w:val="Normal"/>
    <w:next w:val="Normal"/>
    <w:link w:val="SubtitleChar"/>
    <w:qFormat/>
    <w:rsid w:val="002E3718"/>
    <w:pPr>
      <w:spacing w:after="60" w:line="280" w:lineRule="exact"/>
      <w:jc w:val="center"/>
      <w:outlineLvl w:val="1"/>
    </w:pPr>
    <w:rPr>
      <w:rFonts w:ascii="Cambria" w:eastAsia="Calibri" w:hAnsi="Cambria"/>
      <w:sz w:val="24"/>
      <w:szCs w:val="24"/>
      <w:lang w:val="x-none" w:eastAsia="x-none"/>
    </w:rPr>
  </w:style>
  <w:style w:type="character" w:customStyle="1" w:styleId="SubtitleChar">
    <w:name w:val="Subtitle Char"/>
    <w:basedOn w:val="DefaultParagraphFont"/>
    <w:link w:val="Subtitle"/>
    <w:rsid w:val="002E3718"/>
    <w:rPr>
      <w:rFonts w:ascii="Cambria" w:eastAsia="Calibri" w:hAnsi="Cambria" w:cs="Times New Roman"/>
      <w:sz w:val="24"/>
      <w:szCs w:val="24"/>
      <w:lang w:val="x-none" w:eastAsia="x-none"/>
    </w:rPr>
  </w:style>
  <w:style w:type="character" w:styleId="Strong">
    <w:name w:val="Strong"/>
    <w:qFormat/>
    <w:rsid w:val="002E3718"/>
    <w:rPr>
      <w:rFonts w:ascii="Arial" w:hAnsi="Arial" w:cs="Times New Roman"/>
      <w:b/>
      <w:bCs/>
      <w:sz w:val="24"/>
      <w:szCs w:val="24"/>
      <w:lang w:val="pl-PL" w:eastAsia="pl-PL" w:bidi="ar-SA"/>
    </w:rPr>
  </w:style>
  <w:style w:type="paragraph" w:customStyle="1" w:styleId="NoSpacing1">
    <w:name w:val="No Spacing1"/>
    <w:basedOn w:val="Normal"/>
    <w:qFormat/>
    <w:rsid w:val="002E3718"/>
    <w:pPr>
      <w:spacing w:after="0" w:line="280" w:lineRule="exact"/>
      <w:jc w:val="left"/>
    </w:pPr>
    <w:rPr>
      <w:rFonts w:ascii="Calibri" w:eastAsia="Calibri" w:hAnsi="Calibri"/>
      <w:sz w:val="24"/>
      <w:szCs w:val="32"/>
      <w:lang w:val="en-US" w:eastAsia="en-US"/>
    </w:rPr>
  </w:style>
  <w:style w:type="paragraph" w:customStyle="1" w:styleId="Quote1">
    <w:name w:val="Quote1"/>
    <w:basedOn w:val="Normal"/>
    <w:next w:val="Normal"/>
    <w:qFormat/>
    <w:rsid w:val="002E3718"/>
    <w:pPr>
      <w:spacing w:after="0" w:line="280" w:lineRule="exact"/>
      <w:jc w:val="left"/>
    </w:pPr>
    <w:rPr>
      <w:rFonts w:ascii="Calibri" w:eastAsia="Calibri" w:hAnsi="Calibri"/>
      <w:i/>
      <w:sz w:val="24"/>
      <w:szCs w:val="24"/>
      <w:lang w:val="x-none" w:eastAsia="x-none"/>
    </w:rPr>
  </w:style>
  <w:style w:type="paragraph" w:customStyle="1" w:styleId="IntenseQuote1">
    <w:name w:val="Intense Quote1"/>
    <w:basedOn w:val="Normal"/>
    <w:next w:val="Normal"/>
    <w:link w:val="IntenseQuoteChar"/>
    <w:qFormat/>
    <w:rsid w:val="002E3718"/>
    <w:pPr>
      <w:spacing w:after="0" w:line="280" w:lineRule="exact"/>
      <w:ind w:left="720" w:right="720"/>
      <w:jc w:val="left"/>
    </w:pPr>
    <w:rPr>
      <w:rFonts w:ascii="Calibri" w:eastAsia="Calibri" w:hAnsi="Calibri"/>
      <w:b/>
      <w:i/>
      <w:sz w:val="20"/>
      <w:szCs w:val="20"/>
      <w:lang w:val="x-none" w:eastAsia="x-none"/>
    </w:rPr>
  </w:style>
  <w:style w:type="character" w:customStyle="1" w:styleId="IntenseQuoteChar">
    <w:name w:val="Intense Quote Char"/>
    <w:link w:val="IntenseQuote1"/>
    <w:locked/>
    <w:rsid w:val="002E3718"/>
    <w:rPr>
      <w:rFonts w:ascii="Calibri" w:eastAsia="Calibri" w:hAnsi="Calibri" w:cs="Times New Roman"/>
      <w:b/>
      <w:i/>
      <w:sz w:val="20"/>
      <w:szCs w:val="20"/>
      <w:lang w:val="x-none" w:eastAsia="x-none"/>
    </w:rPr>
  </w:style>
  <w:style w:type="character" w:customStyle="1" w:styleId="SubtleEmphasis1">
    <w:name w:val="Subtle Emphasis1"/>
    <w:qFormat/>
    <w:rsid w:val="002E3718"/>
    <w:rPr>
      <w:rFonts w:ascii="Arial" w:hAnsi="Arial" w:cs="Times New Roman"/>
      <w:i/>
      <w:color w:val="5A5A5A"/>
      <w:sz w:val="24"/>
      <w:szCs w:val="24"/>
      <w:lang w:val="pl-PL" w:eastAsia="pl-PL" w:bidi="ar-SA"/>
    </w:rPr>
  </w:style>
  <w:style w:type="character" w:customStyle="1" w:styleId="IntenseEmphasis1">
    <w:name w:val="Intense Emphasis1"/>
    <w:qFormat/>
    <w:rsid w:val="002E3718"/>
    <w:rPr>
      <w:rFonts w:ascii="Arial" w:hAnsi="Arial" w:cs="Times New Roman"/>
      <w:b/>
      <w:i/>
      <w:sz w:val="24"/>
      <w:szCs w:val="24"/>
      <w:u w:val="single"/>
      <w:lang w:val="pl-PL" w:eastAsia="pl-PL" w:bidi="ar-SA"/>
    </w:rPr>
  </w:style>
  <w:style w:type="character" w:customStyle="1" w:styleId="SubtleReference1">
    <w:name w:val="Subtle Reference1"/>
    <w:qFormat/>
    <w:rsid w:val="002E3718"/>
    <w:rPr>
      <w:rFonts w:ascii="Arial" w:hAnsi="Arial" w:cs="Times New Roman"/>
      <w:sz w:val="24"/>
      <w:szCs w:val="24"/>
      <w:u w:val="single"/>
      <w:lang w:val="pl-PL" w:eastAsia="pl-PL" w:bidi="ar-SA"/>
    </w:rPr>
  </w:style>
  <w:style w:type="character" w:customStyle="1" w:styleId="IntenseReference1">
    <w:name w:val="Intense Reference1"/>
    <w:qFormat/>
    <w:rsid w:val="002E3718"/>
    <w:rPr>
      <w:rFonts w:ascii="Arial" w:hAnsi="Arial" w:cs="Times New Roman"/>
      <w:b/>
      <w:sz w:val="24"/>
      <w:szCs w:val="24"/>
      <w:u w:val="single"/>
      <w:lang w:val="pl-PL" w:eastAsia="pl-PL" w:bidi="ar-SA"/>
    </w:rPr>
  </w:style>
  <w:style w:type="character" w:customStyle="1" w:styleId="BookTitle1">
    <w:name w:val="Book Title1"/>
    <w:qFormat/>
    <w:rsid w:val="002E3718"/>
    <w:rPr>
      <w:rFonts w:ascii="Cambria" w:hAnsi="Cambria" w:cs="Times New Roman"/>
      <w:b/>
      <w:i/>
      <w:sz w:val="24"/>
      <w:szCs w:val="24"/>
      <w:lang w:val="pl-PL" w:eastAsia="pl-PL" w:bidi="ar-SA"/>
    </w:rPr>
  </w:style>
  <w:style w:type="paragraph" w:customStyle="1" w:styleId="TOCHeading1">
    <w:name w:val="TOC Heading1"/>
    <w:basedOn w:val="Heading1"/>
    <w:next w:val="Normal"/>
    <w:qFormat/>
    <w:rsid w:val="002E3718"/>
    <w:pPr>
      <w:keepNext w:val="0"/>
      <w:keepLines w:val="0"/>
      <w:widowControl w:val="0"/>
      <w:pBdr>
        <w:top w:val="double" w:sz="4" w:space="1" w:color="auto"/>
        <w:left w:val="double" w:sz="4" w:space="4" w:color="auto"/>
        <w:bottom w:val="double" w:sz="4" w:space="0" w:color="auto"/>
        <w:right w:val="double" w:sz="4" w:space="4" w:color="auto"/>
      </w:pBdr>
      <w:shd w:val="clear" w:color="auto" w:fill="FF9900"/>
      <w:spacing w:before="0" w:after="240"/>
      <w:outlineLvl w:val="9"/>
    </w:pPr>
    <w:rPr>
      <w:rFonts w:ascii="Calibri" w:eastAsia="Calibri" w:hAnsi="Calibri" w:cs="Times New Roman"/>
      <w:b/>
      <w:caps/>
      <w:color w:val="auto"/>
      <w:kern w:val="24"/>
      <w:lang w:eastAsia="x-none"/>
    </w:rPr>
  </w:style>
  <w:style w:type="paragraph" w:customStyle="1" w:styleId="Formatvorlage2">
    <w:name w:val="Formatvorlage2"/>
    <w:basedOn w:val="Heading2"/>
    <w:link w:val="Formatvorlage2Zchn"/>
    <w:rsid w:val="002E3718"/>
    <w:pPr>
      <w:pBdr>
        <w:top w:val="double" w:sz="4" w:space="1" w:color="auto"/>
        <w:left w:val="double" w:sz="4" w:space="4" w:color="auto"/>
        <w:bottom w:val="double" w:sz="4" w:space="1" w:color="auto"/>
        <w:right w:val="double" w:sz="4" w:space="4" w:color="auto"/>
      </w:pBdr>
      <w:shd w:val="clear" w:color="auto" w:fill="F79646"/>
      <w:spacing w:after="240" w:line="280" w:lineRule="exact"/>
      <w:jc w:val="left"/>
    </w:pPr>
    <w:rPr>
      <w:rFonts w:ascii="Calibri" w:hAnsi="Calibri"/>
      <w:bCs w:val="0"/>
      <w:i w:val="0"/>
      <w:color w:val="292526"/>
      <w:lang w:val="en-GB" w:eastAsia="en-GB"/>
    </w:rPr>
  </w:style>
  <w:style w:type="character" w:customStyle="1" w:styleId="Formatvorlage2Zchn">
    <w:name w:val="Formatvorlage2 Zchn"/>
    <w:link w:val="Formatvorlage2"/>
    <w:locked/>
    <w:rsid w:val="002E3718"/>
    <w:rPr>
      <w:rFonts w:ascii="Calibri" w:eastAsia="Times New Roman" w:hAnsi="Calibri" w:cs="Times New Roman"/>
      <w:b/>
      <w:iCs/>
      <w:color w:val="292526"/>
      <w:sz w:val="28"/>
      <w:szCs w:val="28"/>
      <w:shd w:val="clear" w:color="auto" w:fill="F79646"/>
      <w:lang w:eastAsia="en-GB"/>
    </w:rPr>
  </w:style>
  <w:style w:type="paragraph" w:customStyle="1" w:styleId="Formatvorlage3">
    <w:name w:val="Formatvorlage3"/>
    <w:basedOn w:val="Heading3"/>
    <w:link w:val="Formatvorlage3Zchn"/>
    <w:rsid w:val="002E3718"/>
    <w:pPr>
      <w:keepNext w:val="0"/>
      <w:keepLines w:val="0"/>
      <w:pBdr>
        <w:top w:val="double" w:sz="4" w:space="1" w:color="auto"/>
        <w:left w:val="double" w:sz="4" w:space="4" w:color="auto"/>
        <w:bottom w:val="double" w:sz="4" w:space="1" w:color="auto"/>
        <w:right w:val="double" w:sz="4" w:space="4" w:color="auto"/>
      </w:pBdr>
      <w:shd w:val="clear" w:color="auto" w:fill="F79646"/>
      <w:spacing w:before="120" w:after="120" w:line="280" w:lineRule="exact"/>
      <w:jc w:val="left"/>
    </w:pPr>
    <w:rPr>
      <w:rFonts w:ascii="Calibri" w:eastAsia="Times New Roman" w:hAnsi="Calibri" w:cs="Times New Roman"/>
      <w:bCs/>
      <w:color w:val="auto"/>
      <w:u w:val="single"/>
      <w:lang w:val="en-GB" w:eastAsia="en-GB"/>
    </w:rPr>
  </w:style>
  <w:style w:type="character" w:customStyle="1" w:styleId="Formatvorlage3Zchn">
    <w:name w:val="Formatvorlage3 Zchn"/>
    <w:link w:val="Formatvorlage3"/>
    <w:locked/>
    <w:rsid w:val="002E3718"/>
    <w:rPr>
      <w:rFonts w:ascii="Calibri" w:eastAsia="Times New Roman" w:hAnsi="Calibri" w:cs="Times New Roman"/>
      <w:bCs/>
      <w:sz w:val="24"/>
      <w:szCs w:val="24"/>
      <w:u w:val="single"/>
      <w:shd w:val="clear" w:color="auto" w:fill="F79646"/>
      <w:lang w:eastAsia="en-GB"/>
    </w:rPr>
  </w:style>
  <w:style w:type="paragraph" w:customStyle="1" w:styleId="Formatvorlage4">
    <w:name w:val="Formatvorlage4"/>
    <w:basedOn w:val="Heading1"/>
    <w:link w:val="Formatvorlage4Zchn"/>
    <w:rsid w:val="002E3718"/>
    <w:pPr>
      <w:keepNext w:val="0"/>
      <w:keepLines w:val="0"/>
      <w:widowControl w:val="0"/>
      <w:pBdr>
        <w:top w:val="double" w:sz="4" w:space="1" w:color="auto"/>
        <w:left w:val="double" w:sz="4" w:space="4" w:color="auto"/>
        <w:bottom w:val="double" w:sz="4" w:space="0" w:color="auto"/>
        <w:right w:val="double" w:sz="4" w:space="4" w:color="auto"/>
      </w:pBdr>
      <w:shd w:val="clear" w:color="auto" w:fill="FF9900"/>
      <w:spacing w:before="0" w:after="240"/>
    </w:pPr>
    <w:rPr>
      <w:rFonts w:ascii="Calibri" w:eastAsia="Calibri" w:hAnsi="Calibri" w:cs="Times New Roman"/>
      <w:b/>
      <w:caps/>
      <w:color w:val="auto"/>
      <w:kern w:val="24"/>
      <w:lang w:eastAsia="x-none"/>
    </w:rPr>
  </w:style>
  <w:style w:type="character" w:customStyle="1" w:styleId="Formatvorlage4Zchn">
    <w:name w:val="Formatvorlage4 Zchn"/>
    <w:link w:val="Formatvorlage4"/>
    <w:locked/>
    <w:rsid w:val="002E3718"/>
    <w:rPr>
      <w:rFonts w:ascii="Calibri" w:eastAsia="Calibri" w:hAnsi="Calibri" w:cs="Times New Roman"/>
      <w:b/>
      <w:caps/>
      <w:kern w:val="24"/>
      <w:sz w:val="32"/>
      <w:szCs w:val="32"/>
      <w:shd w:val="clear" w:color="auto" w:fill="FF9900"/>
      <w:lang w:val="ro-RO" w:eastAsia="x-none"/>
    </w:rPr>
  </w:style>
  <w:style w:type="paragraph" w:customStyle="1" w:styleId="oddl-nadpis">
    <w:name w:val="oddíl-nadpis"/>
    <w:basedOn w:val="Normal"/>
    <w:rsid w:val="002E3718"/>
    <w:pPr>
      <w:keepNext/>
      <w:widowControl w:val="0"/>
      <w:tabs>
        <w:tab w:val="left" w:pos="567"/>
      </w:tabs>
      <w:spacing w:before="240" w:after="0" w:line="240" w:lineRule="exact"/>
      <w:jc w:val="left"/>
    </w:pPr>
    <w:rPr>
      <w:rFonts w:ascii="Arial" w:eastAsia="Times New Roman" w:hAnsi="Arial" w:cs="Arial"/>
      <w:b/>
      <w:bCs/>
      <w:sz w:val="24"/>
      <w:szCs w:val="24"/>
      <w:lang w:val="cs-CZ" w:eastAsia="en-US"/>
    </w:rPr>
  </w:style>
  <w:style w:type="paragraph" w:styleId="NormalIndent">
    <w:name w:val="Normal Indent"/>
    <w:aliases w:val="Normal Indent Char,Normal Indent Char Char,Normal Indent Char1 Char,Normal Indent Char1,Char"/>
    <w:basedOn w:val="Normal"/>
    <w:rsid w:val="002E3718"/>
    <w:pPr>
      <w:tabs>
        <w:tab w:val="left" w:pos="0"/>
        <w:tab w:val="left" w:pos="567"/>
      </w:tabs>
      <w:overflowPunct w:val="0"/>
      <w:autoSpaceDE w:val="0"/>
      <w:autoSpaceDN w:val="0"/>
      <w:adjustRightInd w:val="0"/>
      <w:spacing w:before="48" w:after="48"/>
      <w:ind w:left="708"/>
      <w:jc w:val="left"/>
      <w:textAlignment w:val="baseline"/>
    </w:pPr>
    <w:rPr>
      <w:rFonts w:ascii="Arial" w:eastAsia="Times New Roman" w:hAnsi="Arial"/>
      <w:sz w:val="16"/>
      <w:szCs w:val="20"/>
      <w:lang w:val="en-GB" w:eastAsia="sr-Cyrl-CS"/>
    </w:rPr>
  </w:style>
  <w:style w:type="paragraph" w:customStyle="1" w:styleId="pfeilaufzhlungszeichen">
    <w:name w:val="pfeil aufzählungszeichen"/>
    <w:basedOn w:val="Normal"/>
    <w:link w:val="pfeilaufzhlungszeichenZchn"/>
    <w:rsid w:val="002E3718"/>
    <w:pPr>
      <w:autoSpaceDE w:val="0"/>
      <w:autoSpaceDN w:val="0"/>
      <w:adjustRightInd w:val="0"/>
      <w:spacing w:before="60" w:after="0"/>
    </w:pPr>
    <w:rPr>
      <w:rFonts w:ascii="Calibri" w:eastAsia="Calibri" w:hAnsi="Calibri"/>
      <w:sz w:val="24"/>
      <w:szCs w:val="24"/>
      <w:lang w:val="x-none" w:eastAsia="x-none"/>
    </w:rPr>
  </w:style>
  <w:style w:type="character" w:customStyle="1" w:styleId="pfeilaufzhlungszeichenZchn">
    <w:name w:val="pfeil aufzählungszeichen Zchn"/>
    <w:link w:val="pfeilaufzhlungszeichen"/>
    <w:locked/>
    <w:rsid w:val="002E3718"/>
    <w:rPr>
      <w:rFonts w:ascii="Calibri" w:eastAsia="Calibri" w:hAnsi="Calibri" w:cs="Times New Roman"/>
      <w:sz w:val="24"/>
      <w:szCs w:val="24"/>
      <w:lang w:val="x-none" w:eastAsia="x-none"/>
    </w:rPr>
  </w:style>
  <w:style w:type="paragraph" w:customStyle="1" w:styleId="Basic">
    <w:name w:val="Basic"/>
    <w:basedOn w:val="Normal"/>
    <w:rsid w:val="002E3718"/>
    <w:pPr>
      <w:spacing w:before="60" w:after="60" w:line="280" w:lineRule="atLeast"/>
      <w:jc w:val="left"/>
    </w:pPr>
    <w:rPr>
      <w:rFonts w:ascii="Arial" w:eastAsia="Times New Roman" w:hAnsi="Arial"/>
      <w:sz w:val="20"/>
      <w:szCs w:val="24"/>
      <w:lang w:val="en-GB" w:eastAsia="de-DE"/>
    </w:rPr>
  </w:style>
  <w:style w:type="paragraph" w:styleId="Salutation">
    <w:name w:val="Salutation"/>
    <w:basedOn w:val="Normal"/>
    <w:next w:val="Normal"/>
    <w:link w:val="SalutationChar"/>
    <w:semiHidden/>
    <w:rsid w:val="002E3718"/>
    <w:pPr>
      <w:spacing w:before="220" w:after="220" w:line="220" w:lineRule="atLeast"/>
    </w:pPr>
    <w:rPr>
      <w:rFonts w:ascii="Arial" w:eastAsia="Calibri" w:hAnsi="Arial"/>
      <w:spacing w:val="-5"/>
      <w:sz w:val="20"/>
      <w:szCs w:val="24"/>
      <w:lang w:val="fr-FR" w:eastAsia="de-DE"/>
    </w:rPr>
  </w:style>
  <w:style w:type="character" w:customStyle="1" w:styleId="SalutationChar">
    <w:name w:val="Salutation Char"/>
    <w:basedOn w:val="DefaultParagraphFont"/>
    <w:link w:val="Salutation"/>
    <w:semiHidden/>
    <w:rsid w:val="002E3718"/>
    <w:rPr>
      <w:rFonts w:ascii="Arial" w:eastAsia="Calibri" w:hAnsi="Arial" w:cs="Times New Roman"/>
      <w:spacing w:val="-5"/>
      <w:sz w:val="20"/>
      <w:szCs w:val="24"/>
      <w:lang w:val="fr-FR" w:eastAsia="de-DE"/>
    </w:rPr>
  </w:style>
  <w:style w:type="paragraph" w:customStyle="1" w:styleId="xl35">
    <w:name w:val="xl35"/>
    <w:basedOn w:val="Normal"/>
    <w:rsid w:val="002E3718"/>
    <w:pPr>
      <w:pBdr>
        <w:left w:val="single" w:sz="4" w:space="0" w:color="auto"/>
        <w:right w:val="single" w:sz="4" w:space="0" w:color="auto"/>
      </w:pBdr>
      <w:spacing w:before="100" w:beforeAutospacing="1" w:after="100" w:afterAutospacing="1"/>
      <w:jc w:val="center"/>
    </w:pPr>
    <w:rPr>
      <w:rFonts w:ascii="Arial" w:eastAsia="Calibri" w:hAnsi="Arial" w:cs="Arial"/>
      <w:sz w:val="24"/>
      <w:szCs w:val="24"/>
      <w:lang w:val="de-AT" w:eastAsia="de-DE"/>
    </w:rPr>
  </w:style>
  <w:style w:type="paragraph" w:styleId="BodyText20">
    <w:name w:val="Body Text 2"/>
    <w:basedOn w:val="Normal"/>
    <w:link w:val="BodyText2Char"/>
    <w:semiHidden/>
    <w:rsid w:val="002E3718"/>
    <w:pPr>
      <w:spacing w:line="480" w:lineRule="auto"/>
      <w:jc w:val="left"/>
    </w:pPr>
    <w:rPr>
      <w:rFonts w:ascii="Calibri" w:eastAsia="Calibri" w:hAnsi="Calibri"/>
      <w:sz w:val="24"/>
      <w:szCs w:val="24"/>
      <w:lang w:val="x-none" w:eastAsia="x-none"/>
    </w:rPr>
  </w:style>
  <w:style w:type="character" w:customStyle="1" w:styleId="BodyText2Char">
    <w:name w:val="Body Text 2 Char"/>
    <w:basedOn w:val="DefaultParagraphFont"/>
    <w:link w:val="BodyText20"/>
    <w:semiHidden/>
    <w:rsid w:val="002E3718"/>
    <w:rPr>
      <w:rFonts w:ascii="Calibri" w:eastAsia="Calibri" w:hAnsi="Calibri" w:cs="Times New Roman"/>
      <w:sz w:val="24"/>
      <w:szCs w:val="24"/>
      <w:lang w:val="x-none" w:eastAsia="x-none"/>
    </w:rPr>
  </w:style>
  <w:style w:type="paragraph" w:customStyle="1" w:styleId="Bullet">
    <w:name w:val="Bullet"/>
    <w:basedOn w:val="Normal"/>
    <w:autoRedefine/>
    <w:rsid w:val="002E3718"/>
    <w:pPr>
      <w:numPr>
        <w:numId w:val="23"/>
      </w:numPr>
      <w:spacing w:after="0" w:line="300" w:lineRule="atLeast"/>
      <w:jc w:val="left"/>
    </w:pPr>
    <w:rPr>
      <w:rFonts w:eastAsia="Times New Roman"/>
      <w:sz w:val="24"/>
      <w:szCs w:val="20"/>
      <w:lang w:val="de-AT" w:eastAsia="de-DE"/>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2E3718"/>
    <w:pPr>
      <w:spacing w:after="0"/>
    </w:pPr>
    <w:rPr>
      <w:rFonts w:ascii="Arial" w:eastAsia="Times New Roman" w:hAnsi="Arial"/>
      <w:sz w:val="24"/>
      <w:szCs w:val="24"/>
      <w:lang w:val="pl-PL" w:eastAsia="pl-PL"/>
    </w:rPr>
  </w:style>
  <w:style w:type="paragraph" w:customStyle="1" w:styleId="CaracterCaracterCharCaracterCaracterCharCaracterCaracterCharCaracterCaracterCharCaracterCaracter1CharCharCharCharCaracterCaracterCaracterCaracter1">
    <w:name w:val="Caracter Caracter Char Caracter Caracter Char Caracter Caracter Char Caracter Caracter Char Caracter Caracter1 Char Char Char Char Caracter Caracter Caracter Caracter1"/>
    <w:basedOn w:val="Normal"/>
    <w:rsid w:val="002E3718"/>
    <w:pPr>
      <w:spacing w:after="0"/>
    </w:pPr>
    <w:rPr>
      <w:rFonts w:ascii="Arial" w:eastAsia="Times New Roman" w:hAnsi="Arial"/>
      <w:sz w:val="24"/>
      <w:szCs w:val="24"/>
      <w:lang w:val="pl-PL" w:eastAsia="pl-PL"/>
    </w:rPr>
  </w:style>
  <w:style w:type="paragraph" w:customStyle="1" w:styleId="Tiret2">
    <w:name w:val="Tiret 2"/>
    <w:basedOn w:val="Normal"/>
    <w:rsid w:val="002E3718"/>
    <w:pPr>
      <w:spacing w:before="120"/>
      <w:ind w:left="720" w:hanging="360"/>
    </w:pPr>
    <w:rPr>
      <w:rFonts w:eastAsia="Times New Roman"/>
      <w:sz w:val="24"/>
      <w:szCs w:val="20"/>
      <w:lang w:val="en-GB" w:eastAsia="ko-KR"/>
    </w:rPr>
  </w:style>
  <w:style w:type="paragraph" w:customStyle="1" w:styleId="Point4">
    <w:name w:val="Point 4"/>
    <w:basedOn w:val="Normal"/>
    <w:rsid w:val="002E3718"/>
    <w:pPr>
      <w:spacing w:before="120"/>
      <w:ind w:left="3118" w:hanging="567"/>
    </w:pPr>
    <w:rPr>
      <w:rFonts w:eastAsia="Times New Roman"/>
      <w:sz w:val="24"/>
      <w:szCs w:val="20"/>
      <w:lang w:val="en-GB" w:eastAsia="ko-KR"/>
    </w:rPr>
  </w:style>
  <w:style w:type="paragraph" w:customStyle="1" w:styleId="Text2">
    <w:name w:val="Text 2"/>
    <w:basedOn w:val="Normal"/>
    <w:rsid w:val="002E3718"/>
    <w:pPr>
      <w:numPr>
        <w:numId w:val="24"/>
      </w:numPr>
      <w:spacing w:before="120"/>
      <w:ind w:left="850"/>
    </w:pPr>
    <w:rPr>
      <w:rFonts w:eastAsia="Times New Roman"/>
      <w:sz w:val="24"/>
      <w:szCs w:val="20"/>
      <w:lang w:val="en-GB" w:eastAsia="ko-KR"/>
    </w:rPr>
  </w:style>
  <w:style w:type="paragraph" w:customStyle="1" w:styleId="WW-BodyText3">
    <w:name w:val="WW-Body Text 3"/>
    <w:basedOn w:val="Normal"/>
    <w:rsid w:val="002E3718"/>
    <w:pPr>
      <w:suppressAutoHyphens/>
      <w:spacing w:before="120" w:after="0" w:line="360" w:lineRule="auto"/>
    </w:pPr>
    <w:rPr>
      <w:rFonts w:ascii="Arial" w:eastAsia="Times New Roman" w:hAnsi="Arial"/>
      <w:sz w:val="24"/>
      <w:szCs w:val="20"/>
      <w:lang w:eastAsia="de-AT"/>
    </w:rPr>
  </w:style>
  <w:style w:type="paragraph" w:styleId="BodyText3">
    <w:name w:val="Body Text 3"/>
    <w:basedOn w:val="Normal"/>
    <w:link w:val="BodyText3Char"/>
    <w:semiHidden/>
    <w:rsid w:val="002E3718"/>
    <w:pPr>
      <w:jc w:val="left"/>
    </w:pPr>
    <w:rPr>
      <w:rFonts w:ascii="Arial" w:hAnsi="Arial"/>
      <w:sz w:val="16"/>
      <w:szCs w:val="16"/>
      <w:lang w:val="en-GB"/>
    </w:rPr>
  </w:style>
  <w:style w:type="character" w:customStyle="1" w:styleId="BodyText3Char">
    <w:name w:val="Body Text 3 Char"/>
    <w:basedOn w:val="DefaultParagraphFont"/>
    <w:link w:val="BodyText3"/>
    <w:semiHidden/>
    <w:rsid w:val="002E3718"/>
    <w:rPr>
      <w:rFonts w:ascii="Arial" w:eastAsia="MS Mincho" w:hAnsi="Arial" w:cs="Times New Roman"/>
      <w:sz w:val="16"/>
      <w:szCs w:val="16"/>
      <w:lang w:eastAsia="ja-JP"/>
    </w:rPr>
  </w:style>
  <w:style w:type="paragraph" w:customStyle="1" w:styleId="berschrift1">
    <w:name w:val="überschrift 1"/>
    <w:basedOn w:val="Heading1"/>
    <w:link w:val="berschrift1Zchn"/>
    <w:rsid w:val="002E3718"/>
    <w:pPr>
      <w:keepNext w:val="0"/>
      <w:keepLines w:val="0"/>
      <w:widowControl w:val="0"/>
      <w:pBdr>
        <w:top w:val="double" w:sz="4" w:space="1" w:color="auto"/>
        <w:left w:val="double" w:sz="4" w:space="4" w:color="auto"/>
        <w:bottom w:val="double" w:sz="4" w:space="0" w:color="auto"/>
        <w:right w:val="double" w:sz="4" w:space="4" w:color="auto"/>
      </w:pBdr>
      <w:shd w:val="clear" w:color="auto" w:fill="FF9900"/>
      <w:tabs>
        <w:tab w:val="num" w:pos="0"/>
      </w:tabs>
      <w:spacing w:before="0" w:after="240"/>
      <w:ind w:left="432" w:hanging="432"/>
    </w:pPr>
    <w:rPr>
      <w:rFonts w:ascii="Calibri" w:eastAsia="Calibri" w:hAnsi="Calibri" w:cs="Times New Roman"/>
      <w:b/>
      <w:caps/>
      <w:color w:val="auto"/>
      <w:kern w:val="24"/>
      <w:lang w:eastAsia="x-none"/>
    </w:rPr>
  </w:style>
  <w:style w:type="character" w:customStyle="1" w:styleId="berschrift1Zchn">
    <w:name w:val="überschrift 1 Zchn"/>
    <w:link w:val="berschrift1"/>
    <w:locked/>
    <w:rsid w:val="002E3718"/>
    <w:rPr>
      <w:rFonts w:ascii="Calibri" w:eastAsia="Calibri" w:hAnsi="Calibri" w:cs="Times New Roman"/>
      <w:b/>
      <w:caps/>
      <w:kern w:val="24"/>
      <w:sz w:val="32"/>
      <w:szCs w:val="32"/>
      <w:shd w:val="clear" w:color="auto" w:fill="FF9900"/>
      <w:lang w:val="ro-RO" w:eastAsia="x-none"/>
    </w:rPr>
  </w:style>
  <w:style w:type="table" w:customStyle="1" w:styleId="HelleSchattierung1">
    <w:name w:val="Helle Schattierung1"/>
    <w:rsid w:val="002E3718"/>
    <w:pPr>
      <w:spacing w:after="0" w:line="240" w:lineRule="auto"/>
    </w:pPr>
    <w:rPr>
      <w:rFonts w:ascii="Times New Roman" w:eastAsia="Calibri" w:hAnsi="Times New Roman"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Heading1MainHeading95pt">
    <w:name w:val="Style Heading 1Main Heading + 9.5 pt"/>
    <w:basedOn w:val="Heading1"/>
    <w:rsid w:val="002E3718"/>
    <w:pPr>
      <w:keepNext w:val="0"/>
      <w:keepLines w:val="0"/>
      <w:widowControl w:val="0"/>
      <w:numPr>
        <w:numId w:val="25"/>
      </w:numPr>
      <w:pBdr>
        <w:top w:val="double" w:sz="4" w:space="1" w:color="auto"/>
        <w:left w:val="double" w:sz="4" w:space="4" w:color="auto"/>
        <w:bottom w:val="double" w:sz="4" w:space="0" w:color="auto"/>
        <w:right w:val="double" w:sz="4" w:space="4" w:color="auto"/>
      </w:pBdr>
      <w:shd w:val="clear" w:color="auto" w:fill="FF9900"/>
      <w:spacing w:before="0" w:after="240"/>
    </w:pPr>
    <w:rPr>
      <w:rFonts w:ascii="Calibri" w:eastAsia="Calibri" w:hAnsi="Calibri" w:cs="Times New Roman"/>
      <w:b/>
      <w:caps/>
      <w:color w:val="auto"/>
      <w:kern w:val="24"/>
      <w:sz w:val="19"/>
      <w:lang w:eastAsia="x-none"/>
    </w:rPr>
  </w:style>
  <w:style w:type="paragraph" w:customStyle="1" w:styleId="StyleHeading1MainHeadingLatinCalibri">
    <w:name w:val="Style Heading 1Main Heading + (Latin) Calibri"/>
    <w:basedOn w:val="Heading1"/>
    <w:link w:val="StyleHeading1MainHeadingLatinCalibriCharChar"/>
    <w:rsid w:val="002E3718"/>
    <w:pPr>
      <w:keepNext w:val="0"/>
      <w:keepLines w:val="0"/>
      <w:widowControl w:val="0"/>
      <w:numPr>
        <w:numId w:val="26"/>
      </w:numPr>
      <w:pBdr>
        <w:top w:val="double" w:sz="4" w:space="1" w:color="auto"/>
        <w:left w:val="double" w:sz="4" w:space="4" w:color="auto"/>
        <w:bottom w:val="double" w:sz="4" w:space="0" w:color="auto"/>
        <w:right w:val="double" w:sz="4" w:space="4" w:color="auto"/>
      </w:pBdr>
      <w:shd w:val="clear" w:color="auto" w:fill="FF9900"/>
      <w:spacing w:before="0" w:after="240"/>
    </w:pPr>
    <w:rPr>
      <w:rFonts w:ascii="Calibri" w:eastAsia="Calibri" w:hAnsi="Calibri" w:cs="Times New Roman"/>
      <w:b/>
      <w:caps/>
      <w:color w:val="auto"/>
      <w:kern w:val="24"/>
      <w:lang w:eastAsia="x-none"/>
    </w:rPr>
  </w:style>
  <w:style w:type="character" w:customStyle="1" w:styleId="StyleHeading1MainHeadingLatinCalibriCharChar">
    <w:name w:val="Style Heading 1Main Heading + (Latin) Calibri Char Char"/>
    <w:link w:val="StyleHeading1MainHeadingLatinCalibri"/>
    <w:rsid w:val="002E3718"/>
    <w:rPr>
      <w:rFonts w:ascii="Calibri" w:eastAsia="Calibri" w:hAnsi="Calibri" w:cs="Times New Roman"/>
      <w:b/>
      <w:caps/>
      <w:kern w:val="24"/>
      <w:sz w:val="32"/>
      <w:szCs w:val="32"/>
      <w:shd w:val="clear" w:color="auto" w:fill="FF9900"/>
      <w:lang w:val="ro-RO" w:eastAsia="x-none"/>
    </w:rPr>
  </w:style>
  <w:style w:type="paragraph" w:customStyle="1" w:styleId="Formatvorlage1">
    <w:name w:val="Formatvorlage1"/>
    <w:basedOn w:val="StyleHeading1MainHeadingLatinCalibri"/>
    <w:link w:val="Formatvorlage1Zchn"/>
    <w:qFormat/>
    <w:rsid w:val="002E3718"/>
    <w:pPr>
      <w:spacing w:after="120"/>
    </w:pPr>
    <w:rPr>
      <w:b w:val="0"/>
      <w:caps w:val="0"/>
    </w:rPr>
  </w:style>
  <w:style w:type="character" w:customStyle="1" w:styleId="Formatvorlage1Zchn">
    <w:name w:val="Formatvorlage1 Zchn"/>
    <w:link w:val="Formatvorlage1"/>
    <w:rsid w:val="002E3718"/>
    <w:rPr>
      <w:rFonts w:ascii="Calibri" w:eastAsia="Calibri" w:hAnsi="Calibri" w:cs="Times New Roman"/>
      <w:kern w:val="24"/>
      <w:sz w:val="32"/>
      <w:szCs w:val="32"/>
      <w:shd w:val="clear" w:color="auto" w:fill="FF9900"/>
      <w:lang w:val="ro-RO" w:eastAsia="x-none"/>
    </w:rPr>
  </w:style>
  <w:style w:type="character" w:customStyle="1" w:styleId="StyleHeading1MainHeadingLatinCalibriZchn">
    <w:name w:val="Style Heading 1Main Heading + (Latin) Calibri Zchn"/>
    <w:rsid w:val="002E3718"/>
    <w:rPr>
      <w:rFonts w:ascii="Calibri" w:eastAsia="Times New Roman" w:hAnsi="Calibri"/>
      <w:b/>
      <w:caps/>
      <w:kern w:val="24"/>
      <w:sz w:val="32"/>
      <w:szCs w:val="32"/>
      <w:shd w:val="clear" w:color="auto" w:fill="FF9900"/>
      <w:lang w:val="ro-RO" w:eastAsia="en-US" w:bidi="ar-SA"/>
    </w:rPr>
  </w:style>
  <w:style w:type="paragraph" w:customStyle="1" w:styleId="xl24">
    <w:name w:val="xl24"/>
    <w:basedOn w:val="Normal"/>
    <w:rsid w:val="002E3718"/>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n-GB" w:eastAsia="en-US" w:bidi="en-US"/>
    </w:rPr>
  </w:style>
  <w:style w:type="paragraph" w:customStyle="1" w:styleId="Figura">
    <w:name w:val="Figura"/>
    <w:basedOn w:val="Normal"/>
    <w:rsid w:val="002E3718"/>
    <w:pPr>
      <w:spacing w:before="120"/>
      <w:jc w:val="center"/>
    </w:pPr>
    <w:rPr>
      <w:rFonts w:ascii="Arial" w:eastAsia="Times New Roman" w:hAnsi="Arial"/>
      <w:b/>
      <w:i/>
      <w:sz w:val="21"/>
      <w:szCs w:val="21"/>
      <w:lang w:val="en-GB" w:eastAsia="en-US"/>
    </w:rPr>
  </w:style>
  <w:style w:type="paragraph" w:customStyle="1" w:styleId="Absatz1">
    <w:name w:val="Absatz1"/>
    <w:basedOn w:val="Normal"/>
    <w:rsid w:val="002E3718"/>
    <w:pPr>
      <w:widowControl w:val="0"/>
      <w:spacing w:after="0" w:line="300" w:lineRule="atLeast"/>
    </w:pPr>
    <w:rPr>
      <w:rFonts w:ascii="Arial" w:eastAsia="Times New Roman" w:hAnsi="Arial"/>
      <w:sz w:val="24"/>
      <w:szCs w:val="20"/>
      <w:lang w:val="en-GB" w:eastAsia="de-DE"/>
    </w:rPr>
  </w:style>
  <w:style w:type="paragraph" w:customStyle="1" w:styleId="Absatz2">
    <w:name w:val="Absatz2"/>
    <w:basedOn w:val="Normal"/>
    <w:rsid w:val="002E3718"/>
    <w:pPr>
      <w:widowControl w:val="0"/>
      <w:tabs>
        <w:tab w:val="left" w:pos="851"/>
      </w:tabs>
      <w:spacing w:after="0" w:line="300" w:lineRule="atLeast"/>
      <w:ind w:left="851" w:hanging="284"/>
      <w:jc w:val="left"/>
    </w:pPr>
    <w:rPr>
      <w:rFonts w:ascii="Arial" w:eastAsia="Times New Roman" w:hAnsi="Arial"/>
      <w:sz w:val="24"/>
      <w:szCs w:val="20"/>
      <w:lang w:val="en-GB" w:eastAsia="de-DE"/>
    </w:rPr>
  </w:style>
  <w:style w:type="paragraph" w:customStyle="1" w:styleId="Text1">
    <w:name w:val="Text 1"/>
    <w:basedOn w:val="Normal"/>
    <w:rsid w:val="002E3718"/>
    <w:pPr>
      <w:spacing w:before="120"/>
      <w:ind w:left="850"/>
    </w:pPr>
    <w:rPr>
      <w:rFonts w:eastAsia="Times New Roman"/>
      <w:sz w:val="24"/>
      <w:szCs w:val="20"/>
      <w:lang w:val="en-GB" w:eastAsia="ko-KR"/>
    </w:rPr>
  </w:style>
  <w:style w:type="paragraph" w:customStyle="1" w:styleId="Text1Char">
    <w:name w:val="Text 1 Char"/>
    <w:basedOn w:val="Normal"/>
    <w:rsid w:val="002E3718"/>
    <w:pPr>
      <w:spacing w:before="120"/>
      <w:ind w:left="850"/>
    </w:pPr>
    <w:rPr>
      <w:rFonts w:eastAsia="Times New Roman"/>
      <w:sz w:val="24"/>
      <w:szCs w:val="20"/>
      <w:lang w:val="en-GB" w:eastAsia="ko-KR"/>
    </w:rPr>
  </w:style>
  <w:style w:type="paragraph" w:customStyle="1" w:styleId="Cluj-Heading1">
    <w:name w:val="Cluj - Heading 1"/>
    <w:basedOn w:val="Normal"/>
    <w:rsid w:val="002E3718"/>
    <w:pPr>
      <w:spacing w:after="0" w:line="280" w:lineRule="exact"/>
      <w:jc w:val="left"/>
    </w:pPr>
    <w:rPr>
      <w:rFonts w:ascii="Calibri" w:eastAsia="Calibri" w:hAnsi="Calibri"/>
      <w:sz w:val="24"/>
      <w:szCs w:val="24"/>
      <w:lang w:val="en-US" w:eastAsia="en-US"/>
    </w:rPr>
  </w:style>
  <w:style w:type="character" w:styleId="SubtleEmphasis">
    <w:name w:val="Subtle Emphasis"/>
    <w:qFormat/>
    <w:rsid w:val="002E3718"/>
    <w:rPr>
      <w:rFonts w:ascii="Arial" w:hAnsi="Arial"/>
      <w:i/>
      <w:iCs/>
      <w:color w:val="808080"/>
      <w:sz w:val="24"/>
      <w:szCs w:val="24"/>
      <w:lang w:val="pl-PL" w:eastAsia="pl-PL" w:bidi="ar-SA"/>
    </w:rPr>
  </w:style>
  <w:style w:type="paragraph" w:customStyle="1" w:styleId="CaracterCaracter2CharCharCharCaracterCaracterCharCharCaracterCaracterCharCharCaracterCaracter">
    <w:name w:val="Caracter Caracter2 Char Char Char Caracter Caracter Char Char Caracter Caracter Char Char Caracter Caracter"/>
    <w:basedOn w:val="Normal"/>
    <w:rsid w:val="002E3718"/>
    <w:pPr>
      <w:tabs>
        <w:tab w:val="num" w:pos="1417"/>
      </w:tabs>
      <w:spacing w:line="300" w:lineRule="exact"/>
      <w:ind w:left="1417" w:hanging="567"/>
    </w:pPr>
    <w:rPr>
      <w:rFonts w:ascii="Arial" w:eastAsia="Times New Roman" w:hAnsi="Arial"/>
      <w:sz w:val="24"/>
      <w:szCs w:val="24"/>
      <w:lang w:val="pl-PL" w:eastAsia="pl-PL"/>
    </w:rPr>
  </w:style>
  <w:style w:type="paragraph" w:customStyle="1" w:styleId="Style2">
    <w:name w:val="Style2"/>
    <w:basedOn w:val="Normal"/>
    <w:next w:val="Normal"/>
    <w:qFormat/>
    <w:rsid w:val="002E3718"/>
    <w:pPr>
      <w:numPr>
        <w:numId w:val="27"/>
      </w:numPr>
      <w:autoSpaceDE w:val="0"/>
      <w:autoSpaceDN w:val="0"/>
      <w:adjustRightInd w:val="0"/>
      <w:spacing w:after="0" w:line="360" w:lineRule="auto"/>
      <w:jc w:val="left"/>
    </w:pPr>
    <w:rPr>
      <w:rFonts w:ascii="Arial" w:eastAsia="Times New Roman" w:hAnsi="Arial" w:cs="Arial"/>
      <w:sz w:val="20"/>
      <w:szCs w:val="20"/>
      <w:lang w:val="en-GB" w:eastAsia="de-DE"/>
    </w:rPr>
  </w:style>
  <w:style w:type="paragraph" w:customStyle="1" w:styleId="Listenabsatz">
    <w:name w:val="Listenabsatz"/>
    <w:basedOn w:val="Normal"/>
    <w:qFormat/>
    <w:rsid w:val="002E3718"/>
    <w:pPr>
      <w:spacing w:after="0" w:line="280" w:lineRule="exact"/>
      <w:ind w:left="720"/>
      <w:contextualSpacing/>
      <w:jc w:val="left"/>
    </w:pPr>
    <w:rPr>
      <w:rFonts w:ascii="Calibri" w:eastAsia="Calibri" w:hAnsi="Calibri"/>
      <w:sz w:val="24"/>
      <w:szCs w:val="24"/>
      <w:lang w:val="en-US" w:eastAsia="en-US" w:bidi="en-US"/>
    </w:rPr>
  </w:style>
  <w:style w:type="paragraph" w:customStyle="1" w:styleId="StyleTextTabelNotBoldCentered">
    <w:name w:val="Style TextTabel + Not Bold Centered"/>
    <w:basedOn w:val="Normal"/>
    <w:rsid w:val="002E3718"/>
    <w:pPr>
      <w:spacing w:after="0"/>
      <w:jc w:val="center"/>
    </w:pPr>
    <w:rPr>
      <w:rFonts w:ascii="Arial" w:eastAsia="Calibri" w:hAnsi="Arial" w:cs="Arial"/>
      <w:sz w:val="18"/>
      <w:szCs w:val="18"/>
      <w:lang w:val="en-US" w:eastAsia="en-US"/>
    </w:rPr>
  </w:style>
  <w:style w:type="paragraph" w:customStyle="1" w:styleId="Corptext1">
    <w:name w:val="Corp text1"/>
    <w:basedOn w:val="Normal"/>
    <w:autoRedefine/>
    <w:rsid w:val="002E3718"/>
    <w:pPr>
      <w:spacing w:before="40" w:after="40"/>
      <w:jc w:val="center"/>
    </w:pPr>
    <w:rPr>
      <w:rFonts w:ascii="Arial" w:eastAsia="Times New Roman" w:hAnsi="Arial" w:cs="Arial"/>
      <w:b/>
      <w:sz w:val="18"/>
      <w:szCs w:val="20"/>
      <w:lang w:val="en-US" w:eastAsia="en-US"/>
    </w:rPr>
  </w:style>
  <w:style w:type="paragraph" w:customStyle="1" w:styleId="f3">
    <w:name w:val="αριθμός &lt;f3ελίδας"/>
    <w:basedOn w:val="Normal"/>
    <w:next w:val="Normal"/>
    <w:rsid w:val="002E3718"/>
    <w:pPr>
      <w:spacing w:before="120" w:line="360" w:lineRule="auto"/>
    </w:pPr>
    <w:rPr>
      <w:rFonts w:ascii="Arial" w:eastAsia="Times New Roman" w:hAnsi="Arial"/>
      <w:snapToGrid w:val="0"/>
      <w:szCs w:val="20"/>
      <w:lang w:val="en-US" w:eastAsia="en-US"/>
    </w:rPr>
  </w:style>
  <w:style w:type="paragraph" w:customStyle="1" w:styleId="Par-dash">
    <w:name w:val="Par-dash"/>
    <w:basedOn w:val="Normal"/>
    <w:next w:val="Normal"/>
    <w:rsid w:val="002E3718"/>
    <w:pPr>
      <w:widowControl w:val="0"/>
      <w:numPr>
        <w:numId w:val="28"/>
      </w:numPr>
      <w:spacing w:after="0" w:line="360" w:lineRule="auto"/>
      <w:jc w:val="left"/>
    </w:pPr>
    <w:rPr>
      <w:rFonts w:eastAsia="Times New Roman"/>
      <w:sz w:val="24"/>
      <w:szCs w:val="20"/>
      <w:lang w:val="da-DK" w:eastAsia="fr-BE"/>
    </w:rPr>
  </w:style>
  <w:style w:type="paragraph" w:customStyle="1" w:styleId="BoxBlau">
    <w:name w:val="Box Blau"/>
    <w:basedOn w:val="Normal"/>
    <w:rsid w:val="002E3718"/>
    <w:pPr>
      <w:numPr>
        <w:numId w:val="29"/>
      </w:numPr>
      <w:spacing w:before="60" w:after="180" w:line="288" w:lineRule="auto"/>
    </w:pPr>
    <w:rPr>
      <w:rFonts w:ascii="Arial" w:eastAsia="Times New Roman" w:hAnsi="Arial" w:cs="Arial"/>
      <w:szCs w:val="24"/>
      <w:lang w:val="en-US" w:eastAsia="de-DE"/>
    </w:rPr>
  </w:style>
  <w:style w:type="table" w:customStyle="1" w:styleId="LightShading1">
    <w:name w:val="Light Shading1"/>
    <w:basedOn w:val="TableNormal"/>
    <w:uiPriority w:val="60"/>
    <w:rsid w:val="002E3718"/>
    <w:pPr>
      <w:spacing w:after="0" w:line="240" w:lineRule="auto"/>
    </w:pPr>
    <w:rPr>
      <w:rFonts w:ascii="Times New Roman" w:eastAsia="Calibri"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istema">
    <w:name w:val="fontsistema"/>
    <w:rsid w:val="002E3718"/>
    <w:rPr>
      <w:rFonts w:ascii="Arial" w:hAnsi="Arial"/>
      <w:sz w:val="24"/>
      <w:szCs w:val="24"/>
      <w:lang w:val="pl-PL" w:eastAsia="pl-PL" w:bidi="ar-SA"/>
    </w:rPr>
  </w:style>
  <w:style w:type="paragraph" w:customStyle="1" w:styleId="CaracterCaracterCharCaracterCaracterCharCaracterCaracterCharCaracterCaracterCharCaracterCaracter1CharCharCharCharCaracterCaracterCaracterCaracter2">
    <w:name w:val="Caracter Caracter Char Caracter Caracter Char Caracter Caracter Char Caracter Caracter Char Caracter Caracter1 Char Char Char Char Caracter Caracter Caracter Caracter2"/>
    <w:basedOn w:val="Normal"/>
    <w:rsid w:val="002E3718"/>
    <w:pPr>
      <w:spacing w:after="0"/>
    </w:pPr>
    <w:rPr>
      <w:rFonts w:ascii="Arial" w:eastAsia="Calibri" w:hAnsi="Arial"/>
      <w:sz w:val="24"/>
      <w:szCs w:val="24"/>
      <w:lang w:val="pl-PL" w:eastAsia="pl-PL"/>
    </w:rPr>
  </w:style>
  <w:style w:type="paragraph" w:customStyle="1" w:styleId="BodyText2">
    <w:name w:val="Body Text2"/>
    <w:basedOn w:val="Normal"/>
    <w:autoRedefine/>
    <w:rsid w:val="002E3718"/>
    <w:pPr>
      <w:numPr>
        <w:numId w:val="31"/>
      </w:numPr>
      <w:spacing w:after="0"/>
      <w:jc w:val="center"/>
    </w:pPr>
    <w:rPr>
      <w:rFonts w:ascii="Arial" w:eastAsia="Calibri" w:hAnsi="Arial" w:cs="Arial"/>
      <w:b/>
      <w:lang w:val="en-US" w:eastAsia="en-US"/>
    </w:rPr>
  </w:style>
  <w:style w:type="paragraph" w:customStyle="1" w:styleId="TableContents">
    <w:name w:val="Table Contents"/>
    <w:basedOn w:val="BodyText"/>
    <w:rsid w:val="002E3718"/>
    <w:pPr>
      <w:widowControl w:val="0"/>
      <w:suppressLineNumbers/>
      <w:suppressAutoHyphens/>
      <w:spacing w:before="40" w:after="40" w:line="240" w:lineRule="auto"/>
    </w:pPr>
    <w:rPr>
      <w:rFonts w:cs="Tahoma"/>
      <w:sz w:val="22"/>
      <w:szCs w:val="16"/>
      <w:lang w:val="fr-FR"/>
    </w:rPr>
  </w:style>
  <w:style w:type="paragraph" w:customStyle="1" w:styleId="Zwischenberschrift">
    <w:name w:val="Zwischenüberschrift"/>
    <w:basedOn w:val="Normal"/>
    <w:rsid w:val="002E3718"/>
    <w:pPr>
      <w:pBdr>
        <w:bottom w:val="single" w:sz="12" w:space="1" w:color="auto"/>
      </w:pBdr>
      <w:spacing w:before="120" w:line="280" w:lineRule="atLeast"/>
      <w:ind w:left="737"/>
    </w:pPr>
    <w:rPr>
      <w:rFonts w:ascii="Arial" w:eastAsia="Calibri" w:hAnsi="Arial"/>
      <w:b/>
      <w:szCs w:val="20"/>
      <w:lang w:val="en-GB" w:eastAsia="de-DE"/>
    </w:rPr>
  </w:style>
  <w:style w:type="table" w:customStyle="1" w:styleId="LightList-Accent61">
    <w:name w:val="Light List - Accent 61"/>
    <w:rsid w:val="002E3718"/>
    <w:pPr>
      <w:spacing w:after="0" w:line="240" w:lineRule="auto"/>
    </w:pPr>
    <w:rPr>
      <w:rFonts w:ascii="Calibri" w:eastAsia="Times New Roman" w:hAnsi="Calibri" w:cs="Times New Roman"/>
      <w:lang w:val="el-GR"/>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paragraph" w:customStyle="1" w:styleId="Subheading3">
    <w:name w:val="Subheading 3"/>
    <w:basedOn w:val="Normal"/>
    <w:next w:val="Normal"/>
    <w:rsid w:val="002E3718"/>
    <w:pPr>
      <w:autoSpaceDE w:val="0"/>
      <w:autoSpaceDN w:val="0"/>
      <w:adjustRightInd w:val="0"/>
      <w:spacing w:after="0"/>
      <w:jc w:val="left"/>
    </w:pPr>
    <w:rPr>
      <w:rFonts w:ascii="IJCBPO+TimesNewRoman,BoldItalic" w:eastAsia="Times New Roman" w:hAnsi="IJCBPO+TimesNewRoman,BoldItalic"/>
      <w:sz w:val="24"/>
      <w:szCs w:val="24"/>
      <w:lang w:val="el-GR" w:eastAsia="en-US"/>
    </w:rPr>
  </w:style>
  <w:style w:type="paragraph" w:styleId="PlainText">
    <w:name w:val="Plain Text"/>
    <w:basedOn w:val="Normal"/>
    <w:link w:val="PlainTextChar"/>
    <w:rsid w:val="002E3718"/>
    <w:pPr>
      <w:spacing w:after="0"/>
      <w:jc w:val="left"/>
    </w:pPr>
    <w:rPr>
      <w:rFonts w:ascii="Courier New" w:eastAsia="Calibri" w:hAnsi="Courier New"/>
      <w:sz w:val="20"/>
      <w:szCs w:val="20"/>
      <w:lang w:val="en-GB" w:eastAsia="x-none"/>
    </w:rPr>
  </w:style>
  <w:style w:type="character" w:customStyle="1" w:styleId="PlainTextChar">
    <w:name w:val="Plain Text Char"/>
    <w:basedOn w:val="DefaultParagraphFont"/>
    <w:link w:val="PlainText"/>
    <w:rsid w:val="002E3718"/>
    <w:rPr>
      <w:rFonts w:ascii="Courier New" w:eastAsia="Calibri" w:hAnsi="Courier New" w:cs="Times New Roman"/>
      <w:sz w:val="20"/>
      <w:szCs w:val="20"/>
      <w:lang w:eastAsia="x-none"/>
    </w:rPr>
  </w:style>
  <w:style w:type="paragraph" w:customStyle="1" w:styleId="StyleSemnaturiElaboratori">
    <w:name w:val="Style Semnaturi Elaboratori"/>
    <w:basedOn w:val="Normal"/>
    <w:rsid w:val="002E3718"/>
    <w:pPr>
      <w:spacing w:after="0" w:line="360" w:lineRule="auto"/>
      <w:jc w:val="left"/>
    </w:pPr>
    <w:rPr>
      <w:rFonts w:eastAsia="Calibri"/>
      <w:sz w:val="24"/>
      <w:lang w:val="en-US" w:eastAsia="en-US"/>
    </w:rPr>
  </w:style>
  <w:style w:type="numbering" w:customStyle="1" w:styleId="Style3">
    <w:name w:val="Style3"/>
    <w:rsid w:val="002E3718"/>
    <w:pPr>
      <w:numPr>
        <w:numId w:val="30"/>
      </w:numPr>
    </w:pPr>
  </w:style>
  <w:style w:type="character" w:customStyle="1" w:styleId="FontStyle49">
    <w:name w:val="Font Style49"/>
    <w:uiPriority w:val="99"/>
    <w:rsid w:val="002E3718"/>
    <w:rPr>
      <w:rFonts w:ascii="Arial" w:hAnsi="Arial" w:cs="Arial"/>
      <w:sz w:val="22"/>
      <w:szCs w:val="22"/>
    </w:rPr>
  </w:style>
  <w:style w:type="character" w:customStyle="1" w:styleId="longtext">
    <w:name w:val="long_text"/>
    <w:basedOn w:val="DefaultParagraphFont"/>
    <w:rsid w:val="002E3718"/>
  </w:style>
  <w:style w:type="character" w:customStyle="1" w:styleId="Heading3Char1Caracter">
    <w:name w:val="Heading 3 Char1 Caracter"/>
    <w:aliases w:val="Heading 3 Char Char Caracter,KopCat. 3 Char Char Caracter,KopCat. 3 Char1 Caracter,Heading 3 Char Caracter,KopCat. 3 Char Caracter,KopCat. 3 Caracter Caracter"/>
    <w:uiPriority w:val="99"/>
    <w:rsid w:val="002E3718"/>
    <w:rPr>
      <w:b/>
      <w:i/>
      <w:sz w:val="24"/>
      <w:lang w:val="en-US" w:eastAsia="en-US" w:bidi="ar-SA"/>
    </w:rPr>
  </w:style>
  <w:style w:type="paragraph" w:customStyle="1" w:styleId="Spiegelstrich1">
    <w:name w:val="Spiegelstrich1"/>
    <w:basedOn w:val="Normal"/>
    <w:rsid w:val="002E3718"/>
    <w:pPr>
      <w:numPr>
        <w:numId w:val="32"/>
      </w:numPr>
      <w:tabs>
        <w:tab w:val="clear" w:pos="360"/>
        <w:tab w:val="left" w:pos="284"/>
      </w:tabs>
      <w:spacing w:before="100" w:beforeAutospacing="1" w:after="0"/>
      <w:jc w:val="left"/>
    </w:pPr>
    <w:rPr>
      <w:rFonts w:ascii="Times" w:eastAsia="Times New Roman" w:hAnsi="Times"/>
      <w:sz w:val="24"/>
      <w:szCs w:val="20"/>
      <w:lang w:val="en-GB" w:eastAsia="de-DE"/>
    </w:rPr>
  </w:style>
  <w:style w:type="character" w:customStyle="1" w:styleId="Heading5Char1">
    <w:name w:val="Heading 5 Char1"/>
    <w:aliases w:val="PA Pico Section Char1,h5 Char1"/>
    <w:rsid w:val="002E3718"/>
    <w:rPr>
      <w:rFonts w:ascii="Arial" w:hAnsi="Arial" w:cs="Arial"/>
      <w:b/>
      <w:bCs/>
      <w:i/>
      <w:iCs/>
      <w:sz w:val="22"/>
      <w:szCs w:val="24"/>
      <w:lang w:val="en-GB" w:eastAsia="en-US" w:bidi="ar-SA"/>
    </w:rPr>
  </w:style>
  <w:style w:type="character" w:customStyle="1" w:styleId="Heading7Char1">
    <w:name w:val="Heading 7 Char1"/>
    <w:aliases w:val="PA Appendix Major Char1"/>
    <w:rsid w:val="002E3718"/>
    <w:rPr>
      <w:rFonts w:ascii="Arial" w:hAnsi="Arial" w:cs="Arial"/>
      <w:b/>
      <w:bCs/>
      <w:sz w:val="24"/>
      <w:szCs w:val="24"/>
      <w:lang w:val="en-GB" w:eastAsia="en-US" w:bidi="ar-SA"/>
    </w:rPr>
  </w:style>
  <w:style w:type="character" w:customStyle="1" w:styleId="st">
    <w:name w:val="st"/>
    <w:rsid w:val="002E3718"/>
  </w:style>
  <w:style w:type="paragraph" w:customStyle="1" w:styleId="StyleencabezadotablaBeforeAutoAfter0pt">
    <w:name w:val="Style encabezado tabla + Before:  Auto After:  0 pt"/>
    <w:basedOn w:val="Normal"/>
    <w:rsid w:val="002E3718"/>
    <w:pPr>
      <w:keepNext/>
      <w:spacing w:before="120" w:after="0"/>
      <w:jc w:val="center"/>
    </w:pPr>
    <w:rPr>
      <w:rFonts w:ascii="Arial" w:eastAsia="Times New Roman" w:hAnsi="Arial"/>
      <w:b/>
      <w:smallCaps/>
      <w:sz w:val="20"/>
      <w:szCs w:val="24"/>
      <w:lang w:val="es-ES" w:eastAsia="es-ES"/>
    </w:rPr>
  </w:style>
  <w:style w:type="paragraph" w:styleId="List">
    <w:name w:val="List"/>
    <w:basedOn w:val="BodyText"/>
    <w:rsid w:val="002E3718"/>
    <w:pPr>
      <w:numPr>
        <w:numId w:val="33"/>
      </w:numPr>
      <w:tabs>
        <w:tab w:val="num" w:pos="360"/>
        <w:tab w:val="num" w:pos="851"/>
      </w:tabs>
      <w:overflowPunct w:val="0"/>
      <w:autoSpaceDE w:val="0"/>
      <w:autoSpaceDN w:val="0"/>
      <w:adjustRightInd w:val="0"/>
      <w:spacing w:before="40" w:after="40" w:line="240" w:lineRule="auto"/>
      <w:ind w:left="0" w:firstLine="0"/>
      <w:textAlignment w:val="baseline"/>
    </w:pPr>
    <w:rPr>
      <w:rFonts w:cs="Arial"/>
      <w:sz w:val="22"/>
      <w:szCs w:val="24"/>
      <w:lang w:val="en-US" w:eastAsia="de-DE"/>
    </w:rPr>
  </w:style>
  <w:style w:type="character" w:customStyle="1" w:styleId="ColorfulGrid-Accent1Char">
    <w:name w:val="Colorful Grid - Accent 1 Char"/>
    <w:link w:val="ColorfulGrid-Accent1"/>
    <w:uiPriority w:val="29"/>
    <w:rsid w:val="002E3718"/>
    <w:rPr>
      <w:i/>
      <w:sz w:val="24"/>
      <w:szCs w:val="24"/>
    </w:rPr>
  </w:style>
  <w:style w:type="character" w:customStyle="1" w:styleId="LightShading-Accent2Char">
    <w:name w:val="Light Shading - Accent 2 Char"/>
    <w:link w:val="LightShading-Accent2"/>
    <w:uiPriority w:val="30"/>
    <w:rsid w:val="002E3718"/>
    <w:rPr>
      <w:b/>
      <w:i/>
      <w:sz w:val="24"/>
    </w:rPr>
  </w:style>
  <w:style w:type="character" w:styleId="IntenseEmphasis">
    <w:name w:val="Intense Emphasis"/>
    <w:uiPriority w:val="21"/>
    <w:qFormat/>
    <w:rsid w:val="002E3718"/>
    <w:rPr>
      <w:b/>
      <w:i/>
      <w:sz w:val="24"/>
      <w:szCs w:val="24"/>
      <w:u w:val="single"/>
    </w:rPr>
  </w:style>
  <w:style w:type="character" w:styleId="SubtleReference">
    <w:name w:val="Subtle Reference"/>
    <w:uiPriority w:val="31"/>
    <w:qFormat/>
    <w:rsid w:val="002E3718"/>
    <w:rPr>
      <w:sz w:val="24"/>
      <w:szCs w:val="24"/>
      <w:u w:val="single"/>
    </w:rPr>
  </w:style>
  <w:style w:type="character" w:styleId="IntenseReference">
    <w:name w:val="Intense Reference"/>
    <w:uiPriority w:val="32"/>
    <w:qFormat/>
    <w:rsid w:val="002E3718"/>
    <w:rPr>
      <w:b/>
      <w:sz w:val="24"/>
      <w:u w:val="single"/>
    </w:rPr>
  </w:style>
  <w:style w:type="character" w:styleId="BookTitle">
    <w:name w:val="Book Title"/>
    <w:uiPriority w:val="33"/>
    <w:qFormat/>
    <w:rsid w:val="002E3718"/>
    <w:rPr>
      <w:rFonts w:ascii="Cambria" w:eastAsia="SimSun" w:hAnsi="Cambria"/>
      <w:b/>
      <w:i/>
      <w:sz w:val="24"/>
      <w:szCs w:val="24"/>
    </w:rPr>
  </w:style>
  <w:style w:type="paragraph" w:customStyle="1" w:styleId="bodytext0">
    <w:name w:val="bodytext"/>
    <w:basedOn w:val="Normal"/>
    <w:rsid w:val="002E3718"/>
    <w:pPr>
      <w:spacing w:before="100" w:beforeAutospacing="1" w:after="100" w:afterAutospacing="1" w:line="360" w:lineRule="auto"/>
      <w:ind w:left="737"/>
    </w:pPr>
    <w:rPr>
      <w:rFonts w:ascii="Arial" w:eastAsia="Times New Roman" w:hAnsi="Arial" w:cs="Arial"/>
      <w:color w:val="000000"/>
      <w:sz w:val="18"/>
      <w:szCs w:val="18"/>
      <w:lang w:val="en-GB" w:eastAsia="en-GB"/>
    </w:rPr>
  </w:style>
  <w:style w:type="character" w:customStyle="1" w:styleId="tabel">
    <w:name w:val="tabel"/>
    <w:basedOn w:val="DefaultParagraphFont"/>
    <w:rsid w:val="002E3718"/>
  </w:style>
  <w:style w:type="table" w:styleId="ColorfulGrid-Accent1">
    <w:name w:val="Colorful Grid Accent 1"/>
    <w:basedOn w:val="TableNormal"/>
    <w:link w:val="ColorfulGrid-Accent1Char"/>
    <w:uiPriority w:val="29"/>
    <w:semiHidden/>
    <w:unhideWhenUsed/>
    <w:rsid w:val="002E3718"/>
    <w:pPr>
      <w:spacing w:after="0" w:line="240" w:lineRule="auto"/>
    </w:pPr>
    <w:rPr>
      <w:i/>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2E3718"/>
    <w:pPr>
      <w:spacing w:after="0" w:line="240" w:lineRule="auto"/>
    </w:pPr>
    <w:rPr>
      <w:b/>
      <w:i/>
      <w:sz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390308">
      <w:bodyDiv w:val="1"/>
      <w:marLeft w:val="0"/>
      <w:marRight w:val="0"/>
      <w:marTop w:val="0"/>
      <w:marBottom w:val="0"/>
      <w:divBdr>
        <w:top w:val="none" w:sz="0" w:space="0" w:color="auto"/>
        <w:left w:val="none" w:sz="0" w:space="0" w:color="auto"/>
        <w:bottom w:val="none" w:sz="0" w:space="0" w:color="auto"/>
        <w:right w:val="none" w:sz="0" w:space="0" w:color="auto"/>
      </w:divBdr>
      <w:divsChild>
        <w:div w:id="1951280110">
          <w:marLeft w:val="0"/>
          <w:marRight w:val="0"/>
          <w:marTop w:val="0"/>
          <w:marBottom w:val="0"/>
          <w:divBdr>
            <w:top w:val="none" w:sz="0" w:space="0" w:color="auto"/>
            <w:left w:val="none" w:sz="0" w:space="0" w:color="auto"/>
            <w:bottom w:val="none" w:sz="0" w:space="0" w:color="auto"/>
            <w:right w:val="none" w:sz="0" w:space="0" w:color="auto"/>
          </w:divBdr>
        </w:div>
        <w:div w:id="1670787357">
          <w:marLeft w:val="0"/>
          <w:marRight w:val="0"/>
          <w:marTop w:val="0"/>
          <w:marBottom w:val="0"/>
          <w:divBdr>
            <w:top w:val="none" w:sz="0" w:space="0" w:color="auto"/>
            <w:left w:val="none" w:sz="0" w:space="0" w:color="auto"/>
            <w:bottom w:val="none" w:sz="0" w:space="0" w:color="auto"/>
            <w:right w:val="none" w:sz="0" w:space="0" w:color="auto"/>
          </w:divBdr>
        </w:div>
        <w:div w:id="1101804809">
          <w:marLeft w:val="0"/>
          <w:marRight w:val="0"/>
          <w:marTop w:val="0"/>
          <w:marBottom w:val="0"/>
          <w:divBdr>
            <w:top w:val="none" w:sz="0" w:space="0" w:color="auto"/>
            <w:left w:val="none" w:sz="0" w:space="0" w:color="auto"/>
            <w:bottom w:val="none" w:sz="0" w:space="0" w:color="auto"/>
            <w:right w:val="none" w:sz="0" w:space="0" w:color="auto"/>
          </w:divBdr>
        </w:div>
        <w:div w:id="948701930">
          <w:marLeft w:val="0"/>
          <w:marRight w:val="0"/>
          <w:marTop w:val="0"/>
          <w:marBottom w:val="0"/>
          <w:divBdr>
            <w:top w:val="none" w:sz="0" w:space="0" w:color="auto"/>
            <w:left w:val="none" w:sz="0" w:space="0" w:color="auto"/>
            <w:bottom w:val="none" w:sz="0" w:space="0" w:color="auto"/>
            <w:right w:val="none" w:sz="0" w:space="0" w:color="auto"/>
          </w:divBdr>
        </w:div>
        <w:div w:id="753474838">
          <w:marLeft w:val="0"/>
          <w:marRight w:val="0"/>
          <w:marTop w:val="0"/>
          <w:marBottom w:val="0"/>
          <w:divBdr>
            <w:top w:val="none" w:sz="0" w:space="0" w:color="auto"/>
            <w:left w:val="none" w:sz="0" w:space="0" w:color="auto"/>
            <w:bottom w:val="none" w:sz="0" w:space="0" w:color="auto"/>
            <w:right w:val="none" w:sz="0" w:space="0" w:color="auto"/>
          </w:divBdr>
        </w:div>
        <w:div w:id="1510868159">
          <w:marLeft w:val="0"/>
          <w:marRight w:val="0"/>
          <w:marTop w:val="0"/>
          <w:marBottom w:val="0"/>
          <w:divBdr>
            <w:top w:val="none" w:sz="0" w:space="0" w:color="auto"/>
            <w:left w:val="none" w:sz="0" w:space="0" w:color="auto"/>
            <w:bottom w:val="none" w:sz="0" w:space="0" w:color="auto"/>
            <w:right w:val="none" w:sz="0" w:space="0" w:color="auto"/>
          </w:divBdr>
        </w:div>
        <w:div w:id="691147840">
          <w:marLeft w:val="0"/>
          <w:marRight w:val="0"/>
          <w:marTop w:val="0"/>
          <w:marBottom w:val="0"/>
          <w:divBdr>
            <w:top w:val="none" w:sz="0" w:space="0" w:color="auto"/>
            <w:left w:val="none" w:sz="0" w:space="0" w:color="auto"/>
            <w:bottom w:val="none" w:sz="0" w:space="0" w:color="auto"/>
            <w:right w:val="none" w:sz="0" w:space="0" w:color="auto"/>
          </w:divBdr>
        </w:div>
        <w:div w:id="1764106604">
          <w:marLeft w:val="0"/>
          <w:marRight w:val="0"/>
          <w:marTop w:val="0"/>
          <w:marBottom w:val="0"/>
          <w:divBdr>
            <w:top w:val="none" w:sz="0" w:space="0" w:color="auto"/>
            <w:left w:val="none" w:sz="0" w:space="0" w:color="auto"/>
            <w:bottom w:val="none" w:sz="0" w:space="0" w:color="auto"/>
            <w:right w:val="none" w:sz="0" w:space="0" w:color="auto"/>
          </w:divBdr>
        </w:div>
        <w:div w:id="809178498">
          <w:marLeft w:val="0"/>
          <w:marRight w:val="0"/>
          <w:marTop w:val="0"/>
          <w:marBottom w:val="0"/>
          <w:divBdr>
            <w:top w:val="none" w:sz="0" w:space="0" w:color="auto"/>
            <w:left w:val="none" w:sz="0" w:space="0" w:color="auto"/>
            <w:bottom w:val="none" w:sz="0" w:space="0" w:color="auto"/>
            <w:right w:val="none" w:sz="0" w:space="0" w:color="auto"/>
          </w:divBdr>
        </w:div>
        <w:div w:id="535892510">
          <w:marLeft w:val="0"/>
          <w:marRight w:val="0"/>
          <w:marTop w:val="0"/>
          <w:marBottom w:val="0"/>
          <w:divBdr>
            <w:top w:val="none" w:sz="0" w:space="0" w:color="auto"/>
            <w:left w:val="none" w:sz="0" w:space="0" w:color="auto"/>
            <w:bottom w:val="none" w:sz="0" w:space="0" w:color="auto"/>
            <w:right w:val="none" w:sz="0" w:space="0" w:color="auto"/>
          </w:divBdr>
        </w:div>
      </w:divsChild>
    </w:div>
    <w:div w:id="430971388">
      <w:bodyDiv w:val="1"/>
      <w:marLeft w:val="0"/>
      <w:marRight w:val="0"/>
      <w:marTop w:val="0"/>
      <w:marBottom w:val="0"/>
      <w:divBdr>
        <w:top w:val="none" w:sz="0" w:space="0" w:color="auto"/>
        <w:left w:val="none" w:sz="0" w:space="0" w:color="auto"/>
        <w:bottom w:val="none" w:sz="0" w:space="0" w:color="auto"/>
        <w:right w:val="none" w:sz="0" w:space="0" w:color="auto"/>
      </w:divBdr>
      <w:divsChild>
        <w:div w:id="808204649">
          <w:marLeft w:val="0"/>
          <w:marRight w:val="0"/>
          <w:marTop w:val="0"/>
          <w:marBottom w:val="0"/>
          <w:divBdr>
            <w:top w:val="none" w:sz="0" w:space="0" w:color="auto"/>
            <w:left w:val="none" w:sz="0" w:space="0" w:color="auto"/>
            <w:bottom w:val="none" w:sz="0" w:space="0" w:color="auto"/>
            <w:right w:val="none" w:sz="0" w:space="0" w:color="auto"/>
          </w:divBdr>
        </w:div>
        <w:div w:id="2113282005">
          <w:marLeft w:val="0"/>
          <w:marRight w:val="0"/>
          <w:marTop w:val="0"/>
          <w:marBottom w:val="0"/>
          <w:divBdr>
            <w:top w:val="none" w:sz="0" w:space="0" w:color="auto"/>
            <w:left w:val="none" w:sz="0" w:space="0" w:color="auto"/>
            <w:bottom w:val="none" w:sz="0" w:space="0" w:color="auto"/>
            <w:right w:val="none" w:sz="0" w:space="0" w:color="auto"/>
          </w:divBdr>
        </w:div>
        <w:div w:id="801919227">
          <w:marLeft w:val="0"/>
          <w:marRight w:val="0"/>
          <w:marTop w:val="0"/>
          <w:marBottom w:val="0"/>
          <w:divBdr>
            <w:top w:val="none" w:sz="0" w:space="0" w:color="auto"/>
            <w:left w:val="none" w:sz="0" w:space="0" w:color="auto"/>
            <w:bottom w:val="none" w:sz="0" w:space="0" w:color="auto"/>
            <w:right w:val="none" w:sz="0" w:space="0" w:color="auto"/>
          </w:divBdr>
        </w:div>
        <w:div w:id="1428962089">
          <w:marLeft w:val="0"/>
          <w:marRight w:val="0"/>
          <w:marTop w:val="0"/>
          <w:marBottom w:val="0"/>
          <w:divBdr>
            <w:top w:val="none" w:sz="0" w:space="0" w:color="auto"/>
            <w:left w:val="none" w:sz="0" w:space="0" w:color="auto"/>
            <w:bottom w:val="none" w:sz="0" w:space="0" w:color="auto"/>
            <w:right w:val="none" w:sz="0" w:space="0" w:color="auto"/>
          </w:divBdr>
        </w:div>
        <w:div w:id="534120129">
          <w:marLeft w:val="0"/>
          <w:marRight w:val="0"/>
          <w:marTop w:val="0"/>
          <w:marBottom w:val="0"/>
          <w:divBdr>
            <w:top w:val="none" w:sz="0" w:space="0" w:color="auto"/>
            <w:left w:val="none" w:sz="0" w:space="0" w:color="auto"/>
            <w:bottom w:val="none" w:sz="0" w:space="0" w:color="auto"/>
            <w:right w:val="none" w:sz="0" w:space="0" w:color="auto"/>
          </w:divBdr>
        </w:div>
        <w:div w:id="717978320">
          <w:marLeft w:val="0"/>
          <w:marRight w:val="0"/>
          <w:marTop w:val="0"/>
          <w:marBottom w:val="0"/>
          <w:divBdr>
            <w:top w:val="none" w:sz="0" w:space="0" w:color="auto"/>
            <w:left w:val="none" w:sz="0" w:space="0" w:color="auto"/>
            <w:bottom w:val="none" w:sz="0" w:space="0" w:color="auto"/>
            <w:right w:val="none" w:sz="0" w:space="0" w:color="auto"/>
          </w:divBdr>
        </w:div>
        <w:div w:id="818426855">
          <w:marLeft w:val="0"/>
          <w:marRight w:val="0"/>
          <w:marTop w:val="0"/>
          <w:marBottom w:val="0"/>
          <w:divBdr>
            <w:top w:val="none" w:sz="0" w:space="0" w:color="auto"/>
            <w:left w:val="none" w:sz="0" w:space="0" w:color="auto"/>
            <w:bottom w:val="none" w:sz="0" w:space="0" w:color="auto"/>
            <w:right w:val="none" w:sz="0" w:space="0" w:color="auto"/>
          </w:divBdr>
        </w:div>
        <w:div w:id="1209489559">
          <w:marLeft w:val="0"/>
          <w:marRight w:val="0"/>
          <w:marTop w:val="0"/>
          <w:marBottom w:val="0"/>
          <w:divBdr>
            <w:top w:val="none" w:sz="0" w:space="0" w:color="auto"/>
            <w:left w:val="none" w:sz="0" w:space="0" w:color="auto"/>
            <w:bottom w:val="none" w:sz="0" w:space="0" w:color="auto"/>
            <w:right w:val="none" w:sz="0" w:space="0" w:color="auto"/>
          </w:divBdr>
        </w:div>
        <w:div w:id="1070732424">
          <w:marLeft w:val="0"/>
          <w:marRight w:val="0"/>
          <w:marTop w:val="0"/>
          <w:marBottom w:val="0"/>
          <w:divBdr>
            <w:top w:val="none" w:sz="0" w:space="0" w:color="auto"/>
            <w:left w:val="none" w:sz="0" w:space="0" w:color="auto"/>
            <w:bottom w:val="none" w:sz="0" w:space="0" w:color="auto"/>
            <w:right w:val="none" w:sz="0" w:space="0" w:color="auto"/>
          </w:divBdr>
        </w:div>
        <w:div w:id="659119612">
          <w:marLeft w:val="0"/>
          <w:marRight w:val="0"/>
          <w:marTop w:val="0"/>
          <w:marBottom w:val="0"/>
          <w:divBdr>
            <w:top w:val="none" w:sz="0" w:space="0" w:color="auto"/>
            <w:left w:val="none" w:sz="0" w:space="0" w:color="auto"/>
            <w:bottom w:val="none" w:sz="0" w:space="0" w:color="auto"/>
            <w:right w:val="none" w:sz="0" w:space="0" w:color="auto"/>
          </w:divBdr>
        </w:div>
        <w:div w:id="843476040">
          <w:marLeft w:val="0"/>
          <w:marRight w:val="0"/>
          <w:marTop w:val="0"/>
          <w:marBottom w:val="0"/>
          <w:divBdr>
            <w:top w:val="none" w:sz="0" w:space="0" w:color="auto"/>
            <w:left w:val="none" w:sz="0" w:space="0" w:color="auto"/>
            <w:bottom w:val="none" w:sz="0" w:space="0" w:color="auto"/>
            <w:right w:val="none" w:sz="0" w:space="0" w:color="auto"/>
          </w:divBdr>
        </w:div>
        <w:div w:id="854420786">
          <w:marLeft w:val="0"/>
          <w:marRight w:val="0"/>
          <w:marTop w:val="0"/>
          <w:marBottom w:val="0"/>
          <w:divBdr>
            <w:top w:val="none" w:sz="0" w:space="0" w:color="auto"/>
            <w:left w:val="none" w:sz="0" w:space="0" w:color="auto"/>
            <w:bottom w:val="none" w:sz="0" w:space="0" w:color="auto"/>
            <w:right w:val="none" w:sz="0" w:space="0" w:color="auto"/>
          </w:divBdr>
        </w:div>
        <w:div w:id="1165434499">
          <w:marLeft w:val="0"/>
          <w:marRight w:val="0"/>
          <w:marTop w:val="0"/>
          <w:marBottom w:val="0"/>
          <w:divBdr>
            <w:top w:val="none" w:sz="0" w:space="0" w:color="auto"/>
            <w:left w:val="none" w:sz="0" w:space="0" w:color="auto"/>
            <w:bottom w:val="none" w:sz="0" w:space="0" w:color="auto"/>
            <w:right w:val="none" w:sz="0" w:space="0" w:color="auto"/>
          </w:divBdr>
        </w:div>
        <w:div w:id="399982697">
          <w:marLeft w:val="0"/>
          <w:marRight w:val="0"/>
          <w:marTop w:val="0"/>
          <w:marBottom w:val="0"/>
          <w:divBdr>
            <w:top w:val="none" w:sz="0" w:space="0" w:color="auto"/>
            <w:left w:val="none" w:sz="0" w:space="0" w:color="auto"/>
            <w:bottom w:val="none" w:sz="0" w:space="0" w:color="auto"/>
            <w:right w:val="none" w:sz="0" w:space="0" w:color="auto"/>
          </w:divBdr>
        </w:div>
        <w:div w:id="256400815">
          <w:marLeft w:val="0"/>
          <w:marRight w:val="0"/>
          <w:marTop w:val="0"/>
          <w:marBottom w:val="0"/>
          <w:divBdr>
            <w:top w:val="none" w:sz="0" w:space="0" w:color="auto"/>
            <w:left w:val="none" w:sz="0" w:space="0" w:color="auto"/>
            <w:bottom w:val="none" w:sz="0" w:space="0" w:color="auto"/>
            <w:right w:val="none" w:sz="0" w:space="0" w:color="auto"/>
          </w:divBdr>
        </w:div>
        <w:div w:id="888228694">
          <w:marLeft w:val="0"/>
          <w:marRight w:val="0"/>
          <w:marTop w:val="0"/>
          <w:marBottom w:val="0"/>
          <w:divBdr>
            <w:top w:val="none" w:sz="0" w:space="0" w:color="auto"/>
            <w:left w:val="none" w:sz="0" w:space="0" w:color="auto"/>
            <w:bottom w:val="none" w:sz="0" w:space="0" w:color="auto"/>
            <w:right w:val="none" w:sz="0" w:space="0" w:color="auto"/>
          </w:divBdr>
        </w:div>
        <w:div w:id="1137182714">
          <w:marLeft w:val="0"/>
          <w:marRight w:val="0"/>
          <w:marTop w:val="0"/>
          <w:marBottom w:val="0"/>
          <w:divBdr>
            <w:top w:val="none" w:sz="0" w:space="0" w:color="auto"/>
            <w:left w:val="none" w:sz="0" w:space="0" w:color="auto"/>
            <w:bottom w:val="none" w:sz="0" w:space="0" w:color="auto"/>
            <w:right w:val="none" w:sz="0" w:space="0" w:color="auto"/>
          </w:divBdr>
        </w:div>
        <w:div w:id="29234569">
          <w:marLeft w:val="0"/>
          <w:marRight w:val="0"/>
          <w:marTop w:val="0"/>
          <w:marBottom w:val="0"/>
          <w:divBdr>
            <w:top w:val="none" w:sz="0" w:space="0" w:color="auto"/>
            <w:left w:val="none" w:sz="0" w:space="0" w:color="auto"/>
            <w:bottom w:val="none" w:sz="0" w:space="0" w:color="auto"/>
            <w:right w:val="none" w:sz="0" w:space="0" w:color="auto"/>
          </w:divBdr>
        </w:div>
        <w:div w:id="902906669">
          <w:marLeft w:val="0"/>
          <w:marRight w:val="0"/>
          <w:marTop w:val="0"/>
          <w:marBottom w:val="0"/>
          <w:divBdr>
            <w:top w:val="none" w:sz="0" w:space="0" w:color="auto"/>
            <w:left w:val="none" w:sz="0" w:space="0" w:color="auto"/>
            <w:bottom w:val="none" w:sz="0" w:space="0" w:color="auto"/>
            <w:right w:val="none" w:sz="0" w:space="0" w:color="auto"/>
          </w:divBdr>
        </w:div>
        <w:div w:id="694311158">
          <w:marLeft w:val="0"/>
          <w:marRight w:val="0"/>
          <w:marTop w:val="0"/>
          <w:marBottom w:val="0"/>
          <w:divBdr>
            <w:top w:val="none" w:sz="0" w:space="0" w:color="auto"/>
            <w:left w:val="none" w:sz="0" w:space="0" w:color="auto"/>
            <w:bottom w:val="none" w:sz="0" w:space="0" w:color="auto"/>
            <w:right w:val="none" w:sz="0" w:space="0" w:color="auto"/>
          </w:divBdr>
        </w:div>
        <w:div w:id="1816485628">
          <w:marLeft w:val="0"/>
          <w:marRight w:val="0"/>
          <w:marTop w:val="0"/>
          <w:marBottom w:val="0"/>
          <w:divBdr>
            <w:top w:val="none" w:sz="0" w:space="0" w:color="auto"/>
            <w:left w:val="none" w:sz="0" w:space="0" w:color="auto"/>
            <w:bottom w:val="none" w:sz="0" w:space="0" w:color="auto"/>
            <w:right w:val="none" w:sz="0" w:space="0" w:color="auto"/>
          </w:divBdr>
        </w:div>
        <w:div w:id="348290411">
          <w:marLeft w:val="0"/>
          <w:marRight w:val="0"/>
          <w:marTop w:val="0"/>
          <w:marBottom w:val="0"/>
          <w:divBdr>
            <w:top w:val="none" w:sz="0" w:space="0" w:color="auto"/>
            <w:left w:val="none" w:sz="0" w:space="0" w:color="auto"/>
            <w:bottom w:val="none" w:sz="0" w:space="0" w:color="auto"/>
            <w:right w:val="none" w:sz="0" w:space="0" w:color="auto"/>
          </w:divBdr>
        </w:div>
        <w:div w:id="303852868">
          <w:marLeft w:val="0"/>
          <w:marRight w:val="0"/>
          <w:marTop w:val="0"/>
          <w:marBottom w:val="0"/>
          <w:divBdr>
            <w:top w:val="none" w:sz="0" w:space="0" w:color="auto"/>
            <w:left w:val="none" w:sz="0" w:space="0" w:color="auto"/>
            <w:bottom w:val="none" w:sz="0" w:space="0" w:color="auto"/>
            <w:right w:val="none" w:sz="0" w:space="0" w:color="auto"/>
          </w:divBdr>
        </w:div>
        <w:div w:id="25329133">
          <w:marLeft w:val="0"/>
          <w:marRight w:val="0"/>
          <w:marTop w:val="0"/>
          <w:marBottom w:val="0"/>
          <w:divBdr>
            <w:top w:val="none" w:sz="0" w:space="0" w:color="auto"/>
            <w:left w:val="none" w:sz="0" w:space="0" w:color="auto"/>
            <w:bottom w:val="none" w:sz="0" w:space="0" w:color="auto"/>
            <w:right w:val="none" w:sz="0" w:space="0" w:color="auto"/>
          </w:divBdr>
        </w:div>
      </w:divsChild>
    </w:div>
    <w:div w:id="456142560">
      <w:bodyDiv w:val="1"/>
      <w:marLeft w:val="0"/>
      <w:marRight w:val="0"/>
      <w:marTop w:val="0"/>
      <w:marBottom w:val="0"/>
      <w:divBdr>
        <w:top w:val="none" w:sz="0" w:space="0" w:color="auto"/>
        <w:left w:val="none" w:sz="0" w:space="0" w:color="auto"/>
        <w:bottom w:val="none" w:sz="0" w:space="0" w:color="auto"/>
        <w:right w:val="none" w:sz="0" w:space="0" w:color="auto"/>
      </w:divBdr>
      <w:divsChild>
        <w:div w:id="155805453">
          <w:marLeft w:val="0"/>
          <w:marRight w:val="0"/>
          <w:marTop w:val="0"/>
          <w:marBottom w:val="0"/>
          <w:divBdr>
            <w:top w:val="none" w:sz="0" w:space="0" w:color="auto"/>
            <w:left w:val="none" w:sz="0" w:space="0" w:color="auto"/>
            <w:bottom w:val="none" w:sz="0" w:space="0" w:color="auto"/>
            <w:right w:val="none" w:sz="0" w:space="0" w:color="auto"/>
          </w:divBdr>
        </w:div>
        <w:div w:id="250898561">
          <w:marLeft w:val="0"/>
          <w:marRight w:val="0"/>
          <w:marTop w:val="0"/>
          <w:marBottom w:val="0"/>
          <w:divBdr>
            <w:top w:val="none" w:sz="0" w:space="0" w:color="auto"/>
            <w:left w:val="none" w:sz="0" w:space="0" w:color="auto"/>
            <w:bottom w:val="none" w:sz="0" w:space="0" w:color="auto"/>
            <w:right w:val="none" w:sz="0" w:space="0" w:color="auto"/>
          </w:divBdr>
        </w:div>
        <w:div w:id="1446578814">
          <w:marLeft w:val="0"/>
          <w:marRight w:val="0"/>
          <w:marTop w:val="0"/>
          <w:marBottom w:val="0"/>
          <w:divBdr>
            <w:top w:val="none" w:sz="0" w:space="0" w:color="auto"/>
            <w:left w:val="none" w:sz="0" w:space="0" w:color="auto"/>
            <w:bottom w:val="none" w:sz="0" w:space="0" w:color="auto"/>
            <w:right w:val="none" w:sz="0" w:space="0" w:color="auto"/>
          </w:divBdr>
        </w:div>
        <w:div w:id="354624553">
          <w:marLeft w:val="0"/>
          <w:marRight w:val="0"/>
          <w:marTop w:val="0"/>
          <w:marBottom w:val="0"/>
          <w:divBdr>
            <w:top w:val="none" w:sz="0" w:space="0" w:color="auto"/>
            <w:left w:val="none" w:sz="0" w:space="0" w:color="auto"/>
            <w:bottom w:val="none" w:sz="0" w:space="0" w:color="auto"/>
            <w:right w:val="none" w:sz="0" w:space="0" w:color="auto"/>
          </w:divBdr>
        </w:div>
        <w:div w:id="1307858182">
          <w:marLeft w:val="0"/>
          <w:marRight w:val="0"/>
          <w:marTop w:val="0"/>
          <w:marBottom w:val="0"/>
          <w:divBdr>
            <w:top w:val="none" w:sz="0" w:space="0" w:color="auto"/>
            <w:left w:val="none" w:sz="0" w:space="0" w:color="auto"/>
            <w:bottom w:val="none" w:sz="0" w:space="0" w:color="auto"/>
            <w:right w:val="none" w:sz="0" w:space="0" w:color="auto"/>
          </w:divBdr>
        </w:div>
        <w:div w:id="1963418411">
          <w:marLeft w:val="0"/>
          <w:marRight w:val="0"/>
          <w:marTop w:val="0"/>
          <w:marBottom w:val="0"/>
          <w:divBdr>
            <w:top w:val="none" w:sz="0" w:space="0" w:color="auto"/>
            <w:left w:val="none" w:sz="0" w:space="0" w:color="auto"/>
            <w:bottom w:val="none" w:sz="0" w:space="0" w:color="auto"/>
            <w:right w:val="none" w:sz="0" w:space="0" w:color="auto"/>
          </w:divBdr>
        </w:div>
      </w:divsChild>
    </w:div>
    <w:div w:id="1880706373">
      <w:bodyDiv w:val="1"/>
      <w:marLeft w:val="0"/>
      <w:marRight w:val="0"/>
      <w:marTop w:val="0"/>
      <w:marBottom w:val="0"/>
      <w:divBdr>
        <w:top w:val="none" w:sz="0" w:space="0" w:color="auto"/>
        <w:left w:val="none" w:sz="0" w:space="0" w:color="auto"/>
        <w:bottom w:val="none" w:sz="0" w:space="0" w:color="auto"/>
        <w:right w:val="none" w:sz="0" w:space="0" w:color="auto"/>
      </w:divBdr>
      <w:divsChild>
        <w:div w:id="547685988">
          <w:marLeft w:val="0"/>
          <w:marRight w:val="0"/>
          <w:marTop w:val="0"/>
          <w:marBottom w:val="0"/>
          <w:divBdr>
            <w:top w:val="none" w:sz="0" w:space="0" w:color="auto"/>
            <w:left w:val="none" w:sz="0" w:space="0" w:color="auto"/>
            <w:bottom w:val="none" w:sz="0" w:space="0" w:color="auto"/>
            <w:right w:val="none" w:sz="0" w:space="0" w:color="auto"/>
          </w:divBdr>
        </w:div>
        <w:div w:id="873420988">
          <w:marLeft w:val="0"/>
          <w:marRight w:val="0"/>
          <w:marTop w:val="0"/>
          <w:marBottom w:val="0"/>
          <w:divBdr>
            <w:top w:val="none" w:sz="0" w:space="0" w:color="auto"/>
            <w:left w:val="none" w:sz="0" w:space="0" w:color="auto"/>
            <w:bottom w:val="none" w:sz="0" w:space="0" w:color="auto"/>
            <w:right w:val="none" w:sz="0" w:space="0" w:color="auto"/>
          </w:divBdr>
        </w:div>
        <w:div w:id="1381788612">
          <w:marLeft w:val="0"/>
          <w:marRight w:val="0"/>
          <w:marTop w:val="0"/>
          <w:marBottom w:val="0"/>
          <w:divBdr>
            <w:top w:val="none" w:sz="0" w:space="0" w:color="auto"/>
            <w:left w:val="none" w:sz="0" w:space="0" w:color="auto"/>
            <w:bottom w:val="none" w:sz="0" w:space="0" w:color="auto"/>
            <w:right w:val="none" w:sz="0" w:space="0" w:color="auto"/>
          </w:divBdr>
        </w:div>
        <w:div w:id="1617132090">
          <w:marLeft w:val="0"/>
          <w:marRight w:val="0"/>
          <w:marTop w:val="0"/>
          <w:marBottom w:val="0"/>
          <w:divBdr>
            <w:top w:val="none" w:sz="0" w:space="0" w:color="auto"/>
            <w:left w:val="none" w:sz="0" w:space="0" w:color="auto"/>
            <w:bottom w:val="none" w:sz="0" w:space="0" w:color="auto"/>
            <w:right w:val="none" w:sz="0" w:space="0" w:color="auto"/>
          </w:divBdr>
        </w:div>
        <w:div w:id="885995445">
          <w:marLeft w:val="0"/>
          <w:marRight w:val="0"/>
          <w:marTop w:val="0"/>
          <w:marBottom w:val="0"/>
          <w:divBdr>
            <w:top w:val="none" w:sz="0" w:space="0" w:color="auto"/>
            <w:left w:val="none" w:sz="0" w:space="0" w:color="auto"/>
            <w:bottom w:val="none" w:sz="0" w:space="0" w:color="auto"/>
            <w:right w:val="none" w:sz="0" w:space="0" w:color="auto"/>
          </w:divBdr>
        </w:div>
        <w:div w:id="1123113063">
          <w:marLeft w:val="0"/>
          <w:marRight w:val="0"/>
          <w:marTop w:val="0"/>
          <w:marBottom w:val="0"/>
          <w:divBdr>
            <w:top w:val="none" w:sz="0" w:space="0" w:color="auto"/>
            <w:left w:val="none" w:sz="0" w:space="0" w:color="auto"/>
            <w:bottom w:val="none" w:sz="0" w:space="0" w:color="auto"/>
            <w:right w:val="none" w:sz="0" w:space="0" w:color="auto"/>
          </w:divBdr>
        </w:div>
        <w:div w:id="372773184">
          <w:marLeft w:val="0"/>
          <w:marRight w:val="0"/>
          <w:marTop w:val="0"/>
          <w:marBottom w:val="0"/>
          <w:divBdr>
            <w:top w:val="none" w:sz="0" w:space="0" w:color="auto"/>
            <w:left w:val="none" w:sz="0" w:space="0" w:color="auto"/>
            <w:bottom w:val="none" w:sz="0" w:space="0" w:color="auto"/>
            <w:right w:val="none" w:sz="0" w:space="0" w:color="auto"/>
          </w:divBdr>
        </w:div>
        <w:div w:id="1574510662">
          <w:marLeft w:val="0"/>
          <w:marRight w:val="0"/>
          <w:marTop w:val="0"/>
          <w:marBottom w:val="0"/>
          <w:divBdr>
            <w:top w:val="none" w:sz="0" w:space="0" w:color="auto"/>
            <w:left w:val="none" w:sz="0" w:space="0" w:color="auto"/>
            <w:bottom w:val="none" w:sz="0" w:space="0" w:color="auto"/>
            <w:right w:val="none" w:sz="0" w:space="0" w:color="auto"/>
          </w:divBdr>
        </w:div>
        <w:div w:id="829177909">
          <w:marLeft w:val="0"/>
          <w:marRight w:val="0"/>
          <w:marTop w:val="0"/>
          <w:marBottom w:val="0"/>
          <w:divBdr>
            <w:top w:val="none" w:sz="0" w:space="0" w:color="auto"/>
            <w:left w:val="none" w:sz="0" w:space="0" w:color="auto"/>
            <w:bottom w:val="none" w:sz="0" w:space="0" w:color="auto"/>
            <w:right w:val="none" w:sz="0" w:space="0" w:color="auto"/>
          </w:divBdr>
        </w:div>
        <w:div w:id="1293176528">
          <w:marLeft w:val="0"/>
          <w:marRight w:val="0"/>
          <w:marTop w:val="0"/>
          <w:marBottom w:val="0"/>
          <w:divBdr>
            <w:top w:val="none" w:sz="0" w:space="0" w:color="auto"/>
            <w:left w:val="none" w:sz="0" w:space="0" w:color="auto"/>
            <w:bottom w:val="none" w:sz="0" w:space="0" w:color="auto"/>
            <w:right w:val="none" w:sz="0" w:space="0" w:color="auto"/>
          </w:divBdr>
        </w:div>
        <w:div w:id="682125929">
          <w:marLeft w:val="0"/>
          <w:marRight w:val="0"/>
          <w:marTop w:val="0"/>
          <w:marBottom w:val="0"/>
          <w:divBdr>
            <w:top w:val="none" w:sz="0" w:space="0" w:color="auto"/>
            <w:left w:val="none" w:sz="0" w:space="0" w:color="auto"/>
            <w:bottom w:val="none" w:sz="0" w:space="0" w:color="auto"/>
            <w:right w:val="none" w:sz="0" w:space="0" w:color="auto"/>
          </w:divBdr>
        </w:div>
        <w:div w:id="1534882052">
          <w:marLeft w:val="0"/>
          <w:marRight w:val="0"/>
          <w:marTop w:val="0"/>
          <w:marBottom w:val="0"/>
          <w:divBdr>
            <w:top w:val="none" w:sz="0" w:space="0" w:color="auto"/>
            <w:left w:val="none" w:sz="0" w:space="0" w:color="auto"/>
            <w:bottom w:val="none" w:sz="0" w:space="0" w:color="auto"/>
            <w:right w:val="none" w:sz="0" w:space="0" w:color="auto"/>
          </w:divBdr>
        </w:div>
        <w:div w:id="1458523283">
          <w:marLeft w:val="0"/>
          <w:marRight w:val="0"/>
          <w:marTop w:val="0"/>
          <w:marBottom w:val="0"/>
          <w:divBdr>
            <w:top w:val="none" w:sz="0" w:space="0" w:color="auto"/>
            <w:left w:val="none" w:sz="0" w:space="0" w:color="auto"/>
            <w:bottom w:val="none" w:sz="0" w:space="0" w:color="auto"/>
            <w:right w:val="none" w:sz="0" w:space="0" w:color="auto"/>
          </w:divBdr>
        </w:div>
        <w:div w:id="800923087">
          <w:marLeft w:val="0"/>
          <w:marRight w:val="0"/>
          <w:marTop w:val="0"/>
          <w:marBottom w:val="0"/>
          <w:divBdr>
            <w:top w:val="none" w:sz="0" w:space="0" w:color="auto"/>
            <w:left w:val="none" w:sz="0" w:space="0" w:color="auto"/>
            <w:bottom w:val="none" w:sz="0" w:space="0" w:color="auto"/>
            <w:right w:val="none" w:sz="0" w:space="0" w:color="auto"/>
          </w:divBdr>
        </w:div>
        <w:div w:id="211424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43936-EE22-490C-BE44-1E008DB6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3516</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myoffice1658</cp:lastModifiedBy>
  <cp:revision>2</cp:revision>
  <cp:lastPrinted>2018-10-23T06:35:00Z</cp:lastPrinted>
  <dcterms:created xsi:type="dcterms:W3CDTF">2019-07-02T14:20:00Z</dcterms:created>
  <dcterms:modified xsi:type="dcterms:W3CDTF">2019-07-02T14:20:00Z</dcterms:modified>
</cp:coreProperties>
</file>