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03FF" w14:textId="77777777" w:rsidR="00BE46C6" w:rsidRPr="007A5E6F" w:rsidRDefault="00BE46C6" w:rsidP="00BE46C6">
      <w:pPr>
        <w:pStyle w:val="NoSpacing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   </w:t>
      </w:r>
      <w:r w:rsidRPr="007A5E6F">
        <w:rPr>
          <w:szCs w:val="24"/>
        </w:rPr>
        <w:t xml:space="preserve">                                                                                                     (nu produce efecte juridice)*</w:t>
      </w:r>
    </w:p>
    <w:p w14:paraId="062C108D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>ROMÂNIA</w:t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</w:r>
      <w:r w:rsidRPr="007A5E6F">
        <w:rPr>
          <w:szCs w:val="24"/>
        </w:rPr>
        <w:tab/>
        <w:t xml:space="preserve">                     VICEPRIMAR,</w:t>
      </w:r>
      <w:r w:rsidRPr="007A5E6F">
        <w:rPr>
          <w:szCs w:val="24"/>
        </w:rPr>
        <w:tab/>
        <w:t xml:space="preserve">                                                              </w:t>
      </w:r>
    </w:p>
    <w:p w14:paraId="6383AC90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 xml:space="preserve">JUDEŢUL MURES                                                                                  Dr. Makkai  Grigore        </w:t>
      </w:r>
    </w:p>
    <w:p w14:paraId="4D800B1F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>MUNICIPIUL T</w:t>
      </w:r>
      <w:r>
        <w:rPr>
          <w:szCs w:val="24"/>
        </w:rPr>
        <w:t>Â</w:t>
      </w:r>
      <w:r w:rsidRPr="007A5E6F">
        <w:rPr>
          <w:szCs w:val="24"/>
        </w:rPr>
        <w:t xml:space="preserve">RGU MUREŞ                         </w:t>
      </w:r>
      <w:r w:rsidRPr="007A5E6F">
        <w:rPr>
          <w:szCs w:val="24"/>
        </w:rPr>
        <w:tab/>
        <w:t xml:space="preserve">                                 </w:t>
      </w:r>
      <w:r w:rsidRPr="007A5E6F">
        <w:rPr>
          <w:szCs w:val="24"/>
        </w:rPr>
        <w:tab/>
        <w:t xml:space="preserve"> </w:t>
      </w:r>
    </w:p>
    <w:p w14:paraId="443772F0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>DASCPC-Serviciul  activităţi  culturale, sportive, de tineret şi locativ</w:t>
      </w:r>
      <w:r w:rsidRPr="007A5E6F">
        <w:rPr>
          <w:szCs w:val="24"/>
        </w:rPr>
        <w:tab/>
        <w:t xml:space="preserve">  </w:t>
      </w:r>
      <w:r w:rsidRPr="007A5E6F">
        <w:rPr>
          <w:szCs w:val="24"/>
        </w:rPr>
        <w:tab/>
        <w:t xml:space="preserve"> </w:t>
      </w:r>
    </w:p>
    <w:p w14:paraId="1E413064" w14:textId="54E59879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>Nr.</w:t>
      </w:r>
      <w:r w:rsidR="00D64F7B">
        <w:rPr>
          <w:szCs w:val="24"/>
        </w:rPr>
        <w:t>32.607</w:t>
      </w:r>
      <w:r w:rsidR="0035223F">
        <w:rPr>
          <w:szCs w:val="24"/>
        </w:rPr>
        <w:t xml:space="preserve"> </w:t>
      </w:r>
      <w:r w:rsidRPr="007A5E6F">
        <w:rPr>
          <w:szCs w:val="24"/>
        </w:rPr>
        <w:t xml:space="preserve"> din </w:t>
      </w:r>
      <w:r w:rsidR="00D64F7B">
        <w:rPr>
          <w:szCs w:val="24"/>
        </w:rPr>
        <w:t>21.05.2019</w:t>
      </w:r>
      <w:r>
        <w:rPr>
          <w:szCs w:val="24"/>
        </w:rPr>
        <w:t xml:space="preserve"> </w:t>
      </w:r>
      <w:r w:rsidR="0035223F">
        <w:rPr>
          <w:szCs w:val="24"/>
        </w:rPr>
        <w:t xml:space="preserve">   </w:t>
      </w:r>
    </w:p>
    <w:p w14:paraId="45EA1F94" w14:textId="77777777" w:rsidR="00BE46C6" w:rsidRPr="007A5E6F" w:rsidRDefault="00BE46C6" w:rsidP="00BE46C6">
      <w:pPr>
        <w:pStyle w:val="NoSpacing"/>
        <w:jc w:val="both"/>
        <w:rPr>
          <w:szCs w:val="24"/>
        </w:rPr>
      </w:pPr>
    </w:p>
    <w:p w14:paraId="41CA53E5" w14:textId="77777777" w:rsidR="00BE46C6" w:rsidRPr="007A5E6F" w:rsidRDefault="00BE46C6" w:rsidP="00BE46C6">
      <w:pPr>
        <w:pStyle w:val="NoSpacing"/>
        <w:jc w:val="both"/>
        <w:rPr>
          <w:b/>
          <w:szCs w:val="24"/>
          <w:lang w:val="fr-FR"/>
        </w:rPr>
      </w:pPr>
    </w:p>
    <w:p w14:paraId="0A015DF3" w14:textId="2542741B" w:rsidR="00BE46C6" w:rsidRPr="0035223F" w:rsidRDefault="00BE46C6" w:rsidP="00BE46C6">
      <w:pPr>
        <w:pStyle w:val="NoSpacing"/>
        <w:jc w:val="center"/>
        <w:rPr>
          <w:b/>
          <w:szCs w:val="24"/>
        </w:rPr>
      </w:pPr>
      <w:r w:rsidRPr="0035223F">
        <w:rPr>
          <w:b/>
          <w:szCs w:val="24"/>
          <w:lang w:val="fr-FR"/>
        </w:rPr>
        <w:t>E</w:t>
      </w:r>
      <w:r w:rsidRPr="0035223F">
        <w:rPr>
          <w:b/>
          <w:szCs w:val="24"/>
        </w:rPr>
        <w:t>XPUNERE DE MOTIVE</w:t>
      </w:r>
    </w:p>
    <w:p w14:paraId="49D3D3A1" w14:textId="77777777" w:rsidR="0035223F" w:rsidRPr="0035223F" w:rsidRDefault="0035223F" w:rsidP="0035223F">
      <w:pPr>
        <w:pStyle w:val="NoSpacing"/>
        <w:jc w:val="center"/>
      </w:pPr>
      <w:r w:rsidRPr="0035223F">
        <w:t>privind aprobarea ordinii de prioritate în vederea atribuirii</w:t>
      </w:r>
    </w:p>
    <w:p w14:paraId="5E6AAF7D" w14:textId="350FE62C" w:rsidR="0035223F" w:rsidRPr="0035223F" w:rsidRDefault="0035223F" w:rsidP="0035223F">
      <w:pPr>
        <w:pStyle w:val="NoSpacing"/>
        <w:jc w:val="center"/>
      </w:pPr>
      <w:r w:rsidRPr="0035223F">
        <w:t xml:space="preserve">de locuinţe </w:t>
      </w:r>
      <w:r w:rsidRPr="0035223F">
        <w:rPr>
          <w:lang w:val="fr-FR"/>
        </w:rPr>
        <w:t xml:space="preserve">ANL </w:t>
      </w:r>
      <w:proofErr w:type="spellStart"/>
      <w:r w:rsidRPr="0035223F">
        <w:rPr>
          <w:lang w:val="fr-FR"/>
        </w:rPr>
        <w:t>pentru</w:t>
      </w:r>
      <w:proofErr w:type="spellEnd"/>
      <w:r w:rsidRPr="0035223F">
        <w:rPr>
          <w:lang w:val="fr-FR"/>
        </w:rPr>
        <w:t xml:space="preserve"> </w:t>
      </w:r>
      <w:proofErr w:type="spellStart"/>
      <w:r>
        <w:rPr>
          <w:lang w:val="fr-FR"/>
        </w:rPr>
        <w:t>medici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rezidenți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tineri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specialiști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sănătate</w:t>
      </w:r>
      <w:proofErr w:type="spellEnd"/>
      <w:r>
        <w:rPr>
          <w:lang w:val="fr-FR"/>
        </w:rPr>
        <w:t>,</w:t>
      </w:r>
      <w:r w:rsidRPr="0035223F">
        <w:rPr>
          <w:lang w:val="fr-FR"/>
        </w:rPr>
        <w:t xml:space="preserve"> </w:t>
      </w:r>
      <w:proofErr w:type="spellStart"/>
      <w:r w:rsidRPr="0035223F">
        <w:rPr>
          <w:lang w:val="fr-FR"/>
        </w:rPr>
        <w:t>destinate</w:t>
      </w:r>
      <w:proofErr w:type="spellEnd"/>
      <w:r w:rsidRPr="0035223F">
        <w:rPr>
          <w:lang w:val="fr-FR"/>
        </w:rPr>
        <w:t xml:space="preserve"> </w:t>
      </w:r>
      <w:proofErr w:type="spellStart"/>
      <w:r w:rsidRPr="0035223F">
        <w:rPr>
          <w:lang w:val="fr-FR"/>
        </w:rPr>
        <w:t>închirierii</w:t>
      </w:r>
      <w:proofErr w:type="spellEnd"/>
      <w:r w:rsidRPr="0035223F">
        <w:rPr>
          <w:lang w:val="fr-FR"/>
        </w:rPr>
        <w:t xml:space="preserve">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situate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Târgu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Mureș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Gh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Marinescu</w:t>
      </w:r>
      <w:proofErr w:type="spellEnd"/>
      <w:r>
        <w:rPr>
          <w:lang w:val="fr-FR"/>
        </w:rPr>
        <w:t>, nr. 21</w:t>
      </w:r>
    </w:p>
    <w:p w14:paraId="016CE683" w14:textId="77777777" w:rsidR="0035223F" w:rsidRPr="0035223F" w:rsidRDefault="0035223F" w:rsidP="00E26952">
      <w:pPr>
        <w:pStyle w:val="NoSpacing"/>
        <w:rPr>
          <w:b/>
          <w:szCs w:val="24"/>
        </w:rPr>
      </w:pPr>
    </w:p>
    <w:p w14:paraId="232908DB" w14:textId="78457F2A" w:rsidR="0035223F" w:rsidRPr="0035223F" w:rsidRDefault="0035223F" w:rsidP="002A69F7">
      <w:pPr>
        <w:pStyle w:val="NoSpacing"/>
      </w:pPr>
    </w:p>
    <w:p w14:paraId="395A6DCC" w14:textId="690812AD" w:rsidR="002A69F7" w:rsidRPr="002A69F7" w:rsidRDefault="0035223F" w:rsidP="002A69F7">
      <w:pPr>
        <w:pStyle w:val="NoSpacing"/>
        <w:spacing w:line="276" w:lineRule="auto"/>
        <w:jc w:val="both"/>
        <w:rPr>
          <w:iCs/>
        </w:rPr>
      </w:pPr>
      <w:r w:rsidRPr="0035223F">
        <w:rPr>
          <w:iCs/>
        </w:rPr>
        <w:t xml:space="preserve">          </w:t>
      </w:r>
      <w:r w:rsidR="002A69F7">
        <w:rPr>
          <w:iCs/>
        </w:rPr>
        <w:t>Blocul de locuințe realizat prin Agenția Națională pentru Locuințe situat în str. Gh Marinescu, nr. 21</w:t>
      </w:r>
      <w:r w:rsidR="00E26952">
        <w:rPr>
          <w:iCs/>
        </w:rPr>
        <w:t xml:space="preserve"> destinat pentru medici rezidenți și  tineri specialiști din sănătate</w:t>
      </w:r>
      <w:r w:rsidR="002A69F7">
        <w:rPr>
          <w:iCs/>
        </w:rPr>
        <w:t xml:space="preserve"> va avea un total de 24 de apartamente, termenul de finalizarea a construcției fiind luna iunie a.c.</w:t>
      </w:r>
    </w:p>
    <w:p w14:paraId="50977E00" w14:textId="72B528DA" w:rsidR="0035223F" w:rsidRDefault="0035223F" w:rsidP="002A69F7">
      <w:pPr>
        <w:pStyle w:val="NoSpacing"/>
        <w:spacing w:line="276" w:lineRule="auto"/>
        <w:jc w:val="both"/>
      </w:pPr>
      <w:r w:rsidRPr="0035223F">
        <w:t xml:space="preserve">           Criteriile Cadru</w:t>
      </w:r>
      <w:r w:rsidR="002A69F7">
        <w:t xml:space="preserve"> de acces</w:t>
      </w:r>
      <w:r w:rsidRPr="0035223F">
        <w:t>, precum şi criteriile de ierarhizare stabilite prin punctaj</w:t>
      </w:r>
      <w:r w:rsidRPr="0035223F">
        <w:rPr>
          <w:i/>
          <w:iCs/>
        </w:rPr>
        <w:t xml:space="preserve"> </w:t>
      </w:r>
      <w:r w:rsidRPr="0035223F">
        <w:rPr>
          <w:iCs/>
        </w:rPr>
        <w:t>în vederea</w:t>
      </w:r>
      <w:r w:rsidRPr="0035223F">
        <w:rPr>
          <w:i/>
          <w:iCs/>
        </w:rPr>
        <w:t xml:space="preserve"> </w:t>
      </w:r>
      <w:r w:rsidRPr="0035223F">
        <w:rPr>
          <w:iCs/>
        </w:rPr>
        <w:t xml:space="preserve"> stabilirea ordinii de prioritate în soluţionarea cererilor de locuinţe şi în repartizarea locuinţelor </w:t>
      </w:r>
      <w:r w:rsidR="002A69F7">
        <w:rPr>
          <w:iCs/>
        </w:rPr>
        <w:t>au fost aprobate prin HCLM nr. 54/28.03.2019 în conformitate cu prevederile legale stabilite în HG. nr. 962/2001</w:t>
      </w:r>
      <w:r w:rsidR="002A69F7" w:rsidRPr="002A69F7">
        <w:t xml:space="preserve"> </w:t>
      </w:r>
      <w:r w:rsidR="002A69F7" w:rsidRPr="0035223F">
        <w:t>privind aprobarea Normelor metodologice pentru punerea în aplicare a prevederilor Legii nr. 152/1998 privind înfiinţarea Agenţiei Naţionale pentru Locuinţe.</w:t>
      </w:r>
    </w:p>
    <w:p w14:paraId="018C8959" w14:textId="09A3681F" w:rsidR="0035223F" w:rsidRPr="0035223F" w:rsidRDefault="0035223F" w:rsidP="002A69F7">
      <w:pPr>
        <w:pStyle w:val="NoSpacing"/>
        <w:spacing w:line="276" w:lineRule="auto"/>
        <w:jc w:val="both"/>
      </w:pPr>
      <w:r w:rsidRPr="0035223F">
        <w:rPr>
          <w:iCs/>
        </w:rPr>
        <w:t xml:space="preserve">          În data de </w:t>
      </w:r>
      <w:r w:rsidR="002A69F7">
        <w:rPr>
          <w:iCs/>
        </w:rPr>
        <w:t>02.05.2019</w:t>
      </w:r>
      <w:r w:rsidRPr="0035223F">
        <w:rPr>
          <w:iCs/>
        </w:rPr>
        <w:t xml:space="preserve"> s-au afişat listele provizorii, perioada de contestaţie</w:t>
      </w:r>
      <w:r w:rsidR="00130257">
        <w:rPr>
          <w:iCs/>
        </w:rPr>
        <w:t>/completări</w:t>
      </w:r>
      <w:r w:rsidRPr="0035223F">
        <w:rPr>
          <w:iCs/>
        </w:rPr>
        <w:t xml:space="preserve"> fiind, conform HG. nr. 962/2001, de 7 zile de la afişarea listei provizorii.</w:t>
      </w:r>
      <w:r w:rsidRPr="0035223F">
        <w:t xml:space="preserve">  Astfel, s-au înregistrat un număr de  </w:t>
      </w:r>
      <w:r w:rsidR="00130257">
        <w:t>2</w:t>
      </w:r>
      <w:r w:rsidR="002A69F7">
        <w:t>completări</w:t>
      </w:r>
      <w:r w:rsidR="00130257">
        <w:t xml:space="preserve"> și o contestație</w:t>
      </w:r>
      <w:r w:rsidRPr="0035223F">
        <w:t xml:space="preserve"> care au fost analizate în cadrul şedinţei  Comisiei  de </w:t>
      </w:r>
      <w:r w:rsidR="002A69F7">
        <w:t xml:space="preserve">specialitate, numită prin HCLM nr. </w:t>
      </w:r>
      <w:r w:rsidR="00130257" w:rsidRPr="00D34F03">
        <w:t>290/25.09.2018</w:t>
      </w:r>
      <w:r w:rsidR="00130257">
        <w:t xml:space="preserve">, </w:t>
      </w:r>
      <w:r w:rsidRPr="0035223F">
        <w:t>comisia fiind de acord cu soluţiile propuse, conform tabelului anexat prezentei.</w:t>
      </w:r>
      <w:r w:rsidRPr="0035223F">
        <w:rPr>
          <w:i/>
          <w:iCs/>
        </w:rPr>
        <w:tab/>
      </w:r>
    </w:p>
    <w:p w14:paraId="077DC1B3" w14:textId="4D095EEF" w:rsidR="0035223F" w:rsidRPr="0035223F" w:rsidRDefault="0035223F" w:rsidP="002A69F7">
      <w:pPr>
        <w:pStyle w:val="NoSpacing"/>
        <w:spacing w:line="276" w:lineRule="auto"/>
        <w:jc w:val="both"/>
        <w:rPr>
          <w:iCs/>
        </w:rPr>
      </w:pPr>
      <w:r w:rsidRPr="0035223F">
        <w:rPr>
          <w:i/>
          <w:iCs/>
        </w:rPr>
        <w:t xml:space="preserve">        </w:t>
      </w:r>
      <w:r w:rsidRPr="0035223F">
        <w:rPr>
          <w:iCs/>
        </w:rPr>
        <w:t>Având în vedere</w:t>
      </w:r>
      <w:r w:rsidR="00130257">
        <w:rPr>
          <w:iCs/>
        </w:rPr>
        <w:t xml:space="preserve"> că potrivit art. 15 alin ( 2^1) listele de priorități se aprobă prin hotărâre al Consiliului local al municipiului</w:t>
      </w:r>
      <w:r w:rsidR="002A69F7">
        <w:rPr>
          <w:iCs/>
        </w:rPr>
        <w:t xml:space="preserve"> </w:t>
      </w:r>
      <w:r w:rsidRPr="0035223F">
        <w:rPr>
          <w:iCs/>
        </w:rPr>
        <w:t>propunem spre aprobare proiectul de hotărâre anexat.</w:t>
      </w:r>
      <w:r w:rsidRPr="0035223F">
        <w:t xml:space="preserve">  </w:t>
      </w:r>
    </w:p>
    <w:p w14:paraId="1D2C64A6" w14:textId="77777777" w:rsidR="0035223F" w:rsidRPr="000E7329" w:rsidRDefault="0035223F" w:rsidP="002A69F7">
      <w:pPr>
        <w:pStyle w:val="NoSpacing"/>
        <w:jc w:val="both"/>
        <w:rPr>
          <w:b/>
        </w:rPr>
      </w:pPr>
    </w:p>
    <w:p w14:paraId="7F1BA6B4" w14:textId="1548039E" w:rsidR="00BE46C6" w:rsidRPr="007A5E6F" w:rsidRDefault="002A69F7" w:rsidP="00BE46C6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  <w:r w:rsidR="00BE46C6" w:rsidRPr="007A5E6F">
        <w:rPr>
          <w:szCs w:val="24"/>
        </w:rPr>
        <w:t xml:space="preserve">Aviz favorabil al                        </w:t>
      </w:r>
    </w:p>
    <w:p w14:paraId="62D73F33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 xml:space="preserve">                                                                                 </w:t>
      </w:r>
      <w:r>
        <w:rPr>
          <w:szCs w:val="24"/>
        </w:rPr>
        <w:t xml:space="preserve">   </w:t>
      </w:r>
      <w:r w:rsidRPr="007A5E6F">
        <w:rPr>
          <w:szCs w:val="24"/>
        </w:rPr>
        <w:t xml:space="preserve">    D.A.S.C.P.C</w:t>
      </w:r>
    </w:p>
    <w:p w14:paraId="76A07272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 xml:space="preserve">                                                                                       Director</w:t>
      </w:r>
      <w:r>
        <w:rPr>
          <w:szCs w:val="24"/>
        </w:rPr>
        <w:t xml:space="preserve"> ex. adj.</w:t>
      </w:r>
    </w:p>
    <w:p w14:paraId="04538757" w14:textId="77777777" w:rsidR="00BE46C6" w:rsidRDefault="00BE46C6" w:rsidP="00BE46C6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Blaga-Zătreanu Cosmin</w:t>
      </w:r>
    </w:p>
    <w:p w14:paraId="137BB4E7" w14:textId="77777777" w:rsidR="00BE46C6" w:rsidRDefault="00BE46C6" w:rsidP="00BE46C6">
      <w:pPr>
        <w:pStyle w:val="NoSpacing"/>
        <w:jc w:val="both"/>
        <w:rPr>
          <w:szCs w:val="24"/>
        </w:rPr>
      </w:pPr>
    </w:p>
    <w:p w14:paraId="0BD7C069" w14:textId="7D2A2231" w:rsidR="00BE46C6" w:rsidRDefault="00BE46C6" w:rsidP="00BE46C6">
      <w:pPr>
        <w:pStyle w:val="NoSpacing"/>
        <w:jc w:val="both"/>
        <w:rPr>
          <w:szCs w:val="24"/>
        </w:rPr>
      </w:pPr>
    </w:p>
    <w:p w14:paraId="546E9A06" w14:textId="3217CB7F" w:rsidR="002A69F7" w:rsidRDefault="002A69F7" w:rsidP="00BE46C6">
      <w:pPr>
        <w:pStyle w:val="NoSpacing"/>
        <w:jc w:val="both"/>
        <w:rPr>
          <w:szCs w:val="24"/>
        </w:rPr>
      </w:pPr>
    </w:p>
    <w:p w14:paraId="55E68F84" w14:textId="091CA6A1" w:rsidR="002A69F7" w:rsidRDefault="002A69F7" w:rsidP="00BE46C6">
      <w:pPr>
        <w:pStyle w:val="NoSpacing"/>
        <w:jc w:val="both"/>
        <w:rPr>
          <w:szCs w:val="24"/>
        </w:rPr>
      </w:pPr>
    </w:p>
    <w:p w14:paraId="2B3122A4" w14:textId="170AB13E" w:rsidR="002A69F7" w:rsidRDefault="002A69F7" w:rsidP="00BE46C6">
      <w:pPr>
        <w:pStyle w:val="NoSpacing"/>
        <w:jc w:val="both"/>
        <w:rPr>
          <w:szCs w:val="24"/>
        </w:rPr>
      </w:pPr>
    </w:p>
    <w:p w14:paraId="103E4BD4" w14:textId="40EFAF40" w:rsidR="002A69F7" w:rsidRDefault="002A69F7" w:rsidP="00BE46C6">
      <w:pPr>
        <w:pStyle w:val="NoSpacing"/>
        <w:jc w:val="both"/>
        <w:rPr>
          <w:szCs w:val="24"/>
        </w:rPr>
      </w:pPr>
    </w:p>
    <w:p w14:paraId="4622FCAC" w14:textId="474424D5" w:rsidR="002A69F7" w:rsidRDefault="002A69F7" w:rsidP="00BE46C6">
      <w:pPr>
        <w:pStyle w:val="NoSpacing"/>
        <w:jc w:val="both"/>
        <w:rPr>
          <w:szCs w:val="24"/>
        </w:rPr>
      </w:pPr>
    </w:p>
    <w:p w14:paraId="1C45CAC2" w14:textId="3C8043FA" w:rsidR="002A69F7" w:rsidRDefault="002A69F7" w:rsidP="00BE46C6">
      <w:pPr>
        <w:pStyle w:val="NoSpacing"/>
        <w:jc w:val="both"/>
        <w:rPr>
          <w:szCs w:val="24"/>
        </w:rPr>
      </w:pPr>
    </w:p>
    <w:p w14:paraId="1FBC9CF2" w14:textId="21DDC290" w:rsidR="002A69F7" w:rsidRDefault="002A69F7" w:rsidP="00BE46C6">
      <w:pPr>
        <w:pStyle w:val="NoSpacing"/>
        <w:jc w:val="both"/>
        <w:rPr>
          <w:szCs w:val="24"/>
        </w:rPr>
      </w:pPr>
    </w:p>
    <w:p w14:paraId="537DCF33" w14:textId="1C82BCE8" w:rsidR="002A69F7" w:rsidRDefault="002A69F7" w:rsidP="00BE46C6">
      <w:pPr>
        <w:pStyle w:val="NoSpacing"/>
        <w:jc w:val="both"/>
        <w:rPr>
          <w:szCs w:val="24"/>
        </w:rPr>
      </w:pPr>
    </w:p>
    <w:p w14:paraId="5E95E0E7" w14:textId="36E1E8D7" w:rsidR="002A69F7" w:rsidRDefault="002A69F7" w:rsidP="00BE46C6">
      <w:pPr>
        <w:pStyle w:val="NoSpacing"/>
        <w:jc w:val="both"/>
        <w:rPr>
          <w:szCs w:val="24"/>
        </w:rPr>
      </w:pPr>
    </w:p>
    <w:p w14:paraId="13AE61AA" w14:textId="23E57D44" w:rsidR="002A69F7" w:rsidRDefault="002A69F7" w:rsidP="00BE46C6">
      <w:pPr>
        <w:pStyle w:val="NoSpacing"/>
        <w:jc w:val="both"/>
        <w:rPr>
          <w:szCs w:val="24"/>
        </w:rPr>
      </w:pPr>
    </w:p>
    <w:p w14:paraId="3603709F" w14:textId="3D045236" w:rsidR="002A69F7" w:rsidRDefault="002A69F7" w:rsidP="00BE46C6">
      <w:pPr>
        <w:pStyle w:val="NoSpacing"/>
        <w:jc w:val="both"/>
        <w:rPr>
          <w:szCs w:val="24"/>
        </w:rPr>
      </w:pPr>
    </w:p>
    <w:p w14:paraId="5CEC0D40" w14:textId="77777777" w:rsidR="0080421A" w:rsidRDefault="0080421A" w:rsidP="00BE46C6">
      <w:pPr>
        <w:pStyle w:val="NoSpacing"/>
        <w:jc w:val="both"/>
        <w:rPr>
          <w:b/>
          <w:szCs w:val="24"/>
        </w:rPr>
      </w:pPr>
    </w:p>
    <w:p w14:paraId="35C41C54" w14:textId="77777777" w:rsidR="0080421A" w:rsidRDefault="0080421A" w:rsidP="00BE46C6">
      <w:pPr>
        <w:pStyle w:val="NoSpacing"/>
        <w:jc w:val="both"/>
        <w:rPr>
          <w:b/>
          <w:szCs w:val="24"/>
        </w:rPr>
      </w:pPr>
    </w:p>
    <w:p w14:paraId="3DD160FC" w14:textId="66C52FB5" w:rsidR="00BE46C6" w:rsidRPr="007A5E6F" w:rsidRDefault="00BE46C6" w:rsidP="00BE46C6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             </w:t>
      </w:r>
    </w:p>
    <w:p w14:paraId="24827452" w14:textId="77777777" w:rsidR="00BE46C6" w:rsidRPr="007A5E6F" w:rsidRDefault="00BE46C6" w:rsidP="00BE46C6">
      <w:pPr>
        <w:pStyle w:val="NoSpacing"/>
        <w:jc w:val="both"/>
        <w:rPr>
          <w:b/>
          <w:szCs w:val="24"/>
        </w:rPr>
      </w:pPr>
      <w:r w:rsidRPr="007A5E6F">
        <w:rPr>
          <w:b/>
          <w:szCs w:val="24"/>
        </w:rPr>
        <w:lastRenderedPageBreak/>
        <w:t>ROMÂNIA</w:t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>
        <w:rPr>
          <w:b/>
          <w:szCs w:val="24"/>
        </w:rPr>
        <w:t xml:space="preserve">   </w:t>
      </w:r>
      <w:r w:rsidRPr="007A5E6F">
        <w:rPr>
          <w:b/>
          <w:szCs w:val="24"/>
        </w:rPr>
        <w:t>Proiect</w:t>
      </w:r>
    </w:p>
    <w:p w14:paraId="3BB54049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b/>
          <w:szCs w:val="24"/>
        </w:rPr>
        <w:t xml:space="preserve">JUDEŢUL MUREŞ                                 </w:t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</w:r>
      <w:r w:rsidRPr="007A5E6F">
        <w:rPr>
          <w:b/>
          <w:szCs w:val="24"/>
        </w:rPr>
        <w:tab/>
        <w:t xml:space="preserve">    </w:t>
      </w:r>
      <w:r>
        <w:rPr>
          <w:b/>
          <w:szCs w:val="24"/>
        </w:rPr>
        <w:t xml:space="preserve">       </w:t>
      </w:r>
      <w:r w:rsidRPr="007A5E6F">
        <w:rPr>
          <w:b/>
          <w:szCs w:val="24"/>
        </w:rPr>
        <w:t xml:space="preserve">   </w:t>
      </w:r>
      <w:r w:rsidRPr="00A846F0">
        <w:rPr>
          <w:sz w:val="20"/>
        </w:rPr>
        <w:t>(nu produce efecte juridice)*</w:t>
      </w:r>
      <w:r w:rsidRPr="007A5E6F">
        <w:rPr>
          <w:szCs w:val="24"/>
        </w:rPr>
        <w:t xml:space="preserve">                </w:t>
      </w:r>
    </w:p>
    <w:p w14:paraId="337009D6" w14:textId="77777777" w:rsidR="00BE46C6" w:rsidRPr="007A5E6F" w:rsidRDefault="00BE46C6" w:rsidP="00BE46C6">
      <w:pPr>
        <w:pStyle w:val="NoSpacing"/>
        <w:jc w:val="both"/>
        <w:rPr>
          <w:b/>
          <w:szCs w:val="24"/>
        </w:rPr>
      </w:pPr>
      <w:r w:rsidRPr="007A5E6F">
        <w:rPr>
          <w:b/>
          <w:szCs w:val="24"/>
        </w:rPr>
        <w:t>CONSILIUL LOCAL AL MUNICIPIULUI T</w:t>
      </w:r>
      <w:r>
        <w:rPr>
          <w:b/>
          <w:szCs w:val="24"/>
        </w:rPr>
        <w:t>Â</w:t>
      </w:r>
      <w:r w:rsidRPr="007A5E6F">
        <w:rPr>
          <w:b/>
          <w:szCs w:val="24"/>
        </w:rPr>
        <w:t>RGU MUREŞ</w:t>
      </w:r>
      <w:r w:rsidRPr="00A846F0">
        <w:rPr>
          <w:szCs w:val="24"/>
        </w:rPr>
        <w:t xml:space="preserve"> </w:t>
      </w:r>
      <w:r>
        <w:rPr>
          <w:szCs w:val="24"/>
        </w:rPr>
        <w:t xml:space="preserve">             </w:t>
      </w:r>
      <w:r w:rsidRPr="007A5E6F">
        <w:rPr>
          <w:szCs w:val="24"/>
        </w:rPr>
        <w:t>VICEPRIMAR</w:t>
      </w:r>
    </w:p>
    <w:p w14:paraId="6C361DFF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 xml:space="preserve">                                                                                           </w:t>
      </w:r>
      <w:r>
        <w:rPr>
          <w:szCs w:val="24"/>
        </w:rPr>
        <w:t xml:space="preserve">                       </w:t>
      </w:r>
      <w:r w:rsidRPr="007A5E6F">
        <w:rPr>
          <w:szCs w:val="24"/>
        </w:rPr>
        <w:t xml:space="preserve"> Dr.Makkai Grigore</w:t>
      </w:r>
    </w:p>
    <w:p w14:paraId="7329B5DF" w14:textId="77777777" w:rsidR="00BE46C6" w:rsidRPr="007A5E6F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 xml:space="preserve">                                                                                              </w:t>
      </w:r>
      <w:r>
        <w:rPr>
          <w:szCs w:val="24"/>
        </w:rPr>
        <w:t xml:space="preserve">                      </w:t>
      </w:r>
    </w:p>
    <w:p w14:paraId="22331E21" w14:textId="77777777" w:rsidR="00BE46C6" w:rsidRPr="007A5E6F" w:rsidRDefault="00BE46C6" w:rsidP="00BE46C6">
      <w:pPr>
        <w:pStyle w:val="NoSpacing"/>
        <w:jc w:val="both"/>
        <w:rPr>
          <w:szCs w:val="24"/>
        </w:rPr>
      </w:pPr>
    </w:p>
    <w:p w14:paraId="1E17A40B" w14:textId="77777777" w:rsidR="00BE46C6" w:rsidRDefault="00BE46C6" w:rsidP="00BE46C6">
      <w:pPr>
        <w:pStyle w:val="NoSpacing"/>
        <w:jc w:val="center"/>
        <w:rPr>
          <w:b/>
          <w:szCs w:val="24"/>
        </w:rPr>
      </w:pPr>
      <w:r w:rsidRPr="007A5E6F">
        <w:rPr>
          <w:b/>
          <w:szCs w:val="24"/>
        </w:rPr>
        <w:t>HOTĂRÂREA nr.______</w:t>
      </w:r>
    </w:p>
    <w:p w14:paraId="0BFCFB7D" w14:textId="77777777" w:rsidR="00BE46C6" w:rsidRPr="007A5E6F" w:rsidRDefault="00BE46C6" w:rsidP="00BE46C6">
      <w:pPr>
        <w:pStyle w:val="NoSpacing"/>
        <w:jc w:val="center"/>
        <w:rPr>
          <w:b/>
          <w:szCs w:val="24"/>
        </w:rPr>
      </w:pPr>
    </w:p>
    <w:p w14:paraId="03489473" w14:textId="77777777" w:rsidR="00BE46C6" w:rsidRPr="007A5E6F" w:rsidRDefault="00BE46C6" w:rsidP="00BE46C6">
      <w:pPr>
        <w:pStyle w:val="NoSpacing"/>
        <w:jc w:val="center"/>
        <w:rPr>
          <w:b/>
          <w:szCs w:val="24"/>
        </w:rPr>
      </w:pPr>
      <w:r w:rsidRPr="007A5E6F">
        <w:rPr>
          <w:b/>
          <w:szCs w:val="24"/>
        </w:rPr>
        <w:t>din________________________201</w:t>
      </w:r>
      <w:r>
        <w:rPr>
          <w:b/>
          <w:szCs w:val="24"/>
        </w:rPr>
        <w:t>9</w:t>
      </w:r>
    </w:p>
    <w:p w14:paraId="4B17FACC" w14:textId="77777777" w:rsidR="002A69F7" w:rsidRPr="0035223F" w:rsidRDefault="002A69F7" w:rsidP="002A69F7">
      <w:pPr>
        <w:pStyle w:val="NoSpacing"/>
        <w:jc w:val="center"/>
      </w:pPr>
      <w:r w:rsidRPr="0035223F">
        <w:t>privind aprobarea ordinii de prioritate în vederea atribuirii</w:t>
      </w:r>
    </w:p>
    <w:p w14:paraId="71FD34CE" w14:textId="77777777" w:rsidR="002A69F7" w:rsidRPr="0035223F" w:rsidRDefault="002A69F7" w:rsidP="002A69F7">
      <w:pPr>
        <w:pStyle w:val="NoSpacing"/>
        <w:jc w:val="center"/>
      </w:pPr>
      <w:r w:rsidRPr="0035223F">
        <w:t xml:space="preserve">de locuinţe </w:t>
      </w:r>
      <w:r w:rsidRPr="0035223F">
        <w:rPr>
          <w:lang w:val="fr-FR"/>
        </w:rPr>
        <w:t xml:space="preserve">ANL </w:t>
      </w:r>
      <w:proofErr w:type="spellStart"/>
      <w:r w:rsidRPr="0035223F">
        <w:rPr>
          <w:lang w:val="fr-FR"/>
        </w:rPr>
        <w:t>pentru</w:t>
      </w:r>
      <w:proofErr w:type="spellEnd"/>
      <w:r w:rsidRPr="0035223F">
        <w:rPr>
          <w:lang w:val="fr-FR"/>
        </w:rPr>
        <w:t xml:space="preserve"> </w:t>
      </w:r>
      <w:proofErr w:type="spellStart"/>
      <w:r>
        <w:rPr>
          <w:lang w:val="fr-FR"/>
        </w:rPr>
        <w:t>medici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rezidenți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tineri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specialiști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sănătate</w:t>
      </w:r>
      <w:proofErr w:type="spellEnd"/>
      <w:r>
        <w:rPr>
          <w:lang w:val="fr-FR"/>
        </w:rPr>
        <w:t>,</w:t>
      </w:r>
      <w:r w:rsidRPr="0035223F">
        <w:rPr>
          <w:lang w:val="fr-FR"/>
        </w:rPr>
        <w:t xml:space="preserve"> </w:t>
      </w:r>
      <w:proofErr w:type="spellStart"/>
      <w:r w:rsidRPr="0035223F">
        <w:rPr>
          <w:lang w:val="fr-FR"/>
        </w:rPr>
        <w:t>destinate</w:t>
      </w:r>
      <w:proofErr w:type="spellEnd"/>
      <w:r w:rsidRPr="0035223F">
        <w:rPr>
          <w:lang w:val="fr-FR"/>
        </w:rPr>
        <w:t xml:space="preserve"> </w:t>
      </w:r>
      <w:proofErr w:type="spellStart"/>
      <w:r w:rsidRPr="0035223F">
        <w:rPr>
          <w:lang w:val="fr-FR"/>
        </w:rPr>
        <w:t>închirierii</w:t>
      </w:r>
      <w:proofErr w:type="spellEnd"/>
      <w:r w:rsidRPr="0035223F">
        <w:rPr>
          <w:lang w:val="fr-FR"/>
        </w:rPr>
        <w:t xml:space="preserve">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situate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Târgu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Mureș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Gh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Marinescu</w:t>
      </w:r>
      <w:proofErr w:type="spellEnd"/>
      <w:r>
        <w:rPr>
          <w:lang w:val="fr-FR"/>
        </w:rPr>
        <w:t>, nr. 21</w:t>
      </w:r>
    </w:p>
    <w:p w14:paraId="19DFB4BB" w14:textId="77777777" w:rsidR="002A69F7" w:rsidRPr="0035223F" w:rsidRDefault="002A69F7" w:rsidP="002A69F7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F1C240" w14:textId="77777777" w:rsidR="00BE46C6" w:rsidRDefault="00BE46C6" w:rsidP="00BE4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B5E818" w14:textId="77777777" w:rsidR="00BE46C6" w:rsidRPr="007A5E6F" w:rsidRDefault="00BE46C6" w:rsidP="00BE46C6">
      <w:pPr>
        <w:pStyle w:val="NoSpacing"/>
        <w:jc w:val="both"/>
        <w:rPr>
          <w:b/>
          <w:szCs w:val="24"/>
        </w:rPr>
      </w:pPr>
    </w:p>
    <w:p w14:paraId="5895A833" w14:textId="77777777" w:rsidR="00BE46C6" w:rsidRPr="007A5E6F" w:rsidRDefault="00BE46C6" w:rsidP="00BE46C6">
      <w:pPr>
        <w:pStyle w:val="NoSpacing"/>
        <w:jc w:val="both"/>
        <w:rPr>
          <w:b/>
          <w:szCs w:val="24"/>
        </w:rPr>
      </w:pPr>
      <w:r w:rsidRPr="007A5E6F">
        <w:rPr>
          <w:b/>
          <w:i/>
          <w:szCs w:val="24"/>
        </w:rPr>
        <w:t xml:space="preserve">     </w:t>
      </w:r>
      <w:r>
        <w:rPr>
          <w:b/>
          <w:i/>
          <w:szCs w:val="24"/>
        </w:rPr>
        <w:t xml:space="preserve">   </w:t>
      </w:r>
      <w:r w:rsidRPr="007A5E6F">
        <w:rPr>
          <w:b/>
          <w:i/>
          <w:szCs w:val="24"/>
        </w:rPr>
        <w:t xml:space="preserve">  Consiliul Local al  Municipiului T</w:t>
      </w:r>
      <w:r>
        <w:rPr>
          <w:b/>
          <w:i/>
          <w:szCs w:val="24"/>
        </w:rPr>
        <w:t>â</w:t>
      </w:r>
      <w:r w:rsidRPr="007A5E6F">
        <w:rPr>
          <w:b/>
          <w:i/>
          <w:szCs w:val="24"/>
        </w:rPr>
        <w:t>rgu Mureş, întrunit în şedinţa ordinară de lucru</w:t>
      </w:r>
      <w:r w:rsidRPr="007A5E6F">
        <w:rPr>
          <w:b/>
          <w:szCs w:val="24"/>
        </w:rPr>
        <w:t>,</w:t>
      </w:r>
    </w:p>
    <w:p w14:paraId="4970109C" w14:textId="48BA5951" w:rsidR="002A69F7" w:rsidRPr="0035223F" w:rsidRDefault="00BE46C6" w:rsidP="002A69F7">
      <w:pPr>
        <w:pStyle w:val="NoSpacing"/>
        <w:jc w:val="both"/>
      </w:pPr>
      <w:r w:rsidRPr="007A5E6F">
        <w:rPr>
          <w:szCs w:val="24"/>
        </w:rPr>
        <w:t xml:space="preserve">          </w:t>
      </w:r>
      <w:r w:rsidRPr="002C2F8D">
        <w:rPr>
          <w:szCs w:val="24"/>
        </w:rPr>
        <w:t>Văzând Expunerea de motive nr.</w:t>
      </w:r>
      <w:r w:rsidR="00D64F7B" w:rsidRPr="00D64F7B">
        <w:rPr>
          <w:szCs w:val="24"/>
        </w:rPr>
        <w:t xml:space="preserve"> </w:t>
      </w:r>
      <w:r w:rsidR="00D64F7B">
        <w:rPr>
          <w:szCs w:val="24"/>
        </w:rPr>
        <w:t xml:space="preserve">32.607 </w:t>
      </w:r>
      <w:r w:rsidR="00D64F7B" w:rsidRPr="007A5E6F">
        <w:rPr>
          <w:szCs w:val="24"/>
        </w:rPr>
        <w:t xml:space="preserve"> din </w:t>
      </w:r>
      <w:r w:rsidR="00D64F7B">
        <w:rPr>
          <w:szCs w:val="24"/>
        </w:rPr>
        <w:t xml:space="preserve">21.05.2019  </w:t>
      </w:r>
      <w:r w:rsidR="00A408A3">
        <w:rPr>
          <w:szCs w:val="24"/>
        </w:rPr>
        <w:t xml:space="preserve">  </w:t>
      </w:r>
      <w:r w:rsidRPr="00E61E21">
        <w:t xml:space="preserve">privind </w:t>
      </w:r>
      <w:r w:rsidR="002A69F7" w:rsidRPr="0035223F">
        <w:t xml:space="preserve"> aprobarea ordinii de prioritate în vederea atribuirii</w:t>
      </w:r>
      <w:r w:rsidR="002A69F7" w:rsidRPr="002A69F7">
        <w:t xml:space="preserve"> </w:t>
      </w:r>
      <w:r w:rsidR="002A69F7" w:rsidRPr="0035223F">
        <w:t xml:space="preserve">de locuinţe </w:t>
      </w:r>
      <w:r w:rsidR="002A69F7" w:rsidRPr="0035223F">
        <w:rPr>
          <w:lang w:val="fr-FR"/>
        </w:rPr>
        <w:t xml:space="preserve">ANL </w:t>
      </w:r>
      <w:proofErr w:type="spellStart"/>
      <w:r w:rsidR="002A69F7" w:rsidRPr="0035223F">
        <w:rPr>
          <w:lang w:val="fr-FR"/>
        </w:rPr>
        <w:t>pentru</w:t>
      </w:r>
      <w:proofErr w:type="spellEnd"/>
      <w:r w:rsidR="002A69F7" w:rsidRPr="0035223F">
        <w:rPr>
          <w:lang w:val="fr-FR"/>
        </w:rPr>
        <w:t xml:space="preserve"> </w:t>
      </w:r>
      <w:proofErr w:type="spellStart"/>
      <w:r w:rsidR="002A69F7">
        <w:rPr>
          <w:lang w:val="fr-FR"/>
        </w:rPr>
        <w:t>medici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rezidenți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și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tineri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specialiști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din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sănătate</w:t>
      </w:r>
      <w:proofErr w:type="spellEnd"/>
      <w:r w:rsidR="002A69F7">
        <w:rPr>
          <w:lang w:val="fr-FR"/>
        </w:rPr>
        <w:t>,</w:t>
      </w:r>
      <w:r w:rsidR="002A69F7" w:rsidRPr="0035223F">
        <w:rPr>
          <w:lang w:val="fr-FR"/>
        </w:rPr>
        <w:t xml:space="preserve"> </w:t>
      </w:r>
      <w:proofErr w:type="spellStart"/>
      <w:r w:rsidR="002A69F7" w:rsidRPr="0035223F">
        <w:rPr>
          <w:lang w:val="fr-FR"/>
        </w:rPr>
        <w:t>destinate</w:t>
      </w:r>
      <w:proofErr w:type="spellEnd"/>
      <w:r w:rsidR="002A69F7" w:rsidRPr="0035223F">
        <w:rPr>
          <w:lang w:val="fr-FR"/>
        </w:rPr>
        <w:t xml:space="preserve"> </w:t>
      </w:r>
      <w:proofErr w:type="spellStart"/>
      <w:r w:rsidR="002A69F7" w:rsidRPr="0035223F">
        <w:rPr>
          <w:lang w:val="fr-FR"/>
        </w:rPr>
        <w:t>închirierii</w:t>
      </w:r>
      <w:proofErr w:type="spellEnd"/>
      <w:r w:rsidR="002A69F7" w:rsidRPr="0035223F">
        <w:rPr>
          <w:lang w:val="fr-FR"/>
        </w:rPr>
        <w:t xml:space="preserve"> </w:t>
      </w:r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situate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în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municipiul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Târgu</w:t>
      </w:r>
      <w:proofErr w:type="spellEnd"/>
      <w:r w:rsidR="002A69F7">
        <w:rPr>
          <w:lang w:val="fr-FR"/>
        </w:rPr>
        <w:t xml:space="preserve"> </w:t>
      </w:r>
      <w:proofErr w:type="spellStart"/>
      <w:r w:rsidR="002A69F7">
        <w:rPr>
          <w:lang w:val="fr-FR"/>
        </w:rPr>
        <w:t>Mureș</w:t>
      </w:r>
      <w:proofErr w:type="spellEnd"/>
      <w:r w:rsidR="002A69F7">
        <w:rPr>
          <w:lang w:val="fr-FR"/>
        </w:rPr>
        <w:t xml:space="preserve">, </w:t>
      </w:r>
      <w:proofErr w:type="spellStart"/>
      <w:r w:rsidR="002A69F7">
        <w:rPr>
          <w:lang w:val="fr-FR"/>
        </w:rPr>
        <w:t>str</w:t>
      </w:r>
      <w:proofErr w:type="spellEnd"/>
      <w:r w:rsidR="002A69F7">
        <w:rPr>
          <w:lang w:val="fr-FR"/>
        </w:rPr>
        <w:t xml:space="preserve">. </w:t>
      </w:r>
      <w:proofErr w:type="spellStart"/>
      <w:r w:rsidR="002A69F7">
        <w:rPr>
          <w:lang w:val="fr-FR"/>
        </w:rPr>
        <w:t>Gh</w:t>
      </w:r>
      <w:proofErr w:type="spellEnd"/>
      <w:r w:rsidR="002A69F7">
        <w:rPr>
          <w:lang w:val="fr-FR"/>
        </w:rPr>
        <w:t xml:space="preserve">. </w:t>
      </w:r>
      <w:proofErr w:type="spellStart"/>
      <w:r w:rsidR="002A69F7">
        <w:rPr>
          <w:lang w:val="fr-FR"/>
        </w:rPr>
        <w:t>Marinescu</w:t>
      </w:r>
      <w:proofErr w:type="spellEnd"/>
      <w:r w:rsidR="002A69F7">
        <w:rPr>
          <w:lang w:val="fr-FR"/>
        </w:rPr>
        <w:t>, nr. 21</w:t>
      </w:r>
    </w:p>
    <w:p w14:paraId="606D42F0" w14:textId="23FEF43E" w:rsidR="00BE46C6" w:rsidRPr="007A5E6F" w:rsidRDefault="00BE46C6" w:rsidP="00BE46C6">
      <w:pPr>
        <w:pStyle w:val="NoSpacing"/>
        <w:jc w:val="both"/>
        <w:rPr>
          <w:rFonts w:eastAsiaTheme="minorHAnsi"/>
          <w:szCs w:val="24"/>
          <w:lang w:val="en-US" w:eastAsia="en-US"/>
        </w:rPr>
      </w:pPr>
      <w:r w:rsidRPr="007A5E6F">
        <w:rPr>
          <w:szCs w:val="24"/>
        </w:rPr>
        <w:tab/>
        <w:t xml:space="preserve">Ţinând cont de prevederile </w:t>
      </w:r>
      <w:r>
        <w:rPr>
          <w:szCs w:val="24"/>
        </w:rPr>
        <w:t>art.</w:t>
      </w:r>
      <w:r w:rsidR="006A2319">
        <w:rPr>
          <w:szCs w:val="24"/>
        </w:rPr>
        <w:t xml:space="preserve">8 alin </w:t>
      </w:r>
      <w:r w:rsidR="006A2319" w:rsidRPr="006A2319">
        <w:rPr>
          <w:iCs/>
          <w:szCs w:val="24"/>
        </w:rPr>
        <w:t>(1^1</w:t>
      </w:r>
      <w:r w:rsidR="006A2319">
        <w:rPr>
          <w:i/>
          <w:iCs/>
          <w:sz w:val="28"/>
          <w:szCs w:val="28"/>
        </w:rPr>
        <w:t>)</w:t>
      </w:r>
      <w:r w:rsidR="006A2319">
        <w:rPr>
          <w:iCs/>
          <w:sz w:val="28"/>
          <w:szCs w:val="28"/>
        </w:rPr>
        <w:t xml:space="preserve"> </w:t>
      </w:r>
      <w:r w:rsidR="006A2319" w:rsidRPr="006A2319">
        <w:rPr>
          <w:iCs/>
          <w:szCs w:val="24"/>
        </w:rPr>
        <w:t xml:space="preserve">și alin </w:t>
      </w:r>
      <w:r w:rsidR="006A2319">
        <w:rPr>
          <w:iCs/>
          <w:szCs w:val="24"/>
        </w:rPr>
        <w:t>(</w:t>
      </w:r>
      <w:r w:rsidR="006A2319" w:rsidRPr="006A2319">
        <w:rPr>
          <w:iCs/>
          <w:szCs w:val="24"/>
        </w:rPr>
        <w:t>1^3)</w:t>
      </w:r>
      <w:r w:rsidR="006A2319">
        <w:rPr>
          <w:iCs/>
          <w:szCs w:val="24"/>
        </w:rPr>
        <w:t xml:space="preserve"> și art. 23</w:t>
      </w:r>
      <w:r>
        <w:rPr>
          <w:szCs w:val="24"/>
        </w:rPr>
        <w:t xml:space="preserve"> din </w:t>
      </w:r>
      <w:r w:rsidRPr="007A5E6F">
        <w:rPr>
          <w:szCs w:val="24"/>
        </w:rPr>
        <w:t>Leg</w:t>
      </w:r>
      <w:r>
        <w:rPr>
          <w:szCs w:val="24"/>
        </w:rPr>
        <w:t>ea</w:t>
      </w:r>
      <w:r w:rsidRPr="007A5E6F">
        <w:rPr>
          <w:szCs w:val="24"/>
        </w:rPr>
        <w:t xml:space="preserve"> nr. 152/1998 privind înfiinţarea Agenţiei Naţionale pentru Locuinţe, cu modificările şi completările ulterioare, ale </w:t>
      </w:r>
      <w:r>
        <w:rPr>
          <w:szCs w:val="24"/>
        </w:rPr>
        <w:t>art.</w:t>
      </w:r>
      <w:r w:rsidRPr="007A5E6F">
        <w:rPr>
          <w:szCs w:val="24"/>
        </w:rPr>
        <w:t xml:space="preserve"> </w:t>
      </w:r>
      <w:r>
        <w:rPr>
          <w:szCs w:val="24"/>
        </w:rPr>
        <w:t xml:space="preserve">14 alin. </w:t>
      </w:r>
      <w:r w:rsidR="00A408A3">
        <w:rPr>
          <w:szCs w:val="24"/>
        </w:rPr>
        <w:t>1</w:t>
      </w:r>
      <w:r>
        <w:rPr>
          <w:szCs w:val="24"/>
        </w:rPr>
        <w:t xml:space="preserve"> și </w:t>
      </w:r>
      <w:r w:rsidR="00A408A3">
        <w:rPr>
          <w:szCs w:val="24"/>
        </w:rPr>
        <w:t>art.</w:t>
      </w:r>
      <w:r w:rsidRPr="007A5E6F">
        <w:rPr>
          <w:szCs w:val="24"/>
        </w:rPr>
        <w:t xml:space="preserve"> </w:t>
      </w:r>
      <w:r w:rsidR="00A408A3">
        <w:rPr>
          <w:iCs/>
        </w:rPr>
        <w:t xml:space="preserve">art. 15 alin ( 2^1) </w:t>
      </w:r>
      <w:r w:rsidRPr="007A5E6F">
        <w:rPr>
          <w:szCs w:val="24"/>
        </w:rPr>
        <w:t>din HG nr. 962/2001</w:t>
      </w:r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privind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aprobarea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Normelor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metodologice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pentru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punerea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în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aplicare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a </w:t>
      </w:r>
      <w:proofErr w:type="spellStart"/>
      <w:r w:rsidRPr="007A5E6F">
        <w:rPr>
          <w:rFonts w:eastAsiaTheme="minorHAnsi"/>
          <w:szCs w:val="24"/>
          <w:lang w:val="en-US" w:eastAsia="en-US"/>
        </w:rPr>
        <w:t>prevederilor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Legii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nr. 152/1998 </w:t>
      </w:r>
      <w:proofErr w:type="spellStart"/>
      <w:r w:rsidRPr="007A5E6F">
        <w:rPr>
          <w:rFonts w:eastAsiaTheme="minorHAnsi"/>
          <w:szCs w:val="24"/>
          <w:lang w:val="en-US" w:eastAsia="en-US"/>
        </w:rPr>
        <w:t>privind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înfiinţarea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Agenţiei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Naţionale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pentru</w:t>
      </w:r>
      <w:proofErr w:type="spellEnd"/>
      <w:r w:rsidRPr="007A5E6F">
        <w:rPr>
          <w:rFonts w:eastAsiaTheme="minorHAnsi"/>
          <w:szCs w:val="24"/>
          <w:lang w:val="en-US" w:eastAsia="en-US"/>
        </w:rPr>
        <w:t xml:space="preserve"> </w:t>
      </w:r>
      <w:proofErr w:type="spellStart"/>
      <w:r w:rsidRPr="007A5E6F">
        <w:rPr>
          <w:rFonts w:eastAsiaTheme="minorHAnsi"/>
          <w:szCs w:val="24"/>
          <w:lang w:val="en-US" w:eastAsia="en-US"/>
        </w:rPr>
        <w:t>Locuinţe</w:t>
      </w:r>
      <w:proofErr w:type="spellEnd"/>
      <w:r w:rsidRPr="007A5E6F">
        <w:rPr>
          <w:rFonts w:eastAsiaTheme="minorHAnsi"/>
          <w:szCs w:val="24"/>
          <w:lang w:val="en-US" w:eastAsia="en-US"/>
        </w:rPr>
        <w:t>,</w:t>
      </w:r>
    </w:p>
    <w:p w14:paraId="5AADD6B7" w14:textId="3219CFE2" w:rsidR="00BE46C6" w:rsidRDefault="00BE46C6" w:rsidP="00BE46C6">
      <w:pPr>
        <w:pStyle w:val="NoSpacing"/>
        <w:jc w:val="both"/>
        <w:rPr>
          <w:szCs w:val="24"/>
        </w:rPr>
      </w:pPr>
      <w:r w:rsidRPr="007A5E6F">
        <w:rPr>
          <w:szCs w:val="24"/>
        </w:rPr>
        <w:t xml:space="preserve">        În temeiul prevederilor art. 36 alin.1, alin. 2 lit.c),  alin. 6 lit.a)-pct.17 şi art.115 alin.1 lit.b) din Legea administraţiei publice locale nr. 215/2001, republicată </w:t>
      </w:r>
    </w:p>
    <w:p w14:paraId="5A13176D" w14:textId="77777777" w:rsidR="00BE46C6" w:rsidRPr="007A5E6F" w:rsidRDefault="00BE46C6" w:rsidP="00BE46C6">
      <w:pPr>
        <w:pStyle w:val="NoSpacing"/>
        <w:jc w:val="both"/>
        <w:rPr>
          <w:szCs w:val="24"/>
        </w:rPr>
      </w:pPr>
    </w:p>
    <w:p w14:paraId="29768E7C" w14:textId="43E3FE16" w:rsidR="00BE46C6" w:rsidRDefault="00BE46C6" w:rsidP="00BE46C6">
      <w:pPr>
        <w:pStyle w:val="Heading5"/>
        <w:jc w:val="center"/>
        <w:rPr>
          <w:i w:val="0"/>
          <w:sz w:val="24"/>
          <w:szCs w:val="24"/>
        </w:rPr>
      </w:pPr>
      <w:r w:rsidRPr="005557E0">
        <w:rPr>
          <w:i w:val="0"/>
          <w:sz w:val="24"/>
          <w:szCs w:val="24"/>
        </w:rPr>
        <w:t>HOTĂRĂŞTE</w:t>
      </w:r>
    </w:p>
    <w:p w14:paraId="2D35A275" w14:textId="1558CB16" w:rsidR="002A69F7" w:rsidRDefault="002A69F7" w:rsidP="002A69F7">
      <w:pPr>
        <w:pStyle w:val="NoSpacing"/>
        <w:jc w:val="both"/>
        <w:rPr>
          <w:szCs w:val="24"/>
          <w:lang w:val="fr-FR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A69F7">
        <w:rPr>
          <w:b/>
          <w:szCs w:val="24"/>
        </w:rPr>
        <w:t>Art.1</w:t>
      </w:r>
      <w:r w:rsidRPr="002A69F7">
        <w:rPr>
          <w:b/>
          <w:sz w:val="28"/>
          <w:szCs w:val="28"/>
        </w:rPr>
        <w:t>.</w:t>
      </w:r>
      <w:r w:rsidRPr="002A69F7">
        <w:rPr>
          <w:lang w:val="fr-FR"/>
        </w:rPr>
        <w:t xml:space="preserve"> </w:t>
      </w:r>
      <w:r w:rsidRPr="002A69F7">
        <w:rPr>
          <w:szCs w:val="24"/>
        </w:rPr>
        <w:t>Se  aprobă  ordinea de prioritate în vederea atribuirii de locuinţe</w:t>
      </w:r>
      <w:r w:rsidRPr="002A69F7">
        <w:rPr>
          <w:szCs w:val="24"/>
          <w:lang w:val="fr-FR"/>
        </w:rPr>
        <w:t xml:space="preserve"> ANL </w:t>
      </w:r>
      <w:proofErr w:type="spellStart"/>
      <w:r w:rsidRPr="002A69F7">
        <w:rPr>
          <w:szCs w:val="24"/>
          <w:lang w:val="fr-FR"/>
        </w:rPr>
        <w:t>pentru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medici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rezidenți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și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tineri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specialiști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din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sănătate</w:t>
      </w:r>
      <w:proofErr w:type="spellEnd"/>
      <w:r w:rsidRPr="002A69F7">
        <w:rPr>
          <w:szCs w:val="24"/>
          <w:lang w:val="fr-FR"/>
        </w:rPr>
        <w:t xml:space="preserve">, </w:t>
      </w:r>
      <w:proofErr w:type="spellStart"/>
      <w:r w:rsidRPr="002A69F7">
        <w:rPr>
          <w:szCs w:val="24"/>
          <w:lang w:val="fr-FR"/>
        </w:rPr>
        <w:t>destinate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închirierii</w:t>
      </w:r>
      <w:proofErr w:type="spellEnd"/>
      <w:r w:rsidRPr="002A69F7">
        <w:rPr>
          <w:szCs w:val="24"/>
          <w:lang w:val="fr-FR"/>
        </w:rPr>
        <w:t xml:space="preserve">  </w:t>
      </w:r>
      <w:proofErr w:type="spellStart"/>
      <w:r w:rsidRPr="002A69F7">
        <w:rPr>
          <w:szCs w:val="24"/>
          <w:lang w:val="fr-FR"/>
        </w:rPr>
        <w:t>situate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în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municipiul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Târgu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Mureș</w:t>
      </w:r>
      <w:proofErr w:type="spellEnd"/>
      <w:r w:rsidRPr="002A69F7">
        <w:rPr>
          <w:szCs w:val="24"/>
          <w:lang w:val="fr-FR"/>
        </w:rPr>
        <w:t xml:space="preserve">, </w:t>
      </w:r>
      <w:proofErr w:type="spellStart"/>
      <w:r w:rsidRPr="002A69F7">
        <w:rPr>
          <w:szCs w:val="24"/>
          <w:lang w:val="fr-FR"/>
        </w:rPr>
        <w:t>str</w:t>
      </w:r>
      <w:proofErr w:type="spellEnd"/>
      <w:r w:rsidRPr="002A69F7">
        <w:rPr>
          <w:szCs w:val="24"/>
          <w:lang w:val="fr-FR"/>
        </w:rPr>
        <w:t xml:space="preserve">. </w:t>
      </w:r>
      <w:proofErr w:type="spellStart"/>
      <w:r w:rsidRPr="002A69F7">
        <w:rPr>
          <w:szCs w:val="24"/>
          <w:lang w:val="fr-FR"/>
        </w:rPr>
        <w:t>Gh</w:t>
      </w:r>
      <w:proofErr w:type="spellEnd"/>
      <w:r w:rsidRPr="002A69F7">
        <w:rPr>
          <w:szCs w:val="24"/>
          <w:lang w:val="fr-FR"/>
        </w:rPr>
        <w:t xml:space="preserve">. </w:t>
      </w:r>
      <w:proofErr w:type="spellStart"/>
      <w:r w:rsidRPr="002A69F7">
        <w:rPr>
          <w:szCs w:val="24"/>
          <w:lang w:val="fr-FR"/>
        </w:rPr>
        <w:t>Marinescu</w:t>
      </w:r>
      <w:proofErr w:type="spellEnd"/>
      <w:r w:rsidRPr="002A69F7">
        <w:rPr>
          <w:szCs w:val="24"/>
          <w:lang w:val="fr-FR"/>
        </w:rPr>
        <w:t xml:space="preserve">, nr. 21 </w:t>
      </w:r>
      <w:proofErr w:type="spellStart"/>
      <w:r w:rsidRPr="002A69F7">
        <w:rPr>
          <w:szCs w:val="24"/>
          <w:lang w:val="fr-FR"/>
        </w:rPr>
        <w:t>conform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anexei</w:t>
      </w:r>
      <w:proofErr w:type="spellEnd"/>
      <w:r w:rsidRPr="002A69F7">
        <w:rPr>
          <w:szCs w:val="24"/>
          <w:lang w:val="fr-FR"/>
        </w:rPr>
        <w:t xml:space="preserve"> care</w:t>
      </w:r>
      <w:r w:rsidR="00E26952">
        <w:rPr>
          <w:szCs w:val="24"/>
          <w:lang w:val="fr-FR"/>
        </w:rPr>
        <w:t xml:space="preserve"> </w:t>
      </w:r>
      <w:r w:rsidRPr="002A69F7">
        <w:rPr>
          <w:szCs w:val="24"/>
          <w:lang w:val="fr-FR"/>
        </w:rPr>
        <w:t xml:space="preserve">face parte </w:t>
      </w:r>
      <w:proofErr w:type="spellStart"/>
      <w:r w:rsidRPr="002A69F7">
        <w:rPr>
          <w:szCs w:val="24"/>
          <w:lang w:val="fr-FR"/>
        </w:rPr>
        <w:t>integrantă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din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prezenta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hotărâre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și</w:t>
      </w:r>
      <w:proofErr w:type="spellEnd"/>
      <w:r w:rsidRPr="002A69F7">
        <w:rPr>
          <w:szCs w:val="24"/>
          <w:lang w:val="fr-FR"/>
        </w:rPr>
        <w:t xml:space="preserve"> care a </w:t>
      </w:r>
      <w:proofErr w:type="spellStart"/>
      <w:r w:rsidRPr="002A69F7">
        <w:rPr>
          <w:szCs w:val="24"/>
          <w:lang w:val="fr-FR"/>
        </w:rPr>
        <w:t>fost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întocmită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conform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criteriilor</w:t>
      </w:r>
      <w:proofErr w:type="spellEnd"/>
      <w:r w:rsidRPr="002A69F7">
        <w:rPr>
          <w:szCs w:val="24"/>
          <w:lang w:val="fr-FR"/>
        </w:rPr>
        <w:t xml:space="preserve"> de </w:t>
      </w:r>
      <w:proofErr w:type="spellStart"/>
      <w:r w:rsidRPr="002A69F7">
        <w:rPr>
          <w:szCs w:val="24"/>
          <w:lang w:val="fr-FR"/>
        </w:rPr>
        <w:t>punctaj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cuprinse</w:t>
      </w:r>
      <w:proofErr w:type="spellEnd"/>
      <w:r w:rsidRPr="002A69F7">
        <w:rPr>
          <w:szCs w:val="24"/>
          <w:lang w:val="fr-FR"/>
        </w:rPr>
        <w:t xml:space="preserve"> </w:t>
      </w:r>
      <w:proofErr w:type="spellStart"/>
      <w:r w:rsidRPr="002A69F7">
        <w:rPr>
          <w:szCs w:val="24"/>
          <w:lang w:val="fr-FR"/>
        </w:rPr>
        <w:t>în</w:t>
      </w:r>
      <w:proofErr w:type="spellEnd"/>
      <w:r w:rsidRPr="002A69F7">
        <w:rPr>
          <w:szCs w:val="24"/>
          <w:lang w:val="fr-FR"/>
        </w:rPr>
        <w:t xml:space="preserve"> HCL</w:t>
      </w:r>
      <w:r w:rsidR="00E26952">
        <w:rPr>
          <w:szCs w:val="24"/>
          <w:lang w:val="fr-FR"/>
        </w:rPr>
        <w:t>M</w:t>
      </w:r>
      <w:r w:rsidRPr="002A69F7">
        <w:rPr>
          <w:szCs w:val="24"/>
          <w:lang w:val="fr-FR"/>
        </w:rPr>
        <w:t xml:space="preserve"> nr. 54/2019</w:t>
      </w:r>
      <w:r>
        <w:rPr>
          <w:szCs w:val="24"/>
          <w:lang w:val="fr-FR"/>
        </w:rPr>
        <w:t>.</w:t>
      </w:r>
    </w:p>
    <w:p w14:paraId="1C975AAD" w14:textId="7C5206BF" w:rsidR="0035223F" w:rsidRPr="002A69F7" w:rsidRDefault="0035223F" w:rsidP="002A69F7">
      <w:pPr>
        <w:pStyle w:val="NoSpacing"/>
        <w:jc w:val="both"/>
        <w:rPr>
          <w:szCs w:val="24"/>
        </w:rPr>
      </w:pPr>
      <w:r w:rsidRPr="00275E2B">
        <w:rPr>
          <w:sz w:val="28"/>
          <w:szCs w:val="28"/>
        </w:rPr>
        <w:t xml:space="preserve">        </w:t>
      </w:r>
    </w:p>
    <w:p w14:paraId="76CCAACA" w14:textId="1CBFD212" w:rsidR="00BF2B66" w:rsidRDefault="00BE46C6" w:rsidP="00BF2B66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ro-RO"/>
        </w:rPr>
      </w:pPr>
      <w:r w:rsidRPr="005557E0">
        <w:rPr>
          <w:b/>
          <w:sz w:val="24"/>
          <w:szCs w:val="24"/>
          <w:lang w:val="ro-RO"/>
        </w:rPr>
        <w:t>Art.</w:t>
      </w:r>
      <w:r w:rsidR="002A69F7">
        <w:rPr>
          <w:b/>
          <w:sz w:val="24"/>
          <w:szCs w:val="24"/>
          <w:lang w:val="ro-RO"/>
        </w:rPr>
        <w:t>2</w:t>
      </w:r>
      <w:r w:rsidRPr="005557E0">
        <w:rPr>
          <w:sz w:val="24"/>
          <w:szCs w:val="24"/>
          <w:lang w:val="ro-RO"/>
        </w:rPr>
        <w:t>. Cu aducerea la îndeplinire a prevederilor prezentei hotărâri se  însărcinează Executivul Municipiului T</w:t>
      </w:r>
      <w:r>
        <w:rPr>
          <w:sz w:val="24"/>
          <w:szCs w:val="24"/>
          <w:lang w:val="ro-RO"/>
        </w:rPr>
        <w:t>â</w:t>
      </w:r>
      <w:r w:rsidRPr="005557E0">
        <w:rPr>
          <w:sz w:val="24"/>
          <w:szCs w:val="24"/>
          <w:lang w:val="ro-RO"/>
        </w:rPr>
        <w:t>rgu Mureş prin Direcţia activităţi social-culturale  patrimoniale</w:t>
      </w:r>
      <w:r>
        <w:rPr>
          <w:sz w:val="24"/>
          <w:szCs w:val="24"/>
          <w:lang w:val="ro-RO"/>
        </w:rPr>
        <w:t xml:space="preserve"> și comerciale- Serviciul activități culturale, sportive, de tineret și locativ</w:t>
      </w:r>
      <w:r w:rsidRPr="005557E0">
        <w:rPr>
          <w:sz w:val="24"/>
          <w:szCs w:val="24"/>
          <w:lang w:val="ro-RO"/>
        </w:rPr>
        <w:t>.</w:t>
      </w:r>
    </w:p>
    <w:p w14:paraId="05EAAB26" w14:textId="77777777" w:rsidR="00BF2B66" w:rsidRPr="005557E0" w:rsidRDefault="00BF2B66" w:rsidP="00BF2B66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ro-RO"/>
        </w:rPr>
      </w:pPr>
    </w:p>
    <w:p w14:paraId="6AFF291A" w14:textId="5E3E802C" w:rsidR="00BE46C6" w:rsidRDefault="00BE46C6" w:rsidP="00BF2B66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5557E0">
        <w:rPr>
          <w:b/>
          <w:sz w:val="24"/>
          <w:szCs w:val="24"/>
          <w:lang w:val="ro-RO"/>
        </w:rPr>
        <w:t>Art.</w:t>
      </w:r>
      <w:r w:rsidR="002A69F7">
        <w:rPr>
          <w:b/>
          <w:sz w:val="24"/>
          <w:szCs w:val="24"/>
          <w:lang w:val="ro-RO"/>
        </w:rPr>
        <w:t>3</w:t>
      </w:r>
      <w:r w:rsidRPr="005557E0">
        <w:rPr>
          <w:b/>
          <w:sz w:val="24"/>
          <w:szCs w:val="24"/>
          <w:lang w:val="ro-RO"/>
        </w:rPr>
        <w:t xml:space="preserve">. </w:t>
      </w:r>
      <w:r w:rsidRPr="005557E0">
        <w:rPr>
          <w:sz w:val="24"/>
          <w:szCs w:val="24"/>
          <w:lang w:val="ro-RO"/>
        </w:rPr>
        <w:t>În conformitate cu prevederile art.19 alin.1, lit.e, din Legea nr. 340/2004, republicată, privind instituţia prefectului şi art. 3 alin. 1 din Legea nr. 554/2004, Legea contenciosului administrativ, prezenta Hotărâre se înaintează Prefectului Judeţului Mureş pentru exercitarea controlului de legalitate</w:t>
      </w:r>
      <w:r w:rsidRPr="005557E0">
        <w:rPr>
          <w:b/>
          <w:sz w:val="24"/>
          <w:szCs w:val="24"/>
          <w:lang w:val="ro-RO"/>
        </w:rPr>
        <w:t>.</w:t>
      </w:r>
    </w:p>
    <w:p w14:paraId="59D8CCAB" w14:textId="77777777" w:rsidR="00BE46C6" w:rsidRPr="005557E0" w:rsidRDefault="00BE46C6" w:rsidP="00BE46C6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6D30B0A2" w14:textId="77777777" w:rsidR="00BE46C6" w:rsidRPr="003C3371" w:rsidRDefault="00BE46C6" w:rsidP="00BE4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3371">
        <w:rPr>
          <w:rFonts w:ascii="Times New Roman" w:hAnsi="Times New Roman" w:cs="Times New Roman"/>
          <w:b/>
          <w:sz w:val="24"/>
          <w:szCs w:val="24"/>
        </w:rPr>
        <w:t>Viza</w:t>
      </w:r>
      <w:proofErr w:type="spellEnd"/>
      <w:r w:rsidRPr="003C337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C3371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14:paraId="7FF521FF" w14:textId="77777777" w:rsidR="00BE46C6" w:rsidRPr="00F32FB9" w:rsidRDefault="00BE46C6" w:rsidP="00BE46C6">
      <w:pPr>
        <w:pStyle w:val="NoSpacing"/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  <w:r w:rsidRPr="00F32FB9">
        <w:rPr>
          <w:b/>
          <w:szCs w:val="24"/>
        </w:rPr>
        <w:t xml:space="preserve"> </w:t>
      </w:r>
      <w:r>
        <w:rPr>
          <w:b/>
          <w:szCs w:val="24"/>
        </w:rPr>
        <w:t xml:space="preserve">    </w:t>
      </w:r>
      <w:r w:rsidRPr="00F32FB9">
        <w:rPr>
          <w:b/>
          <w:szCs w:val="24"/>
        </w:rPr>
        <w:t xml:space="preserve">  p. Secretarul Municipiului T</w:t>
      </w:r>
      <w:r>
        <w:rPr>
          <w:b/>
          <w:szCs w:val="24"/>
        </w:rPr>
        <w:t>â</w:t>
      </w:r>
      <w:r w:rsidRPr="00F32FB9">
        <w:rPr>
          <w:b/>
          <w:szCs w:val="24"/>
        </w:rPr>
        <w:t>rgu Mureş,</w:t>
      </w:r>
    </w:p>
    <w:p w14:paraId="7A262A3F" w14:textId="77777777" w:rsidR="00BE46C6" w:rsidRPr="00F32FB9" w:rsidRDefault="00BE46C6" w:rsidP="00BE46C6">
      <w:pPr>
        <w:pStyle w:val="NoSpacing"/>
        <w:rPr>
          <w:b/>
          <w:szCs w:val="24"/>
        </w:rPr>
      </w:pPr>
      <w:r>
        <w:rPr>
          <w:b/>
          <w:szCs w:val="24"/>
        </w:rPr>
        <w:t xml:space="preserve">                                               </w:t>
      </w:r>
      <w:r w:rsidRPr="00F32FB9">
        <w:rPr>
          <w:b/>
          <w:szCs w:val="24"/>
        </w:rPr>
        <w:t xml:space="preserve">  Director executiv D.J.C.A.A.P.L.</w:t>
      </w:r>
    </w:p>
    <w:p w14:paraId="252FA168" w14:textId="77777777" w:rsidR="00BE46C6" w:rsidRPr="00F32FB9" w:rsidRDefault="00BE46C6" w:rsidP="00BE46C6">
      <w:pPr>
        <w:pStyle w:val="NoSpacing"/>
        <w:rPr>
          <w:b/>
          <w:szCs w:val="24"/>
        </w:rPr>
      </w:pPr>
      <w:r w:rsidRPr="00F32FB9">
        <w:rPr>
          <w:b/>
          <w:szCs w:val="24"/>
        </w:rPr>
        <w:t xml:space="preserve">        </w:t>
      </w:r>
      <w:r>
        <w:rPr>
          <w:b/>
          <w:szCs w:val="24"/>
        </w:rPr>
        <w:t xml:space="preserve">                                             </w:t>
      </w:r>
      <w:r w:rsidRPr="00F32FB9">
        <w:rPr>
          <w:b/>
          <w:szCs w:val="24"/>
        </w:rPr>
        <w:t xml:space="preserve"> </w:t>
      </w:r>
      <w:r>
        <w:rPr>
          <w:b/>
          <w:szCs w:val="24"/>
        </w:rPr>
        <w:t xml:space="preserve">  </w:t>
      </w:r>
      <w:r w:rsidRPr="00F32FB9">
        <w:rPr>
          <w:b/>
          <w:szCs w:val="24"/>
        </w:rPr>
        <w:t xml:space="preserve"> </w:t>
      </w:r>
      <w:r>
        <w:rPr>
          <w:b/>
          <w:szCs w:val="24"/>
        </w:rPr>
        <w:t>Buculei</w:t>
      </w:r>
      <w:r w:rsidRPr="00F32FB9">
        <w:rPr>
          <w:b/>
          <w:szCs w:val="24"/>
        </w:rPr>
        <w:t xml:space="preserve"> Dianora- Monica</w:t>
      </w:r>
    </w:p>
    <w:p w14:paraId="2F4FE9A0" w14:textId="77777777" w:rsidR="00BE46C6" w:rsidRDefault="00BE46C6" w:rsidP="00BE46C6">
      <w:pPr>
        <w:pStyle w:val="NoSpacing"/>
        <w:rPr>
          <w:b/>
          <w:szCs w:val="24"/>
        </w:rPr>
      </w:pPr>
      <w:r w:rsidRPr="00F32FB9">
        <w:rPr>
          <w:b/>
          <w:szCs w:val="24"/>
        </w:rPr>
        <w:t xml:space="preserve">                                                                                                  </w:t>
      </w:r>
    </w:p>
    <w:p w14:paraId="4EAB0083" w14:textId="77777777" w:rsidR="009333EC" w:rsidRDefault="009333EC"/>
    <w:sectPr w:rsidR="009333EC" w:rsidSect="0035223F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C6"/>
    <w:rsid w:val="00130257"/>
    <w:rsid w:val="002A69F7"/>
    <w:rsid w:val="0035223F"/>
    <w:rsid w:val="006A2319"/>
    <w:rsid w:val="00794B1C"/>
    <w:rsid w:val="0080421A"/>
    <w:rsid w:val="008B3D27"/>
    <w:rsid w:val="009333EC"/>
    <w:rsid w:val="009F6583"/>
    <w:rsid w:val="00A06B48"/>
    <w:rsid w:val="00A408A3"/>
    <w:rsid w:val="00BE46C6"/>
    <w:rsid w:val="00BF2B66"/>
    <w:rsid w:val="00D64F7B"/>
    <w:rsid w:val="00E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A485"/>
  <w15:chartTrackingRefBased/>
  <w15:docId w15:val="{D94AF2F3-456F-45A2-9564-51AAD15F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C6"/>
  </w:style>
  <w:style w:type="paragraph" w:styleId="Heading5">
    <w:name w:val="heading 5"/>
    <w:basedOn w:val="Normal"/>
    <w:next w:val="Normal"/>
    <w:link w:val="Heading5Char"/>
    <w:unhideWhenUsed/>
    <w:qFormat/>
    <w:rsid w:val="00BE46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6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BE46C6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BodyTextIndent2">
    <w:name w:val="Body Text Indent 2"/>
    <w:basedOn w:val="Normal"/>
    <w:link w:val="BodyTextIndent2Char"/>
    <w:unhideWhenUsed/>
    <w:rsid w:val="00BE46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BE46C6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2019-05-23T09:22:00Z</dcterms:created>
  <dcterms:modified xsi:type="dcterms:W3CDTF">2019-05-23T09:22:00Z</dcterms:modified>
</cp:coreProperties>
</file>