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37A" w:rsidRDefault="004B337A" w:rsidP="004B337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EAAC4F" wp14:editId="2FE146D7">
                <wp:simplePos x="0" y="0"/>
                <wp:positionH relativeFrom="margin">
                  <wp:posOffset>671830</wp:posOffset>
                </wp:positionH>
                <wp:positionV relativeFrom="paragraph">
                  <wp:posOffset>93980</wp:posOffset>
                </wp:positionV>
                <wp:extent cx="5048250" cy="45719"/>
                <wp:effectExtent l="0" t="0" r="19050" b="311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BC454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52.9pt;margin-top:7.4pt;width:397.5pt;height:3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">
                <w10:wrap anchorx="margin"/>
              </v:shape>
            </w:pict>
          </mc:Fallback>
        </mc:AlternateContent>
      </w:r>
    </w:p>
    <w:p w:rsidR="004B337A" w:rsidRDefault="001F0BAF" w:rsidP="004B337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31529552" r:id="rId6"/>
        </w:pict>
      </w:r>
      <w:r w:rsidR="004B337A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4B337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4B337A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:rsidR="004B337A" w:rsidRDefault="004B337A" w:rsidP="004B337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:rsidR="004B337A" w:rsidRDefault="004B337A" w:rsidP="004B337A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676E8F" wp14:editId="4B095697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7EF34E86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>tc "                          Tel\: 00-40-65-168.330</w:instrText>
      </w:r>
      <w:r>
        <w:rPr>
          <w:rFonts w:ascii="Times New Roman" w:eastAsia="Times New Roman" w:hAnsi="Times New Roman" w:cs="Times New Roman"/>
          <w:sz w:val="24"/>
          <w:szCs w:val="24"/>
        </w:rPr>
        <w:sym w:font="Times New Roman" w:char="F0A8"/>
      </w:r>
      <w:r>
        <w:rPr>
          <w:rFonts w:ascii="Times New Roman" w:eastAsia="Times New Roman" w:hAnsi="Times New Roman" w:cs="Times New Roman"/>
          <w:sz w:val="24"/>
          <w:szCs w:val="24"/>
        </w:rPr>
        <w:instrText>Fax\: 00-40-65-166.963"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26121">
        <w:rPr>
          <w:rFonts w:ascii="Times New Roman" w:eastAsia="Times New Roman" w:hAnsi="Times New Roman" w:cs="Times New Roman"/>
          <w:sz w:val="24"/>
          <w:szCs w:val="24"/>
        </w:rPr>
        <w:t>566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din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23.09.2019</w:t>
      </w:r>
    </w:p>
    <w:p w:rsidR="004B337A" w:rsidRPr="006E2012" w:rsidRDefault="004B337A" w:rsidP="004B337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jrs.Papuc Sergiu Vasile   </w:t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337A" w:rsidRPr="00F46C69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proiectului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hotărâre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1" w:name="_Hlk20120859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Start w:id="2" w:name="_Hlk20119593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HAJDU ANA-VIORICA </w:t>
      </w:r>
      <w:bookmarkEnd w:id="2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40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bookmarkEnd w:id="0"/>
    <w:bookmarkEnd w:id="1"/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337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</w:t>
      </w:r>
      <w:r w:rsidR="00104880">
        <w:rPr>
          <w:rFonts w:ascii="Times New Roman" w:eastAsia="Times New Roman" w:hAnsi="Times New Roman" w:cs="Times New Roman"/>
          <w:sz w:val="26"/>
          <w:szCs w:val="26"/>
        </w:rPr>
        <w:t>amna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3" w:name="_Hlk20120371"/>
      <w:r w:rsidR="00104880">
        <w:rPr>
          <w:rFonts w:ascii="Times New Roman" w:eastAsia="Times New Roman" w:hAnsi="Times New Roman" w:cs="Times New Roman"/>
          <w:b/>
          <w:sz w:val="26"/>
          <w:szCs w:val="26"/>
        </w:rPr>
        <w:t>HAJDU ANA-VIORICA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bookmarkEnd w:id="3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suprafețe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A4E4D" w:rsidRPr="00AA4E4D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AA4E4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0 </w:t>
      </w:r>
      <w:proofErr w:type="spellStart"/>
      <w:r w:rsidRPr="0077327E">
        <w:rPr>
          <w:rFonts w:ascii="Times New Roman" w:eastAsia="Times New Roman" w:hAnsi="Times New Roman" w:cs="Times New Roman"/>
          <w:b/>
          <w:bCs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nr.2.</w:t>
      </w:r>
    </w:p>
    <w:p w:rsidR="004B337A" w:rsidRDefault="004B337A" w:rsidP="004B3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încheiat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nr.4/5</w:t>
      </w:r>
      <w:r w:rsidR="00AA4E4D"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A4E4D">
        <w:rPr>
          <w:rFonts w:ascii="Times New Roman" w:eastAsia="Times New Roman" w:hAnsi="Times New Roman" w:cs="Times New Roman"/>
          <w:sz w:val="26"/>
          <w:szCs w:val="26"/>
        </w:rPr>
        <w:t>19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AA4E4D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.201</w:t>
      </w:r>
      <w:r w:rsidR="00AA4E4D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nr.5</w:t>
      </w:r>
      <w:r w:rsidR="00AA4E4D">
        <w:rPr>
          <w:rFonts w:ascii="Times New Roman" w:eastAsia="Times New Roman" w:hAnsi="Times New Roman" w:cs="Times New Roman"/>
          <w:sz w:val="26"/>
          <w:szCs w:val="26"/>
        </w:rPr>
        <w:t>09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21.12.2004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care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expiră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data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21.12.2019,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ajungerea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termen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337A" w:rsidRDefault="004B337A" w:rsidP="004B3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D</w:t>
      </w:r>
      <w:r w:rsidR="00AA4E4D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proofErr w:type="spellStart"/>
      <w:r w:rsidR="00AA4E4D">
        <w:rPr>
          <w:rFonts w:ascii="Times New Roman" w:eastAsia="Times New Roman" w:hAnsi="Times New Roman" w:cs="Times New Roman"/>
          <w:b/>
          <w:sz w:val="26"/>
          <w:szCs w:val="26"/>
        </w:rPr>
        <w:t>na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A4E4D">
        <w:rPr>
          <w:rFonts w:ascii="Times New Roman" w:eastAsia="Times New Roman" w:hAnsi="Times New Roman" w:cs="Times New Roman"/>
          <w:b/>
          <w:sz w:val="26"/>
          <w:szCs w:val="26"/>
        </w:rPr>
        <w:t xml:space="preserve">HAJDU ANA-VIORICA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domiciliul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r w:rsidR="00AA4E4D">
        <w:rPr>
          <w:rFonts w:ascii="Times New Roman" w:eastAsia="Times New Roman" w:hAnsi="Times New Roman" w:cs="Times New Roman"/>
          <w:sz w:val="26"/>
          <w:szCs w:val="26"/>
        </w:rPr>
        <w:t>B-</w:t>
      </w:r>
      <w:proofErr w:type="spellStart"/>
      <w:r w:rsidR="00AA4E4D">
        <w:rPr>
          <w:rFonts w:ascii="Times New Roman" w:eastAsia="Times New Roman" w:hAnsi="Times New Roman" w:cs="Times New Roman"/>
          <w:sz w:val="26"/>
          <w:szCs w:val="26"/>
        </w:rPr>
        <w:t>dul</w:t>
      </w:r>
      <w:proofErr w:type="spellEnd"/>
      <w:r w:rsidR="00AA4E4D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="00AA4E4D">
        <w:rPr>
          <w:rFonts w:ascii="Times New Roman" w:eastAsia="Times New Roman" w:hAnsi="Times New Roman" w:cs="Times New Roman"/>
          <w:sz w:val="26"/>
          <w:szCs w:val="26"/>
        </w:rPr>
        <w:t>Decembrie</w:t>
      </w:r>
      <w:proofErr w:type="spellEnd"/>
      <w:r w:rsidR="00AA4E4D">
        <w:rPr>
          <w:rFonts w:ascii="Times New Roman" w:eastAsia="Times New Roman" w:hAnsi="Times New Roman" w:cs="Times New Roman"/>
          <w:sz w:val="26"/>
          <w:szCs w:val="26"/>
        </w:rPr>
        <w:t xml:space="preserve"> 1918, nr.107,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jud.Mureș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cererea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nr.57</w:t>
      </w:r>
      <w:r w:rsidR="00625F3C">
        <w:rPr>
          <w:rFonts w:ascii="Times New Roman" w:eastAsia="Times New Roman" w:hAnsi="Times New Roman" w:cs="Times New Roman"/>
          <w:sz w:val="26"/>
          <w:szCs w:val="26"/>
        </w:rPr>
        <w:t>234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1</w:t>
      </w:r>
      <w:r w:rsidR="00625F3C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septembrie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Mureș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625F3C" w:rsidRPr="00625F3C">
        <w:rPr>
          <w:rFonts w:ascii="Times New Roman" w:eastAsia="Times New Roman" w:hAnsi="Times New Roman" w:cs="Times New Roman"/>
          <w:b/>
          <w:bCs/>
          <w:sz w:val="26"/>
          <w:szCs w:val="26"/>
        </w:rPr>
        <w:t>4</w:t>
      </w:r>
      <w:r w:rsidRPr="00625F3C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F3C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625F3C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625F3C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625F3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25F3C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4B337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2019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F15480" w:rsidRPr="00F1548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4</w:t>
      </w:r>
      <w:r w:rsidRPr="00F15480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0 </w:t>
      </w:r>
      <w:proofErr w:type="spellStart"/>
      <w:r w:rsidRPr="001E4B6C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,</w:t>
      </w:r>
      <w:r w:rsidR="00F15480" w:rsidRPr="00F1548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F15480">
        <w:rPr>
          <w:rFonts w:ascii="Times New Roman" w:eastAsia="Times New Roman" w:hAnsi="Times New Roman" w:cs="Times New Roman"/>
          <w:b/>
          <w:sz w:val="26"/>
          <w:szCs w:val="26"/>
        </w:rPr>
        <w:t>HAJDU ANA-VIORICA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15480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F15480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F15480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F1548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F15480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F15480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/an.</w:t>
      </w:r>
    </w:p>
    <w:p w:rsidR="004B337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Pr="001E4B6C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 w:rsidR="00F15480">
        <w:rPr>
          <w:rFonts w:ascii="Times New Roman" w:eastAsia="Times New Roman" w:hAnsi="Times New Roman" w:cs="Times New Roman"/>
          <w:b/>
          <w:bCs/>
          <w:sz w:val="26"/>
          <w:szCs w:val="26"/>
        </w:rPr>
        <w:t>040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euro/an.</w:t>
      </w:r>
    </w:p>
    <w:p w:rsidR="004B337A" w:rsidRDefault="004B337A" w:rsidP="004B33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alin2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7F152F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deliberative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alăturat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proiectul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. </w:t>
      </w:r>
    </w:p>
    <w:p w:rsidR="004B337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</w:t>
      </w:r>
    </w:p>
    <w:p w:rsidR="001F0BAF" w:rsidRDefault="004B337A" w:rsidP="001F0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</w:t>
      </w:r>
      <w:r w:rsidR="001F0BAF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DIRECTOR ACASM,                                  </w:t>
      </w:r>
      <w:r w:rsidR="001F0BAF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</w:t>
      </w:r>
      <w:bookmarkStart w:id="4" w:name="_GoBack"/>
      <w:bookmarkEnd w:id="4"/>
      <w:r w:rsidR="001F0BAF">
        <w:rPr>
          <w:rFonts w:ascii="Times New Roman" w:eastAsia="Times New Roman" w:hAnsi="Times New Roman" w:cs="Times New Roman"/>
          <w:sz w:val="24"/>
          <w:szCs w:val="20"/>
          <w:lang w:val="fr-FR"/>
        </w:rPr>
        <w:t>DIRECŢIA  ECONOMICĂ,</w:t>
      </w:r>
    </w:p>
    <w:p w:rsidR="001F0BAF" w:rsidRDefault="001F0BAF" w:rsidP="001F0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ing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Cîrcu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Ioan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Năznean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Ana</w:t>
      </w:r>
    </w:p>
    <w:p w:rsidR="004B337A" w:rsidRDefault="004B337A" w:rsidP="001F0BAF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:rsidR="004B337A" w:rsidRPr="00F46C69" w:rsidRDefault="004B337A" w:rsidP="004B337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</w:t>
      </w:r>
      <w:proofErr w:type="gramStart"/>
      <w:r w:rsidRPr="00F46C69">
        <w:rPr>
          <w:rFonts w:ascii="Times New Roman" w:hAnsi="Times New Roman" w:cs="Times New Roman"/>
          <w:sz w:val="16"/>
          <w:szCs w:val="16"/>
        </w:rPr>
        <w:t>129, art.</w:t>
      </w:r>
      <w:proofErr w:type="gramEnd"/>
      <w:r w:rsidRPr="00F46C69">
        <w:rPr>
          <w:rFonts w:ascii="Times New Roman" w:hAnsi="Times New Roman" w:cs="Times New Roman"/>
          <w:sz w:val="16"/>
          <w:szCs w:val="16"/>
        </w:rPr>
        <w:t xml:space="preserve"> 139 din O.U.G. nr.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:rsidR="004B337A" w:rsidRPr="001B0663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  <w:r>
        <w:rPr>
          <w:rFonts w:ascii="Times New Roman" w:eastAsia="Times New Roman" w:hAnsi="Times New Roman" w:cs="Times New Roman"/>
          <w:sz w:val="26"/>
          <w:szCs w:val="24"/>
        </w:rPr>
        <w:tab/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</w:t>
      </w:r>
    </w:p>
    <w:p w:rsidR="004B337A" w:rsidRDefault="004B337A" w:rsidP="004B337A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theme="majorBidi"/>
          <w:sz w:val="26"/>
          <w:szCs w:val="26"/>
          <w:lang w:val="ro-RO"/>
        </w:rPr>
      </w:pP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>JUDEŢUL MUREŞ</w:t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  <w:t>PROIECT</w:t>
      </w:r>
    </w:p>
    <w:p w:rsidR="004B337A" w:rsidRPr="006D21D5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 w:rsidRPr="006D21D5">
        <w:rPr>
          <w:rFonts w:ascii="Times New Roman" w:hAnsi="Times New Roman" w:cs="Times New Roman"/>
          <w:sz w:val="16"/>
          <w:szCs w:val="16"/>
        </w:rPr>
        <w:t xml:space="preserve">(nu produce </w:t>
      </w:r>
      <w:proofErr w:type="spellStart"/>
      <w:r w:rsidRPr="006D21D5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D21D5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21D5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D21D5">
        <w:rPr>
          <w:rFonts w:ascii="Times New Roman" w:hAnsi="Times New Roman" w:cs="Times New Roman"/>
          <w:sz w:val="16"/>
          <w:szCs w:val="16"/>
        </w:rPr>
        <w:t>)*</w:t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VICEPRIMAR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jrs.Papuc Sergiu Vasile   </w:t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2019</w:t>
      </w:r>
    </w:p>
    <w:p w:rsidR="00C82755" w:rsidRDefault="00C82755" w:rsidP="00C8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HAJDU ANA-VIORICA </w:t>
      </w:r>
    </w:p>
    <w:p w:rsidR="00C82755" w:rsidRDefault="00C82755" w:rsidP="00C8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de 40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</w:p>
    <w:p w:rsidR="00C82755" w:rsidRDefault="00C82755" w:rsidP="00C827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:rsidR="004B337A" w:rsidRDefault="004B337A" w:rsidP="004B337A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:rsidR="004B337A" w:rsidRDefault="004B337A" w:rsidP="00C8275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Văzând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referatul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E26121">
        <w:rPr>
          <w:rFonts w:ascii="Times New Roman" w:eastAsia="Times New Roman" w:hAnsi="Times New Roman" w:cs="Times New Roman"/>
          <w:sz w:val="26"/>
          <w:szCs w:val="26"/>
        </w:rPr>
        <w:t>566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din 23.09.2019,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prezentat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Administraţia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„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HAJDU ANA-VIORICA a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de 40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,</w:t>
      </w:r>
    </w:p>
    <w:p w:rsidR="004B337A" w:rsidRDefault="004B337A" w:rsidP="004B3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Având în vedere prevederile Hotărârii Consiliului Local Municipal  nr.28 din 28 februarie 2019 privind concesionarea directă, pentru o perioadă de 5 ani, a terenurilor ocupate cu construcții în Târgu Mureș - Complexul de Agrement şi Sport „Mureşul” , str.Plutelor nr.2, </w:t>
      </w:r>
    </w:p>
    <w:p w:rsidR="004B337A" w:rsidRDefault="004B337A" w:rsidP="004B3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temeiul prevederilor art. 108, lit. b),</w:t>
      </w:r>
      <w:r w:rsidRPr="001D104D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 129 alin2 </w:t>
      </w:r>
      <w:proofErr w:type="spellStart"/>
      <w:r w:rsidRPr="001D104D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1D104D">
        <w:rPr>
          <w:rFonts w:ascii="Times New Roman" w:eastAsia="Times New Roman" w:hAnsi="Times New Roman" w:cs="Times New Roman"/>
          <w:sz w:val="26"/>
          <w:szCs w:val="26"/>
          <w:lang w:val="ro-RO"/>
        </w:rPr>
        <w:t>)</w:t>
      </w:r>
      <w:r w:rsidR="000C7A0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, art. 139 alin. 3 </w:t>
      </w:r>
      <w:proofErr w:type="spellStart"/>
      <w:r w:rsidR="000C7A01">
        <w:rPr>
          <w:rFonts w:ascii="Times New Roman" w:eastAsia="Times New Roman" w:hAnsi="Times New Roman" w:cs="Times New Roman"/>
          <w:sz w:val="26"/>
          <w:szCs w:val="26"/>
          <w:lang w:val="ro-RO"/>
        </w:rPr>
        <w:t>lit.g</w:t>
      </w:r>
      <w:proofErr w:type="spellEnd"/>
      <w:r w:rsidR="000C7A0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și art.196 alin.1 lit.a) din O.U.G. nr.57/2019 privind Codul administrativ, 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 o t ă r ă ş t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e :</w:t>
      </w:r>
      <w:proofErr w:type="gramEnd"/>
      <w:r w:rsidR="002479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B337A" w:rsidRDefault="004B337A" w:rsidP="00C82755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aprobă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către</w:t>
      </w:r>
      <w:proofErr w:type="spellEnd"/>
      <w:r w:rsidRPr="00352FA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HAJDU</w:t>
      </w:r>
      <w:proofErr w:type="gramEnd"/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 xml:space="preserve"> ANA-VIORICA</w:t>
      </w:r>
    </w:p>
    <w:p w:rsidR="004B337A" w:rsidRPr="003F0E3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C82755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0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reprezentând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amprenta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construcției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teren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233EFA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înscris în CF nr. 129039 top nr.129039,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perioadă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de 5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47988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247988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247988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24798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247988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4B337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Art.2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Redevenţa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stabilită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potrivit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H.C.L. nr.28 din 28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februarie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2019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</w:p>
    <w:p w:rsidR="004B337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27E2A">
        <w:rPr>
          <w:rFonts w:ascii="Times New Roman" w:eastAsia="Times New Roman" w:hAnsi="Times New Roman" w:cs="Times New Roman"/>
          <w:b/>
          <w:sz w:val="26"/>
          <w:szCs w:val="26"/>
        </w:rPr>
        <w:t>040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euro/an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B337A" w:rsidRDefault="004B337A" w:rsidP="004B337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Art.3.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Cu aducere la îndeplinire a prevederilor prezentei Hotărâri se încredinţeaza Executivul Municipiului Târgu Mureş, prin Direcţia Economică, Administraţia Complexului de Agrement şi Sport « Mureşul ».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4B337A" w:rsidRDefault="004B337A" w:rsidP="004B3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Art.4.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:rsidR="004B337A" w:rsidRDefault="004B337A" w:rsidP="004B337A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Viză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legalitate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:rsidR="004B337A" w:rsidRDefault="004B337A" w:rsidP="004B3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Mureş</w:t>
      </w:r>
      <w:proofErr w:type="spellEnd"/>
    </w:p>
    <w:p w:rsidR="004B337A" w:rsidRDefault="004B337A" w:rsidP="004B33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Dianora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Monica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6D6870">
        <w:rPr>
          <w:rFonts w:ascii="Times New Roman" w:hAnsi="Times New Roman" w:cs="Times New Roman"/>
          <w:sz w:val="16"/>
          <w:szCs w:val="16"/>
        </w:rPr>
        <w:lastRenderedPageBreak/>
        <w:t>*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de art. </w:t>
      </w:r>
      <w:proofErr w:type="gramStart"/>
      <w:r w:rsidRPr="006D6870">
        <w:rPr>
          <w:rFonts w:ascii="Times New Roman" w:hAnsi="Times New Roman" w:cs="Times New Roman"/>
          <w:sz w:val="16"/>
          <w:szCs w:val="16"/>
        </w:rPr>
        <w:t>129, art.</w:t>
      </w:r>
      <w:proofErr w:type="gramEnd"/>
      <w:r w:rsidRPr="006D6870">
        <w:rPr>
          <w:rFonts w:ascii="Times New Roman" w:hAnsi="Times New Roman" w:cs="Times New Roman"/>
          <w:sz w:val="16"/>
          <w:szCs w:val="16"/>
        </w:rPr>
        <w:t xml:space="preserve"> 139 din O.U.G. nr. 57/2019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6D6870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D6870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:rsidR="004B337A" w:rsidRPr="00C66246" w:rsidRDefault="004B337A" w:rsidP="004B337A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:rsidR="004B337A" w:rsidRDefault="004B337A" w:rsidP="004B337A">
      <w:pPr>
        <w:spacing w:after="0" w:line="240" w:lineRule="auto"/>
      </w:pP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prognoze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economico-sociale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buget-finanţe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37A" w:rsidRPr="001B0663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C448DB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8DB">
        <w:rPr>
          <w:rFonts w:ascii="Times New Roman" w:hAnsi="Times New Roman" w:cs="Times New Roman"/>
          <w:sz w:val="24"/>
          <w:szCs w:val="24"/>
        </w:rPr>
        <w:t>Preşedinte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Secretar</w:t>
      </w:r>
      <w:proofErr w:type="spellEnd"/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448DB">
        <w:rPr>
          <w:rFonts w:ascii="Times New Roman" w:hAnsi="Times New Roman" w:cs="Times New Roman"/>
          <w:sz w:val="24"/>
          <w:szCs w:val="24"/>
        </w:rPr>
        <w:lastRenderedPageBreak/>
        <w:t>Csiki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Zsolt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C448DB">
        <w:rPr>
          <w:rFonts w:ascii="Times New Roman" w:hAnsi="Times New Roman" w:cs="Times New Roman"/>
          <w:sz w:val="24"/>
          <w:szCs w:val="24"/>
        </w:rPr>
        <w:t>Bratanovici</w:t>
      </w:r>
      <w:proofErr w:type="spellEnd"/>
      <w:r w:rsidRPr="00C448DB">
        <w:rPr>
          <w:rFonts w:ascii="Times New Roman" w:hAnsi="Times New Roman" w:cs="Times New Roman"/>
          <w:sz w:val="24"/>
          <w:szCs w:val="24"/>
        </w:rPr>
        <w:t xml:space="preserve"> Cristian 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4B337A" w:rsidRPr="00C66246" w:rsidRDefault="004B337A" w:rsidP="004B337A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:rsidR="004B337A" w:rsidRDefault="004B337A" w:rsidP="004B337A">
      <w:pPr>
        <w:spacing w:after="0" w:line="240" w:lineRule="auto"/>
      </w:pPr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urbanistică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înconjurător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conservarea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315">
        <w:rPr>
          <w:rFonts w:ascii="Times New Roman" w:hAnsi="Times New Roman" w:cs="Times New Roman"/>
          <w:sz w:val="24"/>
          <w:szCs w:val="24"/>
        </w:rPr>
        <w:t>arhitectură</w:t>
      </w:r>
      <w:proofErr w:type="spellEnd"/>
      <w:r w:rsidRPr="0055431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37A" w:rsidRPr="001B0663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F4600B" w:rsidRDefault="004B337A" w:rsidP="004B33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:rsidR="004B337A" w:rsidRPr="00BB3491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B3491">
        <w:rPr>
          <w:rFonts w:ascii="Times New Roman" w:hAnsi="Times New Roman" w:cs="Times New Roman"/>
          <w:sz w:val="24"/>
          <w:szCs w:val="24"/>
        </w:rPr>
        <w:lastRenderedPageBreak/>
        <w:t>Mozes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3491"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r w:rsidRPr="00BB349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B3491">
        <w:rPr>
          <w:rFonts w:ascii="Times New Roman" w:hAnsi="Times New Roman" w:cs="Times New Roman"/>
          <w:sz w:val="24"/>
          <w:szCs w:val="24"/>
        </w:rPr>
        <w:t>Pui</w:t>
      </w:r>
      <w:proofErr w:type="spellEnd"/>
      <w:r w:rsidRPr="00BB3491">
        <w:rPr>
          <w:rFonts w:ascii="Times New Roman" w:hAnsi="Times New Roman" w:cs="Times New Roman"/>
          <w:sz w:val="24"/>
          <w:szCs w:val="24"/>
        </w:rPr>
        <w:t xml:space="preserve"> Sebastian Emil </w:t>
      </w:r>
      <w:r w:rsidRPr="00BB3491">
        <w:rPr>
          <w:rFonts w:ascii="Times New Roman" w:hAnsi="Times New Roman" w:cs="Times New Roman"/>
          <w:sz w:val="24"/>
          <w:szCs w:val="24"/>
        </w:rPr>
        <w:tab/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:rsidR="004B337A" w:rsidRPr="00C66246" w:rsidRDefault="004B337A" w:rsidP="004B337A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:rsidR="004B337A" w:rsidRDefault="004B337A" w:rsidP="004B337A">
      <w:pPr>
        <w:spacing w:after="0" w:line="240" w:lineRule="auto"/>
      </w:pPr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comerţ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>.</w:t>
      </w:r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37A" w:rsidRPr="001B0663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F4600B" w:rsidRDefault="004B337A" w:rsidP="004B33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:rsidR="004B337A" w:rsidRDefault="004B337A" w:rsidP="004B337A">
      <w:pPr>
        <w:spacing w:after="0" w:line="240" w:lineRule="auto"/>
      </w:pPr>
      <w:proofErr w:type="spellStart"/>
      <w:r w:rsidRPr="009A46CB">
        <w:rPr>
          <w:rFonts w:ascii="Times New Roman" w:hAnsi="Times New Roman" w:cs="Times New Roman"/>
          <w:sz w:val="24"/>
          <w:szCs w:val="24"/>
        </w:rPr>
        <w:t>Bakos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Levente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Attila</w:t>
      </w:r>
      <w:r w:rsidRPr="009A46CB">
        <w:rPr>
          <w:rFonts w:ascii="Times New Roman" w:hAnsi="Times New Roman" w:cs="Times New Roman"/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lastRenderedPageBreak/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C66246" w:rsidRDefault="004B337A" w:rsidP="004B337A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:rsidR="004B337A" w:rsidRDefault="004B337A" w:rsidP="004B337A">
      <w:pPr>
        <w:spacing w:after="0" w:line="240" w:lineRule="auto"/>
      </w:pPr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proofErr w:type="gramEnd"/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ştiinţifice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cultură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, sport,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agrement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081C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1C6A">
        <w:rPr>
          <w:rFonts w:ascii="Times New Roman" w:hAnsi="Times New Roman" w:cs="Times New Roman"/>
          <w:sz w:val="24"/>
          <w:szCs w:val="24"/>
        </w:rPr>
        <w:t>europeană</w:t>
      </w:r>
      <w:proofErr w:type="spellEnd"/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37A" w:rsidRPr="001B0663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F4600B" w:rsidRDefault="004B337A" w:rsidP="004B33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</w:p>
    <w:p w:rsidR="004B337A" w:rsidRPr="00235969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35969">
        <w:rPr>
          <w:rFonts w:ascii="Times New Roman" w:hAnsi="Times New Roman" w:cs="Times New Roman"/>
          <w:sz w:val="24"/>
          <w:szCs w:val="24"/>
        </w:rPr>
        <w:lastRenderedPageBreak/>
        <w:t>Benedek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Theodora Mariana </w:t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Nicoleta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</w:t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 w:rsidRPr="0023596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Vajda</w:t>
      </w:r>
      <w:proofErr w:type="spellEnd"/>
      <w:r w:rsidRPr="00235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969">
        <w:rPr>
          <w:rFonts w:ascii="Times New Roman" w:hAnsi="Times New Roman" w:cs="Times New Roman"/>
          <w:sz w:val="24"/>
          <w:szCs w:val="24"/>
        </w:rPr>
        <w:t>György</w:t>
      </w:r>
      <w:proofErr w:type="spellEnd"/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p w:rsidR="004B337A" w:rsidRPr="00C66246" w:rsidRDefault="004B337A" w:rsidP="004B337A">
      <w:pPr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C66246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</w:p>
    <w:p w:rsidR="004B337A" w:rsidRDefault="004B337A" w:rsidP="004B337A">
      <w:pPr>
        <w:spacing w:after="0" w:line="240" w:lineRule="auto"/>
      </w:pPr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315">
        <w:rPr>
          <w:rFonts w:ascii="Times New Roman" w:hAnsi="Times New Roman" w:cs="Times New Roman"/>
          <w:b/>
          <w:bCs/>
          <w:sz w:val="24"/>
          <w:szCs w:val="24"/>
        </w:rPr>
        <w:t>COMISIA NR.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43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C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A4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administraţie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protecţie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juridică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apărarea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ordinii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libertăţilor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cetăţeneşti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minorităţi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culte</w:t>
      </w:r>
      <w:proofErr w:type="spellEnd"/>
    </w:p>
    <w:p w:rsidR="004B337A" w:rsidRPr="00554315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663">
        <w:rPr>
          <w:rFonts w:ascii="Times New Roman" w:hAnsi="Times New Roman" w:cs="Times New Roman"/>
          <w:b/>
          <w:bCs/>
          <w:sz w:val="24"/>
          <w:szCs w:val="24"/>
        </w:rPr>
        <w:t>RAPORT DE AVIZARE</w:t>
      </w:r>
    </w:p>
    <w:p w:rsidR="004B337A" w:rsidRPr="001B0663" w:rsidRDefault="004B337A" w:rsidP="004B33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B0663">
        <w:rPr>
          <w:rFonts w:ascii="Times New Roman" w:hAnsi="Times New Roman" w:cs="Times New Roman"/>
          <w:b/>
          <w:bCs/>
          <w:sz w:val="24"/>
          <w:szCs w:val="24"/>
        </w:rPr>
        <w:t>din</w:t>
      </w:r>
      <w:proofErr w:type="gramEnd"/>
      <w:r w:rsidRPr="001B0663">
        <w:rPr>
          <w:rFonts w:ascii="Times New Roman" w:hAnsi="Times New Roman" w:cs="Times New Roman"/>
          <w:b/>
          <w:bCs/>
          <w:sz w:val="24"/>
          <w:szCs w:val="24"/>
        </w:rPr>
        <w:t xml:space="preserve"> data de _________________________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întrunită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şedinţa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astăzi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indicată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B066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prezentată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 ___________________________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0663">
        <w:rPr>
          <w:rFonts w:ascii="Times New Roman" w:hAnsi="Times New Roman" w:cs="Times New Roman"/>
          <w:sz w:val="24"/>
          <w:szCs w:val="24"/>
        </w:rPr>
        <w:t xml:space="preserve">- ________________________________________________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analizând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documentaţia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neavizează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nefavorabil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cu __________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voturi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”, 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abţineri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___________ „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împotrivă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37A" w:rsidRDefault="004B337A" w:rsidP="004B337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amendamente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0663">
        <w:rPr>
          <w:rFonts w:ascii="Times New Roman" w:hAnsi="Times New Roman" w:cs="Times New Roman"/>
          <w:sz w:val="24"/>
          <w:szCs w:val="24"/>
        </w:rPr>
        <w:t>propus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1B0663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motivat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(e)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0663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B0663">
        <w:rPr>
          <w:rFonts w:ascii="Times New Roman" w:hAnsi="Times New Roman" w:cs="Times New Roman"/>
          <w:sz w:val="24"/>
          <w:szCs w:val="24"/>
        </w:rPr>
        <w:t>.</w:t>
      </w:r>
    </w:p>
    <w:p w:rsidR="004B337A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Articol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aliniat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paragraf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proiectul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hotărâre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consilier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amendament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sursa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dacă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cazul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337A" w:rsidTr="00A54309">
        <w:tc>
          <w:tcPr>
            <w:tcW w:w="1555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Motivarea</w:t>
            </w:r>
            <w:proofErr w:type="spellEnd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547E">
              <w:rPr>
                <w:rFonts w:ascii="Times New Roman" w:hAnsi="Times New Roman" w:cs="Times New Roman"/>
                <w:sz w:val="24"/>
                <w:szCs w:val="24"/>
              </w:rPr>
              <w:t>respingerii</w:t>
            </w:r>
            <w:proofErr w:type="spellEnd"/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37A" w:rsidRPr="0022547E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</w:tcPr>
          <w:p w:rsidR="004B337A" w:rsidRDefault="004B337A" w:rsidP="00A543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337A" w:rsidRPr="001B0663" w:rsidRDefault="004B337A" w:rsidP="004B33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4E2" w:rsidRDefault="004B337A" w:rsidP="00427E2A">
      <w:pPr>
        <w:spacing w:after="0" w:line="240" w:lineRule="auto"/>
      </w:pPr>
      <w:proofErr w:type="spellStart"/>
      <w:proofErr w:type="gramStart"/>
      <w:r w:rsidRPr="00F4600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Preşedinte</w:t>
      </w:r>
      <w:proofErr w:type="spellEnd"/>
      <w:r w:rsidRPr="00F46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4600B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F4600B">
        <w:rPr>
          <w:rFonts w:ascii="Times New Roman" w:hAnsi="Times New Roman" w:cs="Times New Roman"/>
          <w:b/>
          <w:bCs/>
          <w:sz w:val="24"/>
          <w:szCs w:val="24"/>
        </w:rPr>
        <w:t>Secretar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F14686">
        <w:rPr>
          <w:rFonts w:ascii="Times New Roman" w:hAnsi="Times New Roman" w:cs="Times New Roman"/>
          <w:sz w:val="24"/>
          <w:szCs w:val="24"/>
        </w:rPr>
        <w:t xml:space="preserve">av.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Papuc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Sergiu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Vasile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r w:rsidRPr="00F1468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jrs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46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4686">
        <w:rPr>
          <w:rFonts w:ascii="Times New Roman" w:hAnsi="Times New Roman" w:cs="Times New Roman"/>
          <w:sz w:val="24"/>
          <w:szCs w:val="24"/>
        </w:rPr>
        <w:t>Kovács</w:t>
      </w:r>
      <w:proofErr w:type="spellEnd"/>
      <w:r w:rsidRPr="00F14686">
        <w:rPr>
          <w:rFonts w:ascii="Times New Roman" w:hAnsi="Times New Roman" w:cs="Times New Roman"/>
          <w:sz w:val="24"/>
          <w:szCs w:val="24"/>
        </w:rPr>
        <w:t xml:space="preserve"> Lajos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F14686">
        <w:rPr>
          <w:rFonts w:ascii="Times New Roman" w:hAnsi="Times New Roman" w:cs="Times New Roman"/>
          <w:sz w:val="24"/>
          <w:szCs w:val="24"/>
        </w:rPr>
        <w:t>lpár</w:t>
      </w:r>
      <w:proofErr w:type="spellEnd"/>
      <w:r>
        <w:t xml:space="preserve"> </w:t>
      </w:r>
      <w:r w:rsidRPr="00C448DB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 w:rsidRPr="00C448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48DB">
        <w:rPr>
          <w:rFonts w:ascii="Times New Roman" w:hAnsi="Times New Roman" w:cs="Times New Roman"/>
          <w:sz w:val="24"/>
          <w:szCs w:val="24"/>
        </w:rPr>
        <w:t>________________</w:t>
      </w:r>
    </w:p>
    <w:sectPr w:rsidR="006F44E2" w:rsidSect="00F00D5B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7A"/>
    <w:rsid w:val="000C7A01"/>
    <w:rsid w:val="00104880"/>
    <w:rsid w:val="001F0BAF"/>
    <w:rsid w:val="00233EFA"/>
    <w:rsid w:val="00247988"/>
    <w:rsid w:val="00427E2A"/>
    <w:rsid w:val="004B337A"/>
    <w:rsid w:val="00625F3C"/>
    <w:rsid w:val="006F44E2"/>
    <w:rsid w:val="00AA4E4D"/>
    <w:rsid w:val="00C82755"/>
    <w:rsid w:val="00E26121"/>
    <w:rsid w:val="00F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37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3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8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1609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Statia15</cp:lastModifiedBy>
  <cp:revision>11</cp:revision>
  <cp:lastPrinted>2019-10-02T10:00:00Z</cp:lastPrinted>
  <dcterms:created xsi:type="dcterms:W3CDTF">2019-09-23T06:37:00Z</dcterms:created>
  <dcterms:modified xsi:type="dcterms:W3CDTF">2019-10-02T10:53:00Z</dcterms:modified>
</cp:coreProperties>
</file>