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4C62" w14:textId="159C1776" w:rsidR="00FD74B0" w:rsidRDefault="00EB1B98">
      <w:r>
        <w:rPr>
          <w:rStyle w:val="Fontdeparagrafimplicit1"/>
          <w:b/>
          <w:bCs/>
        </w:rPr>
        <w:pict w14:anchorId="71C61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240;visibility:visible;mso-wrap-style:square;mso-position-horizontal-relative:text;mso-position-vertical-relative:text" wrapcoords="-424 0 -424 21319 21600 21319 21600 0 -424 0">
            <v:imagedata r:id="rId8" o:title=""/>
            <w10:wrap type="tight"/>
          </v:shape>
          <o:OLEObject Type="Embed" ProgID="Word.Picture.8" ShapeID="Picture 5" DrawAspect="Content" ObjectID="_1682315122" r:id="rId9"/>
        </w:pict>
      </w:r>
      <w:r w:rsidR="005038B0">
        <w:rPr>
          <w:rStyle w:val="Fontdeparagrafimplicit1"/>
          <w:b/>
          <w:bCs/>
          <w:w w:val="90"/>
        </w:rPr>
        <w:t xml:space="preserve">R O M Â N I A </w:t>
      </w:r>
      <w:r w:rsidR="005038B0">
        <w:rPr>
          <w:rStyle w:val="Fontdeparagrafimplicit1"/>
          <w:b/>
          <w:bCs/>
          <w:w w:val="90"/>
        </w:rPr>
        <w:tab/>
      </w:r>
      <w:r w:rsidR="005038B0">
        <w:rPr>
          <w:rStyle w:val="Fontdeparagrafimplicit1"/>
          <w:b/>
          <w:bCs/>
          <w:w w:val="90"/>
        </w:rPr>
        <w:tab/>
      </w:r>
      <w:r w:rsidR="005038B0">
        <w:rPr>
          <w:rStyle w:val="Fontdeparagrafimplicit1"/>
          <w:b/>
          <w:bCs/>
          <w:w w:val="90"/>
        </w:rPr>
        <w:tab/>
      </w:r>
      <w:r w:rsidR="005038B0">
        <w:rPr>
          <w:rStyle w:val="Fontdeparagrafimplicit1"/>
          <w:b/>
          <w:bCs/>
          <w:w w:val="90"/>
        </w:rPr>
        <w:tab/>
        <w:t xml:space="preserve">                           </w:t>
      </w:r>
      <w:r w:rsidR="00853C22">
        <w:rPr>
          <w:rStyle w:val="Fontdeparagrafimplicit1"/>
          <w:b/>
          <w:bCs/>
          <w:w w:val="90"/>
        </w:rPr>
        <w:t xml:space="preserve">    </w:t>
      </w:r>
      <w:r w:rsidR="004651F2">
        <w:rPr>
          <w:rStyle w:val="Fontdeparagrafimplicit1"/>
          <w:b/>
          <w:bCs/>
          <w:w w:val="90"/>
        </w:rPr>
        <w:t xml:space="preserve">       </w:t>
      </w:r>
      <w:r w:rsidR="005038B0">
        <w:rPr>
          <w:rStyle w:val="Fontdeparagrafimplicit1"/>
          <w:b/>
          <w:bCs/>
          <w:w w:val="90"/>
        </w:rPr>
        <w:t xml:space="preserve">  </w:t>
      </w:r>
      <w:r w:rsidR="005038B0">
        <w:rPr>
          <w:rStyle w:val="Fontdeparagrafimplicit1"/>
          <w:rFonts w:eastAsia="Umbra BT"/>
          <w:b/>
          <w:bCs/>
        </w:rPr>
        <w:t>Proiect</w:t>
      </w:r>
      <w:r w:rsidR="005038B0">
        <w:rPr>
          <w:rStyle w:val="Fontdeparagrafimplicit1"/>
          <w:b/>
          <w:bCs/>
          <w:w w:val="90"/>
        </w:rPr>
        <w:t xml:space="preserve">                       </w:t>
      </w:r>
    </w:p>
    <w:p w14:paraId="32AA2511" w14:textId="2AE2C966" w:rsidR="00FD74B0" w:rsidRDefault="005038B0">
      <w:r>
        <w:rPr>
          <w:rStyle w:val="Fontdeparagrafimplicit1"/>
          <w:b/>
          <w:bCs/>
          <w:w w:val="90"/>
        </w:rPr>
        <w:t xml:space="preserve">JUDEŢUL MUREŞ </w:t>
      </w:r>
      <w:r>
        <w:rPr>
          <w:rStyle w:val="Fontdeparagrafimplicit1"/>
          <w:b/>
          <w:bCs/>
          <w:w w:val="90"/>
        </w:rPr>
        <w:tab/>
      </w:r>
      <w:r>
        <w:rPr>
          <w:rStyle w:val="Fontdeparagrafimplicit1"/>
          <w:b/>
          <w:color w:val="0D0D0D"/>
          <w:w w:val="90"/>
        </w:rPr>
        <w:t xml:space="preserve">                 </w:t>
      </w:r>
      <w:r w:rsidR="000810F4">
        <w:rPr>
          <w:rStyle w:val="Fontdeparagrafimplicit1"/>
          <w:b/>
          <w:color w:val="0D0D0D"/>
          <w:w w:val="90"/>
        </w:rPr>
        <w:tab/>
      </w:r>
      <w:r w:rsidR="000810F4">
        <w:rPr>
          <w:rStyle w:val="Fontdeparagrafimplicit1"/>
          <w:b/>
          <w:color w:val="0D0D0D"/>
          <w:w w:val="90"/>
        </w:rPr>
        <w:tab/>
      </w:r>
      <w:r w:rsidR="00853C22">
        <w:rPr>
          <w:rStyle w:val="Fontdeparagrafimplicit1"/>
          <w:b/>
          <w:color w:val="0D0D0D"/>
          <w:w w:val="90"/>
        </w:rPr>
        <w:t xml:space="preserve">                   </w:t>
      </w:r>
      <w:r>
        <w:rPr>
          <w:rStyle w:val="Fontdeparagrafimplicit1"/>
          <w:b/>
          <w:color w:val="0D0D0D"/>
        </w:rPr>
        <w:t xml:space="preserve">(nu produce efecte juridice) *    </w:t>
      </w:r>
      <w:r>
        <w:rPr>
          <w:rStyle w:val="Fontdeparagrafimplicit1"/>
          <w:b/>
          <w:bCs/>
          <w:w w:val="90"/>
        </w:rPr>
        <w:tab/>
        <w:t xml:space="preserve">                                                              </w:t>
      </w:r>
    </w:p>
    <w:p w14:paraId="445CD25F" w14:textId="77777777" w:rsidR="00FD74B0" w:rsidRDefault="005038B0">
      <w:pPr>
        <w:rPr>
          <w:b/>
          <w:bCs/>
          <w:w w:val="90"/>
        </w:rPr>
      </w:pPr>
      <w:r>
        <w:rPr>
          <w:b/>
          <w:bCs/>
          <w:w w:val="90"/>
        </w:rPr>
        <w:t>CONSILIUL LOCAL MUNICIPAL TÂRGU MUREŞ</w:t>
      </w:r>
      <w:r>
        <w:rPr>
          <w:b/>
          <w:bCs/>
          <w:w w:val="90"/>
        </w:rPr>
        <w:tab/>
      </w:r>
    </w:p>
    <w:p w14:paraId="37FF4E25" w14:textId="77777777" w:rsidR="00FD74B0" w:rsidRDefault="005038B0">
      <w:r>
        <w:rPr>
          <w:rStyle w:val="Fontdeparagrafimplicit1"/>
          <w:w w:val="90"/>
        </w:rPr>
        <w:t xml:space="preserve">                                                                                                           </w:t>
      </w:r>
      <w:r>
        <w:t xml:space="preserve">                                                                                             </w:t>
      </w:r>
    </w:p>
    <w:p w14:paraId="5865ADCB" w14:textId="77777777" w:rsidR="00FD74B0" w:rsidRDefault="005038B0">
      <w:pPr>
        <w:jc w:val="both"/>
        <w:rPr>
          <w:b/>
          <w:bCs/>
          <w:color w:val="0D0D0D"/>
          <w:w w:val="90"/>
        </w:rPr>
      </w:pPr>
      <w:r>
        <w:rPr>
          <w:b/>
          <w:bCs/>
          <w:color w:val="0D0D0D"/>
          <w:w w:val="90"/>
        </w:rPr>
        <w:tab/>
      </w:r>
      <w:r>
        <w:rPr>
          <w:b/>
          <w:bCs/>
          <w:color w:val="0D0D0D"/>
          <w:w w:val="90"/>
        </w:rPr>
        <w:tab/>
        <w:t xml:space="preserve">                </w:t>
      </w:r>
    </w:p>
    <w:p w14:paraId="4FC9221B" w14:textId="77777777" w:rsidR="00FD74B0" w:rsidRDefault="005038B0">
      <w:pPr>
        <w:autoSpaceDE w:val="0"/>
        <w:jc w:val="center"/>
        <w:rPr>
          <w:b/>
          <w:bCs/>
        </w:rPr>
      </w:pPr>
      <w:r>
        <w:rPr>
          <w:b/>
          <w:bCs/>
        </w:rPr>
        <w:t xml:space="preserve">                                                                                                                        PRIMAR,  </w:t>
      </w:r>
    </w:p>
    <w:p w14:paraId="722E4C15" w14:textId="77777777" w:rsidR="00FD74B0" w:rsidRDefault="005038B0">
      <w:pPr>
        <w:autoSpaceDE w:val="0"/>
        <w:jc w:val="center"/>
        <w:rPr>
          <w:b/>
          <w:bCs/>
        </w:rPr>
      </w:pPr>
      <w:r>
        <w:rPr>
          <w:b/>
          <w:bCs/>
        </w:rPr>
        <w:t xml:space="preserve">                                                                                                                      Soós Zoltán                                                                 </w:t>
      </w:r>
    </w:p>
    <w:p w14:paraId="7529BF81" w14:textId="77777777" w:rsidR="00FD74B0" w:rsidRDefault="00FD74B0">
      <w:pPr>
        <w:autoSpaceDE w:val="0"/>
      </w:pPr>
    </w:p>
    <w:p w14:paraId="5DA4BE0F" w14:textId="77777777" w:rsidR="00FD74B0" w:rsidRDefault="00FD74B0">
      <w:pPr>
        <w:autoSpaceDE w:val="0"/>
        <w:jc w:val="both"/>
      </w:pPr>
    </w:p>
    <w:p w14:paraId="141C2B94" w14:textId="77777777" w:rsidR="00FD74B0" w:rsidRDefault="005038B0">
      <w:pPr>
        <w:autoSpaceDE w:val="0"/>
        <w:jc w:val="center"/>
        <w:rPr>
          <w:b/>
          <w:bCs/>
        </w:rPr>
      </w:pPr>
      <w:r>
        <w:rPr>
          <w:b/>
          <w:bCs/>
        </w:rPr>
        <w:t>HOTĂRÂREA nr. ________</w:t>
      </w:r>
    </w:p>
    <w:p w14:paraId="5C545AA8" w14:textId="77777777" w:rsidR="00ED2DA0" w:rsidRDefault="00ED2DA0">
      <w:pPr>
        <w:autoSpaceDE w:val="0"/>
        <w:jc w:val="center"/>
        <w:rPr>
          <w:b/>
          <w:bCs/>
        </w:rPr>
      </w:pPr>
    </w:p>
    <w:p w14:paraId="17C09659" w14:textId="77777777" w:rsidR="00FD74B0" w:rsidRDefault="005038B0">
      <w:pPr>
        <w:autoSpaceDE w:val="0"/>
        <w:jc w:val="center"/>
        <w:rPr>
          <w:b/>
          <w:bCs/>
        </w:rPr>
      </w:pPr>
      <w:r>
        <w:rPr>
          <w:b/>
          <w:bCs/>
        </w:rPr>
        <w:t xml:space="preserve">Din ____________________2021 </w:t>
      </w:r>
    </w:p>
    <w:p w14:paraId="5254960B" w14:textId="77777777" w:rsidR="00FD74B0" w:rsidRDefault="00FD74B0">
      <w:pPr>
        <w:autoSpaceDE w:val="0"/>
        <w:jc w:val="center"/>
        <w:rPr>
          <w:b/>
          <w:bCs/>
        </w:rPr>
      </w:pPr>
    </w:p>
    <w:p w14:paraId="479CE9F6" w14:textId="77777777" w:rsidR="004651F2" w:rsidRPr="00144CC4" w:rsidRDefault="00ED2DA0" w:rsidP="004651F2">
      <w:pPr>
        <w:jc w:val="center"/>
        <w:rPr>
          <w:b/>
          <w:sz w:val="26"/>
          <w:szCs w:val="26"/>
        </w:rPr>
      </w:pPr>
      <w:r w:rsidRPr="00ED2DA0">
        <w:rPr>
          <w:b/>
          <w:sz w:val="26"/>
          <w:szCs w:val="26"/>
        </w:rPr>
        <w:t xml:space="preserve">privind  modificarea </w:t>
      </w:r>
      <w:r w:rsidR="008C2EE7" w:rsidRPr="00ED2DA0">
        <w:rPr>
          <w:b/>
          <w:sz w:val="26"/>
          <w:szCs w:val="26"/>
        </w:rPr>
        <w:t xml:space="preserve">  H</w:t>
      </w:r>
      <w:r w:rsidRPr="00ED2DA0">
        <w:rPr>
          <w:b/>
          <w:sz w:val="26"/>
          <w:szCs w:val="26"/>
        </w:rPr>
        <w:t>.</w:t>
      </w:r>
      <w:r w:rsidR="008C2EE7" w:rsidRPr="00ED2DA0">
        <w:rPr>
          <w:b/>
          <w:sz w:val="26"/>
          <w:szCs w:val="26"/>
        </w:rPr>
        <w:t>C</w:t>
      </w:r>
      <w:r w:rsidRPr="00ED2DA0">
        <w:rPr>
          <w:b/>
          <w:sz w:val="26"/>
          <w:szCs w:val="26"/>
        </w:rPr>
        <w:t>.</w:t>
      </w:r>
      <w:r w:rsidR="008C2EE7" w:rsidRPr="00ED2DA0">
        <w:rPr>
          <w:b/>
          <w:sz w:val="26"/>
          <w:szCs w:val="26"/>
        </w:rPr>
        <w:t>L</w:t>
      </w:r>
      <w:r w:rsidRPr="00ED2DA0">
        <w:rPr>
          <w:b/>
          <w:sz w:val="26"/>
          <w:szCs w:val="26"/>
        </w:rPr>
        <w:t>.</w:t>
      </w:r>
      <w:r w:rsidR="008C2EE7" w:rsidRPr="00ED2DA0">
        <w:rPr>
          <w:b/>
          <w:sz w:val="26"/>
          <w:szCs w:val="26"/>
        </w:rPr>
        <w:t xml:space="preserve"> nr.</w:t>
      </w:r>
      <w:r w:rsidRPr="00ED2DA0">
        <w:rPr>
          <w:b/>
          <w:sz w:val="26"/>
          <w:szCs w:val="26"/>
        </w:rPr>
        <w:t xml:space="preserve"> 118 din </w:t>
      </w:r>
      <w:r w:rsidR="008C2EE7" w:rsidRPr="00ED2DA0">
        <w:rPr>
          <w:b/>
          <w:sz w:val="26"/>
          <w:szCs w:val="26"/>
        </w:rPr>
        <w:t>22 april</w:t>
      </w:r>
      <w:r w:rsidRPr="00ED2DA0">
        <w:rPr>
          <w:b/>
          <w:sz w:val="26"/>
          <w:szCs w:val="26"/>
        </w:rPr>
        <w:t xml:space="preserve">ie 2021 referitoare </w:t>
      </w:r>
      <w:r w:rsidRPr="00144CC4">
        <w:rPr>
          <w:b/>
          <w:sz w:val="26"/>
          <w:szCs w:val="26"/>
        </w:rPr>
        <w:t>la</w:t>
      </w:r>
      <w:r w:rsidR="008C2EE7" w:rsidRPr="00144CC4">
        <w:rPr>
          <w:b/>
          <w:sz w:val="26"/>
          <w:szCs w:val="26"/>
        </w:rPr>
        <w:t xml:space="preserve">  </w:t>
      </w:r>
      <w:r w:rsidR="004651F2" w:rsidRPr="00144CC4">
        <w:rPr>
          <w:b/>
          <w:sz w:val="26"/>
          <w:szCs w:val="26"/>
        </w:rPr>
        <w:t xml:space="preserve">înființarea  Serviciului Public Ecologie, Peisagistică și Salubrizare Urbană – instituție publică de interes local cu personalitate juridică, în subordinea Consiliului Local Municipiul Târgu Mureș, prin reorganizarea </w:t>
      </w:r>
      <w:bookmarkStart w:id="0" w:name="_Hlk65052872"/>
      <w:r w:rsidR="004651F2" w:rsidRPr="00144CC4">
        <w:rPr>
          <w:b/>
          <w:sz w:val="26"/>
          <w:szCs w:val="26"/>
        </w:rPr>
        <w:t xml:space="preserve">Serviciului Public </w:t>
      </w:r>
      <w:bookmarkEnd w:id="0"/>
      <w:r w:rsidR="004651F2" w:rsidRPr="00144CC4">
        <w:rPr>
          <w:b/>
          <w:sz w:val="26"/>
          <w:szCs w:val="26"/>
        </w:rPr>
        <w:t xml:space="preserve">Administrația Serelor, Parcurilor și Zonelor Verzi și preluarea unor servicii din structura Serviciului Public Administrației Domeniului Public din cadrul Municipiului Târgu Mureș </w:t>
      </w:r>
    </w:p>
    <w:p w14:paraId="149C02A6" w14:textId="6FD4891C" w:rsidR="008C2EE7" w:rsidRPr="00ED2DA0" w:rsidRDefault="008C2EE7" w:rsidP="008C2EE7">
      <w:pPr>
        <w:jc w:val="center"/>
        <w:rPr>
          <w:b/>
          <w:sz w:val="26"/>
          <w:szCs w:val="26"/>
        </w:rPr>
      </w:pPr>
    </w:p>
    <w:p w14:paraId="192A98A1" w14:textId="77777777" w:rsidR="00FD74B0" w:rsidRDefault="00FD74B0">
      <w:pPr>
        <w:jc w:val="center"/>
      </w:pPr>
    </w:p>
    <w:p w14:paraId="467BEB33" w14:textId="77777777" w:rsidR="00ED2DA0" w:rsidRDefault="005038B0">
      <w:pPr>
        <w:jc w:val="both"/>
      </w:pPr>
      <w:r>
        <w:tab/>
      </w:r>
    </w:p>
    <w:p w14:paraId="122E212C" w14:textId="24333E83" w:rsidR="00FD74B0" w:rsidRDefault="00ED2DA0">
      <w:pPr>
        <w:jc w:val="both"/>
      </w:pPr>
      <w:r>
        <w:rPr>
          <w:rStyle w:val="Fontdeparagrafimplicit1"/>
          <w:b/>
          <w:i/>
        </w:rPr>
        <w:t xml:space="preserve">            </w:t>
      </w:r>
      <w:r w:rsidR="005038B0">
        <w:rPr>
          <w:rStyle w:val="Fontdeparagrafimplicit1"/>
          <w:b/>
          <w:i/>
        </w:rPr>
        <w:t>Consiliul Local Municipal Târgu Mureş, întru</w:t>
      </w:r>
      <w:r>
        <w:rPr>
          <w:rStyle w:val="Fontdeparagrafimplicit1"/>
          <w:b/>
          <w:i/>
        </w:rPr>
        <w:t>nit în şedinţă de îndată</w:t>
      </w:r>
      <w:r w:rsidR="005038B0">
        <w:rPr>
          <w:rStyle w:val="Fontdeparagrafimplicit1"/>
          <w:b/>
          <w:i/>
        </w:rPr>
        <w:t>,</w:t>
      </w:r>
    </w:p>
    <w:p w14:paraId="42F15BDE" w14:textId="77777777" w:rsidR="00FD74B0" w:rsidRDefault="00FD74B0">
      <w:pPr>
        <w:jc w:val="both"/>
      </w:pPr>
    </w:p>
    <w:p w14:paraId="405E18CF" w14:textId="77777777" w:rsidR="00FD74B0" w:rsidRDefault="005038B0">
      <w:pPr>
        <w:jc w:val="both"/>
        <w:rPr>
          <w:b/>
        </w:rPr>
      </w:pPr>
      <w:r>
        <w:rPr>
          <w:b/>
        </w:rPr>
        <w:t xml:space="preserve">Având în vedere:  </w:t>
      </w:r>
    </w:p>
    <w:p w14:paraId="74EA89C6" w14:textId="77777777" w:rsidR="00FD74B0" w:rsidRDefault="00FD74B0">
      <w:pPr>
        <w:jc w:val="both"/>
      </w:pPr>
    </w:p>
    <w:p w14:paraId="14D0A852" w14:textId="203CCAFB" w:rsidR="004651F2" w:rsidRPr="004651F2" w:rsidRDefault="005038B0" w:rsidP="004651F2">
      <w:pPr>
        <w:ind w:firstLine="567"/>
        <w:jc w:val="both"/>
        <w:rPr>
          <w:rFonts w:ascii="Arial" w:hAnsi="Arial"/>
          <w:b/>
          <w:szCs w:val="20"/>
          <w:lang w:val="en-AU" w:eastAsia="hu-HU"/>
        </w:rPr>
      </w:pPr>
      <w:r>
        <w:rPr>
          <w:rStyle w:val="Fontdeparagrafimplicit1"/>
        </w:rPr>
        <w:t>Referatul de aprobare nr.</w:t>
      </w:r>
      <w:r w:rsidR="004651F2">
        <w:rPr>
          <w:rStyle w:val="Fontdeparagrafimplicit1"/>
        </w:rPr>
        <w:t xml:space="preserve"> </w:t>
      </w:r>
      <w:r w:rsidR="00E32EB5">
        <w:rPr>
          <w:rStyle w:val="Fontdeparagrafimplicit1"/>
        </w:rPr>
        <w:t>956</w:t>
      </w:r>
      <w:r>
        <w:rPr>
          <w:rStyle w:val="Fontdeparagrafimplicit1"/>
        </w:rPr>
        <w:t xml:space="preserve"> din 1</w:t>
      </w:r>
      <w:r w:rsidR="00E32EB5">
        <w:rPr>
          <w:rStyle w:val="Fontdeparagrafimplicit1"/>
        </w:rPr>
        <w:t>1</w:t>
      </w:r>
      <w:r>
        <w:rPr>
          <w:rStyle w:val="Fontdeparagrafimplicit1"/>
        </w:rPr>
        <w:t>.0</w:t>
      </w:r>
      <w:r w:rsidR="00E32EB5">
        <w:rPr>
          <w:rStyle w:val="Fontdeparagrafimplicit1"/>
        </w:rPr>
        <w:t>5</w:t>
      </w:r>
      <w:r>
        <w:rPr>
          <w:rStyle w:val="Fontdeparagrafimplicit1"/>
        </w:rPr>
        <w:t>.2021</w:t>
      </w:r>
      <w:r w:rsidR="00E32EB5">
        <w:rPr>
          <w:rStyle w:val="Fontdeparagrafimplicit1"/>
        </w:rPr>
        <w:t xml:space="preserve"> </w:t>
      </w:r>
      <w:r>
        <w:rPr>
          <w:rStyle w:val="Fontdeparagrafimplicit1"/>
        </w:rPr>
        <w:t xml:space="preserve">iniţiat de Primar </w:t>
      </w:r>
      <w:r w:rsidRPr="000630A1">
        <w:rPr>
          <w:rStyle w:val="Fontdeparagrafimplicit1"/>
        </w:rPr>
        <w:t>prin</w:t>
      </w:r>
      <w:r w:rsidR="000630A1">
        <w:rPr>
          <w:rStyle w:val="Fontdeparagrafimplicit1"/>
        </w:rPr>
        <w:t xml:space="preserve"> </w:t>
      </w:r>
      <w:proofErr w:type="spellStart"/>
      <w:r w:rsidR="000630A1" w:rsidRPr="004651F2">
        <w:rPr>
          <w:bCs/>
        </w:rPr>
        <w:t>Serviciul</w:t>
      </w:r>
      <w:proofErr w:type="spellEnd"/>
      <w:r w:rsidR="000630A1" w:rsidRPr="004651F2">
        <w:rPr>
          <w:bCs/>
        </w:rPr>
        <w:t xml:space="preserve"> public</w:t>
      </w:r>
      <w:r w:rsidR="000630A1" w:rsidRPr="004651F2">
        <w:rPr>
          <w:b/>
        </w:rPr>
        <w:t xml:space="preserve"> </w:t>
      </w:r>
      <w:r w:rsidR="002C213C" w:rsidRPr="004651F2">
        <w:rPr>
          <w:rStyle w:val="Fontdeparagrafimplicit1"/>
          <w:bCs/>
        </w:rPr>
        <w:t>A</w:t>
      </w:r>
      <w:r w:rsidRPr="004651F2">
        <w:rPr>
          <w:rStyle w:val="Fontdeparagrafimplicit1"/>
          <w:bCs/>
        </w:rPr>
        <w:t>dministra</w:t>
      </w:r>
      <w:r w:rsidR="000630A1" w:rsidRPr="004651F2">
        <w:rPr>
          <w:rStyle w:val="Fontdeparagrafimplicit1"/>
          <w:bCs/>
        </w:rPr>
        <w:t>ț</w:t>
      </w:r>
      <w:r w:rsidRPr="004651F2">
        <w:rPr>
          <w:rStyle w:val="Fontdeparagrafimplicit1"/>
          <w:bCs/>
        </w:rPr>
        <w:t>ia</w:t>
      </w:r>
      <w:r w:rsidR="000630A1" w:rsidRPr="004651F2">
        <w:rPr>
          <w:rStyle w:val="Fontdeparagrafimplicit1"/>
          <w:bCs/>
        </w:rPr>
        <w:t xml:space="preserve"> </w:t>
      </w:r>
      <w:proofErr w:type="spellStart"/>
      <w:r w:rsidRPr="004651F2">
        <w:rPr>
          <w:rStyle w:val="Fontdeparagrafimplicit1"/>
          <w:bCs/>
        </w:rPr>
        <w:t>serelor</w:t>
      </w:r>
      <w:proofErr w:type="spellEnd"/>
      <w:r w:rsidRPr="004651F2">
        <w:rPr>
          <w:rStyle w:val="Fontdeparagrafimplicit1"/>
          <w:bCs/>
        </w:rPr>
        <w:t>,</w:t>
      </w:r>
      <w:r w:rsidR="00ED2DA0" w:rsidRPr="004651F2">
        <w:rPr>
          <w:rStyle w:val="Fontdeparagrafimplicit1"/>
          <w:bCs/>
        </w:rPr>
        <w:t xml:space="preserve"> </w:t>
      </w:r>
      <w:proofErr w:type="spellStart"/>
      <w:r w:rsidR="00ED2DA0" w:rsidRPr="004651F2">
        <w:rPr>
          <w:rStyle w:val="Fontdeparagrafimplicit1"/>
          <w:bCs/>
        </w:rPr>
        <w:t>parcurilor</w:t>
      </w:r>
      <w:proofErr w:type="spellEnd"/>
      <w:r w:rsidR="00ED2DA0" w:rsidRPr="004651F2">
        <w:rPr>
          <w:rStyle w:val="Fontdeparagrafimplicit1"/>
          <w:bCs/>
        </w:rPr>
        <w:t xml:space="preserve"> </w:t>
      </w:r>
      <w:proofErr w:type="spellStart"/>
      <w:r w:rsidR="00ED2DA0" w:rsidRPr="004651F2">
        <w:rPr>
          <w:rStyle w:val="Fontdeparagrafimplicit1"/>
          <w:bCs/>
        </w:rPr>
        <w:t>și</w:t>
      </w:r>
      <w:proofErr w:type="spellEnd"/>
      <w:r w:rsidR="00ED2DA0" w:rsidRPr="004651F2">
        <w:rPr>
          <w:rStyle w:val="Fontdeparagrafimplicit1"/>
          <w:bCs/>
        </w:rPr>
        <w:t xml:space="preserve"> </w:t>
      </w:r>
      <w:proofErr w:type="spellStart"/>
      <w:r w:rsidR="00ED2DA0" w:rsidRPr="004651F2">
        <w:rPr>
          <w:rStyle w:val="Fontdeparagrafimplicit1"/>
          <w:bCs/>
        </w:rPr>
        <w:t>zonelor</w:t>
      </w:r>
      <w:proofErr w:type="spellEnd"/>
      <w:r w:rsidR="00ED2DA0" w:rsidRPr="004651F2">
        <w:rPr>
          <w:rStyle w:val="Fontdeparagrafimplicit1"/>
          <w:bCs/>
        </w:rPr>
        <w:t xml:space="preserve"> </w:t>
      </w:r>
      <w:proofErr w:type="spellStart"/>
      <w:r w:rsidR="00ED2DA0" w:rsidRPr="004651F2">
        <w:rPr>
          <w:rStyle w:val="Fontdeparagrafimplicit1"/>
          <w:bCs/>
        </w:rPr>
        <w:t>verzi</w:t>
      </w:r>
      <w:proofErr w:type="spellEnd"/>
      <w:r w:rsidR="00ED2DA0" w:rsidRPr="004651F2">
        <w:rPr>
          <w:rStyle w:val="Fontdeparagrafimplicit1"/>
          <w:bCs/>
        </w:rPr>
        <w:t xml:space="preserve">, </w:t>
      </w:r>
      <w:r w:rsidRPr="004651F2">
        <w:rPr>
          <w:rStyle w:val="Fontdeparagrafimplicit1"/>
        </w:rPr>
        <w:t>p</w:t>
      </w:r>
      <w:r w:rsidRPr="004651F2">
        <w:rPr>
          <w:rStyle w:val="Fontdeparagrafimplicit1"/>
          <w:color w:val="000000"/>
        </w:rPr>
        <w:t xml:space="preserve">rivind </w:t>
      </w:r>
      <w:r w:rsidR="008C2EE7" w:rsidRPr="004651F2">
        <w:rPr>
          <w:rStyle w:val="Fontdeparagrafimplicit1"/>
          <w:color w:val="000000"/>
        </w:rPr>
        <w:t>modificarea HCL nr</w:t>
      </w:r>
      <w:r w:rsidR="00ED2DA0" w:rsidRPr="004651F2">
        <w:rPr>
          <w:rStyle w:val="Fontdeparagrafimplicit1"/>
          <w:color w:val="000000"/>
        </w:rPr>
        <w:t>.</w:t>
      </w:r>
      <w:r w:rsidR="004651F2" w:rsidRPr="004651F2">
        <w:rPr>
          <w:rStyle w:val="Fontdeparagrafimplicit1"/>
          <w:color w:val="000000"/>
        </w:rPr>
        <w:t xml:space="preserve"> </w:t>
      </w:r>
      <w:r w:rsidR="00ED2DA0" w:rsidRPr="004651F2">
        <w:rPr>
          <w:rStyle w:val="Fontdeparagrafimplicit1"/>
          <w:color w:val="000000"/>
        </w:rPr>
        <w:t>118 din 22 aprilie 2021</w:t>
      </w:r>
      <w:r w:rsidR="004651F2">
        <w:rPr>
          <w:rStyle w:val="Fontdeparagrafimplicit1"/>
          <w:color w:val="000000"/>
        </w:rPr>
        <w:t>,</w:t>
      </w:r>
      <w:r w:rsidR="00ED2DA0" w:rsidRPr="004651F2">
        <w:rPr>
          <w:rStyle w:val="Fontdeparagrafimplicit1"/>
          <w:color w:val="000000"/>
        </w:rPr>
        <w:t xml:space="preserve"> referitoare la</w:t>
      </w:r>
      <w:r w:rsidR="008C2EE7" w:rsidRPr="004651F2">
        <w:rPr>
          <w:rStyle w:val="Fontdeparagrafimplicit1"/>
          <w:color w:val="000000"/>
        </w:rPr>
        <w:t xml:space="preserve"> </w:t>
      </w:r>
      <w:r w:rsidR="004651F2" w:rsidRPr="004651F2">
        <w:t>înființarea  Serviciului Public Ecologie, Peisagistică și Salubrizare Urbană – instituție publică de interes local cu personalitate juridică, în subordinea Consiliului Local Municipiul Târgu Mureș, prin reorganizarea Serviciului Public Administrația Serelor, Parcurilor și Zonelor Verzi și preluarea unor servicii din structura Serviciului Public Administrației Domeniului Public din cadrul Municipiului Târgu Mureș</w:t>
      </w:r>
      <w:r w:rsidR="004651F2">
        <w:rPr>
          <w:rFonts w:ascii="Arial" w:hAnsi="Arial"/>
          <w:b/>
          <w:szCs w:val="20"/>
          <w:lang w:val="en-AU" w:eastAsia="hu-HU"/>
        </w:rPr>
        <w:t>,</w:t>
      </w:r>
      <w:r w:rsidR="004651F2" w:rsidRPr="004651F2">
        <w:rPr>
          <w:rFonts w:ascii="Arial" w:hAnsi="Arial"/>
          <w:b/>
          <w:szCs w:val="20"/>
          <w:lang w:val="en-AU" w:eastAsia="hu-HU"/>
        </w:rPr>
        <w:t xml:space="preserve"> </w:t>
      </w:r>
    </w:p>
    <w:p w14:paraId="123F6AC8" w14:textId="01E6F84F" w:rsidR="00FD74B0" w:rsidRPr="004651F2" w:rsidRDefault="005038B0" w:rsidP="004651F2">
      <w:pPr>
        <w:pStyle w:val="Listparagraf1"/>
        <w:numPr>
          <w:ilvl w:val="0"/>
          <w:numId w:val="1"/>
        </w:numPr>
        <w:spacing w:before="240"/>
        <w:ind w:left="709"/>
        <w:jc w:val="both"/>
        <w:rPr>
          <w:b/>
        </w:rPr>
      </w:pPr>
      <w:proofErr w:type="spellStart"/>
      <w:r w:rsidRPr="004651F2">
        <w:rPr>
          <w:b/>
        </w:rPr>
        <w:t>În</w:t>
      </w:r>
      <w:proofErr w:type="spellEnd"/>
      <w:r w:rsidRPr="004651F2">
        <w:rPr>
          <w:b/>
        </w:rPr>
        <w:t xml:space="preserve"> </w:t>
      </w:r>
      <w:proofErr w:type="spellStart"/>
      <w:r w:rsidRPr="004651F2">
        <w:rPr>
          <w:b/>
        </w:rPr>
        <w:t>conformitate</w:t>
      </w:r>
      <w:proofErr w:type="spellEnd"/>
      <w:r w:rsidRPr="004651F2">
        <w:rPr>
          <w:b/>
        </w:rPr>
        <w:t xml:space="preserve"> cu </w:t>
      </w:r>
      <w:proofErr w:type="spellStart"/>
      <w:r w:rsidRPr="004651F2">
        <w:rPr>
          <w:b/>
        </w:rPr>
        <w:t>prevederile</w:t>
      </w:r>
      <w:proofErr w:type="spellEnd"/>
      <w:r w:rsidRPr="004651F2">
        <w:rPr>
          <w:b/>
        </w:rPr>
        <w:t xml:space="preserve"> :</w:t>
      </w:r>
    </w:p>
    <w:p w14:paraId="25F02571"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Legii nr. 53/2003 - Codul muncii, republicată, cu modificările și completările ulterioare;</w:t>
      </w:r>
    </w:p>
    <w:p w14:paraId="08D92F07"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Legea nr. 153/2017 privind salarizarea personalului plătit din fonduri publice;</w:t>
      </w:r>
    </w:p>
    <w:p w14:paraId="40580FA7" w14:textId="072BEA39" w:rsidR="00FD74B0" w:rsidRDefault="005038B0">
      <w:pPr>
        <w:pStyle w:val="Frspaiere1"/>
        <w:numPr>
          <w:ilvl w:val="0"/>
          <w:numId w:val="2"/>
        </w:numPr>
        <w:ind w:left="0" w:firstLine="426"/>
        <w:jc w:val="both"/>
      </w:pPr>
      <w:r>
        <w:rPr>
          <w:rStyle w:val="Fontdeparagrafimplicit1"/>
          <w:szCs w:val="24"/>
        </w:rPr>
        <w:t>art. 8 alin. (1), art.22 alin.3-4 din Legea serviciilor comunitare de utilități publice nr. 51/2006 republicată, cu modificările și completările ulterioare,</w:t>
      </w:r>
    </w:p>
    <w:p w14:paraId="0D5D5156" w14:textId="77777777" w:rsidR="00FD74B0" w:rsidRDefault="005038B0">
      <w:pPr>
        <w:pStyle w:val="Frspaiere1"/>
        <w:numPr>
          <w:ilvl w:val="0"/>
          <w:numId w:val="2"/>
        </w:numPr>
        <w:ind w:left="0" w:firstLine="426"/>
        <w:jc w:val="both"/>
      </w:pPr>
      <w:r>
        <w:rPr>
          <w:rStyle w:val="Fontdeparagrafimplicit1"/>
          <w:szCs w:val="24"/>
        </w:rPr>
        <w:t>Legea serviciului de salubrizare a localităților nr. 101/2006 republicată,</w:t>
      </w:r>
    </w:p>
    <w:p w14:paraId="500617A6" w14:textId="3C479C3B" w:rsidR="00FD74B0" w:rsidRPr="00ED2DA0" w:rsidRDefault="005038B0">
      <w:pPr>
        <w:pStyle w:val="Frspaiere1"/>
        <w:numPr>
          <w:ilvl w:val="0"/>
          <w:numId w:val="2"/>
        </w:numPr>
        <w:ind w:left="0" w:firstLine="426"/>
        <w:jc w:val="both"/>
        <w:rPr>
          <w:rStyle w:val="Fontdeparagrafimplicit1"/>
        </w:rPr>
      </w:pPr>
      <w:r>
        <w:rPr>
          <w:rStyle w:val="Fontdeparagrafimplicit1"/>
          <w:szCs w:val="24"/>
        </w:rPr>
        <w:t>Legea nr.211/2011 privind Regimul deșeurilor</w:t>
      </w:r>
      <w:r w:rsidR="00ED2DA0">
        <w:rPr>
          <w:rStyle w:val="Fontdeparagrafimplicit1"/>
          <w:szCs w:val="24"/>
        </w:rPr>
        <w:t>.</w:t>
      </w:r>
    </w:p>
    <w:p w14:paraId="22414C57" w14:textId="77777777" w:rsidR="00ED2DA0" w:rsidRDefault="00ED2DA0" w:rsidP="00ED2DA0">
      <w:pPr>
        <w:pStyle w:val="Frspaiere1"/>
        <w:numPr>
          <w:ilvl w:val="0"/>
          <w:numId w:val="2"/>
        </w:numPr>
        <w:ind w:left="0" w:firstLine="426"/>
        <w:jc w:val="both"/>
      </w:pPr>
      <w:r>
        <w:rPr>
          <w:rStyle w:val="Fontdeparagrafimplicit1"/>
          <w:szCs w:val="24"/>
        </w:rPr>
        <w:t>art.139, art. 129 alin. 1 și 2 lit. a și b, alin. 3 lit. c, alin. 14, art. 130 alin. 1- 3, art. 196 alin. 1 lit. a, şi ale art. 243, alin. (1), lit. „a” ,</w:t>
      </w:r>
      <w:r>
        <w:rPr>
          <w:rStyle w:val="Fontdeparagrafimplicit1"/>
          <w:bCs/>
          <w:szCs w:val="24"/>
        </w:rPr>
        <w:t xml:space="preserve"> art. 538-562 </w:t>
      </w:r>
      <w:r>
        <w:rPr>
          <w:rStyle w:val="Fontdeparagrafimplicit1"/>
          <w:szCs w:val="24"/>
        </w:rPr>
        <w:t xml:space="preserve"> din OUG nr. 57/2019 privind Codul administrativ,</w:t>
      </w:r>
    </w:p>
    <w:p w14:paraId="3AC5407C" w14:textId="77777777" w:rsidR="00ED2DA0" w:rsidRDefault="00ED2DA0" w:rsidP="00ED2DA0">
      <w:pPr>
        <w:pStyle w:val="Frspaiere1"/>
        <w:ind w:left="426"/>
        <w:jc w:val="both"/>
      </w:pPr>
    </w:p>
    <w:p w14:paraId="14C6191E" w14:textId="77777777" w:rsidR="00FD74B0" w:rsidRDefault="00FD74B0">
      <w:pPr>
        <w:pStyle w:val="Frspaiere1"/>
        <w:ind w:left="426"/>
        <w:jc w:val="both"/>
      </w:pPr>
    </w:p>
    <w:p w14:paraId="0EBE5743" w14:textId="77777777" w:rsidR="008F0536" w:rsidRDefault="008F0536">
      <w:pPr>
        <w:pStyle w:val="Frspaiere1"/>
        <w:ind w:left="426"/>
        <w:jc w:val="both"/>
      </w:pPr>
    </w:p>
    <w:p w14:paraId="37266421" w14:textId="77777777" w:rsidR="008F0536" w:rsidRDefault="008F0536">
      <w:pPr>
        <w:pStyle w:val="Frspaiere1"/>
        <w:ind w:left="426"/>
        <w:jc w:val="both"/>
      </w:pPr>
    </w:p>
    <w:p w14:paraId="56DC2811" w14:textId="77777777" w:rsidR="008F0536" w:rsidRDefault="008F0536">
      <w:pPr>
        <w:pStyle w:val="Frspaiere1"/>
        <w:ind w:left="426"/>
        <w:jc w:val="both"/>
      </w:pPr>
    </w:p>
    <w:p w14:paraId="56FA0B76" w14:textId="77777777" w:rsidR="008F0536" w:rsidRDefault="008F0536">
      <w:pPr>
        <w:pStyle w:val="Frspaiere1"/>
        <w:ind w:left="426"/>
        <w:jc w:val="both"/>
      </w:pPr>
    </w:p>
    <w:p w14:paraId="51968E4D" w14:textId="77777777" w:rsidR="008F0536" w:rsidRDefault="008F0536">
      <w:pPr>
        <w:pStyle w:val="Frspaiere1"/>
        <w:ind w:left="426"/>
        <w:jc w:val="both"/>
      </w:pPr>
    </w:p>
    <w:p w14:paraId="17DDF10C" w14:textId="72EF2B13" w:rsidR="00FD74B0" w:rsidRDefault="005038B0">
      <w:pPr>
        <w:jc w:val="center"/>
      </w:pPr>
      <w:r>
        <w:rPr>
          <w:b/>
        </w:rPr>
        <w:t>H</w:t>
      </w:r>
      <w:r w:rsidR="00ED2DA0">
        <w:rPr>
          <w:b/>
        </w:rPr>
        <w:t xml:space="preserve"> </w:t>
      </w:r>
      <w:r>
        <w:rPr>
          <w:b/>
        </w:rPr>
        <w:t>o</w:t>
      </w:r>
      <w:r w:rsidR="00ED2DA0">
        <w:rPr>
          <w:b/>
        </w:rPr>
        <w:t xml:space="preserve"> </w:t>
      </w:r>
      <w:r>
        <w:rPr>
          <w:b/>
        </w:rPr>
        <w:t>t</w:t>
      </w:r>
      <w:r w:rsidR="00ED2DA0">
        <w:rPr>
          <w:b/>
        </w:rPr>
        <w:t xml:space="preserve"> </w:t>
      </w:r>
      <w:r>
        <w:rPr>
          <w:b/>
        </w:rPr>
        <w:t>ă</w:t>
      </w:r>
      <w:r w:rsidR="00ED2DA0">
        <w:rPr>
          <w:b/>
        </w:rPr>
        <w:t xml:space="preserve"> </w:t>
      </w:r>
      <w:r>
        <w:rPr>
          <w:b/>
        </w:rPr>
        <w:t>r</w:t>
      </w:r>
      <w:r w:rsidR="00ED2DA0">
        <w:rPr>
          <w:b/>
        </w:rPr>
        <w:t xml:space="preserve"> </w:t>
      </w:r>
      <w:r>
        <w:rPr>
          <w:b/>
        </w:rPr>
        <w:t>ă</w:t>
      </w:r>
      <w:r w:rsidR="00ED2DA0">
        <w:rPr>
          <w:b/>
        </w:rPr>
        <w:t xml:space="preserve"> </w:t>
      </w:r>
      <w:r>
        <w:rPr>
          <w:b/>
        </w:rPr>
        <w:t>ş</w:t>
      </w:r>
      <w:r w:rsidR="00ED2DA0">
        <w:rPr>
          <w:b/>
        </w:rPr>
        <w:t xml:space="preserve"> </w:t>
      </w:r>
      <w:r>
        <w:rPr>
          <w:b/>
        </w:rPr>
        <w:t>t</w:t>
      </w:r>
      <w:r w:rsidR="00ED2DA0">
        <w:rPr>
          <w:b/>
        </w:rPr>
        <w:t xml:space="preserve"> </w:t>
      </w:r>
      <w:r>
        <w:rPr>
          <w:b/>
        </w:rPr>
        <w:t>e</w:t>
      </w:r>
      <w:r w:rsidR="00ED2DA0">
        <w:rPr>
          <w:b/>
        </w:rPr>
        <w:t xml:space="preserve"> </w:t>
      </w:r>
      <w:r>
        <w:rPr>
          <w:b/>
        </w:rPr>
        <w:t>:</w:t>
      </w:r>
    </w:p>
    <w:p w14:paraId="3875215E" w14:textId="77777777" w:rsidR="00FD74B0" w:rsidRDefault="00FD74B0">
      <w:pPr>
        <w:jc w:val="center"/>
        <w:rPr>
          <w:b/>
        </w:rPr>
      </w:pPr>
    </w:p>
    <w:p w14:paraId="052C9F24" w14:textId="41894FD1" w:rsidR="00ED2DA0" w:rsidRDefault="005038B0" w:rsidP="004651F2">
      <w:pPr>
        <w:ind w:firstLine="709"/>
        <w:jc w:val="both"/>
      </w:pPr>
      <w:r>
        <w:rPr>
          <w:rStyle w:val="Fontdeparagrafimplicit1"/>
          <w:b/>
        </w:rPr>
        <w:t xml:space="preserve">Art.1 </w:t>
      </w:r>
      <w:r>
        <w:t xml:space="preserve">Se aprobă </w:t>
      </w:r>
      <w:r w:rsidR="00E32EB5">
        <w:t>modificarea</w:t>
      </w:r>
      <w:r w:rsidR="00ED2DA0">
        <w:t xml:space="preserve"> </w:t>
      </w:r>
      <w:r w:rsidR="00ED2DA0" w:rsidRPr="00ED2DA0">
        <w:t xml:space="preserve">H.C.L. nr. 118 din 22 aprilie 2021 referitoare la  înființarea </w:t>
      </w:r>
      <w:r w:rsidR="004651F2" w:rsidRPr="004651F2">
        <w:t xml:space="preserve"> Serviciului Public Ecologie, Peisagistică și Salubrizare Urbană – instituție publică de interes local cu personalitate juridică, în subordinea Consiliului Local Municipiul Târgu Mureș, prin reorganizarea Serviciului Public Administrația Serelor, Parcurilor și Zonelor Verzi și preluarea unor servicii din structura Serviciului Public Administrației Domeniului Public din </w:t>
      </w:r>
      <w:r w:rsidR="004651F2">
        <w:t>cadrul Municipiului Târgu Mureș</w:t>
      </w:r>
      <w:r w:rsidR="00ED2DA0">
        <w:t>, astfel:</w:t>
      </w:r>
    </w:p>
    <w:p w14:paraId="6AB20EA1" w14:textId="37416918" w:rsidR="00E32EB5" w:rsidRPr="00ED2DA0" w:rsidRDefault="00ED2DA0" w:rsidP="004651F2">
      <w:pPr>
        <w:pStyle w:val="ListParagraph"/>
        <w:numPr>
          <w:ilvl w:val="3"/>
          <w:numId w:val="1"/>
        </w:numPr>
        <w:tabs>
          <w:tab w:val="left" w:pos="1134"/>
        </w:tabs>
        <w:ind w:left="0" w:firstLine="851"/>
        <w:jc w:val="both"/>
      </w:pPr>
      <w:r w:rsidRPr="00ED2DA0">
        <w:t xml:space="preserve"> Art.</w:t>
      </w:r>
      <w:r w:rsidR="00E32EB5" w:rsidRPr="00ED2DA0">
        <w:t xml:space="preserve"> 6 din H</w:t>
      </w:r>
      <w:r w:rsidRPr="00ED2DA0">
        <w:t>.</w:t>
      </w:r>
      <w:r w:rsidR="00E32EB5" w:rsidRPr="00ED2DA0">
        <w:t>C</w:t>
      </w:r>
      <w:r w:rsidRPr="00ED2DA0">
        <w:t>.</w:t>
      </w:r>
      <w:r w:rsidR="00E32EB5" w:rsidRPr="00ED2DA0">
        <w:t>L</w:t>
      </w:r>
      <w:r w:rsidRPr="00ED2DA0">
        <w:t>. nr. 118 din 22.04.2021 se modifică şi</w:t>
      </w:r>
      <w:r w:rsidR="00E32EB5" w:rsidRPr="00ED2DA0">
        <w:t xml:space="preserve"> va avea următorul conținut:</w:t>
      </w:r>
    </w:p>
    <w:p w14:paraId="2F231F58" w14:textId="0BAE4956" w:rsidR="00ED2DA0" w:rsidRDefault="00ED2DA0" w:rsidP="00ED2DA0">
      <w:pPr>
        <w:ind w:firstLine="720"/>
        <w:jc w:val="both"/>
        <w:rPr>
          <w:rStyle w:val="Fontdeparagrafimplicit1"/>
        </w:rPr>
      </w:pPr>
      <w:r>
        <w:rPr>
          <w:bCs/>
        </w:rPr>
        <w:t xml:space="preserve">„Art. 6. </w:t>
      </w:r>
      <w:r w:rsidR="00E32EB5" w:rsidRPr="00E32EB5">
        <w:rPr>
          <w:bCs/>
        </w:rPr>
        <w:t>Serviciul public Ecologie, Peisagistică și Salubrizare Urbană</w:t>
      </w:r>
      <w:r w:rsidR="00E32EB5" w:rsidRPr="00E32EB5">
        <w:rPr>
          <w:rStyle w:val="Fontdeparagrafimplicit1"/>
        </w:rPr>
        <w:t xml:space="preserve"> 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w:t>
      </w:r>
      <w:r>
        <w:rPr>
          <w:rStyle w:val="Fontdeparagrafimplicit1"/>
        </w:rPr>
        <w:t>.</w:t>
      </w:r>
      <w:r w:rsidR="00E32EB5" w:rsidRPr="00E32EB5">
        <w:rPr>
          <w:rStyle w:val="Fontdeparagrafimplicit1"/>
        </w:rPr>
        <w:t>V</w:t>
      </w:r>
      <w:r>
        <w:rPr>
          <w:rStyle w:val="Fontdeparagrafimplicit1"/>
        </w:rPr>
        <w:t>.</w:t>
      </w:r>
      <w:r w:rsidR="00E32EB5" w:rsidRPr="00E32EB5">
        <w:rPr>
          <w:rStyle w:val="Fontdeparagrafimplicit1"/>
        </w:rPr>
        <w:t>C</w:t>
      </w:r>
      <w:r>
        <w:rPr>
          <w:rStyle w:val="Fontdeparagrafimplicit1"/>
        </w:rPr>
        <w:t>.</w:t>
      </w:r>
      <w:r w:rsidR="00E32EB5" w:rsidRPr="00E32EB5">
        <w:rPr>
          <w:rStyle w:val="Fontdeparagrafimplicit1"/>
        </w:rPr>
        <w:t xml:space="preserve"> și situații financiare anuale și va funcționa cu sediul în loc. Târgu Mureș, str. Prutului nr.29, </w:t>
      </w:r>
      <w:proofErr w:type="spellStart"/>
      <w:r w:rsidR="00E32EB5" w:rsidRPr="00E32EB5">
        <w:rPr>
          <w:rStyle w:val="Fontdeparagrafimplicit1"/>
        </w:rPr>
        <w:t>jud.Mureș</w:t>
      </w:r>
      <w:proofErr w:type="spellEnd"/>
      <w:r w:rsidR="00E32EB5" w:rsidRPr="00E32EB5">
        <w:rPr>
          <w:rStyle w:val="Fontdeparagrafimplicit1"/>
        </w:rPr>
        <w:t>”</w:t>
      </w:r>
    </w:p>
    <w:p w14:paraId="5D3CF4F0" w14:textId="0E2A7D9F" w:rsidR="008F0536" w:rsidRDefault="00ED2DA0" w:rsidP="00ED2DA0">
      <w:pPr>
        <w:ind w:firstLine="720"/>
        <w:jc w:val="both"/>
      </w:pPr>
      <w:r>
        <w:rPr>
          <w:rStyle w:val="Fontdeparagrafimplicit1"/>
          <w:b/>
        </w:rPr>
        <w:t xml:space="preserve">Art.2 </w:t>
      </w:r>
      <w:r>
        <w:rPr>
          <w:rStyle w:val="Fontdeparagrafimplicit1"/>
        </w:rPr>
        <w:t xml:space="preserve">Celelalte  prevederi ale H.C.L. nr. 118/22.04.2021 </w:t>
      </w:r>
      <w:r w:rsidR="00E24A0E">
        <w:rPr>
          <w:rStyle w:val="Fontdeparagrafimplicit1"/>
        </w:rPr>
        <w:t xml:space="preserve"> rămân nemodificate.</w:t>
      </w:r>
    </w:p>
    <w:p w14:paraId="233EE50B" w14:textId="01EB53B5" w:rsidR="00E24A0E" w:rsidRDefault="00BE73A3" w:rsidP="00ED2DA0">
      <w:pPr>
        <w:ind w:firstLine="720"/>
        <w:jc w:val="both"/>
      </w:pPr>
      <w:r>
        <w:rPr>
          <w:rStyle w:val="Fontdeparagrafimplicit1"/>
          <w:b/>
        </w:rPr>
        <w:t>Art.</w:t>
      </w:r>
      <w:r w:rsidR="00ED2DA0">
        <w:rPr>
          <w:rStyle w:val="Fontdeparagrafimplicit1"/>
          <w:b/>
        </w:rPr>
        <w:t>3</w:t>
      </w:r>
      <w:r w:rsidR="005038B0">
        <w:rPr>
          <w:rStyle w:val="Fontdeparagrafimplicit1"/>
          <w:b/>
        </w:rPr>
        <w:t xml:space="preserve"> </w:t>
      </w:r>
      <w:r w:rsidR="005038B0">
        <w:t xml:space="preserve">Cu ducerea la îndeplinire se încredinţează </w:t>
      </w:r>
      <w:r w:rsidR="005630B3" w:rsidRPr="005630B3">
        <w:rPr>
          <w:bCs/>
        </w:rPr>
        <w:t>Serviciul</w:t>
      </w:r>
      <w:r w:rsidR="00643AC6">
        <w:rPr>
          <w:bCs/>
        </w:rPr>
        <w:t>ui</w:t>
      </w:r>
      <w:r w:rsidR="005630B3" w:rsidRPr="005630B3">
        <w:rPr>
          <w:bCs/>
        </w:rPr>
        <w:t xml:space="preserve"> </w:t>
      </w:r>
      <w:r w:rsidR="00643AC6">
        <w:rPr>
          <w:bCs/>
        </w:rPr>
        <w:t>p</w:t>
      </w:r>
      <w:r w:rsidR="005630B3" w:rsidRPr="005630B3">
        <w:rPr>
          <w:bCs/>
        </w:rPr>
        <w:t>ublic Ecologie, Peisagistică și Salubrizare Urbană</w:t>
      </w:r>
      <w:r w:rsidR="005038B0">
        <w:rPr>
          <w:rStyle w:val="Fontdeparagrafimplicit1"/>
          <w:bCs/>
        </w:rPr>
        <w:t>,</w:t>
      </w:r>
      <w:r w:rsidR="005038B0">
        <w:t xml:space="preserve"> Serviciul</w:t>
      </w:r>
      <w:r w:rsidR="00643AC6">
        <w:t>ui</w:t>
      </w:r>
      <w:r w:rsidR="005038B0">
        <w:t xml:space="preserve"> </w:t>
      </w:r>
      <w:r w:rsidR="00643AC6">
        <w:t>S</w:t>
      </w:r>
      <w:r w:rsidR="005038B0">
        <w:t xml:space="preserve">alarizare și </w:t>
      </w:r>
      <w:r w:rsidR="00643AC6">
        <w:t>R</w:t>
      </w:r>
      <w:r w:rsidR="005038B0">
        <w:t xml:space="preserve">esurse </w:t>
      </w:r>
      <w:r w:rsidR="00643AC6">
        <w:t>U</w:t>
      </w:r>
      <w:r w:rsidR="005038B0">
        <w:t>mane,</w:t>
      </w:r>
      <w:r w:rsidR="005038B0">
        <w:rPr>
          <w:rStyle w:val="Fontdeparagrafimplicit1"/>
          <w:bCs/>
        </w:rPr>
        <w:t xml:space="preserve"> Serviciul</w:t>
      </w:r>
      <w:r w:rsidR="00643AC6">
        <w:rPr>
          <w:rStyle w:val="Fontdeparagrafimplicit1"/>
          <w:bCs/>
        </w:rPr>
        <w:t>ui</w:t>
      </w:r>
      <w:r w:rsidR="005038B0">
        <w:rPr>
          <w:rStyle w:val="Fontdeparagrafimplicit1"/>
          <w:bCs/>
        </w:rPr>
        <w:t xml:space="preserve"> public </w:t>
      </w:r>
      <w:r w:rsidR="00B6178F">
        <w:rPr>
          <w:rStyle w:val="Fontdeparagrafimplicit1"/>
          <w:bCs/>
        </w:rPr>
        <w:t>A</w:t>
      </w:r>
      <w:r w:rsidR="005038B0">
        <w:rPr>
          <w:rStyle w:val="Fontdeparagrafimplicit1"/>
          <w:bCs/>
        </w:rPr>
        <w:t xml:space="preserve">dministrația </w:t>
      </w:r>
      <w:r w:rsidR="00643AC6">
        <w:rPr>
          <w:rStyle w:val="Fontdeparagrafimplicit1"/>
          <w:bCs/>
        </w:rPr>
        <w:t>D</w:t>
      </w:r>
      <w:r w:rsidR="005038B0">
        <w:rPr>
          <w:rStyle w:val="Fontdeparagrafimplicit1"/>
          <w:bCs/>
        </w:rPr>
        <w:t xml:space="preserve">omeniului </w:t>
      </w:r>
      <w:r w:rsidR="00643AC6">
        <w:rPr>
          <w:rStyle w:val="Fontdeparagrafimplicit1"/>
          <w:bCs/>
        </w:rPr>
        <w:t>P</w:t>
      </w:r>
      <w:r w:rsidR="005038B0">
        <w:rPr>
          <w:rStyle w:val="Fontdeparagrafimplicit1"/>
          <w:bCs/>
        </w:rPr>
        <w:t>ublic și</w:t>
      </w:r>
      <w:r w:rsidR="005038B0">
        <w:t xml:space="preserve"> Direcți</w:t>
      </w:r>
      <w:r w:rsidR="00643AC6">
        <w:t>ei</w:t>
      </w:r>
      <w:r w:rsidR="005038B0">
        <w:t xml:space="preserve"> </w:t>
      </w:r>
      <w:r w:rsidR="00643AC6">
        <w:t>E</w:t>
      </w:r>
      <w:r w:rsidR="005038B0">
        <w:t>conomic</w:t>
      </w:r>
      <w:r w:rsidR="00643AC6">
        <w:t>e</w:t>
      </w:r>
      <w:r w:rsidR="005038B0">
        <w:t>.</w:t>
      </w:r>
    </w:p>
    <w:p w14:paraId="3EE5ADEA" w14:textId="687FAF38" w:rsidR="00E24A0E" w:rsidRDefault="00E24A0E" w:rsidP="00E24A0E">
      <w:pPr>
        <w:ind w:firstLine="720"/>
        <w:jc w:val="both"/>
      </w:pPr>
      <w:r>
        <w:rPr>
          <w:rStyle w:val="Fontdeparagrafimplicit1"/>
          <w:b/>
        </w:rPr>
        <w:t xml:space="preserve">Art.4 </w:t>
      </w:r>
      <w:r>
        <w:t>În conformitate cu prevederile art. 252, alin.(1), lit. C) și aleart.255 din OUG nr.57/2019 privind Codul administrativ, cu modificările și completările ulterioare,precum și ale art. 3, alin. (1) din Legea nr.554/2004 privind Contenciosul administrativ, cu modificările și completările ulterioare, prezenta hotărâre se înaintea</w:t>
      </w:r>
      <w:r w:rsidR="00ED2DA0">
        <w:t>ză Prefectului Judeţului Mureş.</w:t>
      </w:r>
    </w:p>
    <w:p w14:paraId="7DBA23FB" w14:textId="21317893" w:rsidR="00ED2DA0" w:rsidRDefault="00ED2DA0" w:rsidP="00ED2DA0">
      <w:pPr>
        <w:ind w:firstLine="720"/>
        <w:jc w:val="both"/>
      </w:pPr>
      <w:r>
        <w:rPr>
          <w:rStyle w:val="Fontdeparagrafimplicit1"/>
          <w:b/>
        </w:rPr>
        <w:t xml:space="preserve">Art.5 </w:t>
      </w:r>
      <w:r>
        <w:t>Prezenta hotărâre se comunică:</w:t>
      </w:r>
    </w:p>
    <w:p w14:paraId="690345D9" w14:textId="77777777" w:rsidR="00ED2DA0" w:rsidRDefault="00ED2DA0" w:rsidP="00ED2DA0">
      <w:pPr>
        <w:jc w:val="both"/>
      </w:pPr>
      <w:r>
        <w:t>●Primarului municipiului Târgu Mureş;</w:t>
      </w:r>
    </w:p>
    <w:p w14:paraId="3D9B84CD" w14:textId="77777777" w:rsidR="00ED2DA0" w:rsidRDefault="00ED2DA0" w:rsidP="00ED2DA0">
      <w:pPr>
        <w:jc w:val="both"/>
        <w:rPr>
          <w:rStyle w:val="Fontdeparagrafimplicit1"/>
          <w:bCs/>
        </w:rPr>
      </w:pPr>
      <w:r>
        <w:t>●</w:t>
      </w:r>
      <w:r>
        <w:rPr>
          <w:rStyle w:val="Fontdeparagrafimplicit1"/>
          <w:b/>
        </w:rPr>
        <w:t xml:space="preserve"> </w:t>
      </w:r>
      <w:r w:rsidRPr="005630B3">
        <w:rPr>
          <w:bCs/>
        </w:rPr>
        <w:t>Serviciul</w:t>
      </w:r>
      <w:r>
        <w:rPr>
          <w:bCs/>
        </w:rPr>
        <w:t>ui</w:t>
      </w:r>
      <w:r w:rsidRPr="005630B3">
        <w:rPr>
          <w:bCs/>
        </w:rPr>
        <w:t xml:space="preserve"> </w:t>
      </w:r>
      <w:r>
        <w:rPr>
          <w:bCs/>
        </w:rPr>
        <w:t>p</w:t>
      </w:r>
      <w:r w:rsidRPr="005630B3">
        <w:rPr>
          <w:bCs/>
        </w:rPr>
        <w:t>ublic Ecologie, Peisagistică și Salubrizare Urbană</w:t>
      </w:r>
      <w:r>
        <w:rPr>
          <w:bCs/>
        </w:rPr>
        <w:t>;</w:t>
      </w:r>
    </w:p>
    <w:p w14:paraId="124286B0" w14:textId="77777777" w:rsidR="00ED2DA0" w:rsidRDefault="00ED2DA0" w:rsidP="00ED2DA0">
      <w:pPr>
        <w:jc w:val="both"/>
      </w:pPr>
      <w:r>
        <w:t>●Direcției Economice;</w:t>
      </w:r>
      <w:bookmarkStart w:id="1" w:name="_GoBack"/>
      <w:bookmarkEnd w:id="1"/>
    </w:p>
    <w:p w14:paraId="1D35DC17" w14:textId="77777777" w:rsidR="00ED2DA0" w:rsidRDefault="00ED2DA0" w:rsidP="00ED2DA0">
      <w:pPr>
        <w:jc w:val="both"/>
        <w:rPr>
          <w:rStyle w:val="Fontdeparagrafimplicit1"/>
          <w:bCs/>
        </w:rPr>
      </w:pPr>
      <w:r>
        <w:t>●Serviciului Salarizare și Resurse Umane;</w:t>
      </w:r>
    </w:p>
    <w:p w14:paraId="36492324" w14:textId="77777777" w:rsidR="00ED2DA0" w:rsidRPr="00657F5B" w:rsidRDefault="00ED2DA0" w:rsidP="00ED2DA0">
      <w:pPr>
        <w:jc w:val="both"/>
        <w:rPr>
          <w:bCs/>
        </w:rPr>
      </w:pPr>
      <w:r>
        <w:t>●</w:t>
      </w:r>
      <w:r>
        <w:rPr>
          <w:rStyle w:val="Fontdeparagrafimplicit1"/>
          <w:bCs/>
        </w:rPr>
        <w:t>Serviciului public Administrația Domeniului Public;</w:t>
      </w:r>
    </w:p>
    <w:p w14:paraId="2ED5EC2E" w14:textId="77777777" w:rsidR="00ED2DA0" w:rsidRDefault="00ED2DA0" w:rsidP="00ED2DA0">
      <w:pPr>
        <w:jc w:val="both"/>
      </w:pPr>
      <w:r>
        <w:t>●Se va publica pe site-ul instituţiei.</w:t>
      </w:r>
    </w:p>
    <w:p w14:paraId="0571E711" w14:textId="77777777" w:rsidR="00ED2DA0" w:rsidRDefault="00ED2DA0" w:rsidP="00E24A0E">
      <w:pPr>
        <w:ind w:firstLine="720"/>
        <w:jc w:val="both"/>
      </w:pPr>
    </w:p>
    <w:p w14:paraId="5010BB4A" w14:textId="77777777" w:rsidR="008F0536" w:rsidRDefault="008F0536">
      <w:pPr>
        <w:jc w:val="both"/>
      </w:pPr>
    </w:p>
    <w:p w14:paraId="2CEDDA8E" w14:textId="77777777" w:rsidR="008F0536" w:rsidRDefault="008F0536">
      <w:pPr>
        <w:jc w:val="both"/>
      </w:pPr>
    </w:p>
    <w:p w14:paraId="3BE636CE" w14:textId="77777777" w:rsidR="008F0536" w:rsidRDefault="008F0536">
      <w:pPr>
        <w:jc w:val="both"/>
      </w:pPr>
    </w:p>
    <w:p w14:paraId="09D13FAD" w14:textId="77777777" w:rsidR="00FD74B0" w:rsidRDefault="00FD74B0">
      <w:pPr>
        <w:jc w:val="both"/>
      </w:pPr>
    </w:p>
    <w:p w14:paraId="3B848439" w14:textId="77777777" w:rsidR="00FD74B0" w:rsidRDefault="005038B0">
      <w:pPr>
        <w:ind w:left="432" w:right="288"/>
        <w:jc w:val="center"/>
        <w:rPr>
          <w:b/>
        </w:rPr>
      </w:pPr>
      <w:r>
        <w:rPr>
          <w:b/>
        </w:rPr>
        <w:t>Viză de legalitate</w:t>
      </w:r>
    </w:p>
    <w:p w14:paraId="65D15745" w14:textId="5E2561AF" w:rsidR="00FD74B0" w:rsidRDefault="00BE3947">
      <w:pPr>
        <w:ind w:left="432" w:right="288"/>
        <w:jc w:val="center"/>
        <w:rPr>
          <w:b/>
        </w:rPr>
      </w:pPr>
      <w:r>
        <w:rPr>
          <w:b/>
        </w:rPr>
        <w:t xml:space="preserve">p. </w:t>
      </w:r>
      <w:r w:rsidR="005038B0">
        <w:rPr>
          <w:b/>
        </w:rPr>
        <w:t>Secretar</w:t>
      </w:r>
      <w:r>
        <w:rPr>
          <w:b/>
        </w:rPr>
        <w:t>ul</w:t>
      </w:r>
      <w:r w:rsidR="005038B0">
        <w:rPr>
          <w:b/>
        </w:rPr>
        <w:t xml:space="preserve"> General al Municipiului Târgu Mureş,</w:t>
      </w:r>
    </w:p>
    <w:p w14:paraId="5B216F22" w14:textId="3001FA83" w:rsidR="00BE3947" w:rsidRPr="00BE3947" w:rsidRDefault="00BE3947">
      <w:pPr>
        <w:ind w:left="432" w:right="288"/>
        <w:jc w:val="center"/>
        <w:rPr>
          <w:b/>
          <w:lang w:val="hu-HU"/>
        </w:rPr>
      </w:pPr>
      <w:r>
        <w:rPr>
          <w:b/>
        </w:rPr>
        <w:t>Sz</w:t>
      </w:r>
      <w:r>
        <w:rPr>
          <w:b/>
          <w:lang w:val="hu-HU"/>
        </w:rPr>
        <w:t>övérfi László</w:t>
      </w:r>
    </w:p>
    <w:p w14:paraId="4F5966A7" w14:textId="77777777" w:rsidR="00FD74B0" w:rsidRDefault="00FD74B0">
      <w:pPr>
        <w:jc w:val="center"/>
        <w:rPr>
          <w:b/>
        </w:rPr>
      </w:pPr>
    </w:p>
    <w:p w14:paraId="33C402E3" w14:textId="4BE7B215" w:rsidR="00FD74B0" w:rsidRDefault="00FD74B0">
      <w:pPr>
        <w:jc w:val="center"/>
        <w:rPr>
          <w:b/>
        </w:rPr>
      </w:pPr>
    </w:p>
    <w:p w14:paraId="12A7A0B4" w14:textId="43CCE166" w:rsidR="00A41507" w:rsidRDefault="00A41507">
      <w:pPr>
        <w:jc w:val="center"/>
        <w:rPr>
          <w:b/>
        </w:rPr>
      </w:pPr>
    </w:p>
    <w:p w14:paraId="25EFCEE3" w14:textId="77777777" w:rsidR="00A41507" w:rsidRDefault="00A41507">
      <w:pPr>
        <w:jc w:val="center"/>
        <w:rPr>
          <w:b/>
        </w:rPr>
      </w:pPr>
    </w:p>
    <w:p w14:paraId="04654034" w14:textId="77777777" w:rsidR="00FD74B0" w:rsidRDefault="00FD74B0">
      <w:pPr>
        <w:rPr>
          <w:sz w:val="20"/>
          <w:szCs w:val="20"/>
        </w:rPr>
      </w:pPr>
    </w:p>
    <w:p w14:paraId="33493E48" w14:textId="77777777" w:rsidR="00853C22" w:rsidRDefault="00853C22">
      <w:pPr>
        <w:rPr>
          <w:sz w:val="20"/>
          <w:szCs w:val="20"/>
        </w:rPr>
      </w:pPr>
    </w:p>
    <w:p w14:paraId="1BE7141E" w14:textId="77777777" w:rsidR="00853C22" w:rsidRDefault="00853C22">
      <w:pPr>
        <w:rPr>
          <w:sz w:val="20"/>
          <w:szCs w:val="20"/>
        </w:rPr>
      </w:pPr>
    </w:p>
    <w:p w14:paraId="0AFB9313" w14:textId="77777777" w:rsidR="00853C22" w:rsidRDefault="00853C22">
      <w:pPr>
        <w:rPr>
          <w:sz w:val="20"/>
          <w:szCs w:val="20"/>
        </w:rPr>
      </w:pPr>
    </w:p>
    <w:p w14:paraId="3B5CCA35" w14:textId="77777777" w:rsidR="00FD74B0" w:rsidRDefault="005038B0" w:rsidP="000630A1">
      <w:pPr>
        <w:rPr>
          <w:b/>
        </w:rPr>
      </w:pPr>
      <w:r>
        <w:rPr>
          <w:rStyle w:val="Fontdeparagrafimplicit1"/>
          <w:b/>
          <w:sz w:val="20"/>
          <w:szCs w:val="20"/>
        </w:rPr>
        <w:t>*Actele administrative sunt hotărârile de Consiliu Local care intră în vigoare şi produc efecte juridice după îndeplinirea condiţiilor prevăzute de art. 129 și art. 139  din O.U.G. nr. 57/2019 privind Codul administrativ</w:t>
      </w:r>
    </w:p>
    <w:sectPr w:rsidR="00FD74B0" w:rsidSect="004651F2">
      <w:pgSz w:w="12240" w:h="15840"/>
      <w:pgMar w:top="1134" w:right="758" w:bottom="851"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068E" w14:textId="77777777" w:rsidR="00AA10D8" w:rsidRDefault="00AA10D8" w:rsidP="00FD74B0">
      <w:r>
        <w:separator/>
      </w:r>
    </w:p>
  </w:endnote>
  <w:endnote w:type="continuationSeparator" w:id="0">
    <w:p w14:paraId="14EBF74C" w14:textId="77777777" w:rsidR="00AA10D8" w:rsidRDefault="00AA10D8" w:rsidP="00FD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4B404" w14:textId="77777777" w:rsidR="00AA10D8" w:rsidRDefault="00AA10D8" w:rsidP="00FD74B0">
      <w:r w:rsidRPr="00FD74B0">
        <w:rPr>
          <w:color w:val="000000"/>
        </w:rPr>
        <w:separator/>
      </w:r>
    </w:p>
  </w:footnote>
  <w:footnote w:type="continuationSeparator" w:id="0">
    <w:p w14:paraId="75E15684" w14:textId="77777777" w:rsidR="00AA10D8" w:rsidRDefault="00AA10D8" w:rsidP="00FD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1">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5D5556BC"/>
    <w:multiLevelType w:val="multilevel"/>
    <w:tmpl w:val="C6D0C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B0"/>
    <w:rsid w:val="000630A1"/>
    <w:rsid w:val="00065F88"/>
    <w:rsid w:val="000810F4"/>
    <w:rsid w:val="00144CC4"/>
    <w:rsid w:val="001759E9"/>
    <w:rsid w:val="001A792E"/>
    <w:rsid w:val="00234402"/>
    <w:rsid w:val="002C213C"/>
    <w:rsid w:val="00346760"/>
    <w:rsid w:val="0038457B"/>
    <w:rsid w:val="004651F2"/>
    <w:rsid w:val="0050206D"/>
    <w:rsid w:val="005038B0"/>
    <w:rsid w:val="00513D14"/>
    <w:rsid w:val="005630B3"/>
    <w:rsid w:val="00577678"/>
    <w:rsid w:val="005817D2"/>
    <w:rsid w:val="00643AC6"/>
    <w:rsid w:val="00657F5B"/>
    <w:rsid w:val="00672F34"/>
    <w:rsid w:val="007B2779"/>
    <w:rsid w:val="00811790"/>
    <w:rsid w:val="008400BD"/>
    <w:rsid w:val="008517C5"/>
    <w:rsid w:val="00853C22"/>
    <w:rsid w:val="008C2EE7"/>
    <w:rsid w:val="008C58B0"/>
    <w:rsid w:val="008D3CF5"/>
    <w:rsid w:val="008F0536"/>
    <w:rsid w:val="0092588C"/>
    <w:rsid w:val="009A475F"/>
    <w:rsid w:val="009D2B55"/>
    <w:rsid w:val="00A23623"/>
    <w:rsid w:val="00A41507"/>
    <w:rsid w:val="00A45947"/>
    <w:rsid w:val="00AA10D8"/>
    <w:rsid w:val="00B6178F"/>
    <w:rsid w:val="00BE3947"/>
    <w:rsid w:val="00BE73A3"/>
    <w:rsid w:val="00C77FC8"/>
    <w:rsid w:val="00CC02F3"/>
    <w:rsid w:val="00CE39D3"/>
    <w:rsid w:val="00CF29C9"/>
    <w:rsid w:val="00E24A0E"/>
    <w:rsid w:val="00E32EB5"/>
    <w:rsid w:val="00EB1B98"/>
    <w:rsid w:val="00ED2DA0"/>
    <w:rsid w:val="00F96FCE"/>
    <w:rsid w:val="00FA6678"/>
    <w:rsid w:val="00FB1F64"/>
    <w:rsid w:val="00FD74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EC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74B0"/>
    <w:pPr>
      <w:suppressAutoHyphens/>
      <w:spacing w:after="0"/>
    </w:pPr>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D74B0"/>
  </w:style>
  <w:style w:type="paragraph" w:customStyle="1" w:styleId="Frspaiere1">
    <w:name w:val="Fără spațiere1"/>
    <w:rsid w:val="00FD74B0"/>
    <w:pPr>
      <w:suppressAutoHyphens/>
      <w:spacing w:after="0"/>
    </w:pPr>
    <w:rPr>
      <w:rFonts w:ascii="Times New Roman" w:eastAsia="Times New Roman" w:hAnsi="Times New Roman"/>
      <w:sz w:val="24"/>
      <w:szCs w:val="20"/>
      <w:lang w:val="ro-RO" w:eastAsia="ro-RO"/>
    </w:rPr>
  </w:style>
  <w:style w:type="paragraph" w:customStyle="1" w:styleId="Listparagraf1">
    <w:name w:val="Listă paragraf1"/>
    <w:basedOn w:val="Normal"/>
    <w:rsid w:val="00FD74B0"/>
    <w:pPr>
      <w:ind w:left="720"/>
    </w:pPr>
    <w:rPr>
      <w:rFonts w:ascii="Arial" w:hAnsi="Arial"/>
      <w:szCs w:val="20"/>
      <w:lang w:val="en-AU" w:eastAsia="hu-HU"/>
    </w:rPr>
  </w:style>
  <w:style w:type="paragraph" w:styleId="ListParagraph">
    <w:name w:val="List Paragraph"/>
    <w:basedOn w:val="Normal"/>
    <w:uiPriority w:val="34"/>
    <w:qFormat/>
    <w:rsid w:val="007B2779"/>
    <w:pPr>
      <w:ind w:left="720"/>
      <w:contextualSpacing/>
    </w:pPr>
  </w:style>
  <w:style w:type="paragraph" w:customStyle="1" w:styleId="al">
    <w:name w:val="a_l"/>
    <w:basedOn w:val="Normal"/>
    <w:rsid w:val="00513D14"/>
    <w:pPr>
      <w:suppressAutoHyphens w:val="0"/>
      <w:autoSpaceDN/>
      <w:spacing w:before="100" w:beforeAutospacing="1" w:after="100" w:afterAutospacing="1"/>
      <w:textAlignment w:val="auto"/>
    </w:pPr>
    <w:rPr>
      <w:lang w:val="en-US" w:eastAsia="en-US"/>
    </w:rPr>
  </w:style>
  <w:style w:type="character" w:customStyle="1" w:styleId="cmg">
    <w:name w:val="cmg"/>
    <w:basedOn w:val="DefaultParagraphFont"/>
    <w:rsid w:val="00513D14"/>
  </w:style>
  <w:style w:type="character" w:styleId="Hyperlink">
    <w:name w:val="Hyperlink"/>
    <w:basedOn w:val="DefaultParagraphFont"/>
    <w:uiPriority w:val="99"/>
    <w:semiHidden/>
    <w:unhideWhenUsed/>
    <w:rsid w:val="00513D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74B0"/>
    <w:pPr>
      <w:suppressAutoHyphens/>
      <w:spacing w:after="0"/>
    </w:pPr>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D74B0"/>
  </w:style>
  <w:style w:type="paragraph" w:customStyle="1" w:styleId="Frspaiere1">
    <w:name w:val="Fără spațiere1"/>
    <w:rsid w:val="00FD74B0"/>
    <w:pPr>
      <w:suppressAutoHyphens/>
      <w:spacing w:after="0"/>
    </w:pPr>
    <w:rPr>
      <w:rFonts w:ascii="Times New Roman" w:eastAsia="Times New Roman" w:hAnsi="Times New Roman"/>
      <w:sz w:val="24"/>
      <w:szCs w:val="20"/>
      <w:lang w:val="ro-RO" w:eastAsia="ro-RO"/>
    </w:rPr>
  </w:style>
  <w:style w:type="paragraph" w:customStyle="1" w:styleId="Listparagraf1">
    <w:name w:val="Listă paragraf1"/>
    <w:basedOn w:val="Normal"/>
    <w:rsid w:val="00FD74B0"/>
    <w:pPr>
      <w:ind w:left="720"/>
    </w:pPr>
    <w:rPr>
      <w:rFonts w:ascii="Arial" w:hAnsi="Arial"/>
      <w:szCs w:val="20"/>
      <w:lang w:val="en-AU" w:eastAsia="hu-HU"/>
    </w:rPr>
  </w:style>
  <w:style w:type="paragraph" w:styleId="ListParagraph">
    <w:name w:val="List Paragraph"/>
    <w:basedOn w:val="Normal"/>
    <w:uiPriority w:val="34"/>
    <w:qFormat/>
    <w:rsid w:val="007B2779"/>
    <w:pPr>
      <w:ind w:left="720"/>
      <w:contextualSpacing/>
    </w:pPr>
  </w:style>
  <w:style w:type="paragraph" w:customStyle="1" w:styleId="al">
    <w:name w:val="a_l"/>
    <w:basedOn w:val="Normal"/>
    <w:rsid w:val="00513D14"/>
    <w:pPr>
      <w:suppressAutoHyphens w:val="0"/>
      <w:autoSpaceDN/>
      <w:spacing w:before="100" w:beforeAutospacing="1" w:after="100" w:afterAutospacing="1"/>
      <w:textAlignment w:val="auto"/>
    </w:pPr>
    <w:rPr>
      <w:lang w:val="en-US" w:eastAsia="en-US"/>
    </w:rPr>
  </w:style>
  <w:style w:type="character" w:customStyle="1" w:styleId="cmg">
    <w:name w:val="cmg"/>
    <w:basedOn w:val="DefaultParagraphFont"/>
    <w:rsid w:val="00513D14"/>
  </w:style>
  <w:style w:type="character" w:styleId="Hyperlink">
    <w:name w:val="Hyperlink"/>
    <w:basedOn w:val="DefaultParagraphFont"/>
    <w:uiPriority w:val="99"/>
    <w:semiHidden/>
    <w:unhideWhenUsed/>
    <w:rsid w:val="00513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9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763</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5</cp:revision>
  <cp:lastPrinted>2021-05-11T13:39:00Z</cp:lastPrinted>
  <dcterms:created xsi:type="dcterms:W3CDTF">2021-05-11T13:35:00Z</dcterms:created>
  <dcterms:modified xsi:type="dcterms:W3CDTF">2021-05-12T05:59:00Z</dcterms:modified>
</cp:coreProperties>
</file>