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D8B2E" w14:textId="77777777" w:rsidR="00C84792" w:rsidRPr="00C84792" w:rsidRDefault="00C84792" w:rsidP="00C84792">
      <w:pPr>
        <w:ind w:left="1440"/>
        <w:jc w:val="center"/>
        <w:rPr>
          <w:rFonts w:eastAsia="Umbra BT"/>
          <w:b/>
          <w:sz w:val="22"/>
          <w:szCs w:val="22"/>
          <w:lang w:val="fr-FR" w:eastAsia="ro-RO"/>
        </w:rPr>
      </w:pPr>
      <w:bookmarkStart w:id="0" w:name="_GoBack"/>
      <w:bookmarkEnd w:id="0"/>
    </w:p>
    <w:p w14:paraId="4531474A" w14:textId="77777777" w:rsidR="00C84792" w:rsidRPr="00C84792" w:rsidRDefault="00C84792" w:rsidP="00C84792">
      <w:pPr>
        <w:jc w:val="both"/>
        <w:rPr>
          <w:b/>
          <w:sz w:val="22"/>
          <w:szCs w:val="22"/>
          <w:lang w:val="ro-RO" w:eastAsia="ro-RO"/>
        </w:rPr>
      </w:pPr>
      <w:r w:rsidRPr="00C84792">
        <w:rPr>
          <w:b/>
          <w:sz w:val="22"/>
          <w:szCs w:val="22"/>
          <w:lang w:val="ro-RO" w:eastAsia="ro-RO"/>
        </w:rPr>
        <w:t xml:space="preserve">R O M Â N I A </w:t>
      </w:r>
      <w:r w:rsidRPr="00C84792">
        <w:rPr>
          <w:b/>
          <w:sz w:val="22"/>
          <w:szCs w:val="22"/>
          <w:lang w:val="ro-RO" w:eastAsia="ro-RO"/>
        </w:rPr>
        <w:tab/>
      </w:r>
      <w:r w:rsidRPr="00C84792">
        <w:rPr>
          <w:b/>
          <w:sz w:val="22"/>
          <w:szCs w:val="22"/>
          <w:lang w:val="ro-RO" w:eastAsia="ro-RO"/>
        </w:rPr>
        <w:tab/>
      </w:r>
      <w:r w:rsidRPr="00C84792">
        <w:rPr>
          <w:b/>
          <w:sz w:val="22"/>
          <w:szCs w:val="22"/>
          <w:lang w:val="ro-RO" w:eastAsia="ro-RO"/>
        </w:rPr>
        <w:tab/>
      </w:r>
      <w:r w:rsidRPr="00C84792">
        <w:rPr>
          <w:b/>
          <w:sz w:val="22"/>
          <w:szCs w:val="22"/>
          <w:lang w:val="ro-RO" w:eastAsia="ro-RO"/>
        </w:rPr>
        <w:tab/>
      </w:r>
      <w:r w:rsidRPr="00C84792">
        <w:rPr>
          <w:b/>
          <w:sz w:val="22"/>
          <w:szCs w:val="22"/>
          <w:lang w:val="ro-RO" w:eastAsia="ro-RO"/>
        </w:rPr>
        <w:tab/>
      </w:r>
      <w:r w:rsidRPr="00C84792">
        <w:rPr>
          <w:b/>
          <w:sz w:val="22"/>
          <w:szCs w:val="22"/>
          <w:lang w:val="ro-RO" w:eastAsia="ro-RO"/>
        </w:rPr>
        <w:tab/>
      </w:r>
      <w:r w:rsidRPr="00C84792">
        <w:rPr>
          <w:b/>
          <w:sz w:val="22"/>
          <w:szCs w:val="22"/>
          <w:lang w:val="ro-RO" w:eastAsia="ro-RO"/>
        </w:rPr>
        <w:tab/>
      </w:r>
    </w:p>
    <w:p w14:paraId="0E88CB16" w14:textId="77777777" w:rsidR="00C84792" w:rsidRPr="00C84792" w:rsidRDefault="00C84792" w:rsidP="00C84792">
      <w:pPr>
        <w:jc w:val="both"/>
        <w:rPr>
          <w:b/>
          <w:sz w:val="22"/>
          <w:szCs w:val="22"/>
          <w:lang w:val="ro-RO" w:eastAsia="ro-RO"/>
        </w:rPr>
      </w:pPr>
      <w:r w:rsidRPr="00C84792">
        <w:rPr>
          <w:b/>
          <w:sz w:val="22"/>
          <w:szCs w:val="22"/>
          <w:lang w:val="ro-RO" w:eastAsia="ro-RO"/>
        </w:rPr>
        <w:t>JUDEŢUL MUREŞ</w:t>
      </w:r>
    </w:p>
    <w:p w14:paraId="30E3BF5E" w14:textId="77777777" w:rsidR="00C84792" w:rsidRPr="00C84792" w:rsidRDefault="00C84792" w:rsidP="00C84792">
      <w:pPr>
        <w:jc w:val="both"/>
        <w:rPr>
          <w:b/>
          <w:sz w:val="22"/>
          <w:szCs w:val="22"/>
          <w:lang w:val="ro-RO" w:eastAsia="ro-RO"/>
        </w:rPr>
      </w:pPr>
      <w:r w:rsidRPr="00C84792">
        <w:rPr>
          <w:b/>
          <w:sz w:val="22"/>
          <w:szCs w:val="22"/>
          <w:lang w:val="ro-RO" w:eastAsia="ro-RO"/>
        </w:rPr>
        <w:t>CONSILIUL LOCAL AL MUNICIPIULUI TÂRGU MUREŞ</w:t>
      </w:r>
    </w:p>
    <w:p w14:paraId="2C3151B7" w14:textId="77777777" w:rsidR="00C84792" w:rsidRPr="00C84792" w:rsidRDefault="00C84792" w:rsidP="00C84792">
      <w:pPr>
        <w:rPr>
          <w:b/>
          <w:sz w:val="22"/>
          <w:szCs w:val="22"/>
          <w:lang w:val="ro-RO"/>
        </w:rPr>
      </w:pPr>
    </w:p>
    <w:p w14:paraId="7B18A7C7" w14:textId="77777777" w:rsidR="00C84792" w:rsidRPr="00C84792" w:rsidRDefault="00C84792" w:rsidP="00C84792">
      <w:pPr>
        <w:jc w:val="both"/>
        <w:rPr>
          <w:sz w:val="22"/>
          <w:szCs w:val="22"/>
          <w:lang w:val="ro-RO"/>
        </w:rPr>
      </w:pPr>
      <w:r w:rsidRPr="00C84792">
        <w:rPr>
          <w:rFonts w:eastAsia="Umbra BT"/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7BE97660" w14:textId="77777777" w:rsidR="00C84792" w:rsidRPr="00C84792" w:rsidRDefault="00C84792" w:rsidP="00C84792">
      <w:pPr>
        <w:jc w:val="both"/>
        <w:rPr>
          <w:b/>
          <w:sz w:val="16"/>
          <w:szCs w:val="16"/>
          <w:lang w:val="ro-RO"/>
        </w:rPr>
      </w:pPr>
      <w:r w:rsidRPr="00C84792">
        <w:rPr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C84792">
        <w:rPr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466F2F18" w14:textId="77777777" w:rsidR="00C84792" w:rsidRPr="00C84792" w:rsidRDefault="00C84792" w:rsidP="00C84792">
      <w:pPr>
        <w:jc w:val="both"/>
        <w:rPr>
          <w:b/>
          <w:lang w:val="en-ID" w:eastAsia="ro-RO"/>
        </w:rPr>
      </w:pPr>
    </w:p>
    <w:p w14:paraId="326E8D0D" w14:textId="2A3E2F24" w:rsidR="00C84792" w:rsidRPr="00C84792" w:rsidRDefault="00C84792" w:rsidP="00C84792">
      <w:pPr>
        <w:rPr>
          <w:b/>
          <w:lang w:val="en-ID" w:eastAsia="ro-RO"/>
        </w:rPr>
      </w:pPr>
      <w:r w:rsidRPr="00C84792">
        <w:rPr>
          <w:b/>
          <w:lang w:val="en-ID" w:eastAsia="ro-RO"/>
        </w:rPr>
        <w:t xml:space="preserve">                                                                                                                            </w:t>
      </w:r>
      <w:r>
        <w:rPr>
          <w:b/>
          <w:lang w:val="en-ID" w:eastAsia="ro-RO"/>
        </w:rPr>
        <w:t xml:space="preserve">           </w:t>
      </w:r>
      <w:r w:rsidRPr="00C84792">
        <w:rPr>
          <w:b/>
          <w:lang w:val="en-ID" w:eastAsia="ro-RO"/>
        </w:rPr>
        <w:t xml:space="preserve">   </w:t>
      </w:r>
      <w:proofErr w:type="spellStart"/>
      <w:r w:rsidRPr="00C84792">
        <w:rPr>
          <w:b/>
          <w:lang w:val="en-ID" w:eastAsia="ro-RO"/>
        </w:rPr>
        <w:t>Iniţiator</w:t>
      </w:r>
      <w:proofErr w:type="spellEnd"/>
    </w:p>
    <w:p w14:paraId="562603B0" w14:textId="77777777" w:rsidR="00C84792" w:rsidRPr="00C84792" w:rsidRDefault="00C84792" w:rsidP="00C84792">
      <w:pPr>
        <w:jc w:val="center"/>
        <w:rPr>
          <w:b/>
          <w:lang w:val="en-ID" w:eastAsia="ro-RO"/>
        </w:rPr>
      </w:pPr>
      <w:r w:rsidRPr="00C84792">
        <w:rPr>
          <w:b/>
          <w:lang w:val="en-ID" w:eastAsia="ro-RO"/>
        </w:rPr>
        <w:t xml:space="preserve">                                                                                                                     PRIMAR</w:t>
      </w:r>
    </w:p>
    <w:p w14:paraId="0B685A39" w14:textId="77777777" w:rsidR="00C84792" w:rsidRPr="00C84792" w:rsidRDefault="00C84792" w:rsidP="00C84792">
      <w:pPr>
        <w:spacing w:after="200" w:line="276" w:lineRule="auto"/>
        <w:jc w:val="center"/>
        <w:rPr>
          <w:rFonts w:ascii="Calibri" w:eastAsia="Calibri" w:hAnsi="Calibri"/>
          <w:b/>
        </w:rPr>
      </w:pPr>
      <w:r w:rsidRPr="00C84792">
        <w:rPr>
          <w:b/>
          <w:sz w:val="22"/>
          <w:szCs w:val="22"/>
          <w:lang w:val="en-ID"/>
        </w:rPr>
        <w:t xml:space="preserve">                                                                                                                   </w:t>
      </w:r>
      <w:r w:rsidRPr="00C84792">
        <w:rPr>
          <w:b/>
          <w:lang w:val="en-ID"/>
        </w:rPr>
        <w:t>SOÓS ZOLTÁN</w:t>
      </w:r>
    </w:p>
    <w:p w14:paraId="3D59E3AC" w14:textId="77777777" w:rsidR="00C84792" w:rsidRPr="00C84792" w:rsidRDefault="00C84792" w:rsidP="00C84792">
      <w:pPr>
        <w:jc w:val="center"/>
        <w:rPr>
          <w:b/>
          <w:sz w:val="22"/>
          <w:szCs w:val="22"/>
          <w:lang w:val="ro-RO"/>
        </w:rPr>
      </w:pPr>
      <w:r w:rsidRPr="00C84792">
        <w:rPr>
          <w:b/>
          <w:sz w:val="22"/>
          <w:szCs w:val="22"/>
          <w:lang w:val="ro-RO"/>
        </w:rPr>
        <w:t>H O T Ă R Â R E A     nr. ______</w:t>
      </w:r>
    </w:p>
    <w:p w14:paraId="3C800258" w14:textId="77777777" w:rsidR="00C84792" w:rsidRDefault="00C84792" w:rsidP="00C84792">
      <w:pPr>
        <w:jc w:val="center"/>
        <w:rPr>
          <w:b/>
          <w:sz w:val="22"/>
          <w:szCs w:val="22"/>
          <w:lang w:val="ro-RO"/>
        </w:rPr>
      </w:pPr>
      <w:r w:rsidRPr="00C84792">
        <w:rPr>
          <w:b/>
          <w:sz w:val="22"/>
          <w:szCs w:val="22"/>
          <w:lang w:val="ro-RO"/>
        </w:rPr>
        <w:t>din _____________________ 2021</w:t>
      </w:r>
    </w:p>
    <w:p w14:paraId="508852A8" w14:textId="77777777" w:rsidR="00C84792" w:rsidRPr="00C84792" w:rsidRDefault="00C84792" w:rsidP="00C84792">
      <w:pPr>
        <w:jc w:val="center"/>
        <w:rPr>
          <w:b/>
          <w:sz w:val="22"/>
          <w:szCs w:val="22"/>
          <w:lang w:val="ro-RO"/>
        </w:rPr>
      </w:pPr>
    </w:p>
    <w:p w14:paraId="26AA4413" w14:textId="18D7CF73" w:rsidR="00B7042B" w:rsidRPr="00C84792" w:rsidRDefault="0032013B" w:rsidP="00C8479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proofErr w:type="gramStart"/>
      <w:r w:rsidRPr="00C84792">
        <w:rPr>
          <w:b/>
        </w:rPr>
        <w:t>privind</w:t>
      </w:r>
      <w:proofErr w:type="spellEnd"/>
      <w:proofErr w:type="gram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aprobarea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reorganizării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Direc</w:t>
      </w:r>
      <w:r w:rsidR="00B62CE2" w:rsidRPr="00C84792">
        <w:rPr>
          <w:b/>
        </w:rPr>
        <w:t>ț</w:t>
      </w:r>
      <w:r w:rsidRPr="00C84792">
        <w:rPr>
          <w:b/>
        </w:rPr>
        <w:t>iei</w:t>
      </w:r>
      <w:proofErr w:type="spellEnd"/>
      <w:r w:rsidR="00B62CE2" w:rsidRPr="00C84792">
        <w:rPr>
          <w:b/>
        </w:rPr>
        <w:t xml:space="preserve"> </w:t>
      </w:r>
      <w:proofErr w:type="spellStart"/>
      <w:r w:rsidR="00B62CE2" w:rsidRPr="00C84792">
        <w:rPr>
          <w:b/>
        </w:rPr>
        <w:t>Poliția</w:t>
      </w:r>
      <w:proofErr w:type="spellEnd"/>
      <w:r w:rsidR="00B62CE2" w:rsidRPr="00C84792">
        <w:rPr>
          <w:b/>
        </w:rPr>
        <w:t xml:space="preserve"> </w:t>
      </w:r>
      <w:proofErr w:type="spellStart"/>
      <w:r w:rsidR="00B62CE2" w:rsidRPr="00C84792">
        <w:rPr>
          <w:b/>
        </w:rPr>
        <w:t>Locală</w:t>
      </w:r>
      <w:proofErr w:type="spellEnd"/>
      <w:r w:rsidR="00B62CE2" w:rsidRPr="00C84792">
        <w:rPr>
          <w:b/>
        </w:rPr>
        <w:t xml:space="preserve">  </w:t>
      </w:r>
      <w:r w:rsidR="00BC5085" w:rsidRPr="00C84792">
        <w:rPr>
          <w:b/>
        </w:rPr>
        <w:t xml:space="preserve">din </w:t>
      </w:r>
      <w:proofErr w:type="spellStart"/>
      <w:r w:rsidR="00BC5085" w:rsidRPr="00C84792">
        <w:rPr>
          <w:b/>
        </w:rPr>
        <w:t>structura</w:t>
      </w:r>
      <w:proofErr w:type="spellEnd"/>
      <w:r w:rsidR="00BC5085" w:rsidRPr="00C84792">
        <w:rPr>
          <w:b/>
        </w:rPr>
        <w:t xml:space="preserve"> </w:t>
      </w:r>
      <w:proofErr w:type="spellStart"/>
      <w:r w:rsidR="00BC5085" w:rsidRPr="00C84792">
        <w:rPr>
          <w:b/>
        </w:rPr>
        <w:t>organizatorică</w:t>
      </w:r>
      <w:proofErr w:type="spellEnd"/>
      <w:r w:rsidR="00BC5085" w:rsidRPr="00C84792">
        <w:rPr>
          <w:b/>
        </w:rPr>
        <w:t xml:space="preserve"> a </w:t>
      </w:r>
      <w:proofErr w:type="spellStart"/>
      <w:r w:rsidR="00BC5085" w:rsidRPr="00C84792">
        <w:rPr>
          <w:b/>
        </w:rPr>
        <w:t>Municipiului</w:t>
      </w:r>
      <w:proofErr w:type="spellEnd"/>
      <w:r w:rsidR="00BC5085" w:rsidRPr="00C84792">
        <w:rPr>
          <w:b/>
        </w:rPr>
        <w:t xml:space="preserve">   </w:t>
      </w:r>
      <w:r w:rsidRPr="00C84792">
        <w:rPr>
          <w:b/>
        </w:rPr>
        <w:t xml:space="preserve"> </w:t>
      </w:r>
      <w:proofErr w:type="spellStart"/>
      <w:r w:rsidRPr="00C84792">
        <w:rPr>
          <w:b/>
        </w:rPr>
        <w:t>T</w:t>
      </w:r>
      <w:r w:rsidR="00B62CE2" w:rsidRPr="00C84792">
        <w:rPr>
          <w:b/>
        </w:rPr>
        <w:t>â</w:t>
      </w:r>
      <w:r w:rsidRPr="00C84792">
        <w:rPr>
          <w:b/>
        </w:rPr>
        <w:t>rgu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Mureş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în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Direcţia</w:t>
      </w:r>
      <w:proofErr w:type="spellEnd"/>
      <w:r w:rsidR="00B62CE2" w:rsidRPr="00C84792">
        <w:rPr>
          <w:b/>
        </w:rPr>
        <w:t xml:space="preserve">  </w:t>
      </w:r>
      <w:proofErr w:type="spellStart"/>
      <w:r w:rsidR="00B62CE2" w:rsidRPr="00C84792">
        <w:rPr>
          <w:b/>
        </w:rPr>
        <w:t>Poliți</w:t>
      </w:r>
      <w:r w:rsidR="00BC5085" w:rsidRPr="00C84792">
        <w:rPr>
          <w:b/>
        </w:rPr>
        <w:t>a</w:t>
      </w:r>
      <w:proofErr w:type="spellEnd"/>
      <w:r w:rsidR="00B62CE2" w:rsidRPr="00C84792">
        <w:rPr>
          <w:b/>
        </w:rPr>
        <w:t xml:space="preserve">  </w:t>
      </w:r>
      <w:proofErr w:type="spellStart"/>
      <w:r w:rsidR="00B62CE2" w:rsidRPr="00C84792">
        <w:rPr>
          <w:b/>
        </w:rPr>
        <w:t>Locală</w:t>
      </w:r>
      <w:proofErr w:type="spellEnd"/>
      <w:r w:rsidRPr="00C84792">
        <w:rPr>
          <w:b/>
        </w:rPr>
        <w:t>,</w:t>
      </w:r>
      <w:r w:rsidR="00EE57EB" w:rsidRPr="00C84792">
        <w:rPr>
          <w:b/>
        </w:rPr>
        <w:t xml:space="preserve"> ca </w:t>
      </w:r>
      <w:proofErr w:type="spellStart"/>
      <w:r w:rsidR="00EE57EB" w:rsidRPr="00C84792">
        <w:rPr>
          <w:b/>
        </w:rPr>
        <w:t>instituție</w:t>
      </w:r>
      <w:proofErr w:type="spellEnd"/>
      <w:r w:rsidR="00EE57EB" w:rsidRPr="00C84792">
        <w:rPr>
          <w:b/>
        </w:rPr>
        <w:t xml:space="preserve"> </w:t>
      </w:r>
      <w:proofErr w:type="spellStart"/>
      <w:r w:rsidR="00EE57EB" w:rsidRPr="00C84792">
        <w:rPr>
          <w:b/>
        </w:rPr>
        <w:t>publică</w:t>
      </w:r>
      <w:proofErr w:type="spellEnd"/>
      <w:r w:rsidR="00EE57EB" w:rsidRPr="00C84792">
        <w:rPr>
          <w:b/>
        </w:rPr>
        <w:t xml:space="preserve"> de </w:t>
      </w:r>
      <w:proofErr w:type="spellStart"/>
      <w:r w:rsidR="00EE57EB" w:rsidRPr="00C84792">
        <w:rPr>
          <w:b/>
        </w:rPr>
        <w:t>interes</w:t>
      </w:r>
      <w:proofErr w:type="spellEnd"/>
      <w:r w:rsidR="00EE57EB" w:rsidRPr="00C84792">
        <w:rPr>
          <w:b/>
        </w:rPr>
        <w:t xml:space="preserve"> local </w:t>
      </w:r>
      <w:r w:rsidRPr="00C84792">
        <w:rPr>
          <w:b/>
        </w:rPr>
        <w:t xml:space="preserve"> cu </w:t>
      </w:r>
      <w:proofErr w:type="spellStart"/>
      <w:r w:rsidRPr="00C84792">
        <w:rPr>
          <w:b/>
        </w:rPr>
        <w:t>personalitate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juridică</w:t>
      </w:r>
      <w:proofErr w:type="spellEnd"/>
      <w:r w:rsidRPr="00C84792">
        <w:rPr>
          <w:b/>
        </w:rPr>
        <w:t xml:space="preserve">, </w:t>
      </w:r>
      <w:proofErr w:type="spellStart"/>
      <w:r w:rsidRPr="00C84792">
        <w:rPr>
          <w:b/>
        </w:rPr>
        <w:t>modificarea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corespunzătoare</w:t>
      </w:r>
      <w:proofErr w:type="spellEnd"/>
      <w:r w:rsidRPr="00C84792">
        <w:rPr>
          <w:b/>
        </w:rPr>
        <w:t xml:space="preserve"> a </w:t>
      </w:r>
      <w:proofErr w:type="spellStart"/>
      <w:r w:rsidRPr="00C84792">
        <w:rPr>
          <w:b/>
        </w:rPr>
        <w:t>structurii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organizatorice</w:t>
      </w:r>
      <w:proofErr w:type="spellEnd"/>
      <w:r w:rsidRPr="00C84792">
        <w:rPr>
          <w:b/>
        </w:rPr>
        <w:t xml:space="preserve">, </w:t>
      </w:r>
      <w:proofErr w:type="spellStart"/>
      <w:r w:rsidRPr="00C84792">
        <w:rPr>
          <w:b/>
        </w:rPr>
        <w:t>aprobarea</w:t>
      </w:r>
      <w:proofErr w:type="spellEnd"/>
      <w:r w:rsidRPr="00C84792">
        <w:rPr>
          <w:b/>
        </w:rPr>
        <w:t xml:space="preserve"> </w:t>
      </w:r>
      <w:proofErr w:type="spellStart"/>
      <w:r w:rsidRPr="00C84792">
        <w:rPr>
          <w:b/>
        </w:rPr>
        <w:t>organigramei</w:t>
      </w:r>
      <w:proofErr w:type="spellEnd"/>
      <w:r w:rsidRPr="00C84792">
        <w:rPr>
          <w:b/>
        </w:rPr>
        <w:t xml:space="preserve">, a </w:t>
      </w:r>
      <w:proofErr w:type="spellStart"/>
      <w:r w:rsidRPr="00C84792">
        <w:rPr>
          <w:b/>
        </w:rPr>
        <w:t>numărului</w:t>
      </w:r>
      <w:proofErr w:type="spellEnd"/>
      <w:r w:rsidRPr="00C84792">
        <w:rPr>
          <w:b/>
        </w:rPr>
        <w:t xml:space="preserve"> de</w:t>
      </w:r>
      <w:r w:rsidR="00B62CE2" w:rsidRPr="00C84792">
        <w:rPr>
          <w:b/>
        </w:rPr>
        <w:t xml:space="preserve">  personal  </w:t>
      </w:r>
      <w:proofErr w:type="spellStart"/>
      <w:r w:rsidR="00B62CE2" w:rsidRPr="00C84792">
        <w:rPr>
          <w:b/>
        </w:rPr>
        <w:t>și</w:t>
      </w:r>
      <w:proofErr w:type="spellEnd"/>
      <w:r w:rsidR="00B62CE2" w:rsidRPr="00C84792">
        <w:rPr>
          <w:b/>
        </w:rPr>
        <w:t xml:space="preserve">  a </w:t>
      </w:r>
      <w:proofErr w:type="spellStart"/>
      <w:r w:rsidR="00B62CE2" w:rsidRPr="00C84792">
        <w:rPr>
          <w:b/>
        </w:rPr>
        <w:t>statului</w:t>
      </w:r>
      <w:proofErr w:type="spellEnd"/>
      <w:r w:rsidR="00B62CE2" w:rsidRPr="00C84792">
        <w:rPr>
          <w:b/>
        </w:rPr>
        <w:t xml:space="preserve">  de </w:t>
      </w:r>
      <w:proofErr w:type="spellStart"/>
      <w:r w:rsidR="00B62CE2" w:rsidRPr="00C84792">
        <w:rPr>
          <w:b/>
        </w:rPr>
        <w:t>funcții</w:t>
      </w:r>
      <w:proofErr w:type="spellEnd"/>
    </w:p>
    <w:p w14:paraId="6D0254E8" w14:textId="77777777" w:rsidR="006E24EB" w:rsidRDefault="006E24EB" w:rsidP="00B7042B">
      <w:pPr>
        <w:autoSpaceDE w:val="0"/>
        <w:autoSpaceDN w:val="0"/>
        <w:adjustRightInd w:val="0"/>
        <w:jc w:val="center"/>
        <w:rPr>
          <w:b/>
          <w:bCs/>
        </w:rPr>
      </w:pPr>
    </w:p>
    <w:p w14:paraId="0D80377A" w14:textId="32FF91BF" w:rsidR="00B7042B" w:rsidRDefault="00B7042B" w:rsidP="00B7042B">
      <w:pPr>
        <w:pStyle w:val="Frspaiere"/>
        <w:ind w:firstLine="720"/>
        <w:jc w:val="both"/>
      </w:pPr>
      <w:r w:rsidRPr="00FE62EE">
        <w:t>Consiliul local</w:t>
      </w:r>
      <w:r>
        <w:t xml:space="preserve"> al </w:t>
      </w:r>
      <w:r w:rsidRPr="00FE62EE">
        <w:t xml:space="preserve"> municip</w:t>
      </w:r>
      <w:r>
        <w:t xml:space="preserve">iului </w:t>
      </w:r>
      <w:r w:rsidRPr="00FE62EE">
        <w:t xml:space="preserve"> Târgu  Mureș, întrun</w:t>
      </w:r>
      <w:r w:rsidR="00C84792">
        <w:t>it în ședință ordinară de lucru</w:t>
      </w:r>
      <w:r w:rsidRPr="00FE62EE">
        <w:t>;</w:t>
      </w:r>
    </w:p>
    <w:p w14:paraId="2EA3530B" w14:textId="77777777" w:rsidR="00C84792" w:rsidRPr="00FE62EE" w:rsidRDefault="00C84792" w:rsidP="00B7042B">
      <w:pPr>
        <w:pStyle w:val="Frspaiere"/>
        <w:ind w:firstLine="720"/>
        <w:jc w:val="both"/>
      </w:pPr>
    </w:p>
    <w:p w14:paraId="0ADD0C14" w14:textId="644A341D" w:rsidR="00B7042B" w:rsidRDefault="00B7042B" w:rsidP="00497332">
      <w:pPr>
        <w:autoSpaceDE w:val="0"/>
        <w:autoSpaceDN w:val="0"/>
        <w:adjustRightInd w:val="0"/>
        <w:jc w:val="both"/>
      </w:pPr>
      <w:r w:rsidRPr="00FE62EE">
        <w:rPr>
          <w:rFonts w:asciiTheme="minorHAnsi" w:eastAsiaTheme="minorHAnsi" w:hAnsiTheme="minorHAnsi" w:cstheme="minorBidi"/>
        </w:rPr>
        <w:t xml:space="preserve">     </w:t>
      </w:r>
      <w:r>
        <w:rPr>
          <w:rFonts w:asciiTheme="minorHAnsi" w:eastAsiaTheme="minorHAnsi" w:hAnsiTheme="minorHAnsi" w:cstheme="minorBidi"/>
        </w:rPr>
        <w:t xml:space="preserve">     </w:t>
      </w:r>
      <w:proofErr w:type="spellStart"/>
      <w:r w:rsidRPr="00950C0B">
        <w:rPr>
          <w:rFonts w:eastAsiaTheme="minorHAnsi"/>
        </w:rPr>
        <w:t>Luând</w:t>
      </w:r>
      <w:proofErr w:type="spellEnd"/>
      <w:r w:rsidRPr="00950C0B">
        <w:rPr>
          <w:rFonts w:eastAsiaTheme="minorHAnsi"/>
        </w:rPr>
        <w:t xml:space="preserve"> act </w:t>
      </w:r>
      <w:proofErr w:type="gramStart"/>
      <w:r w:rsidRPr="00950C0B">
        <w:rPr>
          <w:rFonts w:eastAsiaTheme="minorHAnsi"/>
        </w:rPr>
        <w:t>de</w:t>
      </w:r>
      <w:r>
        <w:rPr>
          <w:rFonts w:asciiTheme="minorHAnsi" w:eastAsiaTheme="minorHAnsi" w:hAnsiTheme="minorHAnsi" w:cstheme="minorBidi"/>
        </w:rPr>
        <w:t xml:space="preserve"> </w:t>
      </w:r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referatul</w:t>
      </w:r>
      <w:proofErr w:type="spellEnd"/>
      <w:proofErr w:type="gramEnd"/>
      <w:r w:rsidRPr="00FE62EE">
        <w:rPr>
          <w:rFonts w:eastAsiaTheme="minorHAnsi"/>
        </w:rPr>
        <w:t xml:space="preserve">  de  </w:t>
      </w:r>
      <w:proofErr w:type="spellStart"/>
      <w:r w:rsidRPr="00FE62EE">
        <w:rPr>
          <w:rFonts w:eastAsiaTheme="minorHAnsi"/>
        </w:rPr>
        <w:t>aprobare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nr</w:t>
      </w:r>
      <w:proofErr w:type="spellEnd"/>
      <w:r w:rsidRPr="00FE62EE">
        <w:rPr>
          <w:rFonts w:eastAsiaTheme="minorHAnsi"/>
        </w:rPr>
        <w:t>.</w:t>
      </w:r>
      <w:r w:rsidR="00C84792">
        <w:rPr>
          <w:rFonts w:eastAsiaTheme="minorHAnsi"/>
        </w:rPr>
        <w:t xml:space="preserve"> 5277/15.06.</w:t>
      </w:r>
      <w:r w:rsidRPr="00FE62EE">
        <w:rPr>
          <w:rFonts w:eastAsiaTheme="minorHAnsi"/>
        </w:rPr>
        <w:t>202</w:t>
      </w:r>
      <w:r w:rsidRPr="009927FA">
        <w:rPr>
          <w:rFonts w:eastAsiaTheme="minorHAnsi"/>
        </w:rPr>
        <w:t xml:space="preserve">1 </w:t>
      </w:r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inițiat</w:t>
      </w:r>
      <w:proofErr w:type="spellEnd"/>
      <w:r w:rsidRPr="00FE62EE">
        <w:rPr>
          <w:rFonts w:eastAsiaTheme="minorHAnsi"/>
        </w:rPr>
        <w:t xml:space="preserve"> de </w:t>
      </w:r>
      <w:proofErr w:type="spellStart"/>
      <w:r w:rsidRPr="00FE62EE">
        <w:rPr>
          <w:rFonts w:eastAsiaTheme="minorHAnsi"/>
        </w:rPr>
        <w:t>Primar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prin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Direcția</w:t>
      </w:r>
      <w:proofErr w:type="spellEnd"/>
      <w:r w:rsidRPr="00FE62EE">
        <w:rPr>
          <w:rFonts w:eastAsiaTheme="minorHAnsi"/>
        </w:rPr>
        <w:t xml:space="preserve">  </w:t>
      </w:r>
      <w:r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Poliția</w:t>
      </w:r>
      <w:proofErr w:type="spellEnd"/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Locală</w:t>
      </w:r>
      <w:proofErr w:type="spellEnd"/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Târgu</w:t>
      </w:r>
      <w:proofErr w:type="spellEnd"/>
      <w:r w:rsidRPr="00FE62EE">
        <w:rPr>
          <w:rFonts w:eastAsiaTheme="minorHAnsi"/>
        </w:rPr>
        <w:t xml:space="preserve"> Mureș </w:t>
      </w:r>
      <w:r>
        <w:rPr>
          <w:rFonts w:eastAsiaTheme="minorHAnsi"/>
        </w:rPr>
        <w:t xml:space="preserve"> </w:t>
      </w:r>
      <w:proofErr w:type="spellStart"/>
      <w:r w:rsidR="00497332">
        <w:rPr>
          <w:rFonts w:eastAsiaTheme="minorHAnsi"/>
        </w:rPr>
        <w:t>pivind</w:t>
      </w:r>
      <w:proofErr w:type="spellEnd"/>
      <w:r w:rsidR="00497332">
        <w:rPr>
          <w:rFonts w:eastAsiaTheme="minorHAnsi"/>
        </w:rPr>
        <w:t xml:space="preserve"> </w:t>
      </w:r>
      <w:r>
        <w:rPr>
          <w:rFonts w:eastAsiaTheme="minorHAnsi"/>
        </w:rPr>
        <w:t xml:space="preserve"> </w:t>
      </w:r>
      <w:proofErr w:type="spellStart"/>
      <w:r w:rsidR="00B62CE2">
        <w:t>reorganiz</w:t>
      </w:r>
      <w:r w:rsidR="00497332">
        <w:t>area</w:t>
      </w:r>
      <w:proofErr w:type="spellEnd"/>
      <w:r w:rsidR="00497332">
        <w:t xml:space="preserve"> </w:t>
      </w:r>
      <w:r w:rsidR="00B62CE2">
        <w:t xml:space="preserve"> </w:t>
      </w:r>
      <w:proofErr w:type="spellStart"/>
      <w:r w:rsidR="00B62CE2">
        <w:t>Direcției</w:t>
      </w:r>
      <w:proofErr w:type="spellEnd"/>
      <w:r w:rsidR="00B62CE2">
        <w:t xml:space="preserve"> </w:t>
      </w:r>
      <w:proofErr w:type="spellStart"/>
      <w:r w:rsidR="00B62CE2">
        <w:t>Poliția</w:t>
      </w:r>
      <w:proofErr w:type="spellEnd"/>
      <w:r w:rsidR="00B62CE2">
        <w:t xml:space="preserve"> </w:t>
      </w:r>
      <w:proofErr w:type="spellStart"/>
      <w:r w:rsidR="00B62CE2">
        <w:t>Locală</w:t>
      </w:r>
      <w:proofErr w:type="spellEnd"/>
      <w:r w:rsidR="00B62CE2">
        <w:t xml:space="preserve">   </w:t>
      </w:r>
      <w:proofErr w:type="spellStart"/>
      <w:r w:rsidR="00B62CE2">
        <w:t>Târgu</w:t>
      </w:r>
      <w:proofErr w:type="spellEnd"/>
      <w:r w:rsidR="00B62CE2">
        <w:t xml:space="preserve"> </w:t>
      </w:r>
      <w:proofErr w:type="spellStart"/>
      <w:r w:rsidR="00B62CE2">
        <w:t>Mureş</w:t>
      </w:r>
      <w:proofErr w:type="spellEnd"/>
      <w:r w:rsidR="00A6589F">
        <w:t xml:space="preserve">   </w:t>
      </w:r>
      <w:proofErr w:type="spellStart"/>
      <w:r w:rsidR="00B62CE2">
        <w:t>în</w:t>
      </w:r>
      <w:proofErr w:type="spellEnd"/>
      <w:r w:rsidR="00B62CE2">
        <w:t xml:space="preserve"> </w:t>
      </w:r>
      <w:proofErr w:type="spellStart"/>
      <w:r w:rsidR="00B62CE2">
        <w:t>Direcţia</w:t>
      </w:r>
      <w:proofErr w:type="spellEnd"/>
      <w:r w:rsidR="00B62CE2">
        <w:t xml:space="preserve">   </w:t>
      </w:r>
      <w:proofErr w:type="spellStart"/>
      <w:r w:rsidR="00B62CE2">
        <w:t>Poliție</w:t>
      </w:r>
      <w:proofErr w:type="spellEnd"/>
      <w:r w:rsidR="00B62CE2">
        <w:t xml:space="preserve">  </w:t>
      </w:r>
      <w:proofErr w:type="spellStart"/>
      <w:r w:rsidR="00B62CE2">
        <w:t>Locală</w:t>
      </w:r>
      <w:proofErr w:type="spellEnd"/>
      <w:r w:rsidR="00B62CE2">
        <w:t>,</w:t>
      </w:r>
      <w:r w:rsidR="00A55253">
        <w:t xml:space="preserve"> ca </w:t>
      </w:r>
      <w:proofErr w:type="spellStart"/>
      <w:r w:rsidR="00A55253">
        <w:t>instituție</w:t>
      </w:r>
      <w:proofErr w:type="spellEnd"/>
      <w:r w:rsidR="00A55253">
        <w:t xml:space="preserve"> </w:t>
      </w:r>
      <w:proofErr w:type="spellStart"/>
      <w:r w:rsidR="00A55253">
        <w:t>publică</w:t>
      </w:r>
      <w:proofErr w:type="spellEnd"/>
      <w:r w:rsidR="00BC5085">
        <w:t xml:space="preserve"> de </w:t>
      </w:r>
      <w:proofErr w:type="spellStart"/>
      <w:r w:rsidR="00BC5085">
        <w:t>interes</w:t>
      </w:r>
      <w:proofErr w:type="spellEnd"/>
      <w:r w:rsidR="00BC5085">
        <w:t xml:space="preserve"> local</w:t>
      </w:r>
      <w:r w:rsidR="00A55253">
        <w:t>,</w:t>
      </w:r>
      <w:r w:rsidR="00B62CE2">
        <w:t xml:space="preserve"> cu </w:t>
      </w:r>
      <w:proofErr w:type="spellStart"/>
      <w:r w:rsidR="00B62CE2">
        <w:t>personalitate</w:t>
      </w:r>
      <w:proofErr w:type="spellEnd"/>
      <w:r w:rsidR="00B62CE2">
        <w:t xml:space="preserve"> </w:t>
      </w:r>
      <w:proofErr w:type="spellStart"/>
      <w:r w:rsidR="00B62CE2">
        <w:t>juridică</w:t>
      </w:r>
      <w:proofErr w:type="spellEnd"/>
      <w:r w:rsidR="00B62CE2">
        <w:t xml:space="preserve">, </w:t>
      </w:r>
      <w:proofErr w:type="spellStart"/>
      <w:r w:rsidR="00B62CE2">
        <w:t>modificarea</w:t>
      </w:r>
      <w:proofErr w:type="spellEnd"/>
      <w:r w:rsidR="00B62CE2">
        <w:t xml:space="preserve"> </w:t>
      </w:r>
      <w:proofErr w:type="spellStart"/>
      <w:r w:rsidR="00B62CE2">
        <w:t>corespunzătoare</w:t>
      </w:r>
      <w:proofErr w:type="spellEnd"/>
      <w:r w:rsidR="00B62CE2">
        <w:t xml:space="preserve"> a </w:t>
      </w:r>
      <w:proofErr w:type="spellStart"/>
      <w:r w:rsidR="00B62CE2">
        <w:t>structurii</w:t>
      </w:r>
      <w:proofErr w:type="spellEnd"/>
      <w:r w:rsidR="00B62CE2">
        <w:t xml:space="preserve"> </w:t>
      </w:r>
      <w:proofErr w:type="spellStart"/>
      <w:r w:rsidR="00B62CE2">
        <w:t>organizatorice</w:t>
      </w:r>
      <w:proofErr w:type="spellEnd"/>
      <w:r w:rsidR="00BC5085">
        <w:t xml:space="preserve">  ;</w:t>
      </w:r>
      <w:r w:rsidR="00B62CE2">
        <w:t xml:space="preserve"> </w:t>
      </w:r>
    </w:p>
    <w:p w14:paraId="0DBE1973" w14:textId="50E30D3E" w:rsidR="00C84792" w:rsidRDefault="00C84792" w:rsidP="00875135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Avizul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favorabil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Direcţiei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economice</w:t>
      </w:r>
      <w:proofErr w:type="spellEnd"/>
    </w:p>
    <w:p w14:paraId="0D73D6BA" w14:textId="77777777" w:rsidR="00875135" w:rsidRDefault="00C84792" w:rsidP="00875135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Avizulfavorabil</w:t>
      </w:r>
      <w:proofErr w:type="spellEnd"/>
      <w:r>
        <w:rPr>
          <w:rFonts w:eastAsiaTheme="minorHAnsi"/>
        </w:rPr>
        <w:t xml:space="preserve"> al </w:t>
      </w:r>
      <w:proofErr w:type="spellStart"/>
      <w:r w:rsidR="00875135" w:rsidRPr="00875135">
        <w:rPr>
          <w:bCs/>
          <w:lang w:eastAsia="ro-RO"/>
        </w:rPr>
        <w:t>Direc</w:t>
      </w:r>
      <w:r w:rsidR="00875135">
        <w:rPr>
          <w:bCs/>
          <w:lang w:eastAsia="ro-RO"/>
        </w:rPr>
        <w:t>ţiei</w:t>
      </w:r>
      <w:proofErr w:type="spellEnd"/>
      <w:r w:rsidR="00875135" w:rsidRPr="00875135">
        <w:rPr>
          <w:bCs/>
          <w:lang w:eastAsia="ro-RO"/>
        </w:rPr>
        <w:t xml:space="preserve"> </w:t>
      </w:r>
      <w:proofErr w:type="spellStart"/>
      <w:r w:rsidR="00875135" w:rsidRPr="00875135">
        <w:rPr>
          <w:bCs/>
          <w:lang w:eastAsia="ro-RO"/>
        </w:rPr>
        <w:t>comunicare</w:t>
      </w:r>
      <w:proofErr w:type="spellEnd"/>
      <w:r w:rsidR="00875135" w:rsidRPr="00875135">
        <w:rPr>
          <w:bCs/>
          <w:lang w:eastAsia="ro-RO"/>
        </w:rPr>
        <w:t xml:space="preserve">, </w:t>
      </w:r>
      <w:proofErr w:type="spellStart"/>
      <w:r w:rsidR="00875135" w:rsidRPr="00875135">
        <w:rPr>
          <w:bCs/>
          <w:lang w:eastAsia="ro-RO"/>
        </w:rPr>
        <w:t>proiecte</w:t>
      </w:r>
      <w:proofErr w:type="spellEnd"/>
      <w:r w:rsidR="00875135" w:rsidRPr="00875135">
        <w:rPr>
          <w:bCs/>
          <w:lang w:eastAsia="ro-RO"/>
        </w:rPr>
        <w:t xml:space="preserve"> cu </w:t>
      </w:r>
      <w:proofErr w:type="spellStart"/>
      <w:r w:rsidR="00875135" w:rsidRPr="00875135">
        <w:rPr>
          <w:bCs/>
          <w:lang w:eastAsia="ro-RO"/>
        </w:rPr>
        <w:t>finanţare</w:t>
      </w:r>
      <w:proofErr w:type="spellEnd"/>
      <w:r w:rsidR="00875135" w:rsidRPr="00875135">
        <w:rPr>
          <w:bCs/>
          <w:lang w:eastAsia="ro-RO"/>
        </w:rPr>
        <w:t xml:space="preserve"> </w:t>
      </w:r>
      <w:proofErr w:type="spellStart"/>
      <w:r w:rsidR="00875135" w:rsidRPr="00875135">
        <w:rPr>
          <w:bCs/>
          <w:lang w:eastAsia="ro-RO"/>
        </w:rPr>
        <w:t>internaţională</w:t>
      </w:r>
      <w:proofErr w:type="spellEnd"/>
      <w:r w:rsidR="00875135" w:rsidRPr="00875135">
        <w:rPr>
          <w:bCs/>
          <w:lang w:eastAsia="ro-RO"/>
        </w:rPr>
        <w:t xml:space="preserve"> </w:t>
      </w:r>
      <w:proofErr w:type="spellStart"/>
      <w:r w:rsidR="00875135" w:rsidRPr="00875135">
        <w:rPr>
          <w:bCs/>
          <w:lang w:eastAsia="ro-RO"/>
        </w:rPr>
        <w:t>şi</w:t>
      </w:r>
      <w:proofErr w:type="spellEnd"/>
      <w:r w:rsidR="00875135" w:rsidRPr="00875135">
        <w:rPr>
          <w:bCs/>
          <w:lang w:eastAsia="ro-RO"/>
        </w:rPr>
        <w:t xml:space="preserve"> </w:t>
      </w:r>
      <w:proofErr w:type="spellStart"/>
      <w:r w:rsidR="00875135" w:rsidRPr="00875135">
        <w:rPr>
          <w:bCs/>
          <w:lang w:eastAsia="ro-RO"/>
        </w:rPr>
        <w:t>resurse</w:t>
      </w:r>
      <w:proofErr w:type="spellEnd"/>
      <w:r w:rsidR="00875135" w:rsidRPr="00875135">
        <w:rPr>
          <w:bCs/>
          <w:lang w:eastAsia="ro-RO"/>
        </w:rPr>
        <w:t xml:space="preserve"> </w:t>
      </w:r>
      <w:proofErr w:type="spellStart"/>
      <w:r w:rsidR="00875135" w:rsidRPr="00875135">
        <w:rPr>
          <w:bCs/>
          <w:lang w:eastAsia="ro-RO"/>
        </w:rPr>
        <w:t>umane</w:t>
      </w:r>
      <w:proofErr w:type="spellEnd"/>
    </w:p>
    <w:p w14:paraId="5D251D0D" w14:textId="300159E4" w:rsidR="00B7042B" w:rsidRPr="00875135" w:rsidRDefault="00621414" w:rsidP="00875135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>
        <w:rPr>
          <w:lang w:val="ro-RO"/>
        </w:rPr>
        <w:t xml:space="preserve"> </w:t>
      </w:r>
      <w:r w:rsidR="00B7042B">
        <w:rPr>
          <w:lang w:val="ro-RO"/>
        </w:rPr>
        <w:t xml:space="preserve">Văzând </w:t>
      </w:r>
      <w:r w:rsidR="00B7042B" w:rsidRPr="00FE62EE">
        <w:rPr>
          <w:lang w:val="ro-RO"/>
        </w:rPr>
        <w:t xml:space="preserve"> raportul  comisiilor  de specialitate  din cadrul  Consiliului  Local Municipal Târgu Mureș</w:t>
      </w:r>
      <w:r>
        <w:t>;</w:t>
      </w:r>
      <w:r w:rsidR="00B7042B" w:rsidRPr="00FE62EE">
        <w:rPr>
          <w:lang w:val="ro-RO"/>
        </w:rPr>
        <w:t xml:space="preserve">  </w:t>
      </w:r>
    </w:p>
    <w:p w14:paraId="73D867FE" w14:textId="77777777" w:rsidR="006E24EB" w:rsidRDefault="00B7042B" w:rsidP="00B7042B">
      <w:pPr>
        <w:rPr>
          <w:lang w:val="ro-RO"/>
        </w:rPr>
      </w:pPr>
      <w:r w:rsidRPr="00FE62EE">
        <w:rPr>
          <w:lang w:val="ro-RO"/>
        </w:rPr>
        <w:t xml:space="preserve">           </w:t>
      </w:r>
      <w:r w:rsidR="00F248A7">
        <w:rPr>
          <w:lang w:val="ro-RO"/>
        </w:rPr>
        <w:t xml:space="preserve">În conformitate  cu </w:t>
      </w:r>
      <w:r w:rsidRPr="00FE62EE">
        <w:rPr>
          <w:lang w:val="ro-RO"/>
        </w:rPr>
        <w:t xml:space="preserve"> prevederile</w:t>
      </w:r>
      <w:r w:rsidR="006E24EB">
        <w:rPr>
          <w:lang w:val="ro-RO"/>
        </w:rPr>
        <w:t xml:space="preserve"> :</w:t>
      </w:r>
    </w:p>
    <w:p w14:paraId="501A672B" w14:textId="77777777" w:rsidR="00B7042B" w:rsidRDefault="00C863A6" w:rsidP="00875135">
      <w:pPr>
        <w:ind w:firstLine="567"/>
        <w:jc w:val="both"/>
        <w:rPr>
          <w:lang w:val="ro-RO"/>
        </w:rPr>
      </w:pPr>
      <w:r>
        <w:rPr>
          <w:lang w:val="ro-RO"/>
        </w:rPr>
        <w:t xml:space="preserve"> </w:t>
      </w:r>
      <w:r w:rsidR="006E24EB">
        <w:rPr>
          <w:lang w:val="ro-RO"/>
        </w:rPr>
        <w:t xml:space="preserve"> -</w:t>
      </w:r>
      <w:r w:rsidR="00B7042B" w:rsidRPr="00FE62EE">
        <w:rPr>
          <w:lang w:val="ro-RO"/>
        </w:rPr>
        <w:t xml:space="preserve">  Leg</w:t>
      </w:r>
      <w:r w:rsidR="00A70FC5">
        <w:rPr>
          <w:lang w:val="ro-RO"/>
        </w:rPr>
        <w:t>ii</w:t>
      </w:r>
      <w:r w:rsidR="00B7042B" w:rsidRPr="00FE62EE">
        <w:rPr>
          <w:lang w:val="ro-RO"/>
        </w:rPr>
        <w:t xml:space="preserve"> nr. 155/2010   (Legea poliției  locale), republicată, cu modificările și  completările ulterioare</w:t>
      </w:r>
      <w:r w:rsidR="006E24EB">
        <w:rPr>
          <w:lang w:val="ro-RO"/>
        </w:rPr>
        <w:t xml:space="preserve"> </w:t>
      </w:r>
      <w:r w:rsidR="00B7042B" w:rsidRPr="00FE62EE">
        <w:rPr>
          <w:lang w:val="ro-RO"/>
        </w:rPr>
        <w:t>;</w:t>
      </w:r>
    </w:p>
    <w:p w14:paraId="1FF4CC0B" w14:textId="77777777" w:rsidR="006E24EB" w:rsidRDefault="00C863A6" w:rsidP="00875135">
      <w:pPr>
        <w:ind w:firstLine="567"/>
        <w:jc w:val="both"/>
        <w:rPr>
          <w:lang w:val="ro-RO"/>
        </w:rPr>
      </w:pPr>
      <w:r>
        <w:t xml:space="preserve">  </w:t>
      </w:r>
      <w:r w:rsidR="006E24EB">
        <w:t xml:space="preserve">-  H. G. </w:t>
      </w:r>
      <w:proofErr w:type="spellStart"/>
      <w:r w:rsidR="006E24EB">
        <w:t>nr</w:t>
      </w:r>
      <w:proofErr w:type="spellEnd"/>
      <w:r w:rsidR="006E24EB">
        <w:t xml:space="preserve">. 1.332 din 23 </w:t>
      </w:r>
      <w:proofErr w:type="spellStart"/>
      <w:r w:rsidR="006E24EB">
        <w:t>decembrie</w:t>
      </w:r>
      <w:proofErr w:type="spellEnd"/>
      <w:r w:rsidR="006E24EB">
        <w:t xml:space="preserve"> 2010 </w:t>
      </w:r>
      <w:proofErr w:type="spellStart"/>
      <w:r w:rsidR="006E24EB">
        <w:t>privind</w:t>
      </w:r>
      <w:proofErr w:type="spellEnd"/>
      <w:r w:rsidR="006E24EB">
        <w:t xml:space="preserve"> </w:t>
      </w:r>
      <w:proofErr w:type="spellStart"/>
      <w:r w:rsidR="006E24EB">
        <w:t>aprobarea</w:t>
      </w:r>
      <w:proofErr w:type="spellEnd"/>
      <w:r w:rsidR="006E24EB">
        <w:t xml:space="preserve"> </w:t>
      </w:r>
      <w:proofErr w:type="spellStart"/>
      <w:r w:rsidR="006E24EB">
        <w:t>Regulamentului-cadru</w:t>
      </w:r>
      <w:proofErr w:type="spellEnd"/>
      <w:r w:rsidR="006E24EB">
        <w:t xml:space="preserve"> de </w:t>
      </w:r>
      <w:proofErr w:type="spellStart"/>
      <w:r w:rsidR="006E24EB">
        <w:t>organizare</w:t>
      </w:r>
      <w:proofErr w:type="spellEnd"/>
      <w:r w:rsidR="006E24EB">
        <w:t xml:space="preserve"> </w:t>
      </w:r>
      <w:proofErr w:type="spellStart"/>
      <w:r w:rsidR="006E24EB">
        <w:t>şi</w:t>
      </w:r>
      <w:proofErr w:type="spellEnd"/>
      <w:r w:rsidR="006E24EB">
        <w:t xml:space="preserve"> </w:t>
      </w:r>
      <w:proofErr w:type="spellStart"/>
      <w:r w:rsidR="006E24EB">
        <w:t>funcţionare</w:t>
      </w:r>
      <w:proofErr w:type="spellEnd"/>
      <w:r w:rsidR="006E24EB">
        <w:t xml:space="preserve"> a </w:t>
      </w:r>
      <w:proofErr w:type="spellStart"/>
      <w:r w:rsidR="006E24EB">
        <w:t>poliţiei</w:t>
      </w:r>
      <w:proofErr w:type="spellEnd"/>
      <w:r w:rsidR="006E24EB">
        <w:t xml:space="preserve"> locale </w:t>
      </w:r>
      <w:r w:rsidR="006E24EB" w:rsidRPr="00FE62EE">
        <w:rPr>
          <w:lang w:val="ro-RO"/>
        </w:rPr>
        <w:t>;</w:t>
      </w:r>
    </w:p>
    <w:p w14:paraId="0D44794C" w14:textId="77777777" w:rsidR="00097310" w:rsidRPr="00FE62EE" w:rsidRDefault="00097310" w:rsidP="00875135">
      <w:pPr>
        <w:ind w:firstLine="567"/>
        <w:rPr>
          <w:lang w:val="ro-RO"/>
        </w:rPr>
      </w:pPr>
      <w:r>
        <w:rPr>
          <w:lang w:val="ro-RO"/>
        </w:rPr>
        <w:t xml:space="preserve">  -</w:t>
      </w:r>
      <w:r w:rsidRPr="00097310">
        <w:rPr>
          <w:lang w:val="ro-RO"/>
        </w:rPr>
        <w:t xml:space="preserve"> </w:t>
      </w:r>
      <w:r w:rsidR="00A70FC5">
        <w:rPr>
          <w:lang w:val="ro-RO"/>
        </w:rPr>
        <w:t xml:space="preserve">art.518 din </w:t>
      </w:r>
      <w:r w:rsidRPr="00FE62EE">
        <w:rPr>
          <w:lang w:val="ro-RO"/>
        </w:rPr>
        <w:t>Ordonanța de Urgență a Guvernului nr.57/2019, privind Codul Administrativ;</w:t>
      </w:r>
    </w:p>
    <w:p w14:paraId="16EE0E09" w14:textId="77777777" w:rsidR="006E24EB" w:rsidRDefault="002864CF" w:rsidP="00875135">
      <w:pPr>
        <w:ind w:firstLine="567"/>
        <w:jc w:val="both"/>
      </w:pPr>
      <w:r>
        <w:rPr>
          <w:lang w:val="ro-RO"/>
        </w:rPr>
        <w:t xml:space="preserve"> </w:t>
      </w:r>
      <w:r w:rsidR="00097310">
        <w:rPr>
          <w:lang w:val="ro-RO"/>
        </w:rPr>
        <w:t xml:space="preserve"> </w:t>
      </w:r>
      <w:r w:rsidR="006E24EB">
        <w:rPr>
          <w:lang w:val="ro-RO"/>
        </w:rPr>
        <w:t>-</w:t>
      </w:r>
      <w:r w:rsidR="00A70FC5">
        <w:rPr>
          <w:lang w:val="ro-RO"/>
        </w:rPr>
        <w:t xml:space="preserve"> </w:t>
      </w:r>
      <w:proofErr w:type="spellStart"/>
      <w:r w:rsidR="006E24EB">
        <w:t>Leg</w:t>
      </w:r>
      <w:r w:rsidR="00F248A7">
        <w:t>ii</w:t>
      </w:r>
      <w:proofErr w:type="spellEnd"/>
      <w:r w:rsidR="006E24EB">
        <w:t xml:space="preserve"> </w:t>
      </w:r>
      <w:proofErr w:type="spellStart"/>
      <w:r w:rsidR="006E24EB">
        <w:t>nr</w:t>
      </w:r>
      <w:proofErr w:type="spellEnd"/>
      <w:r w:rsidR="006E24EB">
        <w:t xml:space="preserve">. 153/2017 </w:t>
      </w:r>
      <w:proofErr w:type="spellStart"/>
      <w:r w:rsidR="006E24EB">
        <w:t>privind</w:t>
      </w:r>
      <w:proofErr w:type="spellEnd"/>
      <w:r w:rsidR="006E24EB">
        <w:t xml:space="preserve"> </w:t>
      </w:r>
      <w:proofErr w:type="spellStart"/>
      <w:r w:rsidR="006E24EB">
        <w:t>salarizarea</w:t>
      </w:r>
      <w:proofErr w:type="spellEnd"/>
      <w:r w:rsidR="006E24EB">
        <w:t xml:space="preserve"> </w:t>
      </w:r>
      <w:proofErr w:type="spellStart"/>
      <w:r w:rsidR="006E24EB">
        <w:t>personalului</w:t>
      </w:r>
      <w:proofErr w:type="spellEnd"/>
      <w:r w:rsidR="006E24EB">
        <w:t xml:space="preserve"> </w:t>
      </w:r>
      <w:proofErr w:type="spellStart"/>
      <w:r w:rsidR="006E24EB">
        <w:t>plătit</w:t>
      </w:r>
      <w:proofErr w:type="spellEnd"/>
      <w:r w:rsidR="006E24EB">
        <w:t xml:space="preserve"> din </w:t>
      </w:r>
      <w:proofErr w:type="spellStart"/>
      <w:r w:rsidR="006E24EB">
        <w:t>fonduri</w:t>
      </w:r>
      <w:proofErr w:type="spellEnd"/>
      <w:r w:rsidR="006E24EB">
        <w:t xml:space="preserve"> </w:t>
      </w:r>
      <w:proofErr w:type="spellStart"/>
      <w:r w:rsidR="006E24EB">
        <w:t>publice</w:t>
      </w:r>
      <w:proofErr w:type="spellEnd"/>
      <w:r w:rsidR="006E24EB">
        <w:t>;</w:t>
      </w:r>
    </w:p>
    <w:p w14:paraId="459D364D" w14:textId="77777777" w:rsidR="00F248A7" w:rsidRDefault="00097310" w:rsidP="00875135">
      <w:pPr>
        <w:ind w:firstLine="567"/>
        <w:rPr>
          <w:lang w:val="ro-RO"/>
        </w:rPr>
      </w:pPr>
      <w:r>
        <w:rPr>
          <w:rFonts w:eastAsiaTheme="minorHAnsi"/>
          <w:sz w:val="28"/>
          <w:szCs w:val="28"/>
        </w:rPr>
        <w:t xml:space="preserve">  -</w:t>
      </w:r>
      <w:proofErr w:type="spellStart"/>
      <w:r w:rsidRPr="00097310">
        <w:rPr>
          <w:rFonts w:eastAsiaTheme="minorHAnsi"/>
        </w:rPr>
        <w:t>Leg</w:t>
      </w:r>
      <w:r w:rsidR="00F248A7">
        <w:rPr>
          <w:rFonts w:eastAsiaTheme="minorHAnsi"/>
        </w:rPr>
        <w:t>ii</w:t>
      </w:r>
      <w:proofErr w:type="spellEnd"/>
      <w:r w:rsidRPr="00097310">
        <w:rPr>
          <w:rFonts w:eastAsiaTheme="minorHAnsi"/>
        </w:rPr>
        <w:t xml:space="preserve"> </w:t>
      </w:r>
      <w:proofErr w:type="spellStart"/>
      <w:r w:rsidRPr="00097310">
        <w:rPr>
          <w:rFonts w:eastAsiaTheme="minorHAnsi"/>
        </w:rPr>
        <w:t>nr</w:t>
      </w:r>
      <w:proofErr w:type="spellEnd"/>
      <w:r w:rsidRPr="00097310">
        <w:rPr>
          <w:rFonts w:eastAsiaTheme="minorHAnsi"/>
        </w:rPr>
        <w:t xml:space="preserve">. 273/2006 din 29 </w:t>
      </w:r>
      <w:proofErr w:type="spellStart"/>
      <w:r w:rsidRPr="00097310">
        <w:rPr>
          <w:rFonts w:eastAsiaTheme="minorHAnsi"/>
        </w:rPr>
        <w:t>iunie</w:t>
      </w:r>
      <w:proofErr w:type="spellEnd"/>
      <w:r w:rsidRPr="00097310">
        <w:rPr>
          <w:rFonts w:eastAsiaTheme="minorHAnsi"/>
        </w:rPr>
        <w:t xml:space="preserve"> 2006 </w:t>
      </w:r>
      <w:proofErr w:type="spellStart"/>
      <w:r w:rsidRPr="00097310">
        <w:rPr>
          <w:rFonts w:eastAsiaTheme="minorHAnsi"/>
        </w:rPr>
        <w:t>privind</w:t>
      </w:r>
      <w:proofErr w:type="spellEnd"/>
      <w:r w:rsidRPr="00097310">
        <w:rPr>
          <w:rFonts w:eastAsiaTheme="minorHAnsi"/>
        </w:rPr>
        <w:t xml:space="preserve"> </w:t>
      </w:r>
      <w:proofErr w:type="spellStart"/>
      <w:r w:rsidRPr="00097310">
        <w:rPr>
          <w:rFonts w:eastAsiaTheme="minorHAnsi"/>
        </w:rPr>
        <w:t>finanţele</w:t>
      </w:r>
      <w:proofErr w:type="spellEnd"/>
      <w:r w:rsidRPr="00097310">
        <w:rPr>
          <w:rFonts w:eastAsiaTheme="minorHAnsi"/>
        </w:rPr>
        <w:t xml:space="preserve"> </w:t>
      </w:r>
      <w:proofErr w:type="spellStart"/>
      <w:r w:rsidRPr="00097310">
        <w:rPr>
          <w:rFonts w:eastAsiaTheme="minorHAnsi"/>
        </w:rPr>
        <w:t>publice</w:t>
      </w:r>
      <w:proofErr w:type="spellEnd"/>
      <w:r w:rsidRPr="00097310">
        <w:rPr>
          <w:rFonts w:eastAsiaTheme="minorHAnsi"/>
        </w:rPr>
        <w:t xml:space="preserve"> </w:t>
      </w:r>
      <w:proofErr w:type="gramStart"/>
      <w:r w:rsidRPr="00097310">
        <w:rPr>
          <w:rFonts w:eastAsiaTheme="minorHAnsi"/>
        </w:rPr>
        <w:t>locale</w:t>
      </w:r>
      <w:proofErr w:type="gramEnd"/>
      <w:r w:rsidR="00F248A7" w:rsidRPr="00FE62EE">
        <w:rPr>
          <w:lang w:val="ro-RO"/>
        </w:rPr>
        <w:t>;</w:t>
      </w:r>
    </w:p>
    <w:p w14:paraId="3B39094E" w14:textId="77777777" w:rsidR="00C863A6" w:rsidRPr="00C863A6" w:rsidRDefault="00F048C3" w:rsidP="00875135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>
        <w:rPr>
          <w:lang w:val="ro-RO"/>
        </w:rPr>
        <w:t xml:space="preserve"> </w:t>
      </w:r>
      <w:r w:rsidR="00C438A1">
        <w:rPr>
          <w:lang w:val="ro-RO"/>
        </w:rPr>
        <w:t xml:space="preserve"> - </w:t>
      </w:r>
      <w:r w:rsidR="00C438A1" w:rsidRPr="00C863A6">
        <w:rPr>
          <w:lang w:val="ro-RO"/>
        </w:rPr>
        <w:t>H.G. nr.</w:t>
      </w:r>
      <w:r w:rsidR="00C863A6" w:rsidRPr="00C863A6">
        <w:rPr>
          <w:rFonts w:eastAsiaTheme="minorHAnsi"/>
        </w:rPr>
        <w:t xml:space="preserve"> 4/2021 din 13 </w:t>
      </w:r>
      <w:proofErr w:type="spellStart"/>
      <w:r w:rsidR="00C863A6" w:rsidRPr="00C863A6">
        <w:rPr>
          <w:rFonts w:eastAsiaTheme="minorHAnsi"/>
        </w:rPr>
        <w:t>ianuarie</w:t>
      </w:r>
      <w:proofErr w:type="spellEnd"/>
      <w:r w:rsidR="00C863A6" w:rsidRPr="00C863A6">
        <w:rPr>
          <w:rFonts w:eastAsiaTheme="minorHAnsi"/>
        </w:rPr>
        <w:t xml:space="preserve"> 2021</w:t>
      </w:r>
      <w:r w:rsidR="00C863A6">
        <w:rPr>
          <w:rFonts w:eastAsiaTheme="minorHAnsi"/>
        </w:rPr>
        <w:t xml:space="preserve"> </w:t>
      </w:r>
      <w:proofErr w:type="spellStart"/>
      <w:r w:rsidR="00C863A6" w:rsidRPr="00C863A6">
        <w:rPr>
          <w:rFonts w:eastAsiaTheme="minorHAnsi"/>
        </w:rPr>
        <w:t>pentru</w:t>
      </w:r>
      <w:proofErr w:type="spellEnd"/>
      <w:r w:rsidR="00C863A6" w:rsidRPr="00C863A6">
        <w:rPr>
          <w:rFonts w:eastAsiaTheme="minorHAnsi"/>
        </w:rPr>
        <w:t xml:space="preserve"> </w:t>
      </w:r>
      <w:proofErr w:type="spellStart"/>
      <w:r w:rsidR="00C863A6" w:rsidRPr="00C863A6">
        <w:rPr>
          <w:rFonts w:eastAsiaTheme="minorHAnsi"/>
        </w:rPr>
        <w:t>stabilirea</w:t>
      </w:r>
      <w:proofErr w:type="spellEnd"/>
      <w:r w:rsidR="00C863A6" w:rsidRPr="00C863A6">
        <w:rPr>
          <w:rFonts w:eastAsiaTheme="minorHAnsi"/>
        </w:rPr>
        <w:t xml:space="preserve"> </w:t>
      </w:r>
      <w:proofErr w:type="spellStart"/>
      <w:r w:rsidR="00C863A6" w:rsidRPr="00C863A6">
        <w:rPr>
          <w:rFonts w:eastAsiaTheme="minorHAnsi"/>
        </w:rPr>
        <w:t>salariului</w:t>
      </w:r>
      <w:proofErr w:type="spellEnd"/>
      <w:r w:rsidR="00C863A6" w:rsidRPr="00C863A6">
        <w:rPr>
          <w:rFonts w:eastAsiaTheme="minorHAnsi"/>
        </w:rPr>
        <w:t xml:space="preserve"> de </w:t>
      </w:r>
      <w:proofErr w:type="spellStart"/>
      <w:r w:rsidR="00C863A6" w:rsidRPr="00C863A6">
        <w:rPr>
          <w:rFonts w:eastAsiaTheme="minorHAnsi"/>
        </w:rPr>
        <w:t>bază</w:t>
      </w:r>
      <w:proofErr w:type="spellEnd"/>
      <w:r w:rsidR="00C863A6" w:rsidRPr="00C863A6">
        <w:rPr>
          <w:rFonts w:eastAsiaTheme="minorHAnsi"/>
        </w:rPr>
        <w:t xml:space="preserve"> minim brut </w:t>
      </w:r>
      <w:proofErr w:type="spellStart"/>
      <w:r w:rsidR="00C863A6" w:rsidRPr="00C863A6">
        <w:rPr>
          <w:rFonts w:eastAsiaTheme="minorHAnsi"/>
        </w:rPr>
        <w:t>pe</w:t>
      </w:r>
      <w:proofErr w:type="spellEnd"/>
      <w:r w:rsidR="00C863A6" w:rsidRPr="00C863A6">
        <w:rPr>
          <w:rFonts w:eastAsiaTheme="minorHAnsi"/>
        </w:rPr>
        <w:t xml:space="preserve"> </w:t>
      </w:r>
      <w:proofErr w:type="spellStart"/>
      <w:proofErr w:type="gramStart"/>
      <w:r w:rsidR="00C863A6" w:rsidRPr="00C863A6">
        <w:rPr>
          <w:rFonts w:eastAsiaTheme="minorHAnsi"/>
        </w:rPr>
        <w:t>ţară</w:t>
      </w:r>
      <w:proofErr w:type="spellEnd"/>
      <w:proofErr w:type="gramEnd"/>
      <w:r w:rsidR="00C863A6" w:rsidRPr="00C863A6">
        <w:rPr>
          <w:rFonts w:eastAsiaTheme="minorHAnsi"/>
        </w:rPr>
        <w:t xml:space="preserve"> </w:t>
      </w:r>
      <w:proofErr w:type="spellStart"/>
      <w:r w:rsidR="00C863A6" w:rsidRPr="00C863A6">
        <w:rPr>
          <w:rFonts w:eastAsiaTheme="minorHAnsi"/>
        </w:rPr>
        <w:t>garantat</w:t>
      </w:r>
      <w:proofErr w:type="spellEnd"/>
      <w:r w:rsidR="00C863A6" w:rsidRPr="00C863A6">
        <w:rPr>
          <w:rFonts w:eastAsiaTheme="minorHAnsi"/>
        </w:rPr>
        <w:t xml:space="preserve"> </w:t>
      </w:r>
      <w:proofErr w:type="spellStart"/>
      <w:r w:rsidR="00C863A6" w:rsidRPr="00C863A6">
        <w:rPr>
          <w:rFonts w:eastAsiaTheme="minorHAnsi"/>
        </w:rPr>
        <w:t>în</w:t>
      </w:r>
      <w:proofErr w:type="spellEnd"/>
      <w:r w:rsidR="00C863A6" w:rsidRPr="00C863A6">
        <w:rPr>
          <w:rFonts w:eastAsiaTheme="minorHAnsi"/>
        </w:rPr>
        <w:t xml:space="preserve"> </w:t>
      </w:r>
      <w:proofErr w:type="spellStart"/>
      <w:r w:rsidR="00C863A6" w:rsidRPr="00C863A6">
        <w:rPr>
          <w:rFonts w:eastAsiaTheme="minorHAnsi"/>
        </w:rPr>
        <w:t>plată</w:t>
      </w:r>
      <w:proofErr w:type="spellEnd"/>
      <w:r w:rsidR="00C863A6" w:rsidRPr="00FE62EE">
        <w:rPr>
          <w:lang w:val="ro-RO"/>
        </w:rPr>
        <w:t>;</w:t>
      </w:r>
    </w:p>
    <w:p w14:paraId="1626CD4E" w14:textId="77777777" w:rsidR="00C438A1" w:rsidRDefault="00F048C3" w:rsidP="00875135">
      <w:pPr>
        <w:ind w:firstLine="567"/>
        <w:jc w:val="both"/>
      </w:pPr>
      <w:r>
        <w:rPr>
          <w:rFonts w:eastAsiaTheme="minorHAnsi"/>
        </w:rPr>
        <w:t xml:space="preserve"> </w:t>
      </w:r>
      <w:r w:rsidR="00C863A6">
        <w:rPr>
          <w:rFonts w:eastAsiaTheme="minorHAnsi"/>
        </w:rPr>
        <w:t xml:space="preserve"> </w:t>
      </w:r>
      <w:r w:rsidR="00C352C2">
        <w:rPr>
          <w:rFonts w:eastAsiaTheme="minorHAnsi"/>
        </w:rPr>
        <w:t xml:space="preserve">- H.C.L. nr.356/19.12.2017 </w:t>
      </w:r>
      <w:proofErr w:type="spellStart"/>
      <w:r w:rsidR="00C438A1" w:rsidRPr="00C438A1">
        <w:rPr>
          <w:color w:val="000000"/>
          <w:shd w:val="clear" w:color="auto" w:fill="FFFFFF"/>
        </w:rPr>
        <w:t>privind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aprobarea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salariilor</w:t>
      </w:r>
      <w:proofErr w:type="spellEnd"/>
      <w:r w:rsidR="00C438A1" w:rsidRPr="00C438A1">
        <w:rPr>
          <w:color w:val="000000"/>
          <w:shd w:val="clear" w:color="auto" w:fill="FFFFFF"/>
        </w:rPr>
        <w:t xml:space="preserve"> de </w:t>
      </w:r>
      <w:proofErr w:type="spellStart"/>
      <w:r w:rsidR="00C438A1" w:rsidRPr="00C438A1">
        <w:rPr>
          <w:color w:val="000000"/>
          <w:shd w:val="clear" w:color="auto" w:fill="FFFFFF"/>
        </w:rPr>
        <w:t>bază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actualizate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pentru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funcţiile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publice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şi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contractuale</w:t>
      </w:r>
      <w:proofErr w:type="spellEnd"/>
      <w:r w:rsidR="00C438A1" w:rsidRPr="00C438A1">
        <w:rPr>
          <w:color w:val="000000"/>
          <w:shd w:val="clear" w:color="auto" w:fill="FFFFFF"/>
        </w:rPr>
        <w:t xml:space="preserve"> din </w:t>
      </w:r>
      <w:proofErr w:type="spellStart"/>
      <w:r w:rsidR="00C438A1" w:rsidRPr="00C438A1">
        <w:rPr>
          <w:color w:val="000000"/>
          <w:shd w:val="clear" w:color="auto" w:fill="FFFFFF"/>
        </w:rPr>
        <w:t>cadrul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familiei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ocupaţionale</w:t>
      </w:r>
      <w:proofErr w:type="spellEnd"/>
      <w:r w:rsidR="00C438A1" w:rsidRPr="00C438A1">
        <w:rPr>
          <w:color w:val="000000"/>
          <w:shd w:val="clear" w:color="auto" w:fill="FFFFFF"/>
        </w:rPr>
        <w:t xml:space="preserve"> „</w:t>
      </w:r>
      <w:proofErr w:type="spellStart"/>
      <w:r w:rsidR="00C438A1" w:rsidRPr="00C438A1">
        <w:rPr>
          <w:color w:val="000000"/>
          <w:shd w:val="clear" w:color="auto" w:fill="FFFFFF"/>
        </w:rPr>
        <w:t>Administraţie</w:t>
      </w:r>
      <w:proofErr w:type="spellEnd"/>
      <w:r w:rsidR="00C438A1" w:rsidRPr="00C438A1">
        <w:rPr>
          <w:color w:val="000000"/>
          <w:shd w:val="clear" w:color="auto" w:fill="FFFFFF"/>
        </w:rPr>
        <w:t xml:space="preserve">” din </w:t>
      </w:r>
      <w:proofErr w:type="spellStart"/>
      <w:r w:rsidR="00C438A1" w:rsidRPr="00C438A1">
        <w:rPr>
          <w:color w:val="000000"/>
          <w:shd w:val="clear" w:color="auto" w:fill="FFFFFF"/>
        </w:rPr>
        <w:t>Aparatul</w:t>
      </w:r>
      <w:proofErr w:type="spellEnd"/>
      <w:r w:rsidR="00C438A1" w:rsidRPr="00C438A1">
        <w:rPr>
          <w:color w:val="000000"/>
          <w:shd w:val="clear" w:color="auto" w:fill="FFFFFF"/>
        </w:rPr>
        <w:t xml:space="preserve"> de </w:t>
      </w:r>
      <w:proofErr w:type="spellStart"/>
      <w:r w:rsidR="00C438A1" w:rsidRPr="00C438A1">
        <w:rPr>
          <w:color w:val="000000"/>
          <w:shd w:val="clear" w:color="auto" w:fill="FFFFFF"/>
        </w:rPr>
        <w:t>specialitate</w:t>
      </w:r>
      <w:proofErr w:type="spellEnd"/>
      <w:r w:rsidR="00C438A1" w:rsidRPr="00C438A1">
        <w:rPr>
          <w:color w:val="000000"/>
          <w:shd w:val="clear" w:color="auto" w:fill="FFFFFF"/>
        </w:rPr>
        <w:t xml:space="preserve"> al </w:t>
      </w:r>
      <w:proofErr w:type="spellStart"/>
      <w:r w:rsidR="00C438A1" w:rsidRPr="00C438A1">
        <w:rPr>
          <w:color w:val="000000"/>
          <w:shd w:val="clear" w:color="auto" w:fill="FFFFFF"/>
        </w:rPr>
        <w:t>Primarului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Municipiului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Tîrgu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Mureş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şi</w:t>
      </w:r>
      <w:proofErr w:type="spellEnd"/>
      <w:r w:rsidR="00C438A1" w:rsidRPr="00C438A1">
        <w:rPr>
          <w:color w:val="000000"/>
          <w:shd w:val="clear" w:color="auto" w:fill="FFFFFF"/>
        </w:rPr>
        <w:t xml:space="preserve"> din </w:t>
      </w:r>
      <w:proofErr w:type="spellStart"/>
      <w:r w:rsidR="00C438A1" w:rsidRPr="00C438A1">
        <w:rPr>
          <w:color w:val="000000"/>
          <w:shd w:val="clear" w:color="auto" w:fill="FFFFFF"/>
        </w:rPr>
        <w:t>serviciile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publice</w:t>
      </w:r>
      <w:proofErr w:type="spellEnd"/>
      <w:r w:rsidR="00C438A1" w:rsidRPr="00C438A1">
        <w:rPr>
          <w:color w:val="000000"/>
          <w:shd w:val="clear" w:color="auto" w:fill="FFFFFF"/>
        </w:rPr>
        <w:t xml:space="preserve"> ,</w:t>
      </w:r>
      <w:proofErr w:type="spellStart"/>
      <w:r w:rsidR="00C438A1" w:rsidRPr="00C438A1">
        <w:rPr>
          <w:color w:val="000000"/>
          <w:shd w:val="clear" w:color="auto" w:fill="FFFFFF"/>
        </w:rPr>
        <w:t>aprobate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prin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Hotărârea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Consiliului</w:t>
      </w:r>
      <w:proofErr w:type="spellEnd"/>
      <w:r w:rsidR="00C438A1" w:rsidRPr="00C438A1">
        <w:rPr>
          <w:color w:val="000000"/>
          <w:shd w:val="clear" w:color="auto" w:fill="FFFFFF"/>
        </w:rPr>
        <w:t xml:space="preserve"> local al </w:t>
      </w:r>
      <w:proofErr w:type="spellStart"/>
      <w:r w:rsidR="00C438A1" w:rsidRPr="00C438A1">
        <w:rPr>
          <w:color w:val="000000"/>
          <w:shd w:val="clear" w:color="auto" w:fill="FFFFFF"/>
        </w:rPr>
        <w:t>municipiului</w:t>
      </w:r>
      <w:proofErr w:type="spellEnd"/>
      <w:r w:rsidR="00C438A1" w:rsidRPr="00C438A1">
        <w:rPr>
          <w:color w:val="000000"/>
          <w:shd w:val="clear" w:color="auto" w:fill="FFFFFF"/>
        </w:rPr>
        <w:t xml:space="preserve"> </w:t>
      </w:r>
      <w:proofErr w:type="spellStart"/>
      <w:r w:rsidR="00C438A1" w:rsidRPr="00C438A1">
        <w:rPr>
          <w:color w:val="000000"/>
          <w:shd w:val="clear" w:color="auto" w:fill="FFFFFF"/>
        </w:rPr>
        <w:t>Târgu</w:t>
      </w:r>
      <w:proofErr w:type="spellEnd"/>
      <w:r w:rsidR="00C438A1" w:rsidRPr="00C438A1">
        <w:rPr>
          <w:color w:val="000000"/>
          <w:shd w:val="clear" w:color="auto" w:fill="FFFFFF"/>
        </w:rPr>
        <w:t xml:space="preserve"> Mureș nr.298/2017</w:t>
      </w:r>
      <w:r w:rsidR="00C438A1">
        <w:t>;</w:t>
      </w:r>
    </w:p>
    <w:p w14:paraId="699EE640" w14:textId="77777777" w:rsidR="00C438A1" w:rsidRPr="00C863A6" w:rsidRDefault="00F048C3" w:rsidP="00875135">
      <w:pPr>
        <w:ind w:firstLine="567"/>
        <w:jc w:val="both"/>
      </w:pPr>
      <w:r>
        <w:rPr>
          <w:rFonts w:eastAsiaTheme="minorHAnsi"/>
        </w:rPr>
        <w:t xml:space="preserve"> </w:t>
      </w:r>
      <w:r w:rsidR="00C438A1">
        <w:rPr>
          <w:rFonts w:eastAsiaTheme="minorHAnsi"/>
        </w:rPr>
        <w:t>- H.C.L. nr.33/28.01.</w:t>
      </w:r>
      <w:r w:rsidR="00C438A1" w:rsidRPr="00C863A6">
        <w:rPr>
          <w:rFonts w:eastAsiaTheme="minorHAnsi"/>
        </w:rPr>
        <w:t>2021</w:t>
      </w:r>
      <w:r w:rsidR="00C863A6" w:rsidRPr="00C863A6">
        <w:rPr>
          <w:rFonts w:eastAsiaTheme="minorHAnsi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pentru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stabilirea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unor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măsuri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privind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salarizarea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personalului</w:t>
      </w:r>
      <w:proofErr w:type="spellEnd"/>
      <w:r w:rsidR="00C438A1" w:rsidRPr="00C863A6">
        <w:rPr>
          <w:color w:val="000000"/>
          <w:shd w:val="clear" w:color="auto" w:fill="FFFFFF"/>
        </w:rPr>
        <w:t xml:space="preserve"> care </w:t>
      </w:r>
      <w:proofErr w:type="spellStart"/>
      <w:r w:rsidR="00C438A1" w:rsidRPr="00C863A6">
        <w:rPr>
          <w:color w:val="000000"/>
          <w:shd w:val="clear" w:color="auto" w:fill="FFFFFF"/>
        </w:rPr>
        <w:t>ocupă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funcţii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publice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şi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posturi</w:t>
      </w:r>
      <w:proofErr w:type="spellEnd"/>
      <w:r w:rsidR="00C438A1" w:rsidRPr="00C863A6">
        <w:rPr>
          <w:color w:val="000000"/>
          <w:shd w:val="clear" w:color="auto" w:fill="FFFFFF"/>
        </w:rPr>
        <w:t xml:space="preserve"> de </w:t>
      </w:r>
      <w:proofErr w:type="spellStart"/>
      <w:r w:rsidR="00C438A1" w:rsidRPr="00C863A6">
        <w:rPr>
          <w:color w:val="000000"/>
          <w:shd w:val="clear" w:color="auto" w:fill="FFFFFF"/>
        </w:rPr>
        <w:t>natură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contractuală</w:t>
      </w:r>
      <w:proofErr w:type="spellEnd"/>
      <w:r w:rsidR="00C438A1" w:rsidRPr="00C863A6">
        <w:rPr>
          <w:color w:val="000000"/>
          <w:shd w:val="clear" w:color="auto" w:fill="FFFFFF"/>
        </w:rPr>
        <w:t xml:space="preserve"> din </w:t>
      </w:r>
      <w:proofErr w:type="spellStart"/>
      <w:r w:rsidR="00C438A1" w:rsidRPr="00C863A6">
        <w:rPr>
          <w:color w:val="000000"/>
          <w:shd w:val="clear" w:color="auto" w:fill="FFFFFF"/>
        </w:rPr>
        <w:t>cadrul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familiei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="00C438A1" w:rsidRPr="00C863A6">
        <w:rPr>
          <w:color w:val="000000"/>
          <w:shd w:val="clear" w:color="auto" w:fill="FFFFFF"/>
        </w:rPr>
        <w:t>ocupaţionale</w:t>
      </w:r>
      <w:proofErr w:type="spellEnd"/>
      <w:r w:rsidR="00C438A1" w:rsidRPr="00C863A6">
        <w:rPr>
          <w:color w:val="000000"/>
          <w:shd w:val="clear" w:color="auto" w:fill="FFFFFF"/>
        </w:rPr>
        <w:t xml:space="preserve"> ,</w:t>
      </w:r>
      <w:proofErr w:type="spellStart"/>
      <w:r w:rsidR="00C438A1" w:rsidRPr="00C863A6">
        <w:rPr>
          <w:color w:val="000000"/>
          <w:shd w:val="clear" w:color="auto" w:fill="FFFFFF"/>
        </w:rPr>
        <w:t>Administraţie</w:t>
      </w:r>
      <w:proofErr w:type="spellEnd"/>
      <w:proofErr w:type="gramEnd"/>
      <w:r w:rsidR="00C438A1" w:rsidRPr="00C863A6">
        <w:rPr>
          <w:color w:val="000000"/>
          <w:shd w:val="clear" w:color="auto" w:fill="FFFFFF"/>
        </w:rPr>
        <w:t xml:space="preserve">” din </w:t>
      </w:r>
      <w:proofErr w:type="spellStart"/>
      <w:r w:rsidR="00C438A1" w:rsidRPr="00C863A6">
        <w:rPr>
          <w:color w:val="000000"/>
          <w:shd w:val="clear" w:color="auto" w:fill="FFFFFF"/>
        </w:rPr>
        <w:t>Aparatul</w:t>
      </w:r>
      <w:proofErr w:type="spellEnd"/>
      <w:r w:rsidR="00C438A1" w:rsidRPr="00C863A6">
        <w:rPr>
          <w:color w:val="000000"/>
          <w:shd w:val="clear" w:color="auto" w:fill="FFFFFF"/>
        </w:rPr>
        <w:t xml:space="preserve"> de </w:t>
      </w:r>
      <w:proofErr w:type="spellStart"/>
      <w:r w:rsidR="00C438A1" w:rsidRPr="00C863A6">
        <w:rPr>
          <w:color w:val="000000"/>
          <w:shd w:val="clear" w:color="auto" w:fill="FFFFFF"/>
        </w:rPr>
        <w:t>specialitate</w:t>
      </w:r>
      <w:proofErr w:type="spellEnd"/>
      <w:r w:rsidR="00C438A1" w:rsidRPr="00C863A6">
        <w:rPr>
          <w:color w:val="000000"/>
          <w:shd w:val="clear" w:color="auto" w:fill="FFFFFF"/>
        </w:rPr>
        <w:t xml:space="preserve"> al </w:t>
      </w:r>
      <w:proofErr w:type="spellStart"/>
      <w:r w:rsidR="00C438A1" w:rsidRPr="00C863A6">
        <w:rPr>
          <w:color w:val="000000"/>
          <w:shd w:val="clear" w:color="auto" w:fill="FFFFFF"/>
        </w:rPr>
        <w:t>Primarului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Municipiului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Târgu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Mureş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şi</w:t>
      </w:r>
      <w:proofErr w:type="spellEnd"/>
      <w:r w:rsidR="00C438A1" w:rsidRPr="00C863A6">
        <w:rPr>
          <w:color w:val="000000"/>
          <w:shd w:val="clear" w:color="auto" w:fill="FFFFFF"/>
        </w:rPr>
        <w:t xml:space="preserve"> din </w:t>
      </w:r>
      <w:proofErr w:type="spellStart"/>
      <w:r w:rsidR="00C438A1" w:rsidRPr="00C863A6">
        <w:rPr>
          <w:color w:val="000000"/>
          <w:shd w:val="clear" w:color="auto" w:fill="FFFFFF"/>
        </w:rPr>
        <w:t>serviciile</w:t>
      </w:r>
      <w:proofErr w:type="spellEnd"/>
      <w:r w:rsidR="00C438A1" w:rsidRPr="00C863A6">
        <w:rPr>
          <w:color w:val="000000"/>
          <w:shd w:val="clear" w:color="auto" w:fill="FFFFFF"/>
        </w:rPr>
        <w:t xml:space="preserve"> </w:t>
      </w:r>
      <w:proofErr w:type="spellStart"/>
      <w:r w:rsidR="00C438A1" w:rsidRPr="00C863A6">
        <w:rPr>
          <w:color w:val="000000"/>
          <w:shd w:val="clear" w:color="auto" w:fill="FFFFFF"/>
        </w:rPr>
        <w:t>publice</w:t>
      </w:r>
      <w:proofErr w:type="spellEnd"/>
      <w:r w:rsidR="00C438A1" w:rsidRPr="00C863A6">
        <w:t>;</w:t>
      </w:r>
    </w:p>
    <w:p w14:paraId="0FF418F1" w14:textId="77777777" w:rsidR="00097310" w:rsidRPr="00C438A1" w:rsidRDefault="00097310" w:rsidP="00C438A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</w:p>
    <w:p w14:paraId="226D9A69" w14:textId="72562AC8" w:rsidR="00B7042B" w:rsidRPr="00FE62EE" w:rsidRDefault="00B7042B" w:rsidP="00B7042B">
      <w:pPr>
        <w:rPr>
          <w:lang w:val="ro-RO"/>
        </w:rPr>
      </w:pPr>
      <w:r w:rsidRPr="00FE62EE">
        <w:rPr>
          <w:lang w:val="ro-RO"/>
        </w:rPr>
        <w:t xml:space="preserve">          În temeiul art.129 alin (</w:t>
      </w:r>
      <w:r w:rsidR="000D2ADF">
        <w:rPr>
          <w:lang w:val="ro-RO"/>
        </w:rPr>
        <w:t>2</w:t>
      </w:r>
      <w:r w:rsidRPr="00FE62EE">
        <w:rPr>
          <w:lang w:val="ro-RO"/>
        </w:rPr>
        <w:t>)</w:t>
      </w:r>
      <w:r w:rsidR="00C352C2">
        <w:rPr>
          <w:lang w:val="ro-RO"/>
        </w:rPr>
        <w:t xml:space="preserve"> </w:t>
      </w:r>
      <w:proofErr w:type="spellStart"/>
      <w:r w:rsidR="00C352C2">
        <w:rPr>
          <w:lang w:val="ro-RO"/>
        </w:rPr>
        <w:t>lit</w:t>
      </w:r>
      <w:proofErr w:type="spellEnd"/>
      <w:r w:rsidR="00C352C2">
        <w:rPr>
          <w:lang w:val="ro-RO"/>
        </w:rPr>
        <w:t xml:space="preserve"> a)</w:t>
      </w:r>
      <w:r w:rsidR="00F048C3">
        <w:rPr>
          <w:lang w:val="ro-RO"/>
        </w:rPr>
        <w:t>,</w:t>
      </w:r>
      <w:r w:rsidR="00C352C2">
        <w:rPr>
          <w:lang w:val="ro-RO"/>
        </w:rPr>
        <w:t xml:space="preserve"> </w:t>
      </w:r>
      <w:r w:rsidR="000D2ADF">
        <w:rPr>
          <w:lang w:val="ro-RO"/>
        </w:rPr>
        <w:t xml:space="preserve"> lit. d)</w:t>
      </w:r>
      <w:r w:rsidRPr="00FE62EE">
        <w:rPr>
          <w:lang w:val="ro-RO"/>
        </w:rPr>
        <w:t xml:space="preserve"> și alin.(</w:t>
      </w:r>
      <w:r w:rsidR="000D2ADF">
        <w:rPr>
          <w:lang w:val="ro-RO"/>
        </w:rPr>
        <w:t>3</w:t>
      </w:r>
      <w:r w:rsidRPr="00FE62EE">
        <w:rPr>
          <w:lang w:val="ro-RO"/>
        </w:rPr>
        <w:t xml:space="preserve">) </w:t>
      </w:r>
      <w:proofErr w:type="spellStart"/>
      <w:r w:rsidRPr="00FE62EE">
        <w:rPr>
          <w:lang w:val="ro-RO"/>
        </w:rPr>
        <w:t>lit.</w:t>
      </w:r>
      <w:r w:rsidR="000D2ADF">
        <w:rPr>
          <w:lang w:val="ro-RO"/>
        </w:rPr>
        <w:t>c</w:t>
      </w:r>
      <w:proofErr w:type="spellEnd"/>
      <w:r w:rsidRPr="00FE62EE">
        <w:rPr>
          <w:lang w:val="ro-RO"/>
        </w:rPr>
        <w:t>)</w:t>
      </w:r>
      <w:r w:rsidR="000D2ADF">
        <w:rPr>
          <w:lang w:val="ro-RO"/>
        </w:rPr>
        <w:t xml:space="preserve"> și e), </w:t>
      </w:r>
      <w:r w:rsidR="002C712B">
        <w:rPr>
          <w:lang w:val="ro-RO"/>
        </w:rPr>
        <w:t>art.130 și</w:t>
      </w:r>
      <w:r w:rsidRPr="00FE62EE">
        <w:rPr>
          <w:lang w:val="ro-RO"/>
        </w:rPr>
        <w:t xml:space="preserve">  art.196 alin.(1) </w:t>
      </w:r>
      <w:proofErr w:type="spellStart"/>
      <w:r w:rsidRPr="00FE62EE">
        <w:rPr>
          <w:lang w:val="ro-RO"/>
        </w:rPr>
        <w:t>lit.a</w:t>
      </w:r>
      <w:proofErr w:type="spellEnd"/>
      <w:r w:rsidRPr="00FE62EE">
        <w:rPr>
          <w:lang w:val="ro-RO"/>
        </w:rPr>
        <w:t>) din Ordonanța de Urgență a Guvernului nr.57/2019, privind Codul Administrativ;</w:t>
      </w:r>
    </w:p>
    <w:p w14:paraId="61C98536" w14:textId="77777777" w:rsidR="00B7042B" w:rsidRDefault="00B7042B" w:rsidP="00B7042B">
      <w:pPr>
        <w:autoSpaceDE w:val="0"/>
        <w:autoSpaceDN w:val="0"/>
        <w:adjustRightInd w:val="0"/>
        <w:ind w:firstLine="720"/>
        <w:jc w:val="both"/>
      </w:pPr>
    </w:p>
    <w:p w14:paraId="32C1CBD2" w14:textId="77777777" w:rsidR="00130A45" w:rsidRDefault="00B7042B" w:rsidP="00B7042B">
      <w:pPr>
        <w:spacing w:after="200"/>
        <w:ind w:left="-90" w:right="90"/>
        <w:jc w:val="both"/>
        <w:rPr>
          <w:rFonts w:eastAsiaTheme="minorHAnsi"/>
          <w:sz w:val="28"/>
          <w:szCs w:val="28"/>
          <w:lang w:val="ro-RO"/>
        </w:rPr>
      </w:pPr>
      <w:r w:rsidRPr="00046270">
        <w:rPr>
          <w:rFonts w:eastAsiaTheme="minorHAnsi"/>
          <w:sz w:val="28"/>
          <w:szCs w:val="28"/>
          <w:lang w:val="ro-RO"/>
        </w:rPr>
        <w:t xml:space="preserve">                                                            </w:t>
      </w:r>
    </w:p>
    <w:p w14:paraId="0B084502" w14:textId="6E176AE9" w:rsidR="00B7042B" w:rsidRDefault="00B7042B" w:rsidP="00130A45">
      <w:pPr>
        <w:spacing w:after="200"/>
        <w:ind w:left="-90" w:right="90"/>
        <w:jc w:val="center"/>
        <w:rPr>
          <w:rFonts w:eastAsiaTheme="minorHAnsi"/>
          <w:sz w:val="28"/>
          <w:szCs w:val="28"/>
          <w:lang w:val="ro-RO"/>
        </w:rPr>
      </w:pPr>
      <w:r w:rsidRPr="00046270">
        <w:rPr>
          <w:rFonts w:eastAsiaTheme="minorHAnsi"/>
          <w:b/>
          <w:sz w:val="28"/>
          <w:szCs w:val="28"/>
          <w:lang w:val="ro-RO"/>
        </w:rPr>
        <w:lastRenderedPageBreak/>
        <w:t>H o t ă r ă ș t e</w:t>
      </w:r>
      <w:r w:rsidRPr="00046270">
        <w:rPr>
          <w:rFonts w:eastAsiaTheme="minorHAnsi"/>
          <w:sz w:val="28"/>
          <w:szCs w:val="28"/>
          <w:lang w:val="ro-RO"/>
        </w:rPr>
        <w:t>:</w:t>
      </w:r>
    </w:p>
    <w:p w14:paraId="574C0FC7" w14:textId="77777777" w:rsidR="00F248A7" w:rsidRDefault="00B7042B" w:rsidP="00F248A7">
      <w:pPr>
        <w:autoSpaceDE w:val="0"/>
        <w:autoSpaceDN w:val="0"/>
        <w:adjustRightInd w:val="0"/>
        <w:jc w:val="both"/>
        <w:rPr>
          <w:b/>
          <w:bCs/>
        </w:rPr>
      </w:pPr>
      <w:r w:rsidRPr="00950C0B">
        <w:rPr>
          <w:b/>
          <w:lang w:val="fr-FR"/>
        </w:rPr>
        <w:t>Art.1</w:t>
      </w:r>
      <w:r w:rsidR="00F248A7">
        <w:rPr>
          <w:b/>
          <w:lang w:val="fr-FR"/>
        </w:rPr>
        <w:t>. ( 1)</w:t>
      </w:r>
      <w:r w:rsidR="00F248A7">
        <w:t xml:space="preserve"> Se </w:t>
      </w:r>
      <w:proofErr w:type="spellStart"/>
      <w:r w:rsidR="00F248A7">
        <w:t>aprobă</w:t>
      </w:r>
      <w:proofErr w:type="spellEnd"/>
      <w:r w:rsidR="00F248A7">
        <w:t xml:space="preserve"> </w:t>
      </w:r>
      <w:proofErr w:type="spellStart"/>
      <w:r w:rsidR="00F248A7">
        <w:t>reorganiz</w:t>
      </w:r>
      <w:r w:rsidR="009034B4">
        <w:t>area</w:t>
      </w:r>
      <w:proofErr w:type="spellEnd"/>
      <w:r w:rsidR="009034B4">
        <w:t xml:space="preserve"> </w:t>
      </w:r>
      <w:r w:rsidR="00F248A7">
        <w:t xml:space="preserve"> </w:t>
      </w:r>
      <w:proofErr w:type="spellStart"/>
      <w:r w:rsidR="00F248A7">
        <w:t>Direcției</w:t>
      </w:r>
      <w:proofErr w:type="spellEnd"/>
      <w:r w:rsidR="00F248A7">
        <w:t xml:space="preserve"> </w:t>
      </w:r>
      <w:proofErr w:type="spellStart"/>
      <w:r w:rsidR="00F248A7">
        <w:t>Poliția</w:t>
      </w:r>
      <w:proofErr w:type="spellEnd"/>
      <w:r w:rsidR="00F248A7">
        <w:t xml:space="preserve"> </w:t>
      </w:r>
      <w:proofErr w:type="spellStart"/>
      <w:r w:rsidR="00F248A7">
        <w:t>Locală</w:t>
      </w:r>
      <w:proofErr w:type="spellEnd"/>
      <w:r w:rsidR="00F248A7">
        <w:t xml:space="preserve">   </w:t>
      </w:r>
      <w:proofErr w:type="spellStart"/>
      <w:r w:rsidR="00F248A7">
        <w:t>Târgu</w:t>
      </w:r>
      <w:proofErr w:type="spellEnd"/>
      <w:r w:rsidR="00F248A7">
        <w:t xml:space="preserve"> </w:t>
      </w:r>
      <w:proofErr w:type="spellStart"/>
      <w:r w:rsidR="00F248A7">
        <w:t>Mureş</w:t>
      </w:r>
      <w:proofErr w:type="spellEnd"/>
      <w:r w:rsidR="00F248A7">
        <w:t xml:space="preserve"> </w:t>
      </w:r>
      <w:proofErr w:type="spellStart"/>
      <w:r w:rsidR="00F248A7">
        <w:t>în</w:t>
      </w:r>
      <w:proofErr w:type="spellEnd"/>
      <w:r w:rsidR="00F248A7">
        <w:t xml:space="preserve"> </w:t>
      </w:r>
      <w:proofErr w:type="spellStart"/>
      <w:r w:rsidR="00F248A7">
        <w:t>Direcţia</w:t>
      </w:r>
      <w:proofErr w:type="spellEnd"/>
      <w:r w:rsidR="00F248A7">
        <w:t xml:space="preserve">   </w:t>
      </w:r>
      <w:proofErr w:type="spellStart"/>
      <w:r w:rsidR="00F248A7">
        <w:t>Poliți</w:t>
      </w:r>
      <w:r w:rsidR="00BC5085">
        <w:t>a</w:t>
      </w:r>
      <w:proofErr w:type="spellEnd"/>
      <w:r w:rsidR="00F248A7">
        <w:t xml:space="preserve">  </w:t>
      </w:r>
      <w:proofErr w:type="spellStart"/>
      <w:r w:rsidR="00F248A7">
        <w:t>Locală</w:t>
      </w:r>
      <w:proofErr w:type="spellEnd"/>
      <w:r w:rsidR="00F248A7">
        <w:t>,</w:t>
      </w:r>
      <w:r w:rsidR="00EE57EB">
        <w:t xml:space="preserve"> ca </w:t>
      </w:r>
      <w:proofErr w:type="spellStart"/>
      <w:r w:rsidR="00EE57EB">
        <w:t>instituție</w:t>
      </w:r>
      <w:proofErr w:type="spellEnd"/>
      <w:r w:rsidR="00EE57EB">
        <w:t xml:space="preserve"> </w:t>
      </w:r>
      <w:proofErr w:type="spellStart"/>
      <w:r w:rsidR="00EE57EB">
        <w:t>publică</w:t>
      </w:r>
      <w:proofErr w:type="spellEnd"/>
      <w:r w:rsidR="00EE57EB">
        <w:t xml:space="preserve"> de </w:t>
      </w:r>
      <w:proofErr w:type="spellStart"/>
      <w:r w:rsidR="00EE57EB">
        <w:t>interes</w:t>
      </w:r>
      <w:proofErr w:type="spellEnd"/>
      <w:r w:rsidR="00EE57EB">
        <w:t xml:space="preserve"> local, </w:t>
      </w:r>
      <w:r w:rsidR="00F248A7">
        <w:t xml:space="preserve"> cu </w:t>
      </w:r>
      <w:proofErr w:type="spellStart"/>
      <w:r w:rsidR="00F248A7">
        <w:t>personalitate</w:t>
      </w:r>
      <w:proofErr w:type="spellEnd"/>
      <w:r w:rsidR="00F248A7">
        <w:t xml:space="preserve"> </w:t>
      </w:r>
      <w:proofErr w:type="spellStart"/>
      <w:r w:rsidR="00F248A7">
        <w:t>juridică</w:t>
      </w:r>
      <w:proofErr w:type="spellEnd"/>
      <w:r w:rsidR="00F248A7">
        <w:t xml:space="preserve">, cu  </w:t>
      </w:r>
      <w:proofErr w:type="spellStart"/>
      <w:r w:rsidR="00F248A7">
        <w:t>modificarea</w:t>
      </w:r>
      <w:proofErr w:type="spellEnd"/>
      <w:r w:rsidR="00F248A7">
        <w:t xml:space="preserve"> </w:t>
      </w:r>
      <w:proofErr w:type="spellStart"/>
      <w:r w:rsidR="00F248A7">
        <w:t>corespunzătoare</w:t>
      </w:r>
      <w:proofErr w:type="spellEnd"/>
      <w:r w:rsidR="00F248A7">
        <w:t xml:space="preserve"> a </w:t>
      </w:r>
      <w:proofErr w:type="spellStart"/>
      <w:r w:rsidR="00F248A7">
        <w:t>structurii</w:t>
      </w:r>
      <w:proofErr w:type="spellEnd"/>
      <w:r w:rsidR="00F248A7">
        <w:t xml:space="preserve"> </w:t>
      </w:r>
      <w:proofErr w:type="spellStart"/>
      <w:r w:rsidR="00F248A7">
        <w:t>organizatorice</w:t>
      </w:r>
      <w:proofErr w:type="spellEnd"/>
      <w:r w:rsidR="00F248A7">
        <w:t xml:space="preserve">, </w:t>
      </w:r>
      <w:proofErr w:type="spellStart"/>
      <w:r w:rsidR="00F248A7">
        <w:t>aprobarea</w:t>
      </w:r>
      <w:proofErr w:type="spellEnd"/>
      <w:r w:rsidR="00F248A7">
        <w:t xml:space="preserve"> </w:t>
      </w:r>
      <w:proofErr w:type="spellStart"/>
      <w:r w:rsidR="00F248A7">
        <w:t>organigramei</w:t>
      </w:r>
      <w:proofErr w:type="spellEnd"/>
      <w:r w:rsidR="00F248A7">
        <w:t xml:space="preserve">, a </w:t>
      </w:r>
      <w:proofErr w:type="spellStart"/>
      <w:r w:rsidR="00F248A7">
        <w:t>numărului</w:t>
      </w:r>
      <w:proofErr w:type="spellEnd"/>
      <w:r w:rsidR="00F248A7">
        <w:t xml:space="preserve"> de  personal  </w:t>
      </w:r>
      <w:proofErr w:type="spellStart"/>
      <w:r w:rsidR="00F248A7">
        <w:t>și</w:t>
      </w:r>
      <w:proofErr w:type="spellEnd"/>
      <w:r w:rsidR="00F248A7">
        <w:t xml:space="preserve">  a </w:t>
      </w:r>
      <w:proofErr w:type="spellStart"/>
      <w:r w:rsidR="00F248A7">
        <w:t>statului</w:t>
      </w:r>
      <w:proofErr w:type="spellEnd"/>
      <w:r w:rsidR="00F248A7">
        <w:t xml:space="preserve">  de </w:t>
      </w:r>
      <w:proofErr w:type="spellStart"/>
      <w:r w:rsidR="00F248A7">
        <w:t>funcții</w:t>
      </w:r>
      <w:proofErr w:type="spellEnd"/>
      <w:r w:rsidR="00F248A7">
        <w:t xml:space="preserve"> .</w:t>
      </w:r>
      <w:r w:rsidR="00F248A7">
        <w:rPr>
          <w:b/>
          <w:bCs/>
        </w:rPr>
        <w:t xml:space="preserve"> </w:t>
      </w:r>
    </w:p>
    <w:p w14:paraId="1C062C06" w14:textId="77777777" w:rsidR="009034B4" w:rsidRDefault="00F248A7" w:rsidP="00B7042B">
      <w:pPr>
        <w:autoSpaceDE w:val="0"/>
        <w:autoSpaceDN w:val="0"/>
        <w:adjustRightInd w:val="0"/>
        <w:jc w:val="both"/>
      </w:pPr>
      <w:r>
        <w:t xml:space="preserve">       </w:t>
      </w:r>
      <w:r w:rsidRPr="009C66B2">
        <w:rPr>
          <w:b/>
        </w:rPr>
        <w:t>(2)</w:t>
      </w:r>
      <w:r w:rsidRPr="00F248A7">
        <w:t xml:space="preserve"> </w:t>
      </w:r>
      <w:r w:rsidR="009034B4">
        <w:t xml:space="preserve">Se </w:t>
      </w:r>
      <w:proofErr w:type="spellStart"/>
      <w:r w:rsidR="009034B4">
        <w:t>va</w:t>
      </w:r>
      <w:proofErr w:type="spellEnd"/>
      <w:r w:rsidR="009034B4">
        <w:t xml:space="preserve"> </w:t>
      </w:r>
      <w:proofErr w:type="spellStart"/>
      <w:r w:rsidR="009034B4">
        <w:t>proceda</w:t>
      </w:r>
      <w:proofErr w:type="spellEnd"/>
      <w:r w:rsidR="009034B4">
        <w:t xml:space="preserve"> </w:t>
      </w:r>
      <w:proofErr w:type="gramStart"/>
      <w:r w:rsidR="009034B4">
        <w:t xml:space="preserve">la </w:t>
      </w:r>
      <w:r>
        <w:t xml:space="preserve"> </w:t>
      </w:r>
      <w:proofErr w:type="spellStart"/>
      <w:r>
        <w:t>preluarea</w:t>
      </w:r>
      <w:proofErr w:type="spellEnd"/>
      <w:proofErr w:type="gram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patrimoniului</w:t>
      </w:r>
      <w:proofErr w:type="spellEnd"/>
      <w:r>
        <w:t xml:space="preserve"> </w:t>
      </w:r>
      <w:proofErr w:type="spellStart"/>
      <w:r w:rsidR="009034B4">
        <w:t>Direcți</w:t>
      </w:r>
      <w:r w:rsidR="009C66B2">
        <w:t>ei</w:t>
      </w:r>
      <w:proofErr w:type="spellEnd"/>
      <w:r w:rsidR="009C66B2">
        <w:t xml:space="preserve"> </w:t>
      </w:r>
      <w:r w:rsidR="009034B4">
        <w:t xml:space="preserve">  </w:t>
      </w:r>
      <w:proofErr w:type="spellStart"/>
      <w:r w:rsidR="009034B4">
        <w:t>Poliți</w:t>
      </w:r>
      <w:r w:rsidR="00BC5085">
        <w:t>a</w:t>
      </w:r>
      <w:proofErr w:type="spellEnd"/>
      <w:r w:rsidR="009034B4">
        <w:t xml:space="preserve"> </w:t>
      </w:r>
      <w:r>
        <w:t xml:space="preserve"> </w:t>
      </w:r>
      <w:proofErr w:type="spellStart"/>
      <w:r w:rsidR="009034B4">
        <w:t>Locală</w:t>
      </w:r>
      <w:proofErr w:type="spellEnd"/>
      <w:r w:rsidR="009034B4">
        <w:t xml:space="preserve">  </w:t>
      </w:r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</w:t>
      </w:r>
      <w:r w:rsidR="002864CF">
        <w:t>â</w:t>
      </w:r>
      <w:r>
        <w:t>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. </w:t>
      </w:r>
    </w:p>
    <w:p w14:paraId="33D396C8" w14:textId="77777777" w:rsidR="00F248A7" w:rsidRDefault="009034B4" w:rsidP="00B7042B">
      <w:pPr>
        <w:autoSpaceDE w:val="0"/>
        <w:autoSpaceDN w:val="0"/>
        <w:adjustRightInd w:val="0"/>
        <w:jc w:val="both"/>
      </w:pPr>
      <w:r w:rsidRPr="009C66B2">
        <w:rPr>
          <w:b/>
        </w:rPr>
        <w:t xml:space="preserve">  </w:t>
      </w:r>
      <w:r w:rsidR="009C66B2">
        <w:rPr>
          <w:b/>
        </w:rPr>
        <w:t xml:space="preserve"> </w:t>
      </w:r>
      <w:r w:rsidRPr="009C66B2">
        <w:rPr>
          <w:b/>
        </w:rPr>
        <w:t xml:space="preserve">   (3)</w:t>
      </w:r>
      <w:r>
        <w:t xml:space="preserve"> </w:t>
      </w:r>
      <w:r w:rsidR="00F248A7">
        <w:t xml:space="preserve"> </w:t>
      </w:r>
      <w:r>
        <w:t xml:space="preserve"> </w:t>
      </w:r>
      <w:proofErr w:type="spellStart"/>
      <w:r>
        <w:t>Direcți</w:t>
      </w:r>
      <w:r w:rsidR="00621414">
        <w:t>a</w:t>
      </w:r>
      <w:proofErr w:type="spellEnd"/>
      <w:r>
        <w:t xml:space="preserve">   </w:t>
      </w:r>
      <w:proofErr w:type="spellStart"/>
      <w:r>
        <w:t>Poliți</w:t>
      </w:r>
      <w:r w:rsidR="00621414">
        <w:t>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r w:rsidR="00946727">
        <w:t xml:space="preserve">ca </w:t>
      </w:r>
      <w:proofErr w:type="spellStart"/>
      <w:r w:rsidR="00946727">
        <w:t>instituție</w:t>
      </w:r>
      <w:proofErr w:type="spellEnd"/>
      <w:r w:rsidR="00946727">
        <w:t xml:space="preserve"> </w:t>
      </w:r>
      <w:proofErr w:type="spellStart"/>
      <w:r w:rsidR="00946727">
        <w:t>publică</w:t>
      </w:r>
      <w:proofErr w:type="gramStart"/>
      <w:r w:rsidR="00946727">
        <w:t>,</w:t>
      </w:r>
      <w:r w:rsidR="009C66B2">
        <w:t>cu</w:t>
      </w:r>
      <w:proofErr w:type="spellEnd"/>
      <w:proofErr w:type="gramEnd"/>
      <w:r w:rsidR="009C66B2">
        <w:t xml:space="preserve"> </w:t>
      </w:r>
      <w:proofErr w:type="spellStart"/>
      <w:r w:rsidR="009C66B2">
        <w:t>personalitate</w:t>
      </w:r>
      <w:proofErr w:type="spellEnd"/>
      <w:r w:rsidR="009C66B2">
        <w:t xml:space="preserve">  </w:t>
      </w:r>
      <w:proofErr w:type="spellStart"/>
      <w:r w:rsidR="009C66B2">
        <w:t>juridic</w:t>
      </w:r>
      <w:r w:rsidR="00946727">
        <w:t>ă</w:t>
      </w:r>
      <w:proofErr w:type="spellEnd"/>
      <w:r w:rsidR="009C66B2">
        <w:t xml:space="preserve">  </w:t>
      </w:r>
      <w:proofErr w:type="spellStart"/>
      <w:r w:rsidR="00621414">
        <w:t>își</w:t>
      </w:r>
      <w:proofErr w:type="spellEnd"/>
      <w:r w:rsidR="00621414">
        <w:t xml:space="preserve"> are </w:t>
      </w:r>
      <w:r w:rsidR="00946727">
        <w:t xml:space="preserve"> </w:t>
      </w:r>
      <w:proofErr w:type="spellStart"/>
      <w:r w:rsidR="00946727">
        <w:t>sediul</w:t>
      </w:r>
      <w:proofErr w:type="spellEnd"/>
      <w:r w:rsidR="00946727">
        <w:t xml:space="preserve"> </w:t>
      </w:r>
      <w:r w:rsidR="009C66B2">
        <w:t xml:space="preserve">  </w:t>
      </w:r>
      <w:proofErr w:type="spellStart"/>
      <w:r w:rsidR="009C66B2">
        <w:t>în</w:t>
      </w:r>
      <w:proofErr w:type="spellEnd"/>
      <w:r w:rsidR="009C66B2">
        <w:t xml:space="preserve"> </w:t>
      </w:r>
      <w:proofErr w:type="spellStart"/>
      <w:r w:rsidR="009C66B2">
        <w:t>municipiul</w:t>
      </w:r>
      <w:proofErr w:type="spellEnd"/>
      <w:r w:rsidR="009C66B2">
        <w:t xml:space="preserve"> </w:t>
      </w:r>
      <w:proofErr w:type="spellStart"/>
      <w:r w:rsidR="009C66B2">
        <w:t>Târgu</w:t>
      </w:r>
      <w:proofErr w:type="spellEnd"/>
      <w:r w:rsidR="009C66B2">
        <w:t xml:space="preserve"> Mureș, str. Gheorghe </w:t>
      </w:r>
      <w:proofErr w:type="spellStart"/>
      <w:r w:rsidR="009C66B2">
        <w:t>Doja</w:t>
      </w:r>
      <w:proofErr w:type="spellEnd"/>
      <w:r w:rsidR="009C66B2">
        <w:t xml:space="preserve">, nr.9, </w:t>
      </w:r>
      <w:proofErr w:type="spellStart"/>
      <w:r w:rsidR="009C66B2">
        <w:t>jud</w:t>
      </w:r>
      <w:proofErr w:type="spellEnd"/>
      <w:r w:rsidR="009C66B2">
        <w:t>. Mure</w:t>
      </w:r>
      <w:proofErr w:type="gramStart"/>
      <w:r w:rsidR="009C66B2">
        <w:t>ș .</w:t>
      </w:r>
      <w:proofErr w:type="gramEnd"/>
      <w:r w:rsidR="009C66B2">
        <w:t xml:space="preserve"> </w:t>
      </w:r>
      <w:r>
        <w:t xml:space="preserve"> </w:t>
      </w:r>
    </w:p>
    <w:p w14:paraId="574C3DC3" w14:textId="77777777" w:rsidR="009034B4" w:rsidRDefault="009034B4" w:rsidP="00B7042B">
      <w:pPr>
        <w:autoSpaceDE w:val="0"/>
        <w:autoSpaceDN w:val="0"/>
        <w:adjustRightInd w:val="0"/>
        <w:jc w:val="both"/>
      </w:pPr>
      <w:r>
        <w:t xml:space="preserve">  </w:t>
      </w:r>
      <w:r w:rsidR="009C66B2">
        <w:t xml:space="preserve"> </w:t>
      </w:r>
      <w:r>
        <w:t xml:space="preserve">  </w:t>
      </w:r>
      <w:r w:rsidR="009C66B2">
        <w:t xml:space="preserve"> </w:t>
      </w:r>
      <w:r w:rsidRPr="009C66B2">
        <w:rPr>
          <w:b/>
        </w:rPr>
        <w:t>(4)</w:t>
      </w:r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patrimoniului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bugetului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separării</w:t>
      </w:r>
      <w:proofErr w:type="spellEnd"/>
      <w:r>
        <w:t xml:space="preserve"> complete a </w:t>
      </w:r>
      <w:proofErr w:type="spellStart"/>
      <w:r>
        <w:t>Direcţiei</w:t>
      </w:r>
      <w:proofErr w:type="spellEnd"/>
      <w:r>
        <w:t xml:space="preserve"> </w:t>
      </w:r>
      <w:proofErr w:type="spellStart"/>
      <w:r>
        <w:t>Poliția</w:t>
      </w:r>
      <w:proofErr w:type="spellEnd"/>
      <w:r>
        <w:t xml:space="preserve"> 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 xml:space="preserve">, </w:t>
      </w:r>
      <w:proofErr w:type="spellStart"/>
      <w:r>
        <w:t>salarizare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asigurate</w:t>
      </w:r>
      <w:proofErr w:type="spellEnd"/>
      <w:r>
        <w:t xml:space="preserve"> de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 al </w:t>
      </w:r>
      <w:proofErr w:type="spellStart"/>
      <w:r>
        <w:t>Direcției</w:t>
      </w:r>
      <w:proofErr w:type="spellEnd"/>
      <w:r>
        <w:t xml:space="preserve">  </w:t>
      </w:r>
      <w:proofErr w:type="spellStart"/>
      <w:r>
        <w:t>Poliția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 Mureș  .</w:t>
      </w:r>
    </w:p>
    <w:p w14:paraId="22EA4A24" w14:textId="77777777" w:rsidR="00E24875" w:rsidRDefault="00E24875" w:rsidP="00B7042B">
      <w:pPr>
        <w:autoSpaceDE w:val="0"/>
        <w:autoSpaceDN w:val="0"/>
        <w:adjustRightInd w:val="0"/>
        <w:jc w:val="both"/>
      </w:pPr>
      <w:r w:rsidRPr="00E24875">
        <w:rPr>
          <w:b/>
        </w:rPr>
        <w:t>Art.2.</w:t>
      </w:r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organigrama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  </w:t>
      </w:r>
      <w:proofErr w:type="spellStart"/>
      <w:r>
        <w:t>Poliți</w:t>
      </w:r>
      <w:r w:rsidR="00621414">
        <w:t>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r w:rsidR="00946727">
        <w:t xml:space="preserve">ca </w:t>
      </w:r>
      <w:proofErr w:type="spellStart"/>
      <w:r w:rsidR="00946727">
        <w:t>instituție</w:t>
      </w:r>
      <w:proofErr w:type="spellEnd"/>
      <w:r w:rsidR="00946727">
        <w:t xml:space="preserve"> </w:t>
      </w:r>
      <w:proofErr w:type="spellStart"/>
      <w:r w:rsidR="00946727">
        <w:t>publică</w:t>
      </w:r>
      <w:proofErr w:type="spellEnd"/>
      <w:r w:rsidR="00946727">
        <w:t xml:space="preserve">, </w:t>
      </w:r>
      <w:r>
        <w:t xml:space="preserve">cu </w:t>
      </w:r>
      <w:proofErr w:type="spellStart"/>
      <w:proofErr w:type="gramStart"/>
      <w:r>
        <w:t>personalitate</w:t>
      </w:r>
      <w:proofErr w:type="spellEnd"/>
      <w:r>
        <w:t xml:space="preserve">  </w:t>
      </w:r>
      <w:proofErr w:type="spellStart"/>
      <w:r>
        <w:t>juridică</w:t>
      </w:r>
      <w:proofErr w:type="spellEnd"/>
      <w:proofErr w:type="gramEnd"/>
      <w:r>
        <w:t xml:space="preserve">  conform </w:t>
      </w:r>
      <w:proofErr w:type="spellStart"/>
      <w:r>
        <w:t>Anexei</w:t>
      </w:r>
      <w:proofErr w:type="spellEnd"/>
      <w:r>
        <w:t xml:space="preserve"> 1, care face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. </w:t>
      </w:r>
    </w:p>
    <w:p w14:paraId="112B1AED" w14:textId="77777777" w:rsidR="00E24875" w:rsidRDefault="00E24875" w:rsidP="00B7042B">
      <w:pPr>
        <w:autoSpaceDE w:val="0"/>
        <w:autoSpaceDN w:val="0"/>
        <w:adjustRightInd w:val="0"/>
        <w:jc w:val="both"/>
      </w:pPr>
      <w:r w:rsidRPr="00E24875">
        <w:rPr>
          <w:b/>
        </w:rPr>
        <w:t>Art. 3</w:t>
      </w:r>
      <w:r>
        <w:t xml:space="preserve">.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Poliți</w:t>
      </w:r>
      <w:r w:rsidR="00621414">
        <w:t>a</w:t>
      </w:r>
      <w:proofErr w:type="spellEnd"/>
      <w:r>
        <w:t xml:space="preserve"> </w:t>
      </w:r>
      <w:proofErr w:type="spellStart"/>
      <w:proofErr w:type="gramStart"/>
      <w:r>
        <w:t>Locală</w:t>
      </w:r>
      <w:proofErr w:type="spellEnd"/>
      <w:r>
        <w:t xml:space="preserve">  </w:t>
      </w:r>
      <w:proofErr w:type="spellStart"/>
      <w:r>
        <w:t>Târgu</w:t>
      </w:r>
      <w:proofErr w:type="spellEnd"/>
      <w:proofErr w:type="gram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r w:rsidR="00946727">
        <w:t xml:space="preserve">ca </w:t>
      </w:r>
      <w:proofErr w:type="spellStart"/>
      <w:r w:rsidR="00946727">
        <w:t>instituție</w:t>
      </w:r>
      <w:proofErr w:type="spellEnd"/>
      <w:r w:rsidR="00946727">
        <w:t xml:space="preserve"> </w:t>
      </w:r>
      <w:proofErr w:type="spellStart"/>
      <w:r w:rsidR="00946727">
        <w:t>publică</w:t>
      </w:r>
      <w:proofErr w:type="spellEnd"/>
      <w:r w:rsidR="00946727">
        <w:t xml:space="preserve">, </w:t>
      </w:r>
      <w:r>
        <w:t xml:space="preserve">cu </w:t>
      </w:r>
      <w:proofErr w:type="spellStart"/>
      <w:r>
        <w:t>personalitate</w:t>
      </w:r>
      <w:proofErr w:type="spellEnd"/>
      <w:r>
        <w:t xml:space="preserve">  </w:t>
      </w:r>
      <w:proofErr w:type="spellStart"/>
      <w:r>
        <w:t>juridic</w:t>
      </w:r>
      <w:r w:rsidR="00946727">
        <w:t>ă</w:t>
      </w:r>
      <w:proofErr w:type="spellEnd"/>
      <w:r>
        <w:t xml:space="preserve">, conform </w:t>
      </w:r>
      <w:proofErr w:type="spellStart"/>
      <w:r>
        <w:t>Anexei</w:t>
      </w:r>
      <w:proofErr w:type="spellEnd"/>
      <w:r>
        <w:t xml:space="preserve"> </w:t>
      </w:r>
      <w:proofErr w:type="spellStart"/>
      <w:r w:rsidR="00F048C3">
        <w:t>nr</w:t>
      </w:r>
      <w:proofErr w:type="spellEnd"/>
      <w:r w:rsidR="00F048C3">
        <w:t xml:space="preserve">. </w:t>
      </w:r>
      <w:proofErr w:type="gramStart"/>
      <w:r>
        <w:t xml:space="preserve">2, care face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  <w:proofErr w:type="gramEnd"/>
      <w:r>
        <w:t xml:space="preserve"> </w:t>
      </w:r>
    </w:p>
    <w:p w14:paraId="3DB4B364" w14:textId="77777777" w:rsidR="00A70FC5" w:rsidRPr="00A70FC5" w:rsidRDefault="00A70FC5" w:rsidP="00B7042B">
      <w:pPr>
        <w:autoSpaceDE w:val="0"/>
        <w:autoSpaceDN w:val="0"/>
        <w:adjustRightInd w:val="0"/>
        <w:jc w:val="both"/>
      </w:pPr>
      <w:r w:rsidRPr="00A70FC5">
        <w:rPr>
          <w:b/>
        </w:rPr>
        <w:t>Art.</w:t>
      </w:r>
      <w:r w:rsidR="00C863A6">
        <w:rPr>
          <w:b/>
        </w:rPr>
        <w:t xml:space="preserve"> </w:t>
      </w:r>
      <w:r w:rsidRPr="00A70FC5">
        <w:rPr>
          <w:b/>
        </w:rPr>
        <w:t>4.</w:t>
      </w:r>
      <w:r w:rsidRPr="00A70FC5">
        <w:t xml:space="preserve"> Se </w:t>
      </w:r>
      <w:proofErr w:type="spellStart"/>
      <w:proofErr w:type="gramStart"/>
      <w:r w:rsidRPr="00A70FC5">
        <w:t>aprobă</w:t>
      </w:r>
      <w:proofErr w:type="spellEnd"/>
      <w:r w:rsidRPr="00A70FC5">
        <w:t xml:space="preserve">  </w:t>
      </w:r>
      <w:proofErr w:type="spellStart"/>
      <w:r w:rsidRPr="00A70FC5">
        <w:t>calendarul</w:t>
      </w:r>
      <w:proofErr w:type="spellEnd"/>
      <w:proofErr w:type="gramEnd"/>
      <w:r w:rsidRPr="00A70FC5">
        <w:t xml:space="preserve"> de </w:t>
      </w:r>
      <w:proofErr w:type="spellStart"/>
      <w:r w:rsidRPr="00A70FC5">
        <w:t>activități</w:t>
      </w:r>
      <w:proofErr w:type="spellEnd"/>
      <w:r w:rsidRPr="00A70FC5">
        <w:t xml:space="preserve">  conform </w:t>
      </w:r>
      <w:proofErr w:type="spellStart"/>
      <w:r w:rsidRPr="00A70FC5">
        <w:t>anexei</w:t>
      </w:r>
      <w:proofErr w:type="spellEnd"/>
      <w:r w:rsidRPr="00A70FC5">
        <w:t xml:space="preserve">  nr.3 , care face parte </w:t>
      </w:r>
      <w:proofErr w:type="spellStart"/>
      <w:r w:rsidRPr="00A70FC5">
        <w:t>integrantă</w:t>
      </w:r>
      <w:proofErr w:type="spellEnd"/>
      <w:r w:rsidRPr="00A70FC5">
        <w:t xml:space="preserve">  din </w:t>
      </w:r>
      <w:proofErr w:type="spellStart"/>
      <w:r w:rsidRPr="00A70FC5">
        <w:t>prezenta</w:t>
      </w:r>
      <w:proofErr w:type="spellEnd"/>
      <w:r w:rsidRPr="00A70FC5">
        <w:t xml:space="preserve"> </w:t>
      </w:r>
      <w:proofErr w:type="spellStart"/>
      <w:r w:rsidRPr="00A70FC5">
        <w:t>hotărâre</w:t>
      </w:r>
      <w:proofErr w:type="spellEnd"/>
      <w:r w:rsidRPr="00A70FC5">
        <w:t xml:space="preserve"> .</w:t>
      </w:r>
    </w:p>
    <w:p w14:paraId="302969F9" w14:textId="72FA3169" w:rsidR="00130A45" w:rsidRPr="00A70FC5" w:rsidRDefault="009C66B2" w:rsidP="00130A45">
      <w:pPr>
        <w:autoSpaceDE w:val="0"/>
        <w:autoSpaceDN w:val="0"/>
        <w:adjustRightInd w:val="0"/>
        <w:jc w:val="both"/>
      </w:pPr>
      <w:r w:rsidRPr="00E24875">
        <w:rPr>
          <w:b/>
        </w:rPr>
        <w:t xml:space="preserve">Art. </w:t>
      </w:r>
      <w:r w:rsidR="00A70FC5">
        <w:rPr>
          <w:b/>
        </w:rPr>
        <w:t>5</w:t>
      </w:r>
      <w:r w:rsidRPr="00E24875">
        <w:rPr>
          <w:b/>
        </w:rPr>
        <w:t>.</w:t>
      </w:r>
      <w:r>
        <w:t xml:space="preserve"> </w:t>
      </w:r>
      <w:r w:rsidR="00130A45">
        <w:t xml:space="preserve">Se </w:t>
      </w:r>
      <w:proofErr w:type="spellStart"/>
      <w:r w:rsidR="00130A45">
        <w:t>aprobă</w:t>
      </w:r>
      <w:proofErr w:type="spellEnd"/>
      <w:r w:rsidR="00E24875">
        <w:t xml:space="preserve"> </w:t>
      </w:r>
      <w:proofErr w:type="spellStart"/>
      <w:r w:rsidR="00E24875">
        <w:t>Regulamentul</w:t>
      </w:r>
      <w:proofErr w:type="spellEnd"/>
      <w:r w:rsidR="00E24875">
        <w:t xml:space="preserve"> </w:t>
      </w:r>
      <w:r w:rsidR="00130A45">
        <w:t xml:space="preserve">de </w:t>
      </w:r>
      <w:proofErr w:type="spellStart"/>
      <w:r w:rsidR="00130A45">
        <w:t>organizare</w:t>
      </w:r>
      <w:proofErr w:type="spellEnd"/>
      <w:r w:rsidR="00130A45">
        <w:t xml:space="preserve"> </w:t>
      </w:r>
      <w:proofErr w:type="spellStart"/>
      <w:r w:rsidR="00130A45">
        <w:t>şi</w:t>
      </w:r>
      <w:proofErr w:type="spellEnd"/>
      <w:r w:rsidR="00130A45">
        <w:t xml:space="preserve"> </w:t>
      </w:r>
      <w:proofErr w:type="spellStart"/>
      <w:r w:rsidR="00130A45">
        <w:t>funcţionare</w:t>
      </w:r>
      <w:proofErr w:type="spellEnd"/>
      <w:r w:rsidR="00130A45">
        <w:t xml:space="preserve"> a </w:t>
      </w:r>
      <w:proofErr w:type="spellStart"/>
      <w:proofErr w:type="gramStart"/>
      <w:r w:rsidR="00E24875">
        <w:t>Direcţiei</w:t>
      </w:r>
      <w:proofErr w:type="spellEnd"/>
      <w:r w:rsidR="00E24875">
        <w:t xml:space="preserve">  </w:t>
      </w:r>
      <w:proofErr w:type="spellStart"/>
      <w:r w:rsidR="003360D0">
        <w:t>Poli</w:t>
      </w:r>
      <w:proofErr w:type="gramEnd"/>
      <w:r w:rsidR="003360D0">
        <w:t>ți</w:t>
      </w:r>
      <w:r w:rsidR="00971D53">
        <w:t>a</w:t>
      </w:r>
      <w:proofErr w:type="spellEnd"/>
      <w:r w:rsidR="003360D0">
        <w:t xml:space="preserve"> </w:t>
      </w:r>
      <w:proofErr w:type="spellStart"/>
      <w:r w:rsidR="003360D0">
        <w:t>Locală</w:t>
      </w:r>
      <w:proofErr w:type="spellEnd"/>
      <w:r w:rsidR="003360D0">
        <w:t xml:space="preserve">  </w:t>
      </w:r>
      <w:proofErr w:type="spellStart"/>
      <w:r w:rsidR="00E24875">
        <w:t>Târgu</w:t>
      </w:r>
      <w:proofErr w:type="spellEnd"/>
      <w:r w:rsidR="00E24875">
        <w:t xml:space="preserve"> </w:t>
      </w:r>
      <w:proofErr w:type="spellStart"/>
      <w:r w:rsidR="00E24875">
        <w:t>Mureş</w:t>
      </w:r>
      <w:proofErr w:type="spellEnd"/>
      <w:r w:rsidR="000D2ADF">
        <w:t>,</w:t>
      </w:r>
      <w:r w:rsidR="00130A45">
        <w:t xml:space="preserve"> conform </w:t>
      </w:r>
      <w:proofErr w:type="spellStart"/>
      <w:r w:rsidR="00130A45" w:rsidRPr="00A70FC5">
        <w:t>anexei</w:t>
      </w:r>
      <w:proofErr w:type="spellEnd"/>
      <w:r w:rsidR="00130A45" w:rsidRPr="00A70FC5">
        <w:t xml:space="preserve">  nr.</w:t>
      </w:r>
      <w:r w:rsidR="00130A45">
        <w:t>4</w:t>
      </w:r>
      <w:r w:rsidR="00130A45" w:rsidRPr="00A70FC5">
        <w:t xml:space="preserve"> , care face parte </w:t>
      </w:r>
      <w:proofErr w:type="spellStart"/>
      <w:r w:rsidR="00130A45" w:rsidRPr="00A70FC5">
        <w:t>integrantă</w:t>
      </w:r>
      <w:proofErr w:type="spellEnd"/>
      <w:r w:rsidR="00130A45" w:rsidRPr="00A70FC5">
        <w:t xml:space="preserve">  din </w:t>
      </w:r>
      <w:proofErr w:type="spellStart"/>
      <w:r w:rsidR="00130A45" w:rsidRPr="00A70FC5">
        <w:t>prezenta</w:t>
      </w:r>
      <w:proofErr w:type="spellEnd"/>
      <w:r w:rsidR="00130A45" w:rsidRPr="00A70FC5">
        <w:t xml:space="preserve"> </w:t>
      </w:r>
      <w:proofErr w:type="spellStart"/>
      <w:r w:rsidR="00130A45" w:rsidRPr="00A70FC5">
        <w:t>hotărâre</w:t>
      </w:r>
      <w:proofErr w:type="spellEnd"/>
      <w:r w:rsidR="00130A45" w:rsidRPr="00A70FC5">
        <w:t xml:space="preserve"> .</w:t>
      </w:r>
    </w:p>
    <w:p w14:paraId="7B9467F7" w14:textId="77777777" w:rsidR="009034B4" w:rsidRDefault="003360D0" w:rsidP="00B7042B">
      <w:pPr>
        <w:autoSpaceDE w:val="0"/>
        <w:autoSpaceDN w:val="0"/>
        <w:adjustRightInd w:val="0"/>
        <w:jc w:val="both"/>
      </w:pPr>
      <w:r w:rsidRPr="003360D0">
        <w:rPr>
          <w:b/>
        </w:rPr>
        <w:t xml:space="preserve">Art. </w:t>
      </w:r>
      <w:r w:rsidR="00A70FC5">
        <w:rPr>
          <w:b/>
        </w:rPr>
        <w:t>6</w:t>
      </w:r>
      <w:r w:rsidRPr="003360D0">
        <w:rPr>
          <w:b/>
        </w:rPr>
        <w:t>.</w:t>
      </w:r>
      <w:r>
        <w:t xml:space="preserve"> Se </w:t>
      </w:r>
      <w:proofErr w:type="spellStart"/>
      <w:r>
        <w:t>împuterniceşte</w:t>
      </w:r>
      <w:proofErr w:type="spellEnd"/>
      <w:r>
        <w:t xml:space="preserve"> dl. </w:t>
      </w:r>
      <w:proofErr w:type="spellStart"/>
      <w:proofErr w:type="gramStart"/>
      <w:r>
        <w:t>viceprimar</w:t>
      </w:r>
      <w:proofErr w:type="spellEnd"/>
      <w:proofErr w:type="gramEnd"/>
      <w:r>
        <w:t xml:space="preserve"> Portik Vilmos  </w:t>
      </w:r>
      <w:proofErr w:type="spellStart"/>
      <w:r>
        <w:t>L</w:t>
      </w:r>
      <w:r w:rsidR="00971D53">
        <w:t>ȧ</w:t>
      </w:r>
      <w:r>
        <w:t>szl</w:t>
      </w:r>
      <w:r w:rsidR="00971D53">
        <w:t>ó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reprezentarea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 w:rsidR="00971D53">
        <w:t>-</w:t>
      </w:r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</w:t>
      </w:r>
      <w:r w:rsidR="000D2ADF">
        <w:t>â</w:t>
      </w:r>
      <w:r>
        <w:t>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 </w:t>
      </w:r>
      <w:proofErr w:type="spellStart"/>
      <w:r>
        <w:t>noii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Direcţia</w:t>
      </w:r>
      <w:proofErr w:type="spellEnd"/>
      <w:r>
        <w:t xml:space="preserve">   </w:t>
      </w:r>
      <w:proofErr w:type="spellStart"/>
      <w:r>
        <w:t>Poliți</w:t>
      </w:r>
      <w:r w:rsidR="00971D53">
        <w:t>a</w:t>
      </w:r>
      <w:proofErr w:type="spellEnd"/>
      <w:r>
        <w:t xml:space="preserve">  </w:t>
      </w:r>
      <w:proofErr w:type="spellStart"/>
      <w:r>
        <w:t>Local</w:t>
      </w:r>
      <w:r w:rsidR="00971D53">
        <w:t>ă</w:t>
      </w:r>
      <w:proofErr w:type="spellEnd"/>
      <w:r>
        <w:t xml:space="preserve">  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 w:rsidR="000D2ADF">
        <w:t xml:space="preserve"> </w:t>
      </w:r>
      <w:r w:rsidR="00971D53">
        <w:t xml:space="preserve">, ca </w:t>
      </w:r>
      <w:proofErr w:type="spellStart"/>
      <w:r w:rsidR="00971D53">
        <w:t>instituție</w:t>
      </w:r>
      <w:proofErr w:type="spellEnd"/>
      <w:r w:rsidR="00971D53">
        <w:t xml:space="preserve"> </w:t>
      </w:r>
      <w:proofErr w:type="spellStart"/>
      <w:r w:rsidR="00971D53">
        <w:t>publică</w:t>
      </w:r>
      <w:proofErr w:type="spellEnd"/>
      <w:r w:rsidR="00971D53">
        <w:t xml:space="preserve">  </w:t>
      </w:r>
      <w:r w:rsidR="000D2ADF">
        <w:t xml:space="preserve"> cu </w:t>
      </w:r>
      <w:proofErr w:type="spellStart"/>
      <w:r w:rsidR="000D2ADF">
        <w:t>personalitate</w:t>
      </w:r>
      <w:proofErr w:type="spellEnd"/>
      <w:r w:rsidR="000D2ADF">
        <w:t xml:space="preserve">  </w:t>
      </w:r>
      <w:proofErr w:type="spellStart"/>
      <w:r w:rsidR="000D2ADF">
        <w:t>juridică</w:t>
      </w:r>
      <w:proofErr w:type="spellEnd"/>
      <w:r w:rsidR="000D2ADF">
        <w:t xml:space="preserve"> .</w:t>
      </w:r>
    </w:p>
    <w:p w14:paraId="07656E0A" w14:textId="77777777" w:rsidR="009034B4" w:rsidRDefault="003360D0" w:rsidP="00B7042B">
      <w:pPr>
        <w:autoSpaceDE w:val="0"/>
        <w:autoSpaceDN w:val="0"/>
        <w:adjustRightInd w:val="0"/>
        <w:jc w:val="both"/>
      </w:pPr>
      <w:r w:rsidRPr="003360D0">
        <w:rPr>
          <w:b/>
        </w:rPr>
        <w:t xml:space="preserve">Art. </w:t>
      </w:r>
      <w:r w:rsidR="00A70FC5">
        <w:rPr>
          <w:b/>
        </w:rPr>
        <w:t>7</w:t>
      </w:r>
      <w:r>
        <w:t xml:space="preserve">. </w:t>
      </w:r>
      <w:proofErr w:type="spellStart"/>
      <w:r>
        <w:t>Directorul</w:t>
      </w:r>
      <w:proofErr w:type="spellEnd"/>
      <w:r>
        <w:t xml:space="preserve"> </w:t>
      </w:r>
      <w:proofErr w:type="spellStart"/>
      <w:r w:rsidR="00946727">
        <w:t>Poliției</w:t>
      </w:r>
      <w:proofErr w:type="spellEnd"/>
      <w:r w:rsidR="00946727">
        <w:t xml:space="preserve"> Locale </w:t>
      </w:r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ordonator</w:t>
      </w:r>
      <w:proofErr w:type="spellEnd"/>
      <w:r>
        <w:t xml:space="preserve"> </w:t>
      </w:r>
      <w:proofErr w:type="spellStart"/>
      <w:r>
        <w:t>terţiar</w:t>
      </w:r>
      <w:proofErr w:type="spellEnd"/>
      <w:r>
        <w:t xml:space="preserve"> de </w:t>
      </w:r>
      <w:proofErr w:type="spellStart"/>
      <w:r>
        <w:t>credite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finanţarea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din </w:t>
      </w:r>
      <w:proofErr w:type="spellStart"/>
      <w:r>
        <w:t>bugetul</w:t>
      </w:r>
      <w:proofErr w:type="spellEnd"/>
      <w:r>
        <w:t xml:space="preserve"> local, din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provenite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de stat, din </w:t>
      </w:r>
      <w:proofErr w:type="spellStart"/>
      <w:r>
        <w:t>donaţii</w:t>
      </w:r>
      <w:proofErr w:type="spellEnd"/>
      <w:r>
        <w:t xml:space="preserve">, </w:t>
      </w:r>
      <w:proofErr w:type="spellStart"/>
      <w:r>
        <w:t>sponsorizări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contribuţii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din </w:t>
      </w:r>
      <w:proofErr w:type="spellStart"/>
      <w:r>
        <w:t>ţară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.</w:t>
      </w:r>
    </w:p>
    <w:p w14:paraId="593B1A1F" w14:textId="77777777" w:rsidR="009034B4" w:rsidRDefault="003360D0" w:rsidP="00B7042B">
      <w:pPr>
        <w:autoSpaceDE w:val="0"/>
        <w:autoSpaceDN w:val="0"/>
        <w:adjustRightInd w:val="0"/>
        <w:jc w:val="both"/>
      </w:pPr>
      <w:r w:rsidRPr="000D2ADF">
        <w:rPr>
          <w:b/>
        </w:rPr>
        <w:t>Art.</w:t>
      </w:r>
      <w:r w:rsidR="00A70FC5">
        <w:rPr>
          <w:b/>
        </w:rPr>
        <w:t>8</w:t>
      </w:r>
      <w:r>
        <w:t xml:space="preserve">. Cu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se </w:t>
      </w:r>
      <w:proofErr w:type="spellStart"/>
      <w:proofErr w:type="gramStart"/>
      <w:r>
        <w:t>încredinţează</w:t>
      </w:r>
      <w:proofErr w:type="spellEnd"/>
      <w:r w:rsidR="000D2ADF">
        <w:t xml:space="preserve"> </w:t>
      </w:r>
      <w:r>
        <w:t xml:space="preserve"> </w:t>
      </w:r>
      <w:proofErr w:type="spellStart"/>
      <w:r>
        <w:t>Direcţia</w:t>
      </w:r>
      <w:proofErr w:type="spellEnd"/>
      <w:proofErr w:type="gramEnd"/>
      <w:r>
        <w:t xml:space="preserve"> </w:t>
      </w:r>
      <w:proofErr w:type="spellStart"/>
      <w:r w:rsidR="000D2ADF">
        <w:t>Poliți</w:t>
      </w:r>
      <w:r w:rsidR="00971D53">
        <w:t>a</w:t>
      </w:r>
      <w:proofErr w:type="spellEnd"/>
      <w:r w:rsidR="000D2ADF">
        <w:t xml:space="preserve"> </w:t>
      </w:r>
      <w:proofErr w:type="spellStart"/>
      <w:r w:rsidR="000D2ADF">
        <w:t>Locală</w:t>
      </w:r>
      <w:proofErr w:type="spellEnd"/>
      <w:r w:rsidR="000D2ADF">
        <w:t xml:space="preserve"> </w:t>
      </w:r>
      <w:proofErr w:type="spellStart"/>
      <w:r w:rsidR="000D2ADF">
        <w:t>Târgu</w:t>
      </w:r>
      <w:proofErr w:type="spellEnd"/>
      <w:r w:rsidR="000D2ADF">
        <w:t xml:space="preserve"> Mureș 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compartimentele</w:t>
      </w:r>
      <w:proofErr w:type="spellEnd"/>
      <w:r>
        <w:t xml:space="preserve"> de resort din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 w:rsidR="00971D53">
        <w:t xml:space="preserve"> conform </w:t>
      </w:r>
      <w:proofErr w:type="spellStart"/>
      <w:r w:rsidR="00971D53">
        <w:t>calendarului</w:t>
      </w:r>
      <w:proofErr w:type="spellEnd"/>
      <w:r w:rsidR="00971D53">
        <w:t xml:space="preserve"> </w:t>
      </w:r>
      <w:proofErr w:type="spellStart"/>
      <w:r w:rsidR="00971D53">
        <w:t>cuprins</w:t>
      </w:r>
      <w:proofErr w:type="spellEnd"/>
      <w:r w:rsidR="00971D53">
        <w:t xml:space="preserve"> </w:t>
      </w:r>
      <w:proofErr w:type="spellStart"/>
      <w:r w:rsidR="00971D53">
        <w:t>în</w:t>
      </w:r>
      <w:proofErr w:type="spellEnd"/>
      <w:r w:rsidR="00971D53">
        <w:t xml:space="preserve"> </w:t>
      </w:r>
      <w:proofErr w:type="spellStart"/>
      <w:r w:rsidR="00971D53">
        <w:t>Anexa</w:t>
      </w:r>
      <w:proofErr w:type="spellEnd"/>
      <w:r w:rsidR="00971D53">
        <w:t xml:space="preserve"> 3, care face parte  </w:t>
      </w:r>
      <w:proofErr w:type="spellStart"/>
      <w:r w:rsidR="00971D53">
        <w:t>parte</w:t>
      </w:r>
      <w:proofErr w:type="spellEnd"/>
      <w:r w:rsidR="00971D53">
        <w:t xml:space="preserve"> </w:t>
      </w:r>
      <w:proofErr w:type="spellStart"/>
      <w:r w:rsidR="00971D53">
        <w:t>integrantă</w:t>
      </w:r>
      <w:proofErr w:type="spellEnd"/>
      <w:r w:rsidR="00971D53">
        <w:t xml:space="preserve"> din </w:t>
      </w:r>
      <w:proofErr w:type="spellStart"/>
      <w:r w:rsidR="00971D53">
        <w:t>prezenta</w:t>
      </w:r>
      <w:proofErr w:type="spellEnd"/>
      <w:r w:rsidR="00971D53">
        <w:t xml:space="preserve"> </w:t>
      </w:r>
      <w:proofErr w:type="spellStart"/>
      <w:r w:rsidR="00971D53">
        <w:t>hotărâre</w:t>
      </w:r>
      <w:proofErr w:type="spellEnd"/>
      <w:r w:rsidR="00971D53">
        <w:t xml:space="preserve"> .</w:t>
      </w:r>
    </w:p>
    <w:p w14:paraId="4B6602B5" w14:textId="77777777" w:rsidR="00B7042B" w:rsidRDefault="00B7042B" w:rsidP="00B7042B">
      <w:pPr>
        <w:jc w:val="both"/>
      </w:pPr>
      <w:r w:rsidRPr="00950C0B">
        <w:rPr>
          <w:b/>
        </w:rPr>
        <w:t>Art.</w:t>
      </w:r>
      <w:r w:rsidR="00A70FC5">
        <w:rPr>
          <w:b/>
        </w:rPr>
        <w:t>9</w:t>
      </w:r>
      <w:r w:rsidRPr="00950C0B">
        <w:rPr>
          <w:b/>
        </w:rPr>
        <w:t>.</w:t>
      </w:r>
      <w:r w:rsidRPr="00B724ED">
        <w:rPr>
          <w:b/>
        </w:rPr>
        <w:t xml:space="preserve"> </w:t>
      </w:r>
      <w:proofErr w:type="spellStart"/>
      <w:r w:rsidRPr="00B724ED">
        <w:t>În</w:t>
      </w:r>
      <w:proofErr w:type="spellEnd"/>
      <w:r w:rsidRPr="00B724ED">
        <w:t xml:space="preserve"> </w:t>
      </w:r>
      <w:proofErr w:type="spellStart"/>
      <w:r w:rsidRPr="00B724ED">
        <w:t>conformitate</w:t>
      </w:r>
      <w:proofErr w:type="spellEnd"/>
      <w:r w:rsidRPr="00B724ED">
        <w:rPr>
          <w:b/>
        </w:rPr>
        <w:t xml:space="preserve"> </w:t>
      </w:r>
      <w:r w:rsidRPr="00B724ED">
        <w:t xml:space="preserve">cu </w:t>
      </w:r>
      <w:proofErr w:type="spellStart"/>
      <w:r w:rsidRPr="00B724ED">
        <w:t>prevederile</w:t>
      </w:r>
      <w:proofErr w:type="spellEnd"/>
      <w:r w:rsidRPr="00B724ED">
        <w:t xml:space="preserve"> art.252 </w:t>
      </w:r>
      <w:proofErr w:type="spellStart"/>
      <w:r w:rsidRPr="00B724ED">
        <w:t>alin</w:t>
      </w:r>
      <w:proofErr w:type="spellEnd"/>
      <w:r w:rsidRPr="00B724ED">
        <w:t xml:space="preserve">.(1) lit.(c) </w:t>
      </w:r>
      <w:proofErr w:type="spellStart"/>
      <w:r w:rsidRPr="00B724ED">
        <w:t>și</w:t>
      </w:r>
      <w:proofErr w:type="spellEnd"/>
      <w:r w:rsidRPr="00B724ED">
        <w:t xml:space="preserve"> ale art.255 din O.U.G.nr.57/2019 </w:t>
      </w:r>
      <w:proofErr w:type="spellStart"/>
      <w:r w:rsidRPr="00B724ED">
        <w:t>privind</w:t>
      </w:r>
      <w:proofErr w:type="spellEnd"/>
      <w:r w:rsidRPr="00B724ED">
        <w:t xml:space="preserve"> </w:t>
      </w:r>
      <w:proofErr w:type="spellStart"/>
      <w:r w:rsidRPr="00B724ED">
        <w:t>Codul</w:t>
      </w:r>
      <w:proofErr w:type="spellEnd"/>
      <w:r w:rsidRPr="00B724ED">
        <w:t xml:space="preserve"> </w:t>
      </w:r>
      <w:proofErr w:type="spellStart"/>
      <w:r w:rsidRPr="00B724ED">
        <w:t>administrativ</w:t>
      </w:r>
      <w:proofErr w:type="spellEnd"/>
      <w:r w:rsidRPr="00B724ED">
        <w:t xml:space="preserve">, </w:t>
      </w:r>
      <w:proofErr w:type="spellStart"/>
      <w:r w:rsidRPr="00B724ED">
        <w:t>precum</w:t>
      </w:r>
      <w:proofErr w:type="spellEnd"/>
      <w:r w:rsidRPr="00B724ED">
        <w:t xml:space="preserve"> </w:t>
      </w:r>
      <w:proofErr w:type="spellStart"/>
      <w:r w:rsidRPr="00B724ED">
        <w:t>și</w:t>
      </w:r>
      <w:proofErr w:type="spellEnd"/>
      <w:r w:rsidRPr="00B724ED">
        <w:t xml:space="preserve"> ale art.3, </w:t>
      </w:r>
      <w:proofErr w:type="spellStart"/>
      <w:r w:rsidRPr="00B724ED">
        <w:t>alin</w:t>
      </w:r>
      <w:proofErr w:type="spellEnd"/>
      <w:r w:rsidRPr="00B724ED">
        <w:t xml:space="preserve">.(1) din </w:t>
      </w:r>
      <w:proofErr w:type="spellStart"/>
      <w:r w:rsidRPr="00B724ED">
        <w:t>Legea</w:t>
      </w:r>
      <w:proofErr w:type="spellEnd"/>
      <w:r w:rsidRPr="00B724ED">
        <w:t xml:space="preserve"> nr.554/2004, </w:t>
      </w:r>
      <w:proofErr w:type="spellStart"/>
      <w:r w:rsidRPr="00B724ED">
        <w:t>privind</w:t>
      </w:r>
      <w:proofErr w:type="spellEnd"/>
      <w:r w:rsidRPr="00B724ED">
        <w:t xml:space="preserve"> </w:t>
      </w:r>
      <w:proofErr w:type="spellStart"/>
      <w:r w:rsidRPr="00B724ED">
        <w:t>contenciosul</w:t>
      </w:r>
      <w:proofErr w:type="spellEnd"/>
      <w:r w:rsidRPr="00B724ED">
        <w:t xml:space="preserve"> </w:t>
      </w:r>
      <w:proofErr w:type="spellStart"/>
      <w:r w:rsidRPr="00B724ED">
        <w:t>administrativ</w:t>
      </w:r>
      <w:proofErr w:type="spellEnd"/>
      <w:r w:rsidRPr="00B724ED">
        <w:t xml:space="preserve">, </w:t>
      </w:r>
      <w:proofErr w:type="spellStart"/>
      <w:r w:rsidRPr="00B724ED">
        <w:t>prezenta</w:t>
      </w:r>
      <w:proofErr w:type="spellEnd"/>
      <w:r w:rsidRPr="00B724ED">
        <w:t xml:space="preserve"> </w:t>
      </w:r>
      <w:proofErr w:type="spellStart"/>
      <w:r w:rsidRPr="00B724ED">
        <w:t>Hotărâre</w:t>
      </w:r>
      <w:proofErr w:type="spellEnd"/>
      <w:r w:rsidRPr="00B724ED">
        <w:t xml:space="preserve"> se </w:t>
      </w:r>
      <w:proofErr w:type="spellStart"/>
      <w:r w:rsidRPr="00B724ED">
        <w:t>înaintează</w:t>
      </w:r>
      <w:proofErr w:type="spellEnd"/>
      <w:r w:rsidRPr="00B724ED">
        <w:t xml:space="preserve"> </w:t>
      </w:r>
      <w:proofErr w:type="spellStart"/>
      <w:r w:rsidRPr="00B724ED">
        <w:t>Prefectului</w:t>
      </w:r>
      <w:proofErr w:type="spellEnd"/>
      <w:r w:rsidRPr="00B724ED">
        <w:t xml:space="preserve"> </w:t>
      </w:r>
      <w:proofErr w:type="spellStart"/>
      <w:r w:rsidRPr="00B724ED">
        <w:t>Județului</w:t>
      </w:r>
      <w:proofErr w:type="spellEnd"/>
      <w:r w:rsidRPr="00B724ED">
        <w:t xml:space="preserve"> Mureș </w:t>
      </w:r>
      <w:proofErr w:type="spellStart"/>
      <w:r w:rsidRPr="00B724ED">
        <w:t>pentru</w:t>
      </w:r>
      <w:proofErr w:type="spellEnd"/>
      <w:r w:rsidRPr="00B724ED">
        <w:t xml:space="preserve"> </w:t>
      </w:r>
      <w:proofErr w:type="spellStart"/>
      <w:r w:rsidRPr="00B724ED">
        <w:t>exercitarea</w:t>
      </w:r>
      <w:proofErr w:type="spellEnd"/>
      <w:r w:rsidRPr="00B724ED">
        <w:t xml:space="preserve"> </w:t>
      </w:r>
      <w:proofErr w:type="spellStart"/>
      <w:r w:rsidRPr="00B724ED">
        <w:t>controlului</w:t>
      </w:r>
      <w:proofErr w:type="spellEnd"/>
      <w:r w:rsidRPr="00B724ED">
        <w:t xml:space="preserve"> de </w:t>
      </w:r>
      <w:proofErr w:type="spellStart"/>
      <w:r w:rsidRPr="00B724ED">
        <w:t>legalitate</w:t>
      </w:r>
      <w:proofErr w:type="spellEnd"/>
      <w:r w:rsidRPr="00B724ED">
        <w:t>.</w:t>
      </w:r>
      <w:r>
        <w:t xml:space="preserve"> </w:t>
      </w:r>
    </w:p>
    <w:p w14:paraId="2382C5BA" w14:textId="77777777" w:rsidR="00971D53" w:rsidRDefault="00971D53" w:rsidP="00B7042B">
      <w:pPr>
        <w:autoSpaceDE w:val="0"/>
        <w:autoSpaceDN w:val="0"/>
        <w:adjustRightInd w:val="0"/>
        <w:jc w:val="both"/>
        <w:rPr>
          <w:lang w:val="fr-FR"/>
        </w:rPr>
      </w:pPr>
      <w:r w:rsidRPr="00621414">
        <w:rPr>
          <w:b/>
          <w:lang w:val="fr-FR"/>
        </w:rPr>
        <w:t>Art.</w:t>
      </w:r>
      <w:r w:rsidR="00A70FC5">
        <w:rPr>
          <w:b/>
          <w:lang w:val="fr-FR"/>
        </w:rPr>
        <w:t>10</w:t>
      </w:r>
      <w:r>
        <w:rPr>
          <w:lang w:val="fr-FR"/>
        </w:rPr>
        <w:t xml:space="preserve">.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hotărâre</w:t>
      </w:r>
      <w:proofErr w:type="spellEnd"/>
      <w:r>
        <w:rPr>
          <w:lang w:val="fr-FR"/>
        </w:rPr>
        <w:t xml:space="preserve">  se  </w:t>
      </w:r>
      <w:proofErr w:type="spellStart"/>
      <w:r>
        <w:rPr>
          <w:lang w:val="fr-FR"/>
        </w:rPr>
        <w:t>comunică</w:t>
      </w:r>
      <w:proofErr w:type="spellEnd"/>
      <w:r>
        <w:rPr>
          <w:lang w:val="fr-FR"/>
        </w:rPr>
        <w:t> :</w:t>
      </w:r>
    </w:p>
    <w:p w14:paraId="6AE84097" w14:textId="77777777" w:rsidR="00971D53" w:rsidRDefault="00971D53" w:rsidP="00B7042B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Primarului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Târgu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Mureș</w:t>
      </w:r>
      <w:proofErr w:type="spellEnd"/>
    </w:p>
    <w:p w14:paraId="6B02E0C1" w14:textId="77777777" w:rsidR="00971D53" w:rsidRDefault="00971D53" w:rsidP="00B7042B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Direcției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Poliția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 xml:space="preserve"> </w:t>
      </w:r>
    </w:p>
    <w:p w14:paraId="68754EB6" w14:textId="77777777" w:rsidR="00B7042B" w:rsidRDefault="00971D53" w:rsidP="00B7042B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-A.N.F.P. </w:t>
      </w:r>
      <w:proofErr w:type="spellStart"/>
      <w:proofErr w:type="gramStart"/>
      <w:r>
        <w:rPr>
          <w:lang w:val="fr-FR"/>
        </w:rPr>
        <w:t>București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grija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Serviciului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Resurse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Umane</w:t>
      </w:r>
      <w:proofErr w:type="spellEnd"/>
      <w:r>
        <w:rPr>
          <w:lang w:val="fr-FR"/>
        </w:rPr>
        <w:t xml:space="preserve"> .  </w:t>
      </w:r>
    </w:p>
    <w:p w14:paraId="77598D08" w14:textId="77777777" w:rsidR="00B7042B" w:rsidRDefault="00B7042B" w:rsidP="00B7042B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  <w:r w:rsidRPr="00E6796C">
        <w:rPr>
          <w:sz w:val="28"/>
          <w:szCs w:val="28"/>
          <w:lang w:val="fr-FR"/>
        </w:rPr>
        <w:t xml:space="preserve">                                                                  </w:t>
      </w:r>
    </w:p>
    <w:p w14:paraId="10F5346A" w14:textId="77777777" w:rsidR="000D2ADF" w:rsidRDefault="000D2ADF" w:rsidP="00B7042B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29E87B7C" w14:textId="77777777" w:rsidR="00B7042B" w:rsidRPr="00E6796C" w:rsidRDefault="00B7042B" w:rsidP="00B7042B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  <w:r w:rsidRPr="00E6796C">
        <w:rPr>
          <w:sz w:val="28"/>
          <w:szCs w:val="28"/>
          <w:lang w:val="fr-FR"/>
        </w:rPr>
        <w:t xml:space="preserve">                                     </w:t>
      </w:r>
    </w:p>
    <w:p w14:paraId="56D607A2" w14:textId="77777777" w:rsidR="00B7042B" w:rsidRPr="00B724ED" w:rsidRDefault="00B7042B" w:rsidP="00B7042B">
      <w:pPr>
        <w:pStyle w:val="Frspaiere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B724ED">
        <w:rPr>
          <w:b/>
        </w:rPr>
        <w:t xml:space="preserve">Vizat de legalitate </w:t>
      </w:r>
    </w:p>
    <w:p w14:paraId="6BEFA58B" w14:textId="77777777" w:rsidR="00B7042B" w:rsidRPr="00B724ED" w:rsidRDefault="00B7042B" w:rsidP="00B7042B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</w:t>
      </w:r>
      <w:r>
        <w:rPr>
          <w:b/>
        </w:rPr>
        <w:t xml:space="preserve">        </w:t>
      </w:r>
      <w:r w:rsidRPr="00B724ED">
        <w:rPr>
          <w:b/>
        </w:rPr>
        <w:t xml:space="preserve"> Secretarul General  al Municipiului Târgu</w:t>
      </w:r>
      <w:r>
        <w:rPr>
          <w:b/>
        </w:rPr>
        <w:t xml:space="preserve"> </w:t>
      </w:r>
      <w:r w:rsidRPr="00B724ED">
        <w:rPr>
          <w:b/>
        </w:rPr>
        <w:t>Mureș</w:t>
      </w:r>
    </w:p>
    <w:p w14:paraId="63AEC193" w14:textId="77777777" w:rsidR="00B7042B" w:rsidRPr="00F47B5F" w:rsidRDefault="00B7042B" w:rsidP="00B7042B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</w:t>
      </w:r>
      <w:r w:rsidRPr="00F47B5F">
        <w:rPr>
          <w:rFonts w:eastAsia="Calibri"/>
          <w:b/>
          <w:noProof/>
        </w:rPr>
        <w:t>S</w:t>
      </w:r>
      <w:r w:rsidR="00A70FC5">
        <w:rPr>
          <w:rFonts w:eastAsia="Calibri"/>
          <w:b/>
          <w:noProof/>
        </w:rPr>
        <w:t>zövérfi  Làszló</w:t>
      </w:r>
    </w:p>
    <w:p w14:paraId="42451CD0" w14:textId="77777777" w:rsidR="00B7042B" w:rsidRDefault="00B7042B" w:rsidP="00B7042B">
      <w:pPr>
        <w:autoSpaceDE w:val="0"/>
        <w:autoSpaceDN w:val="0"/>
        <w:adjustRightInd w:val="0"/>
        <w:jc w:val="both"/>
        <w:rPr>
          <w:lang w:val="fr-FR"/>
        </w:rPr>
      </w:pPr>
    </w:p>
    <w:p w14:paraId="4216787A" w14:textId="6D04EDD1" w:rsidR="000D2ADF" w:rsidRDefault="00B7042B" w:rsidP="0050213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lang w:val="fr-FR"/>
        </w:rPr>
        <w:t xml:space="preserve">                                                                                                 </w:t>
      </w:r>
    </w:p>
    <w:p w14:paraId="7318C8B1" w14:textId="77777777" w:rsidR="000D2ADF" w:rsidRDefault="000D2ADF" w:rsidP="00B7042B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14:paraId="18D82F7B" w14:textId="77777777" w:rsidR="000D2ADF" w:rsidRDefault="000D2ADF" w:rsidP="00B7042B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14:paraId="38A23ADB" w14:textId="77777777" w:rsidR="000D2ADF" w:rsidRDefault="000D2ADF" w:rsidP="00B7042B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14:paraId="42B8ADBD" w14:textId="77777777" w:rsidR="000D2ADF" w:rsidRDefault="000D2ADF" w:rsidP="00B7042B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14:paraId="41EDFEC1" w14:textId="77777777" w:rsidR="000D2ADF" w:rsidRDefault="000D2ADF" w:rsidP="00B7042B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14:paraId="73CB24D9" w14:textId="3A5DD722" w:rsidR="00B7042B" w:rsidRPr="0050213E" w:rsidRDefault="00543C3F" w:rsidP="0050213E">
      <w:pPr>
        <w:tabs>
          <w:tab w:val="left" w:pos="510"/>
        </w:tabs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</w:t>
      </w:r>
      <w:r w:rsidR="0050213E">
        <w:rPr>
          <w:b/>
          <w:lang w:val="ro-RO" w:eastAsia="ro-RO"/>
        </w:rPr>
        <w:t xml:space="preserve"> </w:t>
      </w:r>
    </w:p>
    <w:sectPr w:rsidR="00B7042B" w:rsidRPr="0050213E" w:rsidSect="00875135">
      <w:footerReference w:type="default" r:id="rId8"/>
      <w:pgSz w:w="11906" w:h="16838" w:code="9"/>
      <w:pgMar w:top="1080" w:right="662" w:bottom="1411" w:left="1418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1550D" w14:textId="77777777" w:rsidR="00536F95" w:rsidRDefault="00536F95" w:rsidP="000D2ADF">
      <w:r>
        <w:separator/>
      </w:r>
    </w:p>
  </w:endnote>
  <w:endnote w:type="continuationSeparator" w:id="0">
    <w:p w14:paraId="04954752" w14:textId="77777777" w:rsidR="00536F95" w:rsidRDefault="00536F95" w:rsidP="000D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DBD14" w14:textId="77777777" w:rsidR="000D2ADF" w:rsidRPr="000D2ADF" w:rsidRDefault="000D2ADF" w:rsidP="000D2ADF">
    <w:pPr>
      <w:spacing w:after="200"/>
      <w:ind w:left="-90" w:right="90"/>
      <w:jc w:val="both"/>
      <w:rPr>
        <w:rFonts w:eastAsiaTheme="minorHAnsi"/>
        <w:b/>
        <w:sz w:val="16"/>
        <w:szCs w:val="16"/>
        <w:lang w:val="ro-RO"/>
      </w:rPr>
    </w:pPr>
    <w:r w:rsidRPr="000D2ADF">
      <w:rPr>
        <w:rFonts w:eastAsiaTheme="minorHAnsi"/>
        <w:b/>
        <w:sz w:val="16"/>
        <w:szCs w:val="16"/>
        <w:lang w:val="ro-RO"/>
      </w:rPr>
      <w:t xml:space="preserve">*Actele administrative sunt hotărârile de Consiliu Local care intră în vigoare și produc efecte juridice după îndeplinirea condițiilor prevăzute de  art.196 și </w:t>
    </w:r>
    <w:proofErr w:type="spellStart"/>
    <w:r w:rsidRPr="000D2ADF">
      <w:rPr>
        <w:rFonts w:eastAsiaTheme="minorHAnsi"/>
        <w:b/>
        <w:sz w:val="16"/>
        <w:szCs w:val="16"/>
        <w:lang w:val="ro-RO"/>
      </w:rPr>
      <w:t>urm.din</w:t>
    </w:r>
    <w:proofErr w:type="spellEnd"/>
    <w:r w:rsidRPr="000D2ADF">
      <w:rPr>
        <w:rFonts w:eastAsiaTheme="minorHAnsi"/>
        <w:b/>
        <w:sz w:val="16"/>
        <w:szCs w:val="16"/>
        <w:lang w:val="ro-RO"/>
      </w:rPr>
      <w:t xml:space="preserve"> O.U.G.nr.57/2019.</w:t>
    </w:r>
  </w:p>
  <w:p w14:paraId="245B766B" w14:textId="77777777" w:rsidR="000D2ADF" w:rsidRPr="000D2ADF" w:rsidRDefault="000D2ADF" w:rsidP="000D2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22A5" w14:textId="77777777" w:rsidR="00536F95" w:rsidRDefault="00536F95" w:rsidP="000D2ADF">
      <w:r>
        <w:separator/>
      </w:r>
    </w:p>
  </w:footnote>
  <w:footnote w:type="continuationSeparator" w:id="0">
    <w:p w14:paraId="50A6DF60" w14:textId="77777777" w:rsidR="00536F95" w:rsidRDefault="00536F95" w:rsidP="000D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002C3"/>
    <w:multiLevelType w:val="hybridMultilevel"/>
    <w:tmpl w:val="5CEC2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71"/>
    <w:rsid w:val="00005867"/>
    <w:rsid w:val="00057E54"/>
    <w:rsid w:val="00097310"/>
    <w:rsid w:val="000D2ADF"/>
    <w:rsid w:val="000F1353"/>
    <w:rsid w:val="0012072E"/>
    <w:rsid w:val="00130A45"/>
    <w:rsid w:val="002864CF"/>
    <w:rsid w:val="002C712B"/>
    <w:rsid w:val="00310F53"/>
    <w:rsid w:val="0032013B"/>
    <w:rsid w:val="003360D0"/>
    <w:rsid w:val="0041281B"/>
    <w:rsid w:val="00472A1F"/>
    <w:rsid w:val="00497332"/>
    <w:rsid w:val="0050213E"/>
    <w:rsid w:val="00536F95"/>
    <w:rsid w:val="00543C3F"/>
    <w:rsid w:val="00553F1B"/>
    <w:rsid w:val="005E13D5"/>
    <w:rsid w:val="006040AF"/>
    <w:rsid w:val="00621414"/>
    <w:rsid w:val="00677C4E"/>
    <w:rsid w:val="006E24EB"/>
    <w:rsid w:val="00707A2A"/>
    <w:rsid w:val="007D1271"/>
    <w:rsid w:val="00865B55"/>
    <w:rsid w:val="00875135"/>
    <w:rsid w:val="009034B4"/>
    <w:rsid w:val="00915A0D"/>
    <w:rsid w:val="0093399D"/>
    <w:rsid w:val="00946727"/>
    <w:rsid w:val="00971D53"/>
    <w:rsid w:val="009C66B2"/>
    <w:rsid w:val="00A120D0"/>
    <w:rsid w:val="00A55253"/>
    <w:rsid w:val="00A6589F"/>
    <w:rsid w:val="00A70FC5"/>
    <w:rsid w:val="00AF7833"/>
    <w:rsid w:val="00B21BD7"/>
    <w:rsid w:val="00B5649E"/>
    <w:rsid w:val="00B62CE2"/>
    <w:rsid w:val="00B7042B"/>
    <w:rsid w:val="00BC5085"/>
    <w:rsid w:val="00C314F0"/>
    <w:rsid w:val="00C352C2"/>
    <w:rsid w:val="00C438A1"/>
    <w:rsid w:val="00C70C7B"/>
    <w:rsid w:val="00C84792"/>
    <w:rsid w:val="00C863A6"/>
    <w:rsid w:val="00CC1CBC"/>
    <w:rsid w:val="00D113AD"/>
    <w:rsid w:val="00D40F38"/>
    <w:rsid w:val="00D846D0"/>
    <w:rsid w:val="00DA4076"/>
    <w:rsid w:val="00E24875"/>
    <w:rsid w:val="00EC6FFA"/>
    <w:rsid w:val="00EE57EB"/>
    <w:rsid w:val="00F048C3"/>
    <w:rsid w:val="00F248A7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2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uiPriority w:val="1"/>
    <w:qFormat/>
    <w:rsid w:val="00B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B7042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7042B"/>
    <w:rPr>
      <w:i/>
      <w:iCs/>
    </w:rPr>
  </w:style>
  <w:style w:type="paragraph" w:styleId="ListParagraph">
    <w:name w:val="List Paragraph"/>
    <w:basedOn w:val="Normal"/>
    <w:uiPriority w:val="34"/>
    <w:qFormat/>
    <w:rsid w:val="00B70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A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A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2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uiPriority w:val="1"/>
    <w:qFormat/>
    <w:rsid w:val="00B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B7042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7042B"/>
    <w:rPr>
      <w:i/>
      <w:iCs/>
    </w:rPr>
  </w:style>
  <w:style w:type="paragraph" w:styleId="ListParagraph">
    <w:name w:val="List Paragraph"/>
    <w:basedOn w:val="Normal"/>
    <w:uiPriority w:val="34"/>
    <w:qFormat/>
    <w:rsid w:val="00B70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A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A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2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6079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Statia12</cp:lastModifiedBy>
  <cp:revision>2</cp:revision>
  <cp:lastPrinted>2021-06-15T06:32:00Z</cp:lastPrinted>
  <dcterms:created xsi:type="dcterms:W3CDTF">2021-06-16T07:18:00Z</dcterms:created>
  <dcterms:modified xsi:type="dcterms:W3CDTF">2021-06-16T07:18:00Z</dcterms:modified>
</cp:coreProperties>
</file>