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83" w:rsidRDefault="00566A83" w:rsidP="00566A83">
      <w:pPr>
        <w:autoSpaceDE w:val="0"/>
        <w:autoSpaceDN w:val="0"/>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ANEX 1 LA HCL nr......../2021</w:t>
      </w:r>
    </w:p>
    <w:p w:rsidR="00566A83" w:rsidRDefault="00566A83" w:rsidP="00566A83">
      <w:pPr>
        <w:autoSpaceDE w:val="0"/>
        <w:autoSpaceDN w:val="0"/>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ROMÂNIA</w:t>
      </w:r>
    </w:p>
    <w:p w:rsidR="00566A83" w:rsidRDefault="00566A83" w:rsidP="00566A83">
      <w:pPr>
        <w:autoSpaceDE w:val="0"/>
        <w:autoSpaceDN w:val="0"/>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JUDEŢUL MUREŞ</w:t>
      </w:r>
    </w:p>
    <w:p w:rsidR="00566A83" w:rsidRDefault="00566A83" w:rsidP="00566A83">
      <w:pPr>
        <w:autoSpaceDE w:val="0"/>
        <w:autoSpaceDN w:val="0"/>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MUNICIPIUL TÂRGU MUREŞ</w:t>
      </w:r>
    </w:p>
    <w:p w:rsidR="00566A83" w:rsidRDefault="00566A83" w:rsidP="00566A83">
      <w:pPr>
        <w:autoSpaceDE w:val="0"/>
        <w:autoSpaceDN w:val="0"/>
        <w:adjustRightInd w:val="0"/>
        <w:rPr>
          <w:rFonts w:ascii="Times New Roman,Bold" w:eastAsiaTheme="minorHAnsi" w:hAnsi="Times New Roman,Bold" w:cs="Times New Roman,Bold"/>
          <w:b/>
          <w:bCs/>
        </w:rPr>
      </w:pPr>
    </w:p>
    <w:p w:rsidR="00566A83" w:rsidRDefault="00566A83" w:rsidP="00566A83">
      <w:pPr>
        <w:autoSpaceDE w:val="0"/>
        <w:autoSpaceDN w:val="0"/>
        <w:adjustRightInd w:val="0"/>
        <w:jc w:val="center"/>
        <w:rPr>
          <w:rFonts w:ascii="Times New Roman,Bold" w:eastAsiaTheme="minorHAnsi" w:hAnsi="Times New Roman,Bold" w:cs="Times New Roman,Bold"/>
          <w:b/>
          <w:bCs/>
          <w:sz w:val="28"/>
          <w:szCs w:val="28"/>
        </w:rPr>
      </w:pPr>
      <w:r>
        <w:rPr>
          <w:rFonts w:ascii="Times New Roman,Bold" w:eastAsiaTheme="minorHAnsi" w:hAnsi="Times New Roman,Bold" w:cs="Times New Roman,Bold"/>
          <w:b/>
          <w:bCs/>
          <w:sz w:val="28"/>
          <w:szCs w:val="28"/>
        </w:rPr>
        <w:t>CONTRACT DE COMODAT (Folosinţă Gratuită)</w:t>
      </w:r>
    </w:p>
    <w:p w:rsidR="00566A83" w:rsidRDefault="00566A83" w:rsidP="00566A83">
      <w:pPr>
        <w:autoSpaceDE w:val="0"/>
        <w:autoSpaceDN w:val="0"/>
        <w:adjustRightInd w:val="0"/>
        <w:jc w:val="center"/>
        <w:rPr>
          <w:rFonts w:eastAsiaTheme="minorHAnsi"/>
          <w:b/>
          <w:bCs/>
          <w:sz w:val="28"/>
          <w:szCs w:val="28"/>
        </w:rPr>
      </w:pPr>
      <w:r>
        <w:rPr>
          <w:rFonts w:eastAsiaTheme="minorHAnsi"/>
          <w:b/>
          <w:bCs/>
          <w:sz w:val="28"/>
          <w:szCs w:val="28"/>
        </w:rPr>
        <w:t>Nr. ............ din .........2021</w:t>
      </w:r>
    </w:p>
    <w:p w:rsidR="00566A83" w:rsidRDefault="00566A83" w:rsidP="00566A83">
      <w:pPr>
        <w:autoSpaceDE w:val="0"/>
        <w:autoSpaceDN w:val="0"/>
        <w:adjustRightInd w:val="0"/>
        <w:jc w:val="center"/>
        <w:rPr>
          <w:rFonts w:eastAsiaTheme="minorHAnsi"/>
          <w:b/>
          <w:bCs/>
          <w:sz w:val="28"/>
          <w:szCs w:val="28"/>
        </w:rPr>
      </w:pPr>
    </w:p>
    <w:p w:rsidR="00566A83" w:rsidRDefault="00566A83" w:rsidP="00566A83">
      <w:pPr>
        <w:pStyle w:val="Listparagraf"/>
        <w:numPr>
          <w:ilvl w:val="0"/>
          <w:numId w:val="1"/>
        </w:numPr>
        <w:autoSpaceDE w:val="0"/>
        <w:autoSpaceDN w:val="0"/>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PĂRŢILE CONTRACTANTE:</w:t>
      </w:r>
    </w:p>
    <w:p w:rsidR="00566A83" w:rsidRDefault="00566A83" w:rsidP="00566A83">
      <w:pPr>
        <w:pStyle w:val="Listparagraf"/>
        <w:autoSpaceDE w:val="0"/>
        <w:autoSpaceDN w:val="0"/>
        <w:adjustRightInd w:val="0"/>
        <w:ind w:left="1080"/>
        <w:jc w:val="both"/>
        <w:rPr>
          <w:rFonts w:ascii="Times New Roman,Bold" w:eastAsiaTheme="minorHAnsi" w:hAnsi="Times New Roman,Bold" w:cs="Times New Roman,Bold"/>
          <w:b/>
          <w:bCs/>
        </w:rPr>
      </w:pPr>
    </w:p>
    <w:p w:rsidR="00566A83" w:rsidRDefault="00566A83" w:rsidP="00566A83">
      <w:pPr>
        <w:autoSpaceDE w:val="0"/>
        <w:autoSpaceDN w:val="0"/>
        <w:adjustRightInd w:val="0"/>
        <w:jc w:val="both"/>
        <w:rPr>
          <w:rFonts w:eastAsiaTheme="minorHAnsi"/>
        </w:rPr>
      </w:pPr>
      <w:r>
        <w:rPr>
          <w:rFonts w:ascii="Times New Roman,Bold" w:eastAsiaTheme="minorHAnsi" w:hAnsi="Times New Roman,Bold" w:cs="Times New Roman,Bold"/>
          <w:b/>
          <w:bCs/>
        </w:rPr>
        <w:t xml:space="preserve">Municipiul Târgu Mureş, </w:t>
      </w:r>
      <w:r>
        <w:rPr>
          <w:rFonts w:eastAsiaTheme="minorHAnsi"/>
        </w:rPr>
        <w:t xml:space="preserve">cu sediul în Piaţa Victoriei nr. 3, CUI 4322823, reprezentat prin </w:t>
      </w:r>
      <w:r>
        <w:rPr>
          <w:rFonts w:ascii="Times New Roman,Bold" w:eastAsiaTheme="minorHAnsi" w:hAnsi="Times New Roman,Bold" w:cs="Times New Roman,Bold"/>
          <w:b/>
          <w:bCs/>
        </w:rPr>
        <w:t>Soós Zoltán</w:t>
      </w:r>
      <w:r>
        <w:rPr>
          <w:rFonts w:eastAsiaTheme="minorHAnsi"/>
        </w:rPr>
        <w:t xml:space="preserve">, având funcţia de primar al Municipiului Târgu Mureş, în calitate de </w:t>
      </w:r>
      <w:r>
        <w:rPr>
          <w:rFonts w:eastAsiaTheme="minorHAnsi"/>
          <w:b/>
          <w:bCs/>
        </w:rPr>
        <w:t>comodant</w:t>
      </w:r>
      <w:r>
        <w:rPr>
          <w:rFonts w:eastAsiaTheme="minorHAnsi"/>
        </w:rPr>
        <w:t>,</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ascii="Times New Roman,Bold" w:eastAsiaTheme="minorHAnsi" w:hAnsi="Times New Roman,Bold" w:cs="Times New Roman,Bold"/>
          <w:b/>
          <w:bCs/>
        </w:rPr>
        <w:tab/>
        <w:t>Şi</w:t>
      </w:r>
    </w:p>
    <w:p w:rsidR="00566A83" w:rsidRDefault="00566A83" w:rsidP="00566A83">
      <w:pPr>
        <w:autoSpaceDE w:val="0"/>
        <w:autoSpaceDN w:val="0"/>
        <w:adjustRightInd w:val="0"/>
        <w:jc w:val="both"/>
        <w:rPr>
          <w:rFonts w:ascii="Times New Roman,Bold" w:eastAsiaTheme="minorHAnsi" w:hAnsi="Times New Roman,Bold" w:cs="Times New Roman,Bold"/>
          <w:b/>
          <w:bCs/>
        </w:rPr>
      </w:pPr>
    </w:p>
    <w:p w:rsidR="00566A83" w:rsidRDefault="00566A83" w:rsidP="00566A83">
      <w:pPr>
        <w:autoSpaceDE w:val="0"/>
        <w:autoSpaceDN w:val="0"/>
        <w:adjustRightInd w:val="0"/>
        <w:jc w:val="both"/>
        <w:rPr>
          <w:rFonts w:eastAsiaTheme="minorHAnsi"/>
          <w:b/>
          <w:bCs/>
        </w:rPr>
      </w:pPr>
      <w:r>
        <w:rPr>
          <w:rFonts w:ascii="Times New Roman,Bold" w:eastAsiaTheme="minorHAnsi" w:hAnsi="Times New Roman,Bold" w:cs="Times New Roman,Bold"/>
          <w:b/>
          <w:bCs/>
        </w:rPr>
        <w:t>CLUBUL SPORTIV MUNICIPAL Târgu Mureș</w:t>
      </w:r>
      <w:r>
        <w:rPr>
          <w:rFonts w:eastAsiaTheme="minorHAnsi"/>
        </w:rPr>
        <w:t xml:space="preserve">, cu sediul în Târgu Mureş, str.Nicolae Grigorescu, nr.19, reprezentat legal prin director dl. Szaszgaspar Barnabas, în calitate de </w:t>
      </w:r>
      <w:r>
        <w:rPr>
          <w:rFonts w:eastAsiaTheme="minorHAnsi"/>
          <w:b/>
          <w:bCs/>
        </w:rPr>
        <w:t>comodatar,</w:t>
      </w:r>
    </w:p>
    <w:p w:rsidR="00566A83" w:rsidRDefault="00566A83" w:rsidP="00566A83">
      <w:pPr>
        <w:autoSpaceDE w:val="0"/>
        <w:autoSpaceDN w:val="0"/>
        <w:adjustRightInd w:val="0"/>
        <w:jc w:val="both"/>
        <w:rPr>
          <w:rFonts w:eastAsiaTheme="minorHAnsi"/>
          <w:b/>
          <w:bCs/>
        </w:rPr>
      </w:pPr>
    </w:p>
    <w:p w:rsidR="00566A83" w:rsidRDefault="00566A83" w:rsidP="00566A83">
      <w:pPr>
        <w:autoSpaceDE w:val="0"/>
        <w:autoSpaceDN w:val="0"/>
        <w:adjustRightInd w:val="0"/>
        <w:jc w:val="both"/>
        <w:rPr>
          <w:rFonts w:eastAsiaTheme="minorHAnsi"/>
        </w:rPr>
      </w:pPr>
      <w:r>
        <w:rPr>
          <w:rFonts w:eastAsiaTheme="minorHAnsi"/>
        </w:rPr>
        <w:tab/>
        <w:t>În baza HCL nr. ......../....../2021, au convenit încheierea prezentului Contract de Comodat</w:t>
      </w:r>
    </w:p>
    <w:p w:rsidR="00566A83" w:rsidRDefault="00566A83" w:rsidP="00566A83">
      <w:pPr>
        <w:autoSpaceDE w:val="0"/>
        <w:autoSpaceDN w:val="0"/>
        <w:adjustRightInd w:val="0"/>
        <w:jc w:val="both"/>
        <w:rPr>
          <w:rFonts w:eastAsiaTheme="minorHAnsi"/>
        </w:rPr>
      </w:pPr>
      <w:r>
        <w:rPr>
          <w:rFonts w:eastAsiaTheme="minorHAnsi"/>
        </w:rPr>
        <w:t>cu respectarea următoarelor clauze:</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eastAsiaTheme="minorHAnsi"/>
          <w:b/>
          <w:bCs/>
        </w:rPr>
      </w:pPr>
      <w:r>
        <w:rPr>
          <w:rFonts w:eastAsiaTheme="minorHAnsi"/>
          <w:b/>
          <w:bCs/>
        </w:rPr>
        <w:t>II. OBIECTUL CONTRACTULUI</w:t>
      </w:r>
    </w:p>
    <w:p w:rsidR="00566A83" w:rsidRDefault="00566A83" w:rsidP="00566A83">
      <w:pPr>
        <w:autoSpaceDE w:val="0"/>
        <w:autoSpaceDN w:val="0"/>
        <w:adjustRightInd w:val="0"/>
        <w:jc w:val="both"/>
        <w:rPr>
          <w:rFonts w:eastAsiaTheme="minorHAnsi"/>
        </w:rPr>
      </w:pPr>
      <w:r>
        <w:rPr>
          <w:rFonts w:eastAsiaTheme="minorHAnsi"/>
          <w:b/>
          <w:bCs/>
        </w:rPr>
        <w:t xml:space="preserve">Art. 1. </w:t>
      </w:r>
      <w:r>
        <w:rPr>
          <w:rFonts w:eastAsiaTheme="minorHAnsi"/>
        </w:rPr>
        <w:t>Comodantul transmite în folosinţă gratuită comodatarului imobilului situate administrative în Târgu Mureș, str. Gh Doja, nr.250, judetul Mureș, înscris în CF nr.</w:t>
      </w:r>
      <w:r>
        <w:rPr>
          <w:bCs/>
          <w:lang w:val="ro-RO"/>
        </w:rPr>
        <w:t xml:space="preserve"> 130476 Târgu Mureș, nr.crt.A1.3, nr.cadastral 130476-C3 Târgu Mureș compus din – parter: coridor, două depozite, două vestiare fete, două vestiare băieți, atelier tehnologic, sală ateliere diverse, două depozite de scule, atelier de sudură și sală ateliere, , având o valoare de inventar de 396.063,77 lei, conform fisei tehnice a mijlocului fix</w:t>
      </w:r>
    </w:p>
    <w:p w:rsidR="00566A83" w:rsidRDefault="00566A83" w:rsidP="00566A83">
      <w:pPr>
        <w:autoSpaceDE w:val="0"/>
        <w:autoSpaceDN w:val="0"/>
        <w:adjustRightInd w:val="0"/>
        <w:jc w:val="both"/>
        <w:rPr>
          <w:rFonts w:eastAsiaTheme="minorHAnsi"/>
        </w:rPr>
      </w:pPr>
      <w:r>
        <w:rPr>
          <w:rFonts w:eastAsiaTheme="minorHAnsi"/>
          <w:b/>
          <w:bCs/>
        </w:rPr>
        <w:t xml:space="preserve">Art. 2. </w:t>
      </w:r>
      <w:r>
        <w:rPr>
          <w:rFonts w:eastAsiaTheme="minorHAnsi"/>
        </w:rPr>
        <w:t>Comodantul este titular al dreptului de proprietate al imobilului.</w:t>
      </w:r>
    </w:p>
    <w:p w:rsidR="00566A83" w:rsidRDefault="00566A83" w:rsidP="00566A83">
      <w:pPr>
        <w:autoSpaceDE w:val="0"/>
        <w:autoSpaceDN w:val="0"/>
        <w:adjustRightInd w:val="0"/>
        <w:jc w:val="both"/>
        <w:rPr>
          <w:rFonts w:eastAsiaTheme="minorHAnsi"/>
        </w:rPr>
      </w:pPr>
      <w:r>
        <w:rPr>
          <w:rFonts w:eastAsiaTheme="minorHAnsi"/>
          <w:b/>
          <w:bCs/>
        </w:rPr>
        <w:t xml:space="preserve">Art. 3. </w:t>
      </w:r>
      <w:r>
        <w:rPr>
          <w:rFonts w:eastAsiaTheme="minorHAnsi"/>
        </w:rPr>
        <w:t>Bunul predate nu este grevat de sarcini.</w:t>
      </w:r>
    </w:p>
    <w:p w:rsidR="00566A83" w:rsidRDefault="00566A83" w:rsidP="00566A83">
      <w:pPr>
        <w:autoSpaceDE w:val="0"/>
        <w:autoSpaceDN w:val="0"/>
        <w:adjustRightInd w:val="0"/>
        <w:jc w:val="both"/>
        <w:rPr>
          <w:rFonts w:eastAsiaTheme="minorHAnsi"/>
        </w:rPr>
      </w:pPr>
      <w:r>
        <w:rPr>
          <w:rFonts w:eastAsiaTheme="minorHAnsi"/>
          <w:b/>
          <w:bCs/>
        </w:rPr>
        <w:t xml:space="preserve">Art. 4. </w:t>
      </w:r>
      <w:r>
        <w:rPr>
          <w:rFonts w:eastAsiaTheme="minorHAnsi"/>
        </w:rPr>
        <w:t>Comodantul predă comodatarului imobilul, spre folosinţă gratuită ,în baza unui proces verbal de predare-primire semnat de ambele părţi, în termen de 5 zile, de la data semnării prezentului contract.</w:t>
      </w:r>
    </w:p>
    <w:p w:rsidR="00566A83" w:rsidRDefault="00566A83" w:rsidP="00566A83">
      <w:pPr>
        <w:autoSpaceDE w:val="0"/>
        <w:autoSpaceDN w:val="0"/>
        <w:adjustRightInd w:val="0"/>
        <w:jc w:val="both"/>
        <w:rPr>
          <w:rFonts w:eastAsiaTheme="minorHAnsi"/>
        </w:rPr>
      </w:pPr>
      <w:r>
        <w:rPr>
          <w:rFonts w:eastAsiaTheme="minorHAnsi"/>
          <w:b/>
          <w:bCs/>
        </w:rPr>
        <w:t xml:space="preserve">Art. 5. </w:t>
      </w:r>
      <w:r>
        <w:rPr>
          <w:rFonts w:eastAsiaTheme="minorHAnsi"/>
        </w:rPr>
        <w:t>Imobilul este dat în folosinţă gratuită comodatarului pentru desfășurarea activității de automobilism, pentru depozitarea autoturismelor de competiții și efectuarea lucrărilor de întreținere aferente.</w:t>
      </w:r>
    </w:p>
    <w:p w:rsidR="00566A83" w:rsidRDefault="00566A83" w:rsidP="00566A83">
      <w:pPr>
        <w:autoSpaceDE w:val="0"/>
        <w:autoSpaceDN w:val="0"/>
        <w:adjustRightInd w:val="0"/>
        <w:jc w:val="both"/>
        <w:rPr>
          <w:rFonts w:eastAsiaTheme="minorHAnsi"/>
          <w:b/>
          <w:bCs/>
        </w:rPr>
      </w:pPr>
    </w:p>
    <w:p w:rsidR="00566A83" w:rsidRDefault="00566A83" w:rsidP="00566A83">
      <w:pPr>
        <w:autoSpaceDE w:val="0"/>
        <w:autoSpaceDN w:val="0"/>
        <w:adjustRightInd w:val="0"/>
        <w:jc w:val="both"/>
        <w:rPr>
          <w:rFonts w:eastAsiaTheme="minorHAnsi"/>
          <w:b/>
          <w:bCs/>
        </w:rPr>
      </w:pPr>
      <w:r>
        <w:rPr>
          <w:rFonts w:eastAsiaTheme="minorHAnsi"/>
          <w:b/>
          <w:bCs/>
        </w:rPr>
        <w:t>III. DURATA CONTRACTULUI</w:t>
      </w:r>
    </w:p>
    <w:p w:rsidR="00566A83" w:rsidRDefault="00566A83" w:rsidP="00566A83">
      <w:pPr>
        <w:autoSpaceDE w:val="0"/>
        <w:autoSpaceDN w:val="0"/>
        <w:adjustRightInd w:val="0"/>
        <w:jc w:val="both"/>
        <w:rPr>
          <w:rFonts w:eastAsiaTheme="minorHAnsi"/>
        </w:rPr>
      </w:pPr>
      <w:r>
        <w:rPr>
          <w:rFonts w:eastAsiaTheme="minorHAnsi"/>
          <w:b/>
          <w:bCs/>
        </w:rPr>
        <w:t xml:space="preserve">Art. 6. </w:t>
      </w:r>
      <w:r>
        <w:rPr>
          <w:rFonts w:eastAsiaTheme="minorHAnsi"/>
        </w:rPr>
        <w:t>Prezentul contract se încheie pe o perioadă de _______de ani cu posibilitate de prelungire, la solicitarea prealabilă a comodatarului cu 30 de zile înainte de expirarea contractului şi cu acordul comodantului, prin act adiţional la prezentul contract.</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eastAsiaTheme="minorHAnsi"/>
          <w:b/>
          <w:bCs/>
        </w:rPr>
        <w:t xml:space="preserve">IV. </w:t>
      </w:r>
      <w:r>
        <w:rPr>
          <w:rFonts w:ascii="Times New Roman,Bold" w:eastAsiaTheme="minorHAnsi" w:hAnsi="Times New Roman,Bold" w:cs="Times New Roman,Bold"/>
          <w:b/>
          <w:bCs/>
        </w:rPr>
        <w:t>OBLIGAŢIILE COMODANTULUI</w:t>
      </w:r>
    </w:p>
    <w:p w:rsidR="00566A83" w:rsidRDefault="00566A83" w:rsidP="00566A83">
      <w:pPr>
        <w:autoSpaceDE w:val="0"/>
        <w:autoSpaceDN w:val="0"/>
        <w:adjustRightInd w:val="0"/>
        <w:jc w:val="both"/>
        <w:rPr>
          <w:rFonts w:eastAsiaTheme="minorHAnsi"/>
        </w:rPr>
      </w:pPr>
      <w:r>
        <w:rPr>
          <w:rFonts w:eastAsiaTheme="minorHAnsi"/>
          <w:b/>
          <w:bCs/>
        </w:rPr>
        <w:t xml:space="preserve">Art. 7. </w:t>
      </w:r>
      <w:r>
        <w:rPr>
          <w:rFonts w:eastAsiaTheme="minorHAnsi"/>
        </w:rPr>
        <w:t>Comodantul se obligă la bunul identificat în art. 1, în folosinţa comodatarului, pe baza unui proces verbal de predare-primire.</w:t>
      </w:r>
    </w:p>
    <w:p w:rsidR="00566A83" w:rsidRDefault="00566A83" w:rsidP="00566A83">
      <w:pPr>
        <w:autoSpaceDE w:val="0"/>
        <w:autoSpaceDN w:val="0"/>
        <w:adjustRightInd w:val="0"/>
        <w:jc w:val="both"/>
        <w:rPr>
          <w:rFonts w:eastAsiaTheme="minorHAnsi"/>
        </w:rPr>
      </w:pPr>
      <w:r>
        <w:rPr>
          <w:rFonts w:eastAsiaTheme="minorHAnsi"/>
          <w:b/>
          <w:bCs/>
        </w:rPr>
        <w:t xml:space="preserve">Art. 8. </w:t>
      </w:r>
      <w:r>
        <w:rPr>
          <w:rFonts w:eastAsiaTheme="minorHAnsi"/>
        </w:rPr>
        <w:t>Comodantul se obligă să asigure comodatarului folosinţa netulburată a bunului pe toată</w:t>
      </w:r>
    </w:p>
    <w:p w:rsidR="00566A83" w:rsidRDefault="00566A83" w:rsidP="00566A83">
      <w:pPr>
        <w:autoSpaceDE w:val="0"/>
        <w:autoSpaceDN w:val="0"/>
        <w:adjustRightInd w:val="0"/>
        <w:jc w:val="both"/>
        <w:rPr>
          <w:rFonts w:eastAsiaTheme="minorHAnsi"/>
        </w:rPr>
      </w:pPr>
      <w:r>
        <w:rPr>
          <w:rFonts w:eastAsiaTheme="minorHAnsi"/>
        </w:rPr>
        <w:lastRenderedPageBreak/>
        <w:t>durata contractului.</w:t>
      </w:r>
    </w:p>
    <w:p w:rsidR="00566A83" w:rsidRDefault="00566A83" w:rsidP="00566A83">
      <w:pPr>
        <w:autoSpaceDE w:val="0"/>
        <w:autoSpaceDN w:val="0"/>
        <w:adjustRightInd w:val="0"/>
        <w:jc w:val="both"/>
        <w:rPr>
          <w:rFonts w:eastAsiaTheme="minorHAnsi"/>
        </w:rPr>
      </w:pPr>
      <w:r>
        <w:rPr>
          <w:rFonts w:eastAsiaTheme="minorHAnsi"/>
          <w:b/>
          <w:bCs/>
        </w:rPr>
        <w:t xml:space="preserve">Art. 9. </w:t>
      </w:r>
      <w:r>
        <w:rPr>
          <w:rFonts w:eastAsiaTheme="minorHAnsi"/>
        </w:rPr>
        <w:t>Comodantul nu îl va stânjeni pe comodatar în exercitarea dreptului de folosinţă asupra</w:t>
      </w:r>
    </w:p>
    <w:p w:rsidR="00566A83" w:rsidRDefault="00566A83" w:rsidP="00566A83">
      <w:pPr>
        <w:autoSpaceDE w:val="0"/>
        <w:autoSpaceDN w:val="0"/>
        <w:adjustRightInd w:val="0"/>
        <w:jc w:val="both"/>
        <w:rPr>
          <w:rFonts w:eastAsiaTheme="minorHAnsi"/>
        </w:rPr>
      </w:pPr>
      <w:r>
        <w:rPr>
          <w:rFonts w:eastAsiaTheme="minorHAnsi"/>
        </w:rPr>
        <w:t>imobilului şi nu va face acte prin care ar putea micşora folosinţa acestuia.</w:t>
      </w:r>
    </w:p>
    <w:p w:rsidR="00566A83" w:rsidRDefault="00566A83" w:rsidP="00566A83">
      <w:pPr>
        <w:autoSpaceDE w:val="0"/>
        <w:autoSpaceDN w:val="0"/>
        <w:adjustRightInd w:val="0"/>
        <w:jc w:val="both"/>
        <w:rPr>
          <w:rFonts w:eastAsiaTheme="minorHAnsi"/>
        </w:rPr>
      </w:pPr>
      <w:r>
        <w:rPr>
          <w:rFonts w:eastAsiaTheme="minorHAnsi"/>
          <w:b/>
          <w:bCs/>
        </w:rPr>
        <w:t xml:space="preserve">Art. 10. </w:t>
      </w:r>
      <w:r>
        <w:rPr>
          <w:rFonts w:eastAsiaTheme="minorHAnsi"/>
        </w:rPr>
        <w:t>Comodantul, pe durata prezentului contract, nu va executa modificări sau restructurări ale imobilului dat în folosinţă, de natură să tulbure folosinţa acestuia de către comodatar sau să</w:t>
      </w:r>
    </w:p>
    <w:p w:rsidR="00566A83" w:rsidRDefault="00566A83" w:rsidP="00566A83">
      <w:pPr>
        <w:autoSpaceDE w:val="0"/>
        <w:autoSpaceDN w:val="0"/>
        <w:adjustRightInd w:val="0"/>
        <w:jc w:val="both"/>
        <w:rPr>
          <w:rFonts w:eastAsiaTheme="minorHAnsi"/>
        </w:rPr>
      </w:pPr>
      <w:r>
        <w:rPr>
          <w:rFonts w:eastAsiaTheme="minorHAnsi"/>
        </w:rPr>
        <w:t>schimbe destinaţia imobilului.</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eastAsiaTheme="minorHAnsi"/>
          <w:b/>
          <w:bCs/>
        </w:rPr>
        <w:t>V. CAZUL F</w:t>
      </w:r>
      <w:r>
        <w:rPr>
          <w:rFonts w:ascii="Times New Roman,Bold" w:eastAsiaTheme="minorHAnsi" w:hAnsi="Times New Roman,Bold" w:cs="Times New Roman,Bold"/>
          <w:b/>
          <w:bCs/>
        </w:rPr>
        <w:t>ORTUIT ŞI FORŢA MAJORĂ</w:t>
      </w:r>
    </w:p>
    <w:p w:rsidR="00566A83" w:rsidRDefault="00566A83" w:rsidP="00566A83">
      <w:pPr>
        <w:autoSpaceDE w:val="0"/>
        <w:autoSpaceDN w:val="0"/>
        <w:adjustRightInd w:val="0"/>
        <w:jc w:val="both"/>
        <w:rPr>
          <w:rFonts w:eastAsiaTheme="minorHAnsi"/>
        </w:rPr>
      </w:pPr>
      <w:r>
        <w:rPr>
          <w:rFonts w:eastAsiaTheme="minorHAnsi"/>
          <w:b/>
          <w:bCs/>
        </w:rPr>
        <w:t>Art. 11</w:t>
      </w:r>
      <w:r>
        <w:rPr>
          <w:rFonts w:eastAsiaTheme="minorHAnsi"/>
        </w:rPr>
        <w:t>. Cazurile de forţă majoră sunt cele definite prin lege de natura incendiilor, inundaţiilor, cutremurelor precum şi a oricăror cazuri pe care reglementările legale le prevăd în mod expres.</w:t>
      </w:r>
    </w:p>
    <w:p w:rsidR="00566A83" w:rsidRDefault="00566A83" w:rsidP="00566A83">
      <w:pPr>
        <w:autoSpaceDE w:val="0"/>
        <w:autoSpaceDN w:val="0"/>
        <w:adjustRightInd w:val="0"/>
        <w:jc w:val="both"/>
        <w:rPr>
          <w:rFonts w:eastAsiaTheme="minorHAnsi"/>
        </w:rPr>
      </w:pPr>
      <w:r>
        <w:rPr>
          <w:rFonts w:eastAsiaTheme="minorHAnsi"/>
          <w:b/>
          <w:bCs/>
        </w:rPr>
        <w:t>Art. 12</w:t>
      </w:r>
      <w:r>
        <w:rPr>
          <w:rFonts w:eastAsiaTheme="minorHAnsi"/>
        </w:rPr>
        <w:t>. Nici una dintre părţile contractante nu răspunde de nexecutarea în termen sau/şi de executarea în mod necorespunzător total sau/şi parţial a oricărei obligaţii care îi revine, în baza prezentului contract, dacă neexecutarea sau executarea necorespunzătoare a obligaţiei respective a fost cauzată de forţa majoră, aşa cum este definită de lege.</w:t>
      </w:r>
    </w:p>
    <w:p w:rsidR="00566A83" w:rsidRDefault="00566A83" w:rsidP="00566A83">
      <w:pPr>
        <w:autoSpaceDE w:val="0"/>
        <w:autoSpaceDN w:val="0"/>
        <w:adjustRightInd w:val="0"/>
        <w:jc w:val="both"/>
        <w:rPr>
          <w:rFonts w:eastAsiaTheme="minorHAnsi"/>
        </w:rPr>
      </w:pPr>
      <w:r>
        <w:rPr>
          <w:rFonts w:eastAsiaTheme="minorHAnsi"/>
          <w:b/>
          <w:bCs/>
        </w:rPr>
        <w:t>Art. 13</w:t>
      </w:r>
      <w:r>
        <w:rPr>
          <w:rFonts w:eastAsiaTheme="minorHAnsi"/>
        </w:rPr>
        <w:t>. Partea care invocă forţa majoră este obligată să notifice în scris celeilalte părţi în termen de 10 zile de la data producerii evenimentului şi să ia toate măsurile posibile în vederea limitării lui.</w:t>
      </w:r>
    </w:p>
    <w:p w:rsidR="00566A83" w:rsidRDefault="00566A83" w:rsidP="00566A83">
      <w:pPr>
        <w:autoSpaceDE w:val="0"/>
        <w:autoSpaceDN w:val="0"/>
        <w:adjustRightInd w:val="0"/>
        <w:jc w:val="both"/>
        <w:rPr>
          <w:rFonts w:eastAsiaTheme="minorHAnsi"/>
        </w:rPr>
      </w:pPr>
      <w:r>
        <w:rPr>
          <w:rFonts w:eastAsiaTheme="minorHAnsi"/>
          <w:b/>
          <w:bCs/>
        </w:rPr>
        <w:t>Art. 14</w:t>
      </w:r>
      <w:r>
        <w:rPr>
          <w:rFonts w:eastAsiaTheme="minorHAnsi"/>
        </w:rPr>
        <w:t>. Dacă în termen de 10 zile de la producerea evenimentului respectiv nu încetează, părţile au dreptul să-şi notifice încetarea de plin drept a prezentului contract, fără ca vreuna dintre ele să pretindă daune-interese.</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eastAsiaTheme="minorHAnsi"/>
          <w:b/>
          <w:bCs/>
        </w:rPr>
      </w:pPr>
      <w:r>
        <w:rPr>
          <w:rFonts w:eastAsiaTheme="minorHAnsi"/>
          <w:b/>
          <w:bCs/>
        </w:rPr>
        <w:t xml:space="preserve">VI. </w:t>
      </w:r>
      <w:r>
        <w:rPr>
          <w:rFonts w:ascii="Times New Roman,Bold" w:eastAsiaTheme="minorHAnsi" w:hAnsi="Times New Roman,Bold" w:cs="Times New Roman,Bold"/>
          <w:b/>
          <w:bCs/>
        </w:rPr>
        <w:t>OBLIGAŢI</w:t>
      </w:r>
      <w:r>
        <w:rPr>
          <w:rFonts w:eastAsiaTheme="minorHAnsi"/>
          <w:b/>
          <w:bCs/>
        </w:rPr>
        <w:t>ILE COMODATARULUI</w:t>
      </w:r>
    </w:p>
    <w:p w:rsidR="00566A83" w:rsidRDefault="00566A83" w:rsidP="00566A83">
      <w:pPr>
        <w:autoSpaceDE w:val="0"/>
        <w:autoSpaceDN w:val="0"/>
        <w:adjustRightInd w:val="0"/>
        <w:jc w:val="both"/>
        <w:rPr>
          <w:rFonts w:eastAsiaTheme="minorHAnsi"/>
        </w:rPr>
      </w:pPr>
      <w:r>
        <w:rPr>
          <w:rFonts w:eastAsiaTheme="minorHAnsi"/>
          <w:b/>
          <w:bCs/>
        </w:rPr>
        <w:t xml:space="preserve">Art. 15. </w:t>
      </w:r>
      <w:r>
        <w:rPr>
          <w:rFonts w:eastAsiaTheme="minorHAnsi"/>
        </w:rPr>
        <w:t>Comodatarul se obligă să folosească bunul numai potrivit destinaţiei stabilite prin art. 5 din contract.</w:t>
      </w:r>
    </w:p>
    <w:p w:rsidR="00566A83" w:rsidRDefault="00566A83" w:rsidP="00566A83">
      <w:pPr>
        <w:autoSpaceDE w:val="0"/>
        <w:autoSpaceDN w:val="0"/>
        <w:adjustRightInd w:val="0"/>
        <w:jc w:val="both"/>
        <w:rPr>
          <w:rFonts w:eastAsiaTheme="minorHAnsi"/>
        </w:rPr>
      </w:pPr>
      <w:r>
        <w:rPr>
          <w:rFonts w:eastAsiaTheme="minorHAnsi"/>
          <w:b/>
          <w:bCs/>
        </w:rPr>
        <w:t xml:space="preserve">Art. 16. </w:t>
      </w:r>
      <w:r>
        <w:rPr>
          <w:rFonts w:eastAsiaTheme="minorHAnsi"/>
        </w:rPr>
        <w:t>Comodatarul nu va putea să închirieze sau să dea în folosinţă bunul care face obiectul prezentului contract vreunui terţ, decât cu aprobarea proprietarului, altfel cad sub sancţiunea rezilierii contractului de plin drept fără somaţie, punere în întârziere şi fără intervenţia instanţei.</w:t>
      </w:r>
    </w:p>
    <w:p w:rsidR="00566A83" w:rsidRDefault="00566A83" w:rsidP="00566A83">
      <w:pPr>
        <w:autoSpaceDE w:val="0"/>
        <w:autoSpaceDN w:val="0"/>
        <w:adjustRightInd w:val="0"/>
        <w:jc w:val="both"/>
        <w:rPr>
          <w:rFonts w:eastAsiaTheme="minorHAnsi"/>
        </w:rPr>
      </w:pPr>
      <w:r>
        <w:rPr>
          <w:rFonts w:eastAsiaTheme="minorHAnsi"/>
          <w:b/>
          <w:bCs/>
        </w:rPr>
        <w:t>Art.17</w:t>
      </w:r>
      <w:r>
        <w:rPr>
          <w:rFonts w:eastAsiaTheme="minorHAnsi"/>
        </w:rPr>
        <w:t>. Comodatarul are obligaţia să suporte cheltuielile utilităţilor necesare –apă, canal, energie,gaz, iar modalitatea de facturare şi plată a utilităţilor se va stabili prin contractul de dare în folosinţă gratuită sau prin convenţie</w:t>
      </w:r>
    </w:p>
    <w:p w:rsidR="00566A83" w:rsidRDefault="00566A83" w:rsidP="00566A83">
      <w:pPr>
        <w:autoSpaceDE w:val="0"/>
        <w:autoSpaceDN w:val="0"/>
        <w:adjustRightInd w:val="0"/>
        <w:jc w:val="both"/>
        <w:rPr>
          <w:rFonts w:eastAsiaTheme="minorHAnsi"/>
        </w:rPr>
      </w:pPr>
      <w:r>
        <w:rPr>
          <w:rFonts w:eastAsiaTheme="minorHAnsi"/>
          <w:b/>
          <w:bCs/>
        </w:rPr>
        <w:t xml:space="preserve">Art.18. </w:t>
      </w:r>
      <w:r>
        <w:rPr>
          <w:rFonts w:eastAsiaTheme="minorHAnsi"/>
        </w:rPr>
        <w:t>În cazul în care comodatarul solicită comodantului prelungirea prezentului contract prin act adiţional, solicitarea va fi notificată comodantului cu cel puţin 30 de zile înainte de expirarea contractului. În caz contrar, prelungirea contractului nu va mai fi posibilă.</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eastAsiaTheme="minorHAnsi"/>
          <w:b/>
          <w:bCs/>
        </w:rPr>
        <w:t xml:space="preserve">VII. </w:t>
      </w:r>
      <w:r>
        <w:rPr>
          <w:rFonts w:ascii="Times New Roman,Bold" w:eastAsiaTheme="minorHAnsi" w:hAnsi="Times New Roman,Bold" w:cs="Times New Roman,Bold"/>
          <w:b/>
          <w:bCs/>
        </w:rPr>
        <w:t>RĂSPUNDEREA PĂRŢILOR CONTRACTANTE</w:t>
      </w:r>
    </w:p>
    <w:p w:rsidR="00566A83" w:rsidRDefault="00566A83" w:rsidP="00566A83">
      <w:pPr>
        <w:autoSpaceDE w:val="0"/>
        <w:autoSpaceDN w:val="0"/>
        <w:adjustRightInd w:val="0"/>
        <w:jc w:val="both"/>
        <w:rPr>
          <w:rFonts w:eastAsiaTheme="minorHAnsi"/>
        </w:rPr>
      </w:pPr>
      <w:r>
        <w:rPr>
          <w:rFonts w:eastAsiaTheme="minorHAnsi"/>
          <w:b/>
          <w:bCs/>
        </w:rPr>
        <w:t xml:space="preserve">Art. 19 </w:t>
      </w:r>
      <w:r>
        <w:rPr>
          <w:rFonts w:eastAsiaTheme="minorHAnsi"/>
        </w:rPr>
        <w:t>Pentru nerespectarea obligaţiilor prevăzute în prezentul contract, partea în culpă  datorează celeilalte părţi daune, în măsura în care s-a produs un prejudiciu.</w:t>
      </w:r>
    </w:p>
    <w:p w:rsidR="00566A83" w:rsidRDefault="00566A83" w:rsidP="00566A83">
      <w:pPr>
        <w:autoSpaceDE w:val="0"/>
        <w:autoSpaceDN w:val="0"/>
        <w:adjustRightInd w:val="0"/>
        <w:jc w:val="both"/>
        <w:rPr>
          <w:rFonts w:eastAsiaTheme="minorHAnsi"/>
        </w:rPr>
      </w:pPr>
      <w:r>
        <w:rPr>
          <w:rFonts w:eastAsiaTheme="minorHAnsi"/>
          <w:b/>
          <w:bCs/>
        </w:rPr>
        <w:t xml:space="preserve">Art. 20. </w:t>
      </w:r>
      <w:r>
        <w:rPr>
          <w:rFonts w:eastAsiaTheme="minorHAnsi"/>
        </w:rPr>
        <w:t>Contractul se va desfiinţa şi comodatarul va plăti daunele corespunzătoare dacă prejudiciul pe care l-a produs comodantului este atât de grav încât continuarea contractului este nejustificată.</w:t>
      </w:r>
    </w:p>
    <w:p w:rsidR="00566A83" w:rsidRDefault="00566A83" w:rsidP="00566A83">
      <w:pPr>
        <w:autoSpaceDE w:val="0"/>
        <w:autoSpaceDN w:val="0"/>
        <w:adjustRightInd w:val="0"/>
        <w:jc w:val="both"/>
        <w:rPr>
          <w:rFonts w:eastAsiaTheme="minorHAnsi"/>
        </w:rPr>
      </w:pPr>
      <w:r>
        <w:rPr>
          <w:rFonts w:eastAsiaTheme="minorHAnsi"/>
          <w:b/>
          <w:bCs/>
        </w:rPr>
        <w:t xml:space="preserve">Art. 21. </w:t>
      </w:r>
      <w:r>
        <w:rPr>
          <w:rFonts w:eastAsiaTheme="minorHAnsi"/>
        </w:rPr>
        <w:t>Comodatarul răspunde de pieirea sau deteriorarea bunului în cazul în care bunul este folosit cu altă destinaţie decât aceea pentru care i-a fost dat în folosinţă sau dacă prelungeşte folosinţa după scadenţa restituirii, chiar dacă aceasta se datorează unei forţe majore, cu excepţia cazului în care bunul ar fi pierit ori s-ar fi deteriorat oricum datorită acelei forţe majore.</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eastAsiaTheme="minorHAnsi"/>
          <w:b/>
          <w:bCs/>
        </w:rPr>
        <w:t xml:space="preserve">VIII. </w:t>
      </w:r>
      <w:r>
        <w:rPr>
          <w:rFonts w:ascii="Times New Roman,Bold" w:eastAsiaTheme="minorHAnsi" w:hAnsi="Times New Roman,Bold" w:cs="Times New Roman,Bold"/>
          <w:b/>
          <w:bCs/>
        </w:rPr>
        <w:t>ÎNCETAREA CONTRACTULUI</w:t>
      </w:r>
    </w:p>
    <w:p w:rsidR="00566A83" w:rsidRDefault="00566A83" w:rsidP="00566A83">
      <w:pPr>
        <w:autoSpaceDE w:val="0"/>
        <w:autoSpaceDN w:val="0"/>
        <w:adjustRightInd w:val="0"/>
        <w:jc w:val="both"/>
        <w:rPr>
          <w:rFonts w:eastAsiaTheme="minorHAnsi"/>
        </w:rPr>
      </w:pPr>
      <w:r>
        <w:rPr>
          <w:rFonts w:eastAsiaTheme="minorHAnsi"/>
          <w:b/>
          <w:bCs/>
        </w:rPr>
        <w:lastRenderedPageBreak/>
        <w:t xml:space="preserve">Art. 22. </w:t>
      </w:r>
      <w:r>
        <w:rPr>
          <w:rFonts w:eastAsiaTheme="minorHAnsi"/>
        </w:rPr>
        <w:t>Prezentul contract va înceta în una din următoarele situaţii:</w:t>
      </w:r>
    </w:p>
    <w:p w:rsidR="00566A83" w:rsidRDefault="00566A83" w:rsidP="00566A83">
      <w:pPr>
        <w:autoSpaceDE w:val="0"/>
        <w:autoSpaceDN w:val="0"/>
        <w:adjustRightInd w:val="0"/>
        <w:jc w:val="both"/>
        <w:rPr>
          <w:rFonts w:eastAsiaTheme="minorHAnsi"/>
        </w:rPr>
      </w:pPr>
      <w:r>
        <w:rPr>
          <w:rFonts w:eastAsiaTheme="minorHAnsi"/>
        </w:rPr>
        <w:t>a) Încetarea înainte de termen prin denunţare unilaterală de către proprietar, dacă Consiliul Local al Municipiului Târgu Mureş, din cauze de oportunitate sau interes public, hotărăşte utilizarea spaţiului în alt scop decât cel stipulat prin prezentul contract, fără drept de dezdăunare şi cu o prealabilă notificare de 30 de zile înainte de încetarea contractului.</w:t>
      </w:r>
    </w:p>
    <w:p w:rsidR="00566A83" w:rsidRDefault="00566A83" w:rsidP="00566A83">
      <w:pPr>
        <w:autoSpaceDE w:val="0"/>
        <w:autoSpaceDN w:val="0"/>
        <w:adjustRightInd w:val="0"/>
        <w:jc w:val="both"/>
        <w:rPr>
          <w:rFonts w:eastAsiaTheme="minorHAnsi"/>
        </w:rPr>
      </w:pPr>
      <w:r>
        <w:rPr>
          <w:rFonts w:eastAsiaTheme="minorHAnsi"/>
        </w:rPr>
        <w:t>b) La expirarea termenului pentru care a fost încheiat, dacă părţile nu convin expres la prelungirea contractului, prin act adiţional.</w:t>
      </w:r>
    </w:p>
    <w:p w:rsidR="00566A83" w:rsidRDefault="00566A83" w:rsidP="00566A83">
      <w:pPr>
        <w:autoSpaceDE w:val="0"/>
        <w:autoSpaceDN w:val="0"/>
        <w:adjustRightInd w:val="0"/>
        <w:jc w:val="both"/>
        <w:rPr>
          <w:rFonts w:eastAsiaTheme="minorHAnsi"/>
        </w:rPr>
      </w:pPr>
      <w:r>
        <w:rPr>
          <w:rFonts w:eastAsiaTheme="minorHAnsi"/>
        </w:rPr>
        <w:t>c) Înainte de termen, prin acordul scris al ambelor părţi.</w:t>
      </w:r>
    </w:p>
    <w:p w:rsidR="00566A83" w:rsidRDefault="00566A83" w:rsidP="00566A83">
      <w:pPr>
        <w:autoSpaceDE w:val="0"/>
        <w:autoSpaceDN w:val="0"/>
        <w:adjustRightInd w:val="0"/>
        <w:jc w:val="both"/>
        <w:rPr>
          <w:rFonts w:eastAsiaTheme="minorHAnsi"/>
        </w:rPr>
      </w:pPr>
      <w:r>
        <w:rPr>
          <w:rFonts w:eastAsiaTheme="minorHAnsi"/>
        </w:rPr>
        <w:t>d) Prin reziliere în caz de neîndeplinire a obligaţiilor contractuale, inclusiv a obligaţiei privind plata la termen a utilităţilor, încetarea operând de plin drept fără punere în întârziere şi fără sesizarea instanţei de judecată, doar cu o notificare prealabilă de 30 de zile.</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eastAsiaTheme="minorHAnsi"/>
          <w:b/>
          <w:bCs/>
        </w:rPr>
      </w:pPr>
      <w:r>
        <w:rPr>
          <w:rFonts w:eastAsiaTheme="minorHAnsi"/>
          <w:b/>
          <w:bCs/>
        </w:rPr>
        <w:t>IX. LITIGII</w:t>
      </w:r>
    </w:p>
    <w:p w:rsidR="00566A83" w:rsidRDefault="00566A83" w:rsidP="00566A83">
      <w:pPr>
        <w:autoSpaceDE w:val="0"/>
        <w:autoSpaceDN w:val="0"/>
        <w:adjustRightInd w:val="0"/>
        <w:jc w:val="both"/>
        <w:rPr>
          <w:rFonts w:eastAsiaTheme="minorHAnsi"/>
        </w:rPr>
      </w:pPr>
      <w:r>
        <w:rPr>
          <w:rFonts w:eastAsiaTheme="minorHAnsi"/>
          <w:b/>
          <w:bCs/>
        </w:rPr>
        <w:t xml:space="preserve">Art. 23. </w:t>
      </w:r>
      <w:r>
        <w:rPr>
          <w:rFonts w:eastAsiaTheme="minorHAnsi"/>
        </w:rPr>
        <w:t>Eventualele litigii ivite în legătură cu acest contract vor fi soluţionate pe cale amiabilă, iar dacă părţile nu cad de acord, vor fi soluţionate de instanţele de judecată competente.</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eastAsiaTheme="minorHAnsi"/>
          <w:b/>
          <w:bCs/>
        </w:rPr>
      </w:pPr>
      <w:r>
        <w:rPr>
          <w:rFonts w:eastAsiaTheme="minorHAnsi"/>
          <w:b/>
          <w:bCs/>
        </w:rPr>
        <w:t>X. ALTE CLAUZE</w:t>
      </w:r>
    </w:p>
    <w:p w:rsidR="00566A83" w:rsidRDefault="00566A83" w:rsidP="00566A83">
      <w:pPr>
        <w:autoSpaceDE w:val="0"/>
        <w:autoSpaceDN w:val="0"/>
        <w:adjustRightInd w:val="0"/>
        <w:jc w:val="both"/>
        <w:rPr>
          <w:rFonts w:eastAsiaTheme="minorHAnsi"/>
          <w:b/>
          <w:bCs/>
        </w:rPr>
      </w:pPr>
      <w:r>
        <w:rPr>
          <w:rFonts w:eastAsiaTheme="minorHAnsi"/>
          <w:b/>
          <w:bCs/>
        </w:rPr>
        <w:t>Art. 24.</w:t>
      </w:r>
    </w:p>
    <w:p w:rsidR="00566A83" w:rsidRDefault="00566A83" w:rsidP="00566A83">
      <w:pPr>
        <w:autoSpaceDE w:val="0"/>
        <w:autoSpaceDN w:val="0"/>
        <w:adjustRightInd w:val="0"/>
        <w:jc w:val="both"/>
        <w:rPr>
          <w:rFonts w:eastAsiaTheme="minorHAnsi"/>
        </w:rPr>
      </w:pPr>
      <w:r>
        <w:rPr>
          <w:rFonts w:eastAsiaTheme="minorHAnsi"/>
        </w:rPr>
        <w:t>Orice modificare a datelor de identificare şi/sau reprezentare ale comodatarului va fi notificată Municipiului Târgu Mureş în termen de 5 zile de la intervenirea acesteia.</w:t>
      </w:r>
    </w:p>
    <w:p w:rsidR="00566A83" w:rsidRDefault="00566A83" w:rsidP="00566A83">
      <w:pPr>
        <w:autoSpaceDE w:val="0"/>
        <w:autoSpaceDN w:val="0"/>
        <w:adjustRightInd w:val="0"/>
        <w:jc w:val="both"/>
        <w:rPr>
          <w:rFonts w:eastAsiaTheme="minorHAnsi"/>
        </w:rPr>
      </w:pPr>
      <w:r>
        <w:rPr>
          <w:rFonts w:eastAsiaTheme="minorHAnsi"/>
        </w:rPr>
        <w:tab/>
        <w:t>Prezentul contract de comodat întră în vigoare de la data semnării lui de către părţile contractante.</w:t>
      </w:r>
    </w:p>
    <w:p w:rsidR="00566A83" w:rsidRDefault="00566A83" w:rsidP="00566A83">
      <w:pPr>
        <w:autoSpaceDE w:val="0"/>
        <w:autoSpaceDN w:val="0"/>
        <w:adjustRightInd w:val="0"/>
        <w:jc w:val="both"/>
        <w:rPr>
          <w:rFonts w:eastAsiaTheme="minorHAnsi"/>
        </w:rPr>
      </w:pPr>
      <w:r>
        <w:rPr>
          <w:rFonts w:eastAsiaTheme="minorHAnsi"/>
        </w:rPr>
        <w:tab/>
        <w:t>Prezentul contract s-a încheiat în trei exemplare originale, două pentru comodant şi un exemplar pentru comodatar.</w:t>
      </w:r>
    </w:p>
    <w:p w:rsidR="00566A83" w:rsidRDefault="00566A83" w:rsidP="00566A83">
      <w:pPr>
        <w:autoSpaceDE w:val="0"/>
        <w:autoSpaceDN w:val="0"/>
        <w:adjustRightInd w:val="0"/>
        <w:jc w:val="both"/>
        <w:rPr>
          <w:rFonts w:eastAsiaTheme="minorHAnsi"/>
        </w:rPr>
      </w:pPr>
    </w:p>
    <w:p w:rsidR="00566A83" w:rsidRDefault="00566A83" w:rsidP="00566A83">
      <w:pPr>
        <w:autoSpaceDE w:val="0"/>
        <w:autoSpaceDN w:val="0"/>
        <w:adjustRightInd w:val="0"/>
        <w:jc w:val="both"/>
        <w:rPr>
          <w:rFonts w:eastAsiaTheme="minorHAnsi"/>
          <w:b/>
          <w:bCs/>
        </w:rPr>
      </w:pPr>
      <w:r>
        <w:rPr>
          <w:rFonts w:eastAsiaTheme="minorHAnsi"/>
          <w:b/>
          <w:bCs/>
        </w:rPr>
        <w:t xml:space="preserve">     COMODANT</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t xml:space="preserve"> COMODATAR</w:t>
      </w: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ascii="Times New Roman,Bold" w:eastAsiaTheme="minorHAnsi" w:hAnsi="Times New Roman,Bold" w:cs="Times New Roman,Bold"/>
          <w:b/>
          <w:bCs/>
        </w:rPr>
        <w:t>Municipiul Târgu Mureş</w:t>
      </w:r>
      <w:r>
        <w:rPr>
          <w:rFonts w:eastAsiaTheme="minorHAnsi"/>
          <w:i/>
          <w:iCs/>
        </w:rPr>
        <w:t xml:space="preserve">, </w:t>
      </w:r>
      <w:r>
        <w:rPr>
          <w:rFonts w:eastAsiaTheme="minorHAnsi"/>
          <w:i/>
          <w:iCs/>
        </w:rPr>
        <w:tab/>
      </w:r>
      <w:r>
        <w:rPr>
          <w:rFonts w:eastAsiaTheme="minorHAnsi"/>
          <w:i/>
          <w:iCs/>
        </w:rPr>
        <w:tab/>
      </w:r>
      <w:r>
        <w:rPr>
          <w:rFonts w:eastAsiaTheme="minorHAnsi"/>
          <w:i/>
          <w:iCs/>
        </w:rPr>
        <w:tab/>
      </w:r>
      <w:r>
        <w:rPr>
          <w:rFonts w:eastAsiaTheme="minorHAnsi"/>
          <w:i/>
          <w:iCs/>
        </w:rPr>
        <w:tab/>
      </w:r>
      <w:r>
        <w:rPr>
          <w:rFonts w:ascii="Times New Roman,Bold" w:eastAsiaTheme="minorHAnsi" w:hAnsi="Times New Roman,Bold" w:cs="Times New Roman,Bold"/>
          <w:b/>
          <w:bCs/>
        </w:rPr>
        <w:t>Clubul Sportiv Municipal Târgu Mureș</w:t>
      </w:r>
    </w:p>
    <w:p w:rsidR="00566A83" w:rsidRDefault="00566A83" w:rsidP="00566A83">
      <w:pPr>
        <w:autoSpaceDE w:val="0"/>
        <w:autoSpaceDN w:val="0"/>
        <w:adjustRightInd w:val="0"/>
        <w:jc w:val="both"/>
        <w:rPr>
          <w:rFonts w:eastAsiaTheme="minorHAnsi"/>
        </w:rPr>
      </w:pPr>
      <w:r>
        <w:rPr>
          <w:rFonts w:eastAsiaTheme="minorHAnsi"/>
        </w:rPr>
        <w:t xml:space="preserve">     reprezentant prin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reprezentant prin</w:t>
      </w: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eastAsiaTheme="minorHAnsi"/>
          <w:b/>
          <w:bCs/>
        </w:rPr>
        <w:t xml:space="preserve">         PRIMAR, </w:t>
      </w:r>
      <w:r>
        <w:rPr>
          <w:rFonts w:ascii="Times New Roman,Bold" w:eastAsiaTheme="minorHAnsi" w:hAnsi="Times New Roman,Bold" w:cs="Times New Roman,Bold"/>
          <w:b/>
          <w:bCs/>
        </w:rPr>
        <w:t xml:space="preserve">                                                                 </w:t>
      </w:r>
      <w:r>
        <w:rPr>
          <w:rFonts w:ascii="Times New Roman,Bold" w:eastAsiaTheme="minorHAnsi" w:hAnsi="Times New Roman,Bold" w:cs="Times New Roman,Bold"/>
          <w:b/>
          <w:bCs/>
        </w:rPr>
        <w:tab/>
      </w:r>
      <w:r>
        <w:rPr>
          <w:rFonts w:ascii="Times New Roman,Bold" w:eastAsiaTheme="minorHAnsi" w:hAnsi="Times New Roman,Bold" w:cs="Times New Roman,Bold"/>
          <w:b/>
          <w:bCs/>
        </w:rPr>
        <w:tab/>
      </w:r>
      <w:r>
        <w:rPr>
          <w:rFonts w:ascii="Times New Roman,Bold" w:eastAsiaTheme="minorHAnsi" w:hAnsi="Times New Roman,Bold" w:cs="Times New Roman,Bold"/>
          <w:b/>
          <w:bCs/>
        </w:rPr>
        <w:tab/>
        <w:t xml:space="preserve">Director                                  </w:t>
      </w:r>
    </w:p>
    <w:p w:rsidR="00566A83" w:rsidRDefault="00566A83" w:rsidP="00566A83">
      <w:pPr>
        <w:autoSpaceDE w:val="0"/>
        <w:autoSpaceDN w:val="0"/>
        <w:adjustRightInd w:val="0"/>
        <w:jc w:val="both"/>
        <w:rPr>
          <w:rFonts w:ascii="Times New Roman,Bold" w:eastAsiaTheme="minorHAnsi" w:hAnsi="Times New Roman,Bold" w:cs="Times New Roman,Bold"/>
          <w:b/>
          <w:bCs/>
          <w:lang w:val="ro-RO"/>
        </w:rPr>
      </w:pPr>
      <w:r>
        <w:rPr>
          <w:rFonts w:ascii="Times New Roman,Bold" w:eastAsiaTheme="minorHAnsi" w:hAnsi="Times New Roman,Bold" w:cs="Times New Roman,Bold"/>
          <w:b/>
          <w:bCs/>
        </w:rPr>
        <w:t xml:space="preserve">       Soós Zoltán                                                                                dl. Szászgáspár Barnabás</w:t>
      </w:r>
    </w:p>
    <w:p w:rsidR="00566A83" w:rsidRDefault="00566A83" w:rsidP="00566A83">
      <w:pPr>
        <w:autoSpaceDE w:val="0"/>
        <w:autoSpaceDN w:val="0"/>
        <w:adjustRightInd w:val="0"/>
        <w:jc w:val="both"/>
        <w:rPr>
          <w:rFonts w:ascii="Times New Roman,Bold" w:eastAsiaTheme="minorHAnsi" w:hAnsi="Times New Roman,Bold" w:cs="Times New Roman,Bold"/>
          <w:b/>
          <w:bCs/>
        </w:rPr>
      </w:pP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ascii="Times New Roman,Bold" w:eastAsiaTheme="minorHAnsi" w:hAnsi="Times New Roman,Bold" w:cs="Times New Roman,Bold"/>
          <w:b/>
          <w:bCs/>
        </w:rPr>
        <w:t xml:space="preserve">   Direcţia Economică</w:t>
      </w:r>
    </w:p>
    <w:p w:rsidR="00566A83" w:rsidRDefault="00566A83" w:rsidP="00566A83">
      <w:pPr>
        <w:autoSpaceDE w:val="0"/>
        <w:autoSpaceDN w:val="0"/>
        <w:adjustRightInd w:val="0"/>
        <w:jc w:val="both"/>
        <w:rPr>
          <w:rFonts w:eastAsiaTheme="minorHAnsi"/>
          <w:b/>
          <w:bCs/>
        </w:rPr>
      </w:pPr>
      <w:r>
        <w:rPr>
          <w:rFonts w:eastAsiaTheme="minorHAnsi"/>
          <w:b/>
          <w:bCs/>
          <w:lang w:val="ro-RO"/>
        </w:rPr>
        <w:t xml:space="preserve">    </w:t>
      </w:r>
      <w:r>
        <w:rPr>
          <w:rFonts w:eastAsiaTheme="minorHAnsi"/>
          <w:b/>
          <w:bCs/>
        </w:rPr>
        <w:t>Director Executiv</w:t>
      </w:r>
    </w:p>
    <w:p w:rsidR="00566A83" w:rsidRDefault="00566A83" w:rsidP="00566A83">
      <w:pPr>
        <w:autoSpaceDE w:val="0"/>
        <w:autoSpaceDN w:val="0"/>
        <w:adjustRightInd w:val="0"/>
        <w:jc w:val="both"/>
        <w:rPr>
          <w:rFonts w:ascii="Times New Roman,Bold" w:eastAsiaTheme="minorHAnsi" w:hAnsi="Times New Roman,Bold" w:cs="Times New Roman,Bold"/>
          <w:b/>
          <w:bCs/>
        </w:rPr>
      </w:pPr>
      <w:r>
        <w:rPr>
          <w:rFonts w:ascii="Times New Roman,Bold" w:eastAsiaTheme="minorHAnsi" w:hAnsi="Times New Roman,Bold" w:cs="Times New Roman,Bold"/>
          <w:b/>
          <w:bCs/>
        </w:rPr>
        <w:t xml:space="preserve">  ec. Cătană Claudia</w:t>
      </w:r>
    </w:p>
    <w:p w:rsidR="00566A83" w:rsidRDefault="00566A83" w:rsidP="00566A83">
      <w:pPr>
        <w:autoSpaceDE w:val="0"/>
        <w:autoSpaceDN w:val="0"/>
        <w:adjustRightInd w:val="0"/>
        <w:jc w:val="both"/>
        <w:rPr>
          <w:rFonts w:ascii="Times New Roman,Bold" w:eastAsiaTheme="minorHAnsi" w:hAnsi="Times New Roman,Bold" w:cs="Times New Roman,Bold"/>
          <w:b/>
          <w:bCs/>
        </w:rPr>
      </w:pPr>
    </w:p>
    <w:p w:rsidR="00566A83" w:rsidRDefault="00566A83" w:rsidP="00566A83">
      <w:pPr>
        <w:autoSpaceDE w:val="0"/>
        <w:autoSpaceDN w:val="0"/>
        <w:adjustRightInd w:val="0"/>
        <w:jc w:val="both"/>
        <w:rPr>
          <w:rFonts w:ascii="Times New Roman,Bold" w:eastAsiaTheme="minorHAnsi" w:hAnsi="Times New Roman,Bold" w:cs="Times New Roman,Bold"/>
          <w:b/>
          <w:bCs/>
          <w:lang w:val="ro-RO"/>
        </w:rPr>
      </w:pPr>
    </w:p>
    <w:p w:rsidR="00566A83" w:rsidRDefault="00566A83" w:rsidP="00566A83">
      <w:pPr>
        <w:autoSpaceDE w:val="0"/>
        <w:autoSpaceDN w:val="0"/>
        <w:adjustRightInd w:val="0"/>
        <w:jc w:val="both"/>
        <w:rPr>
          <w:rFonts w:eastAsiaTheme="minorHAnsi"/>
          <w:b/>
          <w:bCs/>
        </w:rPr>
      </w:pPr>
      <w:r>
        <w:rPr>
          <w:rFonts w:eastAsiaTheme="minorHAnsi"/>
          <w:b/>
          <w:bCs/>
        </w:rPr>
        <w:t xml:space="preserve">    Directia Școli,</w:t>
      </w:r>
    </w:p>
    <w:p w:rsidR="00566A83" w:rsidRDefault="00566A83" w:rsidP="00566A83">
      <w:pPr>
        <w:autoSpaceDE w:val="0"/>
        <w:autoSpaceDN w:val="0"/>
        <w:adjustRightInd w:val="0"/>
        <w:jc w:val="both"/>
        <w:rPr>
          <w:rFonts w:eastAsiaTheme="minorHAnsi"/>
          <w:b/>
          <w:bCs/>
        </w:rPr>
      </w:pPr>
      <w:r>
        <w:rPr>
          <w:rFonts w:eastAsiaTheme="minorHAnsi"/>
          <w:b/>
          <w:bCs/>
        </w:rPr>
        <w:t xml:space="preserve">  Director ex.adj.</w:t>
      </w:r>
    </w:p>
    <w:p w:rsidR="00566A83" w:rsidRDefault="00566A83" w:rsidP="00566A83">
      <w:pPr>
        <w:autoSpaceDE w:val="0"/>
        <w:autoSpaceDN w:val="0"/>
        <w:adjustRightInd w:val="0"/>
        <w:jc w:val="both"/>
        <w:rPr>
          <w:rFonts w:eastAsiaTheme="minorHAnsi"/>
          <w:b/>
          <w:bCs/>
        </w:rPr>
      </w:pPr>
      <w:r>
        <w:rPr>
          <w:rFonts w:eastAsiaTheme="minorHAnsi"/>
          <w:b/>
          <w:bCs/>
        </w:rPr>
        <w:t>Ing. Horațiu Lobonț</w:t>
      </w:r>
    </w:p>
    <w:p w:rsidR="00566A83" w:rsidRDefault="00566A83" w:rsidP="00566A83">
      <w:pPr>
        <w:autoSpaceDE w:val="0"/>
        <w:autoSpaceDN w:val="0"/>
        <w:adjustRightInd w:val="0"/>
        <w:jc w:val="both"/>
        <w:rPr>
          <w:rFonts w:eastAsiaTheme="minorHAnsi"/>
          <w:b/>
          <w:bCs/>
        </w:rPr>
      </w:pPr>
    </w:p>
    <w:p w:rsidR="00566A83" w:rsidRDefault="00566A83" w:rsidP="00566A83">
      <w:pPr>
        <w:autoSpaceDE w:val="0"/>
        <w:autoSpaceDN w:val="0"/>
        <w:adjustRightInd w:val="0"/>
        <w:jc w:val="both"/>
        <w:rPr>
          <w:rFonts w:eastAsiaTheme="minorHAnsi"/>
          <w:b/>
          <w:bCs/>
        </w:rPr>
      </w:pPr>
    </w:p>
    <w:p w:rsidR="00566A83" w:rsidRDefault="00566A83" w:rsidP="00566A83">
      <w:pPr>
        <w:autoSpaceDE w:val="0"/>
        <w:autoSpaceDN w:val="0"/>
        <w:adjustRightInd w:val="0"/>
        <w:jc w:val="both"/>
        <w:rPr>
          <w:rFonts w:eastAsiaTheme="minorHAnsi"/>
          <w:b/>
          <w:bCs/>
        </w:rPr>
      </w:pPr>
    </w:p>
    <w:p w:rsidR="00566A83" w:rsidRDefault="00566A83" w:rsidP="00566A83">
      <w:pPr>
        <w:autoSpaceDE w:val="0"/>
        <w:autoSpaceDN w:val="0"/>
        <w:adjustRightInd w:val="0"/>
        <w:jc w:val="both"/>
        <w:rPr>
          <w:rFonts w:eastAsiaTheme="minorHAnsi"/>
          <w:b/>
          <w:bCs/>
        </w:rPr>
      </w:pPr>
      <w:r>
        <w:rPr>
          <w:rFonts w:eastAsiaTheme="minorHAnsi"/>
          <w:b/>
          <w:bCs/>
        </w:rPr>
        <w:t>Avizat pentru legalitate</w:t>
      </w:r>
    </w:p>
    <w:p w:rsidR="00566A83" w:rsidRDefault="00566A83" w:rsidP="00566A83">
      <w:pPr>
        <w:autoSpaceDE w:val="0"/>
        <w:autoSpaceDN w:val="0"/>
        <w:adjustRightInd w:val="0"/>
        <w:jc w:val="both"/>
        <w:rPr>
          <w:rFonts w:eastAsiaTheme="minorHAnsi"/>
          <w:b/>
          <w:bCs/>
        </w:rPr>
      </w:pPr>
      <w:r>
        <w:rPr>
          <w:rFonts w:ascii="Times New Roman,Bold" w:eastAsiaTheme="minorHAnsi" w:hAnsi="Times New Roman,Bold" w:cs="Times New Roman,Bold"/>
          <w:b/>
          <w:bCs/>
        </w:rPr>
        <w:t>C.j. ________________</w:t>
      </w:r>
    </w:p>
    <w:p w:rsidR="00566A83" w:rsidRDefault="00566A83" w:rsidP="00566A83">
      <w:pPr>
        <w:ind w:left="-513" w:right="-465" w:firstLine="705"/>
        <w:jc w:val="both"/>
        <w:rPr>
          <w:lang w:val="ro-RO"/>
        </w:rPr>
      </w:pPr>
    </w:p>
    <w:p w:rsidR="00111624" w:rsidRDefault="00111624">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63DF5"/>
    <w:multiLevelType w:val="hybridMultilevel"/>
    <w:tmpl w:val="992819BC"/>
    <w:lvl w:ilvl="0" w:tplc="81066874">
      <w:start w:val="1"/>
      <w:numFmt w:val="upp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7"/>
    <w:rsid w:val="00111624"/>
    <w:rsid w:val="00566A83"/>
    <w:rsid w:val="00B026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83"/>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566A83"/>
    <w:pPr>
      <w:spacing w:after="200" w:line="276" w:lineRule="auto"/>
      <w:ind w:left="720"/>
      <w:contextualSpacing/>
    </w:pPr>
    <w:rPr>
      <w:rFonts w:ascii="Calibri" w:eastAsia="Calibri" w:hAnsi="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83"/>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566A83"/>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6510</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2021-11-23T07:39:00Z</dcterms:created>
  <dcterms:modified xsi:type="dcterms:W3CDTF">2021-11-23T07:40:00Z</dcterms:modified>
</cp:coreProperties>
</file>