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A7B4" w14:textId="3501D989" w:rsidR="00D73ED4" w:rsidRPr="00BF5427" w:rsidRDefault="00CD5111" w:rsidP="00F34904">
      <w:pPr>
        <w:tabs>
          <w:tab w:val="left" w:pos="5748"/>
        </w:tabs>
        <w:spacing w:after="0" w:line="240" w:lineRule="auto"/>
        <w:ind w:right="-17"/>
        <w:jc w:val="both"/>
        <w:rPr>
          <w:rFonts w:ascii="Times New Roman" w:hAnsi="Times New Roman"/>
          <w:bCs/>
          <w:color w:val="000000" w:themeColor="text1"/>
          <w:sz w:val="24"/>
          <w:szCs w:val="24"/>
          <w:lang w:eastAsia="ro-RO"/>
        </w:rPr>
      </w:pPr>
      <w:r>
        <w:rPr>
          <w:rFonts w:ascii="Times New Roman" w:hAnsi="Times New Roman"/>
          <w:color w:val="000000" w:themeColor="text1"/>
        </w:rPr>
        <w:object w:dxaOrig="1440" w:dyaOrig="1440" w14:anchorId="317C8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5pt;width:50.15pt;height:75.25pt;z-index:-251658752;visibility:visible;mso-wrap-edited:f" wrapcoords="-174 0 -174 21481 21600 21481 21600 0 -174 0" o:allowincell="f">
            <v:imagedata r:id="rId6" o:title=""/>
            <w10:wrap type="tight"/>
          </v:shape>
          <o:OLEObject Type="Embed" ProgID="Word.Picture.8" ShapeID="_x0000_s1026" DrawAspect="Content" ObjectID="_1681894957" r:id="rId7"/>
        </w:object>
      </w:r>
      <w:r w:rsidR="00D73ED4" w:rsidRPr="00BF5427">
        <w:rPr>
          <w:rFonts w:ascii="Times New Roman" w:hAnsi="Times New Roman"/>
          <w:b/>
          <w:color w:val="000000" w:themeColor="text1"/>
          <w:sz w:val="24"/>
          <w:szCs w:val="24"/>
          <w:lang w:eastAsia="ro-RO"/>
        </w:rPr>
        <w:tab/>
      </w:r>
      <w:r w:rsidR="00F34904">
        <w:rPr>
          <w:rFonts w:ascii="Times New Roman" w:hAnsi="Times New Roman"/>
          <w:b/>
          <w:color w:val="000000" w:themeColor="text1"/>
          <w:sz w:val="24"/>
          <w:szCs w:val="24"/>
          <w:lang w:eastAsia="ro-RO"/>
        </w:rPr>
        <w:tab/>
        <w:t xml:space="preserve">Anexa nr. 2 la HCL nr. </w:t>
      </w:r>
      <w:r w:rsidR="00D73ED4" w:rsidRPr="00BF5427">
        <w:rPr>
          <w:rFonts w:ascii="Times New Roman" w:hAnsi="Times New Roman"/>
          <w:b/>
          <w:color w:val="000000" w:themeColor="text1"/>
          <w:sz w:val="24"/>
          <w:szCs w:val="24"/>
          <w:lang w:eastAsia="ro-RO"/>
        </w:rPr>
        <w:t xml:space="preserve">  </w:t>
      </w:r>
      <w:r w:rsidR="00F34904">
        <w:rPr>
          <w:rFonts w:ascii="Times New Roman" w:hAnsi="Times New Roman"/>
          <w:b/>
          <w:color w:val="000000" w:themeColor="text1"/>
          <w:sz w:val="24"/>
          <w:szCs w:val="24"/>
          <w:lang w:eastAsia="ro-RO"/>
        </w:rPr>
        <w:t>_______</w:t>
      </w:r>
      <w:r w:rsidR="00D73ED4" w:rsidRPr="00BF5427">
        <w:rPr>
          <w:rFonts w:ascii="Times New Roman" w:hAnsi="Times New Roman"/>
          <w:b/>
          <w:color w:val="000000" w:themeColor="text1"/>
          <w:sz w:val="24"/>
          <w:szCs w:val="24"/>
          <w:lang w:eastAsia="ro-RO"/>
        </w:rPr>
        <w:t xml:space="preserve">                             </w:t>
      </w:r>
    </w:p>
    <w:p w14:paraId="534794C8" w14:textId="77777777" w:rsidR="00D73ED4" w:rsidRPr="00BF5427" w:rsidRDefault="00D73ED4" w:rsidP="00D73ED4">
      <w:pPr>
        <w:spacing w:after="0" w:line="240" w:lineRule="auto"/>
        <w:ind w:left="900" w:right="-17"/>
        <w:rPr>
          <w:rFonts w:ascii="Times New Roman" w:hAnsi="Times New Roman"/>
          <w:color w:val="000000" w:themeColor="text1"/>
          <w:lang w:eastAsia="ro-RO"/>
        </w:rPr>
      </w:pPr>
      <w:r w:rsidRPr="00BF5427">
        <w:rPr>
          <w:rFonts w:ascii="Times New Roman" w:hAnsi="Times New Roman"/>
          <w:color w:val="000000" w:themeColor="text1"/>
          <w:lang w:eastAsia="ro-RO"/>
        </w:rPr>
        <w:t>ROMANIA</w:t>
      </w:r>
    </w:p>
    <w:p w14:paraId="7C23A82D" w14:textId="77777777" w:rsidR="00D73ED4" w:rsidRPr="00BF5427" w:rsidRDefault="00D73ED4" w:rsidP="00D73ED4">
      <w:pPr>
        <w:spacing w:after="0" w:line="240" w:lineRule="auto"/>
        <w:ind w:left="900" w:right="-17"/>
        <w:rPr>
          <w:rFonts w:ascii="Times New Roman" w:hAnsi="Times New Roman"/>
          <w:color w:val="000000" w:themeColor="text1"/>
          <w:lang w:eastAsia="ro-RO"/>
        </w:rPr>
      </w:pPr>
      <w:r w:rsidRPr="00BF5427">
        <w:rPr>
          <w:rFonts w:ascii="Times New Roman" w:hAnsi="Times New Roman"/>
          <w:color w:val="000000" w:themeColor="text1"/>
          <w:lang w:eastAsia="ro-RO"/>
        </w:rPr>
        <w:t>JUDEȚUL MUREȘ</w:t>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t xml:space="preserve">                    </w:t>
      </w:r>
    </w:p>
    <w:p w14:paraId="7EF7B949" w14:textId="77777777" w:rsidR="00D73ED4" w:rsidRPr="00BF5427" w:rsidRDefault="00D73ED4" w:rsidP="00D73ED4">
      <w:pPr>
        <w:spacing w:after="0" w:line="240" w:lineRule="auto"/>
        <w:ind w:left="900" w:right="-17"/>
        <w:rPr>
          <w:rFonts w:ascii="Times New Roman" w:hAnsi="Times New Roman"/>
          <w:color w:val="000000" w:themeColor="text1"/>
          <w:lang w:eastAsia="ro-RO"/>
        </w:rPr>
      </w:pPr>
      <w:r w:rsidRPr="00BF5427">
        <w:rPr>
          <w:rFonts w:ascii="Times New Roman" w:hAnsi="Times New Roman"/>
          <w:color w:val="000000" w:themeColor="text1"/>
          <w:lang w:eastAsia="ro-RO"/>
        </w:rPr>
        <w:t>MUNICIPIUL TÂRGU MUREȘ</w:t>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r>
      <w:r w:rsidRPr="00BF5427">
        <w:rPr>
          <w:rFonts w:ascii="Times New Roman" w:hAnsi="Times New Roman"/>
          <w:color w:val="000000" w:themeColor="text1"/>
          <w:lang w:eastAsia="ro-RO"/>
        </w:rPr>
        <w:tab/>
        <w:t xml:space="preserve">                </w:t>
      </w:r>
    </w:p>
    <w:p w14:paraId="008C17F0" w14:textId="77777777" w:rsidR="00D73ED4" w:rsidRPr="00BF5427" w:rsidRDefault="00D73ED4" w:rsidP="00D73ED4">
      <w:pPr>
        <w:spacing w:after="0" w:line="240" w:lineRule="auto"/>
        <w:ind w:left="900" w:right="-17"/>
        <w:rPr>
          <w:rFonts w:ascii="Times New Roman" w:hAnsi="Times New Roman"/>
          <w:color w:val="000000" w:themeColor="text1"/>
          <w:lang w:eastAsia="ro-RO"/>
        </w:rPr>
      </w:pPr>
      <w:r w:rsidRPr="00BF5427">
        <w:rPr>
          <w:rFonts w:ascii="Times New Roman" w:hAnsi="Times New Roman"/>
          <w:color w:val="000000" w:themeColor="text1"/>
          <w:lang w:eastAsia="ro-RO"/>
        </w:rPr>
        <w:t>SERVICIUL PUBLIC DE UTILITĂȚI MUNICIPALE</w:t>
      </w:r>
      <w:r w:rsidRPr="00BF5427">
        <w:rPr>
          <w:rFonts w:ascii="Times New Roman" w:hAnsi="Times New Roman"/>
          <w:color w:val="000000" w:themeColor="text1"/>
          <w:lang w:eastAsia="ro-RO"/>
        </w:rPr>
        <w:tab/>
        <w:t xml:space="preserve">                                      </w:t>
      </w:r>
    </w:p>
    <w:p w14:paraId="197F13C1" w14:textId="77777777" w:rsidR="00D73ED4" w:rsidRPr="00BF5427" w:rsidRDefault="00D73ED4" w:rsidP="00D73ED4">
      <w:pPr>
        <w:spacing w:after="0" w:line="240" w:lineRule="auto"/>
        <w:ind w:left="900" w:right="-17"/>
        <w:rPr>
          <w:rFonts w:ascii="Times New Roman" w:hAnsi="Times New Roman"/>
          <w:color w:val="000000" w:themeColor="text1"/>
          <w:lang w:eastAsia="ro-RO"/>
        </w:rPr>
      </w:pPr>
      <w:r w:rsidRPr="00BF5427">
        <w:rPr>
          <w:rFonts w:ascii="Times New Roman" w:hAnsi="Times New Roman"/>
          <w:color w:val="000000" w:themeColor="text1"/>
          <w:lang w:eastAsia="ro-RO"/>
        </w:rPr>
        <w:t>TEL/FAX : 0265-250337</w:t>
      </w:r>
    </w:p>
    <w:p w14:paraId="3B25841E" w14:textId="77777777" w:rsidR="00D73ED4" w:rsidRPr="00BF5427" w:rsidRDefault="00D73ED4" w:rsidP="00D73ED4">
      <w:pPr>
        <w:ind w:left="900" w:right="-17"/>
        <w:rPr>
          <w:rFonts w:ascii="Times New Roman" w:hAnsi="Times New Roman"/>
          <w:color w:val="000000" w:themeColor="text1"/>
        </w:rPr>
      </w:pPr>
      <w:r w:rsidRPr="00BF5427">
        <w:rPr>
          <w:rFonts w:ascii="Times New Roman" w:hAnsi="Times New Roman"/>
          <w:color w:val="000000" w:themeColor="text1"/>
        </w:rPr>
        <w:t>Nr.___________din__________________2021</w:t>
      </w:r>
    </w:p>
    <w:p w14:paraId="294A504C" w14:textId="77777777" w:rsidR="00D73ED4" w:rsidRPr="00BF5427" w:rsidRDefault="00D73ED4" w:rsidP="00D73ED4">
      <w:pPr>
        <w:widowControl w:val="0"/>
        <w:autoSpaceDE w:val="0"/>
        <w:autoSpaceDN w:val="0"/>
        <w:adjustRightInd w:val="0"/>
        <w:spacing w:after="0" w:line="240" w:lineRule="auto"/>
        <w:ind w:left="900" w:right="-17" w:firstLine="142"/>
        <w:jc w:val="center"/>
        <w:rPr>
          <w:rFonts w:ascii="Times New Roman" w:hAnsi="Times New Roman"/>
          <w:b/>
          <w:bCs/>
          <w:color w:val="000000" w:themeColor="text1"/>
          <w:sz w:val="28"/>
          <w:szCs w:val="28"/>
        </w:rPr>
      </w:pPr>
    </w:p>
    <w:p w14:paraId="22F74A3B" w14:textId="77777777" w:rsidR="00D73ED4" w:rsidRPr="00BF5427" w:rsidRDefault="00D73ED4" w:rsidP="00D73ED4">
      <w:pPr>
        <w:widowControl w:val="0"/>
        <w:autoSpaceDE w:val="0"/>
        <w:autoSpaceDN w:val="0"/>
        <w:adjustRightInd w:val="0"/>
        <w:spacing w:after="0" w:line="240" w:lineRule="auto"/>
        <w:ind w:left="900" w:right="-17" w:firstLine="142"/>
        <w:jc w:val="center"/>
        <w:rPr>
          <w:rFonts w:ascii="Times New Roman" w:hAnsi="Times New Roman"/>
          <w:b/>
          <w:bCs/>
          <w:color w:val="000000" w:themeColor="text1"/>
          <w:sz w:val="28"/>
          <w:szCs w:val="28"/>
        </w:rPr>
      </w:pPr>
    </w:p>
    <w:p w14:paraId="03E76C04" w14:textId="7D485625" w:rsidR="00D73ED4" w:rsidRPr="00BF5427" w:rsidRDefault="00D73ED4" w:rsidP="00D73ED4">
      <w:pPr>
        <w:widowControl w:val="0"/>
        <w:autoSpaceDE w:val="0"/>
        <w:autoSpaceDN w:val="0"/>
        <w:adjustRightInd w:val="0"/>
        <w:spacing w:after="0" w:line="240" w:lineRule="auto"/>
        <w:ind w:left="900" w:right="-17" w:firstLine="142"/>
        <w:jc w:val="center"/>
        <w:rPr>
          <w:rFonts w:ascii="Times New Roman" w:hAnsi="Times New Roman"/>
          <w:b/>
          <w:bCs/>
          <w:color w:val="000000" w:themeColor="text1"/>
          <w:w w:val="102"/>
          <w:sz w:val="28"/>
          <w:szCs w:val="28"/>
        </w:rPr>
      </w:pPr>
      <w:r w:rsidRPr="00BF5427">
        <w:rPr>
          <w:rFonts w:ascii="Times New Roman" w:hAnsi="Times New Roman"/>
          <w:b/>
          <w:bCs/>
          <w:color w:val="000000" w:themeColor="text1"/>
          <w:sz w:val="28"/>
          <w:szCs w:val="28"/>
        </w:rPr>
        <w:t>CAIET</w:t>
      </w:r>
      <w:r w:rsidRPr="00BF5427">
        <w:rPr>
          <w:rFonts w:ascii="Times New Roman" w:hAnsi="Times New Roman"/>
          <w:b/>
          <w:bCs/>
          <w:color w:val="000000" w:themeColor="text1"/>
          <w:spacing w:val="15"/>
          <w:sz w:val="28"/>
          <w:szCs w:val="28"/>
        </w:rPr>
        <w:t xml:space="preserve"> </w:t>
      </w:r>
      <w:r w:rsidRPr="00BF5427">
        <w:rPr>
          <w:rFonts w:ascii="Times New Roman" w:hAnsi="Times New Roman"/>
          <w:b/>
          <w:bCs/>
          <w:color w:val="000000" w:themeColor="text1"/>
          <w:spacing w:val="1"/>
          <w:sz w:val="28"/>
          <w:szCs w:val="28"/>
        </w:rPr>
        <w:t>D</w:t>
      </w:r>
      <w:r w:rsidRPr="00BF5427">
        <w:rPr>
          <w:rFonts w:ascii="Times New Roman" w:hAnsi="Times New Roman"/>
          <w:b/>
          <w:bCs/>
          <w:color w:val="000000" w:themeColor="text1"/>
          <w:sz w:val="28"/>
          <w:szCs w:val="28"/>
        </w:rPr>
        <w:t>E</w:t>
      </w:r>
      <w:r w:rsidRPr="00BF5427">
        <w:rPr>
          <w:rFonts w:ascii="Times New Roman" w:hAnsi="Times New Roman"/>
          <w:b/>
          <w:bCs/>
          <w:color w:val="000000" w:themeColor="text1"/>
          <w:spacing w:val="6"/>
          <w:sz w:val="28"/>
          <w:szCs w:val="28"/>
        </w:rPr>
        <w:t xml:space="preserve"> </w:t>
      </w:r>
      <w:r w:rsidRPr="00BF5427">
        <w:rPr>
          <w:rFonts w:ascii="Times New Roman" w:hAnsi="Times New Roman"/>
          <w:b/>
          <w:bCs/>
          <w:color w:val="000000" w:themeColor="text1"/>
          <w:w w:val="102"/>
          <w:sz w:val="28"/>
          <w:szCs w:val="28"/>
        </w:rPr>
        <w:t>SARCINI</w:t>
      </w:r>
    </w:p>
    <w:p w14:paraId="5B1DD136" w14:textId="77777777" w:rsidR="00512826" w:rsidRPr="00BF5427" w:rsidRDefault="00512826" w:rsidP="00D73ED4">
      <w:pPr>
        <w:widowControl w:val="0"/>
        <w:autoSpaceDE w:val="0"/>
        <w:autoSpaceDN w:val="0"/>
        <w:adjustRightInd w:val="0"/>
        <w:spacing w:after="0" w:line="240" w:lineRule="auto"/>
        <w:ind w:left="900" w:right="-17" w:firstLine="142"/>
        <w:jc w:val="center"/>
        <w:rPr>
          <w:rFonts w:ascii="Times New Roman" w:hAnsi="Times New Roman"/>
          <w:b/>
          <w:bCs/>
          <w:color w:val="000000" w:themeColor="text1"/>
          <w:w w:val="102"/>
          <w:sz w:val="28"/>
          <w:szCs w:val="28"/>
        </w:rPr>
      </w:pPr>
    </w:p>
    <w:p w14:paraId="602779DE" w14:textId="332035B4" w:rsidR="00D73ED4" w:rsidRPr="00BF5427" w:rsidRDefault="00D73ED4" w:rsidP="00D73ED4">
      <w:pPr>
        <w:spacing w:after="0" w:line="240" w:lineRule="auto"/>
        <w:ind w:right="-17"/>
        <w:jc w:val="center"/>
        <w:rPr>
          <w:rFonts w:ascii="Times New Roman" w:eastAsia="Calibri" w:hAnsi="Times New Roman"/>
          <w:strike/>
          <w:color w:val="000000" w:themeColor="text1"/>
          <w:sz w:val="24"/>
          <w:szCs w:val="24"/>
          <w:lang w:val="ro-RO"/>
        </w:rPr>
      </w:pPr>
      <w:bookmarkStart w:id="0" w:name="_Hlk40089608"/>
      <w:r w:rsidRPr="00BF5427">
        <w:rPr>
          <w:rFonts w:ascii="Times New Roman" w:eastAsia="Calibri" w:hAnsi="Times New Roman"/>
          <w:color w:val="000000" w:themeColor="text1"/>
          <w:sz w:val="24"/>
          <w:szCs w:val="24"/>
          <w:lang w:val="ro-RO"/>
        </w:rPr>
        <w:t xml:space="preserve">pentru închirierea  prin licitație publică </w:t>
      </w:r>
      <w:bookmarkStart w:id="1" w:name="_Hlk66345727"/>
      <w:bookmarkStart w:id="2" w:name="_Hlk66355826"/>
      <w:r w:rsidRPr="00BF5427">
        <w:rPr>
          <w:rFonts w:ascii="Times New Roman" w:eastAsia="Calibri" w:hAnsi="Times New Roman"/>
          <w:color w:val="000000" w:themeColor="text1"/>
          <w:sz w:val="24"/>
          <w:szCs w:val="24"/>
          <w:lang w:val="ro-RO"/>
        </w:rPr>
        <w:t>a</w:t>
      </w:r>
      <w:r w:rsidR="00AD2C6E" w:rsidRPr="00BF5427">
        <w:rPr>
          <w:rFonts w:ascii="Times New Roman" w:eastAsia="Calibri" w:hAnsi="Times New Roman"/>
          <w:color w:val="000000" w:themeColor="text1"/>
          <w:sz w:val="24"/>
          <w:szCs w:val="24"/>
          <w:lang w:val="ro-RO"/>
        </w:rPr>
        <w:t xml:space="preserve"> </w:t>
      </w:r>
      <w:r w:rsidR="00D376A5" w:rsidRPr="00BF5427">
        <w:rPr>
          <w:rFonts w:ascii="Times New Roman" w:eastAsia="Calibri" w:hAnsi="Times New Roman"/>
          <w:color w:val="000000" w:themeColor="text1"/>
          <w:sz w:val="24"/>
          <w:szCs w:val="24"/>
          <w:lang w:val="ro-RO"/>
        </w:rPr>
        <w:t>construcției existente</w:t>
      </w:r>
      <w:r w:rsidR="00AD2C6E" w:rsidRPr="00BF5427">
        <w:rPr>
          <w:rFonts w:ascii="Times New Roman" w:eastAsia="Calibri" w:hAnsi="Times New Roman"/>
          <w:color w:val="000000" w:themeColor="text1"/>
          <w:sz w:val="24"/>
          <w:szCs w:val="24"/>
          <w:lang w:val="ro-RO"/>
        </w:rPr>
        <w:t xml:space="preserve"> </w:t>
      </w:r>
      <w:r w:rsidRPr="00BF5427">
        <w:rPr>
          <w:rFonts w:ascii="Times New Roman" w:eastAsia="Calibri" w:hAnsi="Times New Roman"/>
          <w:color w:val="000000" w:themeColor="text1"/>
          <w:sz w:val="24"/>
          <w:szCs w:val="24"/>
          <w:lang w:val="ro-RO"/>
        </w:rPr>
        <w:t xml:space="preserve"> </w:t>
      </w:r>
      <w:r w:rsidR="00512826" w:rsidRPr="00BF5427">
        <w:rPr>
          <w:rFonts w:ascii="Times New Roman" w:eastAsia="Calibri" w:hAnsi="Times New Roman"/>
          <w:color w:val="000000" w:themeColor="text1"/>
          <w:sz w:val="24"/>
          <w:szCs w:val="24"/>
          <w:lang w:val="ro-RO"/>
        </w:rPr>
        <w:t>,,Căsuț</w:t>
      </w:r>
      <w:r w:rsidR="00AD2C6E" w:rsidRPr="00BF5427">
        <w:rPr>
          <w:rFonts w:ascii="Times New Roman" w:eastAsia="Calibri" w:hAnsi="Times New Roman"/>
          <w:color w:val="000000" w:themeColor="text1"/>
          <w:sz w:val="24"/>
          <w:szCs w:val="24"/>
          <w:lang w:val="ro-RO"/>
        </w:rPr>
        <w:t>a</w:t>
      </w:r>
      <w:r w:rsidR="00512826" w:rsidRPr="00BF5427">
        <w:rPr>
          <w:rFonts w:ascii="Times New Roman" w:eastAsia="Calibri" w:hAnsi="Times New Roman"/>
          <w:color w:val="000000" w:themeColor="text1"/>
          <w:sz w:val="24"/>
          <w:szCs w:val="24"/>
          <w:lang w:val="ro-RO"/>
        </w:rPr>
        <w:t xml:space="preserve"> din Pădure"</w:t>
      </w:r>
      <w:r w:rsidR="006C3B04" w:rsidRPr="00BF5427">
        <w:rPr>
          <w:rFonts w:ascii="Times New Roman" w:eastAsia="Calibri" w:hAnsi="Times New Roman"/>
          <w:color w:val="000000" w:themeColor="text1"/>
          <w:sz w:val="24"/>
          <w:szCs w:val="24"/>
          <w:lang w:val="ro-RO"/>
        </w:rPr>
        <w:t xml:space="preserve"> </w:t>
      </w:r>
      <w:bookmarkStart w:id="3" w:name="_Hlk67050756"/>
      <w:r w:rsidR="00512826" w:rsidRPr="00BF5427">
        <w:rPr>
          <w:rFonts w:ascii="Times New Roman" w:eastAsia="Calibri" w:hAnsi="Times New Roman"/>
          <w:color w:val="000000" w:themeColor="text1"/>
          <w:sz w:val="24"/>
          <w:szCs w:val="24"/>
          <w:lang w:val="ro-RO"/>
        </w:rPr>
        <w:t xml:space="preserve">și a </w:t>
      </w:r>
      <w:r w:rsidR="00EB327B" w:rsidRPr="00BF5427">
        <w:rPr>
          <w:rFonts w:ascii="Times New Roman" w:eastAsia="Calibri" w:hAnsi="Times New Roman"/>
          <w:color w:val="000000" w:themeColor="text1"/>
          <w:sz w:val="24"/>
          <w:szCs w:val="24"/>
          <w:lang w:val="ro-RO"/>
        </w:rPr>
        <w:t>terasei aferente</w:t>
      </w:r>
      <w:bookmarkEnd w:id="3"/>
      <w:r w:rsidR="00512826" w:rsidRPr="00BF5427">
        <w:rPr>
          <w:rFonts w:ascii="Times New Roman" w:eastAsia="Calibri" w:hAnsi="Times New Roman"/>
          <w:color w:val="000000" w:themeColor="text1"/>
          <w:sz w:val="24"/>
          <w:szCs w:val="24"/>
          <w:lang w:val="ro-RO"/>
        </w:rPr>
        <w:t xml:space="preserve">, </w:t>
      </w:r>
      <w:r w:rsidR="006C3B04" w:rsidRPr="00BF5427">
        <w:rPr>
          <w:rFonts w:ascii="Times New Roman" w:eastAsia="Calibri" w:hAnsi="Times New Roman"/>
          <w:color w:val="000000" w:themeColor="text1"/>
          <w:sz w:val="24"/>
          <w:szCs w:val="24"/>
          <w:lang w:val="ro-RO"/>
        </w:rPr>
        <w:t>pentru activități comerciale la Platoul Cornești</w:t>
      </w:r>
      <w:r w:rsidRPr="00BF5427">
        <w:rPr>
          <w:rFonts w:ascii="Times New Roman" w:eastAsia="Calibri" w:hAnsi="Times New Roman"/>
          <w:color w:val="000000" w:themeColor="text1"/>
          <w:sz w:val="24"/>
          <w:szCs w:val="24"/>
          <w:lang w:val="ro-RO"/>
        </w:rPr>
        <w:t xml:space="preserve"> </w:t>
      </w:r>
      <w:bookmarkEnd w:id="0"/>
      <w:bookmarkEnd w:id="1"/>
    </w:p>
    <w:bookmarkEnd w:id="2"/>
    <w:p w14:paraId="657B1E20" w14:textId="77777777" w:rsidR="00D73ED4" w:rsidRPr="00BF5427" w:rsidRDefault="00D73ED4" w:rsidP="00D73ED4">
      <w:pPr>
        <w:widowControl w:val="0"/>
        <w:autoSpaceDE w:val="0"/>
        <w:autoSpaceDN w:val="0"/>
        <w:adjustRightInd w:val="0"/>
        <w:spacing w:before="5" w:after="0" w:line="240" w:lineRule="auto"/>
        <w:ind w:left="900" w:right="-17"/>
        <w:rPr>
          <w:rFonts w:ascii="Times New Roman" w:hAnsi="Times New Roman"/>
          <w:color w:val="000000" w:themeColor="text1"/>
          <w:sz w:val="24"/>
          <w:szCs w:val="24"/>
        </w:rPr>
      </w:pPr>
    </w:p>
    <w:p w14:paraId="3F3FA1B8"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color w:val="000000" w:themeColor="text1"/>
          <w:spacing w:val="17"/>
          <w:sz w:val="24"/>
          <w:szCs w:val="24"/>
        </w:rPr>
      </w:pPr>
      <w:r w:rsidRPr="00BF5427">
        <w:rPr>
          <w:rFonts w:ascii="Times New Roman" w:hAnsi="Times New Roman"/>
          <w:color w:val="000000" w:themeColor="text1"/>
          <w:sz w:val="24"/>
          <w:szCs w:val="24"/>
        </w:rPr>
        <w:t>Den</w:t>
      </w:r>
      <w:r w:rsidRPr="00BF5427">
        <w:rPr>
          <w:rFonts w:ascii="Times New Roman" w:hAnsi="Times New Roman"/>
          <w:color w:val="000000" w:themeColor="text1"/>
          <w:spacing w:val="2"/>
          <w:sz w:val="24"/>
          <w:szCs w:val="24"/>
        </w:rPr>
        <w:t>u</w:t>
      </w:r>
      <w:r w:rsidRPr="00BF5427">
        <w:rPr>
          <w:rFonts w:ascii="Times New Roman" w:hAnsi="Times New Roman"/>
          <w:color w:val="000000" w:themeColor="text1"/>
          <w:spacing w:val="-3"/>
          <w:sz w:val="24"/>
          <w:szCs w:val="24"/>
        </w:rPr>
        <w:t>m</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2"/>
          <w:sz w:val="24"/>
          <w:szCs w:val="24"/>
        </w:rPr>
        <w:t>r</w:t>
      </w:r>
      <w:r w:rsidRPr="00BF5427">
        <w:rPr>
          <w:rFonts w:ascii="Times New Roman" w:hAnsi="Times New Roman"/>
          <w:color w:val="000000" w:themeColor="text1"/>
          <w:sz w:val="24"/>
          <w:szCs w:val="24"/>
        </w:rPr>
        <w:t>ea</w:t>
      </w:r>
      <w:r w:rsidRPr="00BF5427">
        <w:rPr>
          <w:rFonts w:ascii="Times New Roman" w:hAnsi="Times New Roman"/>
          <w:color w:val="000000" w:themeColor="text1"/>
          <w:spacing w:val="37"/>
          <w:sz w:val="24"/>
          <w:szCs w:val="24"/>
        </w:rPr>
        <w:t xml:space="preserve"> </w:t>
      </w:r>
      <w:r w:rsidRPr="00BF5427">
        <w:rPr>
          <w:rFonts w:ascii="Times New Roman" w:hAnsi="Times New Roman"/>
          <w:color w:val="000000" w:themeColor="text1"/>
          <w:spacing w:val="1"/>
          <w:sz w:val="24"/>
          <w:szCs w:val="24"/>
        </w:rPr>
        <w:t>s</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19"/>
          <w:sz w:val="24"/>
          <w:szCs w:val="24"/>
        </w:rPr>
        <w:t xml:space="preserve"> </w:t>
      </w:r>
      <w:r w:rsidRPr="00BF5427">
        <w:rPr>
          <w:rFonts w:ascii="Times New Roman" w:hAnsi="Times New Roman"/>
          <w:color w:val="000000" w:themeColor="text1"/>
          <w:sz w:val="24"/>
          <w:szCs w:val="24"/>
        </w:rPr>
        <w:t>se</w:t>
      </w:r>
      <w:r w:rsidRPr="00BF5427">
        <w:rPr>
          <w:rFonts w:ascii="Times New Roman" w:hAnsi="Times New Roman"/>
          <w:color w:val="000000" w:themeColor="text1"/>
          <w:spacing w:val="1"/>
          <w:sz w:val="24"/>
          <w:szCs w:val="24"/>
        </w:rPr>
        <w:t>d</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1"/>
          <w:sz w:val="24"/>
          <w:szCs w:val="24"/>
        </w:rPr>
        <w:t>u</w:t>
      </w:r>
      <w:r w:rsidRPr="00BF5427">
        <w:rPr>
          <w:rFonts w:ascii="Times New Roman" w:hAnsi="Times New Roman"/>
          <w:color w:val="000000" w:themeColor="text1"/>
          <w:sz w:val="24"/>
          <w:szCs w:val="24"/>
        </w:rPr>
        <w:t>l</w:t>
      </w:r>
      <w:r w:rsidRPr="00BF5427">
        <w:rPr>
          <w:rFonts w:ascii="Times New Roman" w:hAnsi="Times New Roman"/>
          <w:color w:val="000000" w:themeColor="text1"/>
          <w:spacing w:val="27"/>
          <w:sz w:val="24"/>
          <w:szCs w:val="24"/>
        </w:rPr>
        <w:t xml:space="preserve"> </w:t>
      </w:r>
      <w:r w:rsidRPr="00BF5427">
        <w:rPr>
          <w:rFonts w:ascii="Times New Roman" w:hAnsi="Times New Roman"/>
          <w:color w:val="000000" w:themeColor="text1"/>
          <w:sz w:val="24"/>
          <w:szCs w:val="24"/>
        </w:rPr>
        <w:t>autori</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pacing w:val="1"/>
          <w:sz w:val="24"/>
          <w:szCs w:val="24"/>
        </w:rPr>
        <w:t>ă</w:t>
      </w:r>
      <w:r w:rsidRPr="00BF5427">
        <w:rPr>
          <w:rFonts w:ascii="Times New Roman" w:hAnsi="Times New Roman"/>
          <w:color w:val="000000" w:themeColor="text1"/>
          <w:sz w:val="24"/>
          <w:szCs w:val="24"/>
        </w:rPr>
        <w:t>ţii</w:t>
      </w:r>
      <w:r w:rsidRPr="00BF5427">
        <w:rPr>
          <w:rFonts w:ascii="Times New Roman" w:hAnsi="Times New Roman"/>
          <w:color w:val="000000" w:themeColor="text1"/>
          <w:spacing w:val="34"/>
          <w:sz w:val="24"/>
          <w:szCs w:val="24"/>
        </w:rPr>
        <w:t xml:space="preserve"> </w:t>
      </w:r>
      <w:r w:rsidRPr="00BF5427">
        <w:rPr>
          <w:rFonts w:ascii="Times New Roman" w:hAnsi="Times New Roman"/>
          <w:color w:val="000000" w:themeColor="text1"/>
          <w:sz w:val="24"/>
          <w:szCs w:val="24"/>
        </w:rPr>
        <w:t>a</w:t>
      </w:r>
      <w:r w:rsidRPr="00BF5427">
        <w:rPr>
          <w:rFonts w:ascii="Times New Roman" w:hAnsi="Times New Roman"/>
          <w:color w:val="000000" w:themeColor="text1"/>
          <w:spacing w:val="2"/>
          <w:sz w:val="24"/>
          <w:szCs w:val="24"/>
        </w:rPr>
        <w:t>d</w:t>
      </w:r>
      <w:r w:rsidRPr="00BF5427">
        <w:rPr>
          <w:rFonts w:ascii="Times New Roman" w:hAnsi="Times New Roman"/>
          <w:color w:val="000000" w:themeColor="text1"/>
          <w:spacing w:val="-3"/>
          <w:sz w:val="24"/>
          <w:szCs w:val="24"/>
        </w:rPr>
        <w:t>m</w:t>
      </w:r>
      <w:r w:rsidRPr="00BF5427">
        <w:rPr>
          <w:rFonts w:ascii="Times New Roman" w:hAnsi="Times New Roman"/>
          <w:color w:val="000000" w:themeColor="text1"/>
          <w:spacing w:val="1"/>
          <w:sz w:val="24"/>
          <w:szCs w:val="24"/>
        </w:rPr>
        <w:t>in</w:t>
      </w:r>
      <w:r w:rsidRPr="00BF5427">
        <w:rPr>
          <w:rFonts w:ascii="Times New Roman" w:hAnsi="Times New Roman"/>
          <w:color w:val="000000" w:themeColor="text1"/>
          <w:spacing w:val="-1"/>
          <w:sz w:val="24"/>
          <w:szCs w:val="24"/>
        </w:rPr>
        <w:t>i</w:t>
      </w:r>
      <w:r w:rsidRPr="00BF5427">
        <w:rPr>
          <w:rFonts w:ascii="Times New Roman" w:hAnsi="Times New Roman"/>
          <w:color w:val="000000" w:themeColor="text1"/>
          <w:spacing w:val="1"/>
          <w:sz w:val="24"/>
          <w:szCs w:val="24"/>
        </w:rPr>
        <w:t>s</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z w:val="24"/>
          <w:szCs w:val="24"/>
        </w:rPr>
        <w:t>ra</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pacing w:val="-1"/>
          <w:sz w:val="24"/>
          <w:szCs w:val="24"/>
        </w:rPr>
        <w:t>e</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40"/>
          <w:sz w:val="24"/>
          <w:szCs w:val="24"/>
        </w:rPr>
        <w:t xml:space="preserve"> </w:t>
      </w:r>
      <w:r w:rsidRPr="00BF5427">
        <w:rPr>
          <w:rFonts w:ascii="Times New Roman" w:hAnsi="Times New Roman"/>
          <w:color w:val="000000" w:themeColor="text1"/>
          <w:sz w:val="24"/>
          <w:szCs w:val="24"/>
        </w:rPr>
        <w:t>pu</w:t>
      </w:r>
      <w:r w:rsidRPr="00BF5427">
        <w:rPr>
          <w:rFonts w:ascii="Times New Roman" w:hAnsi="Times New Roman"/>
          <w:color w:val="000000" w:themeColor="text1"/>
          <w:spacing w:val="1"/>
          <w:sz w:val="24"/>
          <w:szCs w:val="24"/>
        </w:rPr>
        <w:t>b</w:t>
      </w:r>
      <w:r w:rsidRPr="00BF5427">
        <w:rPr>
          <w:rFonts w:ascii="Times New Roman" w:hAnsi="Times New Roman"/>
          <w:color w:val="000000" w:themeColor="text1"/>
          <w:sz w:val="24"/>
          <w:szCs w:val="24"/>
        </w:rPr>
        <w:t>lice</w:t>
      </w:r>
      <w:r w:rsidRPr="00BF5427">
        <w:rPr>
          <w:rFonts w:ascii="Times New Roman" w:hAnsi="Times New Roman"/>
          <w:color w:val="000000" w:themeColor="text1"/>
          <w:spacing w:val="30"/>
          <w:sz w:val="24"/>
          <w:szCs w:val="24"/>
        </w:rPr>
        <w:t xml:space="preserve"> </w:t>
      </w:r>
      <w:r w:rsidRPr="00BF5427">
        <w:rPr>
          <w:rFonts w:ascii="Times New Roman" w:hAnsi="Times New Roman"/>
          <w:color w:val="000000" w:themeColor="text1"/>
          <w:sz w:val="24"/>
          <w:szCs w:val="24"/>
        </w:rPr>
        <w:t>c</w:t>
      </w:r>
      <w:r w:rsidRPr="00BF5427">
        <w:rPr>
          <w:rFonts w:ascii="Times New Roman" w:hAnsi="Times New Roman"/>
          <w:color w:val="000000" w:themeColor="text1"/>
          <w:spacing w:val="-2"/>
          <w:sz w:val="24"/>
          <w:szCs w:val="24"/>
        </w:rPr>
        <w:t>a</w:t>
      </w:r>
      <w:r w:rsidRPr="00BF5427">
        <w:rPr>
          <w:rFonts w:ascii="Times New Roman" w:hAnsi="Times New Roman"/>
          <w:color w:val="000000" w:themeColor="text1"/>
          <w:spacing w:val="2"/>
          <w:sz w:val="24"/>
          <w:szCs w:val="24"/>
        </w:rPr>
        <w:t>r</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22"/>
          <w:sz w:val="24"/>
          <w:szCs w:val="24"/>
        </w:rPr>
        <w:t xml:space="preserve"> </w:t>
      </w:r>
      <w:r w:rsidRPr="00BF5427">
        <w:rPr>
          <w:rFonts w:ascii="Times New Roman" w:hAnsi="Times New Roman"/>
          <w:color w:val="000000" w:themeColor="text1"/>
          <w:sz w:val="24"/>
          <w:szCs w:val="24"/>
        </w:rPr>
        <w:t>or</w:t>
      </w:r>
      <w:r w:rsidRPr="00BF5427">
        <w:rPr>
          <w:rFonts w:ascii="Times New Roman" w:hAnsi="Times New Roman"/>
          <w:color w:val="000000" w:themeColor="text1"/>
          <w:spacing w:val="1"/>
          <w:sz w:val="24"/>
          <w:szCs w:val="24"/>
        </w:rPr>
        <w:t>g</w:t>
      </w:r>
      <w:r w:rsidRPr="00BF5427">
        <w:rPr>
          <w:rFonts w:ascii="Times New Roman" w:hAnsi="Times New Roman"/>
          <w:color w:val="000000" w:themeColor="text1"/>
          <w:spacing w:val="-1"/>
          <w:sz w:val="24"/>
          <w:szCs w:val="24"/>
        </w:rPr>
        <w:t>a</w:t>
      </w:r>
      <w:r w:rsidRPr="00BF5427">
        <w:rPr>
          <w:rFonts w:ascii="Times New Roman" w:hAnsi="Times New Roman"/>
          <w:color w:val="000000" w:themeColor="text1"/>
          <w:sz w:val="24"/>
          <w:szCs w:val="24"/>
        </w:rPr>
        <w:t>nizează</w:t>
      </w:r>
      <w:r w:rsidRPr="00BF5427">
        <w:rPr>
          <w:rFonts w:ascii="Times New Roman" w:hAnsi="Times New Roman"/>
          <w:color w:val="000000" w:themeColor="text1"/>
          <w:spacing w:val="37"/>
          <w:sz w:val="24"/>
          <w:szCs w:val="24"/>
        </w:rPr>
        <w:t xml:space="preserve"> </w:t>
      </w:r>
      <w:r w:rsidRPr="00BF5427">
        <w:rPr>
          <w:rFonts w:ascii="Times New Roman" w:hAnsi="Times New Roman"/>
          <w:color w:val="000000" w:themeColor="text1"/>
          <w:spacing w:val="1"/>
          <w:sz w:val="24"/>
          <w:szCs w:val="24"/>
        </w:rPr>
        <w:t>l</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1"/>
          <w:sz w:val="24"/>
          <w:szCs w:val="24"/>
        </w:rPr>
        <w:t>c</w:t>
      </w:r>
      <w:r w:rsidRPr="00BF5427">
        <w:rPr>
          <w:rFonts w:ascii="Times New Roman" w:hAnsi="Times New Roman"/>
          <w:color w:val="000000" w:themeColor="text1"/>
          <w:spacing w:val="1"/>
          <w:sz w:val="24"/>
          <w:szCs w:val="24"/>
        </w:rPr>
        <w:t>i</w:t>
      </w:r>
      <w:r w:rsidRPr="00BF5427">
        <w:rPr>
          <w:rFonts w:ascii="Times New Roman" w:hAnsi="Times New Roman"/>
          <w:color w:val="000000" w:themeColor="text1"/>
          <w:sz w:val="24"/>
          <w:szCs w:val="24"/>
        </w:rPr>
        <w:t>ta</w:t>
      </w:r>
      <w:r w:rsidRPr="00BF5427">
        <w:rPr>
          <w:rFonts w:ascii="Times New Roman" w:hAnsi="Times New Roman"/>
          <w:color w:val="000000" w:themeColor="text1"/>
          <w:spacing w:val="-2"/>
          <w:sz w:val="24"/>
          <w:szCs w:val="24"/>
        </w:rPr>
        <w:t>ţ</w:t>
      </w:r>
      <w:r w:rsidRPr="00BF5427">
        <w:rPr>
          <w:rFonts w:ascii="Times New Roman" w:hAnsi="Times New Roman"/>
          <w:color w:val="000000" w:themeColor="text1"/>
          <w:sz w:val="24"/>
          <w:szCs w:val="24"/>
        </w:rPr>
        <w:t>ia:</w:t>
      </w:r>
      <w:r w:rsidRPr="00BF5427">
        <w:rPr>
          <w:rFonts w:ascii="Times New Roman" w:hAnsi="Times New Roman"/>
          <w:color w:val="000000" w:themeColor="text1"/>
          <w:spacing w:val="17"/>
          <w:sz w:val="24"/>
          <w:szCs w:val="24"/>
        </w:rPr>
        <w:t xml:space="preserve"> </w:t>
      </w:r>
    </w:p>
    <w:p w14:paraId="072BDF7F"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w w:val="102"/>
          <w:sz w:val="28"/>
          <w:szCs w:val="28"/>
        </w:rPr>
      </w:pPr>
      <w:r w:rsidRPr="00BF5427">
        <w:rPr>
          <w:rFonts w:ascii="Times New Roman" w:hAnsi="Times New Roman"/>
          <w:b/>
          <w:bCs/>
          <w:color w:val="000000" w:themeColor="text1"/>
          <w:sz w:val="28"/>
          <w:szCs w:val="28"/>
        </w:rPr>
        <w:t>Munici</w:t>
      </w:r>
      <w:r w:rsidRPr="00BF5427">
        <w:rPr>
          <w:rFonts w:ascii="Times New Roman" w:hAnsi="Times New Roman"/>
          <w:b/>
          <w:bCs/>
          <w:color w:val="000000" w:themeColor="text1"/>
          <w:spacing w:val="1"/>
          <w:sz w:val="28"/>
          <w:szCs w:val="28"/>
        </w:rPr>
        <w:t>p</w:t>
      </w:r>
      <w:r w:rsidRPr="00BF5427">
        <w:rPr>
          <w:rFonts w:ascii="Times New Roman" w:hAnsi="Times New Roman"/>
          <w:b/>
          <w:bCs/>
          <w:color w:val="000000" w:themeColor="text1"/>
          <w:sz w:val="28"/>
          <w:szCs w:val="28"/>
        </w:rPr>
        <w:t>iul</w:t>
      </w:r>
      <w:r w:rsidRPr="00BF5427">
        <w:rPr>
          <w:rFonts w:ascii="Times New Roman" w:hAnsi="Times New Roman"/>
          <w:b/>
          <w:bCs/>
          <w:color w:val="000000" w:themeColor="text1"/>
          <w:spacing w:val="37"/>
          <w:sz w:val="28"/>
          <w:szCs w:val="28"/>
        </w:rPr>
        <w:t xml:space="preserve"> </w:t>
      </w:r>
      <w:r w:rsidRPr="00BF5427">
        <w:rPr>
          <w:rFonts w:ascii="Times New Roman" w:hAnsi="Times New Roman"/>
          <w:b/>
          <w:bCs/>
          <w:color w:val="000000" w:themeColor="text1"/>
          <w:w w:val="102"/>
          <w:sz w:val="28"/>
          <w:szCs w:val="28"/>
        </w:rPr>
        <w:t xml:space="preserve">Târgu Mureş, </w:t>
      </w:r>
      <w:r w:rsidRPr="00BF5427">
        <w:rPr>
          <w:rFonts w:ascii="Times New Roman" w:hAnsi="Times New Roman"/>
          <w:b/>
          <w:bCs/>
          <w:color w:val="000000" w:themeColor="text1"/>
          <w:sz w:val="28"/>
          <w:szCs w:val="28"/>
        </w:rPr>
        <w:t>cu</w:t>
      </w:r>
      <w:r w:rsidRPr="00BF5427">
        <w:rPr>
          <w:rFonts w:ascii="Times New Roman" w:hAnsi="Times New Roman"/>
          <w:b/>
          <w:bCs/>
          <w:color w:val="000000" w:themeColor="text1"/>
          <w:spacing w:val="5"/>
          <w:sz w:val="28"/>
          <w:szCs w:val="28"/>
        </w:rPr>
        <w:t xml:space="preserve"> </w:t>
      </w:r>
      <w:r w:rsidRPr="00BF5427">
        <w:rPr>
          <w:rFonts w:ascii="Times New Roman" w:hAnsi="Times New Roman"/>
          <w:b/>
          <w:bCs/>
          <w:color w:val="000000" w:themeColor="text1"/>
          <w:sz w:val="28"/>
          <w:szCs w:val="28"/>
        </w:rPr>
        <w:t>se</w:t>
      </w:r>
      <w:r w:rsidRPr="00BF5427">
        <w:rPr>
          <w:rFonts w:ascii="Times New Roman" w:hAnsi="Times New Roman"/>
          <w:b/>
          <w:bCs/>
          <w:color w:val="000000" w:themeColor="text1"/>
          <w:spacing w:val="1"/>
          <w:sz w:val="28"/>
          <w:szCs w:val="28"/>
        </w:rPr>
        <w:t>d</w:t>
      </w:r>
      <w:r w:rsidRPr="00BF5427">
        <w:rPr>
          <w:rFonts w:ascii="Times New Roman" w:hAnsi="Times New Roman"/>
          <w:b/>
          <w:bCs/>
          <w:color w:val="000000" w:themeColor="text1"/>
          <w:sz w:val="28"/>
          <w:szCs w:val="28"/>
        </w:rPr>
        <w:t>iul</w:t>
      </w:r>
      <w:r w:rsidRPr="00BF5427">
        <w:rPr>
          <w:rFonts w:ascii="Times New Roman" w:hAnsi="Times New Roman"/>
          <w:b/>
          <w:bCs/>
          <w:color w:val="000000" w:themeColor="text1"/>
          <w:spacing w:val="11"/>
          <w:sz w:val="28"/>
          <w:szCs w:val="28"/>
        </w:rPr>
        <w:t xml:space="preserve"> </w:t>
      </w:r>
      <w:r w:rsidRPr="00BF5427">
        <w:rPr>
          <w:rFonts w:ascii="Times New Roman" w:hAnsi="Times New Roman"/>
          <w:b/>
          <w:bCs/>
          <w:color w:val="000000" w:themeColor="text1"/>
          <w:spacing w:val="1"/>
          <w:sz w:val="28"/>
          <w:szCs w:val="28"/>
        </w:rPr>
        <w:t>în P-ța Victoriei, nr. 3</w:t>
      </w:r>
      <w:r w:rsidRPr="00BF5427">
        <w:rPr>
          <w:rFonts w:ascii="Times New Roman" w:hAnsi="Times New Roman"/>
          <w:b/>
          <w:bCs/>
          <w:color w:val="000000" w:themeColor="text1"/>
          <w:sz w:val="28"/>
          <w:szCs w:val="28"/>
        </w:rPr>
        <w:t>,</w:t>
      </w:r>
      <w:r w:rsidRPr="00BF5427">
        <w:rPr>
          <w:rFonts w:ascii="Times New Roman" w:hAnsi="Times New Roman"/>
          <w:b/>
          <w:bCs/>
          <w:color w:val="000000" w:themeColor="text1"/>
          <w:spacing w:val="2"/>
          <w:sz w:val="28"/>
          <w:szCs w:val="28"/>
        </w:rPr>
        <w:t xml:space="preserve"> </w:t>
      </w:r>
      <w:r w:rsidRPr="00BF5427">
        <w:rPr>
          <w:rFonts w:ascii="Times New Roman" w:hAnsi="Times New Roman"/>
          <w:b/>
          <w:bCs/>
          <w:color w:val="000000" w:themeColor="text1"/>
          <w:sz w:val="28"/>
          <w:szCs w:val="28"/>
        </w:rPr>
        <w:t>j</w:t>
      </w:r>
      <w:r w:rsidRPr="00BF5427">
        <w:rPr>
          <w:rFonts w:ascii="Times New Roman" w:hAnsi="Times New Roman"/>
          <w:b/>
          <w:bCs/>
          <w:color w:val="000000" w:themeColor="text1"/>
          <w:spacing w:val="1"/>
          <w:sz w:val="28"/>
          <w:szCs w:val="28"/>
        </w:rPr>
        <w:t>u</w:t>
      </w:r>
      <w:r w:rsidRPr="00BF5427">
        <w:rPr>
          <w:rFonts w:ascii="Times New Roman" w:hAnsi="Times New Roman"/>
          <w:b/>
          <w:bCs/>
          <w:color w:val="000000" w:themeColor="text1"/>
          <w:sz w:val="28"/>
          <w:szCs w:val="28"/>
        </w:rPr>
        <w:t>d.</w:t>
      </w:r>
      <w:r w:rsidRPr="00BF5427">
        <w:rPr>
          <w:rFonts w:ascii="Times New Roman" w:hAnsi="Times New Roman"/>
          <w:b/>
          <w:bCs/>
          <w:color w:val="000000" w:themeColor="text1"/>
          <w:spacing w:val="8"/>
          <w:sz w:val="28"/>
          <w:szCs w:val="28"/>
        </w:rPr>
        <w:t xml:space="preserve"> </w:t>
      </w:r>
      <w:r w:rsidRPr="00BF5427">
        <w:rPr>
          <w:rFonts w:ascii="Times New Roman" w:hAnsi="Times New Roman"/>
          <w:b/>
          <w:bCs/>
          <w:color w:val="000000" w:themeColor="text1"/>
          <w:sz w:val="28"/>
          <w:szCs w:val="28"/>
        </w:rPr>
        <w:t>Mureș</w:t>
      </w:r>
      <w:r w:rsidRPr="00BF5427">
        <w:rPr>
          <w:rFonts w:ascii="Times New Roman" w:hAnsi="Times New Roman"/>
          <w:b/>
          <w:bCs/>
          <w:color w:val="000000" w:themeColor="text1"/>
          <w:w w:val="102"/>
          <w:sz w:val="28"/>
          <w:szCs w:val="28"/>
        </w:rPr>
        <w:t>.</w:t>
      </w:r>
    </w:p>
    <w:p w14:paraId="3929C1D6"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11FDF926"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05DFF555" w14:textId="77777777" w:rsidR="00D73ED4" w:rsidRPr="00BF5427" w:rsidRDefault="00D73ED4" w:rsidP="00D73ED4">
      <w:pPr>
        <w:widowControl w:val="0"/>
        <w:numPr>
          <w:ilvl w:val="0"/>
          <w:numId w:val="1"/>
        </w:numPr>
        <w:autoSpaceDE w:val="0"/>
        <w:autoSpaceDN w:val="0"/>
        <w:adjustRightInd w:val="0"/>
        <w:spacing w:before="2" w:after="0" w:line="240" w:lineRule="auto"/>
        <w:ind w:left="900" w:right="-17"/>
        <w:rPr>
          <w:rFonts w:ascii="Times New Roman" w:hAnsi="Times New Roman"/>
          <w:b/>
          <w:bCs/>
          <w:color w:val="000000" w:themeColor="text1"/>
          <w:w w:val="102"/>
          <w:sz w:val="24"/>
          <w:szCs w:val="24"/>
        </w:rPr>
      </w:pPr>
      <w:r w:rsidRPr="00BF5427">
        <w:rPr>
          <w:rFonts w:ascii="Times New Roman" w:hAnsi="Times New Roman"/>
          <w:b/>
          <w:bCs/>
          <w:color w:val="000000" w:themeColor="text1"/>
          <w:sz w:val="24"/>
          <w:szCs w:val="24"/>
        </w:rPr>
        <w:t>I</w:t>
      </w:r>
      <w:r w:rsidRPr="00BF5427">
        <w:rPr>
          <w:rFonts w:ascii="Times New Roman" w:hAnsi="Times New Roman"/>
          <w:b/>
          <w:bCs/>
          <w:color w:val="000000" w:themeColor="text1"/>
          <w:spacing w:val="1"/>
          <w:sz w:val="24"/>
          <w:szCs w:val="24"/>
        </w:rPr>
        <w:t>N</w:t>
      </w:r>
      <w:r w:rsidRPr="00BF5427">
        <w:rPr>
          <w:rFonts w:ascii="Times New Roman" w:hAnsi="Times New Roman"/>
          <w:b/>
          <w:bCs/>
          <w:color w:val="000000" w:themeColor="text1"/>
          <w:sz w:val="24"/>
          <w:szCs w:val="24"/>
        </w:rPr>
        <w:t>F</w:t>
      </w:r>
      <w:r w:rsidRPr="00BF5427">
        <w:rPr>
          <w:rFonts w:ascii="Times New Roman" w:hAnsi="Times New Roman"/>
          <w:b/>
          <w:bCs/>
          <w:color w:val="000000" w:themeColor="text1"/>
          <w:spacing w:val="-2"/>
          <w:sz w:val="24"/>
          <w:szCs w:val="24"/>
        </w:rPr>
        <w:t>O</w:t>
      </w:r>
      <w:r w:rsidRPr="00BF5427">
        <w:rPr>
          <w:rFonts w:ascii="Times New Roman" w:hAnsi="Times New Roman"/>
          <w:b/>
          <w:bCs/>
          <w:color w:val="000000" w:themeColor="text1"/>
          <w:sz w:val="24"/>
          <w:szCs w:val="24"/>
        </w:rPr>
        <w:t>RMAȚII</w:t>
      </w:r>
      <w:r w:rsidRPr="00BF5427">
        <w:rPr>
          <w:rFonts w:ascii="Times New Roman" w:hAnsi="Times New Roman"/>
          <w:b/>
          <w:bCs/>
          <w:color w:val="000000" w:themeColor="text1"/>
          <w:spacing w:val="29"/>
          <w:sz w:val="24"/>
          <w:szCs w:val="24"/>
        </w:rPr>
        <w:t xml:space="preserve"> </w:t>
      </w:r>
      <w:r w:rsidRPr="00BF5427">
        <w:rPr>
          <w:rFonts w:ascii="Times New Roman" w:hAnsi="Times New Roman"/>
          <w:b/>
          <w:bCs/>
          <w:color w:val="000000" w:themeColor="text1"/>
          <w:sz w:val="24"/>
          <w:szCs w:val="24"/>
        </w:rPr>
        <w:t>GENERALE</w:t>
      </w:r>
      <w:r w:rsidRPr="00BF5427">
        <w:rPr>
          <w:rFonts w:ascii="Times New Roman" w:hAnsi="Times New Roman"/>
          <w:b/>
          <w:bCs/>
          <w:color w:val="000000" w:themeColor="text1"/>
          <w:w w:val="102"/>
          <w:sz w:val="24"/>
          <w:szCs w:val="24"/>
        </w:rPr>
        <w:t>:</w:t>
      </w:r>
    </w:p>
    <w:p w14:paraId="213919B7" w14:textId="58786B70" w:rsidR="00AD2C6E" w:rsidRPr="00BF5427" w:rsidRDefault="00D73ED4" w:rsidP="00AD2C6E">
      <w:pPr>
        <w:spacing w:after="0" w:line="240" w:lineRule="auto"/>
        <w:ind w:right="-17" w:firstLine="142"/>
        <w:jc w:val="both"/>
        <w:rPr>
          <w:rFonts w:ascii="Times New Roman" w:eastAsia="Calibri" w:hAnsi="Times New Roman"/>
          <w:strike/>
          <w:color w:val="000000" w:themeColor="text1"/>
          <w:sz w:val="24"/>
          <w:szCs w:val="24"/>
          <w:lang w:val="ro-RO"/>
        </w:rPr>
      </w:pPr>
      <w:r w:rsidRPr="00BF5427">
        <w:rPr>
          <w:rFonts w:ascii="Times New Roman" w:hAnsi="Times New Roman"/>
          <w:color w:val="000000" w:themeColor="text1"/>
          <w:sz w:val="24"/>
          <w:szCs w:val="24"/>
        </w:rPr>
        <w:t>Prezentul   Caiet de sarcini constituie  anexă la Contract</w:t>
      </w:r>
      <w:r w:rsidR="00512826" w:rsidRPr="00BF5427">
        <w:rPr>
          <w:rFonts w:ascii="Times New Roman" w:hAnsi="Times New Roman"/>
          <w:color w:val="000000" w:themeColor="text1"/>
          <w:sz w:val="24"/>
          <w:szCs w:val="24"/>
        </w:rPr>
        <w:t>ul</w:t>
      </w:r>
      <w:r w:rsidRPr="00BF5427">
        <w:rPr>
          <w:rFonts w:ascii="Times New Roman" w:hAnsi="Times New Roman"/>
          <w:color w:val="000000" w:themeColor="text1"/>
          <w:sz w:val="24"/>
          <w:szCs w:val="24"/>
        </w:rPr>
        <w:t xml:space="preserve"> de închiriere a</w:t>
      </w:r>
      <w:r w:rsidR="006C3B04" w:rsidRPr="00BF5427">
        <w:rPr>
          <w:rFonts w:ascii="Times New Roman" w:eastAsia="Calibri" w:hAnsi="Times New Roman"/>
          <w:color w:val="000000" w:themeColor="text1"/>
          <w:sz w:val="24"/>
          <w:szCs w:val="24"/>
          <w:lang w:val="ro-RO"/>
        </w:rPr>
        <w:t xml:space="preserve"> </w:t>
      </w:r>
      <w:bookmarkStart w:id="4" w:name="_Hlk66355856"/>
      <w:r w:rsidR="00AD2C6E" w:rsidRPr="00BF5427">
        <w:rPr>
          <w:rFonts w:ascii="Times New Roman" w:eastAsia="Calibri" w:hAnsi="Times New Roman"/>
          <w:color w:val="000000" w:themeColor="text1"/>
          <w:sz w:val="24"/>
          <w:szCs w:val="24"/>
          <w:lang w:val="ro-RO"/>
        </w:rPr>
        <w:t xml:space="preserve"> </w:t>
      </w:r>
      <w:r w:rsidR="00D376A5" w:rsidRPr="00BF5427">
        <w:rPr>
          <w:rFonts w:ascii="Times New Roman" w:eastAsia="Calibri" w:hAnsi="Times New Roman"/>
          <w:color w:val="000000" w:themeColor="text1"/>
          <w:sz w:val="24"/>
          <w:szCs w:val="24"/>
          <w:lang w:val="ro-RO"/>
        </w:rPr>
        <w:t>construcției existente</w:t>
      </w:r>
      <w:r w:rsidR="00E4135F" w:rsidRPr="00BF5427">
        <w:rPr>
          <w:rFonts w:ascii="Times New Roman" w:eastAsia="Calibri" w:hAnsi="Times New Roman"/>
          <w:color w:val="000000" w:themeColor="text1"/>
          <w:sz w:val="24"/>
          <w:szCs w:val="24"/>
          <w:lang w:val="ro-RO"/>
        </w:rPr>
        <w:t xml:space="preserve"> </w:t>
      </w:r>
      <w:r w:rsidR="00AD2C6E" w:rsidRPr="00BF5427">
        <w:rPr>
          <w:rFonts w:ascii="Times New Roman" w:eastAsia="Calibri" w:hAnsi="Times New Roman"/>
          <w:color w:val="000000" w:themeColor="text1"/>
          <w:sz w:val="24"/>
          <w:szCs w:val="24"/>
          <w:lang w:val="ro-RO"/>
        </w:rPr>
        <w:t xml:space="preserve">,,Căsuța din Pădure" </w:t>
      </w:r>
      <w:r w:rsidR="00EB327B" w:rsidRPr="00BF5427">
        <w:rPr>
          <w:rFonts w:ascii="Times New Roman" w:eastAsia="Calibri" w:hAnsi="Times New Roman"/>
          <w:color w:val="000000" w:themeColor="text1"/>
          <w:sz w:val="24"/>
          <w:szCs w:val="24"/>
          <w:lang w:val="ro-RO"/>
        </w:rPr>
        <w:t>și a terasei aferente</w:t>
      </w:r>
      <w:r w:rsidR="00AD2C6E" w:rsidRPr="00BF5427">
        <w:rPr>
          <w:rFonts w:ascii="Times New Roman" w:eastAsia="Calibri" w:hAnsi="Times New Roman"/>
          <w:color w:val="000000" w:themeColor="text1"/>
          <w:sz w:val="24"/>
          <w:szCs w:val="24"/>
          <w:lang w:val="ro-RO"/>
        </w:rPr>
        <w:t xml:space="preserve">, pentru activități comerciale la Platoul Cornești </w:t>
      </w:r>
    </w:p>
    <w:bookmarkEnd w:id="4"/>
    <w:p w14:paraId="0918AC22" w14:textId="46E1D8B5" w:rsidR="00AD2C6E" w:rsidRPr="00BF5427" w:rsidRDefault="00D73ED4" w:rsidP="00AD2C6E">
      <w:pPr>
        <w:spacing w:after="0" w:line="240" w:lineRule="auto"/>
        <w:ind w:right="-17" w:firstLine="142"/>
        <w:jc w:val="both"/>
        <w:rPr>
          <w:rFonts w:ascii="Times New Roman" w:eastAsia="Calibri" w:hAnsi="Times New Roman"/>
          <w:strike/>
          <w:color w:val="000000" w:themeColor="text1"/>
          <w:sz w:val="24"/>
          <w:szCs w:val="24"/>
          <w:lang w:val="ro-RO"/>
        </w:rPr>
      </w:pPr>
      <w:r w:rsidRPr="00BF5427">
        <w:rPr>
          <w:rFonts w:ascii="Times New Roman" w:hAnsi="Times New Roman"/>
          <w:color w:val="000000" w:themeColor="text1"/>
          <w:sz w:val="24"/>
          <w:szCs w:val="24"/>
        </w:rPr>
        <w:t>Atribuirea locați</w:t>
      </w:r>
      <w:r w:rsidR="001806D2" w:rsidRPr="00BF5427">
        <w:rPr>
          <w:rFonts w:ascii="Times New Roman" w:hAnsi="Times New Roman"/>
          <w:color w:val="000000" w:themeColor="text1"/>
          <w:sz w:val="24"/>
          <w:szCs w:val="24"/>
        </w:rPr>
        <w:t>ei</w:t>
      </w:r>
      <w:r w:rsidRPr="00BF5427">
        <w:rPr>
          <w:rFonts w:ascii="Times New Roman" w:hAnsi="Times New Roman"/>
          <w:color w:val="000000" w:themeColor="text1"/>
          <w:sz w:val="24"/>
          <w:szCs w:val="24"/>
        </w:rPr>
        <w:t>,  liber</w:t>
      </w:r>
      <w:r w:rsidR="001806D2" w:rsidRPr="00BF5427">
        <w:rPr>
          <w:rFonts w:ascii="Times New Roman" w:hAnsi="Times New Roman"/>
          <w:color w:val="000000" w:themeColor="text1"/>
          <w:sz w:val="24"/>
          <w:szCs w:val="24"/>
        </w:rPr>
        <w:t>ă</w:t>
      </w:r>
      <w:r w:rsidRPr="00BF5427">
        <w:rPr>
          <w:rFonts w:ascii="Times New Roman" w:hAnsi="Times New Roman"/>
          <w:color w:val="000000" w:themeColor="text1"/>
          <w:sz w:val="24"/>
          <w:szCs w:val="24"/>
        </w:rPr>
        <w:t xml:space="preserve"> de sarcini</w:t>
      </w:r>
      <w:r w:rsidR="001806D2" w:rsidRPr="00BF5427">
        <w:rPr>
          <w:rFonts w:ascii="Times New Roman" w:hAnsi="Times New Roman"/>
          <w:color w:val="000000" w:themeColor="text1"/>
          <w:sz w:val="24"/>
          <w:szCs w:val="24"/>
        </w:rPr>
        <w:t>,</w:t>
      </w:r>
      <w:r w:rsidR="00512826" w:rsidRPr="00BF5427">
        <w:rPr>
          <w:rFonts w:ascii="Times New Roman" w:eastAsia="Calibri" w:hAnsi="Times New Roman"/>
          <w:color w:val="000000" w:themeColor="text1"/>
          <w:sz w:val="24"/>
          <w:szCs w:val="24"/>
          <w:lang w:val="ro-RO"/>
        </w:rPr>
        <w:t xml:space="preserve"> </w:t>
      </w:r>
      <w:r w:rsidR="00AD2C6E" w:rsidRPr="00BF5427">
        <w:rPr>
          <w:rFonts w:ascii="Times New Roman" w:eastAsia="Calibri" w:hAnsi="Times New Roman"/>
          <w:color w:val="000000" w:themeColor="text1"/>
          <w:sz w:val="24"/>
          <w:szCs w:val="24"/>
          <w:lang w:val="ro-RO"/>
        </w:rPr>
        <w:t xml:space="preserve">a </w:t>
      </w:r>
      <w:r w:rsidR="00D376A5" w:rsidRPr="00BF5427">
        <w:rPr>
          <w:rFonts w:ascii="Times New Roman" w:eastAsia="Calibri" w:hAnsi="Times New Roman"/>
          <w:color w:val="000000" w:themeColor="text1"/>
          <w:sz w:val="24"/>
          <w:szCs w:val="24"/>
          <w:lang w:val="ro-RO"/>
        </w:rPr>
        <w:t>construcției existente</w:t>
      </w:r>
      <w:r w:rsidR="00E4135F" w:rsidRPr="00BF5427">
        <w:rPr>
          <w:rFonts w:ascii="Times New Roman" w:eastAsia="Calibri" w:hAnsi="Times New Roman"/>
          <w:color w:val="000000" w:themeColor="text1"/>
          <w:sz w:val="24"/>
          <w:szCs w:val="24"/>
          <w:lang w:val="ro-RO"/>
        </w:rPr>
        <w:t xml:space="preserve"> </w:t>
      </w:r>
      <w:r w:rsidR="00AD2C6E" w:rsidRPr="00BF5427">
        <w:rPr>
          <w:rFonts w:ascii="Times New Roman" w:eastAsia="Calibri" w:hAnsi="Times New Roman"/>
          <w:color w:val="000000" w:themeColor="text1"/>
          <w:sz w:val="24"/>
          <w:szCs w:val="24"/>
          <w:lang w:val="ro-RO"/>
        </w:rPr>
        <w:t xml:space="preserve">,,Căsuța din Pădure" </w:t>
      </w:r>
      <w:r w:rsidR="00EB327B" w:rsidRPr="00BF5427">
        <w:rPr>
          <w:rFonts w:ascii="Times New Roman" w:eastAsia="Calibri" w:hAnsi="Times New Roman"/>
          <w:color w:val="000000" w:themeColor="text1"/>
          <w:sz w:val="24"/>
          <w:szCs w:val="24"/>
          <w:lang w:val="ro-RO"/>
        </w:rPr>
        <w:t>și a terasei aferente</w:t>
      </w:r>
      <w:r w:rsidR="00AD2C6E" w:rsidRPr="00BF5427">
        <w:rPr>
          <w:rFonts w:ascii="Times New Roman" w:eastAsia="Calibri" w:hAnsi="Times New Roman"/>
          <w:color w:val="000000" w:themeColor="text1"/>
          <w:sz w:val="24"/>
          <w:szCs w:val="24"/>
          <w:lang w:val="ro-RO"/>
        </w:rPr>
        <w:t xml:space="preserve">, pentru activități comerciale la Platoul Cornești </w:t>
      </w:r>
    </w:p>
    <w:p w14:paraId="5AD2BD55" w14:textId="12903998" w:rsidR="00D73ED4" w:rsidRPr="00BF5427" w:rsidRDefault="00D73ED4" w:rsidP="00D73ED4">
      <w:pPr>
        <w:widowControl w:val="0"/>
        <w:numPr>
          <w:ilvl w:val="1"/>
          <w:numId w:val="1"/>
        </w:numPr>
        <w:autoSpaceDE w:val="0"/>
        <w:autoSpaceDN w:val="0"/>
        <w:adjustRightInd w:val="0"/>
        <w:spacing w:before="2" w:after="0" w:line="240" w:lineRule="auto"/>
        <w:ind w:left="900" w:right="-17" w:hanging="567"/>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Motivația închirierii:</w:t>
      </w:r>
    </w:p>
    <w:p w14:paraId="61B639A6" w14:textId="77777777" w:rsidR="00D73ED4" w:rsidRPr="00BF5427" w:rsidRDefault="00D73ED4" w:rsidP="00D73ED4">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Sporirea veniturilor către bugetul local al Municipiului Târgu-Mureş, prin încasarea taxelor şi impozitelor aferente activităţii ce urmează a se desfăşura pe parcursul derulării închirierii.</w:t>
      </w:r>
    </w:p>
    <w:p w14:paraId="26CE88FF" w14:textId="77777777" w:rsidR="00D73ED4" w:rsidRPr="00BF5427" w:rsidRDefault="00D73ED4" w:rsidP="00D73ED4">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Crearea unor noi locuri de muncă.</w:t>
      </w:r>
    </w:p>
    <w:p w14:paraId="5C6A637F" w14:textId="5A42F2DA" w:rsidR="00D73ED4" w:rsidRPr="00BF5427" w:rsidRDefault="00D73ED4" w:rsidP="00D73ED4">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Exploatarea eficientă a terenului</w:t>
      </w:r>
      <w:r w:rsidR="000B382E" w:rsidRPr="00BF5427">
        <w:rPr>
          <w:rFonts w:ascii="Times New Roman" w:hAnsi="Times New Roman"/>
          <w:color w:val="000000" w:themeColor="text1"/>
          <w:sz w:val="24"/>
          <w:szCs w:val="24"/>
        </w:rPr>
        <w:t xml:space="preserve"> și </w:t>
      </w:r>
      <w:r w:rsidR="00D376A5" w:rsidRPr="00BF5427">
        <w:rPr>
          <w:rFonts w:ascii="Times New Roman" w:hAnsi="Times New Roman"/>
          <w:color w:val="000000" w:themeColor="text1"/>
          <w:sz w:val="24"/>
          <w:szCs w:val="24"/>
        </w:rPr>
        <w:t>construcției existente</w:t>
      </w:r>
      <w:r w:rsidR="000B382E" w:rsidRPr="00BF5427">
        <w:rPr>
          <w:rFonts w:ascii="Times New Roman" w:hAnsi="Times New Roman"/>
          <w:color w:val="000000" w:themeColor="text1"/>
          <w:sz w:val="24"/>
          <w:szCs w:val="24"/>
        </w:rPr>
        <w:t>.</w:t>
      </w:r>
    </w:p>
    <w:p w14:paraId="7877D633" w14:textId="65A0AAA2" w:rsidR="00D73ED4" w:rsidRPr="00BF5427" w:rsidRDefault="00D73ED4" w:rsidP="00D73ED4">
      <w:pPr>
        <w:widowControl w:val="0"/>
        <w:autoSpaceDE w:val="0"/>
        <w:autoSpaceDN w:val="0"/>
        <w:adjustRightInd w:val="0"/>
        <w:spacing w:before="2" w:after="0" w:line="240" w:lineRule="auto"/>
        <w:ind w:right="-17"/>
        <w:jc w:val="both"/>
        <w:rPr>
          <w:rFonts w:ascii="Times New Roman" w:hAnsi="Times New Roman"/>
          <w:color w:val="000000" w:themeColor="text1"/>
          <w:sz w:val="24"/>
          <w:szCs w:val="24"/>
        </w:rPr>
      </w:pPr>
    </w:p>
    <w:p w14:paraId="417D2C49" w14:textId="16B76F43" w:rsidR="00D376A5" w:rsidRPr="00BF5427" w:rsidRDefault="00D376A5" w:rsidP="00D376A5">
      <w:pPr>
        <w:pStyle w:val="ListParagraph"/>
        <w:widowControl w:val="0"/>
        <w:numPr>
          <w:ilvl w:val="1"/>
          <w:numId w:val="1"/>
        </w:numPr>
        <w:autoSpaceDE w:val="0"/>
        <w:autoSpaceDN w:val="0"/>
        <w:adjustRightInd w:val="0"/>
        <w:spacing w:before="2" w:after="0" w:line="240" w:lineRule="auto"/>
        <w:ind w:right="-17"/>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Condiții generale ale licitației publice:</w:t>
      </w:r>
    </w:p>
    <w:p w14:paraId="7A18B619" w14:textId="4E40BE9C" w:rsidR="00D376A5" w:rsidRPr="00BF5427" w:rsidRDefault="00D376A5"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Bunurile </w:t>
      </w:r>
      <w:r w:rsidR="00C26940" w:rsidRPr="00BF5427">
        <w:rPr>
          <w:rFonts w:ascii="Times New Roman" w:hAnsi="Times New Roman"/>
          <w:color w:val="000000" w:themeColor="text1"/>
          <w:sz w:val="24"/>
          <w:szCs w:val="24"/>
        </w:rPr>
        <w:t>care fac obiectul</w:t>
      </w:r>
      <w:r w:rsidRPr="00BF5427">
        <w:rPr>
          <w:rFonts w:ascii="Times New Roman" w:hAnsi="Times New Roman"/>
          <w:color w:val="000000" w:themeColor="text1"/>
          <w:sz w:val="24"/>
          <w:szCs w:val="24"/>
        </w:rPr>
        <w:t xml:space="preserve"> licitație</w:t>
      </w:r>
      <w:r w:rsidR="00C26940" w:rsidRPr="00BF5427">
        <w:rPr>
          <w:rFonts w:ascii="Times New Roman" w:hAnsi="Times New Roman"/>
          <w:color w:val="000000" w:themeColor="text1"/>
          <w:sz w:val="24"/>
          <w:szCs w:val="24"/>
        </w:rPr>
        <w:t>i,  se vor men</w:t>
      </w:r>
      <w:r w:rsidR="000B7453" w:rsidRPr="00BF5427">
        <w:rPr>
          <w:rFonts w:ascii="Times New Roman" w:hAnsi="Times New Roman"/>
          <w:color w:val="000000" w:themeColor="text1"/>
          <w:sz w:val="24"/>
          <w:szCs w:val="24"/>
        </w:rPr>
        <w:t>ț</w:t>
      </w:r>
      <w:r w:rsidR="00C26940" w:rsidRPr="00BF5427">
        <w:rPr>
          <w:rFonts w:ascii="Times New Roman" w:hAnsi="Times New Roman"/>
          <w:color w:val="000000" w:themeColor="text1"/>
          <w:sz w:val="24"/>
          <w:szCs w:val="24"/>
        </w:rPr>
        <w:t>ine în stare corespunzătoare de folosință, pe toată durata închirierii, potrivit destinației acestora</w:t>
      </w:r>
    </w:p>
    <w:p w14:paraId="210EC529" w14:textId="667D8595" w:rsidR="00D376A5" w:rsidRPr="00BF5427" w:rsidRDefault="00C26940"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Ofertantul câștigător, la încetarea din orice cauză a contractului de închiriere, va preda amplasamentul liber de sarcini</w:t>
      </w:r>
    </w:p>
    <w:p w14:paraId="4EAE74E9" w14:textId="71EB6CF0" w:rsidR="00D376A5" w:rsidRPr="00BF5427" w:rsidRDefault="00C07ABA"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Ofertantul câștigător este obligat să asigure respectarea normelor  de protecție a mediului înconjurător, respectiv să încheie contract de salubritate și contract pentru colectarea selectivă a deșeurilor reciclabile</w:t>
      </w:r>
    </w:p>
    <w:p w14:paraId="40C6A3B8" w14:textId="55ED7013" w:rsidR="00445CF5" w:rsidRPr="00BF5427" w:rsidRDefault="00445CF5"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Autoritatea contractantă va asigura folosința netulburată a spațiului  pe toată durata închirierii. Ofertantul câștigător va asigura exploatarea terenului, obiect al </w:t>
      </w:r>
      <w:r w:rsidR="000B7453" w:rsidRPr="00BF5427">
        <w:rPr>
          <w:rFonts w:ascii="Times New Roman" w:hAnsi="Times New Roman"/>
          <w:color w:val="000000" w:themeColor="text1"/>
          <w:sz w:val="24"/>
          <w:szCs w:val="24"/>
        </w:rPr>
        <w:t>î</w:t>
      </w:r>
      <w:r w:rsidRPr="00BF5427">
        <w:rPr>
          <w:rFonts w:ascii="Times New Roman" w:hAnsi="Times New Roman"/>
          <w:color w:val="000000" w:themeColor="text1"/>
          <w:sz w:val="24"/>
          <w:szCs w:val="24"/>
        </w:rPr>
        <w:t>nchirierii, în regim de continuitate și permanență. Este interzisă subînchirierea spațiului.</w:t>
      </w:r>
    </w:p>
    <w:p w14:paraId="6FBF16B1" w14:textId="19E4BA63" w:rsidR="00445CF5" w:rsidRPr="00BF5427" w:rsidRDefault="00445CF5"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Ofertantul  </w:t>
      </w:r>
      <w:r w:rsidR="00876231" w:rsidRPr="00BF5427">
        <w:rPr>
          <w:rFonts w:ascii="Times New Roman" w:hAnsi="Times New Roman"/>
          <w:color w:val="000000" w:themeColor="text1"/>
          <w:sz w:val="24"/>
          <w:szCs w:val="24"/>
        </w:rPr>
        <w:t>câștigător are obligația să nu aducă atingere dreptului de proprietate publică prin faptele și actele juridice săvârșite</w:t>
      </w:r>
    </w:p>
    <w:p w14:paraId="76CF3464" w14:textId="3519E621" w:rsidR="00876231" w:rsidRPr="00BF5427" w:rsidRDefault="00876231"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Ofertantul câștigător are obligația să plătească chiria în cuantumul și la termenele stabilite </w:t>
      </w:r>
      <w:r w:rsidRPr="00BF5427">
        <w:rPr>
          <w:rFonts w:ascii="Times New Roman" w:hAnsi="Times New Roman"/>
          <w:color w:val="000000" w:themeColor="text1"/>
          <w:sz w:val="24"/>
          <w:szCs w:val="24"/>
        </w:rPr>
        <w:lastRenderedPageBreak/>
        <w:t>prin contractul de închiriere, ce face parte din documentația de atribuire</w:t>
      </w:r>
    </w:p>
    <w:p w14:paraId="3D9E57BB" w14:textId="46B3D229" w:rsidR="00876231" w:rsidRPr="00BF5427" w:rsidRDefault="00876231"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Activitatea desfășurată în cadrul spațiului, se va încadra doar în domeniul alimentației publice</w:t>
      </w:r>
    </w:p>
    <w:p w14:paraId="7B925279" w14:textId="7B134681" w:rsidR="00876231" w:rsidRPr="00BF5427" w:rsidRDefault="00876231"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Ofertan</w:t>
      </w:r>
      <w:r w:rsidR="00166D9A" w:rsidRPr="00BF5427">
        <w:rPr>
          <w:rFonts w:ascii="Times New Roman" w:hAnsi="Times New Roman"/>
          <w:color w:val="000000" w:themeColor="text1"/>
          <w:sz w:val="24"/>
          <w:szCs w:val="24"/>
        </w:rPr>
        <w:t>tul</w:t>
      </w:r>
      <w:r w:rsidRPr="00BF5427">
        <w:rPr>
          <w:rFonts w:ascii="Times New Roman" w:hAnsi="Times New Roman"/>
          <w:color w:val="000000" w:themeColor="text1"/>
          <w:sz w:val="24"/>
          <w:szCs w:val="24"/>
        </w:rPr>
        <w:t xml:space="preserve"> câștigător </w:t>
      </w:r>
      <w:r w:rsidR="00707D2A" w:rsidRPr="00BF5427">
        <w:rPr>
          <w:rFonts w:ascii="Times New Roman" w:hAnsi="Times New Roman"/>
          <w:color w:val="000000" w:themeColor="text1"/>
          <w:sz w:val="24"/>
          <w:szCs w:val="24"/>
        </w:rPr>
        <w:t>a</w:t>
      </w:r>
      <w:r w:rsidR="00166D9A" w:rsidRPr="00BF5427">
        <w:rPr>
          <w:rFonts w:ascii="Times New Roman" w:hAnsi="Times New Roman"/>
          <w:color w:val="000000" w:themeColor="text1"/>
          <w:sz w:val="24"/>
          <w:szCs w:val="24"/>
        </w:rPr>
        <w:t>re</w:t>
      </w:r>
      <w:r w:rsidR="00707D2A" w:rsidRPr="00BF5427">
        <w:rPr>
          <w:rFonts w:ascii="Times New Roman" w:hAnsi="Times New Roman"/>
          <w:color w:val="000000" w:themeColor="text1"/>
          <w:sz w:val="24"/>
          <w:szCs w:val="24"/>
        </w:rPr>
        <w:t xml:space="preserve"> obligația de a respecta toate normele legale</w:t>
      </w:r>
      <w:r w:rsidR="00166D9A" w:rsidRPr="00BF5427">
        <w:rPr>
          <w:rFonts w:ascii="Times New Roman" w:hAnsi="Times New Roman"/>
          <w:color w:val="000000" w:themeColor="text1"/>
          <w:sz w:val="24"/>
          <w:szCs w:val="24"/>
        </w:rPr>
        <w:t xml:space="preserve"> în vigoare în ceea ce privește ordinea și liniștea pe domeniul public</w:t>
      </w:r>
    </w:p>
    <w:p w14:paraId="1FDD991C" w14:textId="63546C27" w:rsidR="00166D9A" w:rsidRPr="00BF5427" w:rsidRDefault="00166D9A"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Ofertantul câștigător are obligația de a obține toate avizele/acordurile necesare desfășurării activității de terasă cu specificul de alimentație publică, inclusiv acordul de funcționare conform legislației incidente în materie</w:t>
      </w:r>
    </w:p>
    <w:p w14:paraId="5974F72E" w14:textId="77777777" w:rsidR="00166D9A" w:rsidRPr="00BF5427" w:rsidRDefault="00166D9A" w:rsidP="00D376A5">
      <w:pPr>
        <w:widowControl w:val="0"/>
        <w:numPr>
          <w:ilvl w:val="2"/>
          <w:numId w:val="1"/>
        </w:numPr>
        <w:autoSpaceDE w:val="0"/>
        <w:autoSpaceDN w:val="0"/>
        <w:adjustRightInd w:val="0"/>
        <w:spacing w:before="2"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Se vor asigura, atât respectarea prevederilor:</w:t>
      </w:r>
    </w:p>
    <w:p w14:paraId="7B0DF40D" w14:textId="77777777" w:rsidR="00166D9A" w:rsidRPr="00BF5427" w:rsidRDefault="00166D9A" w:rsidP="00166D9A">
      <w:pPr>
        <w:pStyle w:val="ListParagraph"/>
        <w:widowControl w:val="0"/>
        <w:numPr>
          <w:ilvl w:val="0"/>
          <w:numId w:val="29"/>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Ordinului nr. 111/2008, actualizat, privind aprobarea Normei sanitare veterinare și  pentru siguranța alimentelor privind procedura de înregistrare sanitară-veterinară și pentru siguranța alimentelor a activităților de obținere și de vânzare directă și/sau cu amănuntul a produselor alimentare de origine animală sau nonanimală, precum și a activităților de producție, procesare, depozitare, transport și comercializare a produselor alimentare de origine nonanimală</w:t>
      </w:r>
    </w:p>
    <w:p w14:paraId="35787AEC" w14:textId="199F0B17" w:rsidR="00E73D48" w:rsidRPr="00BF5427" w:rsidRDefault="00166D9A" w:rsidP="00166D9A">
      <w:pPr>
        <w:pStyle w:val="ListParagraph"/>
        <w:widowControl w:val="0"/>
        <w:numPr>
          <w:ilvl w:val="0"/>
          <w:numId w:val="29"/>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 Normelor</w:t>
      </w:r>
      <w:r w:rsidR="00E73D48" w:rsidRPr="00BF5427">
        <w:rPr>
          <w:rFonts w:ascii="Times New Roman" w:hAnsi="Times New Roman"/>
          <w:color w:val="000000" w:themeColor="text1"/>
          <w:sz w:val="24"/>
          <w:szCs w:val="24"/>
        </w:rPr>
        <w:t xml:space="preserve"> de igienă privind p</w:t>
      </w:r>
      <w:r w:rsidR="000B7453" w:rsidRPr="00BF5427">
        <w:rPr>
          <w:rFonts w:ascii="Times New Roman" w:hAnsi="Times New Roman"/>
          <w:color w:val="000000" w:themeColor="text1"/>
          <w:sz w:val="24"/>
          <w:szCs w:val="24"/>
        </w:rPr>
        <w:t>r</w:t>
      </w:r>
      <w:r w:rsidR="00E73D48" w:rsidRPr="00BF5427">
        <w:rPr>
          <w:rFonts w:ascii="Times New Roman" w:hAnsi="Times New Roman"/>
          <w:color w:val="000000" w:themeColor="text1"/>
          <w:sz w:val="24"/>
          <w:szCs w:val="24"/>
        </w:rPr>
        <w:t>oducția, prelucrarea, depozitarea, păstrarea, transportul și desfacerea alimentelor prevăzute în Ordinul Ministerului Sănătății nr. 976/1998</w:t>
      </w:r>
    </w:p>
    <w:p w14:paraId="2DC0B7BB" w14:textId="4FDFC024" w:rsidR="00E73D48" w:rsidRPr="00BF5427" w:rsidRDefault="00E73D48" w:rsidP="00166D9A">
      <w:pPr>
        <w:pStyle w:val="ListParagraph"/>
        <w:widowControl w:val="0"/>
        <w:numPr>
          <w:ilvl w:val="0"/>
          <w:numId w:val="29"/>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Precum și a normelor generale pentru operatorii din sectorul alimentar privind măsurile și condițiile  necesare pentru a combate riscurile și a asigura adecvarea pentru consumul uman a produselor alimentare astfel cum sunt stabilite prin Regulamentul nr. 852/2004/CE, privind ig</w:t>
      </w:r>
      <w:r w:rsidR="000B7453" w:rsidRPr="00BF5427">
        <w:rPr>
          <w:rFonts w:ascii="Times New Roman" w:hAnsi="Times New Roman"/>
          <w:color w:val="000000" w:themeColor="text1"/>
          <w:sz w:val="24"/>
          <w:szCs w:val="24"/>
        </w:rPr>
        <w:t>i</w:t>
      </w:r>
      <w:r w:rsidRPr="00BF5427">
        <w:rPr>
          <w:rFonts w:ascii="Times New Roman" w:hAnsi="Times New Roman"/>
          <w:color w:val="000000" w:themeColor="text1"/>
          <w:sz w:val="24"/>
          <w:szCs w:val="24"/>
        </w:rPr>
        <w:t>ena produselor alimentare, cu modificările în vigoare, ce includ:</w:t>
      </w:r>
    </w:p>
    <w:p w14:paraId="1F18A5BE" w14:textId="5DB3D8BB" w:rsidR="0077137D" w:rsidRPr="00BF5427" w:rsidRDefault="00E73D48"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Incintele utilizate pentru</w:t>
      </w:r>
      <w:r w:rsidR="00910515" w:rsidRPr="00BF5427">
        <w:rPr>
          <w:rFonts w:ascii="Times New Roman" w:hAnsi="Times New Roman"/>
          <w:color w:val="000000" w:themeColor="text1"/>
          <w:sz w:val="24"/>
          <w:szCs w:val="24"/>
        </w:rPr>
        <w:t xml:space="preserve"> produsele alimentare trebuie să fie curate și întreținute în bună stare, să asigure un spațiu de lucru suficient și adecvat efectuării în condiții igienice a tuturor operațiunilor, să asigure condiții adecvate de manipulare și depozitare, cu reglarea temperaturii și capacitate suficientă pentru a păstra produsele alimentare la temperaturi adecvate care să poată fi monitorizate;</w:t>
      </w:r>
    </w:p>
    <w:p w14:paraId="578E57B2" w14:textId="4D94CD7E" w:rsidR="00910515" w:rsidRPr="00BF5427" w:rsidRDefault="00910515"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Suprafețele aflate în contact cu produsele alimentare trebuie să fie în bună stare, ușor de cur</w:t>
      </w:r>
      <w:r w:rsidR="000B7453" w:rsidRPr="00BF5427">
        <w:rPr>
          <w:rFonts w:ascii="Times New Roman" w:hAnsi="Times New Roman"/>
          <w:color w:val="000000" w:themeColor="text1"/>
          <w:sz w:val="24"/>
          <w:szCs w:val="24"/>
        </w:rPr>
        <w:t>ă</w:t>
      </w:r>
      <w:r w:rsidRPr="00BF5427">
        <w:rPr>
          <w:rFonts w:ascii="Times New Roman" w:hAnsi="Times New Roman"/>
          <w:color w:val="000000" w:themeColor="text1"/>
          <w:sz w:val="24"/>
          <w:szCs w:val="24"/>
        </w:rPr>
        <w:t>țat și , după caz, de dezinfectat;</w:t>
      </w:r>
    </w:p>
    <w:p w14:paraId="265B4B0B" w14:textId="7F1911FA" w:rsidR="00910515" w:rsidRPr="00BF5427" w:rsidRDefault="00910515"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Trebuie să existe un nu</w:t>
      </w:r>
      <w:r w:rsidR="000B7453" w:rsidRPr="00BF5427">
        <w:rPr>
          <w:rFonts w:ascii="Times New Roman" w:hAnsi="Times New Roman"/>
          <w:color w:val="000000" w:themeColor="text1"/>
          <w:sz w:val="24"/>
          <w:szCs w:val="24"/>
        </w:rPr>
        <w:t>m</w:t>
      </w:r>
      <w:r w:rsidRPr="00BF5427">
        <w:rPr>
          <w:rFonts w:ascii="Times New Roman" w:hAnsi="Times New Roman"/>
          <w:color w:val="000000" w:themeColor="text1"/>
          <w:sz w:val="24"/>
          <w:szCs w:val="24"/>
        </w:rPr>
        <w:t>ăr suficient de toalete cu jet de apă, racorda</w:t>
      </w:r>
      <w:r w:rsidR="000B7453" w:rsidRPr="00BF5427">
        <w:rPr>
          <w:rFonts w:ascii="Times New Roman" w:hAnsi="Times New Roman"/>
          <w:color w:val="000000" w:themeColor="text1"/>
          <w:sz w:val="24"/>
          <w:szCs w:val="24"/>
        </w:rPr>
        <w:t>t</w:t>
      </w:r>
      <w:r w:rsidRPr="00BF5427">
        <w:rPr>
          <w:rFonts w:ascii="Times New Roman" w:hAnsi="Times New Roman"/>
          <w:color w:val="000000" w:themeColor="text1"/>
          <w:sz w:val="24"/>
          <w:szCs w:val="24"/>
        </w:rPr>
        <w:t>e la un sistem de scurgere eficace, toaletele nu trebuie să comunice direct cu încăperile în care se manipulează produsele alimentare;</w:t>
      </w:r>
    </w:p>
    <w:p w14:paraId="38C5EDDC" w14:textId="4978D785" w:rsidR="00166D9A" w:rsidRPr="00BF5427" w:rsidRDefault="00166D9A"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w:t>
      </w:r>
      <w:r w:rsidR="00910515" w:rsidRPr="00BF5427">
        <w:rPr>
          <w:rFonts w:ascii="Times New Roman" w:hAnsi="Times New Roman"/>
          <w:color w:val="000000" w:themeColor="text1"/>
          <w:sz w:val="24"/>
          <w:szCs w:val="24"/>
        </w:rPr>
        <w:t xml:space="preserve">Trebuie să existe un număr suficient de chiuvete, amplasate în mod corespunzător și destinate spălatului </w:t>
      </w:r>
      <w:r w:rsidR="000B7453" w:rsidRPr="00BF5427">
        <w:rPr>
          <w:rFonts w:ascii="Times New Roman" w:hAnsi="Times New Roman"/>
          <w:color w:val="000000" w:themeColor="text1"/>
          <w:sz w:val="24"/>
          <w:szCs w:val="24"/>
        </w:rPr>
        <w:t>p</w:t>
      </w:r>
      <w:r w:rsidR="00910515" w:rsidRPr="00BF5427">
        <w:rPr>
          <w:rFonts w:ascii="Times New Roman" w:hAnsi="Times New Roman"/>
          <w:color w:val="000000" w:themeColor="text1"/>
          <w:sz w:val="24"/>
          <w:szCs w:val="24"/>
        </w:rPr>
        <w:t>e mâini, care să dispună de apă potabilă curentă rece și caldă, cât și de materiale pentru spălatul și uscatul igienic al mâinilor;</w:t>
      </w:r>
    </w:p>
    <w:p w14:paraId="4BAD60BE" w14:textId="6650AD81" w:rsidR="00910515" w:rsidRPr="00BF5427" w:rsidRDefault="00910515"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Trebuie să se prevadă vestiare adecvate pentru personal;</w:t>
      </w:r>
    </w:p>
    <w:p w14:paraId="401D2706" w14:textId="44379EC1" w:rsidR="00910515" w:rsidRPr="00BF5427" w:rsidRDefault="00910515"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Produsele de salubritate și produsele dezinfectante nu trebuie depozitate în zonele în care se manipulează produsele alimentare;</w:t>
      </w:r>
    </w:p>
    <w:p w14:paraId="24D21B2C" w14:textId="21337F21" w:rsidR="00910515" w:rsidRPr="00BF5427" w:rsidRDefault="00910515" w:rsidP="00E73D48">
      <w:pPr>
        <w:pStyle w:val="ListParagraph"/>
        <w:widowControl w:val="0"/>
        <w:numPr>
          <w:ilvl w:val="0"/>
          <w:numId w:val="30"/>
        </w:numPr>
        <w:autoSpaceDE w:val="0"/>
        <w:autoSpaceDN w:val="0"/>
        <w:adjustRightInd w:val="0"/>
        <w:spacing w:before="2"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Trebuie să se prevadă mijloace adecvate pentru depozitarea și eliminarea, în bune condiții de igienă, a substanțelor și deșeurilor periculoase și/sau necomestibil</w:t>
      </w:r>
      <w:r w:rsidR="000B7453" w:rsidRPr="00BF5427">
        <w:rPr>
          <w:rFonts w:ascii="Times New Roman" w:hAnsi="Times New Roman"/>
          <w:color w:val="000000" w:themeColor="text1"/>
          <w:sz w:val="24"/>
          <w:szCs w:val="24"/>
        </w:rPr>
        <w:t>e</w:t>
      </w:r>
      <w:r w:rsidRPr="00BF5427">
        <w:rPr>
          <w:rFonts w:ascii="Times New Roman" w:hAnsi="Times New Roman"/>
          <w:color w:val="000000" w:themeColor="text1"/>
          <w:sz w:val="24"/>
          <w:szCs w:val="24"/>
        </w:rPr>
        <w:t xml:space="preserve"> (lichide sau solide)</w:t>
      </w:r>
      <w:r w:rsidR="003E1027" w:rsidRPr="00BF5427">
        <w:rPr>
          <w:rFonts w:ascii="Times New Roman" w:hAnsi="Times New Roman"/>
          <w:color w:val="000000" w:themeColor="text1"/>
          <w:sz w:val="24"/>
          <w:szCs w:val="24"/>
        </w:rPr>
        <w:t xml:space="preserve"> pentru a se evita acumularea lor.</w:t>
      </w:r>
    </w:p>
    <w:p w14:paraId="5FBEFE7D" w14:textId="3D35E1FE" w:rsidR="00D376A5" w:rsidRPr="00BF5427" w:rsidRDefault="00D376A5" w:rsidP="00D73ED4">
      <w:pPr>
        <w:widowControl w:val="0"/>
        <w:autoSpaceDE w:val="0"/>
        <w:autoSpaceDN w:val="0"/>
        <w:adjustRightInd w:val="0"/>
        <w:spacing w:before="2" w:after="0" w:line="240" w:lineRule="auto"/>
        <w:ind w:right="-17"/>
        <w:jc w:val="both"/>
        <w:rPr>
          <w:rFonts w:ascii="Times New Roman" w:hAnsi="Times New Roman"/>
          <w:color w:val="000000" w:themeColor="text1"/>
          <w:sz w:val="24"/>
          <w:szCs w:val="24"/>
        </w:rPr>
      </w:pPr>
    </w:p>
    <w:p w14:paraId="572BAC48" w14:textId="77777777" w:rsidR="00D376A5" w:rsidRPr="00BF5427" w:rsidRDefault="00D376A5" w:rsidP="00D73ED4">
      <w:pPr>
        <w:widowControl w:val="0"/>
        <w:autoSpaceDE w:val="0"/>
        <w:autoSpaceDN w:val="0"/>
        <w:adjustRightInd w:val="0"/>
        <w:spacing w:before="2" w:after="0" w:line="240" w:lineRule="auto"/>
        <w:ind w:right="-17"/>
        <w:jc w:val="both"/>
        <w:rPr>
          <w:rFonts w:ascii="Times New Roman" w:hAnsi="Times New Roman"/>
          <w:color w:val="000000" w:themeColor="text1"/>
          <w:sz w:val="24"/>
          <w:szCs w:val="24"/>
        </w:rPr>
      </w:pPr>
    </w:p>
    <w:p w14:paraId="28616547" w14:textId="77777777" w:rsidR="00D73ED4" w:rsidRPr="00BF5427" w:rsidRDefault="00D73ED4" w:rsidP="00D73ED4">
      <w:pPr>
        <w:widowControl w:val="0"/>
        <w:autoSpaceDE w:val="0"/>
        <w:autoSpaceDN w:val="0"/>
        <w:adjustRightInd w:val="0"/>
        <w:spacing w:before="6" w:after="0" w:line="240" w:lineRule="auto"/>
        <w:ind w:left="900" w:right="-17"/>
        <w:jc w:val="both"/>
        <w:rPr>
          <w:rFonts w:ascii="Times New Roman" w:hAnsi="Times New Roman"/>
          <w:b/>
          <w:bCs/>
          <w:color w:val="000000" w:themeColor="text1"/>
          <w:w w:val="102"/>
          <w:sz w:val="24"/>
          <w:szCs w:val="24"/>
        </w:rPr>
      </w:pPr>
      <w:r w:rsidRPr="00BF5427">
        <w:rPr>
          <w:rFonts w:ascii="Times New Roman" w:hAnsi="Times New Roman"/>
          <w:b/>
          <w:bCs/>
          <w:color w:val="000000" w:themeColor="text1"/>
          <w:sz w:val="28"/>
          <w:szCs w:val="28"/>
        </w:rPr>
        <w:t>2.</w:t>
      </w:r>
      <w:r w:rsidRPr="00BF5427">
        <w:rPr>
          <w:rFonts w:ascii="Times New Roman" w:hAnsi="Times New Roman"/>
          <w:b/>
          <w:bCs/>
          <w:color w:val="000000" w:themeColor="text1"/>
          <w:sz w:val="24"/>
          <w:szCs w:val="24"/>
        </w:rPr>
        <w:t xml:space="preserve">  OBIECTUL</w:t>
      </w:r>
      <w:r w:rsidRPr="00BF5427">
        <w:rPr>
          <w:rFonts w:ascii="Times New Roman" w:hAnsi="Times New Roman"/>
          <w:b/>
          <w:bCs/>
          <w:color w:val="000000" w:themeColor="text1"/>
          <w:spacing w:val="17"/>
          <w:sz w:val="24"/>
          <w:szCs w:val="24"/>
        </w:rPr>
        <w:t xml:space="preserve"> </w:t>
      </w:r>
      <w:r w:rsidRPr="00BF5427">
        <w:rPr>
          <w:rFonts w:ascii="Times New Roman" w:hAnsi="Times New Roman"/>
          <w:b/>
          <w:bCs/>
          <w:color w:val="000000" w:themeColor="text1"/>
          <w:sz w:val="24"/>
          <w:szCs w:val="24"/>
        </w:rPr>
        <w:t>LICITAŢ</w:t>
      </w:r>
      <w:r w:rsidRPr="00BF5427">
        <w:rPr>
          <w:rFonts w:ascii="Times New Roman" w:hAnsi="Times New Roman"/>
          <w:b/>
          <w:bCs/>
          <w:color w:val="000000" w:themeColor="text1"/>
          <w:spacing w:val="1"/>
          <w:sz w:val="24"/>
          <w:szCs w:val="24"/>
        </w:rPr>
        <w:t>I</w:t>
      </w:r>
      <w:r w:rsidRPr="00BF5427">
        <w:rPr>
          <w:rFonts w:ascii="Times New Roman" w:hAnsi="Times New Roman"/>
          <w:b/>
          <w:bCs/>
          <w:color w:val="000000" w:themeColor="text1"/>
          <w:spacing w:val="-2"/>
          <w:sz w:val="24"/>
          <w:szCs w:val="24"/>
        </w:rPr>
        <w:t>E</w:t>
      </w:r>
      <w:r w:rsidRPr="00BF5427">
        <w:rPr>
          <w:rFonts w:ascii="Times New Roman" w:hAnsi="Times New Roman"/>
          <w:b/>
          <w:bCs/>
          <w:color w:val="000000" w:themeColor="text1"/>
          <w:sz w:val="24"/>
          <w:szCs w:val="24"/>
        </w:rPr>
        <w:t xml:space="preserve">I ȘI </w:t>
      </w:r>
      <w:r w:rsidRPr="00BF5427">
        <w:rPr>
          <w:rFonts w:ascii="Times New Roman" w:hAnsi="Times New Roman"/>
          <w:b/>
          <w:bCs/>
          <w:color w:val="000000" w:themeColor="text1"/>
          <w:spacing w:val="11"/>
          <w:sz w:val="24"/>
          <w:szCs w:val="24"/>
        </w:rPr>
        <w:t>CARACTERISTICILE  INVESTIȚIEI</w:t>
      </w:r>
      <w:r w:rsidRPr="00BF5427">
        <w:rPr>
          <w:rFonts w:ascii="Times New Roman" w:hAnsi="Times New Roman"/>
          <w:b/>
          <w:bCs/>
          <w:color w:val="000000" w:themeColor="text1"/>
          <w:w w:val="102"/>
          <w:sz w:val="24"/>
          <w:szCs w:val="24"/>
        </w:rPr>
        <w:t>:</w:t>
      </w:r>
    </w:p>
    <w:p w14:paraId="37C0520A" w14:textId="03BCA07A" w:rsidR="00D73ED4" w:rsidRPr="00BF5427" w:rsidRDefault="00D73ED4" w:rsidP="00AD2C6E">
      <w:pPr>
        <w:spacing w:after="0" w:line="240" w:lineRule="auto"/>
        <w:ind w:right="-17" w:firstLine="142"/>
        <w:jc w:val="both"/>
        <w:rPr>
          <w:rFonts w:ascii="Times New Roman" w:eastAsia="Calibri" w:hAnsi="Times New Roman"/>
          <w:strike/>
          <w:color w:val="000000" w:themeColor="text1"/>
          <w:sz w:val="24"/>
          <w:szCs w:val="24"/>
          <w:lang w:val="ro-RO"/>
        </w:rPr>
      </w:pPr>
      <w:r w:rsidRPr="00BF5427">
        <w:rPr>
          <w:rFonts w:ascii="Times New Roman" w:hAnsi="Times New Roman"/>
          <w:color w:val="000000" w:themeColor="text1"/>
          <w:sz w:val="24"/>
          <w:szCs w:val="24"/>
        </w:rPr>
        <w:t>Închirier</w:t>
      </w:r>
      <w:r w:rsidRPr="00BF5427">
        <w:rPr>
          <w:rFonts w:ascii="Times New Roman" w:hAnsi="Times New Roman"/>
          <w:color w:val="000000" w:themeColor="text1"/>
          <w:spacing w:val="1"/>
          <w:sz w:val="24"/>
          <w:szCs w:val="24"/>
        </w:rPr>
        <w:t>e</w:t>
      </w:r>
      <w:r w:rsidRPr="00BF5427">
        <w:rPr>
          <w:rFonts w:ascii="Times New Roman" w:hAnsi="Times New Roman"/>
          <w:color w:val="000000" w:themeColor="text1"/>
          <w:sz w:val="24"/>
          <w:szCs w:val="24"/>
        </w:rPr>
        <w:t>a</w:t>
      </w:r>
      <w:r w:rsidR="006C3B04" w:rsidRPr="00BF5427">
        <w:rPr>
          <w:rFonts w:ascii="Times New Roman" w:eastAsia="Calibri" w:hAnsi="Times New Roman"/>
          <w:color w:val="000000" w:themeColor="text1"/>
          <w:sz w:val="24"/>
          <w:szCs w:val="24"/>
          <w:lang w:val="ro-RO"/>
        </w:rPr>
        <w:t xml:space="preserve"> </w:t>
      </w:r>
      <w:r w:rsidR="00512826" w:rsidRPr="00BF5427">
        <w:rPr>
          <w:rFonts w:ascii="Times New Roman" w:eastAsia="Calibri" w:hAnsi="Times New Roman"/>
          <w:color w:val="000000" w:themeColor="text1"/>
          <w:sz w:val="24"/>
          <w:szCs w:val="24"/>
          <w:lang w:val="ro-RO"/>
        </w:rPr>
        <w:t xml:space="preserve"> </w:t>
      </w:r>
      <w:r w:rsidR="00E4135F" w:rsidRPr="00BF5427">
        <w:rPr>
          <w:rFonts w:ascii="Times New Roman" w:eastAsia="Calibri" w:hAnsi="Times New Roman"/>
          <w:color w:val="000000" w:themeColor="text1"/>
          <w:sz w:val="24"/>
          <w:szCs w:val="24"/>
          <w:lang w:val="ro-RO"/>
        </w:rPr>
        <w:t xml:space="preserve">imobilului </w:t>
      </w:r>
      <w:r w:rsidR="00AD2C6E" w:rsidRPr="00BF5427">
        <w:rPr>
          <w:rFonts w:ascii="Times New Roman" w:eastAsia="Calibri" w:hAnsi="Times New Roman"/>
          <w:color w:val="000000" w:themeColor="text1"/>
          <w:sz w:val="24"/>
          <w:szCs w:val="24"/>
          <w:lang w:val="ro-RO"/>
        </w:rPr>
        <w:t>,,Căsuța din Pădure" și a</w:t>
      </w:r>
      <w:r w:rsidR="00EB327B" w:rsidRPr="00BF5427">
        <w:rPr>
          <w:rFonts w:ascii="Times New Roman" w:eastAsia="Calibri" w:hAnsi="Times New Roman"/>
          <w:color w:val="000000" w:themeColor="text1"/>
          <w:sz w:val="24"/>
          <w:szCs w:val="24"/>
          <w:lang w:val="ro-RO"/>
        </w:rPr>
        <w:t xml:space="preserve"> terasei aferente</w:t>
      </w:r>
      <w:r w:rsidR="00AD2C6E" w:rsidRPr="00BF5427">
        <w:rPr>
          <w:rFonts w:ascii="Times New Roman" w:eastAsia="Calibri" w:hAnsi="Times New Roman"/>
          <w:color w:val="000000" w:themeColor="text1"/>
          <w:sz w:val="24"/>
          <w:szCs w:val="24"/>
          <w:lang w:val="ro-RO"/>
        </w:rPr>
        <w:t xml:space="preserve">, pentru </w:t>
      </w:r>
      <w:r w:rsidR="000B76D4" w:rsidRPr="00BF5427">
        <w:rPr>
          <w:rFonts w:ascii="Times New Roman" w:eastAsia="Calibri" w:hAnsi="Times New Roman"/>
          <w:color w:val="000000" w:themeColor="text1"/>
          <w:sz w:val="24"/>
          <w:szCs w:val="24"/>
          <w:lang w:val="ro-RO"/>
        </w:rPr>
        <w:t xml:space="preserve">desfășurarea de </w:t>
      </w:r>
      <w:r w:rsidR="00AD2C6E" w:rsidRPr="00BF5427">
        <w:rPr>
          <w:rFonts w:ascii="Times New Roman" w:eastAsia="Calibri" w:hAnsi="Times New Roman"/>
          <w:color w:val="000000" w:themeColor="text1"/>
          <w:sz w:val="24"/>
          <w:szCs w:val="24"/>
          <w:lang w:val="ro-RO"/>
        </w:rPr>
        <w:t xml:space="preserve">activități comerciale la Platoul Cornești </w:t>
      </w:r>
    </w:p>
    <w:p w14:paraId="6818111D" w14:textId="7FBE2E49" w:rsidR="00D73ED4" w:rsidRPr="00BF5427" w:rsidRDefault="006C3B04" w:rsidP="00D73ED4">
      <w:pPr>
        <w:widowControl w:val="0"/>
        <w:numPr>
          <w:ilvl w:val="1"/>
          <w:numId w:val="2"/>
        </w:numPr>
        <w:autoSpaceDE w:val="0"/>
        <w:autoSpaceDN w:val="0"/>
        <w:adjustRightInd w:val="0"/>
        <w:spacing w:before="6" w:after="0" w:line="240" w:lineRule="auto"/>
        <w:ind w:left="900" w:right="-17" w:hanging="567"/>
        <w:jc w:val="both"/>
        <w:rPr>
          <w:rFonts w:ascii="Times New Roman" w:hAnsi="Times New Roman"/>
          <w:color w:val="000000" w:themeColor="text1"/>
          <w:sz w:val="24"/>
          <w:szCs w:val="24"/>
        </w:rPr>
      </w:pPr>
      <w:r w:rsidRPr="00BF5427">
        <w:rPr>
          <w:rFonts w:ascii="Times New Roman" w:hAnsi="Times New Roman"/>
          <w:b/>
          <w:bCs/>
          <w:color w:val="000000" w:themeColor="text1"/>
          <w:w w:val="102"/>
          <w:sz w:val="24"/>
          <w:szCs w:val="24"/>
        </w:rPr>
        <w:t>Descrierea căsuței, dotările existente, dimensiunile acesteia</w:t>
      </w:r>
      <w:r w:rsidR="006A1051" w:rsidRPr="00BF5427">
        <w:rPr>
          <w:rFonts w:ascii="Times New Roman" w:hAnsi="Times New Roman"/>
          <w:b/>
          <w:bCs/>
          <w:color w:val="000000" w:themeColor="text1"/>
          <w:w w:val="102"/>
          <w:sz w:val="24"/>
          <w:szCs w:val="24"/>
        </w:rPr>
        <w:t xml:space="preserve">: </w:t>
      </w:r>
    </w:p>
    <w:p w14:paraId="3E02A1DA" w14:textId="743E3F06"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lastRenderedPageBreak/>
        <w:t>Sala cu mese și tijghea pentru v</w:t>
      </w:r>
      <w:r w:rsidR="008C13D7" w:rsidRPr="00BF5427">
        <w:rPr>
          <w:rFonts w:ascii="Times New Roman" w:hAnsi="Times New Roman"/>
          <w:color w:val="000000" w:themeColor="text1"/>
          <w:sz w:val="24"/>
          <w:szCs w:val="24"/>
        </w:rPr>
        <w:t>â</w:t>
      </w:r>
      <w:r w:rsidRPr="00BF5427">
        <w:rPr>
          <w:rFonts w:ascii="Times New Roman" w:hAnsi="Times New Roman"/>
          <w:color w:val="000000" w:themeColor="text1"/>
          <w:sz w:val="24"/>
          <w:szCs w:val="24"/>
        </w:rPr>
        <w:t xml:space="preserve">nzare în suprafață de </w:t>
      </w:r>
      <w:r w:rsidR="000D74C9" w:rsidRPr="00BF5427">
        <w:rPr>
          <w:rFonts w:ascii="Times New Roman" w:hAnsi="Times New Roman"/>
          <w:color w:val="000000" w:themeColor="text1"/>
          <w:sz w:val="24"/>
          <w:szCs w:val="24"/>
        </w:rPr>
        <w:t>72,70</w:t>
      </w:r>
      <w:r w:rsidR="00C61412"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B642BD" w:rsidRPr="00BF5427">
        <w:rPr>
          <w:rFonts w:ascii="Times New Roman" w:hAnsi="Times New Roman"/>
          <w:color w:val="000000" w:themeColor="text1"/>
          <w:sz w:val="24"/>
          <w:szCs w:val="24"/>
        </w:rPr>
        <w:t>.;</w:t>
      </w:r>
    </w:p>
    <w:p w14:paraId="60C9D72F" w14:textId="70A82B28"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Bucătărie dotată în suprafață de </w:t>
      </w:r>
      <w:r w:rsidR="000D74C9" w:rsidRPr="00BF5427">
        <w:rPr>
          <w:rFonts w:ascii="Times New Roman" w:hAnsi="Times New Roman"/>
          <w:color w:val="000000" w:themeColor="text1"/>
          <w:sz w:val="24"/>
          <w:szCs w:val="24"/>
        </w:rPr>
        <w:t xml:space="preserve">22,30 </w:t>
      </w:r>
      <w:r w:rsidR="008C13D7"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B642BD" w:rsidRPr="00BF5427">
        <w:rPr>
          <w:rFonts w:ascii="Times New Roman" w:hAnsi="Times New Roman"/>
          <w:color w:val="000000" w:themeColor="text1"/>
          <w:sz w:val="24"/>
          <w:szCs w:val="24"/>
        </w:rPr>
        <w:t>.;</w:t>
      </w:r>
    </w:p>
    <w:p w14:paraId="5BFB1811" w14:textId="14202B2C" w:rsidR="00B642BD"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Grup </w:t>
      </w:r>
      <w:r w:rsidR="00B642BD" w:rsidRPr="00BF5427">
        <w:rPr>
          <w:rFonts w:ascii="Times New Roman" w:hAnsi="Times New Roman"/>
          <w:color w:val="000000" w:themeColor="text1"/>
          <w:sz w:val="24"/>
          <w:szCs w:val="24"/>
        </w:rPr>
        <w:t>sanitar pentru clienți- bărbați 3,00 mp.;</w:t>
      </w:r>
    </w:p>
    <w:p w14:paraId="2C3AE910" w14:textId="00C994BF" w:rsidR="006A1051" w:rsidRPr="00BF5427" w:rsidRDefault="00B642BD"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Grup sanitar </w:t>
      </w:r>
      <w:r w:rsidR="006A1051" w:rsidRPr="00BF5427">
        <w:rPr>
          <w:rFonts w:ascii="Times New Roman" w:hAnsi="Times New Roman"/>
          <w:color w:val="000000" w:themeColor="text1"/>
          <w:sz w:val="24"/>
          <w:szCs w:val="24"/>
        </w:rPr>
        <w:t>pentru clienți</w:t>
      </w:r>
      <w:r w:rsidRPr="00BF5427">
        <w:rPr>
          <w:rFonts w:ascii="Times New Roman" w:hAnsi="Times New Roman"/>
          <w:color w:val="000000" w:themeColor="text1"/>
          <w:sz w:val="24"/>
          <w:szCs w:val="24"/>
        </w:rPr>
        <w:t>-</w:t>
      </w:r>
      <w:r w:rsidR="006A1051" w:rsidRPr="00BF5427">
        <w:rPr>
          <w:rFonts w:ascii="Times New Roman" w:hAnsi="Times New Roman"/>
          <w:color w:val="000000" w:themeColor="text1"/>
          <w:sz w:val="24"/>
          <w:szCs w:val="24"/>
        </w:rPr>
        <w:t xml:space="preserve"> femei </w:t>
      </w:r>
      <w:r w:rsidRPr="00BF5427">
        <w:rPr>
          <w:rFonts w:ascii="Times New Roman" w:hAnsi="Times New Roman"/>
          <w:color w:val="000000" w:themeColor="text1"/>
          <w:sz w:val="24"/>
          <w:szCs w:val="24"/>
        </w:rPr>
        <w:t>4,20</w:t>
      </w:r>
      <w:r w:rsidR="008C13D7" w:rsidRPr="00BF5427">
        <w:rPr>
          <w:rFonts w:ascii="Times New Roman" w:hAnsi="Times New Roman"/>
          <w:color w:val="000000" w:themeColor="text1"/>
          <w:sz w:val="24"/>
          <w:szCs w:val="24"/>
        </w:rPr>
        <w:t xml:space="preserve"> </w:t>
      </w:r>
      <w:r w:rsidR="006A1051" w:rsidRPr="00BF5427">
        <w:rPr>
          <w:rFonts w:ascii="Times New Roman" w:hAnsi="Times New Roman"/>
          <w:color w:val="000000" w:themeColor="text1"/>
          <w:sz w:val="24"/>
          <w:szCs w:val="24"/>
        </w:rPr>
        <w:t>mp</w:t>
      </w:r>
      <w:r w:rsidR="000D74C9" w:rsidRPr="00BF5427">
        <w:rPr>
          <w:rFonts w:ascii="Times New Roman" w:hAnsi="Times New Roman"/>
          <w:color w:val="000000" w:themeColor="text1"/>
          <w:sz w:val="24"/>
          <w:szCs w:val="24"/>
        </w:rPr>
        <w:t>.;</w:t>
      </w:r>
    </w:p>
    <w:p w14:paraId="1EDCFDA1" w14:textId="30AE8AB7"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Grup s</w:t>
      </w:r>
      <w:r w:rsidR="00B642BD" w:rsidRPr="00BF5427">
        <w:rPr>
          <w:rFonts w:ascii="Times New Roman" w:hAnsi="Times New Roman"/>
          <w:color w:val="000000" w:themeColor="text1"/>
          <w:sz w:val="24"/>
          <w:szCs w:val="24"/>
        </w:rPr>
        <w:t>anitar</w:t>
      </w:r>
      <w:r w:rsidRPr="00BF5427">
        <w:rPr>
          <w:rFonts w:ascii="Times New Roman" w:hAnsi="Times New Roman"/>
          <w:color w:val="000000" w:themeColor="text1"/>
          <w:sz w:val="24"/>
          <w:szCs w:val="24"/>
        </w:rPr>
        <w:t xml:space="preserve"> pentru personal în suprafață de </w:t>
      </w:r>
      <w:r w:rsidR="00C61412" w:rsidRPr="00BF5427">
        <w:rPr>
          <w:rFonts w:ascii="Times New Roman" w:hAnsi="Times New Roman"/>
          <w:color w:val="000000" w:themeColor="text1"/>
          <w:sz w:val="24"/>
          <w:szCs w:val="24"/>
        </w:rPr>
        <w:t>1,</w:t>
      </w:r>
      <w:r w:rsidR="000D74C9" w:rsidRPr="00BF5427">
        <w:rPr>
          <w:rFonts w:ascii="Times New Roman" w:hAnsi="Times New Roman"/>
          <w:color w:val="000000" w:themeColor="text1"/>
          <w:sz w:val="24"/>
          <w:szCs w:val="24"/>
        </w:rPr>
        <w:t>40</w:t>
      </w:r>
      <w:r w:rsidR="00C61412"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0D74C9" w:rsidRPr="00BF5427">
        <w:rPr>
          <w:rFonts w:ascii="Times New Roman" w:hAnsi="Times New Roman"/>
          <w:color w:val="000000" w:themeColor="text1"/>
          <w:sz w:val="24"/>
          <w:szCs w:val="24"/>
        </w:rPr>
        <w:t>.;</w:t>
      </w:r>
    </w:p>
    <w:p w14:paraId="35E1B25A" w14:textId="0006B9F1"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Hol pentru aprovizionare în suprafață de </w:t>
      </w:r>
      <w:r w:rsidR="008C13D7" w:rsidRPr="00BF5427">
        <w:rPr>
          <w:rFonts w:ascii="Times New Roman" w:hAnsi="Times New Roman"/>
          <w:color w:val="000000" w:themeColor="text1"/>
          <w:sz w:val="24"/>
          <w:szCs w:val="24"/>
        </w:rPr>
        <w:t>3</w:t>
      </w:r>
      <w:r w:rsidR="00C61412" w:rsidRPr="00BF5427">
        <w:rPr>
          <w:rFonts w:ascii="Times New Roman" w:hAnsi="Times New Roman"/>
          <w:color w:val="000000" w:themeColor="text1"/>
          <w:sz w:val="24"/>
          <w:szCs w:val="24"/>
        </w:rPr>
        <w:t>,</w:t>
      </w:r>
      <w:r w:rsidR="000D74C9" w:rsidRPr="00BF5427">
        <w:rPr>
          <w:rFonts w:ascii="Times New Roman" w:hAnsi="Times New Roman"/>
          <w:color w:val="000000" w:themeColor="text1"/>
          <w:sz w:val="24"/>
          <w:szCs w:val="24"/>
        </w:rPr>
        <w:t>80</w:t>
      </w:r>
      <w:r w:rsidR="008C13D7"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0D74C9" w:rsidRPr="00BF5427">
        <w:rPr>
          <w:rFonts w:ascii="Times New Roman" w:hAnsi="Times New Roman"/>
          <w:color w:val="000000" w:themeColor="text1"/>
          <w:sz w:val="24"/>
          <w:szCs w:val="24"/>
        </w:rPr>
        <w:t>.;</w:t>
      </w:r>
    </w:p>
    <w:p w14:paraId="6397ECDF" w14:textId="02C6DBA9"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Vestiar pentru personal în suprafață de</w:t>
      </w:r>
      <w:r w:rsidR="00C61412" w:rsidRPr="00BF5427">
        <w:rPr>
          <w:rFonts w:ascii="Times New Roman" w:hAnsi="Times New Roman"/>
          <w:color w:val="000000" w:themeColor="text1"/>
          <w:sz w:val="24"/>
          <w:szCs w:val="24"/>
        </w:rPr>
        <w:t xml:space="preserve"> 2,0</w:t>
      </w:r>
      <w:r w:rsidR="000D74C9" w:rsidRPr="00BF5427">
        <w:rPr>
          <w:rFonts w:ascii="Times New Roman" w:hAnsi="Times New Roman"/>
          <w:color w:val="000000" w:themeColor="text1"/>
          <w:sz w:val="24"/>
          <w:szCs w:val="24"/>
        </w:rPr>
        <w:t>0</w:t>
      </w:r>
      <w:r w:rsidR="00C61412"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0D74C9" w:rsidRPr="00BF5427">
        <w:rPr>
          <w:rFonts w:ascii="Times New Roman" w:hAnsi="Times New Roman"/>
          <w:color w:val="000000" w:themeColor="text1"/>
          <w:sz w:val="24"/>
          <w:szCs w:val="24"/>
        </w:rPr>
        <w:t>.;</w:t>
      </w:r>
    </w:p>
    <w:p w14:paraId="5F584FE2" w14:textId="1F054984" w:rsidR="000D74C9" w:rsidRPr="00BF5427" w:rsidRDefault="000D74C9"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Depozit în suprafață de 3,60 mp.;</w:t>
      </w:r>
    </w:p>
    <w:p w14:paraId="122D6103" w14:textId="7F0C5886" w:rsidR="006A1051" w:rsidRPr="00BF5427" w:rsidRDefault="006A1051"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Terasă adiacentă în suprafață de</w:t>
      </w:r>
      <w:r w:rsidR="008C13D7" w:rsidRPr="00BF5427">
        <w:rPr>
          <w:rFonts w:ascii="Times New Roman" w:hAnsi="Times New Roman"/>
          <w:color w:val="000000" w:themeColor="text1"/>
          <w:sz w:val="24"/>
          <w:szCs w:val="24"/>
        </w:rPr>
        <w:t xml:space="preserve"> 11</w:t>
      </w:r>
      <w:r w:rsidR="00B642BD" w:rsidRPr="00BF5427">
        <w:rPr>
          <w:rFonts w:ascii="Times New Roman" w:hAnsi="Times New Roman"/>
          <w:color w:val="000000" w:themeColor="text1"/>
          <w:sz w:val="24"/>
          <w:szCs w:val="24"/>
        </w:rPr>
        <w:t>6</w:t>
      </w:r>
      <w:r w:rsidR="008C13D7"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mp</w:t>
      </w:r>
      <w:r w:rsidR="00B642BD" w:rsidRPr="00BF5427">
        <w:rPr>
          <w:rFonts w:ascii="Times New Roman" w:hAnsi="Times New Roman"/>
          <w:color w:val="000000" w:themeColor="text1"/>
          <w:sz w:val="24"/>
          <w:szCs w:val="24"/>
        </w:rPr>
        <w:t>.;</w:t>
      </w:r>
    </w:p>
    <w:p w14:paraId="61F6AAA8" w14:textId="64FF29FB" w:rsidR="00C61412" w:rsidRPr="00BF5427" w:rsidRDefault="00C61412"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Teren adiacent pavat cu destinatia terasă în suprafață de 20</w:t>
      </w:r>
      <w:r w:rsidR="00462380" w:rsidRPr="00BF5427">
        <w:rPr>
          <w:rFonts w:ascii="Times New Roman" w:hAnsi="Times New Roman"/>
          <w:color w:val="000000" w:themeColor="text1"/>
          <w:sz w:val="24"/>
          <w:szCs w:val="24"/>
        </w:rPr>
        <w:t>0</w:t>
      </w:r>
      <w:r w:rsidRPr="00BF5427">
        <w:rPr>
          <w:rFonts w:ascii="Times New Roman" w:hAnsi="Times New Roman"/>
          <w:color w:val="000000" w:themeColor="text1"/>
          <w:sz w:val="24"/>
          <w:szCs w:val="24"/>
        </w:rPr>
        <w:t xml:space="preserve"> mp</w:t>
      </w:r>
      <w:r w:rsidR="00B642BD" w:rsidRPr="00BF5427">
        <w:rPr>
          <w:rFonts w:ascii="Times New Roman" w:hAnsi="Times New Roman"/>
          <w:color w:val="000000" w:themeColor="text1"/>
          <w:sz w:val="24"/>
          <w:szCs w:val="24"/>
        </w:rPr>
        <w:t>.</w:t>
      </w:r>
    </w:p>
    <w:p w14:paraId="4FCEE4D3" w14:textId="4E6C5958" w:rsidR="003B22E9" w:rsidRPr="00BF5427" w:rsidRDefault="00725478" w:rsidP="003B22E9">
      <w:pPr>
        <w:widowControl w:val="0"/>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D</w:t>
      </w:r>
      <w:r w:rsidR="003B22E9" w:rsidRPr="00BF5427">
        <w:rPr>
          <w:rFonts w:ascii="Times New Roman" w:hAnsi="Times New Roman"/>
          <w:color w:val="000000" w:themeColor="text1"/>
          <w:sz w:val="24"/>
          <w:szCs w:val="24"/>
        </w:rPr>
        <w:t>otările disponibile aferente:</w:t>
      </w:r>
      <w:r w:rsidR="00E4135F"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 xml:space="preserve">sunt </w:t>
      </w:r>
      <w:r w:rsidR="000B382E" w:rsidRPr="00BF5427">
        <w:rPr>
          <w:rFonts w:ascii="Times New Roman" w:hAnsi="Times New Roman"/>
          <w:color w:val="000000" w:themeColor="text1"/>
          <w:sz w:val="24"/>
          <w:szCs w:val="24"/>
        </w:rPr>
        <w:t xml:space="preserve">cuprinse </w:t>
      </w:r>
      <w:r w:rsidRPr="00BF5427">
        <w:rPr>
          <w:rFonts w:ascii="Times New Roman" w:hAnsi="Times New Roman"/>
          <w:color w:val="000000" w:themeColor="text1"/>
          <w:sz w:val="24"/>
          <w:szCs w:val="24"/>
        </w:rPr>
        <w:t xml:space="preserve">în </w:t>
      </w:r>
      <w:r w:rsidR="00E4135F" w:rsidRPr="00BF5427">
        <w:rPr>
          <w:rFonts w:ascii="Times New Roman" w:hAnsi="Times New Roman"/>
          <w:color w:val="000000" w:themeColor="text1"/>
          <w:sz w:val="24"/>
          <w:szCs w:val="24"/>
        </w:rPr>
        <w:t>anex</w:t>
      </w:r>
      <w:r w:rsidRPr="00BF5427">
        <w:rPr>
          <w:rFonts w:ascii="Times New Roman" w:hAnsi="Times New Roman"/>
          <w:color w:val="000000" w:themeColor="text1"/>
          <w:sz w:val="24"/>
          <w:szCs w:val="24"/>
        </w:rPr>
        <w:t>a</w:t>
      </w:r>
      <w:r w:rsidR="00B642BD" w:rsidRPr="00BF5427">
        <w:rPr>
          <w:rFonts w:ascii="Times New Roman" w:hAnsi="Times New Roman"/>
          <w:color w:val="000000" w:themeColor="text1"/>
          <w:sz w:val="24"/>
          <w:szCs w:val="24"/>
        </w:rPr>
        <w:t xml:space="preserve"> </w:t>
      </w:r>
      <w:r w:rsidRPr="00BF5427">
        <w:rPr>
          <w:rFonts w:ascii="Times New Roman" w:hAnsi="Times New Roman"/>
          <w:color w:val="000000" w:themeColor="text1"/>
          <w:sz w:val="24"/>
          <w:szCs w:val="24"/>
        </w:rPr>
        <w:t>1</w:t>
      </w:r>
      <w:r w:rsidR="00E4135F" w:rsidRPr="00BF5427">
        <w:rPr>
          <w:rFonts w:ascii="Times New Roman" w:hAnsi="Times New Roman"/>
          <w:color w:val="000000" w:themeColor="text1"/>
          <w:sz w:val="24"/>
          <w:szCs w:val="24"/>
        </w:rPr>
        <w:t xml:space="preserve"> la prezentul caiet de sarcini.</w:t>
      </w:r>
    </w:p>
    <w:p w14:paraId="14DD4C24" w14:textId="37C299D7" w:rsidR="003B22E9" w:rsidRPr="00BF5427" w:rsidRDefault="003B22E9" w:rsidP="003B22E9">
      <w:pPr>
        <w:widowControl w:val="0"/>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Spațiul dispune de utilități:</w:t>
      </w:r>
    </w:p>
    <w:p w14:paraId="70930195" w14:textId="04B95EF5" w:rsidR="006A1051" w:rsidRPr="00BF5427" w:rsidRDefault="003B22E9"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Apa- canal</w:t>
      </w:r>
    </w:p>
    <w:p w14:paraId="567C9460" w14:textId="39EEF4C5" w:rsidR="003B22E9" w:rsidRPr="00BF5427" w:rsidRDefault="003B22E9"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Energie electrică</w:t>
      </w:r>
    </w:p>
    <w:p w14:paraId="1F30FFA9" w14:textId="681A6AC9" w:rsidR="003B22E9" w:rsidRPr="00BF5427" w:rsidRDefault="003B22E9" w:rsidP="006A1051">
      <w:pPr>
        <w:pStyle w:val="ListParagraph"/>
        <w:widowControl w:val="0"/>
        <w:numPr>
          <w:ilvl w:val="0"/>
          <w:numId w:val="23"/>
        </w:numPr>
        <w:autoSpaceDE w:val="0"/>
        <w:autoSpaceDN w:val="0"/>
        <w:adjustRightInd w:val="0"/>
        <w:spacing w:before="6"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Gaz </w:t>
      </w:r>
    </w:p>
    <w:p w14:paraId="587F7FF4" w14:textId="1E70A2D7" w:rsidR="00E4135F" w:rsidRPr="00BF5427" w:rsidRDefault="00E4135F" w:rsidP="00E4135F">
      <w:pPr>
        <w:widowControl w:val="0"/>
        <w:autoSpaceDE w:val="0"/>
        <w:autoSpaceDN w:val="0"/>
        <w:adjustRightInd w:val="0"/>
        <w:spacing w:before="6" w:after="0" w:line="240" w:lineRule="auto"/>
        <w:ind w:left="36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În termen de 30 de zile de la semnarea contractului, chiriașul este obligat să încheie contracte pentru utilități.</w:t>
      </w:r>
    </w:p>
    <w:p w14:paraId="6BC0C6F0" w14:textId="77777777" w:rsidR="003B22E9" w:rsidRPr="00BF5427" w:rsidRDefault="003B22E9" w:rsidP="003B22E9">
      <w:pPr>
        <w:pStyle w:val="ListParagraph"/>
        <w:widowControl w:val="0"/>
        <w:autoSpaceDE w:val="0"/>
        <w:autoSpaceDN w:val="0"/>
        <w:adjustRightInd w:val="0"/>
        <w:spacing w:before="6" w:after="0" w:line="240" w:lineRule="auto"/>
        <w:ind w:right="-17"/>
        <w:jc w:val="both"/>
        <w:rPr>
          <w:rFonts w:ascii="Times New Roman" w:hAnsi="Times New Roman"/>
          <w:color w:val="000000" w:themeColor="text1"/>
          <w:sz w:val="24"/>
          <w:szCs w:val="24"/>
        </w:rPr>
      </w:pPr>
    </w:p>
    <w:p w14:paraId="7E556A4F" w14:textId="77777777" w:rsidR="00D73ED4" w:rsidRPr="00BF5427" w:rsidRDefault="00D73ED4" w:rsidP="00D73ED4">
      <w:pPr>
        <w:pStyle w:val="ListParagraph"/>
        <w:widowControl w:val="0"/>
        <w:numPr>
          <w:ilvl w:val="0"/>
          <w:numId w:val="3"/>
        </w:numPr>
        <w:autoSpaceDE w:val="0"/>
        <w:autoSpaceDN w:val="0"/>
        <w:adjustRightInd w:val="0"/>
        <w:spacing w:before="6" w:after="0" w:line="240" w:lineRule="auto"/>
        <w:ind w:left="900" w:right="-17"/>
        <w:jc w:val="both"/>
        <w:rPr>
          <w:rFonts w:ascii="Times New Roman" w:hAnsi="Times New Roman"/>
          <w:b/>
          <w:bCs/>
          <w:strike/>
          <w:vanish/>
          <w:color w:val="000000" w:themeColor="text1"/>
          <w:w w:val="102"/>
          <w:sz w:val="24"/>
          <w:szCs w:val="24"/>
        </w:rPr>
      </w:pPr>
    </w:p>
    <w:p w14:paraId="2DDC64AB" w14:textId="77777777" w:rsidR="00D73ED4" w:rsidRPr="00BF5427" w:rsidRDefault="00D73ED4" w:rsidP="00D73ED4">
      <w:pPr>
        <w:pStyle w:val="ListParagraph"/>
        <w:widowControl w:val="0"/>
        <w:numPr>
          <w:ilvl w:val="1"/>
          <w:numId w:val="3"/>
        </w:numPr>
        <w:autoSpaceDE w:val="0"/>
        <w:autoSpaceDN w:val="0"/>
        <w:adjustRightInd w:val="0"/>
        <w:spacing w:before="6" w:after="0" w:line="240" w:lineRule="auto"/>
        <w:ind w:left="900" w:right="-17"/>
        <w:jc w:val="both"/>
        <w:rPr>
          <w:rFonts w:ascii="Times New Roman" w:hAnsi="Times New Roman"/>
          <w:b/>
          <w:bCs/>
          <w:strike/>
          <w:vanish/>
          <w:color w:val="000000" w:themeColor="text1"/>
          <w:w w:val="102"/>
          <w:sz w:val="24"/>
          <w:szCs w:val="24"/>
        </w:rPr>
      </w:pPr>
    </w:p>
    <w:p w14:paraId="361E5700" w14:textId="5E41B532" w:rsidR="00D73ED4" w:rsidRPr="00BF5427" w:rsidRDefault="00D73ED4" w:rsidP="00D73ED4">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b/>
          <w:bCs/>
          <w:color w:val="000000" w:themeColor="text1"/>
          <w:w w:val="102"/>
          <w:sz w:val="24"/>
          <w:szCs w:val="24"/>
        </w:rPr>
      </w:pPr>
      <w:r w:rsidRPr="00BF5427">
        <w:rPr>
          <w:rFonts w:ascii="Times New Roman" w:hAnsi="Times New Roman"/>
          <w:b/>
          <w:bCs/>
          <w:color w:val="000000" w:themeColor="text1"/>
          <w:sz w:val="24"/>
          <w:szCs w:val="24"/>
        </w:rPr>
        <w:t>Forma</w:t>
      </w:r>
      <w:r w:rsidRPr="00BF5427">
        <w:rPr>
          <w:rFonts w:ascii="Times New Roman" w:hAnsi="Times New Roman"/>
          <w:b/>
          <w:bCs/>
          <w:color w:val="000000" w:themeColor="text1"/>
          <w:spacing w:val="14"/>
          <w:sz w:val="24"/>
          <w:szCs w:val="24"/>
        </w:rPr>
        <w:t xml:space="preserve"> </w:t>
      </w:r>
      <w:r w:rsidRPr="00BF5427">
        <w:rPr>
          <w:rFonts w:ascii="Times New Roman" w:hAnsi="Times New Roman"/>
          <w:b/>
          <w:bCs/>
          <w:color w:val="000000" w:themeColor="text1"/>
          <w:spacing w:val="2"/>
          <w:sz w:val="24"/>
          <w:szCs w:val="24"/>
        </w:rPr>
        <w:t>d</w:t>
      </w:r>
      <w:r w:rsidRPr="00BF5427">
        <w:rPr>
          <w:rFonts w:ascii="Times New Roman" w:hAnsi="Times New Roman"/>
          <w:b/>
          <w:bCs/>
          <w:color w:val="000000" w:themeColor="text1"/>
          <w:sz w:val="24"/>
          <w:szCs w:val="24"/>
        </w:rPr>
        <w:t>e</w:t>
      </w:r>
      <w:r w:rsidRPr="00BF5427">
        <w:rPr>
          <w:rFonts w:ascii="Times New Roman" w:hAnsi="Times New Roman"/>
          <w:b/>
          <w:bCs/>
          <w:color w:val="000000" w:themeColor="text1"/>
          <w:spacing w:val="4"/>
          <w:sz w:val="24"/>
          <w:szCs w:val="24"/>
        </w:rPr>
        <w:t xml:space="preserve"> </w:t>
      </w:r>
      <w:r w:rsidR="00F431B9" w:rsidRPr="00BF5427">
        <w:rPr>
          <w:rFonts w:ascii="Times New Roman" w:hAnsi="Times New Roman"/>
          <w:b/>
          <w:bCs/>
          <w:color w:val="000000" w:themeColor="text1"/>
          <w:sz w:val="24"/>
          <w:szCs w:val="24"/>
        </w:rPr>
        <w:t>valorificare</w:t>
      </w:r>
      <w:r w:rsidRPr="00BF5427">
        <w:rPr>
          <w:rFonts w:ascii="Times New Roman" w:hAnsi="Times New Roman"/>
          <w:color w:val="000000" w:themeColor="text1"/>
          <w:sz w:val="24"/>
          <w:szCs w:val="24"/>
        </w:rPr>
        <w:t>:</w:t>
      </w:r>
      <w:r w:rsidRPr="00BF5427">
        <w:rPr>
          <w:rFonts w:ascii="Times New Roman" w:hAnsi="Times New Roman"/>
          <w:color w:val="000000" w:themeColor="text1"/>
          <w:spacing w:val="4"/>
          <w:sz w:val="24"/>
          <w:szCs w:val="24"/>
        </w:rPr>
        <w:t xml:space="preserve"> </w:t>
      </w:r>
      <w:r w:rsidR="00F431B9" w:rsidRPr="00BF5427">
        <w:rPr>
          <w:rFonts w:ascii="Times New Roman" w:hAnsi="Times New Roman"/>
          <w:color w:val="000000" w:themeColor="text1"/>
          <w:spacing w:val="4"/>
          <w:sz w:val="24"/>
          <w:szCs w:val="24"/>
        </w:rPr>
        <w:t xml:space="preserve">închiriere prin </w:t>
      </w:r>
      <w:r w:rsidRPr="00BF5427">
        <w:rPr>
          <w:rFonts w:ascii="Times New Roman" w:hAnsi="Times New Roman"/>
          <w:color w:val="000000" w:themeColor="text1"/>
          <w:sz w:val="24"/>
          <w:szCs w:val="24"/>
        </w:rPr>
        <w:t>lic</w:t>
      </w:r>
      <w:r w:rsidRPr="00BF5427">
        <w:rPr>
          <w:rFonts w:ascii="Times New Roman" w:hAnsi="Times New Roman"/>
          <w:color w:val="000000" w:themeColor="text1"/>
          <w:spacing w:val="1"/>
          <w:sz w:val="24"/>
          <w:szCs w:val="24"/>
        </w:rPr>
        <w:t>i</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z w:val="24"/>
          <w:szCs w:val="24"/>
        </w:rPr>
        <w:t>aţie</w:t>
      </w:r>
      <w:r w:rsidRPr="00BF5427">
        <w:rPr>
          <w:rFonts w:ascii="Times New Roman" w:hAnsi="Times New Roman"/>
          <w:color w:val="000000" w:themeColor="text1"/>
          <w:spacing w:val="15"/>
          <w:sz w:val="24"/>
          <w:szCs w:val="24"/>
        </w:rPr>
        <w:t xml:space="preserve"> </w:t>
      </w:r>
      <w:r w:rsidRPr="00BF5427">
        <w:rPr>
          <w:rFonts w:ascii="Times New Roman" w:hAnsi="Times New Roman"/>
          <w:color w:val="000000" w:themeColor="text1"/>
          <w:sz w:val="24"/>
          <w:szCs w:val="24"/>
        </w:rPr>
        <w:t>p</w:t>
      </w:r>
      <w:r w:rsidRPr="00BF5427">
        <w:rPr>
          <w:rFonts w:ascii="Times New Roman" w:hAnsi="Times New Roman"/>
          <w:color w:val="000000" w:themeColor="text1"/>
          <w:spacing w:val="1"/>
          <w:sz w:val="24"/>
          <w:szCs w:val="24"/>
        </w:rPr>
        <w:t>u</w:t>
      </w:r>
      <w:r w:rsidRPr="00BF5427">
        <w:rPr>
          <w:rFonts w:ascii="Times New Roman" w:hAnsi="Times New Roman"/>
          <w:color w:val="000000" w:themeColor="text1"/>
          <w:sz w:val="24"/>
          <w:szCs w:val="24"/>
        </w:rPr>
        <w:t>b</w:t>
      </w:r>
      <w:r w:rsidRPr="00BF5427">
        <w:rPr>
          <w:rFonts w:ascii="Times New Roman" w:hAnsi="Times New Roman"/>
          <w:color w:val="000000" w:themeColor="text1"/>
          <w:spacing w:val="-1"/>
          <w:sz w:val="24"/>
          <w:szCs w:val="24"/>
        </w:rPr>
        <w:t>l</w:t>
      </w:r>
      <w:r w:rsidRPr="00BF5427">
        <w:rPr>
          <w:rFonts w:ascii="Times New Roman" w:hAnsi="Times New Roman"/>
          <w:color w:val="000000" w:themeColor="text1"/>
          <w:sz w:val="24"/>
          <w:szCs w:val="24"/>
        </w:rPr>
        <w:t>ică</w:t>
      </w:r>
      <w:r w:rsidRPr="00BF5427">
        <w:rPr>
          <w:rFonts w:ascii="Times New Roman" w:hAnsi="Times New Roman"/>
          <w:color w:val="000000" w:themeColor="text1"/>
          <w:spacing w:val="18"/>
          <w:sz w:val="24"/>
          <w:szCs w:val="24"/>
        </w:rPr>
        <w:t>.</w:t>
      </w:r>
    </w:p>
    <w:p w14:paraId="44FC5EF6" w14:textId="77777777" w:rsidR="00D73ED4" w:rsidRPr="00BF5427" w:rsidRDefault="00D73ED4" w:rsidP="00D73ED4">
      <w:pPr>
        <w:widowControl w:val="0"/>
        <w:autoSpaceDE w:val="0"/>
        <w:autoSpaceDN w:val="0"/>
        <w:adjustRightInd w:val="0"/>
        <w:spacing w:before="5" w:after="0" w:line="240" w:lineRule="auto"/>
        <w:ind w:left="900" w:right="-17" w:firstLine="720"/>
        <w:jc w:val="both"/>
        <w:rPr>
          <w:rFonts w:ascii="Times New Roman" w:hAnsi="Times New Roman"/>
          <w:color w:val="000000" w:themeColor="text1"/>
          <w:w w:val="102"/>
          <w:sz w:val="24"/>
          <w:szCs w:val="24"/>
        </w:rPr>
      </w:pPr>
      <w:r w:rsidRPr="00BF5427">
        <w:rPr>
          <w:rFonts w:ascii="Times New Roman" w:hAnsi="Times New Roman"/>
          <w:color w:val="000000" w:themeColor="text1"/>
          <w:sz w:val="24"/>
          <w:szCs w:val="24"/>
        </w:rPr>
        <w:t>În conformitate cu dispozițiile Art. 5 (1)</w:t>
      </w:r>
      <w:r w:rsidRPr="00BF5427">
        <w:rPr>
          <w:rFonts w:ascii="Times New Roman" w:hAnsi="Times New Roman"/>
          <w:i/>
          <w:iCs/>
          <w:color w:val="000000" w:themeColor="text1"/>
          <w:sz w:val="24"/>
          <w:szCs w:val="24"/>
        </w:rPr>
        <w:t>”</w:t>
      </w:r>
      <w:r w:rsidRPr="00BF5427">
        <w:rPr>
          <w:rFonts w:ascii="Times New Roman" w:hAnsi="Times New Roman"/>
          <w:i/>
          <w:iCs/>
          <w:color w:val="000000" w:themeColor="text1"/>
          <w:sz w:val="24"/>
          <w:szCs w:val="24"/>
          <w:u w:val="single"/>
        </w:rPr>
        <w:t>Orice exerciţiu comercial se desfăşoară numai de către comercianţi autorizaţi în condiţiile legii</w:t>
      </w:r>
      <w:r w:rsidRPr="00BF5427">
        <w:rPr>
          <w:rFonts w:ascii="Times New Roman" w:hAnsi="Times New Roman"/>
          <w:i/>
          <w:iCs/>
          <w:color w:val="000000" w:themeColor="text1"/>
          <w:sz w:val="24"/>
          <w:szCs w:val="24"/>
        </w:rPr>
        <w:t>”</w:t>
      </w:r>
      <w:r w:rsidRPr="00BF5427">
        <w:rPr>
          <w:rFonts w:ascii="Times New Roman" w:hAnsi="Times New Roman"/>
          <w:color w:val="000000" w:themeColor="text1"/>
          <w:sz w:val="24"/>
          <w:szCs w:val="24"/>
        </w:rPr>
        <w:t>din Le</w:t>
      </w:r>
      <w:r w:rsidRPr="00BF5427">
        <w:rPr>
          <w:rFonts w:ascii="Times New Roman" w:hAnsi="Times New Roman"/>
          <w:color w:val="000000" w:themeColor="text1"/>
          <w:spacing w:val="1"/>
          <w:sz w:val="24"/>
          <w:szCs w:val="24"/>
        </w:rPr>
        <w:t>g</w:t>
      </w:r>
      <w:r w:rsidRPr="00BF5427">
        <w:rPr>
          <w:rFonts w:ascii="Times New Roman" w:hAnsi="Times New Roman"/>
          <w:color w:val="000000" w:themeColor="text1"/>
          <w:sz w:val="24"/>
          <w:szCs w:val="24"/>
        </w:rPr>
        <w:t>ea nr.650/2002</w:t>
      </w:r>
      <w:r w:rsidRPr="00BF5427">
        <w:rPr>
          <w:rFonts w:ascii="Times New Roman" w:hAnsi="Times New Roman"/>
          <w:i/>
          <w:iCs/>
          <w:color w:val="000000" w:themeColor="text1"/>
          <w:sz w:val="24"/>
          <w:szCs w:val="24"/>
        </w:rPr>
        <w:t>”</w:t>
      </w:r>
      <w:r w:rsidRPr="00BF5427">
        <w:rPr>
          <w:rFonts w:ascii="Times New Roman" w:hAnsi="Times New Roman"/>
          <w:i/>
          <w:iCs/>
          <w:color w:val="000000" w:themeColor="text1"/>
          <w:spacing w:val="6"/>
          <w:sz w:val="24"/>
          <w:szCs w:val="24"/>
        </w:rPr>
        <w:t>pentru aprobarea Ordonanţei Guvernului nr. 99/2000 privind comercializarea produselor şi serviciilor de piaţă”,</w:t>
      </w:r>
      <w:r w:rsidRPr="00BF5427">
        <w:rPr>
          <w:rFonts w:ascii="Times New Roman" w:hAnsi="Times New Roman"/>
          <w:color w:val="000000" w:themeColor="text1"/>
          <w:spacing w:val="6"/>
          <w:sz w:val="24"/>
          <w:szCs w:val="24"/>
        </w:rPr>
        <w:t xml:space="preserve"> coroborat cu Art</w:t>
      </w:r>
      <w:r w:rsidRPr="00BF5427">
        <w:rPr>
          <w:rFonts w:ascii="Times New Roman" w:hAnsi="Times New Roman"/>
          <w:i/>
          <w:iCs/>
          <w:color w:val="000000" w:themeColor="text1"/>
          <w:sz w:val="24"/>
          <w:szCs w:val="24"/>
        </w:rPr>
        <w:t>.</w:t>
      </w:r>
      <w:r w:rsidRPr="00BF5427">
        <w:rPr>
          <w:rFonts w:ascii="Times New Roman" w:hAnsi="Times New Roman"/>
          <w:color w:val="000000" w:themeColor="text1"/>
          <w:sz w:val="24"/>
          <w:szCs w:val="24"/>
        </w:rPr>
        <w:t xml:space="preserve">332 </w:t>
      </w:r>
      <w:bookmarkStart w:id="5" w:name="_Hlk18497287"/>
      <w:r w:rsidRPr="00BF5427">
        <w:rPr>
          <w:rFonts w:ascii="Times New Roman" w:hAnsi="Times New Roman"/>
          <w:color w:val="000000" w:themeColor="text1"/>
          <w:sz w:val="24"/>
          <w:szCs w:val="24"/>
        </w:rPr>
        <w:t xml:space="preserve">din </w:t>
      </w:r>
      <w:bookmarkStart w:id="6" w:name="_Hlk18499942"/>
      <w:r w:rsidRPr="00BF5427">
        <w:rPr>
          <w:rFonts w:ascii="Times New Roman" w:hAnsi="Times New Roman"/>
          <w:color w:val="000000" w:themeColor="text1"/>
          <w:sz w:val="24"/>
          <w:szCs w:val="24"/>
        </w:rPr>
        <w:t>OUG Nr. 57/2019, privind Codul administrativ</w:t>
      </w:r>
      <w:bookmarkEnd w:id="5"/>
      <w:bookmarkEnd w:id="6"/>
      <w:r w:rsidRPr="00BF5427">
        <w:rPr>
          <w:rFonts w:ascii="Times New Roman" w:hAnsi="Times New Roman"/>
          <w:color w:val="000000" w:themeColor="text1"/>
          <w:sz w:val="24"/>
          <w:szCs w:val="24"/>
        </w:rPr>
        <w:t xml:space="preserve">, la licitație se înscriu și participă </w:t>
      </w:r>
      <w:r w:rsidRPr="00BF5427">
        <w:rPr>
          <w:rFonts w:ascii="Times New Roman" w:hAnsi="Times New Roman"/>
          <w:b/>
          <w:bCs/>
          <w:color w:val="000000" w:themeColor="text1"/>
          <w:sz w:val="24"/>
          <w:szCs w:val="24"/>
        </w:rPr>
        <w:t>doar a</w:t>
      </w:r>
      <w:r w:rsidRPr="00BF5427">
        <w:rPr>
          <w:rFonts w:ascii="Times New Roman" w:hAnsi="Times New Roman"/>
          <w:b/>
          <w:bCs/>
          <w:color w:val="000000" w:themeColor="text1"/>
          <w:spacing w:val="1"/>
          <w:sz w:val="24"/>
          <w:szCs w:val="24"/>
        </w:rPr>
        <w:t>g</w:t>
      </w:r>
      <w:r w:rsidRPr="00BF5427">
        <w:rPr>
          <w:rFonts w:ascii="Times New Roman" w:hAnsi="Times New Roman"/>
          <w:b/>
          <w:bCs/>
          <w:color w:val="000000" w:themeColor="text1"/>
          <w:spacing w:val="-2"/>
          <w:sz w:val="24"/>
          <w:szCs w:val="24"/>
        </w:rPr>
        <w:t>e</w:t>
      </w:r>
      <w:r w:rsidRPr="00BF5427">
        <w:rPr>
          <w:rFonts w:ascii="Times New Roman" w:hAnsi="Times New Roman"/>
          <w:b/>
          <w:bCs/>
          <w:color w:val="000000" w:themeColor="text1"/>
          <w:spacing w:val="1"/>
          <w:sz w:val="24"/>
          <w:szCs w:val="24"/>
        </w:rPr>
        <w:t>n</w:t>
      </w:r>
      <w:r w:rsidRPr="00BF5427">
        <w:rPr>
          <w:rFonts w:ascii="Times New Roman" w:hAnsi="Times New Roman"/>
          <w:b/>
          <w:bCs/>
          <w:color w:val="000000" w:themeColor="text1"/>
          <w:spacing w:val="-1"/>
          <w:sz w:val="24"/>
          <w:szCs w:val="24"/>
        </w:rPr>
        <w:t>ț</w:t>
      </w:r>
      <w:r w:rsidRPr="00BF5427">
        <w:rPr>
          <w:rFonts w:ascii="Times New Roman" w:hAnsi="Times New Roman"/>
          <w:b/>
          <w:bCs/>
          <w:color w:val="000000" w:themeColor="text1"/>
          <w:spacing w:val="1"/>
          <w:sz w:val="24"/>
          <w:szCs w:val="24"/>
        </w:rPr>
        <w:t xml:space="preserve">i </w:t>
      </w:r>
      <w:r w:rsidRPr="00BF5427">
        <w:rPr>
          <w:rFonts w:ascii="Times New Roman" w:hAnsi="Times New Roman"/>
          <w:b/>
          <w:bCs/>
          <w:color w:val="000000" w:themeColor="text1"/>
          <w:sz w:val="24"/>
          <w:szCs w:val="24"/>
        </w:rPr>
        <w:t>e</w:t>
      </w:r>
      <w:r w:rsidRPr="00BF5427">
        <w:rPr>
          <w:rFonts w:ascii="Times New Roman" w:hAnsi="Times New Roman"/>
          <w:b/>
          <w:bCs/>
          <w:color w:val="000000" w:themeColor="text1"/>
          <w:spacing w:val="-2"/>
          <w:sz w:val="24"/>
          <w:szCs w:val="24"/>
        </w:rPr>
        <w:t>c</w:t>
      </w:r>
      <w:r w:rsidRPr="00BF5427">
        <w:rPr>
          <w:rFonts w:ascii="Times New Roman" w:hAnsi="Times New Roman"/>
          <w:b/>
          <w:bCs/>
          <w:color w:val="000000" w:themeColor="text1"/>
          <w:spacing w:val="1"/>
          <w:sz w:val="24"/>
          <w:szCs w:val="24"/>
        </w:rPr>
        <w:t>o</w:t>
      </w:r>
      <w:r w:rsidRPr="00BF5427">
        <w:rPr>
          <w:rFonts w:ascii="Times New Roman" w:hAnsi="Times New Roman"/>
          <w:b/>
          <w:bCs/>
          <w:color w:val="000000" w:themeColor="text1"/>
          <w:sz w:val="24"/>
          <w:szCs w:val="24"/>
        </w:rPr>
        <w:t>n</w:t>
      </w:r>
      <w:r w:rsidRPr="00BF5427">
        <w:rPr>
          <w:rFonts w:ascii="Times New Roman" w:hAnsi="Times New Roman"/>
          <w:b/>
          <w:bCs/>
          <w:color w:val="000000" w:themeColor="text1"/>
          <w:spacing w:val="1"/>
          <w:sz w:val="24"/>
          <w:szCs w:val="24"/>
        </w:rPr>
        <w:t>o</w:t>
      </w:r>
      <w:r w:rsidRPr="00BF5427">
        <w:rPr>
          <w:rFonts w:ascii="Times New Roman" w:hAnsi="Times New Roman"/>
          <w:b/>
          <w:bCs/>
          <w:color w:val="000000" w:themeColor="text1"/>
          <w:spacing w:val="-2"/>
          <w:sz w:val="24"/>
          <w:szCs w:val="24"/>
        </w:rPr>
        <w:t>m</w:t>
      </w:r>
      <w:r w:rsidRPr="00BF5427">
        <w:rPr>
          <w:rFonts w:ascii="Times New Roman" w:hAnsi="Times New Roman"/>
          <w:b/>
          <w:bCs/>
          <w:color w:val="000000" w:themeColor="text1"/>
          <w:sz w:val="24"/>
          <w:szCs w:val="24"/>
        </w:rPr>
        <w:t>ici</w:t>
      </w:r>
      <w:r w:rsidRPr="00BF5427">
        <w:rPr>
          <w:rFonts w:ascii="Times New Roman" w:hAnsi="Times New Roman"/>
          <w:color w:val="000000" w:themeColor="text1"/>
          <w:sz w:val="24"/>
          <w:szCs w:val="24"/>
        </w:rPr>
        <w:t>.</w:t>
      </w:r>
    </w:p>
    <w:p w14:paraId="20D3D38B" w14:textId="7434251F" w:rsidR="00D73ED4" w:rsidRPr="00BF5427" w:rsidRDefault="00D73ED4" w:rsidP="00D73ED4">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color w:val="000000" w:themeColor="text1"/>
          <w:w w:val="102"/>
          <w:sz w:val="24"/>
          <w:szCs w:val="24"/>
        </w:rPr>
      </w:pPr>
      <w:r w:rsidRPr="00BF5427">
        <w:rPr>
          <w:rFonts w:ascii="Times New Roman" w:hAnsi="Times New Roman"/>
          <w:color w:val="000000" w:themeColor="text1"/>
          <w:sz w:val="24"/>
          <w:szCs w:val="24"/>
        </w:rPr>
        <w:t>Poate participa la licitație, în număr nelimitat, orice agent economic cu obiect de activitate pentru comercializarea produselor</w:t>
      </w:r>
      <w:r w:rsidR="004A2CB5" w:rsidRPr="00BF5427">
        <w:rPr>
          <w:rFonts w:ascii="Times New Roman" w:hAnsi="Times New Roman"/>
          <w:color w:val="000000" w:themeColor="text1"/>
          <w:sz w:val="24"/>
          <w:szCs w:val="24"/>
        </w:rPr>
        <w:t xml:space="preserve"> de tip </w:t>
      </w:r>
      <w:r w:rsidR="00512826" w:rsidRPr="00BF5427">
        <w:rPr>
          <w:rFonts w:ascii="Times New Roman" w:hAnsi="Times New Roman"/>
          <w:color w:val="000000" w:themeColor="text1"/>
          <w:sz w:val="24"/>
          <w:szCs w:val="24"/>
        </w:rPr>
        <w:t>-</w:t>
      </w:r>
      <w:r w:rsidRPr="00BF5427">
        <w:rPr>
          <w:rFonts w:ascii="Times New Roman" w:hAnsi="Times New Roman"/>
          <w:color w:val="000000" w:themeColor="text1"/>
          <w:sz w:val="24"/>
          <w:szCs w:val="24"/>
        </w:rPr>
        <w:t>alimentație publică în condițiile în care este declarat calificat de către Comisia de evaluare a licitației, după analizarea documentelor din dosarul de participare la licitație.</w:t>
      </w:r>
    </w:p>
    <w:p w14:paraId="121F707A" w14:textId="77777777" w:rsidR="00AD2C6E" w:rsidRPr="00BF5427" w:rsidRDefault="00AD2C6E" w:rsidP="00AD2C6E">
      <w:pPr>
        <w:widowControl w:val="0"/>
        <w:autoSpaceDE w:val="0"/>
        <w:autoSpaceDN w:val="0"/>
        <w:adjustRightInd w:val="0"/>
        <w:spacing w:before="5" w:after="0" w:line="240" w:lineRule="auto"/>
        <w:ind w:left="900" w:right="-17"/>
        <w:jc w:val="both"/>
        <w:rPr>
          <w:rFonts w:ascii="Times New Roman" w:hAnsi="Times New Roman"/>
          <w:color w:val="000000" w:themeColor="text1"/>
          <w:w w:val="102"/>
          <w:sz w:val="24"/>
          <w:szCs w:val="24"/>
        </w:rPr>
      </w:pPr>
    </w:p>
    <w:p w14:paraId="79673C9B" w14:textId="39A263F1" w:rsidR="00D73ED4" w:rsidRPr="00BF5427" w:rsidRDefault="000B7453" w:rsidP="00AD2C6E">
      <w:pPr>
        <w:spacing w:after="0" w:line="240" w:lineRule="auto"/>
        <w:ind w:left="426" w:right="-17" w:firstLine="720"/>
        <w:jc w:val="both"/>
        <w:rPr>
          <w:rFonts w:ascii="Times New Roman" w:eastAsia="Calibri" w:hAnsi="Times New Roman"/>
          <w:strike/>
          <w:color w:val="000000" w:themeColor="text1"/>
          <w:sz w:val="24"/>
          <w:szCs w:val="24"/>
          <w:lang w:val="ro-RO"/>
        </w:rPr>
      </w:pPr>
      <w:bookmarkStart w:id="7" w:name="_Hlk66356044"/>
      <w:r w:rsidRPr="00BF5427">
        <w:rPr>
          <w:rFonts w:ascii="Times New Roman" w:eastAsia="Calibri" w:hAnsi="Times New Roman"/>
          <w:color w:val="000000" w:themeColor="text1"/>
          <w:sz w:val="24"/>
          <w:szCs w:val="24"/>
          <w:lang w:val="ro-RO"/>
        </w:rPr>
        <w:t xml:space="preserve">Suprafața construcției existente </w:t>
      </w:r>
      <w:r w:rsidR="00AD2C6E" w:rsidRPr="00BF5427">
        <w:rPr>
          <w:rFonts w:ascii="Times New Roman" w:eastAsia="Calibri" w:hAnsi="Times New Roman"/>
          <w:color w:val="000000" w:themeColor="text1"/>
          <w:sz w:val="24"/>
          <w:szCs w:val="24"/>
          <w:lang w:val="ro-RO"/>
        </w:rPr>
        <w:t xml:space="preserve">,,Căsuța din Pădure" și </w:t>
      </w:r>
      <w:r w:rsidR="00EB327B" w:rsidRPr="00BF5427">
        <w:rPr>
          <w:rFonts w:ascii="Times New Roman" w:eastAsia="Calibri" w:hAnsi="Times New Roman"/>
          <w:color w:val="000000" w:themeColor="text1"/>
          <w:sz w:val="24"/>
          <w:szCs w:val="24"/>
          <w:lang w:val="ro-RO"/>
        </w:rPr>
        <w:t>teras</w:t>
      </w:r>
      <w:r w:rsidRPr="00BF5427">
        <w:rPr>
          <w:rFonts w:ascii="Times New Roman" w:eastAsia="Calibri" w:hAnsi="Times New Roman"/>
          <w:color w:val="000000" w:themeColor="text1"/>
          <w:sz w:val="24"/>
          <w:szCs w:val="24"/>
          <w:lang w:val="ro-RO"/>
        </w:rPr>
        <w:t>ei</w:t>
      </w:r>
      <w:r w:rsidR="00EB327B" w:rsidRPr="00BF5427">
        <w:rPr>
          <w:rFonts w:ascii="Times New Roman" w:eastAsia="Calibri" w:hAnsi="Times New Roman"/>
          <w:color w:val="000000" w:themeColor="text1"/>
          <w:sz w:val="24"/>
          <w:szCs w:val="24"/>
          <w:lang w:val="ro-RO"/>
        </w:rPr>
        <w:t xml:space="preserve"> aferent</w:t>
      </w:r>
      <w:r w:rsidRPr="00BF5427">
        <w:rPr>
          <w:rFonts w:ascii="Times New Roman" w:eastAsia="Calibri" w:hAnsi="Times New Roman"/>
          <w:color w:val="000000" w:themeColor="text1"/>
          <w:sz w:val="24"/>
          <w:szCs w:val="24"/>
          <w:lang w:val="ro-RO"/>
        </w:rPr>
        <w:t>e</w:t>
      </w:r>
      <w:r w:rsidR="00AD2C6E" w:rsidRPr="00BF5427">
        <w:rPr>
          <w:rFonts w:ascii="Times New Roman" w:eastAsia="Calibri" w:hAnsi="Times New Roman"/>
          <w:color w:val="000000" w:themeColor="text1"/>
          <w:sz w:val="24"/>
          <w:szCs w:val="24"/>
          <w:lang w:val="ro-RO"/>
        </w:rPr>
        <w:t xml:space="preserve">, </w:t>
      </w:r>
      <w:r w:rsidR="00B84CDB" w:rsidRPr="00BF5427">
        <w:rPr>
          <w:rFonts w:ascii="Times New Roman" w:eastAsia="Calibri" w:hAnsi="Times New Roman"/>
          <w:color w:val="000000" w:themeColor="text1"/>
          <w:sz w:val="24"/>
          <w:szCs w:val="24"/>
          <w:lang w:val="ro-RO"/>
        </w:rPr>
        <w:t>pentru</w:t>
      </w:r>
      <w:r w:rsidR="00AD2C6E" w:rsidRPr="00BF5427">
        <w:rPr>
          <w:rFonts w:ascii="Times New Roman" w:eastAsia="Calibri" w:hAnsi="Times New Roman"/>
          <w:color w:val="000000" w:themeColor="text1"/>
          <w:sz w:val="24"/>
          <w:szCs w:val="24"/>
          <w:lang w:val="ro-RO"/>
        </w:rPr>
        <w:t xml:space="preserve"> activități comerciale la Platoul Cornești</w:t>
      </w:r>
      <w:bookmarkEnd w:id="7"/>
      <w:r w:rsidR="00AD2C6E" w:rsidRPr="00BF5427">
        <w:rPr>
          <w:rFonts w:ascii="Times New Roman" w:eastAsia="Calibri" w:hAnsi="Times New Roman"/>
          <w:color w:val="000000" w:themeColor="text1"/>
          <w:sz w:val="24"/>
          <w:szCs w:val="24"/>
          <w:lang w:val="ro-RO"/>
        </w:rPr>
        <w:t xml:space="preserve"> </w:t>
      </w:r>
      <w:r w:rsidR="004A2CB5" w:rsidRPr="00BF5427">
        <w:rPr>
          <w:rFonts w:ascii="Times New Roman" w:eastAsia="Calibri" w:hAnsi="Times New Roman"/>
          <w:color w:val="000000" w:themeColor="text1"/>
          <w:sz w:val="24"/>
          <w:szCs w:val="24"/>
          <w:lang w:val="ro-RO"/>
        </w:rPr>
        <w:t xml:space="preserve">are o suprafață </w:t>
      </w:r>
      <w:r w:rsidR="00EB327B" w:rsidRPr="00BF5427">
        <w:rPr>
          <w:rFonts w:ascii="Times New Roman" w:eastAsia="Calibri" w:hAnsi="Times New Roman"/>
          <w:color w:val="000000" w:themeColor="text1"/>
          <w:sz w:val="24"/>
          <w:szCs w:val="24"/>
          <w:lang w:val="ro-RO"/>
        </w:rPr>
        <w:t xml:space="preserve">utilă </w:t>
      </w:r>
      <w:r w:rsidR="004A2CB5" w:rsidRPr="00BF5427">
        <w:rPr>
          <w:rFonts w:ascii="Times New Roman" w:eastAsia="Calibri" w:hAnsi="Times New Roman"/>
          <w:color w:val="000000" w:themeColor="text1"/>
          <w:sz w:val="24"/>
          <w:szCs w:val="24"/>
          <w:lang w:val="ro-RO"/>
        </w:rPr>
        <w:t>de</w:t>
      </w:r>
      <w:r w:rsidR="00AE123C" w:rsidRPr="00BF5427">
        <w:rPr>
          <w:rFonts w:ascii="Times New Roman" w:eastAsia="Calibri" w:hAnsi="Times New Roman"/>
          <w:color w:val="000000" w:themeColor="text1"/>
          <w:sz w:val="24"/>
          <w:szCs w:val="24"/>
          <w:lang w:val="ro-RO"/>
        </w:rPr>
        <w:t xml:space="preserve"> </w:t>
      </w:r>
      <w:r w:rsidR="00EB327B" w:rsidRPr="00BF5427">
        <w:rPr>
          <w:rFonts w:ascii="Times New Roman" w:eastAsia="Calibri" w:hAnsi="Times New Roman"/>
          <w:color w:val="000000" w:themeColor="text1"/>
          <w:sz w:val="24"/>
          <w:szCs w:val="24"/>
          <w:lang w:val="ro-RO"/>
        </w:rPr>
        <w:t>11</w:t>
      </w:r>
      <w:r w:rsidR="00B642BD" w:rsidRPr="00BF5427">
        <w:rPr>
          <w:rFonts w:ascii="Times New Roman" w:eastAsia="Calibri" w:hAnsi="Times New Roman"/>
          <w:color w:val="000000" w:themeColor="text1"/>
          <w:sz w:val="24"/>
          <w:szCs w:val="24"/>
          <w:lang w:val="ro-RO"/>
        </w:rPr>
        <w:t>3</w:t>
      </w:r>
      <w:r w:rsidR="00AE123C" w:rsidRPr="00BF5427">
        <w:rPr>
          <w:rFonts w:ascii="Times New Roman" w:eastAsia="Calibri" w:hAnsi="Times New Roman"/>
          <w:color w:val="000000" w:themeColor="text1"/>
          <w:sz w:val="24"/>
          <w:szCs w:val="24"/>
          <w:lang w:val="ro-RO"/>
        </w:rPr>
        <w:t xml:space="preserve"> </w:t>
      </w:r>
      <w:r w:rsidR="004A2CB5" w:rsidRPr="00BF5427">
        <w:rPr>
          <w:rFonts w:ascii="Times New Roman" w:eastAsia="Calibri" w:hAnsi="Times New Roman"/>
          <w:color w:val="000000" w:themeColor="text1"/>
          <w:sz w:val="24"/>
          <w:szCs w:val="24"/>
          <w:lang w:val="ro-RO"/>
        </w:rPr>
        <w:t>mp</w:t>
      </w:r>
      <w:r w:rsidR="00AE123C" w:rsidRPr="00BF5427">
        <w:rPr>
          <w:rFonts w:ascii="Times New Roman" w:eastAsia="Calibri" w:hAnsi="Times New Roman"/>
          <w:color w:val="000000" w:themeColor="text1"/>
          <w:sz w:val="24"/>
          <w:szCs w:val="24"/>
          <w:lang w:val="ro-RO"/>
        </w:rPr>
        <w:t>+ teras</w:t>
      </w:r>
      <w:r w:rsidR="00EB327B" w:rsidRPr="00BF5427">
        <w:rPr>
          <w:rFonts w:ascii="Times New Roman" w:eastAsia="Calibri" w:hAnsi="Times New Roman"/>
          <w:color w:val="000000" w:themeColor="text1"/>
          <w:sz w:val="24"/>
          <w:szCs w:val="24"/>
          <w:lang w:val="ro-RO"/>
        </w:rPr>
        <w:t>a din lemn</w:t>
      </w:r>
      <w:r w:rsidR="00AE123C" w:rsidRPr="00BF5427">
        <w:rPr>
          <w:rFonts w:ascii="Times New Roman" w:eastAsia="Calibri" w:hAnsi="Times New Roman"/>
          <w:color w:val="000000" w:themeColor="text1"/>
          <w:sz w:val="24"/>
          <w:szCs w:val="24"/>
          <w:lang w:val="ro-RO"/>
        </w:rPr>
        <w:t xml:space="preserve"> 11</w:t>
      </w:r>
      <w:r w:rsidR="00B642BD" w:rsidRPr="00BF5427">
        <w:rPr>
          <w:rFonts w:ascii="Times New Roman" w:eastAsia="Calibri" w:hAnsi="Times New Roman"/>
          <w:color w:val="000000" w:themeColor="text1"/>
          <w:sz w:val="24"/>
          <w:szCs w:val="24"/>
          <w:lang w:val="ro-RO"/>
        </w:rPr>
        <w:t>6</w:t>
      </w:r>
      <w:r w:rsidR="00AE123C" w:rsidRPr="00BF5427">
        <w:rPr>
          <w:rFonts w:ascii="Times New Roman" w:eastAsia="Calibri" w:hAnsi="Times New Roman"/>
          <w:color w:val="000000" w:themeColor="text1"/>
          <w:sz w:val="24"/>
          <w:szCs w:val="24"/>
          <w:lang w:val="ro-RO"/>
        </w:rPr>
        <w:t xml:space="preserve"> mp + </w:t>
      </w:r>
      <w:r w:rsidR="00EB327B" w:rsidRPr="00BF5427">
        <w:rPr>
          <w:rFonts w:ascii="Times New Roman" w:eastAsia="Calibri" w:hAnsi="Times New Roman"/>
          <w:color w:val="000000" w:themeColor="text1"/>
          <w:sz w:val="24"/>
          <w:szCs w:val="24"/>
          <w:lang w:val="ro-RO"/>
        </w:rPr>
        <w:t xml:space="preserve">terasa pavata 200 </w:t>
      </w:r>
      <w:r w:rsidR="00AE123C" w:rsidRPr="00BF5427">
        <w:rPr>
          <w:rFonts w:ascii="Times New Roman" w:eastAsia="Calibri" w:hAnsi="Times New Roman"/>
          <w:color w:val="000000" w:themeColor="text1"/>
          <w:sz w:val="24"/>
          <w:szCs w:val="24"/>
          <w:lang w:val="ro-RO"/>
        </w:rPr>
        <w:t>mp.</w:t>
      </w:r>
      <w:r w:rsidR="00E4135F" w:rsidRPr="00BF5427">
        <w:rPr>
          <w:rFonts w:ascii="Times New Roman" w:eastAsia="Calibri" w:hAnsi="Times New Roman"/>
          <w:color w:val="000000" w:themeColor="text1"/>
          <w:sz w:val="24"/>
          <w:szCs w:val="24"/>
          <w:lang w:val="ro-RO"/>
        </w:rPr>
        <w:t>, cu dotările din anexa nr 1 la prezentul caiet de sarcini.</w:t>
      </w:r>
    </w:p>
    <w:p w14:paraId="245C8B7B" w14:textId="77777777" w:rsidR="00D73ED4" w:rsidRPr="00BF5427" w:rsidRDefault="00D73ED4" w:rsidP="00D73ED4">
      <w:pPr>
        <w:widowControl w:val="0"/>
        <w:autoSpaceDE w:val="0"/>
        <w:autoSpaceDN w:val="0"/>
        <w:adjustRightInd w:val="0"/>
        <w:spacing w:before="5" w:after="0" w:line="240" w:lineRule="auto"/>
        <w:ind w:left="900" w:right="-17" w:firstLine="720"/>
        <w:jc w:val="both"/>
        <w:rPr>
          <w:rFonts w:ascii="Times New Roman" w:hAnsi="Times New Roman"/>
          <w:strike/>
          <w:color w:val="000000" w:themeColor="text1"/>
          <w:w w:val="102"/>
          <w:sz w:val="24"/>
          <w:szCs w:val="24"/>
        </w:rPr>
      </w:pPr>
    </w:p>
    <w:p w14:paraId="383DD4F0" w14:textId="77777777" w:rsidR="004A2CB5" w:rsidRPr="00BF5427" w:rsidRDefault="00D73ED4" w:rsidP="00D73ED4">
      <w:pPr>
        <w:widowControl w:val="0"/>
        <w:numPr>
          <w:ilvl w:val="1"/>
          <w:numId w:val="2"/>
        </w:numPr>
        <w:autoSpaceDE w:val="0"/>
        <w:autoSpaceDN w:val="0"/>
        <w:adjustRightInd w:val="0"/>
        <w:spacing w:before="5" w:after="0" w:line="240" w:lineRule="auto"/>
        <w:ind w:left="426" w:right="-17" w:firstLine="0"/>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De</w:t>
      </w:r>
      <w:r w:rsidRPr="00BF5427">
        <w:rPr>
          <w:rFonts w:ascii="Times New Roman" w:hAnsi="Times New Roman"/>
          <w:b/>
          <w:bCs/>
          <w:color w:val="000000" w:themeColor="text1"/>
          <w:spacing w:val="1"/>
          <w:sz w:val="24"/>
          <w:szCs w:val="24"/>
        </w:rPr>
        <w:t>s</w:t>
      </w:r>
      <w:r w:rsidRPr="00BF5427">
        <w:rPr>
          <w:rFonts w:ascii="Times New Roman" w:hAnsi="Times New Roman"/>
          <w:b/>
          <w:bCs/>
          <w:color w:val="000000" w:themeColor="text1"/>
          <w:sz w:val="24"/>
          <w:szCs w:val="24"/>
        </w:rPr>
        <w:t>cr</w:t>
      </w:r>
      <w:r w:rsidRPr="00BF5427">
        <w:rPr>
          <w:rFonts w:ascii="Times New Roman" w:hAnsi="Times New Roman"/>
          <w:b/>
          <w:bCs/>
          <w:color w:val="000000" w:themeColor="text1"/>
          <w:spacing w:val="1"/>
          <w:sz w:val="24"/>
          <w:szCs w:val="24"/>
        </w:rPr>
        <w:t>ie</w:t>
      </w:r>
      <w:r w:rsidRPr="00BF5427">
        <w:rPr>
          <w:rFonts w:ascii="Times New Roman" w:hAnsi="Times New Roman"/>
          <w:b/>
          <w:bCs/>
          <w:color w:val="000000" w:themeColor="text1"/>
          <w:spacing w:val="-2"/>
          <w:sz w:val="24"/>
          <w:szCs w:val="24"/>
        </w:rPr>
        <w:t>r</w:t>
      </w:r>
      <w:r w:rsidRPr="00BF5427">
        <w:rPr>
          <w:rFonts w:ascii="Times New Roman" w:hAnsi="Times New Roman"/>
          <w:b/>
          <w:bCs/>
          <w:color w:val="000000" w:themeColor="text1"/>
          <w:sz w:val="24"/>
          <w:szCs w:val="24"/>
        </w:rPr>
        <w:t>ea</w:t>
      </w:r>
      <w:r w:rsidRPr="00BF5427">
        <w:rPr>
          <w:rFonts w:ascii="Times New Roman" w:hAnsi="Times New Roman"/>
          <w:b/>
          <w:bCs/>
          <w:color w:val="000000" w:themeColor="text1"/>
          <w:spacing w:val="37"/>
          <w:sz w:val="24"/>
          <w:szCs w:val="24"/>
        </w:rPr>
        <w:t xml:space="preserve"> </w:t>
      </w:r>
      <w:r w:rsidRPr="00BF5427">
        <w:rPr>
          <w:rFonts w:ascii="Times New Roman" w:hAnsi="Times New Roman"/>
          <w:b/>
          <w:bCs/>
          <w:color w:val="000000" w:themeColor="text1"/>
          <w:sz w:val="24"/>
          <w:szCs w:val="24"/>
        </w:rPr>
        <w:t>o</w:t>
      </w:r>
      <w:r w:rsidRPr="00BF5427">
        <w:rPr>
          <w:rFonts w:ascii="Times New Roman" w:hAnsi="Times New Roman"/>
          <w:b/>
          <w:bCs/>
          <w:color w:val="000000" w:themeColor="text1"/>
          <w:spacing w:val="2"/>
          <w:sz w:val="24"/>
          <w:szCs w:val="24"/>
        </w:rPr>
        <w:t>b</w:t>
      </w:r>
      <w:r w:rsidRPr="00BF5427">
        <w:rPr>
          <w:rFonts w:ascii="Times New Roman" w:hAnsi="Times New Roman"/>
          <w:b/>
          <w:bCs/>
          <w:color w:val="000000" w:themeColor="text1"/>
          <w:spacing w:val="1"/>
          <w:sz w:val="24"/>
          <w:szCs w:val="24"/>
        </w:rPr>
        <w:t>i</w:t>
      </w:r>
      <w:r w:rsidRPr="00BF5427">
        <w:rPr>
          <w:rFonts w:ascii="Times New Roman" w:hAnsi="Times New Roman"/>
          <w:b/>
          <w:bCs/>
          <w:color w:val="000000" w:themeColor="text1"/>
          <w:sz w:val="24"/>
          <w:szCs w:val="24"/>
        </w:rPr>
        <w:t>ectul</w:t>
      </w:r>
      <w:r w:rsidRPr="00BF5427">
        <w:rPr>
          <w:rFonts w:ascii="Times New Roman" w:hAnsi="Times New Roman"/>
          <w:b/>
          <w:bCs/>
          <w:color w:val="000000" w:themeColor="text1"/>
          <w:spacing w:val="2"/>
          <w:sz w:val="24"/>
          <w:szCs w:val="24"/>
        </w:rPr>
        <w:t>u</w:t>
      </w:r>
      <w:r w:rsidRPr="00BF5427">
        <w:rPr>
          <w:rFonts w:ascii="Times New Roman" w:hAnsi="Times New Roman"/>
          <w:b/>
          <w:bCs/>
          <w:color w:val="000000" w:themeColor="text1"/>
          <w:sz w:val="24"/>
          <w:szCs w:val="24"/>
        </w:rPr>
        <w:t>i</w:t>
      </w:r>
      <w:r w:rsidRPr="00BF5427">
        <w:rPr>
          <w:rFonts w:ascii="Times New Roman" w:hAnsi="Times New Roman"/>
          <w:b/>
          <w:bCs/>
          <w:color w:val="000000" w:themeColor="text1"/>
          <w:spacing w:val="36"/>
          <w:sz w:val="24"/>
          <w:szCs w:val="24"/>
        </w:rPr>
        <w:t xml:space="preserve"> </w:t>
      </w:r>
      <w:r w:rsidRPr="00BF5427">
        <w:rPr>
          <w:rFonts w:ascii="Times New Roman" w:hAnsi="Times New Roman"/>
          <w:b/>
          <w:bCs/>
          <w:color w:val="000000" w:themeColor="text1"/>
          <w:sz w:val="24"/>
          <w:szCs w:val="24"/>
        </w:rPr>
        <w:t>l</w:t>
      </w:r>
      <w:r w:rsidRPr="00BF5427">
        <w:rPr>
          <w:rFonts w:ascii="Times New Roman" w:hAnsi="Times New Roman"/>
          <w:b/>
          <w:bCs/>
          <w:color w:val="000000" w:themeColor="text1"/>
          <w:spacing w:val="1"/>
          <w:sz w:val="24"/>
          <w:szCs w:val="24"/>
        </w:rPr>
        <w:t>i</w:t>
      </w:r>
      <w:r w:rsidRPr="00BF5427">
        <w:rPr>
          <w:rFonts w:ascii="Times New Roman" w:hAnsi="Times New Roman"/>
          <w:b/>
          <w:bCs/>
          <w:color w:val="000000" w:themeColor="text1"/>
          <w:sz w:val="24"/>
          <w:szCs w:val="24"/>
        </w:rPr>
        <w:t>cit</w:t>
      </w:r>
      <w:r w:rsidRPr="00BF5427">
        <w:rPr>
          <w:rFonts w:ascii="Times New Roman" w:hAnsi="Times New Roman"/>
          <w:b/>
          <w:bCs/>
          <w:color w:val="000000" w:themeColor="text1"/>
          <w:spacing w:val="1"/>
          <w:sz w:val="24"/>
          <w:szCs w:val="24"/>
        </w:rPr>
        <w:t>a</w:t>
      </w:r>
      <w:r w:rsidRPr="00BF5427">
        <w:rPr>
          <w:rFonts w:ascii="Times New Roman" w:hAnsi="Times New Roman"/>
          <w:b/>
          <w:bCs/>
          <w:color w:val="000000" w:themeColor="text1"/>
          <w:sz w:val="24"/>
          <w:szCs w:val="24"/>
        </w:rPr>
        <w:t>ţ</w:t>
      </w:r>
      <w:r w:rsidRPr="00BF5427">
        <w:rPr>
          <w:rFonts w:ascii="Times New Roman" w:hAnsi="Times New Roman"/>
          <w:b/>
          <w:bCs/>
          <w:color w:val="000000" w:themeColor="text1"/>
          <w:spacing w:val="-1"/>
          <w:sz w:val="24"/>
          <w:szCs w:val="24"/>
        </w:rPr>
        <w:t>ie</w:t>
      </w:r>
      <w:r w:rsidRPr="00BF5427">
        <w:rPr>
          <w:rFonts w:ascii="Times New Roman" w:hAnsi="Times New Roman"/>
          <w:b/>
          <w:bCs/>
          <w:color w:val="000000" w:themeColor="text1"/>
          <w:sz w:val="24"/>
          <w:szCs w:val="24"/>
        </w:rPr>
        <w:t>i:</w:t>
      </w:r>
      <w:r w:rsidRPr="00BF5427">
        <w:rPr>
          <w:rFonts w:ascii="Times New Roman" w:hAnsi="Times New Roman"/>
          <w:b/>
          <w:bCs/>
          <w:color w:val="000000" w:themeColor="text1"/>
          <w:spacing w:val="19"/>
          <w:sz w:val="24"/>
          <w:szCs w:val="24"/>
        </w:rPr>
        <w:t xml:space="preserve"> </w:t>
      </w:r>
    </w:p>
    <w:p w14:paraId="2B70F424" w14:textId="3FA7F533" w:rsidR="00D73ED4" w:rsidRPr="00BF5427" w:rsidRDefault="004A2CB5" w:rsidP="00AD2C6E">
      <w:pPr>
        <w:widowControl w:val="0"/>
        <w:autoSpaceDE w:val="0"/>
        <w:autoSpaceDN w:val="0"/>
        <w:adjustRightInd w:val="0"/>
        <w:spacing w:before="5" w:after="0" w:line="240" w:lineRule="auto"/>
        <w:ind w:left="426" w:right="-17"/>
        <w:jc w:val="both"/>
        <w:rPr>
          <w:rFonts w:ascii="Times New Roman" w:hAnsi="Times New Roman"/>
          <w:b/>
          <w:bCs/>
          <w:strike/>
          <w:color w:val="000000" w:themeColor="text1"/>
          <w:sz w:val="24"/>
          <w:szCs w:val="24"/>
        </w:rPr>
      </w:pPr>
      <w:r w:rsidRPr="00BF5427">
        <w:rPr>
          <w:rFonts w:ascii="Times New Roman" w:hAnsi="Times New Roman"/>
          <w:b/>
          <w:bCs/>
          <w:color w:val="000000" w:themeColor="text1"/>
          <w:sz w:val="24"/>
          <w:szCs w:val="24"/>
        </w:rPr>
        <w:t>Obiectul licitației este închirierea</w:t>
      </w:r>
      <w:r w:rsidR="00512826" w:rsidRPr="00BF5427">
        <w:rPr>
          <w:color w:val="000000" w:themeColor="text1"/>
        </w:rPr>
        <w:t xml:space="preserve"> </w:t>
      </w:r>
      <w:r w:rsidR="00B84CDB" w:rsidRPr="00BF5427">
        <w:rPr>
          <w:rFonts w:ascii="Times New Roman" w:eastAsia="Calibri" w:hAnsi="Times New Roman"/>
          <w:color w:val="000000" w:themeColor="text1"/>
          <w:sz w:val="24"/>
          <w:szCs w:val="24"/>
          <w:lang w:val="ro-RO"/>
        </w:rPr>
        <w:t>construcției existente</w:t>
      </w:r>
      <w:r w:rsidR="00AD2C6E" w:rsidRPr="00BF5427">
        <w:rPr>
          <w:rFonts w:ascii="Times New Roman" w:eastAsia="Calibri" w:hAnsi="Times New Roman"/>
          <w:color w:val="000000" w:themeColor="text1"/>
          <w:sz w:val="24"/>
          <w:szCs w:val="24"/>
          <w:lang w:val="ro-RO"/>
        </w:rPr>
        <w:t xml:space="preserve">,,Căsuța din Pădure" și a </w:t>
      </w:r>
      <w:r w:rsidR="00EB327B" w:rsidRPr="00BF5427">
        <w:rPr>
          <w:rFonts w:ascii="Times New Roman" w:eastAsia="Calibri" w:hAnsi="Times New Roman"/>
          <w:color w:val="000000" w:themeColor="text1"/>
          <w:sz w:val="24"/>
          <w:szCs w:val="24"/>
          <w:lang w:val="ro-RO"/>
        </w:rPr>
        <w:t>terasei aferente</w:t>
      </w:r>
      <w:r w:rsidR="00AD2C6E" w:rsidRPr="00BF5427">
        <w:rPr>
          <w:rFonts w:ascii="Times New Roman" w:eastAsia="Calibri" w:hAnsi="Times New Roman"/>
          <w:color w:val="000000" w:themeColor="text1"/>
          <w:sz w:val="24"/>
          <w:szCs w:val="24"/>
          <w:lang w:val="ro-RO"/>
        </w:rPr>
        <w:t>, pentru activități comerciale la Platoul Cornești.</w:t>
      </w:r>
    </w:p>
    <w:p w14:paraId="2752DE80" w14:textId="77777777" w:rsidR="00D73ED4" w:rsidRPr="00BF5427" w:rsidRDefault="00D73ED4" w:rsidP="00D73ED4">
      <w:pPr>
        <w:widowControl w:val="0"/>
        <w:numPr>
          <w:ilvl w:val="1"/>
          <w:numId w:val="2"/>
        </w:numPr>
        <w:autoSpaceDE w:val="0"/>
        <w:autoSpaceDN w:val="0"/>
        <w:adjustRightInd w:val="0"/>
        <w:spacing w:before="5" w:after="0" w:line="240" w:lineRule="auto"/>
        <w:ind w:left="851" w:right="-17" w:hanging="425"/>
        <w:jc w:val="both"/>
        <w:rPr>
          <w:rFonts w:ascii="Times New Roman" w:hAnsi="Times New Roman"/>
          <w:color w:val="000000" w:themeColor="text1"/>
          <w:w w:val="102"/>
          <w:sz w:val="24"/>
          <w:szCs w:val="24"/>
        </w:rPr>
      </w:pPr>
      <w:r w:rsidRPr="00BF5427">
        <w:rPr>
          <w:rFonts w:ascii="Times New Roman" w:hAnsi="Times New Roman"/>
          <w:b/>
          <w:bCs/>
          <w:color w:val="000000" w:themeColor="text1"/>
          <w:sz w:val="24"/>
          <w:szCs w:val="24"/>
        </w:rPr>
        <w:t>Condițiile și regimul de exploatare pentru spațiile inchiriate:</w:t>
      </w:r>
    </w:p>
    <w:p w14:paraId="312E8AAD" w14:textId="43965896" w:rsidR="00D73ED4" w:rsidRPr="00BF5427" w:rsidRDefault="00D73ED4" w:rsidP="00D73ED4">
      <w:pPr>
        <w:widowControl w:val="0"/>
        <w:autoSpaceDE w:val="0"/>
        <w:autoSpaceDN w:val="0"/>
        <w:adjustRightInd w:val="0"/>
        <w:spacing w:before="5" w:after="0" w:line="240" w:lineRule="auto"/>
        <w:ind w:left="426" w:right="-17"/>
        <w:jc w:val="both"/>
        <w:rPr>
          <w:rFonts w:ascii="Times New Roman" w:hAnsi="Times New Roman"/>
          <w:color w:val="000000" w:themeColor="text1"/>
          <w:w w:val="102"/>
          <w:sz w:val="24"/>
          <w:szCs w:val="24"/>
        </w:rPr>
      </w:pPr>
      <w:r w:rsidRPr="00BF5427">
        <w:rPr>
          <w:rFonts w:ascii="Times New Roman" w:hAnsi="Times New Roman"/>
          <w:b/>
          <w:bCs/>
          <w:color w:val="000000" w:themeColor="text1"/>
          <w:sz w:val="24"/>
          <w:szCs w:val="24"/>
        </w:rPr>
        <w:t xml:space="preserve">Condițiile și regimul de exploatare pentru </w:t>
      </w:r>
      <w:r w:rsidR="00B84CDB" w:rsidRPr="00BF5427">
        <w:rPr>
          <w:rFonts w:ascii="Times New Roman" w:eastAsia="Calibri" w:hAnsi="Times New Roman"/>
          <w:color w:val="000000" w:themeColor="text1"/>
          <w:sz w:val="24"/>
          <w:szCs w:val="24"/>
          <w:lang w:val="ro-RO"/>
        </w:rPr>
        <w:t>construcției existente</w:t>
      </w:r>
      <w:r w:rsidR="00E4135F" w:rsidRPr="00BF5427">
        <w:rPr>
          <w:rFonts w:ascii="Times New Roman" w:eastAsia="Calibri" w:hAnsi="Times New Roman"/>
          <w:color w:val="000000" w:themeColor="text1"/>
          <w:sz w:val="24"/>
          <w:szCs w:val="24"/>
          <w:lang w:val="ro-RO"/>
        </w:rPr>
        <w:t xml:space="preserve"> </w:t>
      </w:r>
      <w:r w:rsidR="00AD2C6E" w:rsidRPr="00BF5427">
        <w:rPr>
          <w:rFonts w:ascii="Times New Roman" w:eastAsia="Calibri" w:hAnsi="Times New Roman"/>
          <w:color w:val="000000" w:themeColor="text1"/>
          <w:sz w:val="24"/>
          <w:szCs w:val="24"/>
          <w:lang w:val="ro-RO"/>
        </w:rPr>
        <w:t xml:space="preserve">,,Căsuța din Pădure" </w:t>
      </w:r>
      <w:r w:rsidR="00EB327B" w:rsidRPr="00BF5427">
        <w:rPr>
          <w:rFonts w:ascii="Times New Roman" w:eastAsia="Calibri" w:hAnsi="Times New Roman"/>
          <w:color w:val="000000" w:themeColor="text1"/>
          <w:sz w:val="24"/>
          <w:szCs w:val="24"/>
          <w:lang w:val="ro-RO"/>
        </w:rPr>
        <w:t>și a terasei aferente</w:t>
      </w:r>
      <w:r w:rsidR="00AD2C6E" w:rsidRPr="00BF5427">
        <w:rPr>
          <w:rFonts w:ascii="Times New Roman" w:eastAsia="Calibri" w:hAnsi="Times New Roman"/>
          <w:color w:val="000000" w:themeColor="text1"/>
          <w:sz w:val="24"/>
          <w:szCs w:val="24"/>
          <w:lang w:val="ro-RO"/>
        </w:rPr>
        <w:t>, pentru activități comerciale la Platoul Cornești</w:t>
      </w:r>
      <w:r w:rsidR="00AD2C6E" w:rsidRPr="00BF5427">
        <w:rPr>
          <w:rFonts w:ascii="Times New Roman" w:hAnsi="Times New Roman"/>
          <w:b/>
          <w:bCs/>
          <w:color w:val="000000" w:themeColor="text1"/>
          <w:sz w:val="24"/>
          <w:szCs w:val="24"/>
        </w:rPr>
        <w:t xml:space="preserve"> </w:t>
      </w:r>
      <w:r w:rsidRPr="00BF5427">
        <w:rPr>
          <w:rFonts w:ascii="Times New Roman" w:hAnsi="Times New Roman"/>
          <w:b/>
          <w:bCs/>
          <w:color w:val="000000" w:themeColor="text1"/>
          <w:sz w:val="24"/>
          <w:szCs w:val="24"/>
        </w:rPr>
        <w:t>, proprietate publică a Municipiului Târgu Mureș</w:t>
      </w:r>
      <w:r w:rsidR="00AD2C6E" w:rsidRPr="00BF5427">
        <w:rPr>
          <w:rFonts w:ascii="Times New Roman" w:hAnsi="Times New Roman"/>
          <w:b/>
          <w:bCs/>
          <w:color w:val="000000" w:themeColor="text1"/>
          <w:sz w:val="24"/>
          <w:szCs w:val="24"/>
        </w:rPr>
        <w:t>,</w:t>
      </w:r>
      <w:r w:rsidR="00AD2C6E" w:rsidRPr="00BF5427">
        <w:rPr>
          <w:rFonts w:ascii="Times New Roman" w:eastAsia="Calibri" w:hAnsi="Times New Roman"/>
          <w:color w:val="000000" w:themeColor="text1"/>
          <w:sz w:val="24"/>
          <w:szCs w:val="24"/>
          <w:lang w:val="ro-RO"/>
        </w:rPr>
        <w:t xml:space="preserve"> </w:t>
      </w:r>
      <w:r w:rsidRPr="00BF5427">
        <w:rPr>
          <w:rFonts w:ascii="Times New Roman" w:hAnsi="Times New Roman"/>
          <w:b/>
          <w:bCs/>
          <w:color w:val="000000" w:themeColor="text1"/>
          <w:sz w:val="24"/>
          <w:szCs w:val="24"/>
        </w:rPr>
        <w:t xml:space="preserve"> vor fi stipulate în </w:t>
      </w:r>
      <w:r w:rsidR="00E4135F" w:rsidRPr="00BF5427">
        <w:rPr>
          <w:rFonts w:ascii="Times New Roman" w:hAnsi="Times New Roman"/>
          <w:color w:val="000000" w:themeColor="text1"/>
          <w:sz w:val="24"/>
          <w:szCs w:val="24"/>
        </w:rPr>
        <w:t>prezentul caiet de sarcini</w:t>
      </w:r>
      <w:r w:rsidRPr="00BF5427">
        <w:rPr>
          <w:rFonts w:ascii="Times New Roman" w:hAnsi="Times New Roman"/>
          <w:b/>
          <w:bCs/>
          <w:color w:val="000000" w:themeColor="text1"/>
          <w:sz w:val="24"/>
          <w:szCs w:val="24"/>
        </w:rPr>
        <w:t xml:space="preserve">. Toate avizele  și autorizațiile necesare desfășurării activităților mai sus menționate, revin în sarcina chiriașului. </w:t>
      </w:r>
      <w:r w:rsidR="00725478" w:rsidRPr="00BF5427">
        <w:rPr>
          <w:rFonts w:ascii="Times New Roman" w:hAnsi="Times New Roman"/>
          <w:b/>
          <w:bCs/>
          <w:color w:val="000000" w:themeColor="text1"/>
          <w:sz w:val="24"/>
          <w:szCs w:val="24"/>
        </w:rPr>
        <w:t>C</w:t>
      </w:r>
      <w:r w:rsidRPr="00BF5427">
        <w:rPr>
          <w:rFonts w:ascii="Times New Roman" w:hAnsi="Times New Roman"/>
          <w:b/>
          <w:bCs/>
          <w:color w:val="000000" w:themeColor="text1"/>
          <w:sz w:val="24"/>
          <w:szCs w:val="24"/>
        </w:rPr>
        <w:t>hiriașul este obligat să respecte legislația în vigoare privind normele de apărare împotriva incendiilor, precum și dispozițiile referitoare la protecția mediului și igiena sanitară. Cheltuielile cu utilitățile vor fi suportate de către chiriaș</w:t>
      </w:r>
      <w:r w:rsidR="00EB327B" w:rsidRPr="00BF5427">
        <w:rPr>
          <w:rFonts w:ascii="Times New Roman" w:hAnsi="Times New Roman"/>
          <w:b/>
          <w:bCs/>
          <w:color w:val="000000" w:themeColor="text1"/>
          <w:sz w:val="24"/>
          <w:szCs w:val="24"/>
        </w:rPr>
        <w:t>.</w:t>
      </w:r>
    </w:p>
    <w:p w14:paraId="618ACED6" w14:textId="77777777" w:rsidR="00D73ED4" w:rsidRPr="00BF5427" w:rsidRDefault="00D73ED4" w:rsidP="00D73ED4">
      <w:pPr>
        <w:widowControl w:val="0"/>
        <w:autoSpaceDE w:val="0"/>
        <w:autoSpaceDN w:val="0"/>
        <w:adjustRightInd w:val="0"/>
        <w:spacing w:before="5" w:after="0" w:line="240" w:lineRule="auto"/>
        <w:ind w:right="-17"/>
        <w:jc w:val="both"/>
        <w:rPr>
          <w:rFonts w:ascii="Times New Roman" w:hAnsi="Times New Roman"/>
          <w:b/>
          <w:bCs/>
          <w:color w:val="000000" w:themeColor="text1"/>
          <w:spacing w:val="19"/>
          <w:sz w:val="24"/>
          <w:szCs w:val="24"/>
        </w:rPr>
      </w:pPr>
    </w:p>
    <w:p w14:paraId="5AE53115" w14:textId="77777777" w:rsidR="00D73ED4" w:rsidRPr="00BF5427" w:rsidRDefault="00D73ED4" w:rsidP="00D73ED4">
      <w:pPr>
        <w:widowControl w:val="0"/>
        <w:autoSpaceDE w:val="0"/>
        <w:autoSpaceDN w:val="0"/>
        <w:adjustRightInd w:val="0"/>
        <w:spacing w:before="5" w:after="0" w:line="240" w:lineRule="auto"/>
        <w:ind w:left="1440" w:right="-17"/>
        <w:jc w:val="both"/>
        <w:rPr>
          <w:rFonts w:ascii="Times New Roman" w:hAnsi="Times New Roman"/>
          <w:color w:val="000000" w:themeColor="text1"/>
          <w:w w:val="102"/>
          <w:sz w:val="24"/>
          <w:szCs w:val="24"/>
        </w:rPr>
      </w:pPr>
    </w:p>
    <w:p w14:paraId="2598D815" w14:textId="77777777" w:rsidR="00D73ED4" w:rsidRPr="00BF5427" w:rsidRDefault="00D73ED4" w:rsidP="000E729F">
      <w:pPr>
        <w:widowControl w:val="0"/>
        <w:numPr>
          <w:ilvl w:val="0"/>
          <w:numId w:val="4"/>
        </w:numPr>
        <w:autoSpaceDE w:val="0"/>
        <w:autoSpaceDN w:val="0"/>
        <w:adjustRightInd w:val="0"/>
        <w:spacing w:before="36" w:after="0" w:line="240" w:lineRule="auto"/>
        <w:ind w:left="426" w:right="-17" w:hanging="426"/>
        <w:rPr>
          <w:rFonts w:ascii="Times New Roman" w:hAnsi="Times New Roman"/>
          <w:b/>
          <w:bCs/>
          <w:color w:val="000000" w:themeColor="text1"/>
          <w:spacing w:val="29"/>
          <w:sz w:val="28"/>
          <w:szCs w:val="28"/>
        </w:rPr>
      </w:pPr>
      <w:r w:rsidRPr="00BF5427">
        <w:rPr>
          <w:rFonts w:ascii="Times New Roman" w:hAnsi="Times New Roman"/>
          <w:b/>
          <w:bCs/>
          <w:color w:val="000000" w:themeColor="text1"/>
          <w:sz w:val="28"/>
          <w:szCs w:val="28"/>
        </w:rPr>
        <w:lastRenderedPageBreak/>
        <w:t>DUR</w:t>
      </w:r>
      <w:r w:rsidRPr="00BF5427">
        <w:rPr>
          <w:rFonts w:ascii="Times New Roman" w:hAnsi="Times New Roman"/>
          <w:b/>
          <w:bCs/>
          <w:color w:val="000000" w:themeColor="text1"/>
          <w:spacing w:val="1"/>
          <w:sz w:val="28"/>
          <w:szCs w:val="28"/>
        </w:rPr>
        <w:t>A</w:t>
      </w:r>
      <w:r w:rsidRPr="00BF5427">
        <w:rPr>
          <w:rFonts w:ascii="Times New Roman" w:hAnsi="Times New Roman"/>
          <w:b/>
          <w:bCs/>
          <w:color w:val="000000" w:themeColor="text1"/>
          <w:spacing w:val="-2"/>
          <w:sz w:val="28"/>
          <w:szCs w:val="28"/>
        </w:rPr>
        <w:t>T</w:t>
      </w:r>
      <w:r w:rsidRPr="00BF5427">
        <w:rPr>
          <w:rFonts w:ascii="Times New Roman" w:hAnsi="Times New Roman"/>
          <w:b/>
          <w:bCs/>
          <w:color w:val="000000" w:themeColor="text1"/>
          <w:sz w:val="28"/>
          <w:szCs w:val="28"/>
        </w:rPr>
        <w:t>A</w:t>
      </w:r>
      <w:r w:rsidRPr="00BF5427">
        <w:rPr>
          <w:rFonts w:ascii="Times New Roman" w:hAnsi="Times New Roman"/>
          <w:b/>
          <w:bCs/>
          <w:color w:val="000000" w:themeColor="text1"/>
          <w:spacing w:val="21"/>
          <w:sz w:val="28"/>
          <w:szCs w:val="28"/>
        </w:rPr>
        <w:t xml:space="preserve"> </w:t>
      </w:r>
      <w:r w:rsidRPr="00BF5427">
        <w:rPr>
          <w:rFonts w:ascii="Times New Roman" w:hAnsi="Times New Roman"/>
          <w:b/>
          <w:bCs/>
          <w:color w:val="000000" w:themeColor="text1"/>
          <w:sz w:val="28"/>
          <w:szCs w:val="28"/>
        </w:rPr>
        <w:t>Î</w:t>
      </w:r>
      <w:r w:rsidRPr="00BF5427">
        <w:rPr>
          <w:rFonts w:ascii="Times New Roman" w:hAnsi="Times New Roman"/>
          <w:b/>
          <w:bCs/>
          <w:color w:val="000000" w:themeColor="text1"/>
          <w:spacing w:val="-1"/>
          <w:sz w:val="28"/>
          <w:szCs w:val="28"/>
        </w:rPr>
        <w:t>N</w:t>
      </w:r>
      <w:r w:rsidRPr="00BF5427">
        <w:rPr>
          <w:rFonts w:ascii="Times New Roman" w:hAnsi="Times New Roman"/>
          <w:b/>
          <w:bCs/>
          <w:color w:val="000000" w:themeColor="text1"/>
          <w:spacing w:val="1"/>
          <w:sz w:val="28"/>
          <w:szCs w:val="28"/>
        </w:rPr>
        <w:t>C</w:t>
      </w:r>
      <w:r w:rsidRPr="00BF5427">
        <w:rPr>
          <w:rFonts w:ascii="Times New Roman" w:hAnsi="Times New Roman"/>
          <w:b/>
          <w:bCs/>
          <w:color w:val="000000" w:themeColor="text1"/>
          <w:spacing w:val="-2"/>
          <w:sz w:val="28"/>
          <w:szCs w:val="28"/>
        </w:rPr>
        <w:t>H</w:t>
      </w:r>
      <w:r w:rsidRPr="00BF5427">
        <w:rPr>
          <w:rFonts w:ascii="Times New Roman" w:hAnsi="Times New Roman"/>
          <w:b/>
          <w:bCs/>
          <w:color w:val="000000" w:themeColor="text1"/>
          <w:sz w:val="28"/>
          <w:szCs w:val="28"/>
        </w:rPr>
        <w:t>IRIERII</w:t>
      </w:r>
      <w:r w:rsidRPr="00BF5427">
        <w:rPr>
          <w:rFonts w:ascii="Times New Roman" w:hAnsi="Times New Roman"/>
          <w:b/>
          <w:bCs/>
          <w:color w:val="000000" w:themeColor="text1"/>
          <w:spacing w:val="29"/>
          <w:sz w:val="28"/>
          <w:szCs w:val="28"/>
        </w:rPr>
        <w:t xml:space="preserve">: </w:t>
      </w:r>
    </w:p>
    <w:p w14:paraId="73A67538" w14:textId="1BE5E764" w:rsidR="00D73ED4" w:rsidRPr="00BF5427" w:rsidRDefault="00D73ED4" w:rsidP="000E729F">
      <w:pPr>
        <w:widowControl w:val="0"/>
        <w:autoSpaceDE w:val="0"/>
        <w:autoSpaceDN w:val="0"/>
        <w:adjustRightInd w:val="0"/>
        <w:spacing w:before="36" w:after="0" w:line="240" w:lineRule="auto"/>
        <w:ind w:left="426" w:right="-17"/>
        <w:jc w:val="both"/>
        <w:rPr>
          <w:color w:val="000000" w:themeColor="text1"/>
          <w:sz w:val="23"/>
          <w:szCs w:val="23"/>
        </w:rPr>
      </w:pPr>
      <w:r w:rsidRPr="00BF5427">
        <w:rPr>
          <w:rFonts w:ascii="Times New Roman" w:hAnsi="Times New Roman"/>
          <w:color w:val="000000" w:themeColor="text1"/>
          <w:spacing w:val="1"/>
          <w:sz w:val="24"/>
          <w:szCs w:val="24"/>
        </w:rPr>
        <w:t>Î</w:t>
      </w:r>
      <w:r w:rsidRPr="00BF5427">
        <w:rPr>
          <w:rFonts w:ascii="Times New Roman" w:hAnsi="Times New Roman"/>
          <w:color w:val="000000" w:themeColor="text1"/>
          <w:sz w:val="24"/>
          <w:szCs w:val="24"/>
        </w:rPr>
        <w:t>n</w:t>
      </w:r>
      <w:r w:rsidRPr="00BF5427">
        <w:rPr>
          <w:rFonts w:ascii="Times New Roman" w:hAnsi="Times New Roman"/>
          <w:color w:val="000000" w:themeColor="text1"/>
          <w:spacing w:val="26"/>
          <w:sz w:val="24"/>
          <w:szCs w:val="24"/>
        </w:rPr>
        <w:t xml:space="preserve"> </w:t>
      </w:r>
      <w:r w:rsidRPr="00BF5427">
        <w:rPr>
          <w:rFonts w:ascii="Times New Roman" w:hAnsi="Times New Roman"/>
          <w:color w:val="000000" w:themeColor="text1"/>
          <w:spacing w:val="1"/>
          <w:sz w:val="24"/>
          <w:szCs w:val="24"/>
        </w:rPr>
        <w:t>ur</w:t>
      </w:r>
      <w:r w:rsidRPr="00BF5427">
        <w:rPr>
          <w:rFonts w:ascii="Times New Roman" w:hAnsi="Times New Roman"/>
          <w:color w:val="000000" w:themeColor="text1"/>
          <w:spacing w:val="-3"/>
          <w:sz w:val="24"/>
          <w:szCs w:val="24"/>
        </w:rPr>
        <w:t>m</w:t>
      </w:r>
      <w:r w:rsidRPr="00BF5427">
        <w:rPr>
          <w:rFonts w:ascii="Times New Roman" w:hAnsi="Times New Roman"/>
          <w:color w:val="000000" w:themeColor="text1"/>
          <w:sz w:val="24"/>
          <w:szCs w:val="24"/>
        </w:rPr>
        <w:t>a</w:t>
      </w:r>
      <w:r w:rsidRPr="00BF5427">
        <w:rPr>
          <w:rFonts w:ascii="Times New Roman" w:hAnsi="Times New Roman"/>
          <w:color w:val="000000" w:themeColor="text1"/>
          <w:spacing w:val="29"/>
          <w:sz w:val="24"/>
          <w:szCs w:val="24"/>
        </w:rPr>
        <w:t xml:space="preserve"> </w:t>
      </w:r>
      <w:r w:rsidRPr="00BF5427">
        <w:rPr>
          <w:rFonts w:ascii="Times New Roman" w:hAnsi="Times New Roman"/>
          <w:color w:val="000000" w:themeColor="text1"/>
          <w:spacing w:val="1"/>
          <w:sz w:val="24"/>
          <w:szCs w:val="24"/>
        </w:rPr>
        <w:t>li</w:t>
      </w:r>
      <w:r w:rsidRPr="00BF5427">
        <w:rPr>
          <w:rFonts w:ascii="Times New Roman" w:hAnsi="Times New Roman"/>
          <w:color w:val="000000" w:themeColor="text1"/>
          <w:sz w:val="24"/>
          <w:szCs w:val="24"/>
        </w:rPr>
        <w:t>citaţiei</w:t>
      </w:r>
      <w:r w:rsidRPr="00BF5427">
        <w:rPr>
          <w:rFonts w:ascii="Times New Roman" w:hAnsi="Times New Roman"/>
          <w:color w:val="000000" w:themeColor="text1"/>
          <w:spacing w:val="36"/>
          <w:sz w:val="24"/>
          <w:szCs w:val="24"/>
        </w:rPr>
        <w:t xml:space="preserve"> </w:t>
      </w:r>
      <w:r w:rsidRPr="00BF5427">
        <w:rPr>
          <w:rFonts w:ascii="Times New Roman" w:hAnsi="Times New Roman"/>
          <w:color w:val="000000" w:themeColor="text1"/>
          <w:spacing w:val="1"/>
          <w:sz w:val="24"/>
          <w:szCs w:val="24"/>
        </w:rPr>
        <w:t>s</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23"/>
          <w:sz w:val="24"/>
          <w:szCs w:val="24"/>
        </w:rPr>
        <w:t xml:space="preserve"> </w:t>
      </w:r>
      <w:r w:rsidRPr="00BF5427">
        <w:rPr>
          <w:rFonts w:ascii="Times New Roman" w:hAnsi="Times New Roman"/>
          <w:color w:val="000000" w:themeColor="text1"/>
          <w:sz w:val="24"/>
          <w:szCs w:val="24"/>
        </w:rPr>
        <w:t>va</w:t>
      </w:r>
      <w:r w:rsidRPr="00BF5427">
        <w:rPr>
          <w:rFonts w:ascii="Times New Roman" w:hAnsi="Times New Roman"/>
          <w:color w:val="000000" w:themeColor="text1"/>
          <w:spacing w:val="27"/>
          <w:sz w:val="24"/>
          <w:szCs w:val="24"/>
        </w:rPr>
        <w:t xml:space="preserve"> </w:t>
      </w:r>
      <w:r w:rsidRPr="00BF5427">
        <w:rPr>
          <w:rFonts w:ascii="Times New Roman" w:hAnsi="Times New Roman"/>
          <w:color w:val="000000" w:themeColor="text1"/>
          <w:spacing w:val="-1"/>
          <w:sz w:val="24"/>
          <w:szCs w:val="24"/>
        </w:rPr>
        <w:t>î</w:t>
      </w:r>
      <w:r w:rsidRPr="00BF5427">
        <w:rPr>
          <w:rFonts w:ascii="Times New Roman" w:hAnsi="Times New Roman"/>
          <w:color w:val="000000" w:themeColor="text1"/>
          <w:sz w:val="24"/>
          <w:szCs w:val="24"/>
        </w:rPr>
        <w:t>nc</w:t>
      </w:r>
      <w:r w:rsidRPr="00BF5427">
        <w:rPr>
          <w:rFonts w:ascii="Times New Roman" w:hAnsi="Times New Roman"/>
          <w:color w:val="000000" w:themeColor="text1"/>
          <w:spacing w:val="1"/>
          <w:sz w:val="24"/>
          <w:szCs w:val="24"/>
        </w:rPr>
        <w:t>h</w:t>
      </w:r>
      <w:r w:rsidRPr="00BF5427">
        <w:rPr>
          <w:rFonts w:ascii="Times New Roman" w:hAnsi="Times New Roman"/>
          <w:color w:val="000000" w:themeColor="text1"/>
          <w:sz w:val="24"/>
          <w:szCs w:val="24"/>
        </w:rPr>
        <w:t>eia Co</w:t>
      </w:r>
      <w:r w:rsidRPr="00BF5427">
        <w:rPr>
          <w:rFonts w:ascii="Times New Roman" w:hAnsi="Times New Roman"/>
          <w:color w:val="000000" w:themeColor="text1"/>
          <w:spacing w:val="1"/>
          <w:sz w:val="24"/>
          <w:szCs w:val="24"/>
        </w:rPr>
        <w:t>n</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z w:val="24"/>
          <w:szCs w:val="24"/>
        </w:rPr>
        <w:t>ract de închiriere, pe</w:t>
      </w:r>
      <w:r w:rsidRPr="00BF5427">
        <w:rPr>
          <w:rFonts w:ascii="Times New Roman" w:hAnsi="Times New Roman"/>
          <w:color w:val="000000" w:themeColor="text1"/>
          <w:spacing w:val="25"/>
          <w:sz w:val="24"/>
          <w:szCs w:val="24"/>
        </w:rPr>
        <w:t xml:space="preserve"> </w:t>
      </w:r>
      <w:r w:rsidRPr="00BF5427">
        <w:rPr>
          <w:rFonts w:ascii="Times New Roman" w:hAnsi="Times New Roman"/>
          <w:color w:val="000000" w:themeColor="text1"/>
          <w:sz w:val="24"/>
          <w:szCs w:val="24"/>
        </w:rPr>
        <w:t>o</w:t>
      </w:r>
      <w:r w:rsidRPr="00BF5427">
        <w:rPr>
          <w:rFonts w:ascii="Times New Roman" w:hAnsi="Times New Roman"/>
          <w:color w:val="000000" w:themeColor="text1"/>
          <w:spacing w:val="24"/>
          <w:sz w:val="24"/>
          <w:szCs w:val="24"/>
        </w:rPr>
        <w:t xml:space="preserve"> </w:t>
      </w:r>
      <w:r w:rsidRPr="00BF5427">
        <w:rPr>
          <w:rFonts w:ascii="Times New Roman" w:hAnsi="Times New Roman"/>
          <w:color w:val="000000" w:themeColor="text1"/>
          <w:sz w:val="24"/>
          <w:szCs w:val="24"/>
        </w:rPr>
        <w:t>peri</w:t>
      </w:r>
      <w:r w:rsidRPr="00BF5427">
        <w:rPr>
          <w:rFonts w:ascii="Times New Roman" w:hAnsi="Times New Roman"/>
          <w:color w:val="000000" w:themeColor="text1"/>
          <w:spacing w:val="1"/>
          <w:sz w:val="24"/>
          <w:szCs w:val="24"/>
        </w:rPr>
        <w:t>o</w:t>
      </w:r>
      <w:r w:rsidRPr="00BF5427">
        <w:rPr>
          <w:rFonts w:ascii="Times New Roman" w:hAnsi="Times New Roman"/>
          <w:color w:val="000000" w:themeColor="text1"/>
          <w:spacing w:val="-1"/>
          <w:sz w:val="24"/>
          <w:szCs w:val="24"/>
        </w:rPr>
        <w:t>a</w:t>
      </w:r>
      <w:r w:rsidRPr="00BF5427">
        <w:rPr>
          <w:rFonts w:ascii="Times New Roman" w:hAnsi="Times New Roman"/>
          <w:color w:val="000000" w:themeColor="text1"/>
          <w:sz w:val="24"/>
          <w:szCs w:val="24"/>
        </w:rPr>
        <w:t>dă</w:t>
      </w:r>
      <w:r w:rsidRPr="00BF5427">
        <w:rPr>
          <w:rFonts w:ascii="Times New Roman" w:hAnsi="Times New Roman"/>
          <w:color w:val="000000" w:themeColor="text1"/>
          <w:spacing w:val="35"/>
          <w:sz w:val="24"/>
          <w:szCs w:val="24"/>
        </w:rPr>
        <w:t xml:space="preserve"> </w:t>
      </w:r>
      <w:r w:rsidRPr="00BF5427">
        <w:rPr>
          <w:rFonts w:ascii="Times New Roman" w:hAnsi="Times New Roman"/>
          <w:color w:val="000000" w:themeColor="text1"/>
          <w:spacing w:val="1"/>
          <w:sz w:val="24"/>
          <w:szCs w:val="24"/>
        </w:rPr>
        <w:t>d</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25"/>
          <w:sz w:val="24"/>
          <w:szCs w:val="24"/>
        </w:rPr>
        <w:t xml:space="preserve"> </w:t>
      </w:r>
      <w:r w:rsidR="00512826" w:rsidRPr="00BF5427">
        <w:rPr>
          <w:rFonts w:ascii="Times New Roman" w:hAnsi="Times New Roman"/>
          <w:b/>
          <w:bCs/>
          <w:color w:val="000000" w:themeColor="text1"/>
          <w:sz w:val="24"/>
          <w:szCs w:val="24"/>
        </w:rPr>
        <w:t>4</w:t>
      </w:r>
      <w:r w:rsidRPr="00BF5427">
        <w:rPr>
          <w:rFonts w:ascii="Times New Roman" w:hAnsi="Times New Roman"/>
          <w:b/>
          <w:bCs/>
          <w:color w:val="000000" w:themeColor="text1"/>
          <w:sz w:val="24"/>
          <w:szCs w:val="24"/>
        </w:rPr>
        <w:t xml:space="preserve"> ani</w:t>
      </w:r>
      <w:r w:rsidRPr="00BF5427">
        <w:rPr>
          <w:rFonts w:ascii="Times New Roman" w:hAnsi="Times New Roman"/>
          <w:color w:val="000000" w:themeColor="text1"/>
          <w:sz w:val="24"/>
          <w:szCs w:val="24"/>
        </w:rPr>
        <w:t xml:space="preserve"> de la semnarea contractului</w:t>
      </w:r>
      <w:r w:rsidR="00E4135F" w:rsidRPr="00BF5427">
        <w:rPr>
          <w:rFonts w:ascii="Times New Roman" w:hAnsi="Times New Roman"/>
          <w:color w:val="000000" w:themeColor="text1"/>
          <w:sz w:val="24"/>
          <w:szCs w:val="24"/>
        </w:rPr>
        <w:t xml:space="preserve">, cu posibilitatea de prelungire </w:t>
      </w:r>
      <w:r w:rsidR="00725478" w:rsidRPr="00BF5427">
        <w:rPr>
          <w:rFonts w:ascii="Times New Roman" w:hAnsi="Times New Roman"/>
          <w:color w:val="000000" w:themeColor="text1"/>
          <w:sz w:val="24"/>
          <w:szCs w:val="24"/>
        </w:rPr>
        <w:t>pe încă</w:t>
      </w:r>
      <w:r w:rsidR="00E4135F" w:rsidRPr="00BF5427">
        <w:rPr>
          <w:rFonts w:ascii="Times New Roman" w:hAnsi="Times New Roman"/>
          <w:color w:val="000000" w:themeColor="text1"/>
          <w:sz w:val="24"/>
          <w:szCs w:val="24"/>
        </w:rPr>
        <w:t xml:space="preserve"> </w:t>
      </w:r>
      <w:r w:rsidR="000B382E" w:rsidRPr="00BF5427">
        <w:rPr>
          <w:rFonts w:ascii="Times New Roman" w:hAnsi="Times New Roman"/>
          <w:color w:val="000000" w:themeColor="text1"/>
          <w:sz w:val="24"/>
          <w:szCs w:val="24"/>
        </w:rPr>
        <w:t>2</w:t>
      </w:r>
      <w:r w:rsidR="00E4135F" w:rsidRPr="00BF5427">
        <w:rPr>
          <w:rFonts w:ascii="Times New Roman" w:hAnsi="Times New Roman"/>
          <w:color w:val="000000" w:themeColor="text1"/>
          <w:sz w:val="24"/>
          <w:szCs w:val="24"/>
        </w:rPr>
        <w:t xml:space="preserve"> ani</w:t>
      </w:r>
      <w:r w:rsidR="00725478" w:rsidRPr="00BF5427">
        <w:rPr>
          <w:rFonts w:ascii="Times New Roman" w:hAnsi="Times New Roman"/>
          <w:color w:val="000000" w:themeColor="text1"/>
          <w:sz w:val="24"/>
          <w:szCs w:val="24"/>
        </w:rPr>
        <w:t xml:space="preserve">, </w:t>
      </w:r>
      <w:r w:rsidR="00E4135F" w:rsidRPr="00BF5427">
        <w:rPr>
          <w:rFonts w:ascii="Times New Roman" w:hAnsi="Times New Roman"/>
          <w:color w:val="000000" w:themeColor="text1"/>
          <w:sz w:val="24"/>
          <w:szCs w:val="24"/>
        </w:rPr>
        <w:t>prin act adițional</w:t>
      </w:r>
      <w:r w:rsidR="00725478" w:rsidRPr="00BF5427">
        <w:rPr>
          <w:rFonts w:ascii="Times New Roman" w:hAnsi="Times New Roman"/>
          <w:color w:val="000000" w:themeColor="text1"/>
          <w:sz w:val="24"/>
          <w:szCs w:val="24"/>
        </w:rPr>
        <w:t>.</w:t>
      </w:r>
    </w:p>
    <w:p w14:paraId="53EBCC25" w14:textId="121DBF14" w:rsidR="00D73ED4" w:rsidRPr="00BF5427" w:rsidRDefault="00D73ED4" w:rsidP="00D73ED4">
      <w:pPr>
        <w:widowControl w:val="0"/>
        <w:autoSpaceDE w:val="0"/>
        <w:autoSpaceDN w:val="0"/>
        <w:adjustRightInd w:val="0"/>
        <w:spacing w:before="5" w:after="0" w:line="240" w:lineRule="auto"/>
        <w:ind w:left="900" w:right="-17" w:firstLine="677"/>
        <w:jc w:val="both"/>
        <w:rPr>
          <w:rFonts w:ascii="Times New Roman" w:hAnsi="Times New Roman"/>
          <w:color w:val="000000" w:themeColor="text1"/>
          <w:sz w:val="24"/>
          <w:szCs w:val="24"/>
        </w:rPr>
      </w:pPr>
    </w:p>
    <w:p w14:paraId="18038960" w14:textId="6DF880C0" w:rsidR="00D73ED4" w:rsidRPr="00BF5427" w:rsidRDefault="00D73ED4" w:rsidP="00EB327B">
      <w:pPr>
        <w:pStyle w:val="ListParagraph"/>
        <w:widowControl w:val="0"/>
        <w:numPr>
          <w:ilvl w:val="0"/>
          <w:numId w:val="5"/>
        </w:numPr>
        <w:autoSpaceDE w:val="0"/>
        <w:autoSpaceDN w:val="0"/>
        <w:adjustRightInd w:val="0"/>
        <w:spacing w:before="2" w:after="0" w:line="240" w:lineRule="auto"/>
        <w:ind w:right="-17"/>
        <w:rPr>
          <w:rFonts w:ascii="Times New Roman" w:hAnsi="Times New Roman"/>
          <w:b/>
          <w:bCs/>
          <w:color w:val="000000" w:themeColor="text1"/>
          <w:w w:val="102"/>
          <w:sz w:val="28"/>
          <w:szCs w:val="28"/>
        </w:rPr>
      </w:pPr>
      <w:r w:rsidRPr="00BF5427">
        <w:rPr>
          <w:rFonts w:ascii="Times New Roman" w:hAnsi="Times New Roman"/>
          <w:b/>
          <w:bCs/>
          <w:color w:val="000000" w:themeColor="text1"/>
          <w:w w:val="102"/>
          <w:sz w:val="28"/>
          <w:szCs w:val="28"/>
        </w:rPr>
        <w:t>ELEMENTE  DE PREȚ:</w:t>
      </w:r>
    </w:p>
    <w:p w14:paraId="44543816" w14:textId="77777777" w:rsidR="00EB327B" w:rsidRPr="00BF5427" w:rsidRDefault="00EB327B" w:rsidP="00EB327B">
      <w:pPr>
        <w:widowControl w:val="0"/>
        <w:autoSpaceDE w:val="0"/>
        <w:autoSpaceDN w:val="0"/>
        <w:adjustRightInd w:val="0"/>
        <w:spacing w:before="2" w:after="0" w:line="240" w:lineRule="auto"/>
        <w:ind w:right="-17"/>
        <w:rPr>
          <w:rFonts w:ascii="Times New Roman" w:hAnsi="Times New Roman"/>
          <w:color w:val="000000" w:themeColor="text1"/>
          <w:sz w:val="24"/>
          <w:szCs w:val="24"/>
        </w:rPr>
      </w:pPr>
    </w:p>
    <w:p w14:paraId="63F75D29" w14:textId="0E1836B3" w:rsidR="00DC1EDF" w:rsidRPr="00BF5427" w:rsidRDefault="00D73ED4" w:rsidP="00725478">
      <w:pPr>
        <w:widowControl w:val="0"/>
        <w:numPr>
          <w:ilvl w:val="1"/>
          <w:numId w:val="5"/>
        </w:numPr>
        <w:autoSpaceDE w:val="0"/>
        <w:autoSpaceDN w:val="0"/>
        <w:adjustRightInd w:val="0"/>
        <w:spacing w:before="5" w:after="0" w:line="240" w:lineRule="auto"/>
        <w:ind w:left="900" w:right="-17" w:hanging="540"/>
        <w:jc w:val="both"/>
        <w:rPr>
          <w:rFonts w:ascii="Times New Roman" w:hAnsi="Times New Roman"/>
          <w:b/>
          <w:bCs/>
          <w:strike/>
          <w:color w:val="000000" w:themeColor="text1"/>
          <w:sz w:val="24"/>
          <w:szCs w:val="24"/>
        </w:rPr>
      </w:pPr>
      <w:bookmarkStart w:id="8" w:name="_Hlk40188175"/>
      <w:r w:rsidRPr="00BF5427">
        <w:rPr>
          <w:rFonts w:ascii="Times New Roman" w:hAnsi="Times New Roman"/>
          <w:b/>
          <w:bCs/>
          <w:color w:val="000000" w:themeColor="text1"/>
          <w:sz w:val="24"/>
          <w:szCs w:val="24"/>
        </w:rPr>
        <w:t>Prețul de pornire  al licitației  pentru închirierea  locați</w:t>
      </w:r>
      <w:r w:rsidR="00725478" w:rsidRPr="00BF5427">
        <w:rPr>
          <w:rFonts w:ascii="Times New Roman" w:hAnsi="Times New Roman"/>
          <w:b/>
          <w:bCs/>
          <w:color w:val="000000" w:themeColor="text1"/>
          <w:sz w:val="24"/>
          <w:szCs w:val="24"/>
        </w:rPr>
        <w:t>ei</w:t>
      </w:r>
      <w:r w:rsidRPr="00BF5427">
        <w:rPr>
          <w:rFonts w:ascii="Times New Roman" w:hAnsi="Times New Roman"/>
          <w:b/>
          <w:bCs/>
          <w:color w:val="000000" w:themeColor="text1"/>
          <w:sz w:val="24"/>
          <w:szCs w:val="24"/>
        </w:rPr>
        <w:t xml:space="preserve"> este</w:t>
      </w:r>
      <w:r w:rsidRPr="00BF5427">
        <w:rPr>
          <w:rFonts w:ascii="Times New Roman" w:hAnsi="Times New Roman"/>
          <w:b/>
          <w:bCs/>
          <w:color w:val="000000" w:themeColor="text1"/>
          <w:sz w:val="24"/>
          <w:szCs w:val="24"/>
          <w:lang w:val="ro-RO"/>
        </w:rPr>
        <w:t>:</w:t>
      </w:r>
      <w:r w:rsidRPr="00BF5427">
        <w:rPr>
          <w:rFonts w:ascii="Times New Roman" w:hAnsi="Times New Roman"/>
          <w:b/>
          <w:bCs/>
          <w:color w:val="000000" w:themeColor="text1"/>
          <w:sz w:val="24"/>
          <w:szCs w:val="24"/>
        </w:rPr>
        <w:t xml:space="preserve">  </w:t>
      </w:r>
      <w:r w:rsidR="00E4135F" w:rsidRPr="00BF5427">
        <w:rPr>
          <w:rFonts w:ascii="Times New Roman" w:hAnsi="Times New Roman"/>
          <w:b/>
          <w:bCs/>
          <w:color w:val="000000" w:themeColor="text1"/>
          <w:sz w:val="24"/>
          <w:szCs w:val="24"/>
        </w:rPr>
        <w:t>13,50</w:t>
      </w:r>
      <w:r w:rsidRPr="00BF5427">
        <w:rPr>
          <w:rFonts w:ascii="Times New Roman" w:hAnsi="Times New Roman"/>
          <w:b/>
          <w:bCs/>
          <w:color w:val="000000" w:themeColor="text1"/>
          <w:sz w:val="24"/>
          <w:szCs w:val="24"/>
        </w:rPr>
        <w:t xml:space="preserve"> lei/mp/</w:t>
      </w:r>
      <w:r w:rsidR="00E4135F" w:rsidRPr="00BF5427">
        <w:rPr>
          <w:rFonts w:ascii="Times New Roman" w:hAnsi="Times New Roman"/>
          <w:b/>
          <w:bCs/>
          <w:color w:val="000000" w:themeColor="text1"/>
          <w:sz w:val="24"/>
          <w:szCs w:val="24"/>
        </w:rPr>
        <w:t>lună</w:t>
      </w:r>
      <w:r w:rsidRPr="00BF5427">
        <w:rPr>
          <w:rFonts w:ascii="Times New Roman" w:hAnsi="Times New Roman"/>
          <w:b/>
          <w:bCs/>
          <w:color w:val="000000" w:themeColor="text1"/>
          <w:sz w:val="24"/>
          <w:szCs w:val="24"/>
        </w:rPr>
        <w:t xml:space="preserve"> </w:t>
      </w:r>
      <w:r w:rsidR="004A2CB5" w:rsidRPr="00BF5427">
        <w:rPr>
          <w:rFonts w:ascii="Times New Roman" w:hAnsi="Times New Roman"/>
          <w:b/>
          <w:bCs/>
          <w:color w:val="000000" w:themeColor="text1"/>
          <w:sz w:val="24"/>
          <w:szCs w:val="24"/>
        </w:rPr>
        <w:t xml:space="preserve">(nu se adaugă TVA) </w:t>
      </w:r>
      <w:bookmarkEnd w:id="8"/>
      <w:r w:rsidR="00E4135F" w:rsidRPr="00BF5427">
        <w:rPr>
          <w:rFonts w:ascii="Times New Roman" w:hAnsi="Times New Roman"/>
          <w:b/>
          <w:bCs/>
          <w:color w:val="000000" w:themeColor="text1"/>
          <w:sz w:val="24"/>
          <w:szCs w:val="24"/>
        </w:rPr>
        <w:t>pentru suprafața totală de 429 mp.</w:t>
      </w:r>
    </w:p>
    <w:p w14:paraId="51F71AC3" w14:textId="77777777" w:rsidR="00725478" w:rsidRPr="00BF5427" w:rsidRDefault="00725478" w:rsidP="00725478">
      <w:pPr>
        <w:widowControl w:val="0"/>
        <w:autoSpaceDE w:val="0"/>
        <w:autoSpaceDN w:val="0"/>
        <w:adjustRightInd w:val="0"/>
        <w:spacing w:before="5" w:after="0" w:line="240" w:lineRule="auto"/>
        <w:ind w:left="900" w:right="-17"/>
        <w:jc w:val="both"/>
        <w:rPr>
          <w:rFonts w:ascii="Times New Roman" w:hAnsi="Times New Roman"/>
          <w:b/>
          <w:bCs/>
          <w:strike/>
          <w:color w:val="000000" w:themeColor="text1"/>
          <w:sz w:val="24"/>
          <w:szCs w:val="24"/>
        </w:rPr>
      </w:pPr>
    </w:p>
    <w:p w14:paraId="2973E299" w14:textId="77777777" w:rsidR="00D73ED4" w:rsidRPr="00BF5427" w:rsidRDefault="00D73ED4" w:rsidP="00D73ED4">
      <w:pPr>
        <w:widowControl w:val="0"/>
        <w:numPr>
          <w:ilvl w:val="2"/>
          <w:numId w:val="5"/>
        </w:numPr>
        <w:autoSpaceDE w:val="0"/>
        <w:autoSpaceDN w:val="0"/>
        <w:adjustRightInd w:val="0"/>
        <w:spacing w:before="5" w:after="0" w:line="240" w:lineRule="auto"/>
        <w:ind w:right="-666"/>
        <w:jc w:val="both"/>
        <w:rPr>
          <w:rFonts w:ascii="Times New Roman" w:hAnsi="Times New Roman"/>
          <w:i/>
          <w:iCs/>
          <w:color w:val="000000" w:themeColor="text1"/>
          <w:w w:val="102"/>
          <w:sz w:val="24"/>
          <w:szCs w:val="24"/>
        </w:rPr>
      </w:pPr>
      <w:r w:rsidRPr="00BF5427">
        <w:rPr>
          <w:rFonts w:ascii="Times New Roman" w:hAnsi="Times New Roman"/>
          <w:color w:val="000000" w:themeColor="text1"/>
          <w:sz w:val="24"/>
          <w:szCs w:val="24"/>
        </w:rPr>
        <w:t>Cri</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z w:val="24"/>
          <w:szCs w:val="24"/>
        </w:rPr>
        <w:t>eriul</w:t>
      </w:r>
      <w:r w:rsidRPr="00BF5427">
        <w:rPr>
          <w:rFonts w:ascii="Times New Roman" w:hAnsi="Times New Roman"/>
          <w:color w:val="000000" w:themeColor="text1"/>
          <w:spacing w:val="16"/>
          <w:sz w:val="24"/>
          <w:szCs w:val="24"/>
        </w:rPr>
        <w:t xml:space="preserve"> </w:t>
      </w:r>
      <w:r w:rsidRPr="00BF5427">
        <w:rPr>
          <w:rFonts w:ascii="Times New Roman" w:hAnsi="Times New Roman"/>
          <w:color w:val="000000" w:themeColor="text1"/>
          <w:spacing w:val="1"/>
          <w:sz w:val="24"/>
          <w:szCs w:val="24"/>
        </w:rPr>
        <w:t>d</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6"/>
          <w:sz w:val="24"/>
          <w:szCs w:val="24"/>
        </w:rPr>
        <w:t xml:space="preserve"> </w:t>
      </w:r>
      <w:r w:rsidRPr="00BF5427">
        <w:rPr>
          <w:rFonts w:ascii="Times New Roman" w:hAnsi="Times New Roman"/>
          <w:color w:val="000000" w:themeColor="text1"/>
          <w:sz w:val="24"/>
          <w:szCs w:val="24"/>
        </w:rPr>
        <w:t>adju</w:t>
      </w:r>
      <w:r w:rsidRPr="00BF5427">
        <w:rPr>
          <w:rFonts w:ascii="Times New Roman" w:hAnsi="Times New Roman"/>
          <w:color w:val="000000" w:themeColor="text1"/>
          <w:spacing w:val="1"/>
          <w:sz w:val="24"/>
          <w:szCs w:val="24"/>
        </w:rPr>
        <w:t>de</w:t>
      </w:r>
      <w:r w:rsidRPr="00BF5427">
        <w:rPr>
          <w:rFonts w:ascii="Times New Roman" w:hAnsi="Times New Roman"/>
          <w:color w:val="000000" w:themeColor="text1"/>
          <w:spacing w:val="-2"/>
          <w:sz w:val="24"/>
          <w:szCs w:val="24"/>
        </w:rPr>
        <w:t>c</w:t>
      </w:r>
      <w:r w:rsidRPr="00BF5427">
        <w:rPr>
          <w:rFonts w:ascii="Times New Roman" w:hAnsi="Times New Roman"/>
          <w:color w:val="000000" w:themeColor="text1"/>
          <w:spacing w:val="-1"/>
          <w:sz w:val="24"/>
          <w:szCs w:val="24"/>
        </w:rPr>
        <w:t>a</w:t>
      </w:r>
      <w:r w:rsidRPr="00BF5427">
        <w:rPr>
          <w:rFonts w:ascii="Times New Roman" w:hAnsi="Times New Roman"/>
          <w:color w:val="000000" w:themeColor="text1"/>
          <w:spacing w:val="2"/>
          <w:sz w:val="24"/>
          <w:szCs w:val="24"/>
        </w:rPr>
        <w:t>r</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20"/>
          <w:sz w:val="24"/>
          <w:szCs w:val="24"/>
        </w:rPr>
        <w:t xml:space="preserve"> </w:t>
      </w:r>
      <w:r w:rsidRPr="00BF5427">
        <w:rPr>
          <w:rFonts w:ascii="Times New Roman" w:hAnsi="Times New Roman"/>
          <w:color w:val="000000" w:themeColor="text1"/>
          <w:sz w:val="24"/>
          <w:szCs w:val="24"/>
        </w:rPr>
        <w:t>u</w:t>
      </w:r>
      <w:r w:rsidRPr="00BF5427">
        <w:rPr>
          <w:rFonts w:ascii="Times New Roman" w:hAnsi="Times New Roman"/>
          <w:color w:val="000000" w:themeColor="text1"/>
          <w:spacing w:val="1"/>
          <w:sz w:val="24"/>
          <w:szCs w:val="24"/>
        </w:rPr>
        <w:t>t</w:t>
      </w:r>
      <w:r w:rsidRPr="00BF5427">
        <w:rPr>
          <w:rFonts w:ascii="Times New Roman" w:hAnsi="Times New Roman"/>
          <w:color w:val="000000" w:themeColor="text1"/>
          <w:sz w:val="24"/>
          <w:szCs w:val="24"/>
        </w:rPr>
        <w:t>i</w:t>
      </w:r>
      <w:r w:rsidRPr="00BF5427">
        <w:rPr>
          <w:rFonts w:ascii="Times New Roman" w:hAnsi="Times New Roman"/>
          <w:color w:val="000000" w:themeColor="text1"/>
          <w:spacing w:val="1"/>
          <w:sz w:val="24"/>
          <w:szCs w:val="24"/>
        </w:rPr>
        <w:t>li</w:t>
      </w:r>
      <w:r w:rsidRPr="00BF5427">
        <w:rPr>
          <w:rFonts w:ascii="Times New Roman" w:hAnsi="Times New Roman"/>
          <w:color w:val="000000" w:themeColor="text1"/>
          <w:sz w:val="24"/>
          <w:szCs w:val="24"/>
        </w:rPr>
        <w:t>zat</w:t>
      </w:r>
      <w:r w:rsidRPr="00BF5427">
        <w:rPr>
          <w:rFonts w:ascii="Times New Roman" w:hAnsi="Times New Roman"/>
          <w:color w:val="000000" w:themeColor="text1"/>
          <w:spacing w:val="13"/>
          <w:sz w:val="24"/>
          <w:szCs w:val="24"/>
        </w:rPr>
        <w:t xml:space="preserve"> </w:t>
      </w:r>
      <w:r w:rsidRPr="00BF5427">
        <w:rPr>
          <w:rFonts w:ascii="Times New Roman" w:hAnsi="Times New Roman"/>
          <w:color w:val="000000" w:themeColor="text1"/>
          <w:sz w:val="24"/>
          <w:szCs w:val="24"/>
        </w:rPr>
        <w:t>e</w:t>
      </w:r>
      <w:r w:rsidRPr="00BF5427">
        <w:rPr>
          <w:rFonts w:ascii="Times New Roman" w:hAnsi="Times New Roman"/>
          <w:color w:val="000000" w:themeColor="text1"/>
          <w:spacing w:val="1"/>
          <w:sz w:val="24"/>
          <w:szCs w:val="24"/>
        </w:rPr>
        <w:t>s</w:t>
      </w:r>
      <w:r w:rsidRPr="00BF5427">
        <w:rPr>
          <w:rFonts w:ascii="Times New Roman" w:hAnsi="Times New Roman"/>
          <w:color w:val="000000" w:themeColor="text1"/>
          <w:sz w:val="24"/>
          <w:szCs w:val="24"/>
        </w:rPr>
        <w:t>te:</w:t>
      </w:r>
      <w:r w:rsidRPr="00BF5427">
        <w:rPr>
          <w:rFonts w:ascii="Times New Roman" w:hAnsi="Times New Roman"/>
          <w:color w:val="000000" w:themeColor="text1"/>
          <w:spacing w:val="8"/>
          <w:sz w:val="24"/>
          <w:szCs w:val="24"/>
        </w:rPr>
        <w:t xml:space="preserve"> </w:t>
      </w:r>
      <w:r w:rsidRPr="00BF5427">
        <w:rPr>
          <w:rFonts w:ascii="Times New Roman" w:hAnsi="Times New Roman"/>
          <w:b/>
          <w:bCs/>
          <w:color w:val="000000" w:themeColor="text1"/>
          <w:sz w:val="24"/>
          <w:szCs w:val="24"/>
        </w:rPr>
        <w:t>p</w:t>
      </w:r>
      <w:r w:rsidRPr="00BF5427">
        <w:rPr>
          <w:rFonts w:ascii="Times New Roman" w:hAnsi="Times New Roman"/>
          <w:b/>
          <w:bCs/>
          <w:color w:val="000000" w:themeColor="text1"/>
          <w:spacing w:val="2"/>
          <w:sz w:val="24"/>
          <w:szCs w:val="24"/>
        </w:rPr>
        <w:t>r</w:t>
      </w:r>
      <w:r w:rsidRPr="00BF5427">
        <w:rPr>
          <w:rFonts w:ascii="Times New Roman" w:hAnsi="Times New Roman"/>
          <w:b/>
          <w:bCs/>
          <w:color w:val="000000" w:themeColor="text1"/>
          <w:spacing w:val="-3"/>
          <w:sz w:val="24"/>
          <w:szCs w:val="24"/>
        </w:rPr>
        <w:t>e</w:t>
      </w:r>
      <w:r w:rsidRPr="00BF5427">
        <w:rPr>
          <w:rFonts w:ascii="Times New Roman" w:hAnsi="Times New Roman"/>
          <w:b/>
          <w:bCs/>
          <w:color w:val="000000" w:themeColor="text1"/>
          <w:spacing w:val="-2"/>
          <w:sz w:val="24"/>
          <w:szCs w:val="24"/>
        </w:rPr>
        <w:t>ţ</w:t>
      </w:r>
      <w:r w:rsidRPr="00BF5427">
        <w:rPr>
          <w:rFonts w:ascii="Times New Roman" w:hAnsi="Times New Roman"/>
          <w:b/>
          <w:bCs/>
          <w:color w:val="000000" w:themeColor="text1"/>
          <w:spacing w:val="1"/>
          <w:sz w:val="24"/>
          <w:szCs w:val="24"/>
        </w:rPr>
        <w:t>u</w:t>
      </w:r>
      <w:r w:rsidRPr="00BF5427">
        <w:rPr>
          <w:rFonts w:ascii="Times New Roman" w:hAnsi="Times New Roman"/>
          <w:b/>
          <w:bCs/>
          <w:color w:val="000000" w:themeColor="text1"/>
          <w:sz w:val="24"/>
          <w:szCs w:val="24"/>
        </w:rPr>
        <w:t>l</w:t>
      </w:r>
      <w:r w:rsidRPr="00BF5427">
        <w:rPr>
          <w:rFonts w:ascii="Times New Roman" w:hAnsi="Times New Roman"/>
          <w:b/>
          <w:bCs/>
          <w:color w:val="000000" w:themeColor="text1"/>
          <w:spacing w:val="13"/>
          <w:sz w:val="24"/>
          <w:szCs w:val="24"/>
        </w:rPr>
        <w:t xml:space="preserve"> </w:t>
      </w:r>
      <w:r w:rsidRPr="00BF5427">
        <w:rPr>
          <w:rFonts w:ascii="Times New Roman" w:hAnsi="Times New Roman"/>
          <w:b/>
          <w:bCs/>
          <w:color w:val="000000" w:themeColor="text1"/>
          <w:spacing w:val="1"/>
          <w:sz w:val="24"/>
          <w:szCs w:val="24"/>
        </w:rPr>
        <w:t>c</w:t>
      </w:r>
      <w:r w:rsidRPr="00BF5427">
        <w:rPr>
          <w:rFonts w:ascii="Times New Roman" w:hAnsi="Times New Roman"/>
          <w:b/>
          <w:bCs/>
          <w:color w:val="000000" w:themeColor="text1"/>
          <w:spacing w:val="-1"/>
          <w:sz w:val="24"/>
          <w:szCs w:val="24"/>
        </w:rPr>
        <w:t>e</w:t>
      </w:r>
      <w:r w:rsidRPr="00BF5427">
        <w:rPr>
          <w:rFonts w:ascii="Times New Roman" w:hAnsi="Times New Roman"/>
          <w:b/>
          <w:bCs/>
          <w:color w:val="000000" w:themeColor="text1"/>
          <w:sz w:val="24"/>
          <w:szCs w:val="24"/>
        </w:rPr>
        <w:t>l</w:t>
      </w:r>
      <w:r w:rsidRPr="00BF5427">
        <w:rPr>
          <w:rFonts w:ascii="Times New Roman" w:hAnsi="Times New Roman"/>
          <w:b/>
          <w:bCs/>
          <w:color w:val="000000" w:themeColor="text1"/>
          <w:spacing w:val="7"/>
          <w:sz w:val="24"/>
          <w:szCs w:val="24"/>
        </w:rPr>
        <w:t xml:space="preserve"> </w:t>
      </w:r>
      <w:r w:rsidRPr="00BF5427">
        <w:rPr>
          <w:rFonts w:ascii="Times New Roman" w:hAnsi="Times New Roman"/>
          <w:b/>
          <w:bCs/>
          <w:color w:val="000000" w:themeColor="text1"/>
          <w:spacing w:val="-3"/>
          <w:sz w:val="24"/>
          <w:szCs w:val="24"/>
        </w:rPr>
        <w:t>m</w:t>
      </w:r>
      <w:r w:rsidRPr="00BF5427">
        <w:rPr>
          <w:rFonts w:ascii="Times New Roman" w:hAnsi="Times New Roman"/>
          <w:b/>
          <w:bCs/>
          <w:color w:val="000000" w:themeColor="text1"/>
          <w:spacing w:val="1"/>
          <w:sz w:val="24"/>
          <w:szCs w:val="24"/>
        </w:rPr>
        <w:t>a</w:t>
      </w:r>
      <w:r w:rsidRPr="00BF5427">
        <w:rPr>
          <w:rFonts w:ascii="Times New Roman" w:hAnsi="Times New Roman"/>
          <w:b/>
          <w:bCs/>
          <w:color w:val="000000" w:themeColor="text1"/>
          <w:sz w:val="24"/>
          <w:szCs w:val="24"/>
        </w:rPr>
        <w:t>i</w:t>
      </w:r>
      <w:r w:rsidRPr="00BF5427">
        <w:rPr>
          <w:rFonts w:ascii="Times New Roman" w:hAnsi="Times New Roman"/>
          <w:b/>
          <w:bCs/>
          <w:color w:val="000000" w:themeColor="text1"/>
          <w:spacing w:val="12"/>
          <w:sz w:val="24"/>
          <w:szCs w:val="24"/>
        </w:rPr>
        <w:t xml:space="preserve"> </w:t>
      </w:r>
      <w:r w:rsidRPr="00BF5427">
        <w:rPr>
          <w:rFonts w:ascii="Times New Roman" w:hAnsi="Times New Roman"/>
          <w:b/>
          <w:bCs/>
          <w:color w:val="000000" w:themeColor="text1"/>
          <w:spacing w:val="-3"/>
          <w:sz w:val="24"/>
          <w:szCs w:val="24"/>
        </w:rPr>
        <w:t>m</w:t>
      </w:r>
      <w:r w:rsidRPr="00BF5427">
        <w:rPr>
          <w:rFonts w:ascii="Times New Roman" w:hAnsi="Times New Roman"/>
          <w:b/>
          <w:bCs/>
          <w:color w:val="000000" w:themeColor="text1"/>
          <w:spacing w:val="-1"/>
          <w:sz w:val="24"/>
          <w:szCs w:val="24"/>
        </w:rPr>
        <w:t>a</w:t>
      </w:r>
      <w:r w:rsidRPr="00BF5427">
        <w:rPr>
          <w:rFonts w:ascii="Times New Roman" w:hAnsi="Times New Roman"/>
          <w:b/>
          <w:bCs/>
          <w:color w:val="000000" w:themeColor="text1"/>
          <w:spacing w:val="2"/>
          <w:sz w:val="24"/>
          <w:szCs w:val="24"/>
        </w:rPr>
        <w:t>r</w:t>
      </w:r>
      <w:r w:rsidRPr="00BF5427">
        <w:rPr>
          <w:rFonts w:ascii="Times New Roman" w:hAnsi="Times New Roman"/>
          <w:b/>
          <w:bCs/>
          <w:color w:val="000000" w:themeColor="text1"/>
          <w:sz w:val="24"/>
          <w:szCs w:val="24"/>
        </w:rPr>
        <w:t>e</w:t>
      </w:r>
      <w:r w:rsidRPr="00BF5427">
        <w:rPr>
          <w:rFonts w:ascii="Times New Roman" w:hAnsi="Times New Roman"/>
          <w:color w:val="000000" w:themeColor="text1"/>
          <w:w w:val="102"/>
          <w:sz w:val="24"/>
          <w:szCs w:val="24"/>
        </w:rPr>
        <w:t>.</w:t>
      </w:r>
    </w:p>
    <w:p w14:paraId="5DC8D7E7" w14:textId="77777777" w:rsidR="00D73ED4" w:rsidRPr="00BF5427" w:rsidRDefault="00D73ED4" w:rsidP="00D73ED4">
      <w:pPr>
        <w:widowControl w:val="0"/>
        <w:numPr>
          <w:ilvl w:val="2"/>
          <w:numId w:val="5"/>
        </w:numPr>
        <w:autoSpaceDE w:val="0"/>
        <w:autoSpaceDN w:val="0"/>
        <w:adjustRightInd w:val="0"/>
        <w:spacing w:before="5" w:after="0" w:line="240" w:lineRule="auto"/>
        <w:ind w:right="64"/>
        <w:jc w:val="both"/>
        <w:rPr>
          <w:rFonts w:ascii="Times New Roman" w:hAnsi="Times New Roman"/>
          <w:i/>
          <w:iCs/>
          <w:color w:val="000000" w:themeColor="text1"/>
          <w:w w:val="102"/>
          <w:sz w:val="24"/>
          <w:szCs w:val="24"/>
        </w:rPr>
      </w:pPr>
      <w:r w:rsidRPr="00BF5427">
        <w:rPr>
          <w:rFonts w:ascii="Times New Roman" w:eastAsia="Arial" w:hAnsi="Times New Roman"/>
          <w:bCs/>
          <w:color w:val="000000" w:themeColor="text1"/>
          <w:sz w:val="24"/>
          <w:szCs w:val="24"/>
        </w:rPr>
        <w:t>În cazul în care există punctaje egale între ofertanţii clasaţi pe primul loc, departajarea acestora se</w:t>
      </w:r>
      <w:r w:rsidRPr="00BF5427">
        <w:rPr>
          <w:rFonts w:eastAsia="Arial"/>
          <w:bCs/>
          <w:color w:val="000000" w:themeColor="text1"/>
          <w:sz w:val="24"/>
          <w:szCs w:val="24"/>
        </w:rPr>
        <w:t xml:space="preserve"> </w:t>
      </w:r>
      <w:r w:rsidRPr="00BF5427">
        <w:rPr>
          <w:rFonts w:ascii="Times New Roman" w:eastAsia="Arial" w:hAnsi="Times New Roman"/>
          <w:bCs/>
          <w:color w:val="000000" w:themeColor="text1"/>
          <w:sz w:val="24"/>
          <w:szCs w:val="24"/>
        </w:rPr>
        <w:t xml:space="preserve">va face în funcţie de prețul cel mai mare ofertat, în plic închis, printr-o nouă ofertare, în cadrul procedurii în desfășurare. </w:t>
      </w:r>
    </w:p>
    <w:p w14:paraId="7D0FAE54" w14:textId="7825DCBE" w:rsidR="00D73ED4" w:rsidRPr="00BF5427" w:rsidRDefault="00D73ED4" w:rsidP="00D73ED4">
      <w:pPr>
        <w:pStyle w:val="NoSpacing"/>
        <w:spacing w:line="276" w:lineRule="auto"/>
        <w:ind w:left="709"/>
        <w:jc w:val="both"/>
        <w:rPr>
          <w:rFonts w:eastAsia="Arial"/>
          <w:bCs/>
          <w:color w:val="000000" w:themeColor="text1"/>
          <w:sz w:val="24"/>
          <w:szCs w:val="24"/>
        </w:rPr>
      </w:pPr>
      <w:r w:rsidRPr="00BF5427">
        <w:rPr>
          <w:rFonts w:eastAsia="Arial"/>
          <w:bCs/>
          <w:color w:val="000000" w:themeColor="text1"/>
          <w:sz w:val="24"/>
          <w:szCs w:val="24"/>
        </w:rPr>
        <w:t>Pe parcursul aplicării procedurii de atribuire, proprietarul are dreptul de a solicita clarificări şi, după caz, completări ale documentelor prezentate de ofertanţi pentru demonstrarea conformităţii ofertei cu cerinţele solicitate.</w:t>
      </w:r>
    </w:p>
    <w:p w14:paraId="675CDCDE" w14:textId="77777777" w:rsidR="00EB327B" w:rsidRPr="00BF5427" w:rsidRDefault="00EB327B" w:rsidP="00D73ED4">
      <w:pPr>
        <w:pStyle w:val="NoSpacing"/>
        <w:spacing w:line="276" w:lineRule="auto"/>
        <w:ind w:left="709"/>
        <w:jc w:val="both"/>
        <w:rPr>
          <w:rFonts w:eastAsia="Arial"/>
          <w:bCs/>
          <w:color w:val="000000" w:themeColor="text1"/>
          <w:sz w:val="24"/>
          <w:szCs w:val="24"/>
        </w:rPr>
      </w:pPr>
    </w:p>
    <w:p w14:paraId="5D9FBE8E" w14:textId="77777777" w:rsidR="00D73ED4" w:rsidRPr="00BF5427" w:rsidRDefault="00D73ED4" w:rsidP="00D73ED4">
      <w:pPr>
        <w:widowControl w:val="0"/>
        <w:numPr>
          <w:ilvl w:val="1"/>
          <w:numId w:val="5"/>
        </w:numPr>
        <w:autoSpaceDE w:val="0"/>
        <w:autoSpaceDN w:val="0"/>
        <w:adjustRightInd w:val="0"/>
        <w:spacing w:before="5" w:after="0" w:line="240" w:lineRule="auto"/>
        <w:ind w:left="900" w:right="-17" w:hanging="567"/>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CHIRIA:</w:t>
      </w:r>
    </w:p>
    <w:p w14:paraId="6850AD5F" w14:textId="4B6ACA53" w:rsidR="00725478" w:rsidRPr="00BF5427" w:rsidRDefault="00D73ED4" w:rsidP="005345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bookmarkStart w:id="9" w:name="_Hlk67570304"/>
      <w:r w:rsidRPr="00BF5427">
        <w:rPr>
          <w:rFonts w:ascii="Times New Roman" w:hAnsi="Times New Roman"/>
          <w:color w:val="000000" w:themeColor="text1"/>
          <w:sz w:val="24"/>
          <w:szCs w:val="24"/>
        </w:rPr>
        <w:t xml:space="preserve">Chiriașul va achita sumele aferente contractului, </w:t>
      </w:r>
      <w:r w:rsidR="00DC1EDF" w:rsidRPr="00BF5427">
        <w:rPr>
          <w:rFonts w:ascii="Times New Roman" w:hAnsi="Times New Roman"/>
          <w:color w:val="000000" w:themeColor="text1"/>
          <w:sz w:val="24"/>
          <w:szCs w:val="24"/>
        </w:rPr>
        <w:t xml:space="preserve">după 30 de zile de la data </w:t>
      </w:r>
      <w:r w:rsidRPr="00BF5427">
        <w:rPr>
          <w:rFonts w:ascii="Times New Roman" w:hAnsi="Times New Roman"/>
          <w:color w:val="000000" w:themeColor="text1"/>
          <w:sz w:val="24"/>
          <w:szCs w:val="24"/>
        </w:rPr>
        <w:t xml:space="preserve"> semnării Procesului verbal de predare-primire a locației închiriate</w:t>
      </w:r>
      <w:r w:rsidRPr="00BF5427">
        <w:rPr>
          <w:rFonts w:ascii="Times New Roman" w:hAnsi="Times New Roman"/>
          <w:color w:val="000000" w:themeColor="text1"/>
          <w:spacing w:val="1"/>
          <w:sz w:val="24"/>
          <w:szCs w:val="24"/>
        </w:rPr>
        <w:t>.</w:t>
      </w:r>
      <w:r w:rsidR="000B382E" w:rsidRPr="00BF5427">
        <w:rPr>
          <w:rFonts w:ascii="Times New Roman" w:hAnsi="Times New Roman"/>
          <w:color w:val="000000" w:themeColor="text1"/>
          <w:spacing w:val="1"/>
          <w:sz w:val="24"/>
          <w:szCs w:val="24"/>
        </w:rPr>
        <w:t xml:space="preserve"> </w:t>
      </w:r>
      <w:r w:rsidR="00725478" w:rsidRPr="00BF5427">
        <w:rPr>
          <w:rFonts w:ascii="Times New Roman" w:hAnsi="Times New Roman"/>
          <w:color w:val="000000" w:themeColor="text1"/>
          <w:spacing w:val="1"/>
          <w:sz w:val="24"/>
          <w:szCs w:val="24"/>
        </w:rPr>
        <w:t>În prim</w:t>
      </w:r>
      <w:r w:rsidR="00C708A2" w:rsidRPr="00BF5427">
        <w:rPr>
          <w:rFonts w:ascii="Times New Roman" w:hAnsi="Times New Roman"/>
          <w:color w:val="000000" w:themeColor="text1"/>
          <w:spacing w:val="1"/>
          <w:sz w:val="24"/>
          <w:szCs w:val="24"/>
        </w:rPr>
        <w:t>ele 30 de zile de la semnarea procesu</w:t>
      </w:r>
      <w:r w:rsidR="0072510D" w:rsidRPr="00BF5427">
        <w:rPr>
          <w:rFonts w:ascii="Times New Roman" w:hAnsi="Times New Roman"/>
          <w:color w:val="000000" w:themeColor="text1"/>
          <w:spacing w:val="1"/>
          <w:sz w:val="24"/>
          <w:szCs w:val="24"/>
        </w:rPr>
        <w:t>l</w:t>
      </w:r>
      <w:r w:rsidR="00C708A2" w:rsidRPr="00BF5427">
        <w:rPr>
          <w:rFonts w:ascii="Times New Roman" w:hAnsi="Times New Roman"/>
          <w:color w:val="000000" w:themeColor="text1"/>
          <w:spacing w:val="1"/>
          <w:sz w:val="24"/>
          <w:szCs w:val="24"/>
        </w:rPr>
        <w:t>ui verbal de predare-primire,</w:t>
      </w:r>
      <w:r w:rsidR="00725478" w:rsidRPr="00BF5427">
        <w:rPr>
          <w:rFonts w:ascii="Times New Roman" w:hAnsi="Times New Roman"/>
          <w:color w:val="000000" w:themeColor="text1"/>
          <w:spacing w:val="1"/>
          <w:sz w:val="24"/>
          <w:szCs w:val="24"/>
        </w:rPr>
        <w:t xml:space="preserve"> nu se percepe chirie, fiind considerată perioadă de acomodare.</w:t>
      </w:r>
    </w:p>
    <w:p w14:paraId="3DC1B3C0" w14:textId="77777777" w:rsidR="00D73ED4" w:rsidRPr="00BF5427" w:rsidRDefault="00D73ED4" w:rsidP="00534558">
      <w:pPr>
        <w:numPr>
          <w:ilvl w:val="2"/>
          <w:numId w:val="5"/>
        </w:numPr>
        <w:spacing w:after="0" w:line="240" w:lineRule="auto"/>
        <w:ind w:left="709" w:right="-17" w:hanging="709"/>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Plata chiriei aferente se va face lunar, până în data de 10 a lunii următoare. </w:t>
      </w:r>
    </w:p>
    <w:bookmarkEnd w:id="9"/>
    <w:p w14:paraId="4B1998A7" w14:textId="083C0717" w:rsidR="00D73ED4" w:rsidRPr="00BF5427" w:rsidRDefault="00D73ED4" w:rsidP="005345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r w:rsidRPr="00BF5427">
        <w:rPr>
          <w:rFonts w:ascii="Times New Roman" w:hAnsi="Times New Roman"/>
          <w:color w:val="000000" w:themeColor="text1"/>
          <w:sz w:val="24"/>
          <w:szCs w:val="24"/>
        </w:rPr>
        <w:t>Pentru neplata la termen a chiriei aferente, se datorează majorări de întârziere,  în conformitate cu legislația în vigoare. Chiria se achită integral, nu se acceptă plăți eșalonate.</w:t>
      </w:r>
      <w:r w:rsidR="002A6EC8" w:rsidRPr="00BF5427">
        <w:rPr>
          <w:rFonts w:ascii="Times New Roman" w:hAnsi="Times New Roman"/>
          <w:color w:val="000000" w:themeColor="text1"/>
          <w:sz w:val="24"/>
          <w:szCs w:val="24"/>
        </w:rPr>
        <w:t xml:space="preserve"> </w:t>
      </w:r>
    </w:p>
    <w:p w14:paraId="30021895" w14:textId="22B02333" w:rsidR="00D73ED4" w:rsidRPr="00BF5427" w:rsidRDefault="00D73ED4" w:rsidP="005345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r w:rsidRPr="00BF5427">
        <w:rPr>
          <w:rFonts w:ascii="Times New Roman" w:hAnsi="Times New Roman"/>
          <w:color w:val="000000" w:themeColor="text1"/>
          <w:sz w:val="24"/>
          <w:szCs w:val="24"/>
        </w:rPr>
        <w:t>Neplata, în termen, a chiriei timp de 2 (două) luni consecutive duce la rezilierea unilaterală a Contractului de închiriere  și eliberarea  fără punere în întârziere  a locației</w:t>
      </w:r>
      <w:r w:rsidR="00866855" w:rsidRPr="00BF5427">
        <w:rPr>
          <w:rFonts w:ascii="Times New Roman" w:hAnsi="Times New Roman"/>
          <w:color w:val="000000" w:themeColor="text1"/>
          <w:sz w:val="24"/>
          <w:szCs w:val="24"/>
        </w:rPr>
        <w:t>,</w:t>
      </w:r>
      <w:r w:rsidR="000B382E" w:rsidRPr="00BF5427">
        <w:rPr>
          <w:rFonts w:ascii="Times New Roman" w:hAnsi="Times New Roman"/>
          <w:color w:val="000000" w:themeColor="text1"/>
          <w:sz w:val="24"/>
          <w:szCs w:val="24"/>
        </w:rPr>
        <w:t xml:space="preserve"> </w:t>
      </w:r>
      <w:r w:rsidR="000B382E" w:rsidRPr="00BF5427">
        <w:rPr>
          <w:rFonts w:ascii="Times New Roman" w:hAnsi="Times New Roman"/>
          <w:color w:val="000000" w:themeColor="text1"/>
          <w:w w:val="102"/>
          <w:sz w:val="24"/>
          <w:szCs w:val="24"/>
        </w:rPr>
        <w:t>prin titlu executor</w:t>
      </w:r>
      <w:r w:rsidR="00866855" w:rsidRPr="00BF5427">
        <w:rPr>
          <w:rFonts w:ascii="Times New Roman" w:hAnsi="Times New Roman"/>
          <w:color w:val="000000" w:themeColor="text1"/>
          <w:w w:val="102"/>
          <w:sz w:val="24"/>
          <w:szCs w:val="24"/>
        </w:rPr>
        <w:t>,</w:t>
      </w:r>
      <w:r w:rsidR="000B382E" w:rsidRPr="00BF5427">
        <w:rPr>
          <w:rFonts w:ascii="Times New Roman" w:hAnsi="Times New Roman"/>
          <w:color w:val="000000" w:themeColor="text1"/>
          <w:w w:val="102"/>
          <w:sz w:val="24"/>
          <w:szCs w:val="24"/>
        </w:rPr>
        <w:t xml:space="preserve"> fără îndeplinirea nici unei formalită</w:t>
      </w:r>
      <w:r w:rsidR="000B382E" w:rsidRPr="00BF5427">
        <w:rPr>
          <w:rFonts w:ascii="Times New Roman" w:hAnsi="Times New Roman"/>
          <w:color w:val="000000" w:themeColor="text1"/>
          <w:spacing w:val="1"/>
          <w:sz w:val="24"/>
          <w:szCs w:val="24"/>
        </w:rPr>
        <w:t>ți.</w:t>
      </w:r>
    </w:p>
    <w:p w14:paraId="22AD9043" w14:textId="79D14642" w:rsidR="002A6EC8" w:rsidRPr="00BF5427" w:rsidRDefault="00D73ED4" w:rsidP="005345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r w:rsidRPr="00BF5427">
        <w:rPr>
          <w:rFonts w:ascii="Times New Roman" w:hAnsi="Times New Roman"/>
          <w:color w:val="000000" w:themeColor="text1"/>
          <w:spacing w:val="2"/>
          <w:sz w:val="24"/>
          <w:szCs w:val="24"/>
        </w:rPr>
        <w:t>P</w:t>
      </w:r>
      <w:r w:rsidRPr="00BF5427">
        <w:rPr>
          <w:rFonts w:ascii="Times New Roman" w:hAnsi="Times New Roman"/>
          <w:color w:val="000000" w:themeColor="text1"/>
          <w:spacing w:val="-1"/>
          <w:sz w:val="24"/>
          <w:szCs w:val="24"/>
        </w:rPr>
        <w:t>l</w:t>
      </w:r>
      <w:r w:rsidRPr="00BF5427">
        <w:rPr>
          <w:rFonts w:ascii="Times New Roman" w:hAnsi="Times New Roman"/>
          <w:color w:val="000000" w:themeColor="text1"/>
          <w:sz w:val="24"/>
          <w:szCs w:val="24"/>
        </w:rPr>
        <w:t>ata chiriei aferente,</w:t>
      </w:r>
      <w:r w:rsidRPr="00BF5427">
        <w:rPr>
          <w:rFonts w:ascii="Times New Roman" w:hAnsi="Times New Roman"/>
          <w:color w:val="000000" w:themeColor="text1"/>
          <w:spacing w:val="12"/>
          <w:sz w:val="24"/>
          <w:szCs w:val="24"/>
        </w:rPr>
        <w:t xml:space="preserve"> </w:t>
      </w:r>
      <w:r w:rsidRPr="00BF5427">
        <w:rPr>
          <w:rFonts w:ascii="Times New Roman" w:hAnsi="Times New Roman"/>
          <w:color w:val="000000" w:themeColor="text1"/>
          <w:sz w:val="24"/>
          <w:szCs w:val="24"/>
        </w:rPr>
        <w:t>se</w:t>
      </w:r>
      <w:r w:rsidRPr="00BF5427">
        <w:rPr>
          <w:rFonts w:ascii="Times New Roman" w:hAnsi="Times New Roman"/>
          <w:color w:val="000000" w:themeColor="text1"/>
          <w:spacing w:val="5"/>
          <w:sz w:val="24"/>
          <w:szCs w:val="24"/>
        </w:rPr>
        <w:t xml:space="preserve"> </w:t>
      </w:r>
      <w:r w:rsidRPr="00BF5427">
        <w:rPr>
          <w:rFonts w:ascii="Times New Roman" w:hAnsi="Times New Roman"/>
          <w:color w:val="000000" w:themeColor="text1"/>
          <w:spacing w:val="1"/>
          <w:sz w:val="24"/>
          <w:szCs w:val="24"/>
        </w:rPr>
        <w:t>v</w:t>
      </w:r>
      <w:r w:rsidRPr="00BF5427">
        <w:rPr>
          <w:rFonts w:ascii="Times New Roman" w:hAnsi="Times New Roman"/>
          <w:color w:val="000000" w:themeColor="text1"/>
          <w:sz w:val="24"/>
          <w:szCs w:val="24"/>
        </w:rPr>
        <w:t>a</w:t>
      </w:r>
      <w:r w:rsidRPr="00BF5427">
        <w:rPr>
          <w:rFonts w:ascii="Times New Roman" w:hAnsi="Times New Roman"/>
          <w:color w:val="000000" w:themeColor="text1"/>
          <w:spacing w:val="5"/>
          <w:sz w:val="24"/>
          <w:szCs w:val="24"/>
        </w:rPr>
        <w:t xml:space="preserve"> </w:t>
      </w:r>
      <w:r w:rsidRPr="00BF5427">
        <w:rPr>
          <w:rFonts w:ascii="Times New Roman" w:hAnsi="Times New Roman"/>
          <w:color w:val="000000" w:themeColor="text1"/>
          <w:spacing w:val="2"/>
          <w:sz w:val="24"/>
          <w:szCs w:val="24"/>
        </w:rPr>
        <w:t>f</w:t>
      </w:r>
      <w:r w:rsidRPr="00BF5427">
        <w:rPr>
          <w:rFonts w:ascii="Times New Roman" w:hAnsi="Times New Roman"/>
          <w:color w:val="000000" w:themeColor="text1"/>
          <w:spacing w:val="-2"/>
          <w:sz w:val="24"/>
          <w:szCs w:val="24"/>
        </w:rPr>
        <w:t>a</w:t>
      </w:r>
      <w:r w:rsidRPr="00BF5427">
        <w:rPr>
          <w:rFonts w:ascii="Times New Roman" w:hAnsi="Times New Roman"/>
          <w:color w:val="000000" w:themeColor="text1"/>
          <w:sz w:val="24"/>
          <w:szCs w:val="24"/>
        </w:rPr>
        <w:t>ce</w:t>
      </w:r>
      <w:r w:rsidRPr="00BF5427">
        <w:rPr>
          <w:rFonts w:ascii="Times New Roman" w:hAnsi="Times New Roman"/>
          <w:color w:val="000000" w:themeColor="text1"/>
          <w:spacing w:val="10"/>
          <w:sz w:val="24"/>
          <w:szCs w:val="24"/>
        </w:rPr>
        <w:t xml:space="preserve"> </w:t>
      </w:r>
      <w:r w:rsidRPr="00BF5427">
        <w:rPr>
          <w:rFonts w:ascii="Times New Roman" w:hAnsi="Times New Roman"/>
          <w:color w:val="000000" w:themeColor="text1"/>
          <w:w w:val="102"/>
          <w:sz w:val="24"/>
          <w:szCs w:val="24"/>
        </w:rPr>
        <w:t>conform prețului adjudecat, stipulat în Contractul de închiriere</w:t>
      </w:r>
      <w:r w:rsidR="002A6EC8" w:rsidRPr="00BF5427">
        <w:rPr>
          <w:rFonts w:ascii="Times New Roman" w:hAnsi="Times New Roman"/>
          <w:color w:val="000000" w:themeColor="text1"/>
          <w:spacing w:val="1"/>
          <w:sz w:val="24"/>
          <w:szCs w:val="24"/>
        </w:rPr>
        <w:t>.</w:t>
      </w:r>
    </w:p>
    <w:p w14:paraId="6C815506" w14:textId="362898A2" w:rsidR="00B84CDB" w:rsidRPr="00BF5427" w:rsidRDefault="00B84CDB" w:rsidP="005345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r w:rsidRPr="00BF5427">
        <w:rPr>
          <w:rFonts w:ascii="Times New Roman" w:hAnsi="Times New Roman"/>
          <w:color w:val="000000" w:themeColor="text1"/>
          <w:spacing w:val="1"/>
          <w:sz w:val="24"/>
          <w:szCs w:val="24"/>
        </w:rPr>
        <w:t xml:space="preserve">Se interzice subînchirierea spațiului, total sau parțial, precum și cesionarea dreptului de locațiune fără acordul Municipiului Tîrgu Mureș. De asemenea spațiul închiriat nu poate fi grevat de vreo sarcină. </w:t>
      </w:r>
      <w:r w:rsidR="00D161D9" w:rsidRPr="00BF5427">
        <w:rPr>
          <w:rFonts w:ascii="Times New Roman" w:hAnsi="Times New Roman"/>
          <w:color w:val="000000" w:themeColor="text1"/>
          <w:spacing w:val="1"/>
          <w:sz w:val="24"/>
          <w:szCs w:val="24"/>
        </w:rPr>
        <w:t>Încălcarea acestor cerințe atrage rezilierea de îndată a contractului de închiriere, fără îndeplinirea vreunei formalități (proceduri) prealabile.</w:t>
      </w:r>
    </w:p>
    <w:p w14:paraId="54D62ED5" w14:textId="480B7DD8" w:rsidR="00D73ED4" w:rsidRPr="00BF5427" w:rsidRDefault="00D73ED4" w:rsidP="00534558">
      <w:pPr>
        <w:widowControl w:val="0"/>
        <w:autoSpaceDE w:val="0"/>
        <w:autoSpaceDN w:val="0"/>
        <w:adjustRightInd w:val="0"/>
        <w:spacing w:before="5" w:after="0" w:line="240" w:lineRule="auto"/>
        <w:ind w:left="709" w:right="-17" w:hanging="709"/>
        <w:jc w:val="both"/>
        <w:rPr>
          <w:rFonts w:ascii="Times New Roman" w:hAnsi="Times New Roman"/>
          <w:color w:val="000000" w:themeColor="text1"/>
          <w:spacing w:val="1"/>
          <w:sz w:val="24"/>
          <w:szCs w:val="24"/>
        </w:rPr>
      </w:pPr>
    </w:p>
    <w:p w14:paraId="212F063D" w14:textId="44CAAF1F" w:rsidR="00D161D9" w:rsidRPr="00BF5427" w:rsidRDefault="00D161D9" w:rsidP="00D161D9">
      <w:pPr>
        <w:widowControl w:val="0"/>
        <w:autoSpaceDE w:val="0"/>
        <w:autoSpaceDN w:val="0"/>
        <w:adjustRightInd w:val="0"/>
        <w:spacing w:after="0" w:line="240" w:lineRule="auto"/>
        <w:ind w:left="900" w:right="-17"/>
        <w:rPr>
          <w:rFonts w:ascii="Times New Roman" w:hAnsi="Times New Roman"/>
          <w:color w:val="000000" w:themeColor="text1"/>
          <w:sz w:val="28"/>
          <w:szCs w:val="28"/>
        </w:rPr>
      </w:pPr>
      <w:r w:rsidRPr="00BF5427">
        <w:rPr>
          <w:rFonts w:ascii="Times New Roman" w:hAnsi="Times New Roman"/>
          <w:b/>
          <w:bCs/>
          <w:color w:val="000000" w:themeColor="text1"/>
          <w:sz w:val="28"/>
          <w:szCs w:val="28"/>
        </w:rPr>
        <w:t>5.</w:t>
      </w:r>
      <w:r w:rsidRPr="00BF5427">
        <w:rPr>
          <w:rFonts w:ascii="Times New Roman" w:hAnsi="Times New Roman"/>
          <w:b/>
          <w:bCs/>
          <w:color w:val="000000" w:themeColor="text1"/>
          <w:spacing w:val="4"/>
          <w:sz w:val="28"/>
          <w:szCs w:val="28"/>
        </w:rPr>
        <w:t xml:space="preserve"> </w:t>
      </w:r>
      <w:r w:rsidRPr="00BF5427">
        <w:rPr>
          <w:rFonts w:ascii="Times New Roman" w:hAnsi="Times New Roman"/>
          <w:b/>
          <w:bCs/>
          <w:color w:val="000000" w:themeColor="text1"/>
          <w:sz w:val="28"/>
          <w:szCs w:val="28"/>
        </w:rPr>
        <w:t>PARTICIPANȚII LA LICITAȚIA PUBLICĂ</w:t>
      </w:r>
      <w:r w:rsidRPr="00BF5427">
        <w:rPr>
          <w:rFonts w:ascii="Times New Roman" w:hAnsi="Times New Roman"/>
          <w:b/>
          <w:bCs/>
          <w:color w:val="000000" w:themeColor="text1"/>
          <w:w w:val="102"/>
          <w:sz w:val="28"/>
          <w:szCs w:val="28"/>
        </w:rPr>
        <w:t>:</w:t>
      </w:r>
    </w:p>
    <w:p w14:paraId="240F16F2" w14:textId="48E8B035" w:rsidR="00D161D9" w:rsidRPr="00BF5427" w:rsidRDefault="00D161D9" w:rsidP="00D161D9">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color w:val="000000" w:themeColor="text1"/>
          <w:w w:val="102"/>
          <w:sz w:val="24"/>
          <w:szCs w:val="24"/>
        </w:rPr>
      </w:pPr>
      <w:r w:rsidRPr="00BF5427">
        <w:rPr>
          <w:rFonts w:ascii="Times New Roman" w:hAnsi="Times New Roman"/>
          <w:color w:val="000000" w:themeColor="text1"/>
          <w:sz w:val="24"/>
          <w:szCs w:val="24"/>
        </w:rPr>
        <w:t xml:space="preserve">Are dreptul de a participa la licitație orice persoană juridică, română sau străină, care îndeplinește </w:t>
      </w:r>
      <w:r w:rsidRPr="00BF5427">
        <w:rPr>
          <w:rFonts w:ascii="Times New Roman" w:hAnsi="Times New Roman"/>
          <w:color w:val="000000" w:themeColor="text1"/>
          <w:sz w:val="24"/>
          <w:szCs w:val="24"/>
          <w:u w:val="single"/>
        </w:rPr>
        <w:t>cumulativ</w:t>
      </w:r>
      <w:r w:rsidRPr="00BF5427">
        <w:rPr>
          <w:rFonts w:ascii="Times New Roman" w:hAnsi="Times New Roman"/>
          <w:color w:val="000000" w:themeColor="text1"/>
          <w:sz w:val="24"/>
          <w:szCs w:val="24"/>
        </w:rPr>
        <w:t xml:space="preserve"> următoarele condiții</w:t>
      </w:r>
      <w:r w:rsidRPr="00BF5427">
        <w:rPr>
          <w:rFonts w:ascii="Times New Roman" w:hAnsi="Times New Roman"/>
          <w:color w:val="000000" w:themeColor="text1"/>
          <w:w w:val="102"/>
          <w:sz w:val="24"/>
          <w:szCs w:val="24"/>
        </w:rPr>
        <w:t>:</w:t>
      </w:r>
    </w:p>
    <w:p w14:paraId="21BCC7D5" w14:textId="45B15025" w:rsidR="00D161D9" w:rsidRPr="00BF5427" w:rsidRDefault="00D161D9" w:rsidP="00D161D9">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BF5427">
        <w:rPr>
          <w:rFonts w:ascii="Times New Roman" w:hAnsi="Times New Roman"/>
          <w:color w:val="000000" w:themeColor="text1"/>
          <w:w w:val="102"/>
          <w:sz w:val="24"/>
          <w:szCs w:val="24"/>
        </w:rPr>
        <w:t>A plăti toate taxele privind participarea la licitație, inclusiv garanția de participare;</w:t>
      </w:r>
    </w:p>
    <w:p w14:paraId="3E5C756E" w14:textId="03A649D8" w:rsidR="006B4D43" w:rsidRPr="00BF5427" w:rsidRDefault="006B4D43" w:rsidP="00D161D9">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BF5427">
        <w:rPr>
          <w:rFonts w:ascii="Times New Roman" w:hAnsi="Times New Roman"/>
          <w:color w:val="000000" w:themeColor="text1"/>
          <w:w w:val="102"/>
          <w:sz w:val="24"/>
          <w:szCs w:val="24"/>
        </w:rPr>
        <w:t xml:space="preserve">A depus </w:t>
      </w:r>
      <w:r w:rsidR="00D75D3B" w:rsidRPr="00BF5427">
        <w:rPr>
          <w:rFonts w:ascii="Times New Roman" w:hAnsi="Times New Roman"/>
          <w:color w:val="000000" w:themeColor="text1"/>
          <w:w w:val="102"/>
          <w:sz w:val="24"/>
          <w:szCs w:val="24"/>
        </w:rPr>
        <w:t xml:space="preserve">oferta sau cererea de participare la licitație, </w:t>
      </w:r>
      <w:r w:rsidR="0042637C" w:rsidRPr="00BF5427">
        <w:rPr>
          <w:rFonts w:ascii="Times New Roman" w:hAnsi="Times New Roman"/>
          <w:color w:val="000000" w:themeColor="text1"/>
          <w:w w:val="102"/>
          <w:sz w:val="24"/>
          <w:szCs w:val="24"/>
        </w:rPr>
        <w:t xml:space="preserve"> împreună cu toate documentele solicitate în documentația de atribuire, în termenele prevăzute în documentația de atribuire;</w:t>
      </w:r>
    </w:p>
    <w:p w14:paraId="1D6B8C9B" w14:textId="11565B41" w:rsidR="0042637C" w:rsidRPr="00BF5427" w:rsidRDefault="0042637C" w:rsidP="00D161D9">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BF5427">
        <w:rPr>
          <w:rFonts w:ascii="Times New Roman" w:hAnsi="Times New Roman"/>
          <w:color w:val="000000" w:themeColor="text1"/>
          <w:w w:val="102"/>
          <w:sz w:val="24"/>
          <w:szCs w:val="24"/>
        </w:rPr>
        <w:t>Are îndeplinite la zi toate obligațiile exigibile la plata impozitelor, a taxelor și a contribuțiilor către bugetul consolidat al statului și către bugetul local;</w:t>
      </w:r>
    </w:p>
    <w:p w14:paraId="38F7906D" w14:textId="01D864A1" w:rsidR="0042637C" w:rsidRPr="00BF5427" w:rsidRDefault="0042637C" w:rsidP="00D161D9">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BF5427">
        <w:rPr>
          <w:rFonts w:ascii="Times New Roman" w:hAnsi="Times New Roman"/>
          <w:color w:val="000000" w:themeColor="text1"/>
          <w:w w:val="102"/>
          <w:sz w:val="24"/>
          <w:szCs w:val="24"/>
        </w:rPr>
        <w:t>Nu este în stare de insolvență, faliment sau lichidare;</w:t>
      </w:r>
    </w:p>
    <w:p w14:paraId="29EAECD0"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bookmarkStart w:id="10" w:name="_Hlk70407353"/>
      <w:r w:rsidRPr="00D36F26">
        <w:rPr>
          <w:rFonts w:ascii="Times New Roman" w:hAnsi="Times New Roman"/>
          <w:w w:val="102"/>
          <w:sz w:val="24"/>
          <w:szCs w:val="24"/>
        </w:rPr>
        <w:lastRenderedPageBreak/>
        <w:t>Nu are datorii mai vechi de 30 de zile către furnizori;</w:t>
      </w:r>
    </w:p>
    <w:p w14:paraId="348BA3A8"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Deține minim 3 (trei) ani de experiență (activitate afectivă) în domeniul alimentației publice.</w:t>
      </w:r>
      <w:bookmarkEnd w:id="10"/>
      <w:r w:rsidRPr="00D36F26">
        <w:rPr>
          <w:rFonts w:ascii="Times New Roman" w:hAnsi="Times New Roman"/>
          <w:w w:val="102"/>
          <w:sz w:val="24"/>
          <w:szCs w:val="24"/>
        </w:rPr>
        <w:t xml:space="preserve"> Trebuie corespondență cu documentul de capabilitate!</w:t>
      </w:r>
    </w:p>
    <w:p w14:paraId="6C12316E" w14:textId="77777777" w:rsidR="00CD5111" w:rsidRPr="00D36F26" w:rsidRDefault="00CD5111" w:rsidP="00CD5111">
      <w:pPr>
        <w:pStyle w:val="ListParagraph"/>
        <w:widowControl w:val="0"/>
        <w:numPr>
          <w:ilvl w:val="1"/>
          <w:numId w:val="6"/>
        </w:numPr>
        <w:autoSpaceDE w:val="0"/>
        <w:autoSpaceDN w:val="0"/>
        <w:adjustRightInd w:val="0"/>
        <w:spacing w:before="5" w:after="0" w:line="240" w:lineRule="auto"/>
        <w:ind w:left="851" w:right="64" w:hanging="491"/>
        <w:jc w:val="both"/>
        <w:rPr>
          <w:rFonts w:ascii="Times New Roman" w:hAnsi="Times New Roman"/>
          <w:w w:val="102"/>
          <w:sz w:val="24"/>
          <w:szCs w:val="24"/>
        </w:rPr>
      </w:pPr>
      <w:r w:rsidRPr="00D36F26">
        <w:rPr>
          <w:rFonts w:ascii="Times New Roman" w:hAnsi="Times New Roman"/>
          <w:sz w:val="24"/>
          <w:szCs w:val="24"/>
        </w:rPr>
        <w:t>Nu are dreptul să participe la licitație persoana care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pentru o durată de 3 ani, calculată de la desemnarea persoanei respective dreopt câștigătoare la licitație</w:t>
      </w:r>
      <w:r w:rsidRPr="00D36F26">
        <w:rPr>
          <w:rFonts w:ascii="Times New Roman" w:hAnsi="Times New Roman"/>
          <w:w w:val="102"/>
          <w:sz w:val="24"/>
          <w:szCs w:val="24"/>
        </w:rPr>
        <w:t>.</w:t>
      </w:r>
    </w:p>
    <w:p w14:paraId="10FF3B28" w14:textId="77777777" w:rsidR="00CD5111" w:rsidRPr="00D36F26" w:rsidRDefault="00CD5111" w:rsidP="00CD5111">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D36F26">
        <w:rPr>
          <w:rFonts w:ascii="Times New Roman" w:hAnsi="Times New Roman"/>
          <w:w w:val="102"/>
          <w:sz w:val="24"/>
          <w:szCs w:val="24"/>
        </w:rPr>
        <w:t>Actele doveditoare îndeplinirii condițiilor de participare la licitație sunt:</w:t>
      </w:r>
    </w:p>
    <w:p w14:paraId="2A8D1A1D"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bookmarkStart w:id="11" w:name="_Hlk71270289"/>
      <w:r w:rsidRPr="00D36F26">
        <w:rPr>
          <w:rFonts w:ascii="Times New Roman" w:hAnsi="Times New Roman"/>
          <w:w w:val="102"/>
          <w:sz w:val="24"/>
          <w:szCs w:val="24"/>
        </w:rPr>
        <w:t>Dovada constiuirii garanției de participare la licitație;</w:t>
      </w:r>
    </w:p>
    <w:p w14:paraId="022FA74D"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Dovada achitării caietului de sarcini;</w:t>
      </w:r>
    </w:p>
    <w:p w14:paraId="7931E380"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Copie după certificatul de înregistrare emis de Registrul Comerțului;</w:t>
      </w:r>
    </w:p>
    <w:p w14:paraId="09F19DFE"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1546C077"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Act constitutiv, statut din care să rezulte că poate desfășura activitățile solicitate în Caietul de sarcini – copie conform cu originalul;</w:t>
      </w:r>
    </w:p>
    <w:p w14:paraId="565248A1"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Certificat constatator din care să rezulte că poate desfășura activitățile solicitate în Caietul de sarcini, respectiv are experiența necesară – copie conform cu originalul;</w:t>
      </w:r>
    </w:p>
    <w:p w14:paraId="2DB9398E"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Declarație pe propria răspundere a reprezentantului legal al societății comerciale, semnată în original, din care să rezulte că acesta nu se află în stare de insolvență, faliment sau lichidare;</w:t>
      </w:r>
    </w:p>
    <w:p w14:paraId="35E1DA19"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5.2;</w:t>
      </w:r>
    </w:p>
    <w:p w14:paraId="3478BEEF" w14:textId="77777777" w:rsidR="00CD5111" w:rsidRPr="00D36F26" w:rsidRDefault="00CD5111" w:rsidP="00CD5111">
      <w:pPr>
        <w:pStyle w:val="ListParagraph"/>
        <w:widowControl w:val="0"/>
        <w:numPr>
          <w:ilvl w:val="2"/>
          <w:numId w:val="6"/>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w w:val="102"/>
          <w:sz w:val="24"/>
          <w:szCs w:val="24"/>
        </w:rPr>
        <w:t xml:space="preserve">Să aducă </w:t>
      </w:r>
      <w:bookmarkStart w:id="12" w:name="_Hlk70409744"/>
      <w:r w:rsidRPr="00D36F26">
        <w:rPr>
          <w:rFonts w:ascii="Times New Roman" w:hAnsi="Times New Roman"/>
          <w:w w:val="102"/>
          <w:sz w:val="24"/>
          <w:szCs w:val="24"/>
        </w:rPr>
        <w:t>dovada experienței de 3 ani, prin contracte pe care le-au avut în domeniul alimentației publice.</w:t>
      </w:r>
    </w:p>
    <w:bookmarkEnd w:id="11"/>
    <w:bookmarkEnd w:id="12"/>
    <w:p w14:paraId="1741A61A" w14:textId="77777777" w:rsidR="00CD5111" w:rsidRPr="00D36F26" w:rsidRDefault="00CD5111" w:rsidP="00CD5111">
      <w:pPr>
        <w:widowControl w:val="0"/>
        <w:autoSpaceDE w:val="0"/>
        <w:autoSpaceDN w:val="0"/>
        <w:adjustRightInd w:val="0"/>
        <w:spacing w:before="5" w:after="0" w:line="240" w:lineRule="auto"/>
        <w:ind w:left="720" w:right="-17"/>
        <w:jc w:val="both"/>
        <w:rPr>
          <w:rFonts w:ascii="Times New Roman" w:hAnsi="Times New Roman"/>
          <w:b/>
          <w:bCs/>
          <w:w w:val="102"/>
          <w:sz w:val="24"/>
          <w:szCs w:val="24"/>
        </w:rPr>
      </w:pPr>
      <w:r w:rsidRPr="00D36F26">
        <w:rPr>
          <w:rFonts w:ascii="Times New Roman" w:hAnsi="Times New Roman"/>
          <w:b/>
          <w:bCs/>
          <w:w w:val="102"/>
          <w:sz w:val="24"/>
          <w:szCs w:val="24"/>
        </w:rPr>
        <w:t>Lipsa oricăruia dintre aceste documemte duce la considerarea nerespectării prevederilor modului de prezentare a ofertei.</w:t>
      </w:r>
    </w:p>
    <w:p w14:paraId="4C8DEDAA" w14:textId="77777777" w:rsidR="00CD5111" w:rsidRPr="00D36F26" w:rsidRDefault="00CD5111" w:rsidP="00CD5111">
      <w:pPr>
        <w:widowControl w:val="0"/>
        <w:autoSpaceDE w:val="0"/>
        <w:autoSpaceDN w:val="0"/>
        <w:adjustRightInd w:val="0"/>
        <w:spacing w:before="5" w:after="0" w:line="240" w:lineRule="auto"/>
        <w:ind w:left="333" w:right="-17"/>
        <w:jc w:val="both"/>
        <w:rPr>
          <w:rFonts w:ascii="Times New Roman" w:hAnsi="Times New Roman"/>
          <w:w w:val="102"/>
          <w:sz w:val="24"/>
          <w:szCs w:val="24"/>
        </w:rPr>
      </w:pPr>
    </w:p>
    <w:p w14:paraId="7BE371C3" w14:textId="77777777" w:rsidR="00CD5111" w:rsidRPr="00D36F26" w:rsidRDefault="00CD5111" w:rsidP="00CD5111">
      <w:pPr>
        <w:widowControl w:val="0"/>
        <w:autoSpaceDE w:val="0"/>
        <w:autoSpaceDN w:val="0"/>
        <w:adjustRightInd w:val="0"/>
        <w:spacing w:before="5" w:after="0" w:line="240" w:lineRule="auto"/>
        <w:ind w:left="709" w:right="-17" w:hanging="709"/>
        <w:jc w:val="both"/>
        <w:rPr>
          <w:rFonts w:ascii="Times New Roman" w:hAnsi="Times New Roman"/>
          <w:spacing w:val="1"/>
          <w:sz w:val="24"/>
          <w:szCs w:val="24"/>
        </w:rPr>
      </w:pPr>
    </w:p>
    <w:p w14:paraId="5F905254" w14:textId="77777777" w:rsidR="00CD5111" w:rsidRPr="00D36F26" w:rsidRDefault="00CD5111" w:rsidP="00CD5111">
      <w:pPr>
        <w:widowControl w:val="0"/>
        <w:autoSpaceDE w:val="0"/>
        <w:autoSpaceDN w:val="0"/>
        <w:adjustRightInd w:val="0"/>
        <w:spacing w:before="5" w:after="0" w:line="240" w:lineRule="auto"/>
        <w:ind w:left="709" w:right="-17" w:hanging="709"/>
        <w:jc w:val="both"/>
        <w:rPr>
          <w:rFonts w:ascii="Times New Roman" w:hAnsi="Times New Roman"/>
          <w:spacing w:val="1"/>
          <w:sz w:val="24"/>
          <w:szCs w:val="24"/>
        </w:rPr>
      </w:pPr>
    </w:p>
    <w:p w14:paraId="3EB35089" w14:textId="77777777" w:rsidR="00CD5111" w:rsidRPr="00D36F26" w:rsidRDefault="00CD5111" w:rsidP="00CD5111">
      <w:pPr>
        <w:widowControl w:val="0"/>
        <w:autoSpaceDE w:val="0"/>
        <w:autoSpaceDN w:val="0"/>
        <w:adjustRightInd w:val="0"/>
        <w:spacing w:after="0" w:line="240" w:lineRule="auto"/>
        <w:ind w:left="900" w:right="-17"/>
        <w:rPr>
          <w:rFonts w:ascii="Times New Roman" w:hAnsi="Times New Roman"/>
          <w:b/>
          <w:bCs/>
          <w:w w:val="102"/>
          <w:sz w:val="28"/>
          <w:szCs w:val="28"/>
        </w:rPr>
      </w:pPr>
      <w:r w:rsidRPr="00D36F26">
        <w:rPr>
          <w:rFonts w:ascii="Times New Roman" w:hAnsi="Times New Roman"/>
          <w:b/>
          <w:bCs/>
          <w:sz w:val="28"/>
          <w:szCs w:val="28"/>
        </w:rPr>
        <w:t>6.</w:t>
      </w:r>
      <w:r w:rsidRPr="00D36F26">
        <w:rPr>
          <w:rFonts w:ascii="Times New Roman" w:hAnsi="Times New Roman"/>
          <w:b/>
          <w:bCs/>
          <w:spacing w:val="4"/>
          <w:sz w:val="28"/>
          <w:szCs w:val="28"/>
        </w:rPr>
        <w:t xml:space="preserve"> </w:t>
      </w:r>
      <w:r w:rsidRPr="00D36F26">
        <w:rPr>
          <w:rFonts w:ascii="Times New Roman" w:hAnsi="Times New Roman"/>
          <w:b/>
          <w:bCs/>
          <w:sz w:val="28"/>
          <w:szCs w:val="28"/>
        </w:rPr>
        <w:t>CO</w:t>
      </w:r>
      <w:r w:rsidRPr="00D36F26">
        <w:rPr>
          <w:rFonts w:ascii="Times New Roman" w:hAnsi="Times New Roman"/>
          <w:b/>
          <w:bCs/>
          <w:spacing w:val="1"/>
          <w:sz w:val="28"/>
          <w:szCs w:val="28"/>
        </w:rPr>
        <w:t>N</w:t>
      </w:r>
      <w:r w:rsidRPr="00D36F26">
        <w:rPr>
          <w:rFonts w:ascii="Times New Roman" w:hAnsi="Times New Roman"/>
          <w:b/>
          <w:bCs/>
          <w:spacing w:val="-1"/>
          <w:sz w:val="28"/>
          <w:szCs w:val="28"/>
        </w:rPr>
        <w:t>S</w:t>
      </w:r>
      <w:r w:rsidRPr="00D36F26">
        <w:rPr>
          <w:rFonts w:ascii="Times New Roman" w:hAnsi="Times New Roman"/>
          <w:b/>
          <w:bCs/>
          <w:sz w:val="28"/>
          <w:szCs w:val="28"/>
        </w:rPr>
        <w:t>IDER</w:t>
      </w:r>
      <w:r w:rsidRPr="00D36F26">
        <w:rPr>
          <w:rFonts w:ascii="Times New Roman" w:hAnsi="Times New Roman"/>
          <w:b/>
          <w:bCs/>
          <w:spacing w:val="1"/>
          <w:sz w:val="28"/>
          <w:szCs w:val="28"/>
        </w:rPr>
        <w:t>A</w:t>
      </w:r>
      <w:r w:rsidRPr="00D36F26">
        <w:rPr>
          <w:rFonts w:ascii="Times New Roman" w:hAnsi="Times New Roman"/>
          <w:b/>
          <w:bCs/>
          <w:spacing w:val="-1"/>
          <w:sz w:val="28"/>
          <w:szCs w:val="28"/>
        </w:rPr>
        <w:t>T</w:t>
      </w:r>
      <w:r w:rsidRPr="00D36F26">
        <w:rPr>
          <w:rFonts w:ascii="Times New Roman" w:hAnsi="Times New Roman"/>
          <w:b/>
          <w:bCs/>
          <w:sz w:val="28"/>
          <w:szCs w:val="28"/>
        </w:rPr>
        <w:t>II</w:t>
      </w:r>
      <w:r w:rsidRPr="00D36F26">
        <w:rPr>
          <w:rFonts w:ascii="Times New Roman" w:hAnsi="Times New Roman"/>
          <w:b/>
          <w:bCs/>
          <w:spacing w:val="34"/>
          <w:sz w:val="28"/>
          <w:szCs w:val="28"/>
        </w:rPr>
        <w:t xml:space="preserve"> </w:t>
      </w:r>
      <w:r w:rsidRPr="00D36F26">
        <w:rPr>
          <w:rFonts w:ascii="Times New Roman" w:hAnsi="Times New Roman"/>
          <w:b/>
          <w:bCs/>
          <w:sz w:val="28"/>
          <w:szCs w:val="28"/>
        </w:rPr>
        <w:t>TEHNICE</w:t>
      </w:r>
      <w:r w:rsidRPr="00D36F26">
        <w:rPr>
          <w:rFonts w:ascii="Times New Roman" w:hAnsi="Times New Roman"/>
          <w:b/>
          <w:bCs/>
          <w:w w:val="102"/>
          <w:sz w:val="28"/>
          <w:szCs w:val="28"/>
        </w:rPr>
        <w:t>:</w:t>
      </w:r>
    </w:p>
    <w:p w14:paraId="00256074" w14:textId="77777777" w:rsidR="00CD5111" w:rsidRPr="00D36F26" w:rsidRDefault="00CD5111" w:rsidP="00CD5111">
      <w:pPr>
        <w:widowControl w:val="0"/>
        <w:autoSpaceDE w:val="0"/>
        <w:autoSpaceDN w:val="0"/>
        <w:adjustRightInd w:val="0"/>
        <w:spacing w:after="0" w:line="240" w:lineRule="auto"/>
        <w:ind w:left="900" w:right="-17"/>
        <w:rPr>
          <w:rFonts w:ascii="Times New Roman" w:hAnsi="Times New Roman"/>
          <w:sz w:val="28"/>
          <w:szCs w:val="28"/>
        </w:rPr>
      </w:pPr>
    </w:p>
    <w:p w14:paraId="34F1FCF6" w14:textId="77777777" w:rsidR="00CD5111" w:rsidRPr="00D36F26" w:rsidRDefault="00CD5111" w:rsidP="00CD5111">
      <w:pPr>
        <w:pStyle w:val="ListParagraph"/>
        <w:widowControl w:val="0"/>
        <w:numPr>
          <w:ilvl w:val="1"/>
          <w:numId w:val="35"/>
        </w:numPr>
        <w:autoSpaceDE w:val="0"/>
        <w:autoSpaceDN w:val="0"/>
        <w:adjustRightInd w:val="0"/>
        <w:spacing w:before="5" w:after="0" w:line="240" w:lineRule="auto"/>
        <w:ind w:right="-17"/>
        <w:jc w:val="both"/>
        <w:rPr>
          <w:rFonts w:ascii="Times New Roman" w:hAnsi="Times New Roman"/>
          <w:w w:val="102"/>
          <w:sz w:val="24"/>
          <w:szCs w:val="24"/>
        </w:rPr>
      </w:pPr>
      <w:r w:rsidRPr="00D36F26">
        <w:rPr>
          <w:rFonts w:ascii="Times New Roman" w:hAnsi="Times New Roman"/>
          <w:sz w:val="24"/>
          <w:szCs w:val="24"/>
        </w:rPr>
        <w:t>În</w:t>
      </w:r>
      <w:r w:rsidRPr="00D36F26">
        <w:rPr>
          <w:rFonts w:ascii="Times New Roman" w:hAnsi="Times New Roman"/>
          <w:spacing w:val="41"/>
          <w:sz w:val="24"/>
          <w:szCs w:val="24"/>
        </w:rPr>
        <w:t xml:space="preserve"> </w:t>
      </w:r>
      <w:r w:rsidRPr="00D36F26">
        <w:rPr>
          <w:rFonts w:ascii="Times New Roman" w:hAnsi="Times New Roman"/>
          <w:sz w:val="24"/>
          <w:szCs w:val="24"/>
        </w:rPr>
        <w:t>ve</w:t>
      </w:r>
      <w:r w:rsidRPr="00D36F26">
        <w:rPr>
          <w:rFonts w:ascii="Times New Roman" w:hAnsi="Times New Roman"/>
          <w:spacing w:val="1"/>
          <w:sz w:val="24"/>
          <w:szCs w:val="24"/>
        </w:rPr>
        <w:t>d</w:t>
      </w:r>
      <w:r w:rsidRPr="00D36F26">
        <w:rPr>
          <w:rFonts w:ascii="Times New Roman" w:hAnsi="Times New Roman"/>
          <w:spacing w:val="-1"/>
          <w:sz w:val="24"/>
          <w:szCs w:val="24"/>
        </w:rPr>
        <w:t>e</w:t>
      </w:r>
      <w:r w:rsidRPr="00D36F26">
        <w:rPr>
          <w:rFonts w:ascii="Times New Roman" w:hAnsi="Times New Roman"/>
          <w:sz w:val="24"/>
          <w:szCs w:val="24"/>
        </w:rPr>
        <w:t>rea</w:t>
      </w:r>
      <w:r w:rsidRPr="00D36F26">
        <w:rPr>
          <w:rFonts w:ascii="Times New Roman" w:hAnsi="Times New Roman"/>
          <w:spacing w:val="51"/>
          <w:sz w:val="24"/>
          <w:szCs w:val="24"/>
        </w:rPr>
        <w:t xml:space="preserve"> </w:t>
      </w:r>
      <w:r w:rsidRPr="00D36F26">
        <w:rPr>
          <w:rFonts w:ascii="Times New Roman" w:hAnsi="Times New Roman"/>
          <w:spacing w:val="1"/>
          <w:sz w:val="24"/>
          <w:szCs w:val="24"/>
        </w:rPr>
        <w:t>p</w:t>
      </w:r>
      <w:r w:rsidRPr="00D36F26">
        <w:rPr>
          <w:rFonts w:ascii="Times New Roman" w:hAnsi="Times New Roman"/>
          <w:spacing w:val="-2"/>
          <w:sz w:val="24"/>
          <w:szCs w:val="24"/>
        </w:rPr>
        <w:t>a</w:t>
      </w:r>
      <w:r w:rsidRPr="00D36F26">
        <w:rPr>
          <w:rFonts w:ascii="Times New Roman" w:hAnsi="Times New Roman"/>
          <w:sz w:val="24"/>
          <w:szCs w:val="24"/>
        </w:rPr>
        <w:t>rtic</w:t>
      </w:r>
      <w:r w:rsidRPr="00D36F26">
        <w:rPr>
          <w:rFonts w:ascii="Times New Roman" w:hAnsi="Times New Roman"/>
          <w:spacing w:val="-1"/>
          <w:sz w:val="24"/>
          <w:szCs w:val="24"/>
        </w:rPr>
        <w:t>i</w:t>
      </w:r>
      <w:r w:rsidRPr="00D36F26">
        <w:rPr>
          <w:rFonts w:ascii="Times New Roman" w:hAnsi="Times New Roman"/>
          <w:spacing w:val="1"/>
          <w:sz w:val="24"/>
          <w:szCs w:val="24"/>
        </w:rPr>
        <w:t>p</w:t>
      </w:r>
      <w:r w:rsidRPr="00D36F26">
        <w:rPr>
          <w:rFonts w:ascii="Times New Roman" w:hAnsi="Times New Roman"/>
          <w:spacing w:val="-1"/>
          <w:sz w:val="24"/>
          <w:szCs w:val="24"/>
        </w:rPr>
        <w:t>ă</w:t>
      </w:r>
      <w:r w:rsidRPr="00D36F26">
        <w:rPr>
          <w:rFonts w:ascii="Times New Roman" w:hAnsi="Times New Roman"/>
          <w:spacing w:val="1"/>
          <w:sz w:val="24"/>
          <w:szCs w:val="24"/>
        </w:rPr>
        <w:t>ri</w:t>
      </w:r>
      <w:r w:rsidRPr="00D36F26">
        <w:rPr>
          <w:rFonts w:ascii="Times New Roman" w:hAnsi="Times New Roman"/>
          <w:sz w:val="24"/>
          <w:szCs w:val="24"/>
        </w:rPr>
        <w:t xml:space="preserve">i </w:t>
      </w:r>
      <w:r w:rsidRPr="00D36F26">
        <w:rPr>
          <w:rFonts w:ascii="Times New Roman" w:hAnsi="Times New Roman"/>
          <w:spacing w:val="-1"/>
          <w:sz w:val="24"/>
          <w:szCs w:val="24"/>
        </w:rPr>
        <w:t>l</w:t>
      </w:r>
      <w:r w:rsidRPr="00D36F26">
        <w:rPr>
          <w:rFonts w:ascii="Times New Roman" w:hAnsi="Times New Roman"/>
          <w:sz w:val="24"/>
          <w:szCs w:val="24"/>
        </w:rPr>
        <w:t>a</w:t>
      </w:r>
      <w:r w:rsidRPr="00D36F26">
        <w:rPr>
          <w:rFonts w:ascii="Times New Roman" w:hAnsi="Times New Roman"/>
          <w:spacing w:val="41"/>
          <w:sz w:val="24"/>
          <w:szCs w:val="24"/>
        </w:rPr>
        <w:t xml:space="preserve"> </w:t>
      </w:r>
      <w:r w:rsidRPr="00D36F26">
        <w:rPr>
          <w:rFonts w:ascii="Times New Roman" w:hAnsi="Times New Roman"/>
          <w:spacing w:val="1"/>
          <w:sz w:val="24"/>
          <w:szCs w:val="24"/>
        </w:rPr>
        <w:t>l</w:t>
      </w:r>
      <w:r w:rsidRPr="00D36F26">
        <w:rPr>
          <w:rFonts w:ascii="Times New Roman" w:hAnsi="Times New Roman"/>
          <w:sz w:val="24"/>
          <w:szCs w:val="24"/>
        </w:rPr>
        <w:t>i</w:t>
      </w:r>
      <w:r w:rsidRPr="00D36F26">
        <w:rPr>
          <w:rFonts w:ascii="Times New Roman" w:hAnsi="Times New Roman"/>
          <w:spacing w:val="-1"/>
          <w:sz w:val="24"/>
          <w:szCs w:val="24"/>
        </w:rPr>
        <w:t>c</w:t>
      </w:r>
      <w:r w:rsidRPr="00D36F26">
        <w:rPr>
          <w:rFonts w:ascii="Times New Roman" w:hAnsi="Times New Roman"/>
          <w:spacing w:val="1"/>
          <w:sz w:val="24"/>
          <w:szCs w:val="24"/>
        </w:rPr>
        <w:t>it</w:t>
      </w:r>
      <w:r w:rsidRPr="00D36F26">
        <w:rPr>
          <w:rFonts w:ascii="Times New Roman" w:hAnsi="Times New Roman"/>
          <w:spacing w:val="-2"/>
          <w:sz w:val="24"/>
          <w:szCs w:val="24"/>
        </w:rPr>
        <w:t>a</w:t>
      </w:r>
      <w:r w:rsidRPr="00D36F26">
        <w:rPr>
          <w:rFonts w:ascii="Times New Roman" w:hAnsi="Times New Roman"/>
          <w:spacing w:val="1"/>
          <w:sz w:val="24"/>
          <w:szCs w:val="24"/>
        </w:rPr>
        <w:t>ţi</w:t>
      </w:r>
      <w:r w:rsidRPr="00D36F26">
        <w:rPr>
          <w:rFonts w:ascii="Times New Roman" w:hAnsi="Times New Roman"/>
          <w:sz w:val="24"/>
          <w:szCs w:val="24"/>
        </w:rPr>
        <w:t>e</w:t>
      </w:r>
      <w:r w:rsidRPr="00D36F26">
        <w:rPr>
          <w:rFonts w:ascii="Times New Roman" w:hAnsi="Times New Roman"/>
          <w:spacing w:val="50"/>
          <w:sz w:val="24"/>
          <w:szCs w:val="24"/>
        </w:rPr>
        <w:t xml:space="preserve"> </w:t>
      </w:r>
      <w:r w:rsidRPr="00D36F26">
        <w:rPr>
          <w:rFonts w:ascii="Times New Roman" w:hAnsi="Times New Roman"/>
          <w:sz w:val="24"/>
          <w:szCs w:val="24"/>
        </w:rPr>
        <w:t>e</w:t>
      </w:r>
      <w:r w:rsidRPr="00D36F26">
        <w:rPr>
          <w:rFonts w:ascii="Times New Roman" w:hAnsi="Times New Roman"/>
          <w:spacing w:val="1"/>
          <w:sz w:val="24"/>
          <w:szCs w:val="24"/>
        </w:rPr>
        <w:t>s</w:t>
      </w:r>
      <w:r w:rsidRPr="00D36F26">
        <w:rPr>
          <w:rFonts w:ascii="Times New Roman" w:hAnsi="Times New Roman"/>
          <w:sz w:val="24"/>
          <w:szCs w:val="24"/>
        </w:rPr>
        <w:t>te</w:t>
      </w:r>
      <w:r w:rsidRPr="00D36F26">
        <w:rPr>
          <w:rFonts w:ascii="Times New Roman" w:hAnsi="Times New Roman"/>
          <w:spacing w:val="45"/>
          <w:sz w:val="24"/>
          <w:szCs w:val="24"/>
        </w:rPr>
        <w:t xml:space="preserve"> </w:t>
      </w:r>
      <w:r w:rsidRPr="00D36F26">
        <w:rPr>
          <w:rFonts w:ascii="Times New Roman" w:hAnsi="Times New Roman"/>
          <w:sz w:val="24"/>
          <w:szCs w:val="24"/>
        </w:rPr>
        <w:t>obli</w:t>
      </w:r>
      <w:r w:rsidRPr="00D36F26">
        <w:rPr>
          <w:rFonts w:ascii="Times New Roman" w:hAnsi="Times New Roman"/>
          <w:spacing w:val="1"/>
          <w:sz w:val="24"/>
          <w:szCs w:val="24"/>
        </w:rPr>
        <w:t>g</w:t>
      </w:r>
      <w:r w:rsidRPr="00D36F26">
        <w:rPr>
          <w:rFonts w:ascii="Times New Roman" w:hAnsi="Times New Roman"/>
          <w:sz w:val="24"/>
          <w:szCs w:val="24"/>
        </w:rPr>
        <w:t>ato</w:t>
      </w:r>
      <w:r w:rsidRPr="00D36F26">
        <w:rPr>
          <w:rFonts w:ascii="Times New Roman" w:hAnsi="Times New Roman"/>
          <w:spacing w:val="2"/>
          <w:sz w:val="24"/>
          <w:szCs w:val="24"/>
        </w:rPr>
        <w:t>r</w:t>
      </w:r>
      <w:r w:rsidRPr="00D36F26">
        <w:rPr>
          <w:rFonts w:ascii="Times New Roman" w:hAnsi="Times New Roman"/>
          <w:sz w:val="24"/>
          <w:szCs w:val="24"/>
        </w:rPr>
        <w:t>ie preze</w:t>
      </w:r>
      <w:r w:rsidRPr="00D36F26">
        <w:rPr>
          <w:rFonts w:ascii="Times New Roman" w:hAnsi="Times New Roman"/>
          <w:spacing w:val="1"/>
          <w:sz w:val="24"/>
          <w:szCs w:val="24"/>
        </w:rPr>
        <w:t>nt</w:t>
      </w:r>
      <w:r w:rsidRPr="00D36F26">
        <w:rPr>
          <w:rFonts w:ascii="Times New Roman" w:hAnsi="Times New Roman"/>
          <w:spacing w:val="-1"/>
          <w:sz w:val="24"/>
          <w:szCs w:val="24"/>
        </w:rPr>
        <w:t>a</w:t>
      </w:r>
      <w:r w:rsidRPr="00D36F26">
        <w:rPr>
          <w:rFonts w:ascii="Times New Roman" w:hAnsi="Times New Roman"/>
          <w:sz w:val="24"/>
          <w:szCs w:val="24"/>
        </w:rPr>
        <w:t>rea de</w:t>
      </w:r>
      <w:r w:rsidRPr="00D36F26">
        <w:rPr>
          <w:rFonts w:ascii="Times New Roman" w:hAnsi="Times New Roman"/>
          <w:spacing w:val="42"/>
          <w:sz w:val="24"/>
          <w:szCs w:val="24"/>
        </w:rPr>
        <w:t xml:space="preserve"> </w:t>
      </w:r>
      <w:r w:rsidRPr="00D36F26">
        <w:rPr>
          <w:rFonts w:ascii="Times New Roman" w:hAnsi="Times New Roman"/>
          <w:sz w:val="24"/>
          <w:szCs w:val="24"/>
        </w:rPr>
        <w:t>c</w:t>
      </w:r>
      <w:r w:rsidRPr="00D36F26">
        <w:rPr>
          <w:rFonts w:ascii="Times New Roman" w:hAnsi="Times New Roman"/>
          <w:spacing w:val="-1"/>
          <w:sz w:val="24"/>
          <w:szCs w:val="24"/>
        </w:rPr>
        <w:t>ă</w:t>
      </w:r>
      <w:r w:rsidRPr="00D36F26">
        <w:rPr>
          <w:rFonts w:ascii="Times New Roman" w:hAnsi="Times New Roman"/>
          <w:sz w:val="24"/>
          <w:szCs w:val="24"/>
        </w:rPr>
        <w:t>tre</w:t>
      </w:r>
      <w:bookmarkStart w:id="13" w:name="_Hlk14875726"/>
      <w:r w:rsidRPr="00D36F26">
        <w:rPr>
          <w:rFonts w:ascii="Times New Roman" w:hAnsi="Times New Roman"/>
          <w:spacing w:val="46"/>
          <w:sz w:val="24"/>
          <w:szCs w:val="24"/>
        </w:rPr>
        <w:t xml:space="preserve"> </w:t>
      </w:r>
      <w:r w:rsidRPr="00D36F26">
        <w:rPr>
          <w:rFonts w:ascii="Times New Roman" w:hAnsi="Times New Roman"/>
          <w:sz w:val="24"/>
          <w:szCs w:val="24"/>
        </w:rPr>
        <w:t>a</w:t>
      </w:r>
      <w:r w:rsidRPr="00D36F26">
        <w:rPr>
          <w:rFonts w:ascii="Times New Roman" w:hAnsi="Times New Roman"/>
          <w:spacing w:val="1"/>
          <w:sz w:val="24"/>
          <w:szCs w:val="24"/>
        </w:rPr>
        <w:t>g</w:t>
      </w:r>
      <w:r w:rsidRPr="00D36F26">
        <w:rPr>
          <w:rFonts w:ascii="Times New Roman" w:hAnsi="Times New Roman"/>
          <w:spacing w:val="-2"/>
          <w:sz w:val="24"/>
          <w:szCs w:val="24"/>
        </w:rPr>
        <w:t>e</w:t>
      </w:r>
      <w:r w:rsidRPr="00D36F26">
        <w:rPr>
          <w:rFonts w:ascii="Times New Roman" w:hAnsi="Times New Roman"/>
          <w:spacing w:val="1"/>
          <w:sz w:val="24"/>
          <w:szCs w:val="24"/>
        </w:rPr>
        <w:t>n</w:t>
      </w:r>
      <w:r w:rsidRPr="00D36F26">
        <w:rPr>
          <w:rFonts w:ascii="Times New Roman" w:hAnsi="Times New Roman"/>
          <w:spacing w:val="-1"/>
          <w:sz w:val="24"/>
          <w:szCs w:val="24"/>
        </w:rPr>
        <w:t>t</w:t>
      </w:r>
      <w:r w:rsidRPr="00D36F26">
        <w:rPr>
          <w:rFonts w:ascii="Times New Roman" w:hAnsi="Times New Roman"/>
          <w:spacing w:val="1"/>
          <w:sz w:val="24"/>
          <w:szCs w:val="24"/>
        </w:rPr>
        <w:t>u</w:t>
      </w:r>
      <w:r w:rsidRPr="00D36F26">
        <w:rPr>
          <w:rFonts w:ascii="Times New Roman" w:hAnsi="Times New Roman"/>
          <w:sz w:val="24"/>
          <w:szCs w:val="24"/>
        </w:rPr>
        <w:t>l</w:t>
      </w:r>
      <w:r w:rsidRPr="00D36F26">
        <w:rPr>
          <w:rFonts w:ascii="Times New Roman" w:hAnsi="Times New Roman"/>
          <w:spacing w:val="51"/>
          <w:sz w:val="24"/>
          <w:szCs w:val="24"/>
        </w:rPr>
        <w:t xml:space="preserve"> </w:t>
      </w:r>
      <w:r w:rsidRPr="00D36F26">
        <w:rPr>
          <w:rFonts w:ascii="Times New Roman" w:hAnsi="Times New Roman"/>
          <w:sz w:val="24"/>
          <w:szCs w:val="24"/>
        </w:rPr>
        <w:t>e</w:t>
      </w:r>
      <w:r w:rsidRPr="00D36F26">
        <w:rPr>
          <w:rFonts w:ascii="Times New Roman" w:hAnsi="Times New Roman"/>
          <w:spacing w:val="-2"/>
          <w:sz w:val="24"/>
          <w:szCs w:val="24"/>
        </w:rPr>
        <w:t>c</w:t>
      </w:r>
      <w:r w:rsidRPr="00D36F26">
        <w:rPr>
          <w:rFonts w:ascii="Times New Roman" w:hAnsi="Times New Roman"/>
          <w:spacing w:val="1"/>
          <w:sz w:val="24"/>
          <w:szCs w:val="24"/>
        </w:rPr>
        <w:t>o</w:t>
      </w:r>
      <w:r w:rsidRPr="00D36F26">
        <w:rPr>
          <w:rFonts w:ascii="Times New Roman" w:hAnsi="Times New Roman"/>
          <w:sz w:val="24"/>
          <w:szCs w:val="24"/>
        </w:rPr>
        <w:t>n</w:t>
      </w:r>
      <w:r w:rsidRPr="00D36F26">
        <w:rPr>
          <w:rFonts w:ascii="Times New Roman" w:hAnsi="Times New Roman"/>
          <w:spacing w:val="1"/>
          <w:sz w:val="24"/>
          <w:szCs w:val="24"/>
        </w:rPr>
        <w:t>o</w:t>
      </w:r>
      <w:r w:rsidRPr="00D36F26">
        <w:rPr>
          <w:rFonts w:ascii="Times New Roman" w:hAnsi="Times New Roman"/>
          <w:spacing w:val="-2"/>
          <w:sz w:val="24"/>
          <w:szCs w:val="24"/>
        </w:rPr>
        <w:t>m</w:t>
      </w:r>
      <w:r w:rsidRPr="00D36F26">
        <w:rPr>
          <w:rFonts w:ascii="Times New Roman" w:hAnsi="Times New Roman"/>
          <w:sz w:val="24"/>
          <w:szCs w:val="24"/>
        </w:rPr>
        <w:t>ic</w:t>
      </w:r>
      <w:bookmarkEnd w:id="13"/>
      <w:r w:rsidRPr="00D36F26">
        <w:rPr>
          <w:rFonts w:ascii="Times New Roman" w:hAnsi="Times New Roman"/>
          <w:sz w:val="24"/>
          <w:szCs w:val="24"/>
        </w:rPr>
        <w:t xml:space="preserve"> </w:t>
      </w:r>
      <w:r w:rsidRPr="00D36F26">
        <w:rPr>
          <w:rFonts w:ascii="Times New Roman" w:hAnsi="Times New Roman"/>
          <w:w w:val="102"/>
          <w:sz w:val="24"/>
          <w:szCs w:val="24"/>
        </w:rPr>
        <w:t>a documentelor prevăzute la art. 5.3.</w:t>
      </w:r>
    </w:p>
    <w:p w14:paraId="42823366" w14:textId="77777777" w:rsidR="00CD5111" w:rsidRPr="00D36F26" w:rsidRDefault="00CD5111" w:rsidP="00CD5111">
      <w:pPr>
        <w:pStyle w:val="ListParagraph"/>
        <w:widowControl w:val="0"/>
        <w:numPr>
          <w:ilvl w:val="1"/>
          <w:numId w:val="35"/>
        </w:numPr>
        <w:autoSpaceDE w:val="0"/>
        <w:autoSpaceDN w:val="0"/>
        <w:adjustRightInd w:val="0"/>
        <w:spacing w:before="5" w:after="0" w:line="240" w:lineRule="auto"/>
        <w:ind w:right="64"/>
        <w:jc w:val="both"/>
        <w:rPr>
          <w:rFonts w:ascii="Times New Roman" w:hAnsi="Times New Roman"/>
          <w:w w:val="102"/>
          <w:sz w:val="24"/>
          <w:szCs w:val="24"/>
        </w:rPr>
      </w:pPr>
      <w:r w:rsidRPr="00D36F26">
        <w:rPr>
          <w:rFonts w:ascii="Times New Roman" w:hAnsi="Times New Roman"/>
          <w:b/>
          <w:bCs/>
          <w:sz w:val="24"/>
          <w:szCs w:val="24"/>
        </w:rPr>
        <w:t>Depunerea ofertelor de către participanți se realizează</w:t>
      </w:r>
      <w:r w:rsidRPr="00D36F26">
        <w:rPr>
          <w:rFonts w:ascii="Times New Roman" w:eastAsia="Calibri" w:hAnsi="Times New Roman"/>
          <w:b/>
          <w:bCs/>
          <w:sz w:val="24"/>
          <w:szCs w:val="24"/>
          <w:lang w:val="ro-RO"/>
        </w:rPr>
        <w:t xml:space="preserve"> pentru </w:t>
      </w:r>
      <w:r w:rsidRPr="00D36F26">
        <w:rPr>
          <w:rFonts w:ascii="Times New Roman" w:eastAsia="Calibri" w:hAnsi="Times New Roman"/>
          <w:sz w:val="24"/>
          <w:szCs w:val="24"/>
          <w:lang w:val="ro-RO"/>
        </w:rPr>
        <w:t xml:space="preserve">construcția existentă ,,Căsuța din Pădure" și a terasei aferente, pentru activități comerciale la Platoul Cornești. </w:t>
      </w:r>
      <w:r w:rsidRPr="00D36F26">
        <w:rPr>
          <w:rFonts w:ascii="Times New Roman" w:hAnsi="Times New Roman"/>
          <w:w w:val="102"/>
          <w:sz w:val="24"/>
          <w:szCs w:val="24"/>
        </w:rPr>
        <w:t xml:space="preserve"> În cazul în care nu se adjudecă locația, se va relua licitația.</w:t>
      </w:r>
    </w:p>
    <w:p w14:paraId="0BA3E26B" w14:textId="17FAA39A" w:rsidR="0095042A" w:rsidRPr="00BF5427" w:rsidRDefault="00CD5111" w:rsidP="00CD5111">
      <w:pPr>
        <w:pStyle w:val="ListParagraph"/>
        <w:widowControl w:val="0"/>
        <w:numPr>
          <w:ilvl w:val="1"/>
          <w:numId w:val="35"/>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D36F26">
        <w:rPr>
          <w:rFonts w:ascii="Times New Roman" w:hAnsi="Times New Roman"/>
          <w:w w:val="102"/>
          <w:sz w:val="24"/>
          <w:szCs w:val="24"/>
        </w:rPr>
        <w:t>Chiriașul va constitui garanția contractului în cuantumul a 2(dou</w:t>
      </w:r>
      <w:r w:rsidRPr="00D36F26">
        <w:rPr>
          <w:rFonts w:ascii="Times New Roman" w:hAnsi="Times New Roman"/>
          <w:w w:val="102"/>
          <w:sz w:val="24"/>
          <w:szCs w:val="24"/>
          <w:lang w:val="ro-RO"/>
        </w:rPr>
        <w:t>ă) chirii</w:t>
      </w:r>
      <w:r w:rsidRPr="00D36F26">
        <w:rPr>
          <w:rFonts w:ascii="Times New Roman" w:hAnsi="Times New Roman"/>
          <w:w w:val="102"/>
          <w:sz w:val="24"/>
          <w:szCs w:val="24"/>
        </w:rPr>
        <w:t xml:space="preserve">, aferente </w:t>
      </w:r>
      <w:r w:rsidR="0095042A" w:rsidRPr="00BF5427">
        <w:rPr>
          <w:rFonts w:ascii="Times New Roman" w:hAnsi="Times New Roman"/>
          <w:color w:val="000000" w:themeColor="text1"/>
          <w:w w:val="102"/>
          <w:sz w:val="24"/>
          <w:szCs w:val="24"/>
        </w:rPr>
        <w:lastRenderedPageBreak/>
        <w:t>contractului, în  maxim  30 (treizeci) zile de la data semnării contractului de închiriere, sub sancțiunea rezilierii  unilaterale  a contractului.</w:t>
      </w:r>
    </w:p>
    <w:p w14:paraId="7BE9C82D" w14:textId="1E580FF4" w:rsidR="0095042A" w:rsidRPr="00BF5427" w:rsidRDefault="0095042A" w:rsidP="00EC3B5B">
      <w:pPr>
        <w:pStyle w:val="ListParagraph"/>
        <w:widowControl w:val="0"/>
        <w:numPr>
          <w:ilvl w:val="1"/>
          <w:numId w:val="35"/>
        </w:numPr>
        <w:autoSpaceDE w:val="0"/>
        <w:autoSpaceDN w:val="0"/>
        <w:adjustRightInd w:val="0"/>
        <w:spacing w:before="5" w:after="0" w:line="240" w:lineRule="auto"/>
        <w:ind w:right="-17"/>
        <w:jc w:val="both"/>
        <w:rPr>
          <w:rFonts w:ascii="Times New Roman" w:hAnsi="Times New Roman"/>
          <w:color w:val="000000" w:themeColor="text1"/>
          <w:w w:val="102"/>
          <w:sz w:val="24"/>
          <w:szCs w:val="24"/>
        </w:rPr>
      </w:pPr>
      <w:r w:rsidRPr="00BF5427">
        <w:rPr>
          <w:rFonts w:ascii="Times New Roman" w:hAnsi="Times New Roman"/>
          <w:color w:val="000000" w:themeColor="text1"/>
          <w:spacing w:val="2"/>
          <w:sz w:val="24"/>
          <w:szCs w:val="24"/>
        </w:rPr>
        <w:t xml:space="preserve">Procesului verbal de predare-primire a locației, se va încheia </w:t>
      </w:r>
      <w:r w:rsidRPr="00BF5427">
        <w:rPr>
          <w:rFonts w:ascii="Times New Roman" w:hAnsi="Times New Roman"/>
          <w:b/>
          <w:bCs/>
          <w:i/>
          <w:iCs/>
          <w:color w:val="000000" w:themeColor="text1"/>
          <w:w w:val="102"/>
          <w:sz w:val="24"/>
          <w:szCs w:val="24"/>
        </w:rPr>
        <w:t xml:space="preserve">într-un termen de maxim 30 (treizeci) zile </w:t>
      </w:r>
      <w:r w:rsidRPr="00BF5427">
        <w:rPr>
          <w:rFonts w:ascii="Times New Roman" w:hAnsi="Times New Roman"/>
          <w:color w:val="000000" w:themeColor="text1"/>
          <w:w w:val="102"/>
          <w:sz w:val="24"/>
          <w:szCs w:val="24"/>
        </w:rPr>
        <w:t xml:space="preserve">de </w:t>
      </w:r>
      <w:r w:rsidRPr="00BF5427">
        <w:rPr>
          <w:rFonts w:ascii="Times New Roman" w:hAnsi="Times New Roman"/>
          <w:b/>
          <w:bCs/>
          <w:i/>
          <w:iCs/>
          <w:color w:val="000000" w:themeColor="text1"/>
          <w:w w:val="102"/>
          <w:sz w:val="24"/>
          <w:szCs w:val="24"/>
        </w:rPr>
        <w:t>la data constituirii garanției contractului</w:t>
      </w:r>
      <w:r w:rsidRPr="00BF5427">
        <w:rPr>
          <w:rFonts w:ascii="Times New Roman" w:hAnsi="Times New Roman"/>
          <w:color w:val="000000" w:themeColor="text1"/>
          <w:w w:val="102"/>
          <w:sz w:val="24"/>
          <w:szCs w:val="24"/>
        </w:rPr>
        <w:t>.</w:t>
      </w:r>
    </w:p>
    <w:p w14:paraId="782343B7" w14:textId="77777777" w:rsidR="0095042A" w:rsidRPr="00BF5427" w:rsidRDefault="0095042A" w:rsidP="0095042A">
      <w:pPr>
        <w:widowControl w:val="0"/>
        <w:autoSpaceDE w:val="0"/>
        <w:autoSpaceDN w:val="0"/>
        <w:adjustRightInd w:val="0"/>
        <w:spacing w:before="5" w:after="0" w:line="240" w:lineRule="auto"/>
        <w:ind w:left="333" w:right="-17"/>
        <w:jc w:val="both"/>
        <w:rPr>
          <w:rFonts w:ascii="Times New Roman" w:hAnsi="Times New Roman"/>
          <w:color w:val="000000" w:themeColor="text1"/>
          <w:w w:val="102"/>
          <w:sz w:val="24"/>
          <w:szCs w:val="24"/>
        </w:rPr>
      </w:pPr>
    </w:p>
    <w:p w14:paraId="1E46ECF1"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color w:val="000000" w:themeColor="text1"/>
          <w:sz w:val="24"/>
          <w:szCs w:val="24"/>
        </w:rPr>
      </w:pPr>
    </w:p>
    <w:p w14:paraId="21FCACF3" w14:textId="31259C6F" w:rsidR="00D73ED4" w:rsidRPr="00BF5427" w:rsidRDefault="00D73ED4" w:rsidP="00C64250">
      <w:pPr>
        <w:pStyle w:val="ListParagraph"/>
        <w:widowControl w:val="0"/>
        <w:numPr>
          <w:ilvl w:val="0"/>
          <w:numId w:val="35"/>
        </w:numPr>
        <w:autoSpaceDE w:val="0"/>
        <w:autoSpaceDN w:val="0"/>
        <w:adjustRightInd w:val="0"/>
        <w:spacing w:after="0" w:line="240" w:lineRule="auto"/>
        <w:ind w:right="-17"/>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GARANȚIA DE PARTICIPARE:</w:t>
      </w:r>
    </w:p>
    <w:p w14:paraId="06BA38E7" w14:textId="77777777" w:rsidR="00C64250" w:rsidRPr="00BF5427" w:rsidRDefault="00C64250" w:rsidP="00C64250">
      <w:pPr>
        <w:pStyle w:val="ListParagraph"/>
        <w:widowControl w:val="0"/>
        <w:autoSpaceDE w:val="0"/>
        <w:autoSpaceDN w:val="0"/>
        <w:adjustRightInd w:val="0"/>
        <w:spacing w:after="0" w:line="240" w:lineRule="auto"/>
        <w:ind w:left="360" w:right="-17"/>
        <w:rPr>
          <w:rFonts w:ascii="Times New Roman" w:hAnsi="Times New Roman"/>
          <w:b/>
          <w:bCs/>
          <w:color w:val="000000" w:themeColor="text1"/>
          <w:sz w:val="28"/>
          <w:szCs w:val="28"/>
        </w:rPr>
      </w:pPr>
    </w:p>
    <w:p w14:paraId="680350F8" w14:textId="79D5E3FA" w:rsidR="00EC3B5B" w:rsidRPr="00BF5427" w:rsidRDefault="00762BAF" w:rsidP="003832AA">
      <w:pPr>
        <w:widowControl w:val="0"/>
        <w:autoSpaceDE w:val="0"/>
        <w:autoSpaceDN w:val="0"/>
        <w:adjustRightInd w:val="0"/>
        <w:spacing w:after="0" w:line="240" w:lineRule="auto"/>
        <w:ind w:left="426" w:right="-17" w:hanging="426"/>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7.1. 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1D97F30C" w14:textId="76BAD00C" w:rsidR="00762BAF" w:rsidRPr="00BF5427" w:rsidRDefault="00762BAF" w:rsidP="003832AA">
      <w:pPr>
        <w:widowControl w:val="0"/>
        <w:autoSpaceDE w:val="0"/>
        <w:autoSpaceDN w:val="0"/>
        <w:adjustRightInd w:val="0"/>
        <w:spacing w:after="0" w:line="240" w:lineRule="auto"/>
        <w:ind w:left="426" w:right="-17" w:hanging="426"/>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7.2. Valoarea garanției de participare la licitație  reprezintă cuantumul a 3 (trei) chirii lunare de la care </w:t>
      </w:r>
      <w:r w:rsidR="003832AA" w:rsidRPr="00BF5427">
        <w:rPr>
          <w:rFonts w:ascii="Times New Roman" w:hAnsi="Times New Roman"/>
          <w:color w:val="000000" w:themeColor="text1"/>
          <w:sz w:val="24"/>
          <w:szCs w:val="24"/>
        </w:rPr>
        <w:t>pornește licitația. Valabilitatea garanției de participare este de 60 de zile de la data deschiderii ofertelor. Garanția de participare se reține în următoarele cazuri:</w:t>
      </w:r>
    </w:p>
    <w:p w14:paraId="77CC5F8E" w14:textId="22A0F456" w:rsidR="003832AA" w:rsidRPr="00BF5427" w:rsidRDefault="003832AA" w:rsidP="003832AA">
      <w:pPr>
        <w:widowControl w:val="0"/>
        <w:autoSpaceDE w:val="0"/>
        <w:autoSpaceDN w:val="0"/>
        <w:adjustRightInd w:val="0"/>
        <w:spacing w:after="0" w:line="240" w:lineRule="auto"/>
        <w:ind w:left="426" w:right="-17" w:firstLine="425"/>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oferta sa fiind stabilită câștigătoare, ofertantul nu a constituit garanția contractului de închiriere;</w:t>
      </w:r>
    </w:p>
    <w:p w14:paraId="13CA4C8E" w14:textId="629C4A42" w:rsidR="003832AA" w:rsidRPr="00BF5427" w:rsidRDefault="003832AA" w:rsidP="003832AA">
      <w:pPr>
        <w:widowControl w:val="0"/>
        <w:autoSpaceDE w:val="0"/>
        <w:autoSpaceDN w:val="0"/>
        <w:adjustRightInd w:val="0"/>
        <w:spacing w:after="0" w:line="240" w:lineRule="auto"/>
        <w:ind w:left="426" w:right="-17" w:firstLine="425"/>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refuzul ofertantului declarat câștigător de a încheia contractul de închiriere.</w:t>
      </w:r>
    </w:p>
    <w:p w14:paraId="20D9B5C6" w14:textId="7AFB3333" w:rsidR="003832AA" w:rsidRPr="00BF5427" w:rsidRDefault="003832AA" w:rsidP="003832AA">
      <w:pPr>
        <w:widowControl w:val="0"/>
        <w:autoSpaceDE w:val="0"/>
        <w:autoSpaceDN w:val="0"/>
        <w:adjustRightInd w:val="0"/>
        <w:spacing w:after="0" w:line="240" w:lineRule="auto"/>
        <w:ind w:left="426" w:right="-17" w:hanging="426"/>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7.3. Garanția de participare constituită de ofertantul a cărui ofertă a fost declarată câștigătoare se restituie acestuia în cel mult 30 (treizeci) de zile. Participanților necâştigători li se va restitui garanţia de participare în termen de maxim 15 (cincisprezece) zile lucrătoare, de la semnarea contractului, în baza unei solicitări în scris.</w:t>
      </w:r>
    </w:p>
    <w:p w14:paraId="5C0BEB30" w14:textId="77777777" w:rsidR="00D73ED4" w:rsidRPr="00BF5427" w:rsidRDefault="00D73ED4" w:rsidP="00D73ED4">
      <w:pPr>
        <w:spacing w:after="0"/>
        <w:ind w:right="-17"/>
        <w:jc w:val="both"/>
        <w:rPr>
          <w:rFonts w:ascii="Times New Roman" w:hAnsi="Times New Roman"/>
          <w:color w:val="000000" w:themeColor="text1"/>
          <w:sz w:val="24"/>
          <w:szCs w:val="24"/>
        </w:rPr>
      </w:pPr>
    </w:p>
    <w:p w14:paraId="504A857A" w14:textId="43A9B252" w:rsidR="00D73ED4" w:rsidRPr="00BF5427" w:rsidRDefault="00D73ED4" w:rsidP="00C64250">
      <w:pPr>
        <w:pStyle w:val="ListParagraph"/>
        <w:widowControl w:val="0"/>
        <w:numPr>
          <w:ilvl w:val="0"/>
          <w:numId w:val="35"/>
        </w:numPr>
        <w:autoSpaceDE w:val="0"/>
        <w:autoSpaceDN w:val="0"/>
        <w:adjustRightInd w:val="0"/>
        <w:spacing w:after="0" w:line="240" w:lineRule="auto"/>
        <w:ind w:right="-17"/>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DREPTURILE  PĂRȚILOR:</w:t>
      </w:r>
    </w:p>
    <w:p w14:paraId="55EF6885"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sz w:val="28"/>
          <w:szCs w:val="28"/>
        </w:rPr>
      </w:pPr>
    </w:p>
    <w:p w14:paraId="5C898FEE" w14:textId="474A9A75" w:rsidR="00D73ED4" w:rsidRPr="00BF5427" w:rsidRDefault="00D73ED4" w:rsidP="00C64250">
      <w:pPr>
        <w:pStyle w:val="ListParagraph"/>
        <w:widowControl w:val="0"/>
        <w:numPr>
          <w:ilvl w:val="1"/>
          <w:numId w:val="35"/>
        </w:numPr>
        <w:autoSpaceDE w:val="0"/>
        <w:autoSpaceDN w:val="0"/>
        <w:adjustRightInd w:val="0"/>
        <w:spacing w:after="0" w:line="240" w:lineRule="auto"/>
        <w:ind w:right="-17"/>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Drepturile chiriașului:</w:t>
      </w:r>
    </w:p>
    <w:p w14:paraId="24638098" w14:textId="77777777" w:rsidR="00D73ED4" w:rsidRPr="00BF5427" w:rsidRDefault="00D73ED4" w:rsidP="00C64250">
      <w:pPr>
        <w:widowControl w:val="0"/>
        <w:numPr>
          <w:ilvl w:val="2"/>
          <w:numId w:val="35"/>
        </w:numPr>
        <w:autoSpaceDE w:val="0"/>
        <w:autoSpaceDN w:val="0"/>
        <w:adjustRightInd w:val="0"/>
        <w:spacing w:after="0" w:line="240" w:lineRule="auto"/>
        <w:ind w:left="900" w:right="-17"/>
        <w:jc w:val="both"/>
        <w:rPr>
          <w:rFonts w:ascii="Times New Roman" w:hAnsi="Times New Roman"/>
          <w:b/>
          <w:bCs/>
          <w:color w:val="000000" w:themeColor="text1"/>
          <w:sz w:val="24"/>
          <w:szCs w:val="24"/>
        </w:rPr>
      </w:pPr>
      <w:r w:rsidRPr="00BF5427">
        <w:rPr>
          <w:rFonts w:ascii="Times New Roman" w:hAnsi="Times New Roman"/>
          <w:color w:val="000000" w:themeColor="text1"/>
          <w:sz w:val="24"/>
          <w:szCs w:val="24"/>
        </w:rPr>
        <w:t>Chiriasul are dreptul de a exploata, în  mod  direct, pe riscul și pe răspunderea  sa, bunurile care fac obiectul  Contractului  de închiriere.</w:t>
      </w:r>
    </w:p>
    <w:p w14:paraId="1849069C" w14:textId="77777777" w:rsidR="00D73ED4" w:rsidRPr="00BF5427" w:rsidRDefault="00D73ED4" w:rsidP="00C64250">
      <w:pPr>
        <w:widowControl w:val="0"/>
        <w:numPr>
          <w:ilvl w:val="2"/>
          <w:numId w:val="35"/>
        </w:numPr>
        <w:autoSpaceDE w:val="0"/>
        <w:autoSpaceDN w:val="0"/>
        <w:adjustRightInd w:val="0"/>
        <w:spacing w:after="0" w:line="240" w:lineRule="auto"/>
        <w:ind w:left="900" w:right="-17"/>
        <w:jc w:val="both"/>
        <w:rPr>
          <w:rFonts w:ascii="Times New Roman" w:hAnsi="Times New Roman"/>
          <w:b/>
          <w:bCs/>
          <w:color w:val="000000" w:themeColor="text1"/>
          <w:sz w:val="24"/>
          <w:szCs w:val="24"/>
        </w:rPr>
      </w:pPr>
      <w:r w:rsidRPr="00BF5427">
        <w:rPr>
          <w:rFonts w:ascii="Times New Roman" w:hAnsi="Times New Roman"/>
          <w:color w:val="000000" w:themeColor="text1"/>
          <w:sz w:val="24"/>
          <w:szCs w:val="24"/>
        </w:rPr>
        <w:t>Chiriașul are dreptul de a folosi  bunurile care fac obiectul închirierii,  potrivit  naturii bunului și obiectivelor stabilite de părți prin Contractul de închiriere.</w:t>
      </w:r>
    </w:p>
    <w:p w14:paraId="448F5BC6" w14:textId="77777777" w:rsidR="00D73ED4" w:rsidRPr="00BF5427" w:rsidRDefault="00D73ED4" w:rsidP="00D73ED4">
      <w:pPr>
        <w:widowControl w:val="0"/>
        <w:autoSpaceDE w:val="0"/>
        <w:autoSpaceDN w:val="0"/>
        <w:adjustRightInd w:val="0"/>
        <w:spacing w:after="0" w:line="240" w:lineRule="auto"/>
        <w:ind w:right="-17"/>
        <w:jc w:val="both"/>
        <w:rPr>
          <w:rFonts w:ascii="Times New Roman" w:hAnsi="Times New Roman"/>
          <w:b/>
          <w:bCs/>
          <w:color w:val="000000" w:themeColor="text1"/>
          <w:sz w:val="24"/>
          <w:szCs w:val="24"/>
        </w:rPr>
      </w:pPr>
    </w:p>
    <w:p w14:paraId="4AC0913F" w14:textId="77777777" w:rsidR="00D73ED4" w:rsidRPr="00BF5427" w:rsidRDefault="00D73ED4" w:rsidP="00C64250">
      <w:pPr>
        <w:widowControl w:val="0"/>
        <w:numPr>
          <w:ilvl w:val="1"/>
          <w:numId w:val="35"/>
        </w:numPr>
        <w:autoSpaceDE w:val="0"/>
        <w:autoSpaceDN w:val="0"/>
        <w:adjustRightInd w:val="0"/>
        <w:spacing w:after="0" w:line="240" w:lineRule="auto"/>
        <w:ind w:left="900" w:right="-17" w:hanging="900"/>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 xml:space="preserve">Drepturile </w:t>
      </w:r>
      <w:bookmarkStart w:id="14" w:name="_Hlk17966538"/>
      <w:r w:rsidRPr="00BF5427">
        <w:rPr>
          <w:rFonts w:ascii="Times New Roman" w:hAnsi="Times New Roman"/>
          <w:b/>
          <w:bCs/>
          <w:color w:val="000000" w:themeColor="text1"/>
          <w:sz w:val="24"/>
          <w:szCs w:val="24"/>
        </w:rPr>
        <w:t>proprietarului</w:t>
      </w:r>
      <w:bookmarkEnd w:id="14"/>
      <w:r w:rsidRPr="00BF5427">
        <w:rPr>
          <w:rFonts w:ascii="Times New Roman" w:hAnsi="Times New Roman"/>
          <w:b/>
          <w:bCs/>
          <w:color w:val="000000" w:themeColor="text1"/>
          <w:sz w:val="24"/>
          <w:szCs w:val="24"/>
        </w:rPr>
        <w:t>:</w:t>
      </w:r>
    </w:p>
    <w:p w14:paraId="58910151" w14:textId="192B118D" w:rsidR="00D73ED4" w:rsidRPr="00BF5427" w:rsidRDefault="00D73ED4" w:rsidP="00C64250">
      <w:pPr>
        <w:pStyle w:val="ListParagraph"/>
        <w:widowControl w:val="0"/>
        <w:numPr>
          <w:ilvl w:val="2"/>
          <w:numId w:val="35"/>
        </w:numPr>
        <w:autoSpaceDE w:val="0"/>
        <w:autoSpaceDN w:val="0"/>
        <w:adjustRightInd w:val="0"/>
        <w:spacing w:after="0" w:line="240" w:lineRule="auto"/>
        <w:ind w:right="-17"/>
        <w:jc w:val="both"/>
        <w:rPr>
          <w:rFonts w:ascii="Times New Roman" w:hAnsi="Times New Roman"/>
          <w:strike/>
          <w:color w:val="000000" w:themeColor="text1"/>
          <w:sz w:val="24"/>
          <w:szCs w:val="24"/>
        </w:rPr>
      </w:pPr>
      <w:r w:rsidRPr="00BF5427">
        <w:rPr>
          <w:rFonts w:ascii="Times New Roman" w:eastAsia="Arial" w:hAnsi="Times New Roman"/>
          <w:color w:val="000000" w:themeColor="text1"/>
          <w:sz w:val="24"/>
          <w:szCs w:val="24"/>
        </w:rPr>
        <w:t xml:space="preserve">Proprietarul, are  dreptul,  dacă ofertantul  declarat câştigător nu se prezintă să semneze Contractul de închiriere în termenul prevăzut la punctul </w:t>
      </w:r>
      <w:r w:rsidR="00512C11" w:rsidRPr="00BF5427">
        <w:rPr>
          <w:rFonts w:ascii="Times New Roman" w:eastAsia="Arial" w:hAnsi="Times New Roman"/>
          <w:color w:val="000000" w:themeColor="text1"/>
          <w:sz w:val="24"/>
          <w:szCs w:val="24"/>
        </w:rPr>
        <w:t>9</w:t>
      </w:r>
      <w:r w:rsidRPr="00BF5427">
        <w:rPr>
          <w:rFonts w:ascii="Times New Roman" w:eastAsia="Arial" w:hAnsi="Times New Roman"/>
          <w:color w:val="000000" w:themeColor="text1"/>
          <w:sz w:val="24"/>
          <w:szCs w:val="24"/>
        </w:rPr>
        <w:t>.1,</w:t>
      </w:r>
      <w:r w:rsidR="0095042A" w:rsidRPr="00BF5427">
        <w:rPr>
          <w:rFonts w:ascii="Times New Roman" w:eastAsia="Arial" w:hAnsi="Times New Roman"/>
          <w:color w:val="000000" w:themeColor="text1"/>
          <w:sz w:val="24"/>
          <w:szCs w:val="24"/>
        </w:rPr>
        <w:t xml:space="preserve"> nu constituie garan</w:t>
      </w:r>
      <w:r w:rsidR="0095042A" w:rsidRPr="00BF5427">
        <w:rPr>
          <w:rFonts w:ascii="Times New Roman" w:eastAsia="Arial" w:hAnsi="Times New Roman"/>
          <w:color w:val="000000" w:themeColor="text1"/>
          <w:sz w:val="24"/>
          <w:szCs w:val="24"/>
          <w:lang w:val="ro-RO"/>
        </w:rPr>
        <w:t xml:space="preserve">ția contractului în termenul prevăzut la punctul </w:t>
      </w:r>
      <w:r w:rsidR="00C64250" w:rsidRPr="00BF5427">
        <w:rPr>
          <w:rFonts w:ascii="Times New Roman" w:eastAsia="Arial" w:hAnsi="Times New Roman"/>
          <w:b/>
          <w:bCs/>
          <w:color w:val="000000" w:themeColor="text1"/>
          <w:sz w:val="24"/>
          <w:szCs w:val="24"/>
          <w:lang w:val="ro-RO"/>
        </w:rPr>
        <w:t>6.3</w:t>
      </w:r>
      <w:r w:rsidR="0095042A" w:rsidRPr="00BF5427">
        <w:rPr>
          <w:rFonts w:ascii="Times New Roman" w:eastAsia="Arial" w:hAnsi="Times New Roman"/>
          <w:color w:val="000000" w:themeColor="text1"/>
          <w:sz w:val="24"/>
          <w:szCs w:val="24"/>
          <w:lang w:val="ro-RO"/>
        </w:rPr>
        <w:t>,</w:t>
      </w:r>
      <w:r w:rsidRPr="00BF5427">
        <w:rPr>
          <w:rFonts w:ascii="Times New Roman" w:eastAsia="Arial" w:hAnsi="Times New Roman"/>
          <w:color w:val="000000" w:themeColor="text1"/>
          <w:sz w:val="24"/>
          <w:szCs w:val="24"/>
        </w:rPr>
        <w:t xml:space="preserve">  sau nu preia amplasament</w:t>
      </w:r>
      <w:r w:rsidR="004A2CB5" w:rsidRPr="00BF5427">
        <w:rPr>
          <w:rFonts w:ascii="Times New Roman" w:eastAsia="Arial" w:hAnsi="Times New Roman"/>
          <w:color w:val="000000" w:themeColor="text1"/>
          <w:sz w:val="24"/>
          <w:szCs w:val="24"/>
        </w:rPr>
        <w:t>ul</w:t>
      </w:r>
      <w:r w:rsidRPr="00BF5427">
        <w:rPr>
          <w:rFonts w:ascii="Times New Roman" w:eastAsia="Arial" w:hAnsi="Times New Roman"/>
          <w:color w:val="000000" w:themeColor="text1"/>
          <w:sz w:val="24"/>
          <w:szCs w:val="24"/>
        </w:rPr>
        <w:t xml:space="preserve"> atribuit, pe bază de  Proces verbal  de predare-primire, în termenul prevăzul la punctul </w:t>
      </w:r>
      <w:r w:rsidR="00382762" w:rsidRPr="00BF5427">
        <w:rPr>
          <w:rFonts w:ascii="Times New Roman" w:eastAsia="Arial" w:hAnsi="Times New Roman"/>
          <w:b/>
          <w:bCs/>
          <w:color w:val="000000" w:themeColor="text1"/>
          <w:sz w:val="24"/>
          <w:szCs w:val="24"/>
        </w:rPr>
        <w:t>6.4</w:t>
      </w:r>
      <w:r w:rsidRPr="00BF5427">
        <w:rPr>
          <w:rFonts w:ascii="Times New Roman" w:eastAsia="Arial" w:hAnsi="Times New Roman"/>
          <w:color w:val="000000" w:themeColor="text1"/>
          <w:sz w:val="24"/>
          <w:szCs w:val="24"/>
        </w:rPr>
        <w:t>,  să reia procedura de licitaţie a amplasament</w:t>
      </w:r>
      <w:r w:rsidR="00F35F8B" w:rsidRPr="00BF5427">
        <w:rPr>
          <w:rFonts w:ascii="Times New Roman" w:eastAsia="Arial" w:hAnsi="Times New Roman"/>
          <w:color w:val="000000" w:themeColor="text1"/>
          <w:sz w:val="24"/>
          <w:szCs w:val="24"/>
        </w:rPr>
        <w:t>u</w:t>
      </w:r>
      <w:r w:rsidRPr="00BF5427">
        <w:rPr>
          <w:rFonts w:ascii="Times New Roman" w:eastAsia="Arial" w:hAnsi="Times New Roman"/>
          <w:color w:val="000000" w:themeColor="text1"/>
          <w:sz w:val="24"/>
          <w:szCs w:val="24"/>
        </w:rPr>
        <w:t>l</w:t>
      </w:r>
      <w:r w:rsidR="00F35F8B" w:rsidRPr="00BF5427">
        <w:rPr>
          <w:rFonts w:ascii="Times New Roman" w:eastAsia="Arial" w:hAnsi="Times New Roman"/>
          <w:color w:val="000000" w:themeColor="text1"/>
          <w:sz w:val="24"/>
          <w:szCs w:val="24"/>
        </w:rPr>
        <w:t>ui</w:t>
      </w:r>
      <w:r w:rsidRPr="00BF5427">
        <w:rPr>
          <w:rFonts w:ascii="Times New Roman" w:eastAsia="Arial" w:hAnsi="Times New Roman"/>
          <w:color w:val="000000" w:themeColor="text1"/>
          <w:sz w:val="24"/>
          <w:szCs w:val="24"/>
        </w:rPr>
        <w:t>.</w:t>
      </w:r>
    </w:p>
    <w:p w14:paraId="4DEC5BB0" w14:textId="77777777" w:rsidR="00D73ED4" w:rsidRPr="00BF5427" w:rsidRDefault="00D73ED4" w:rsidP="00C64250">
      <w:pPr>
        <w:widowControl w:val="0"/>
        <w:numPr>
          <w:ilvl w:val="2"/>
          <w:numId w:val="35"/>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Proprietarul are dreptul să inspecteze bunul închiriat, să verifice stadiul de realizare a investiției, precum și modul în care este satisfăcut interesul public prin realizarea activității,  verificând respectarea obligațiilor asumate de chiriaș.</w:t>
      </w:r>
    </w:p>
    <w:p w14:paraId="7F8651EA" w14:textId="1E5522EF" w:rsidR="00D73ED4" w:rsidRPr="00BF5427" w:rsidRDefault="00D73ED4" w:rsidP="00C64250">
      <w:pPr>
        <w:widowControl w:val="0"/>
        <w:numPr>
          <w:ilvl w:val="2"/>
          <w:numId w:val="35"/>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Proprietarul are dreptul să modifice,  în  mod  unilateral,  Contractul de închiriere, din motive excepționale, legate de interesul național sau local</w:t>
      </w:r>
      <w:r w:rsidR="00EB796C" w:rsidRPr="00BF5427">
        <w:rPr>
          <w:rFonts w:ascii="Times New Roman" w:hAnsi="Times New Roman"/>
          <w:color w:val="000000" w:themeColor="text1"/>
          <w:sz w:val="24"/>
          <w:szCs w:val="24"/>
        </w:rPr>
        <w:t>, cu preaviz de 30 de zile.</w:t>
      </w:r>
    </w:p>
    <w:p w14:paraId="5F017C2F" w14:textId="398B70C9" w:rsidR="00D73ED4" w:rsidRPr="00BF5427" w:rsidRDefault="00D73ED4" w:rsidP="00C64250">
      <w:pPr>
        <w:widowControl w:val="0"/>
        <w:numPr>
          <w:ilvl w:val="2"/>
          <w:numId w:val="35"/>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Proprietarul are dreptul să rezilieze  în mod unilateral  Contractul de închiriere, în cazul în care chiriașul nu respectă prevederile Contractului de închiriere, cu înștiințare de 30 de zile, chiriașul neavând dreptul să solicite daune sau despăgubiri.</w:t>
      </w:r>
    </w:p>
    <w:p w14:paraId="570612C8"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color w:val="000000" w:themeColor="text1"/>
          <w:sz w:val="24"/>
          <w:szCs w:val="24"/>
        </w:rPr>
      </w:pPr>
    </w:p>
    <w:p w14:paraId="1F0B583A" w14:textId="2D424ABC" w:rsidR="00D73ED4" w:rsidRPr="00BF5427" w:rsidRDefault="00D73ED4" w:rsidP="00317AC5">
      <w:pPr>
        <w:pStyle w:val="ListParagraph"/>
        <w:widowControl w:val="0"/>
        <w:numPr>
          <w:ilvl w:val="0"/>
          <w:numId w:val="35"/>
        </w:numPr>
        <w:autoSpaceDE w:val="0"/>
        <w:autoSpaceDN w:val="0"/>
        <w:adjustRightInd w:val="0"/>
        <w:spacing w:after="0" w:line="240" w:lineRule="auto"/>
        <w:ind w:right="-17"/>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OBLIGAȚIILE PĂRȚILOR:</w:t>
      </w:r>
    </w:p>
    <w:p w14:paraId="11446D2F"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091D5BD3" w14:textId="21528EA3" w:rsidR="00D73ED4" w:rsidRPr="00BF5427" w:rsidRDefault="00D73ED4" w:rsidP="00317AC5">
      <w:pPr>
        <w:pStyle w:val="ListParagraph"/>
        <w:widowControl w:val="0"/>
        <w:numPr>
          <w:ilvl w:val="1"/>
          <w:numId w:val="35"/>
        </w:numPr>
        <w:autoSpaceDE w:val="0"/>
        <w:autoSpaceDN w:val="0"/>
        <w:adjustRightInd w:val="0"/>
        <w:spacing w:after="0" w:line="240" w:lineRule="auto"/>
        <w:ind w:right="-17"/>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Obligațiile chiriașului:</w:t>
      </w:r>
    </w:p>
    <w:p w14:paraId="46586686" w14:textId="61F336EF" w:rsidR="00D73ED4" w:rsidRPr="00BF5427" w:rsidRDefault="00317AC5" w:rsidP="00D73ED4">
      <w:pPr>
        <w:pStyle w:val="NoSpacing"/>
        <w:ind w:left="709" w:hanging="709"/>
        <w:jc w:val="both"/>
        <w:rPr>
          <w:rFonts w:eastAsia="Arial"/>
          <w:color w:val="000000" w:themeColor="text1"/>
          <w:sz w:val="24"/>
          <w:szCs w:val="24"/>
        </w:rPr>
      </w:pPr>
      <w:r w:rsidRPr="00BF5427">
        <w:rPr>
          <w:rFonts w:eastAsia="Arial"/>
          <w:color w:val="000000" w:themeColor="text1"/>
          <w:sz w:val="24"/>
          <w:szCs w:val="24"/>
        </w:rPr>
        <w:t>9</w:t>
      </w:r>
      <w:r w:rsidR="00D73ED4" w:rsidRPr="00BF5427">
        <w:rPr>
          <w:rFonts w:eastAsia="Arial"/>
          <w:color w:val="000000" w:themeColor="text1"/>
          <w:sz w:val="24"/>
          <w:szCs w:val="24"/>
        </w:rPr>
        <w:t xml:space="preserve">.1.1   Să semneze Contractul de închiriere după împlinirea unui termen de </w:t>
      </w:r>
      <w:r w:rsidR="00D73ED4" w:rsidRPr="00BF5427">
        <w:rPr>
          <w:rFonts w:eastAsia="Arial"/>
          <w:b/>
          <w:bCs/>
          <w:color w:val="000000" w:themeColor="text1"/>
          <w:sz w:val="24"/>
          <w:szCs w:val="24"/>
        </w:rPr>
        <w:t>20</w:t>
      </w:r>
      <w:r w:rsidR="00D73ED4" w:rsidRPr="00BF5427">
        <w:rPr>
          <w:rFonts w:eastAsia="Arial"/>
          <w:color w:val="000000" w:themeColor="text1"/>
          <w:sz w:val="24"/>
          <w:szCs w:val="24"/>
        </w:rPr>
        <w:t xml:space="preserve"> de zile  calendaristice de la data comunicării atribuirii contractului. </w:t>
      </w:r>
    </w:p>
    <w:p w14:paraId="4861F759" w14:textId="24EAE181" w:rsidR="00D73ED4" w:rsidRPr="00BF5427" w:rsidRDefault="00D73ED4" w:rsidP="00317AC5">
      <w:pPr>
        <w:pStyle w:val="ListParagraph"/>
        <w:widowControl w:val="0"/>
        <w:numPr>
          <w:ilvl w:val="2"/>
          <w:numId w:val="38"/>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folosească locația  închiriată numai pentru </w:t>
      </w:r>
      <w:bookmarkStart w:id="15" w:name="_Hlk15036709"/>
      <w:r w:rsidR="005B5D17" w:rsidRPr="00BF5427">
        <w:rPr>
          <w:rFonts w:ascii="Times New Roman" w:hAnsi="Times New Roman"/>
          <w:color w:val="000000" w:themeColor="text1"/>
          <w:sz w:val="24"/>
          <w:szCs w:val="24"/>
        </w:rPr>
        <w:t>activit</w:t>
      </w:r>
      <w:r w:rsidR="00512826" w:rsidRPr="00BF5427">
        <w:rPr>
          <w:rFonts w:ascii="Times New Roman" w:hAnsi="Times New Roman"/>
          <w:color w:val="000000" w:themeColor="text1"/>
          <w:sz w:val="24"/>
          <w:szCs w:val="24"/>
        </w:rPr>
        <w:t>ă</w:t>
      </w:r>
      <w:r w:rsidR="005B5D17" w:rsidRPr="00BF5427">
        <w:rPr>
          <w:rFonts w:ascii="Times New Roman" w:hAnsi="Times New Roman"/>
          <w:color w:val="000000" w:themeColor="text1"/>
          <w:sz w:val="24"/>
          <w:szCs w:val="24"/>
        </w:rPr>
        <w:t>țile comerciale</w:t>
      </w:r>
      <w:bookmarkEnd w:id="15"/>
      <w:r w:rsidR="00697CD9" w:rsidRPr="00BF5427">
        <w:rPr>
          <w:rFonts w:ascii="Times New Roman" w:hAnsi="Times New Roman"/>
          <w:color w:val="000000" w:themeColor="text1"/>
          <w:sz w:val="24"/>
          <w:szCs w:val="24"/>
        </w:rPr>
        <w:t xml:space="preserve"> de tip alimentație publică</w:t>
      </w:r>
      <w:r w:rsidR="005B5D17" w:rsidRPr="00BF5427">
        <w:rPr>
          <w:rFonts w:ascii="Times New Roman" w:hAnsi="Times New Roman"/>
          <w:color w:val="000000" w:themeColor="text1"/>
          <w:sz w:val="24"/>
          <w:szCs w:val="24"/>
        </w:rPr>
        <w:t xml:space="preserve"> pentru </w:t>
      </w:r>
      <w:r w:rsidRPr="00BF5427">
        <w:rPr>
          <w:rFonts w:ascii="Times New Roman" w:hAnsi="Times New Roman"/>
          <w:color w:val="000000" w:themeColor="text1"/>
          <w:sz w:val="24"/>
          <w:szCs w:val="24"/>
        </w:rPr>
        <w:t xml:space="preserve">care s-a licitat conform caietului de sarcini. </w:t>
      </w:r>
    </w:p>
    <w:p w14:paraId="7F59FC9F" w14:textId="33CA83D3" w:rsidR="0095042A" w:rsidRPr="00BF5427" w:rsidRDefault="0095042A" w:rsidP="00317AC5">
      <w:pPr>
        <w:pStyle w:val="ListParagraph"/>
        <w:widowControl w:val="0"/>
        <w:numPr>
          <w:ilvl w:val="2"/>
          <w:numId w:val="39"/>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constituie garanția contractului în cuantumul  a </w:t>
      </w:r>
      <w:r w:rsidRPr="00BF5427">
        <w:rPr>
          <w:rFonts w:ascii="Times New Roman" w:hAnsi="Times New Roman"/>
          <w:color w:val="000000" w:themeColor="text1"/>
          <w:w w:val="102"/>
          <w:sz w:val="24"/>
          <w:szCs w:val="24"/>
        </w:rPr>
        <w:t>2 (dou</w:t>
      </w:r>
      <w:r w:rsidRPr="00BF5427">
        <w:rPr>
          <w:rFonts w:ascii="Times New Roman" w:hAnsi="Times New Roman"/>
          <w:color w:val="000000" w:themeColor="text1"/>
          <w:w w:val="102"/>
          <w:sz w:val="24"/>
          <w:szCs w:val="24"/>
          <w:lang w:val="ro-RO"/>
        </w:rPr>
        <w:t>ă) chirii</w:t>
      </w:r>
      <w:r w:rsidRPr="00BF5427">
        <w:rPr>
          <w:rFonts w:ascii="Times New Roman" w:hAnsi="Times New Roman"/>
          <w:color w:val="000000" w:themeColor="text1"/>
          <w:w w:val="102"/>
          <w:sz w:val="24"/>
          <w:szCs w:val="24"/>
        </w:rPr>
        <w:t>, aferente contractului,</w:t>
      </w:r>
      <w:r w:rsidRPr="00BF5427">
        <w:rPr>
          <w:rFonts w:ascii="Times New Roman" w:hAnsi="Times New Roman"/>
          <w:color w:val="000000" w:themeColor="text1"/>
          <w:sz w:val="24"/>
          <w:szCs w:val="24"/>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395A5F97" w14:textId="1C90562B" w:rsidR="00D73ED4" w:rsidRPr="00BF5427" w:rsidRDefault="00D73ED4" w:rsidP="00317AC5">
      <w:pPr>
        <w:pStyle w:val="ListParagraph"/>
        <w:widowControl w:val="0"/>
        <w:numPr>
          <w:ilvl w:val="2"/>
          <w:numId w:val="39"/>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Să solicite și să obțină  Avizele necesare, inclusiv Autorizația de funcționare</w:t>
      </w:r>
    </w:p>
    <w:p w14:paraId="5B11F693" w14:textId="48FB330D" w:rsidR="00D73ED4" w:rsidRPr="00BF5427" w:rsidRDefault="00D73ED4" w:rsidP="00317AC5">
      <w:pPr>
        <w:pStyle w:val="ListParagraph"/>
        <w:widowControl w:val="0"/>
        <w:numPr>
          <w:ilvl w:val="2"/>
          <w:numId w:val="39"/>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asigure exploatarea și funcționarea,  în regim de continuitate. În caz de nefuncționare  pe o perioada mai mare de </w:t>
      </w:r>
      <w:r w:rsidR="00EA7E43" w:rsidRPr="00BF5427">
        <w:rPr>
          <w:rFonts w:ascii="Times New Roman" w:hAnsi="Times New Roman"/>
          <w:color w:val="000000" w:themeColor="text1"/>
          <w:sz w:val="24"/>
          <w:szCs w:val="24"/>
        </w:rPr>
        <w:t>3</w:t>
      </w:r>
      <w:r w:rsidRPr="00BF5427">
        <w:rPr>
          <w:rFonts w:ascii="Times New Roman" w:hAnsi="Times New Roman"/>
          <w:color w:val="000000" w:themeColor="text1"/>
          <w:sz w:val="24"/>
          <w:szCs w:val="24"/>
        </w:rPr>
        <w:t>0 (</w:t>
      </w:r>
      <w:r w:rsidR="00EA7E43" w:rsidRPr="00BF5427">
        <w:rPr>
          <w:rFonts w:ascii="Times New Roman" w:hAnsi="Times New Roman"/>
          <w:color w:val="000000" w:themeColor="text1"/>
          <w:sz w:val="24"/>
          <w:szCs w:val="24"/>
        </w:rPr>
        <w:t>trei</w:t>
      </w:r>
      <w:r w:rsidR="00097DE7" w:rsidRPr="00BF5427">
        <w:rPr>
          <w:rFonts w:ascii="Times New Roman" w:hAnsi="Times New Roman"/>
          <w:color w:val="000000" w:themeColor="text1"/>
          <w:sz w:val="24"/>
          <w:szCs w:val="24"/>
        </w:rPr>
        <w:t>zeci</w:t>
      </w:r>
      <w:r w:rsidRPr="00BF5427">
        <w:rPr>
          <w:rFonts w:ascii="Times New Roman" w:hAnsi="Times New Roman"/>
          <w:color w:val="000000" w:themeColor="text1"/>
          <w:sz w:val="24"/>
          <w:szCs w:val="24"/>
        </w:rPr>
        <w:t>) zile, locația se consideră  abandonată și duce la rezilierea unilaterală a Contractului de închiriere și la eliberarea locației</w:t>
      </w:r>
      <w:r w:rsidR="00697CD9" w:rsidRPr="00BF5427">
        <w:rPr>
          <w:rFonts w:ascii="Times New Roman" w:hAnsi="Times New Roman"/>
          <w:color w:val="000000" w:themeColor="text1"/>
          <w:sz w:val="24"/>
          <w:szCs w:val="24"/>
        </w:rPr>
        <w:t xml:space="preserve"> pe cale administrativă</w:t>
      </w:r>
      <w:r w:rsidR="00097DE7" w:rsidRPr="00BF5427">
        <w:rPr>
          <w:rFonts w:ascii="Times New Roman" w:hAnsi="Times New Roman"/>
          <w:color w:val="000000" w:themeColor="text1"/>
          <w:sz w:val="24"/>
          <w:szCs w:val="24"/>
        </w:rPr>
        <w:t>.</w:t>
      </w:r>
    </w:p>
    <w:p w14:paraId="5B2D539F" w14:textId="77777777" w:rsidR="00D73ED4" w:rsidRPr="00BF5427" w:rsidRDefault="00D73ED4" w:rsidP="00317AC5">
      <w:pPr>
        <w:widowControl w:val="0"/>
        <w:numPr>
          <w:ilvl w:val="2"/>
          <w:numId w:val="39"/>
        </w:numPr>
        <w:autoSpaceDE w:val="0"/>
        <w:autoSpaceDN w:val="0"/>
        <w:adjustRightInd w:val="0"/>
        <w:spacing w:after="0" w:line="240" w:lineRule="auto"/>
        <w:ind w:left="709" w:right="-17" w:hanging="709"/>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Să declare locația adjudecată, la Direcția administrarea impozitelor și taxelor locale, în conformitate cu prevederile legale.</w:t>
      </w:r>
    </w:p>
    <w:p w14:paraId="74EDDC04" w14:textId="77777777" w:rsidR="00D73ED4" w:rsidRPr="00BF5427" w:rsidRDefault="00D73ED4" w:rsidP="00A44D90">
      <w:pPr>
        <w:widowControl w:val="0"/>
        <w:numPr>
          <w:ilvl w:val="2"/>
          <w:numId w:val="39"/>
        </w:numPr>
        <w:tabs>
          <w:tab w:val="left" w:pos="851"/>
        </w:tabs>
        <w:autoSpaceDE w:val="0"/>
        <w:autoSpaceDN w:val="0"/>
        <w:adjustRightInd w:val="0"/>
        <w:spacing w:after="0" w:line="240" w:lineRule="auto"/>
        <w:ind w:left="142" w:right="-17" w:hanging="142"/>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Să nu schimbe domeniul de activitate aprobat.</w:t>
      </w:r>
    </w:p>
    <w:p w14:paraId="641E7CD0" w14:textId="77777777" w:rsidR="00D73ED4" w:rsidRPr="00BF5427" w:rsidRDefault="00D73ED4" w:rsidP="00A44D90">
      <w:pPr>
        <w:widowControl w:val="0"/>
        <w:numPr>
          <w:ilvl w:val="2"/>
          <w:numId w:val="39"/>
        </w:numPr>
        <w:autoSpaceDE w:val="0"/>
        <w:autoSpaceDN w:val="0"/>
        <w:adjustRightInd w:val="0"/>
        <w:spacing w:after="0" w:line="240" w:lineRule="auto"/>
        <w:ind w:left="709" w:right="-17" w:hanging="709"/>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Să notifice, în scris, proprietarul ori de câte ori există cauze de natură să conducă la imposibilitatea realizarii activității, în vederea luării măsurilor ce se impun pentru asigurarea  continuității  activității.</w:t>
      </w:r>
    </w:p>
    <w:p w14:paraId="7ACC1C7C" w14:textId="7C39C9A6" w:rsidR="00AD2C6E" w:rsidRPr="00BF5427" w:rsidRDefault="00D73ED4" w:rsidP="00A44D90">
      <w:pPr>
        <w:widowControl w:val="0"/>
        <w:numPr>
          <w:ilvl w:val="2"/>
          <w:numId w:val="39"/>
        </w:numPr>
        <w:autoSpaceDE w:val="0"/>
        <w:autoSpaceDN w:val="0"/>
        <w:adjustRightInd w:val="0"/>
        <w:spacing w:after="0" w:line="240" w:lineRule="auto"/>
        <w:ind w:left="709" w:right="-17" w:hanging="709"/>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 xml:space="preserve">Să nu subînchirieze locația adjudecată și să nu </w:t>
      </w:r>
      <w:r w:rsidRPr="00BF5427">
        <w:rPr>
          <w:rFonts w:ascii="Times New Roman" w:hAnsi="Times New Roman"/>
          <w:b/>
          <w:bCs/>
          <w:color w:val="000000" w:themeColor="text1"/>
          <w:sz w:val="24"/>
          <w:szCs w:val="24"/>
          <w:lang w:val="ro-RO"/>
        </w:rPr>
        <w:t>în</w:t>
      </w:r>
      <w:r w:rsidRPr="00BF5427">
        <w:rPr>
          <w:rFonts w:ascii="Times New Roman" w:hAnsi="Times New Roman"/>
          <w:b/>
          <w:bCs/>
          <w:color w:val="000000" w:themeColor="text1"/>
          <w:sz w:val="24"/>
          <w:szCs w:val="24"/>
        </w:rPr>
        <w:t xml:space="preserve">chirieze </w:t>
      </w:r>
      <w:bookmarkStart w:id="16" w:name="_Hlk17966411"/>
      <w:r w:rsidR="00B22DD9" w:rsidRPr="00BF5427">
        <w:rPr>
          <w:rFonts w:ascii="Times New Roman" w:eastAsia="Calibri" w:hAnsi="Times New Roman"/>
          <w:color w:val="000000" w:themeColor="text1"/>
          <w:sz w:val="24"/>
          <w:szCs w:val="24"/>
          <w:lang w:val="ro-RO"/>
        </w:rPr>
        <w:t xml:space="preserve"> </w:t>
      </w:r>
      <w:bookmarkEnd w:id="16"/>
      <w:r w:rsidR="00697CD9" w:rsidRPr="00BF5427">
        <w:rPr>
          <w:rFonts w:ascii="Times New Roman" w:eastAsia="Calibri" w:hAnsi="Times New Roman"/>
          <w:color w:val="000000" w:themeColor="text1"/>
          <w:sz w:val="24"/>
          <w:szCs w:val="24"/>
          <w:lang w:val="ro-RO"/>
        </w:rPr>
        <w:t xml:space="preserve">construcția existentă </w:t>
      </w:r>
      <w:r w:rsidR="00E4135F" w:rsidRPr="00BF5427">
        <w:rPr>
          <w:rFonts w:ascii="Times New Roman" w:eastAsia="Calibri" w:hAnsi="Times New Roman"/>
          <w:color w:val="000000" w:themeColor="text1"/>
          <w:sz w:val="24"/>
          <w:szCs w:val="24"/>
          <w:lang w:val="ro-RO"/>
        </w:rPr>
        <w:t xml:space="preserve"> </w:t>
      </w:r>
      <w:r w:rsidR="00AD2C6E" w:rsidRPr="00BF5427">
        <w:rPr>
          <w:rFonts w:ascii="Times New Roman" w:eastAsia="Calibri" w:hAnsi="Times New Roman"/>
          <w:color w:val="000000" w:themeColor="text1"/>
          <w:sz w:val="24"/>
          <w:szCs w:val="24"/>
          <w:lang w:val="ro-RO"/>
        </w:rPr>
        <w:t xml:space="preserve">,,Căsuța din Pădure" și </w:t>
      </w:r>
      <w:r w:rsidR="004F0EEF" w:rsidRPr="00BF5427">
        <w:rPr>
          <w:rFonts w:ascii="Times New Roman" w:eastAsia="Calibri" w:hAnsi="Times New Roman"/>
          <w:color w:val="000000" w:themeColor="text1"/>
          <w:sz w:val="24"/>
          <w:szCs w:val="24"/>
          <w:lang w:val="ro-RO"/>
        </w:rPr>
        <w:t>teras</w:t>
      </w:r>
      <w:r w:rsidR="00725478" w:rsidRPr="00BF5427">
        <w:rPr>
          <w:rFonts w:ascii="Times New Roman" w:eastAsia="Calibri" w:hAnsi="Times New Roman"/>
          <w:color w:val="000000" w:themeColor="text1"/>
          <w:sz w:val="24"/>
          <w:szCs w:val="24"/>
          <w:lang w:val="ro-RO"/>
        </w:rPr>
        <w:t xml:space="preserve">a </w:t>
      </w:r>
      <w:r w:rsidR="004F0EEF" w:rsidRPr="00BF5427">
        <w:rPr>
          <w:rFonts w:ascii="Times New Roman" w:eastAsia="Calibri" w:hAnsi="Times New Roman"/>
          <w:color w:val="000000" w:themeColor="text1"/>
          <w:sz w:val="24"/>
          <w:szCs w:val="24"/>
          <w:lang w:val="ro-RO"/>
        </w:rPr>
        <w:t>aferent</w:t>
      </w:r>
      <w:r w:rsidR="00697CD9" w:rsidRPr="00BF5427">
        <w:rPr>
          <w:rFonts w:ascii="Times New Roman" w:eastAsia="Calibri" w:hAnsi="Times New Roman"/>
          <w:color w:val="000000" w:themeColor="text1"/>
          <w:sz w:val="24"/>
          <w:szCs w:val="24"/>
          <w:lang w:val="ro-RO"/>
        </w:rPr>
        <w:t>e, pentru activități comerciale la Platoul Cornești</w:t>
      </w:r>
      <w:r w:rsidR="00725478" w:rsidRPr="00BF5427">
        <w:rPr>
          <w:rFonts w:ascii="Times New Roman" w:eastAsia="Calibri" w:hAnsi="Times New Roman"/>
          <w:color w:val="000000" w:themeColor="text1"/>
          <w:sz w:val="24"/>
          <w:szCs w:val="24"/>
          <w:lang w:val="ro-RO"/>
        </w:rPr>
        <w:t>.</w:t>
      </w:r>
    </w:p>
    <w:p w14:paraId="20FD80D0" w14:textId="77777777" w:rsidR="00697CD9" w:rsidRPr="00BF5427" w:rsidRDefault="00D73ED4" w:rsidP="00A44D90">
      <w:pPr>
        <w:widowControl w:val="0"/>
        <w:numPr>
          <w:ilvl w:val="2"/>
          <w:numId w:val="39"/>
        </w:numPr>
        <w:autoSpaceDE w:val="0"/>
        <w:autoSpaceDN w:val="0"/>
        <w:adjustRightInd w:val="0"/>
        <w:spacing w:after="0" w:line="240" w:lineRule="auto"/>
        <w:ind w:left="709" w:right="-17"/>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 xml:space="preserve">Să nu exploateze prin  sau împreună cu terți, </w:t>
      </w:r>
      <w:r w:rsidR="00B22DD9" w:rsidRPr="00BF5427">
        <w:rPr>
          <w:rFonts w:ascii="Times New Roman" w:eastAsia="Calibri" w:hAnsi="Times New Roman"/>
          <w:color w:val="000000" w:themeColor="text1"/>
          <w:sz w:val="24"/>
          <w:szCs w:val="24"/>
          <w:lang w:val="ro-RO"/>
        </w:rPr>
        <w:t xml:space="preserve"> </w:t>
      </w:r>
      <w:r w:rsidR="00697CD9" w:rsidRPr="00BF5427">
        <w:rPr>
          <w:rFonts w:ascii="Times New Roman" w:eastAsia="Calibri" w:hAnsi="Times New Roman"/>
          <w:color w:val="000000" w:themeColor="text1"/>
          <w:sz w:val="24"/>
          <w:szCs w:val="24"/>
          <w:lang w:val="ro-RO"/>
        </w:rPr>
        <w:t>construcția existentă  ,,Căsuța din Pădure" și terasa aferente, pentru activități comerciale la Platoul Cornești.</w:t>
      </w:r>
    </w:p>
    <w:p w14:paraId="17687059" w14:textId="77777777" w:rsidR="00697CD9" w:rsidRPr="00BF5427" w:rsidRDefault="00D73ED4" w:rsidP="00A44D90">
      <w:pPr>
        <w:widowControl w:val="0"/>
        <w:numPr>
          <w:ilvl w:val="2"/>
          <w:numId w:val="39"/>
        </w:numPr>
        <w:autoSpaceDE w:val="0"/>
        <w:autoSpaceDN w:val="0"/>
        <w:adjustRightInd w:val="0"/>
        <w:spacing w:after="0" w:line="240" w:lineRule="auto"/>
        <w:ind w:left="709" w:right="-17"/>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 xml:space="preserve">Să nu înstrăineze, ipotecheze sau să greveze cu sarcini </w:t>
      </w:r>
      <w:r w:rsidR="00697CD9" w:rsidRPr="00BF5427">
        <w:rPr>
          <w:rFonts w:ascii="Times New Roman" w:eastAsia="Calibri" w:hAnsi="Times New Roman"/>
          <w:color w:val="000000" w:themeColor="text1"/>
          <w:sz w:val="24"/>
          <w:szCs w:val="24"/>
          <w:lang w:val="ro-RO"/>
        </w:rPr>
        <w:t>construcția existentă  ,,Căsuța din Pădure" și terasa aferente, pentru activități comerciale la Platoul Cornești.</w:t>
      </w:r>
    </w:p>
    <w:p w14:paraId="632F1B04" w14:textId="6DC771DF" w:rsidR="00D73ED4" w:rsidRPr="00BF5427" w:rsidRDefault="00D73ED4" w:rsidP="005031B1">
      <w:pPr>
        <w:widowControl w:val="0"/>
        <w:numPr>
          <w:ilvl w:val="2"/>
          <w:numId w:val="39"/>
        </w:numPr>
        <w:autoSpaceDE w:val="0"/>
        <w:autoSpaceDN w:val="0"/>
        <w:adjustRightInd w:val="0"/>
        <w:spacing w:after="0" w:line="240" w:lineRule="auto"/>
        <w:ind w:left="709"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Să plătească,  pe toata durata închirierii, chiria</w:t>
      </w:r>
      <w:r w:rsidRPr="00BF5427">
        <w:rPr>
          <w:rFonts w:ascii="Times New Roman" w:hAnsi="Times New Roman"/>
          <w:color w:val="000000" w:themeColor="text1"/>
          <w:spacing w:val="-1"/>
          <w:sz w:val="24"/>
          <w:szCs w:val="24"/>
        </w:rPr>
        <w:t xml:space="preserve"> conform contractului de închiriere</w:t>
      </w:r>
      <w:r w:rsidRPr="00BF5427">
        <w:rPr>
          <w:rFonts w:ascii="Times New Roman" w:hAnsi="Times New Roman"/>
          <w:color w:val="000000" w:themeColor="text1"/>
          <w:sz w:val="24"/>
          <w:szCs w:val="24"/>
        </w:rPr>
        <w:t>,  taxele  datorate  bugetului  local, precum și utilități</w:t>
      </w:r>
      <w:r w:rsidR="000B382E" w:rsidRPr="00BF5427">
        <w:rPr>
          <w:rFonts w:ascii="Times New Roman" w:hAnsi="Times New Roman"/>
          <w:color w:val="000000" w:themeColor="text1"/>
          <w:sz w:val="24"/>
          <w:szCs w:val="24"/>
        </w:rPr>
        <w:t>le</w:t>
      </w:r>
      <w:r w:rsidRPr="00BF5427">
        <w:rPr>
          <w:rFonts w:ascii="Times New Roman" w:hAnsi="Times New Roman"/>
          <w:color w:val="000000" w:themeColor="text1"/>
          <w:sz w:val="24"/>
          <w:szCs w:val="24"/>
        </w:rPr>
        <w:t>,  ele neintrând  în prețul chiriei.</w:t>
      </w:r>
    </w:p>
    <w:p w14:paraId="212C4E18" w14:textId="2C064841" w:rsidR="00D73ED4" w:rsidRPr="00BF5427" w:rsidRDefault="00D73ED4" w:rsidP="005031B1">
      <w:pPr>
        <w:pStyle w:val="ListParagraph"/>
        <w:numPr>
          <w:ilvl w:val="2"/>
          <w:numId w:val="39"/>
        </w:numPr>
        <w:spacing w:after="100" w:afterAutospacing="1" w:line="240" w:lineRule="auto"/>
        <w:contextualSpacing/>
        <w:jc w:val="both"/>
        <w:rPr>
          <w:rFonts w:ascii="Times New Roman" w:hAnsi="Times New Roman"/>
          <w:b/>
          <w:bCs/>
          <w:color w:val="000000" w:themeColor="text1"/>
          <w:sz w:val="24"/>
          <w:szCs w:val="24"/>
        </w:rPr>
      </w:pPr>
      <w:r w:rsidRPr="00BF5427">
        <w:rPr>
          <w:rFonts w:ascii="Times New Roman" w:hAnsi="Times New Roman"/>
          <w:color w:val="000000" w:themeColor="text1"/>
          <w:sz w:val="24"/>
          <w:szCs w:val="24"/>
        </w:rPr>
        <w:t>Chiriasul  are obligația de a obține  toate avizele  si acordurile  necesare</w:t>
      </w:r>
      <w:r w:rsidR="00B22DD9" w:rsidRPr="00BF5427">
        <w:rPr>
          <w:rFonts w:ascii="Times New Roman" w:hAnsi="Times New Roman"/>
          <w:color w:val="000000" w:themeColor="text1"/>
          <w:sz w:val="24"/>
          <w:szCs w:val="24"/>
        </w:rPr>
        <w:t xml:space="preserve"> pentru </w:t>
      </w:r>
      <w:r w:rsidRPr="00BF5427">
        <w:rPr>
          <w:rFonts w:ascii="Times New Roman" w:hAnsi="Times New Roman"/>
          <w:color w:val="000000" w:themeColor="text1"/>
          <w:sz w:val="24"/>
          <w:szCs w:val="24"/>
        </w:rPr>
        <w:t xml:space="preserve"> </w:t>
      </w:r>
      <w:r w:rsidR="00AD2C6E" w:rsidRPr="00BF5427">
        <w:rPr>
          <w:rFonts w:ascii="Times New Roman" w:eastAsia="Calibri" w:hAnsi="Times New Roman"/>
          <w:color w:val="000000" w:themeColor="text1"/>
          <w:sz w:val="24"/>
          <w:szCs w:val="24"/>
          <w:lang w:val="ro-RO"/>
        </w:rPr>
        <w:t xml:space="preserve">activitățile desfășurate în locația închiriată  ,,Căsuța din Pădure" și </w:t>
      </w:r>
      <w:r w:rsidR="004F0EEF" w:rsidRPr="00BF5427">
        <w:rPr>
          <w:rFonts w:ascii="Times New Roman" w:eastAsia="Calibri" w:hAnsi="Times New Roman"/>
          <w:color w:val="000000" w:themeColor="text1"/>
          <w:sz w:val="24"/>
          <w:szCs w:val="24"/>
          <w:lang w:val="ro-RO"/>
        </w:rPr>
        <w:t>teras</w:t>
      </w:r>
      <w:r w:rsidR="00725478" w:rsidRPr="00BF5427">
        <w:rPr>
          <w:rFonts w:ascii="Times New Roman" w:eastAsia="Calibri" w:hAnsi="Times New Roman"/>
          <w:color w:val="000000" w:themeColor="text1"/>
          <w:sz w:val="24"/>
          <w:szCs w:val="24"/>
          <w:lang w:val="ro-RO"/>
        </w:rPr>
        <w:t>a</w:t>
      </w:r>
      <w:r w:rsidR="004F0EEF" w:rsidRPr="00BF5427">
        <w:rPr>
          <w:rFonts w:ascii="Times New Roman" w:eastAsia="Calibri" w:hAnsi="Times New Roman"/>
          <w:color w:val="000000" w:themeColor="text1"/>
          <w:sz w:val="24"/>
          <w:szCs w:val="24"/>
          <w:lang w:val="ro-RO"/>
        </w:rPr>
        <w:t xml:space="preserve"> aferent</w:t>
      </w:r>
      <w:r w:rsidR="00725478" w:rsidRPr="00BF5427">
        <w:rPr>
          <w:rFonts w:ascii="Times New Roman" w:eastAsia="Calibri" w:hAnsi="Times New Roman"/>
          <w:color w:val="000000" w:themeColor="text1"/>
          <w:sz w:val="24"/>
          <w:szCs w:val="24"/>
          <w:lang w:val="ro-RO"/>
        </w:rPr>
        <w:t>ă</w:t>
      </w:r>
      <w:r w:rsidR="004F0EEF" w:rsidRPr="00BF5427">
        <w:rPr>
          <w:rFonts w:ascii="Times New Roman" w:eastAsia="Calibri" w:hAnsi="Times New Roman"/>
          <w:color w:val="000000" w:themeColor="text1"/>
          <w:sz w:val="24"/>
          <w:szCs w:val="24"/>
          <w:lang w:val="ro-RO"/>
        </w:rPr>
        <w:t>,</w:t>
      </w:r>
      <w:r w:rsidR="00AD2C6E" w:rsidRPr="00BF5427">
        <w:rPr>
          <w:rFonts w:ascii="Times New Roman" w:eastAsia="Calibri" w:hAnsi="Times New Roman"/>
          <w:color w:val="000000" w:themeColor="text1"/>
          <w:sz w:val="24"/>
          <w:szCs w:val="24"/>
          <w:lang w:val="ro-RO"/>
        </w:rPr>
        <w:t xml:space="preserve"> pentru activități comerciale la Platoul Cornești</w:t>
      </w:r>
      <w:r w:rsidRPr="00BF5427">
        <w:rPr>
          <w:rFonts w:ascii="Times New Roman" w:hAnsi="Times New Roman"/>
          <w:color w:val="000000" w:themeColor="text1"/>
          <w:sz w:val="24"/>
          <w:szCs w:val="24"/>
        </w:rPr>
        <w:t>,  pe cheltuială  proprie.</w:t>
      </w:r>
    </w:p>
    <w:p w14:paraId="3BBCC496" w14:textId="16F666C6" w:rsidR="00D73ED4" w:rsidRPr="00BF5427" w:rsidRDefault="00D73ED4" w:rsidP="005031B1">
      <w:pPr>
        <w:widowControl w:val="0"/>
        <w:numPr>
          <w:ilvl w:val="2"/>
          <w:numId w:val="39"/>
        </w:numPr>
        <w:autoSpaceDE w:val="0"/>
        <w:autoSpaceDN w:val="0"/>
        <w:adjustRightInd w:val="0"/>
        <w:spacing w:after="100" w:afterAutospacing="1" w:line="240" w:lineRule="auto"/>
        <w:ind w:left="709" w:right="-17" w:hanging="709"/>
        <w:contextualSpacing/>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restituie </w:t>
      </w:r>
      <w:r w:rsidR="005031B1" w:rsidRPr="00BF5427">
        <w:rPr>
          <w:rFonts w:ascii="Times New Roman" w:hAnsi="Times New Roman"/>
          <w:color w:val="000000" w:themeColor="text1"/>
          <w:sz w:val="24"/>
          <w:szCs w:val="24"/>
        </w:rPr>
        <w:t xml:space="preserve">terenul și construcția existentă </w:t>
      </w:r>
      <w:r w:rsidRPr="00BF5427">
        <w:rPr>
          <w:rFonts w:ascii="Times New Roman" w:hAnsi="Times New Roman"/>
          <w:color w:val="000000" w:themeColor="text1"/>
          <w:sz w:val="24"/>
          <w:szCs w:val="24"/>
        </w:rPr>
        <w:t>proprietarului, la încetarea Contractului de închiriere din orice cauză, în  deplină proprietate, liber de sarcini, în baza unui Proces verbal de predare-primire</w:t>
      </w:r>
      <w:r w:rsidR="00EB796C" w:rsidRPr="00BF5427">
        <w:rPr>
          <w:rFonts w:ascii="Times New Roman" w:hAnsi="Times New Roman"/>
          <w:color w:val="000000" w:themeColor="text1"/>
          <w:sz w:val="24"/>
          <w:szCs w:val="24"/>
        </w:rPr>
        <w:t>, toate investițiile rămânând proprietarului după încetarea contractului.</w:t>
      </w:r>
    </w:p>
    <w:p w14:paraId="53CE8E79" w14:textId="77777777" w:rsidR="00D73ED4" w:rsidRPr="00BF5427" w:rsidRDefault="00D73ED4" w:rsidP="00317AC5">
      <w:pPr>
        <w:widowControl w:val="0"/>
        <w:numPr>
          <w:ilvl w:val="2"/>
          <w:numId w:val="39"/>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lang w:val="ro-RO" w:eastAsia="ro-RO"/>
        </w:rPr>
        <w:t>Răspunde de  întreţinerea şi curăţarea  amplasamentului  şi a zonei adiacente, precum si  amplasarea unui tomberon pentru reziduuri, și să încheie contract cu operatorul de salubritate.</w:t>
      </w:r>
    </w:p>
    <w:p w14:paraId="509D43A5" w14:textId="6B7C2834" w:rsidR="00D73ED4" w:rsidRPr="00BF5427" w:rsidRDefault="00D73ED4" w:rsidP="00317AC5">
      <w:pPr>
        <w:widowControl w:val="0"/>
        <w:numPr>
          <w:ilvl w:val="2"/>
          <w:numId w:val="39"/>
        </w:numPr>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b/>
          <w:bCs/>
          <w:color w:val="000000" w:themeColor="text1"/>
          <w:sz w:val="24"/>
          <w:szCs w:val="24"/>
        </w:rPr>
        <w:t xml:space="preserve">Chiriașul își asumă, în totalitate, responsabilitățile de mediu pe toată durata </w:t>
      </w:r>
      <w:r w:rsidR="00725478" w:rsidRPr="00BF5427">
        <w:rPr>
          <w:rFonts w:ascii="Times New Roman" w:hAnsi="Times New Roman"/>
          <w:b/>
          <w:bCs/>
          <w:color w:val="000000" w:themeColor="text1"/>
          <w:sz w:val="24"/>
          <w:szCs w:val="24"/>
        </w:rPr>
        <w:t>contractului.</w:t>
      </w:r>
    </w:p>
    <w:p w14:paraId="3C38FDE3" w14:textId="4123DC30"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val="fr-FR" w:eastAsia="ro-RO"/>
        </w:rPr>
        <w:t>Să încheie contracte de prestări de servicii cu furnizorii de utilități (electricitate, apă-canal</w:t>
      </w:r>
      <w:r w:rsidR="00725478" w:rsidRPr="00BF5427">
        <w:rPr>
          <w:rFonts w:ascii="Times New Roman" w:hAnsi="Times New Roman"/>
          <w:color w:val="000000" w:themeColor="text1"/>
          <w:sz w:val="24"/>
          <w:szCs w:val="24"/>
          <w:lang w:val="fr-FR" w:eastAsia="ro-RO"/>
        </w:rPr>
        <w:t>, gaz</w:t>
      </w:r>
      <w:r w:rsidRPr="00BF5427">
        <w:rPr>
          <w:rFonts w:ascii="Times New Roman" w:hAnsi="Times New Roman"/>
          <w:color w:val="000000" w:themeColor="text1"/>
          <w:sz w:val="24"/>
          <w:szCs w:val="24"/>
          <w:lang w:val="fr-FR" w:eastAsia="ro-RO"/>
        </w:rPr>
        <w:t>), precum și cu compania de salubrizare</w:t>
      </w:r>
      <w:r w:rsidR="00097DE7" w:rsidRPr="00BF5427">
        <w:rPr>
          <w:rFonts w:ascii="Times New Roman" w:hAnsi="Times New Roman"/>
          <w:color w:val="000000" w:themeColor="text1"/>
          <w:sz w:val="24"/>
          <w:szCs w:val="24"/>
          <w:lang w:val="fr-FR" w:eastAsia="ro-RO"/>
        </w:rPr>
        <w:t>, în termen de 30 de zile de la semnarea contractului.</w:t>
      </w:r>
    </w:p>
    <w:p w14:paraId="7170CB59" w14:textId="2F445D11"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val="fr-FR" w:eastAsia="ro-RO"/>
        </w:rPr>
        <w:t>Să execute la timp şi în bune condiţii lucrări de întreţinere datorate, cu respectarea reglementărilor legale în vigoare</w:t>
      </w:r>
      <w:r w:rsidR="00097DE7" w:rsidRPr="00BF5427">
        <w:rPr>
          <w:rFonts w:ascii="Times New Roman" w:hAnsi="Times New Roman"/>
          <w:color w:val="000000" w:themeColor="text1"/>
          <w:sz w:val="24"/>
          <w:szCs w:val="24"/>
          <w:lang w:val="fr-FR" w:eastAsia="ro-RO"/>
        </w:rPr>
        <w:t>. Este interzisă orice modificare fără acordul proprietarului.</w:t>
      </w:r>
    </w:p>
    <w:p w14:paraId="0F360607" w14:textId="276F603F"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eastAsia="ro-RO"/>
        </w:rPr>
        <w:lastRenderedPageBreak/>
        <w:t>Să respecte normele de tehnica securităţii muncii şi PSI,</w:t>
      </w:r>
      <w:r w:rsidR="00097DE7" w:rsidRPr="00BF5427">
        <w:rPr>
          <w:rFonts w:ascii="Times New Roman" w:hAnsi="Times New Roman"/>
          <w:color w:val="000000" w:themeColor="text1"/>
          <w:sz w:val="24"/>
          <w:szCs w:val="24"/>
          <w:lang w:eastAsia="ro-RO"/>
        </w:rPr>
        <w:t xml:space="preserve"> conform legislației în vigoare.</w:t>
      </w:r>
    </w:p>
    <w:p w14:paraId="2691F537" w14:textId="77777777"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eastAsia="ro-RO"/>
        </w:rPr>
        <w:t>Să respecte normele de comportare  şi bună vecinătate.</w:t>
      </w:r>
    </w:p>
    <w:p w14:paraId="4878FB13" w14:textId="2BA14B1A"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eastAsia="ro-RO"/>
        </w:rPr>
        <w:t xml:space="preserve">Să respecte programul de funcționare între orele 9,00 – 22,00 și programul de aprovizionare între orele 6,00 – 9,00. Chiriașului îi este interzis să folosească orice fel de </w:t>
      </w:r>
      <w:r w:rsidR="00097DE7" w:rsidRPr="00BF5427">
        <w:rPr>
          <w:rFonts w:ascii="Times New Roman" w:hAnsi="Times New Roman"/>
          <w:color w:val="000000" w:themeColor="text1"/>
          <w:sz w:val="24"/>
          <w:szCs w:val="24"/>
          <w:lang w:eastAsia="ro-RO"/>
        </w:rPr>
        <w:t>sonorizare pe locația licitată, cu excepția muzicii ambientale de interior.</w:t>
      </w:r>
    </w:p>
    <w:p w14:paraId="72A764A3" w14:textId="77777777" w:rsidR="0095042A" w:rsidRPr="00BF5427" w:rsidRDefault="0095042A"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bookmarkStart w:id="17" w:name="_Hlk65577489"/>
      <w:r w:rsidRPr="00BF5427">
        <w:rPr>
          <w:rFonts w:ascii="Times New Roman" w:hAnsi="Times New Roman"/>
          <w:color w:val="000000" w:themeColor="text1"/>
          <w:sz w:val="24"/>
          <w:szCs w:val="24"/>
          <w:lang w:eastAsia="ro-RO"/>
        </w:rPr>
        <w:t>Să preia locația în baza p</w:t>
      </w:r>
      <w:r w:rsidRPr="00BF5427">
        <w:rPr>
          <w:rFonts w:ascii="Times New Roman" w:hAnsi="Times New Roman"/>
          <w:color w:val="000000" w:themeColor="text1"/>
          <w:spacing w:val="2"/>
          <w:sz w:val="24"/>
          <w:szCs w:val="24"/>
        </w:rPr>
        <w:t xml:space="preserve">rocesului verbal de predare-primire a locației, </w:t>
      </w:r>
      <w:r w:rsidRPr="00BF5427">
        <w:rPr>
          <w:rFonts w:ascii="Times New Roman" w:hAnsi="Times New Roman"/>
          <w:b/>
          <w:bCs/>
          <w:i/>
          <w:iCs/>
          <w:color w:val="000000" w:themeColor="text1"/>
          <w:w w:val="102"/>
          <w:sz w:val="24"/>
          <w:szCs w:val="24"/>
        </w:rPr>
        <w:t xml:space="preserve">într-un termen de maxim 30 (treizeci) zile </w:t>
      </w:r>
      <w:r w:rsidRPr="00BF5427">
        <w:rPr>
          <w:rFonts w:ascii="Times New Roman" w:hAnsi="Times New Roman"/>
          <w:color w:val="000000" w:themeColor="text1"/>
          <w:w w:val="102"/>
          <w:sz w:val="24"/>
          <w:szCs w:val="24"/>
        </w:rPr>
        <w:t xml:space="preserve">de </w:t>
      </w:r>
      <w:r w:rsidRPr="00BF5427">
        <w:rPr>
          <w:rFonts w:ascii="Times New Roman" w:hAnsi="Times New Roman"/>
          <w:b/>
          <w:bCs/>
          <w:i/>
          <w:iCs/>
          <w:color w:val="000000" w:themeColor="text1"/>
          <w:w w:val="102"/>
          <w:sz w:val="24"/>
          <w:szCs w:val="24"/>
        </w:rPr>
        <w:t>la data constituirii garanției contractului</w:t>
      </w:r>
      <w:r w:rsidRPr="00BF5427">
        <w:rPr>
          <w:rFonts w:ascii="Times New Roman" w:hAnsi="Times New Roman"/>
          <w:color w:val="000000" w:themeColor="text1"/>
          <w:w w:val="102"/>
          <w:sz w:val="24"/>
          <w:szCs w:val="24"/>
        </w:rPr>
        <w:t>.</w:t>
      </w:r>
    </w:p>
    <w:p w14:paraId="0BAC6735" w14:textId="11DB337C" w:rsidR="00D73ED4" w:rsidRPr="00BF5427" w:rsidRDefault="00D73ED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b/>
          <w:bCs/>
          <w:color w:val="000000" w:themeColor="text1"/>
          <w:sz w:val="24"/>
          <w:szCs w:val="24"/>
          <w:lang w:eastAsia="ro-RO"/>
        </w:rPr>
      </w:pPr>
      <w:r w:rsidRPr="00BF5427">
        <w:rPr>
          <w:rFonts w:ascii="Times New Roman" w:hAnsi="Times New Roman"/>
          <w:color w:val="000000" w:themeColor="text1"/>
          <w:sz w:val="24"/>
          <w:szCs w:val="24"/>
          <w:lang w:eastAsia="ro-RO"/>
        </w:rPr>
        <w:t>Conform Legii nr. 249/2015 privind modalitate</w:t>
      </w:r>
      <w:r w:rsidR="00725478" w:rsidRPr="00BF5427">
        <w:rPr>
          <w:rFonts w:ascii="Times New Roman" w:hAnsi="Times New Roman"/>
          <w:color w:val="000000" w:themeColor="text1"/>
          <w:sz w:val="24"/>
          <w:szCs w:val="24"/>
          <w:lang w:eastAsia="ro-RO"/>
        </w:rPr>
        <w:t>a</w:t>
      </w:r>
      <w:r w:rsidRPr="00BF5427">
        <w:rPr>
          <w:rFonts w:ascii="Times New Roman" w:hAnsi="Times New Roman"/>
          <w:color w:val="000000" w:themeColor="text1"/>
          <w:sz w:val="24"/>
          <w:szCs w:val="24"/>
          <w:lang w:eastAsia="ro-RO"/>
        </w:rPr>
        <w:t xml:space="preserve"> de gestionare a ambalajelor și a deșeurilor de ambalaj cu modificările si completările ulterioare, în conformitate cu recomandărilor UE privind protecția mediului înconjurător având în vedere protejarea naturii zona Platoul Cornești și împrejurimi înglobat în situl Natura 2000 – </w:t>
      </w:r>
      <w:r w:rsidRPr="00BF5427">
        <w:rPr>
          <w:rFonts w:ascii="Times New Roman" w:hAnsi="Times New Roman"/>
          <w:b/>
          <w:bCs/>
          <w:color w:val="000000" w:themeColor="text1"/>
          <w:sz w:val="24"/>
          <w:szCs w:val="24"/>
          <w:lang w:eastAsia="ro-RO"/>
        </w:rPr>
        <w:t>comercianților li se interzice folosirea ambalajelor care nu sunt biodegradabile, vânzarea / comercializarea băuturilor sau altele în ambalaje care nu sunt biodegradabile (pungi plastic, băuturi în peturi din plastic, pahare plastic , etc.). În caz de nerespectare, contractul este nul de drept fără îndeplinirea vreunei formalități, și eliberarea fără punere în întârziere a locației fără a avea dreptul să solicite daune sau despăgubiri.</w:t>
      </w:r>
    </w:p>
    <w:p w14:paraId="03F0F5A9" w14:textId="1F5A1866" w:rsidR="003A23B4" w:rsidRPr="00BF5427" w:rsidRDefault="003A23B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eastAsia="ro-RO"/>
        </w:rPr>
        <w:t>În cazul în care, chirașul provoacă daune imobilului sau folosește imobilul necorespunzător, contractul este nul de drept, iar chiriașul</w:t>
      </w:r>
      <w:r w:rsidR="00725478" w:rsidRPr="00BF5427">
        <w:rPr>
          <w:rFonts w:ascii="Times New Roman" w:hAnsi="Times New Roman"/>
          <w:color w:val="000000" w:themeColor="text1"/>
          <w:sz w:val="24"/>
          <w:szCs w:val="24"/>
          <w:lang w:eastAsia="ro-RO"/>
        </w:rPr>
        <w:t>,</w:t>
      </w:r>
      <w:r w:rsidRPr="00BF5427">
        <w:rPr>
          <w:rFonts w:ascii="Times New Roman" w:hAnsi="Times New Roman"/>
          <w:color w:val="000000" w:themeColor="text1"/>
          <w:sz w:val="24"/>
          <w:szCs w:val="24"/>
          <w:lang w:eastAsia="ro-RO"/>
        </w:rPr>
        <w:t xml:space="preserve"> </w:t>
      </w:r>
      <w:r w:rsidR="00127557" w:rsidRPr="00BF5427">
        <w:rPr>
          <w:rFonts w:ascii="Times New Roman" w:hAnsi="Times New Roman"/>
          <w:color w:val="000000" w:themeColor="text1"/>
          <w:sz w:val="24"/>
          <w:szCs w:val="24"/>
          <w:lang w:eastAsia="ro-RO"/>
        </w:rPr>
        <w:t xml:space="preserve">în baza somației care reprezintă </w:t>
      </w:r>
      <w:r w:rsidRPr="00BF5427">
        <w:rPr>
          <w:rFonts w:ascii="Times New Roman" w:hAnsi="Times New Roman"/>
          <w:color w:val="000000" w:themeColor="text1"/>
          <w:sz w:val="24"/>
          <w:szCs w:val="24"/>
          <w:lang w:eastAsia="ro-RO"/>
        </w:rPr>
        <w:t>titlu executor</w:t>
      </w:r>
      <w:r w:rsidR="00127557" w:rsidRPr="00BF5427">
        <w:rPr>
          <w:rFonts w:ascii="Times New Roman" w:hAnsi="Times New Roman"/>
          <w:color w:val="000000" w:themeColor="text1"/>
          <w:sz w:val="24"/>
          <w:szCs w:val="24"/>
          <w:lang w:eastAsia="ro-RO"/>
        </w:rPr>
        <w:t>iu</w:t>
      </w:r>
      <w:r w:rsidR="00725478" w:rsidRPr="00BF5427">
        <w:rPr>
          <w:rFonts w:ascii="Times New Roman" w:hAnsi="Times New Roman"/>
          <w:color w:val="000000" w:themeColor="text1"/>
          <w:sz w:val="24"/>
          <w:szCs w:val="24"/>
          <w:lang w:eastAsia="ro-RO"/>
        </w:rPr>
        <w:t>,</w:t>
      </w:r>
      <w:r w:rsidRPr="00BF5427">
        <w:rPr>
          <w:rFonts w:ascii="Times New Roman" w:hAnsi="Times New Roman"/>
          <w:color w:val="000000" w:themeColor="text1"/>
          <w:sz w:val="24"/>
          <w:szCs w:val="24"/>
          <w:lang w:eastAsia="ro-RO"/>
        </w:rPr>
        <w:t xml:space="preserve"> are obligația să achite suma de 50.000 lei</w:t>
      </w:r>
    </w:p>
    <w:p w14:paraId="7CB4B9DC" w14:textId="42872DF8" w:rsidR="003A23B4" w:rsidRPr="00BF5427" w:rsidRDefault="003A23B4" w:rsidP="00317AC5">
      <w:pPr>
        <w:widowControl w:val="0"/>
        <w:numPr>
          <w:ilvl w:val="2"/>
          <w:numId w:val="39"/>
        </w:numPr>
        <w:shd w:val="clear" w:color="auto" w:fill="FFFFFF"/>
        <w:autoSpaceDE w:val="0"/>
        <w:autoSpaceDN w:val="0"/>
        <w:adjustRightInd w:val="0"/>
        <w:spacing w:after="0" w:line="240" w:lineRule="auto"/>
        <w:ind w:left="900" w:right="-17"/>
        <w:jc w:val="both"/>
        <w:rPr>
          <w:rFonts w:ascii="Times New Roman" w:hAnsi="Times New Roman"/>
          <w:color w:val="000000" w:themeColor="text1"/>
          <w:sz w:val="24"/>
          <w:szCs w:val="24"/>
          <w:lang w:eastAsia="ro-RO"/>
        </w:rPr>
      </w:pPr>
      <w:r w:rsidRPr="00BF5427">
        <w:rPr>
          <w:rFonts w:ascii="Times New Roman" w:hAnsi="Times New Roman"/>
          <w:color w:val="000000" w:themeColor="text1"/>
          <w:sz w:val="24"/>
          <w:szCs w:val="24"/>
          <w:lang w:eastAsia="ro-RO"/>
        </w:rPr>
        <w:t>Chiriașul are obligația să își asigure paza obiectivului închiriat, proprietarul nu răspunde de bunul închiriat în cazul provocării de daune, vandalizări, sp</w:t>
      </w:r>
      <w:r w:rsidR="005F7BFD" w:rsidRPr="00BF5427">
        <w:rPr>
          <w:rFonts w:ascii="Times New Roman" w:hAnsi="Times New Roman"/>
          <w:color w:val="000000" w:themeColor="text1"/>
          <w:sz w:val="24"/>
          <w:szCs w:val="24"/>
          <w:lang w:eastAsia="ro-RO"/>
        </w:rPr>
        <w:t>a</w:t>
      </w:r>
      <w:r w:rsidRPr="00BF5427">
        <w:rPr>
          <w:rFonts w:ascii="Times New Roman" w:hAnsi="Times New Roman"/>
          <w:color w:val="000000" w:themeColor="text1"/>
          <w:sz w:val="24"/>
          <w:szCs w:val="24"/>
          <w:lang w:eastAsia="ro-RO"/>
        </w:rPr>
        <w:t>rgeri, etc.</w:t>
      </w:r>
    </w:p>
    <w:p w14:paraId="7C193A36" w14:textId="16D5DC80" w:rsidR="003C5FFA" w:rsidRPr="00BF5427" w:rsidRDefault="003C5FFA" w:rsidP="003C5FFA">
      <w:pPr>
        <w:widowControl w:val="0"/>
        <w:shd w:val="clear" w:color="auto" w:fill="FFFFFF"/>
        <w:autoSpaceDE w:val="0"/>
        <w:autoSpaceDN w:val="0"/>
        <w:adjustRightInd w:val="0"/>
        <w:spacing w:after="0" w:line="240" w:lineRule="auto"/>
        <w:ind w:left="180" w:right="-17"/>
        <w:jc w:val="both"/>
        <w:rPr>
          <w:rFonts w:ascii="Times New Roman" w:hAnsi="Times New Roman"/>
          <w:color w:val="000000" w:themeColor="text1"/>
          <w:sz w:val="24"/>
          <w:szCs w:val="24"/>
          <w:lang w:eastAsia="ro-RO"/>
        </w:rPr>
      </w:pPr>
    </w:p>
    <w:bookmarkEnd w:id="17"/>
    <w:p w14:paraId="4DD86590" w14:textId="77777777" w:rsidR="00D73ED4" w:rsidRPr="00BF5427" w:rsidRDefault="00D73ED4" w:rsidP="00D73ED4">
      <w:pPr>
        <w:widowControl w:val="0"/>
        <w:autoSpaceDE w:val="0"/>
        <w:autoSpaceDN w:val="0"/>
        <w:adjustRightInd w:val="0"/>
        <w:spacing w:after="0" w:line="240" w:lineRule="auto"/>
        <w:ind w:left="900" w:right="-17"/>
        <w:jc w:val="both"/>
        <w:rPr>
          <w:rFonts w:ascii="Times New Roman" w:hAnsi="Times New Roman"/>
          <w:color w:val="000000" w:themeColor="text1"/>
          <w:sz w:val="24"/>
          <w:szCs w:val="24"/>
        </w:rPr>
      </w:pPr>
    </w:p>
    <w:p w14:paraId="01BD1783" w14:textId="080EB903" w:rsidR="00D73ED4" w:rsidRPr="00BF5427" w:rsidRDefault="00D73ED4" w:rsidP="00317AC5">
      <w:pPr>
        <w:pStyle w:val="ListParagraph"/>
        <w:widowControl w:val="0"/>
        <w:numPr>
          <w:ilvl w:val="1"/>
          <w:numId w:val="39"/>
        </w:numPr>
        <w:autoSpaceDE w:val="0"/>
        <w:autoSpaceDN w:val="0"/>
        <w:adjustRightInd w:val="0"/>
        <w:spacing w:after="0" w:line="240" w:lineRule="auto"/>
        <w:ind w:right="-17"/>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Obligațiile proprietarului:</w:t>
      </w:r>
    </w:p>
    <w:p w14:paraId="37DC61EF" w14:textId="77777777" w:rsidR="000B382E" w:rsidRPr="00BF5427" w:rsidRDefault="000B382E" w:rsidP="007E6E9A">
      <w:pPr>
        <w:widowControl w:val="0"/>
        <w:autoSpaceDE w:val="0"/>
        <w:autoSpaceDN w:val="0"/>
        <w:adjustRightInd w:val="0"/>
        <w:spacing w:after="0" w:line="240" w:lineRule="auto"/>
        <w:ind w:left="993" w:right="-17" w:hanging="709"/>
        <w:jc w:val="both"/>
        <w:rPr>
          <w:rFonts w:ascii="Times New Roman" w:hAnsi="Times New Roman"/>
          <w:b/>
          <w:bCs/>
          <w:color w:val="000000" w:themeColor="text1"/>
          <w:sz w:val="24"/>
          <w:szCs w:val="24"/>
        </w:rPr>
      </w:pPr>
    </w:p>
    <w:p w14:paraId="4E3BBA08" w14:textId="1ED4799B" w:rsidR="00D73ED4" w:rsidRPr="00BF5427" w:rsidRDefault="00D73ED4" w:rsidP="007E6E9A">
      <w:pPr>
        <w:pStyle w:val="ListParagraph"/>
        <w:widowControl w:val="0"/>
        <w:numPr>
          <w:ilvl w:val="2"/>
          <w:numId w:val="40"/>
        </w:numPr>
        <w:autoSpaceDE w:val="0"/>
        <w:autoSpaceDN w:val="0"/>
        <w:adjustRightInd w:val="0"/>
        <w:spacing w:after="0" w:line="240" w:lineRule="auto"/>
        <w:ind w:left="993" w:right="-17" w:hanging="851"/>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Sa întocmească Contractul  de închiriere în maxim  </w:t>
      </w:r>
      <w:r w:rsidRPr="00BF5427">
        <w:rPr>
          <w:rFonts w:ascii="Times New Roman" w:hAnsi="Times New Roman"/>
          <w:b/>
          <w:bCs/>
          <w:color w:val="000000" w:themeColor="text1"/>
          <w:sz w:val="24"/>
          <w:szCs w:val="24"/>
        </w:rPr>
        <w:t>20 (douăzeci</w:t>
      </w:r>
      <w:r w:rsidRPr="00BF5427">
        <w:rPr>
          <w:rFonts w:ascii="Times New Roman" w:hAnsi="Times New Roman"/>
          <w:color w:val="000000" w:themeColor="text1"/>
          <w:sz w:val="24"/>
          <w:szCs w:val="24"/>
        </w:rPr>
        <w:t>) zile   de la data comunicării atribuirii contract</w:t>
      </w:r>
      <w:r w:rsidR="00725478" w:rsidRPr="00BF5427">
        <w:rPr>
          <w:rFonts w:ascii="Times New Roman" w:hAnsi="Times New Roman"/>
          <w:color w:val="000000" w:themeColor="text1"/>
          <w:sz w:val="24"/>
          <w:szCs w:val="24"/>
        </w:rPr>
        <w:t>ului</w:t>
      </w:r>
      <w:r w:rsidRPr="00BF5427">
        <w:rPr>
          <w:rFonts w:ascii="Times New Roman" w:hAnsi="Times New Roman"/>
          <w:color w:val="000000" w:themeColor="text1"/>
          <w:sz w:val="24"/>
          <w:szCs w:val="24"/>
        </w:rPr>
        <w:t xml:space="preserve"> de închiriere.</w:t>
      </w:r>
    </w:p>
    <w:p w14:paraId="645C9CA6" w14:textId="0306BB90" w:rsidR="00D73ED4" w:rsidRPr="00BF5427" w:rsidRDefault="00D73ED4" w:rsidP="00E848F5">
      <w:pPr>
        <w:widowControl w:val="0"/>
        <w:numPr>
          <w:ilvl w:val="2"/>
          <w:numId w:val="40"/>
        </w:numPr>
        <w:autoSpaceDE w:val="0"/>
        <w:autoSpaceDN w:val="0"/>
        <w:adjustRightInd w:val="0"/>
        <w:spacing w:after="0" w:line="240" w:lineRule="auto"/>
        <w:ind w:left="900" w:right="-17" w:hanging="709"/>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pună la dispoziția chiriașului </w:t>
      </w:r>
      <w:r w:rsidR="00097DE7" w:rsidRPr="00BF5427">
        <w:rPr>
          <w:rFonts w:ascii="Times New Roman" w:hAnsi="Times New Roman"/>
          <w:color w:val="000000" w:themeColor="text1"/>
          <w:sz w:val="24"/>
          <w:szCs w:val="24"/>
        </w:rPr>
        <w:t>imobilul</w:t>
      </w:r>
      <w:r w:rsidR="002F1EBB" w:rsidRPr="00BF5427">
        <w:rPr>
          <w:rFonts w:ascii="Times New Roman" w:hAnsi="Times New Roman"/>
          <w:color w:val="000000" w:themeColor="text1"/>
          <w:sz w:val="24"/>
          <w:szCs w:val="24"/>
        </w:rPr>
        <w:t xml:space="preserve"> și </w:t>
      </w:r>
      <w:r w:rsidRPr="00BF5427">
        <w:rPr>
          <w:rFonts w:ascii="Times New Roman" w:hAnsi="Times New Roman"/>
          <w:b/>
          <w:bCs/>
          <w:color w:val="000000" w:themeColor="text1"/>
          <w:sz w:val="24"/>
          <w:szCs w:val="24"/>
        </w:rPr>
        <w:t>terenul</w:t>
      </w:r>
      <w:r w:rsidR="005F7BFD" w:rsidRPr="00BF5427">
        <w:rPr>
          <w:rFonts w:ascii="Times New Roman" w:hAnsi="Times New Roman"/>
          <w:b/>
          <w:bCs/>
          <w:color w:val="000000" w:themeColor="text1"/>
          <w:sz w:val="24"/>
          <w:szCs w:val="24"/>
        </w:rPr>
        <w:t>,</w:t>
      </w:r>
      <w:r w:rsidRPr="00BF5427">
        <w:rPr>
          <w:rFonts w:ascii="Times New Roman" w:hAnsi="Times New Roman"/>
          <w:b/>
          <w:bCs/>
          <w:color w:val="000000" w:themeColor="text1"/>
          <w:sz w:val="24"/>
          <w:szCs w:val="24"/>
        </w:rPr>
        <w:t xml:space="preserve"> </w:t>
      </w:r>
      <w:r w:rsidRPr="00BF5427">
        <w:rPr>
          <w:rFonts w:ascii="Times New Roman" w:hAnsi="Times New Roman"/>
          <w:color w:val="000000" w:themeColor="text1"/>
          <w:sz w:val="24"/>
          <w:szCs w:val="24"/>
        </w:rPr>
        <w:t>liber</w:t>
      </w:r>
      <w:r w:rsidR="002F1EBB" w:rsidRPr="00BF5427">
        <w:rPr>
          <w:rFonts w:ascii="Times New Roman" w:hAnsi="Times New Roman"/>
          <w:color w:val="000000" w:themeColor="text1"/>
          <w:sz w:val="24"/>
          <w:szCs w:val="24"/>
        </w:rPr>
        <w:t>e</w:t>
      </w:r>
      <w:r w:rsidRPr="00BF5427">
        <w:rPr>
          <w:rFonts w:ascii="Times New Roman" w:hAnsi="Times New Roman"/>
          <w:color w:val="000000" w:themeColor="text1"/>
          <w:sz w:val="24"/>
          <w:szCs w:val="24"/>
        </w:rPr>
        <w:t xml:space="preserve"> de orice sarcini</w:t>
      </w:r>
      <w:r w:rsidR="005F7BFD" w:rsidRPr="00BF5427">
        <w:rPr>
          <w:rFonts w:ascii="Times New Roman" w:hAnsi="Times New Roman"/>
          <w:color w:val="000000" w:themeColor="text1"/>
          <w:sz w:val="24"/>
          <w:szCs w:val="24"/>
        </w:rPr>
        <w:t>,</w:t>
      </w:r>
      <w:r w:rsidRPr="00BF5427">
        <w:rPr>
          <w:rFonts w:ascii="Times New Roman" w:hAnsi="Times New Roman"/>
          <w:color w:val="000000" w:themeColor="text1"/>
          <w:sz w:val="24"/>
          <w:szCs w:val="24"/>
        </w:rPr>
        <w:t xml:space="preserve"> în baza Pocesului verbal de predare primire.</w:t>
      </w:r>
    </w:p>
    <w:p w14:paraId="4FF271AF" w14:textId="77777777" w:rsidR="00D73ED4" w:rsidRPr="00BF5427" w:rsidRDefault="00D73ED4" w:rsidP="00E848F5">
      <w:pPr>
        <w:widowControl w:val="0"/>
        <w:numPr>
          <w:ilvl w:val="2"/>
          <w:numId w:val="40"/>
        </w:numPr>
        <w:autoSpaceDE w:val="0"/>
        <w:autoSpaceDN w:val="0"/>
        <w:adjustRightInd w:val="0"/>
        <w:spacing w:after="0" w:line="240" w:lineRule="auto"/>
        <w:ind w:left="900" w:right="-17" w:hanging="709"/>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inspecteze bunul închiriat, să verifice stadiul de realizare a investiției, verificând  respectarea obligațiilor  asumate de chiriaș. </w:t>
      </w:r>
    </w:p>
    <w:p w14:paraId="5586C416" w14:textId="17EF0124" w:rsidR="00D73ED4" w:rsidRPr="00BF5427" w:rsidRDefault="00D73ED4" w:rsidP="00E848F5">
      <w:pPr>
        <w:widowControl w:val="0"/>
        <w:numPr>
          <w:ilvl w:val="2"/>
          <w:numId w:val="40"/>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Să confere  chiriașului dreptul de folosință  asupra locației </w:t>
      </w:r>
      <w:r w:rsidR="00725478" w:rsidRPr="00BF5427">
        <w:rPr>
          <w:rFonts w:ascii="Times New Roman" w:hAnsi="Times New Roman"/>
          <w:color w:val="000000" w:themeColor="text1"/>
          <w:sz w:val="24"/>
          <w:szCs w:val="24"/>
        </w:rPr>
        <w:t xml:space="preserve">și </w:t>
      </w:r>
      <w:r w:rsidRPr="00BF5427">
        <w:rPr>
          <w:rFonts w:ascii="Times New Roman" w:hAnsi="Times New Roman"/>
          <w:color w:val="000000" w:themeColor="text1"/>
          <w:sz w:val="24"/>
          <w:szCs w:val="24"/>
        </w:rPr>
        <w:t>terenului.</w:t>
      </w:r>
    </w:p>
    <w:p w14:paraId="2E1D618D" w14:textId="77777777" w:rsidR="00D73ED4" w:rsidRPr="00BF5427" w:rsidRDefault="00D73ED4" w:rsidP="00E848F5">
      <w:pPr>
        <w:widowControl w:val="0"/>
        <w:numPr>
          <w:ilvl w:val="2"/>
          <w:numId w:val="40"/>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Să nu îl tulbure  pe chiriaș în exercitiul  drepturilor  rezultate  din Contractul  de închiriere.</w:t>
      </w:r>
    </w:p>
    <w:p w14:paraId="4371F0DA" w14:textId="77777777" w:rsidR="00D73ED4" w:rsidRPr="00BF5427" w:rsidRDefault="00D73ED4" w:rsidP="00E848F5">
      <w:pPr>
        <w:widowControl w:val="0"/>
        <w:numPr>
          <w:ilvl w:val="2"/>
          <w:numId w:val="40"/>
        </w:numPr>
        <w:autoSpaceDE w:val="0"/>
        <w:autoSpaceDN w:val="0"/>
        <w:adjustRightInd w:val="0"/>
        <w:spacing w:after="0" w:line="240" w:lineRule="auto"/>
        <w:ind w:left="90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lang w:val="ro-RO" w:eastAsia="ro-RO"/>
        </w:rPr>
        <w:t>În caz de nerespectare a clauzelor stabilite de către operatorul  economic, proprietarul îşi rezervă dreptul de a face toate demersurile legale inclusiv cu alte instituții abilitate,  pentru reglementarea situaţiilor de orice natură.</w:t>
      </w:r>
    </w:p>
    <w:p w14:paraId="0531A9A6" w14:textId="77777777" w:rsidR="00D73ED4" w:rsidRPr="00BF5427" w:rsidRDefault="00D73ED4" w:rsidP="00D73ED4">
      <w:pPr>
        <w:widowControl w:val="0"/>
        <w:autoSpaceDE w:val="0"/>
        <w:autoSpaceDN w:val="0"/>
        <w:adjustRightInd w:val="0"/>
        <w:spacing w:after="0" w:line="240" w:lineRule="auto"/>
        <w:ind w:left="900" w:right="-17"/>
        <w:rPr>
          <w:rFonts w:ascii="Times New Roman" w:hAnsi="Times New Roman"/>
          <w:color w:val="000000" w:themeColor="text1"/>
          <w:sz w:val="24"/>
          <w:szCs w:val="24"/>
          <w:lang w:val="ro-RO" w:eastAsia="ro-RO"/>
        </w:rPr>
      </w:pPr>
    </w:p>
    <w:p w14:paraId="5D45FF99" w14:textId="68941286" w:rsidR="00D73ED4" w:rsidRPr="00BF5427" w:rsidRDefault="00D73ED4"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13979BBD" w14:textId="3A3E5B35" w:rsidR="000E729F" w:rsidRPr="00BF5427" w:rsidRDefault="000E729F"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053DC6EA" w14:textId="77777777" w:rsidR="000E729F" w:rsidRPr="00BF5427" w:rsidRDefault="000E729F" w:rsidP="00D73ED4">
      <w:pPr>
        <w:widowControl w:val="0"/>
        <w:autoSpaceDE w:val="0"/>
        <w:autoSpaceDN w:val="0"/>
        <w:adjustRightInd w:val="0"/>
        <w:spacing w:after="0" w:line="240" w:lineRule="auto"/>
        <w:ind w:left="900" w:right="-17"/>
        <w:rPr>
          <w:rFonts w:ascii="Times New Roman" w:hAnsi="Times New Roman"/>
          <w:b/>
          <w:bCs/>
          <w:color w:val="000000" w:themeColor="text1"/>
          <w:sz w:val="24"/>
          <w:szCs w:val="24"/>
        </w:rPr>
      </w:pPr>
    </w:p>
    <w:p w14:paraId="616B768F" w14:textId="77777777" w:rsidR="00D73ED4" w:rsidRPr="00BF5427" w:rsidRDefault="00D73ED4" w:rsidP="00E848F5">
      <w:pPr>
        <w:widowControl w:val="0"/>
        <w:numPr>
          <w:ilvl w:val="0"/>
          <w:numId w:val="40"/>
        </w:numPr>
        <w:autoSpaceDE w:val="0"/>
        <w:autoSpaceDN w:val="0"/>
        <w:adjustRightInd w:val="0"/>
        <w:spacing w:after="0" w:line="240" w:lineRule="auto"/>
        <w:ind w:left="900" w:right="-17" w:hanging="567"/>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MODIFICAREA ȘI ÎNCETAREA  CONTRACTULUI DE ÎNCHIRIERE:</w:t>
      </w:r>
    </w:p>
    <w:p w14:paraId="72B02DF4" w14:textId="623EE26F" w:rsidR="00D73ED4" w:rsidRPr="00BF5427" w:rsidRDefault="00D73ED4" w:rsidP="007E6E9A">
      <w:pPr>
        <w:pStyle w:val="ListParagraph"/>
        <w:widowControl w:val="0"/>
        <w:numPr>
          <w:ilvl w:val="1"/>
          <w:numId w:val="41"/>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Orice modificare a clauzelor contractuale se va face prin încheierea unor Acte adiționale cu excepția  situației stabilită la punctul </w:t>
      </w:r>
      <w:r w:rsidR="007E6E9A" w:rsidRPr="00BF5427">
        <w:rPr>
          <w:rFonts w:ascii="Times New Roman" w:hAnsi="Times New Roman"/>
          <w:color w:val="000000" w:themeColor="text1"/>
          <w:sz w:val="24"/>
          <w:szCs w:val="24"/>
        </w:rPr>
        <w:t>8</w:t>
      </w:r>
      <w:r w:rsidRPr="00BF5427">
        <w:rPr>
          <w:rFonts w:ascii="Times New Roman" w:hAnsi="Times New Roman"/>
          <w:color w:val="000000" w:themeColor="text1"/>
          <w:sz w:val="24"/>
          <w:szCs w:val="24"/>
        </w:rPr>
        <w:t>.2.3</w:t>
      </w:r>
      <w:r w:rsidRPr="00BF5427">
        <w:rPr>
          <w:rFonts w:ascii="Times New Roman" w:hAnsi="Times New Roman"/>
          <w:b/>
          <w:bCs/>
          <w:color w:val="000000" w:themeColor="text1"/>
          <w:sz w:val="24"/>
          <w:szCs w:val="24"/>
        </w:rPr>
        <w:t xml:space="preserve"> </w:t>
      </w:r>
    </w:p>
    <w:p w14:paraId="6BDFD9F5" w14:textId="10AEF228" w:rsidR="00D73ED4" w:rsidRPr="00BF5427" w:rsidRDefault="00D73ED4" w:rsidP="007E6E9A">
      <w:pPr>
        <w:pStyle w:val="ListParagraph"/>
        <w:widowControl w:val="0"/>
        <w:numPr>
          <w:ilvl w:val="1"/>
          <w:numId w:val="40"/>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 xml:space="preserve"> Contractul de închiriere  încetează în următoarele situații:</w:t>
      </w:r>
    </w:p>
    <w:p w14:paraId="05B970A3" w14:textId="77777777" w:rsidR="00D73ED4" w:rsidRPr="00BF5427" w:rsidRDefault="00D73ED4" w:rsidP="00D73ED4">
      <w:pPr>
        <w:widowControl w:val="0"/>
        <w:numPr>
          <w:ilvl w:val="2"/>
          <w:numId w:val="12"/>
        </w:numPr>
        <w:autoSpaceDE w:val="0"/>
        <w:autoSpaceDN w:val="0"/>
        <w:adjustRightInd w:val="0"/>
        <w:spacing w:after="0" w:line="240" w:lineRule="auto"/>
        <w:ind w:left="360" w:right="-17" w:hanging="360"/>
        <w:jc w:val="both"/>
        <w:rPr>
          <w:rFonts w:ascii="Times New Roman" w:hAnsi="Times New Roman"/>
          <w:strike/>
          <w:color w:val="000000" w:themeColor="text1"/>
          <w:sz w:val="24"/>
          <w:szCs w:val="24"/>
        </w:rPr>
      </w:pPr>
      <w:r w:rsidRPr="00BF5427">
        <w:rPr>
          <w:rFonts w:ascii="Times New Roman" w:hAnsi="Times New Roman"/>
          <w:color w:val="000000" w:themeColor="text1"/>
          <w:sz w:val="24"/>
          <w:szCs w:val="24"/>
        </w:rPr>
        <w:lastRenderedPageBreak/>
        <w:t xml:space="preserve">La expirarea  duratei  stabilite în Contractul de închiriere.  </w:t>
      </w:r>
    </w:p>
    <w:p w14:paraId="3622CE98" w14:textId="37F1F6D8" w:rsidR="00D73ED4" w:rsidRPr="00BF5427" w:rsidRDefault="00D73ED4" w:rsidP="00D73ED4">
      <w:pPr>
        <w:widowControl w:val="0"/>
        <w:numPr>
          <w:ilvl w:val="2"/>
          <w:numId w:val="12"/>
        </w:numPr>
        <w:autoSpaceDE w:val="0"/>
        <w:autoSpaceDN w:val="0"/>
        <w:adjustRightInd w:val="0"/>
        <w:spacing w:after="0" w:line="240" w:lineRule="auto"/>
        <w:ind w:left="360" w:right="-17" w:hanging="36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În cazul în care interesul local sau cerințele urbanistice impun  aceasta,  prin  denuntarea unilaterală  de către proprietar, cu preaviz de </w:t>
      </w:r>
      <w:r w:rsidR="000B382E" w:rsidRPr="00BF5427">
        <w:rPr>
          <w:rFonts w:ascii="Times New Roman" w:hAnsi="Times New Roman"/>
          <w:color w:val="000000" w:themeColor="text1"/>
          <w:sz w:val="24"/>
          <w:szCs w:val="24"/>
        </w:rPr>
        <w:t>30</w:t>
      </w:r>
      <w:r w:rsidRPr="00BF5427">
        <w:rPr>
          <w:rFonts w:ascii="Times New Roman" w:hAnsi="Times New Roman"/>
          <w:color w:val="000000" w:themeColor="text1"/>
          <w:sz w:val="24"/>
          <w:szCs w:val="24"/>
        </w:rPr>
        <w:t xml:space="preserve"> (</w:t>
      </w:r>
      <w:r w:rsidR="000B382E" w:rsidRPr="00BF5427">
        <w:rPr>
          <w:rFonts w:ascii="Times New Roman" w:hAnsi="Times New Roman"/>
          <w:color w:val="000000" w:themeColor="text1"/>
          <w:sz w:val="24"/>
          <w:szCs w:val="24"/>
        </w:rPr>
        <w:t>trei</w:t>
      </w:r>
      <w:r w:rsidRPr="00BF5427">
        <w:rPr>
          <w:rFonts w:ascii="Times New Roman" w:hAnsi="Times New Roman"/>
          <w:color w:val="000000" w:themeColor="text1"/>
          <w:sz w:val="24"/>
          <w:szCs w:val="24"/>
          <w:lang w:val="ro-RO"/>
        </w:rPr>
        <w:t>zeci)</w:t>
      </w:r>
      <w:r w:rsidRPr="00BF5427">
        <w:rPr>
          <w:rFonts w:ascii="Times New Roman" w:hAnsi="Times New Roman"/>
          <w:color w:val="000000" w:themeColor="text1"/>
          <w:sz w:val="24"/>
          <w:szCs w:val="24"/>
        </w:rPr>
        <w:t xml:space="preserve"> zile, adresat chiriașului, de a elibera locația.</w:t>
      </w:r>
    </w:p>
    <w:p w14:paraId="705C6B97" w14:textId="77777777" w:rsidR="00D73ED4" w:rsidRPr="00BF5427" w:rsidRDefault="00D73ED4" w:rsidP="00D73ED4">
      <w:pPr>
        <w:widowControl w:val="0"/>
        <w:numPr>
          <w:ilvl w:val="2"/>
          <w:numId w:val="12"/>
        </w:numPr>
        <w:autoSpaceDE w:val="0"/>
        <w:autoSpaceDN w:val="0"/>
        <w:adjustRightInd w:val="0"/>
        <w:spacing w:after="0" w:line="240" w:lineRule="auto"/>
        <w:ind w:left="360" w:right="-17" w:hanging="36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Prin acordul părților.</w:t>
      </w:r>
    </w:p>
    <w:p w14:paraId="24987FE9" w14:textId="24118307" w:rsidR="00D73ED4" w:rsidRPr="00BF5427" w:rsidRDefault="00DB5A8E" w:rsidP="00D73ED4">
      <w:pPr>
        <w:widowControl w:val="0"/>
        <w:numPr>
          <w:ilvl w:val="2"/>
          <w:numId w:val="12"/>
        </w:numPr>
        <w:autoSpaceDE w:val="0"/>
        <w:autoSpaceDN w:val="0"/>
        <w:adjustRightInd w:val="0"/>
        <w:spacing w:after="0" w:line="240" w:lineRule="auto"/>
        <w:ind w:left="360" w:right="-17" w:hanging="36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Când chiriașul nu-și respectă obligațiile a</w:t>
      </w:r>
      <w:r w:rsidR="00DC514C" w:rsidRPr="00BF5427">
        <w:rPr>
          <w:rFonts w:ascii="Times New Roman" w:hAnsi="Times New Roman"/>
          <w:color w:val="000000" w:themeColor="text1"/>
          <w:sz w:val="24"/>
          <w:szCs w:val="24"/>
        </w:rPr>
        <w:t>s</w:t>
      </w:r>
      <w:r w:rsidRPr="00BF5427">
        <w:rPr>
          <w:rFonts w:ascii="Times New Roman" w:hAnsi="Times New Roman"/>
          <w:color w:val="000000" w:themeColor="text1"/>
          <w:sz w:val="24"/>
          <w:szCs w:val="24"/>
        </w:rPr>
        <w:t>umate în contract, contractul este nul de drept fără efectuarea vreunei formalități și fără punere în întârziere.</w:t>
      </w:r>
    </w:p>
    <w:p w14:paraId="096FD175" w14:textId="1A481109" w:rsidR="00D73ED4" w:rsidRPr="00BF5427" w:rsidRDefault="00D73ED4" w:rsidP="00D73ED4">
      <w:pPr>
        <w:widowControl w:val="0"/>
        <w:numPr>
          <w:ilvl w:val="2"/>
          <w:numId w:val="12"/>
        </w:numPr>
        <w:autoSpaceDE w:val="0"/>
        <w:autoSpaceDN w:val="0"/>
        <w:adjustRightInd w:val="0"/>
        <w:spacing w:after="0" w:line="240" w:lineRule="auto"/>
        <w:ind w:left="360" w:right="-17" w:hanging="36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Alte situații expres prevăzute de legislația în vigoare.</w:t>
      </w:r>
    </w:p>
    <w:p w14:paraId="59C23D7E" w14:textId="77777777" w:rsidR="00DB5A8E" w:rsidRPr="00BF5427" w:rsidRDefault="00DB5A8E" w:rsidP="00DB5A8E">
      <w:pPr>
        <w:widowControl w:val="0"/>
        <w:autoSpaceDE w:val="0"/>
        <w:autoSpaceDN w:val="0"/>
        <w:adjustRightInd w:val="0"/>
        <w:spacing w:after="0" w:line="240" w:lineRule="auto"/>
        <w:ind w:right="-17"/>
        <w:jc w:val="both"/>
        <w:rPr>
          <w:rFonts w:ascii="Times New Roman" w:hAnsi="Times New Roman"/>
          <w:color w:val="000000" w:themeColor="text1"/>
          <w:sz w:val="24"/>
          <w:szCs w:val="24"/>
        </w:rPr>
      </w:pPr>
    </w:p>
    <w:p w14:paraId="2B6CF995" w14:textId="77777777" w:rsidR="002F1EBB" w:rsidRPr="00BF5427" w:rsidRDefault="00D73ED4" w:rsidP="002F1EBB">
      <w:pPr>
        <w:widowControl w:val="0"/>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Încetarea </w:t>
      </w:r>
      <w:r w:rsidRPr="00BF5427">
        <w:rPr>
          <w:rFonts w:ascii="Times New Roman" w:hAnsi="Times New Roman"/>
          <w:b/>
          <w:bCs/>
          <w:color w:val="000000" w:themeColor="text1"/>
          <w:sz w:val="24"/>
          <w:szCs w:val="24"/>
        </w:rPr>
        <w:t>este efectivă</w:t>
      </w:r>
      <w:r w:rsidRPr="00BF5427">
        <w:rPr>
          <w:rFonts w:ascii="Times New Roman" w:hAnsi="Times New Roman"/>
          <w:color w:val="000000" w:themeColor="text1"/>
          <w:sz w:val="24"/>
          <w:szCs w:val="24"/>
        </w:rPr>
        <w:t xml:space="preserve"> la data stabilită pentru expirarea Contractului de închiriere sau de la data comunicată  prin notificare</w:t>
      </w:r>
      <w:r w:rsidR="002F1EBB" w:rsidRPr="00BF5427">
        <w:rPr>
          <w:rFonts w:ascii="Times New Roman" w:hAnsi="Times New Roman"/>
          <w:color w:val="000000" w:themeColor="text1"/>
          <w:sz w:val="24"/>
          <w:szCs w:val="24"/>
        </w:rPr>
        <w:t xml:space="preserve">. </w:t>
      </w:r>
    </w:p>
    <w:p w14:paraId="69C980FE" w14:textId="6DA7C53F" w:rsidR="00A93A88" w:rsidRPr="00BF5427" w:rsidRDefault="00A93A88" w:rsidP="007E6E9A">
      <w:pPr>
        <w:widowControl w:val="0"/>
        <w:numPr>
          <w:ilvl w:val="1"/>
          <w:numId w:val="40"/>
        </w:numPr>
        <w:autoSpaceDE w:val="0"/>
        <w:autoSpaceDN w:val="0"/>
        <w:adjustRightInd w:val="0"/>
        <w:spacing w:after="0" w:line="240" w:lineRule="auto"/>
        <w:ind w:left="360"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Denun</w:t>
      </w:r>
      <w:r w:rsidRPr="00BF5427">
        <w:rPr>
          <w:rFonts w:ascii="Times New Roman" w:hAnsi="Times New Roman"/>
          <w:color w:val="000000" w:themeColor="text1"/>
          <w:sz w:val="24"/>
          <w:szCs w:val="24"/>
          <w:lang w:val="ro-RO"/>
        </w:rPr>
        <w:t>țarea unilaterală a contractului poate fi făcută e către oricare din părți.</w:t>
      </w:r>
      <w:r w:rsidRPr="00BF5427">
        <w:rPr>
          <w:rFonts w:ascii="Times New Roman" w:hAnsi="Times New Roman"/>
          <w:b/>
          <w:bCs/>
          <w:color w:val="000000" w:themeColor="text1"/>
          <w:sz w:val="24"/>
          <w:szCs w:val="24"/>
        </w:rPr>
        <w:t xml:space="preserve"> </w:t>
      </w:r>
      <w:r w:rsidRPr="00BF5427">
        <w:rPr>
          <w:rFonts w:ascii="Times New Roman" w:hAnsi="Times New Roman"/>
          <w:color w:val="000000" w:themeColor="text1"/>
          <w:sz w:val="24"/>
          <w:szCs w:val="24"/>
        </w:rPr>
        <w:t xml:space="preserve">Chiriașul cu un preaviz de 90 de zile, are dreptul de a denunța unilateral contractul, în caz contrar va achita chiria pe lună integral. </w:t>
      </w:r>
    </w:p>
    <w:p w14:paraId="0B9BD873" w14:textId="28678DB7" w:rsidR="00D73ED4" w:rsidRPr="00BF5427" w:rsidRDefault="00A93A88" w:rsidP="007E6E9A">
      <w:pPr>
        <w:widowControl w:val="0"/>
        <w:numPr>
          <w:ilvl w:val="1"/>
          <w:numId w:val="40"/>
        </w:numPr>
        <w:autoSpaceDE w:val="0"/>
        <w:autoSpaceDN w:val="0"/>
        <w:adjustRightInd w:val="0"/>
        <w:spacing w:after="0" w:line="240" w:lineRule="auto"/>
        <w:ind w:left="360" w:right="-17"/>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 xml:space="preserve">Contractul se reziliază, pe deplin drept, prin denunțare unilaterală de către proprietar, </w:t>
      </w:r>
      <w:r w:rsidRPr="00BF5427">
        <w:rPr>
          <w:rFonts w:ascii="Times New Roman" w:hAnsi="Times New Roman"/>
          <w:color w:val="000000" w:themeColor="text1"/>
          <w:sz w:val="24"/>
          <w:szCs w:val="24"/>
        </w:rPr>
        <w:t>fără a mai fi necesară punerea în întârziere a chiriașului și fără intervenția instanței de judecată, în cazul în care chiri</w:t>
      </w:r>
      <w:r w:rsidR="00127557" w:rsidRPr="00BF5427">
        <w:rPr>
          <w:rFonts w:ascii="Times New Roman" w:hAnsi="Times New Roman"/>
          <w:color w:val="000000" w:themeColor="text1"/>
          <w:sz w:val="24"/>
          <w:szCs w:val="24"/>
        </w:rPr>
        <w:t>a</w:t>
      </w:r>
      <w:r w:rsidRPr="00BF5427">
        <w:rPr>
          <w:rFonts w:ascii="Times New Roman" w:hAnsi="Times New Roman"/>
          <w:color w:val="000000" w:themeColor="text1"/>
          <w:sz w:val="24"/>
          <w:szCs w:val="24"/>
        </w:rPr>
        <w:t>șul se găsește în una din următoarele situații</w:t>
      </w:r>
      <w:r w:rsidR="009E587F" w:rsidRPr="00BF5427">
        <w:rPr>
          <w:rFonts w:ascii="Times New Roman" w:hAnsi="Times New Roman"/>
          <w:color w:val="000000" w:themeColor="text1"/>
          <w:sz w:val="24"/>
          <w:szCs w:val="24"/>
        </w:rPr>
        <w:t>.</w:t>
      </w:r>
      <w:r w:rsidRPr="00BF5427">
        <w:rPr>
          <w:rFonts w:ascii="Times New Roman" w:hAnsi="Times New Roman"/>
          <w:color w:val="000000" w:themeColor="text1"/>
          <w:sz w:val="24"/>
          <w:szCs w:val="24"/>
        </w:rPr>
        <w:t xml:space="preserve"> </w:t>
      </w:r>
      <w:r w:rsidRPr="00BF5427">
        <w:rPr>
          <w:rFonts w:ascii="Times New Roman" w:hAnsi="Times New Roman"/>
          <w:b/>
          <w:bCs/>
          <w:color w:val="000000" w:themeColor="text1"/>
          <w:sz w:val="24"/>
          <w:szCs w:val="24"/>
        </w:rPr>
        <w:t xml:space="preserve"> </w:t>
      </w:r>
    </w:p>
    <w:p w14:paraId="3D6CB5F2" w14:textId="77777777"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 schimbat destinația bunului  închiriat.</w:t>
      </w:r>
    </w:p>
    <w:p w14:paraId="0E8CD743" w14:textId="4BC436FB"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 închiriat, înstrăinat, ipotecat, gr</w:t>
      </w:r>
      <w:r w:rsidR="000B382E" w:rsidRPr="00BF5427">
        <w:rPr>
          <w:rFonts w:ascii="Times New Roman" w:hAnsi="Times New Roman"/>
          <w:color w:val="000000" w:themeColor="text1"/>
          <w:sz w:val="24"/>
          <w:szCs w:val="24"/>
        </w:rPr>
        <w:t>e</w:t>
      </w:r>
      <w:r w:rsidRPr="00BF5427">
        <w:rPr>
          <w:rFonts w:ascii="Times New Roman" w:hAnsi="Times New Roman"/>
          <w:color w:val="000000" w:themeColor="text1"/>
          <w:sz w:val="24"/>
          <w:szCs w:val="24"/>
        </w:rPr>
        <w:t xml:space="preserve">vat cu sarcini sau a transmis printr-o altă formă contractuală dreptul de folosință al </w:t>
      </w:r>
      <w:r w:rsidR="00D26DDB" w:rsidRPr="00BF5427">
        <w:rPr>
          <w:rFonts w:ascii="Times New Roman" w:hAnsi="Times New Roman"/>
          <w:color w:val="000000" w:themeColor="text1"/>
          <w:sz w:val="24"/>
          <w:szCs w:val="24"/>
        </w:rPr>
        <w:t>imobilului</w:t>
      </w:r>
      <w:r w:rsidRPr="00BF5427">
        <w:rPr>
          <w:rFonts w:ascii="Times New Roman" w:hAnsi="Times New Roman"/>
          <w:color w:val="000000" w:themeColor="text1"/>
          <w:sz w:val="24"/>
          <w:szCs w:val="24"/>
        </w:rPr>
        <w:t xml:space="preserve"> amplasat pe locația adjudecată.</w:t>
      </w:r>
    </w:p>
    <w:p w14:paraId="4C2AF0B8" w14:textId="77777777"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 cedat folosința locației  unor terți.</w:t>
      </w:r>
    </w:p>
    <w:p w14:paraId="26619258" w14:textId="77777777"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Nu a respectat  Avizele emise. </w:t>
      </w:r>
    </w:p>
    <w:p w14:paraId="08380919" w14:textId="582BF953"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A folosit  </w:t>
      </w:r>
      <w:r w:rsidR="00D26DDB" w:rsidRPr="00BF5427">
        <w:rPr>
          <w:rFonts w:ascii="Times New Roman" w:hAnsi="Times New Roman"/>
          <w:color w:val="000000" w:themeColor="text1"/>
          <w:sz w:val="24"/>
          <w:szCs w:val="24"/>
        </w:rPr>
        <w:t>imobilul</w:t>
      </w:r>
      <w:r w:rsidRPr="00BF5427">
        <w:rPr>
          <w:rFonts w:ascii="Times New Roman" w:hAnsi="Times New Roman"/>
          <w:color w:val="000000" w:themeColor="text1"/>
          <w:sz w:val="24"/>
          <w:szCs w:val="24"/>
        </w:rPr>
        <w:t xml:space="preserve"> împreună cu terți (participațiune sau orice altă formă).</w:t>
      </w:r>
    </w:p>
    <w:p w14:paraId="68C1B05D" w14:textId="77777777"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Nu și-a îndeplinit  obligațiile  de plată a chiriei.  </w:t>
      </w:r>
    </w:p>
    <w:p w14:paraId="6997C709" w14:textId="590852C9"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În cazul nerespectării obligațiilor contractuale de către chirias.</w:t>
      </w:r>
    </w:p>
    <w:p w14:paraId="2F5CDDCC" w14:textId="1242777B" w:rsidR="0095042A" w:rsidRPr="00BF5427" w:rsidRDefault="0095042A"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Nu a constituit </w:t>
      </w:r>
      <w:r w:rsidRPr="00BF5427">
        <w:rPr>
          <w:rFonts w:ascii="Times New Roman" w:hAnsi="Times New Roman"/>
          <w:b/>
          <w:bCs/>
          <w:color w:val="000000" w:themeColor="text1"/>
          <w:sz w:val="24"/>
          <w:szCs w:val="24"/>
        </w:rPr>
        <w:t xml:space="preserve">garanția </w:t>
      </w:r>
      <w:r w:rsidRPr="00BF5427">
        <w:rPr>
          <w:rFonts w:ascii="Times New Roman" w:hAnsi="Times New Roman"/>
          <w:color w:val="000000" w:themeColor="text1"/>
          <w:sz w:val="24"/>
          <w:szCs w:val="24"/>
        </w:rPr>
        <w:t xml:space="preserve">la contractul de închiriere, în  maxim  30 (treizeci) zile de la data semnării contractului. </w:t>
      </w:r>
    </w:p>
    <w:p w14:paraId="1AEE543F" w14:textId="1A48D5AF" w:rsidR="00DD6504" w:rsidRPr="00BF5427" w:rsidRDefault="00DD650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În situația neutilizării construcției existente o perioadă de 90 (nouăzeci) de zile</w:t>
      </w:r>
    </w:p>
    <w:p w14:paraId="3C64F005" w14:textId="77777777" w:rsidR="00D73ED4" w:rsidRPr="00BF5427" w:rsidRDefault="00D73ED4" w:rsidP="007E6E9A">
      <w:pPr>
        <w:widowControl w:val="0"/>
        <w:numPr>
          <w:ilvl w:val="2"/>
          <w:numId w:val="40"/>
        </w:numPr>
        <w:autoSpaceDE w:val="0"/>
        <w:autoSpaceDN w:val="0"/>
        <w:adjustRightInd w:val="0"/>
        <w:spacing w:after="0" w:line="240" w:lineRule="auto"/>
        <w:ind w:right="-17" w:hanging="81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În cazul neobținerii Avizelor și Autorizațiilor. </w:t>
      </w:r>
    </w:p>
    <w:p w14:paraId="0758D174" w14:textId="77777777" w:rsidR="00D73ED4" w:rsidRPr="00BF5427" w:rsidRDefault="00D73ED4" w:rsidP="00D73ED4">
      <w:pPr>
        <w:widowControl w:val="0"/>
        <w:autoSpaceDE w:val="0"/>
        <w:autoSpaceDN w:val="0"/>
        <w:adjustRightInd w:val="0"/>
        <w:spacing w:after="0" w:line="240" w:lineRule="auto"/>
        <w:ind w:left="-90" w:right="-17"/>
        <w:jc w:val="both"/>
        <w:rPr>
          <w:rFonts w:ascii="Times New Roman" w:hAnsi="Times New Roman"/>
          <w:b/>
          <w:bCs/>
          <w:color w:val="000000" w:themeColor="text1"/>
          <w:sz w:val="24"/>
          <w:szCs w:val="24"/>
        </w:rPr>
      </w:pPr>
    </w:p>
    <w:p w14:paraId="7567F640" w14:textId="4EDC7B6F" w:rsidR="00D73ED4" w:rsidRPr="00BF5427" w:rsidRDefault="00D73ED4" w:rsidP="00DB5A8E">
      <w:pPr>
        <w:widowControl w:val="0"/>
        <w:autoSpaceDE w:val="0"/>
        <w:autoSpaceDN w:val="0"/>
        <w:adjustRightInd w:val="0"/>
        <w:spacing w:after="0" w:line="240" w:lineRule="auto"/>
        <w:ind w:left="-90" w:right="-17" w:firstLine="423"/>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 xml:space="preserve">Aceste situații de încetare a Contractului de închiriere, </w:t>
      </w:r>
      <w:r w:rsidR="003B7D6E" w:rsidRPr="00BF5427">
        <w:rPr>
          <w:rFonts w:ascii="Times New Roman" w:hAnsi="Times New Roman"/>
          <w:b/>
          <w:bCs/>
          <w:color w:val="000000" w:themeColor="text1"/>
          <w:sz w:val="24"/>
          <w:szCs w:val="24"/>
        </w:rPr>
        <w:t>duc la</w:t>
      </w:r>
      <w:r w:rsidR="0095042A" w:rsidRPr="00BF5427">
        <w:rPr>
          <w:rFonts w:ascii="Times New Roman" w:hAnsi="Times New Roman"/>
          <w:b/>
          <w:bCs/>
          <w:color w:val="000000" w:themeColor="text1"/>
          <w:sz w:val="24"/>
          <w:szCs w:val="24"/>
        </w:rPr>
        <w:t xml:space="preserve"> pierderea garanției contractuale, precum și la</w:t>
      </w:r>
      <w:r w:rsidRPr="00BF5427">
        <w:rPr>
          <w:rFonts w:ascii="Times New Roman" w:hAnsi="Times New Roman"/>
          <w:b/>
          <w:bCs/>
          <w:color w:val="000000" w:themeColor="text1"/>
          <w:sz w:val="24"/>
          <w:szCs w:val="24"/>
        </w:rPr>
        <w:t xml:space="preserve"> eliberarea </w:t>
      </w:r>
      <w:r w:rsidR="00DB5A8E" w:rsidRPr="00BF5427">
        <w:rPr>
          <w:rFonts w:ascii="Times New Roman" w:hAnsi="Times New Roman"/>
          <w:b/>
          <w:bCs/>
          <w:color w:val="000000" w:themeColor="text1"/>
          <w:sz w:val="24"/>
          <w:szCs w:val="24"/>
        </w:rPr>
        <w:t>locației</w:t>
      </w:r>
      <w:r w:rsidR="003B7D6E" w:rsidRPr="00BF5427">
        <w:rPr>
          <w:rFonts w:ascii="Times New Roman" w:hAnsi="Times New Roman"/>
          <w:b/>
          <w:bCs/>
          <w:color w:val="000000" w:themeColor="text1"/>
          <w:sz w:val="24"/>
          <w:szCs w:val="24"/>
        </w:rPr>
        <w:t xml:space="preserve"> și a terenului fără punere în întârziere</w:t>
      </w:r>
      <w:r w:rsidRPr="00BF5427">
        <w:rPr>
          <w:rFonts w:ascii="Times New Roman" w:hAnsi="Times New Roman"/>
          <w:b/>
          <w:bCs/>
          <w:color w:val="000000" w:themeColor="text1"/>
          <w:sz w:val="24"/>
          <w:szCs w:val="24"/>
        </w:rPr>
        <w:t>. Chiriașul nu poate solicita daune sau despăgubiri de la autoritatea contractantă</w:t>
      </w:r>
      <w:r w:rsidR="00DB5A8E" w:rsidRPr="00BF5427">
        <w:rPr>
          <w:rFonts w:ascii="Times New Roman" w:hAnsi="Times New Roman"/>
          <w:b/>
          <w:bCs/>
          <w:color w:val="000000" w:themeColor="text1"/>
          <w:sz w:val="24"/>
          <w:szCs w:val="24"/>
        </w:rPr>
        <w:t>, pentru investițiile realizate. Toate investițiile rămân proprietarului după încetarea contractului de închiriere, indiferent de cauză.</w:t>
      </w:r>
    </w:p>
    <w:p w14:paraId="305EEE69" w14:textId="2E04BD80" w:rsidR="00D73ED4" w:rsidRPr="00BF5427" w:rsidRDefault="00D73ED4" w:rsidP="00D73ED4">
      <w:pPr>
        <w:widowControl w:val="0"/>
        <w:autoSpaceDE w:val="0"/>
        <w:autoSpaceDN w:val="0"/>
        <w:adjustRightInd w:val="0"/>
        <w:spacing w:after="0" w:line="240" w:lineRule="auto"/>
        <w:ind w:left="-90" w:right="-17"/>
        <w:jc w:val="both"/>
        <w:rPr>
          <w:rFonts w:ascii="Times New Roman" w:hAnsi="Times New Roman"/>
          <w:b/>
          <w:bCs/>
          <w:color w:val="000000" w:themeColor="text1"/>
          <w:sz w:val="24"/>
          <w:szCs w:val="24"/>
        </w:rPr>
      </w:pPr>
    </w:p>
    <w:p w14:paraId="06E69DB6" w14:textId="77777777" w:rsidR="000E729F" w:rsidRPr="00BF5427" w:rsidRDefault="000E729F" w:rsidP="00D73ED4">
      <w:pPr>
        <w:widowControl w:val="0"/>
        <w:autoSpaceDE w:val="0"/>
        <w:autoSpaceDN w:val="0"/>
        <w:adjustRightInd w:val="0"/>
        <w:spacing w:after="0" w:line="240" w:lineRule="auto"/>
        <w:ind w:left="-90" w:right="-17"/>
        <w:jc w:val="both"/>
        <w:rPr>
          <w:rFonts w:ascii="Times New Roman" w:hAnsi="Times New Roman"/>
          <w:b/>
          <w:bCs/>
          <w:color w:val="000000" w:themeColor="text1"/>
          <w:sz w:val="24"/>
          <w:szCs w:val="24"/>
        </w:rPr>
      </w:pPr>
    </w:p>
    <w:p w14:paraId="44ED010B" w14:textId="77777777" w:rsidR="00D73ED4" w:rsidRPr="00BF5427" w:rsidRDefault="00D73ED4" w:rsidP="00D73ED4">
      <w:pPr>
        <w:widowControl w:val="0"/>
        <w:autoSpaceDE w:val="0"/>
        <w:autoSpaceDN w:val="0"/>
        <w:adjustRightInd w:val="0"/>
        <w:spacing w:after="0" w:line="240" w:lineRule="auto"/>
        <w:ind w:left="-90" w:right="-17"/>
        <w:jc w:val="both"/>
        <w:rPr>
          <w:rFonts w:ascii="Times New Roman" w:hAnsi="Times New Roman"/>
          <w:b/>
          <w:bCs/>
          <w:color w:val="000000" w:themeColor="text1"/>
          <w:sz w:val="24"/>
          <w:szCs w:val="24"/>
        </w:rPr>
      </w:pPr>
    </w:p>
    <w:p w14:paraId="534DE719" w14:textId="77777777" w:rsidR="00D73ED4" w:rsidRPr="00BF5427" w:rsidRDefault="00D73ED4" w:rsidP="00D73ED4">
      <w:pPr>
        <w:widowControl w:val="0"/>
        <w:autoSpaceDE w:val="0"/>
        <w:autoSpaceDN w:val="0"/>
        <w:adjustRightInd w:val="0"/>
        <w:spacing w:after="0" w:line="240" w:lineRule="auto"/>
        <w:ind w:left="720" w:right="-17" w:hanging="810"/>
        <w:jc w:val="both"/>
        <w:rPr>
          <w:rFonts w:ascii="Times New Roman" w:hAnsi="Times New Roman"/>
          <w:b/>
          <w:bCs/>
          <w:color w:val="000000" w:themeColor="text1"/>
          <w:sz w:val="24"/>
          <w:szCs w:val="24"/>
        </w:rPr>
      </w:pPr>
    </w:p>
    <w:p w14:paraId="6EA79DB2" w14:textId="297C1630" w:rsidR="00D73ED4" w:rsidRPr="00BF5427" w:rsidRDefault="00D73ED4" w:rsidP="00A93A88">
      <w:pPr>
        <w:pStyle w:val="ListParagraph"/>
        <w:widowControl w:val="0"/>
        <w:numPr>
          <w:ilvl w:val="0"/>
          <w:numId w:val="40"/>
        </w:numPr>
        <w:autoSpaceDE w:val="0"/>
        <w:autoSpaceDN w:val="0"/>
        <w:adjustRightInd w:val="0"/>
        <w:spacing w:after="0" w:line="240" w:lineRule="auto"/>
        <w:ind w:right="-17"/>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REGIMUL BUNURILOR UTILIZATE PE PARCURSUL ÎNCHIRIERII:</w:t>
      </w:r>
    </w:p>
    <w:p w14:paraId="2F5999EB" w14:textId="663C38F2" w:rsidR="00D73ED4" w:rsidRPr="00BF5427" w:rsidRDefault="00A93A88" w:rsidP="00A93A88">
      <w:pPr>
        <w:pStyle w:val="ListParagraph"/>
        <w:widowControl w:val="0"/>
        <w:numPr>
          <w:ilvl w:val="1"/>
          <w:numId w:val="42"/>
        </w:numPr>
        <w:autoSpaceDE w:val="0"/>
        <w:autoSpaceDN w:val="0"/>
        <w:adjustRightInd w:val="0"/>
        <w:spacing w:after="0" w:line="240" w:lineRule="auto"/>
        <w:ind w:left="1134" w:right="-17" w:hanging="708"/>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w:t>
      </w:r>
      <w:r w:rsidR="00D73ED4" w:rsidRPr="00BF5427">
        <w:rPr>
          <w:rFonts w:ascii="Times New Roman" w:hAnsi="Times New Roman"/>
          <w:color w:val="000000" w:themeColor="text1"/>
          <w:sz w:val="24"/>
          <w:szCs w:val="24"/>
        </w:rPr>
        <w:t>Bunuri de retur, ce revin de plin drept, gratuit şi libere de orice sarcini</w:t>
      </w:r>
      <w:r w:rsidR="00B57A0E" w:rsidRPr="00BF5427">
        <w:rPr>
          <w:rFonts w:ascii="Times New Roman" w:hAnsi="Times New Roman"/>
          <w:color w:val="000000" w:themeColor="text1"/>
          <w:sz w:val="24"/>
          <w:szCs w:val="24"/>
        </w:rPr>
        <w:t>,</w:t>
      </w:r>
      <w:r w:rsidR="00D73ED4" w:rsidRPr="00BF5427">
        <w:rPr>
          <w:rFonts w:ascii="Times New Roman" w:hAnsi="Times New Roman"/>
          <w:color w:val="000000" w:themeColor="text1"/>
          <w:sz w:val="24"/>
          <w:szCs w:val="24"/>
        </w:rPr>
        <w:t xml:space="preserve"> proprietarului, la încetarea contractului de închiriere. Sunt bunuri de retur, bunurile care fac obiectul închirierii, respectiv, locația (terenul)</w:t>
      </w:r>
      <w:r w:rsidR="00127557" w:rsidRPr="00BF5427">
        <w:rPr>
          <w:rFonts w:ascii="Times New Roman" w:hAnsi="Times New Roman"/>
          <w:color w:val="000000" w:themeColor="text1"/>
          <w:sz w:val="24"/>
          <w:szCs w:val="24"/>
        </w:rPr>
        <w:t>,</w:t>
      </w:r>
      <w:r w:rsidR="00D73ED4" w:rsidRPr="00BF5427">
        <w:rPr>
          <w:rFonts w:ascii="Times New Roman" w:hAnsi="Times New Roman"/>
          <w:color w:val="000000" w:themeColor="text1"/>
          <w:sz w:val="24"/>
          <w:szCs w:val="24"/>
        </w:rPr>
        <w:t xml:space="preserve"> investiţiile de </w:t>
      </w:r>
      <w:r w:rsidR="009E59F9" w:rsidRPr="00BF5427">
        <w:rPr>
          <w:rFonts w:ascii="Times New Roman" w:hAnsi="Times New Roman"/>
          <w:color w:val="000000" w:themeColor="text1"/>
          <w:sz w:val="24"/>
          <w:szCs w:val="24"/>
        </w:rPr>
        <w:t>orice natură realizate de concesionar pe durata închirierii</w:t>
      </w:r>
      <w:r w:rsidR="00127557" w:rsidRPr="00BF5427">
        <w:rPr>
          <w:rFonts w:ascii="Times New Roman" w:hAnsi="Times New Roman"/>
          <w:color w:val="000000" w:themeColor="text1"/>
          <w:sz w:val="24"/>
          <w:szCs w:val="24"/>
        </w:rPr>
        <w:t xml:space="preserve"> </w:t>
      </w:r>
      <w:r w:rsidR="009E59F9" w:rsidRPr="00BF5427">
        <w:rPr>
          <w:rFonts w:ascii="Times New Roman" w:hAnsi="Times New Roman"/>
          <w:color w:val="000000" w:themeColor="text1"/>
          <w:sz w:val="24"/>
          <w:szCs w:val="24"/>
        </w:rPr>
        <w:t xml:space="preserve">precum și </w:t>
      </w:r>
      <w:r w:rsidR="00127557" w:rsidRPr="00BF5427">
        <w:rPr>
          <w:rFonts w:ascii="Times New Roman" w:hAnsi="Times New Roman"/>
          <w:color w:val="000000" w:themeColor="text1"/>
          <w:sz w:val="24"/>
          <w:szCs w:val="24"/>
        </w:rPr>
        <w:t>bunuri</w:t>
      </w:r>
      <w:r w:rsidR="009E59F9" w:rsidRPr="00BF5427">
        <w:rPr>
          <w:rFonts w:ascii="Times New Roman" w:hAnsi="Times New Roman"/>
          <w:color w:val="000000" w:themeColor="text1"/>
          <w:sz w:val="24"/>
          <w:szCs w:val="24"/>
        </w:rPr>
        <w:t>le care au fost puse la dispoziția concesionarului</w:t>
      </w:r>
      <w:r w:rsidR="00D73ED4" w:rsidRPr="00BF5427">
        <w:rPr>
          <w:rFonts w:ascii="Times New Roman" w:hAnsi="Times New Roman"/>
          <w:color w:val="000000" w:themeColor="text1"/>
          <w:sz w:val="24"/>
          <w:szCs w:val="24"/>
        </w:rPr>
        <w:t>.</w:t>
      </w:r>
    </w:p>
    <w:p w14:paraId="5396C476" w14:textId="269B67C8" w:rsidR="00A93A88" w:rsidRPr="00BF5427" w:rsidRDefault="00A93A88" w:rsidP="00A93A88">
      <w:pPr>
        <w:pStyle w:val="ListParagraph"/>
        <w:widowControl w:val="0"/>
        <w:numPr>
          <w:ilvl w:val="1"/>
          <w:numId w:val="42"/>
        </w:numPr>
        <w:autoSpaceDE w:val="0"/>
        <w:autoSpaceDN w:val="0"/>
        <w:adjustRightInd w:val="0"/>
        <w:spacing w:after="0" w:line="240" w:lineRule="auto"/>
        <w:ind w:left="1134" w:right="-17" w:hanging="708"/>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lastRenderedPageBreak/>
        <w:t>Bunuri proprii, care la</w:t>
      </w:r>
      <w:r w:rsidR="00DD6504" w:rsidRPr="00BF5427">
        <w:rPr>
          <w:rFonts w:ascii="Times New Roman" w:hAnsi="Times New Roman"/>
          <w:color w:val="000000" w:themeColor="text1"/>
          <w:sz w:val="24"/>
          <w:szCs w:val="24"/>
        </w:rPr>
        <w:t xml:space="preserve"> încetarea contractului de închiriere rămân în proprietatea chiri</w:t>
      </w:r>
      <w:r w:rsidR="003B53BF" w:rsidRPr="00BF5427">
        <w:rPr>
          <w:rFonts w:ascii="Times New Roman" w:hAnsi="Times New Roman"/>
          <w:color w:val="000000" w:themeColor="text1"/>
          <w:sz w:val="24"/>
          <w:szCs w:val="24"/>
        </w:rPr>
        <w:t>a</w:t>
      </w:r>
      <w:r w:rsidR="00DD6504" w:rsidRPr="00BF5427">
        <w:rPr>
          <w:rFonts w:ascii="Times New Roman" w:hAnsi="Times New Roman"/>
          <w:color w:val="000000" w:themeColor="text1"/>
          <w:sz w:val="24"/>
          <w:szCs w:val="24"/>
        </w:rPr>
        <w:t>șului. Sunt bunuri proprii, bunuri care au aparținut chiriașului</w:t>
      </w:r>
      <w:r w:rsidR="008450A9" w:rsidRPr="00BF5427">
        <w:rPr>
          <w:rFonts w:ascii="Times New Roman" w:hAnsi="Times New Roman"/>
          <w:color w:val="000000" w:themeColor="text1"/>
          <w:sz w:val="24"/>
          <w:szCs w:val="24"/>
        </w:rPr>
        <w:t xml:space="preserve"> </w:t>
      </w:r>
      <w:r w:rsidR="00DD6504" w:rsidRPr="00BF5427">
        <w:rPr>
          <w:rFonts w:ascii="Times New Roman" w:hAnsi="Times New Roman"/>
          <w:color w:val="000000" w:themeColor="text1"/>
          <w:sz w:val="24"/>
          <w:szCs w:val="24"/>
        </w:rPr>
        <w:t xml:space="preserve"> și </w:t>
      </w:r>
      <w:r w:rsidR="00127557" w:rsidRPr="00BF5427">
        <w:rPr>
          <w:rFonts w:ascii="Times New Roman" w:hAnsi="Times New Roman"/>
          <w:color w:val="000000" w:themeColor="text1"/>
          <w:sz w:val="24"/>
          <w:szCs w:val="24"/>
        </w:rPr>
        <w:t>au fost folosite pe durata închirierii.</w:t>
      </w:r>
      <w:r w:rsidRPr="00BF5427">
        <w:rPr>
          <w:rFonts w:ascii="Times New Roman" w:hAnsi="Times New Roman"/>
          <w:color w:val="000000" w:themeColor="text1"/>
          <w:sz w:val="24"/>
          <w:szCs w:val="24"/>
        </w:rPr>
        <w:t xml:space="preserve"> </w:t>
      </w:r>
    </w:p>
    <w:p w14:paraId="35593116" w14:textId="77777777" w:rsidR="00D73ED4" w:rsidRPr="00BF5427" w:rsidRDefault="00D73ED4" w:rsidP="002B18CB">
      <w:pPr>
        <w:widowControl w:val="0"/>
        <w:autoSpaceDE w:val="0"/>
        <w:autoSpaceDN w:val="0"/>
        <w:adjustRightInd w:val="0"/>
        <w:spacing w:after="0" w:line="240" w:lineRule="auto"/>
        <w:ind w:left="540" w:right="-17" w:hanging="540"/>
        <w:jc w:val="both"/>
        <w:rPr>
          <w:rFonts w:ascii="Times New Roman" w:hAnsi="Times New Roman"/>
          <w:color w:val="000000" w:themeColor="text1"/>
          <w:sz w:val="24"/>
          <w:szCs w:val="24"/>
        </w:rPr>
      </w:pPr>
    </w:p>
    <w:p w14:paraId="39BCEEB6" w14:textId="68E1757C" w:rsidR="00D73ED4" w:rsidRPr="00BF5427" w:rsidRDefault="00D73ED4" w:rsidP="00DD6504">
      <w:pPr>
        <w:pStyle w:val="ListParagraph"/>
        <w:widowControl w:val="0"/>
        <w:numPr>
          <w:ilvl w:val="0"/>
          <w:numId w:val="42"/>
        </w:numPr>
        <w:autoSpaceDE w:val="0"/>
        <w:autoSpaceDN w:val="0"/>
        <w:adjustRightInd w:val="0"/>
        <w:spacing w:after="0" w:line="240" w:lineRule="auto"/>
        <w:ind w:right="-17"/>
        <w:jc w:val="both"/>
        <w:rPr>
          <w:rFonts w:ascii="Times New Roman" w:hAnsi="Times New Roman"/>
          <w:b/>
          <w:bCs/>
          <w:color w:val="000000" w:themeColor="text1"/>
          <w:sz w:val="24"/>
          <w:szCs w:val="24"/>
        </w:rPr>
      </w:pPr>
      <w:r w:rsidRPr="00BF5427">
        <w:rPr>
          <w:rFonts w:ascii="Times New Roman" w:hAnsi="Times New Roman"/>
          <w:b/>
          <w:bCs/>
          <w:color w:val="000000" w:themeColor="text1"/>
          <w:sz w:val="28"/>
          <w:szCs w:val="28"/>
        </w:rPr>
        <w:t>SOLUȚIONAREA  LlTIGIILOR:</w:t>
      </w:r>
    </w:p>
    <w:p w14:paraId="201E8E2A" w14:textId="659749B8" w:rsidR="00D73ED4" w:rsidRPr="00BF5427" w:rsidRDefault="00DD6504" w:rsidP="00DD6504">
      <w:pPr>
        <w:pStyle w:val="ListParagraph"/>
        <w:widowControl w:val="0"/>
        <w:numPr>
          <w:ilvl w:val="1"/>
          <w:numId w:val="14"/>
        </w:numPr>
        <w:autoSpaceDE w:val="0"/>
        <w:autoSpaceDN w:val="0"/>
        <w:adjustRightInd w:val="0"/>
        <w:spacing w:after="0" w:line="240" w:lineRule="auto"/>
        <w:ind w:right="-17"/>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w:t>
      </w:r>
      <w:r w:rsidR="00D73ED4" w:rsidRPr="00BF5427">
        <w:rPr>
          <w:rFonts w:ascii="Times New Roman" w:hAnsi="Times New Roman"/>
          <w:color w:val="000000" w:themeColor="text1"/>
          <w:sz w:val="24"/>
          <w:szCs w:val="24"/>
        </w:rPr>
        <w:t>Litigiile  de orice fel care decurg din executarea Contractului de închiriere se vor soluționa pe cale amiabilă. În cazul în care acest lucru nu este posibil litigiul va fi transmis spre soluționare instanței judecătorești</w:t>
      </w:r>
      <w:r w:rsidR="00DB5A8E" w:rsidRPr="00BF5427">
        <w:rPr>
          <w:rFonts w:ascii="Times New Roman" w:hAnsi="Times New Roman"/>
          <w:color w:val="000000" w:themeColor="text1"/>
          <w:sz w:val="24"/>
          <w:szCs w:val="24"/>
        </w:rPr>
        <w:t xml:space="preserve"> a Municipiului Târgu Mureș.</w:t>
      </w:r>
    </w:p>
    <w:p w14:paraId="4F40B720" w14:textId="77777777" w:rsidR="00D73ED4" w:rsidRPr="00BF5427" w:rsidRDefault="00D73ED4" w:rsidP="002B18CB">
      <w:pPr>
        <w:widowControl w:val="0"/>
        <w:autoSpaceDE w:val="0"/>
        <w:autoSpaceDN w:val="0"/>
        <w:adjustRightInd w:val="0"/>
        <w:spacing w:after="0" w:line="240" w:lineRule="auto"/>
        <w:ind w:left="900" w:right="-17"/>
        <w:jc w:val="both"/>
        <w:rPr>
          <w:rFonts w:ascii="Times New Roman" w:hAnsi="Times New Roman"/>
          <w:color w:val="000000" w:themeColor="text1"/>
          <w:sz w:val="24"/>
          <w:szCs w:val="24"/>
        </w:rPr>
      </w:pPr>
    </w:p>
    <w:p w14:paraId="00BE269D" w14:textId="77777777" w:rsidR="00D73ED4" w:rsidRPr="00BF5427" w:rsidRDefault="00D73ED4" w:rsidP="002B18CB">
      <w:pPr>
        <w:widowControl w:val="0"/>
        <w:numPr>
          <w:ilvl w:val="0"/>
          <w:numId w:val="14"/>
        </w:numPr>
        <w:autoSpaceDE w:val="0"/>
        <w:autoSpaceDN w:val="0"/>
        <w:adjustRightInd w:val="0"/>
        <w:spacing w:after="0" w:line="240" w:lineRule="auto"/>
        <w:ind w:left="900" w:right="-17" w:hanging="567"/>
        <w:jc w:val="both"/>
        <w:rPr>
          <w:rFonts w:ascii="Times New Roman" w:hAnsi="Times New Roman"/>
          <w:b/>
          <w:bCs/>
          <w:color w:val="000000" w:themeColor="text1"/>
          <w:sz w:val="28"/>
          <w:szCs w:val="28"/>
        </w:rPr>
      </w:pPr>
      <w:r w:rsidRPr="00BF5427">
        <w:rPr>
          <w:rFonts w:ascii="Times New Roman" w:hAnsi="Times New Roman"/>
          <w:b/>
          <w:bCs/>
          <w:color w:val="000000" w:themeColor="text1"/>
          <w:sz w:val="28"/>
          <w:szCs w:val="28"/>
        </w:rPr>
        <w:t>DISPOZITII  FINALE:</w:t>
      </w:r>
    </w:p>
    <w:p w14:paraId="19DBFC4D" w14:textId="77777777" w:rsidR="00D73ED4" w:rsidRPr="00BF5427" w:rsidRDefault="00D73ED4" w:rsidP="002B18CB">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Anunţul de licitaţie se va publica în Monitorul Oficial al României, Partea a VI-a, într-un cotidian de circulaţie naţională şi într-unul de circulaţie locală și pe pagina proprie de internet, conform Art. 330, alin. (1) din OUG Nr. 57/2019, privind Codul administrativ.</w:t>
      </w:r>
    </w:p>
    <w:p w14:paraId="276AD058" w14:textId="77777777" w:rsidR="00D73ED4" w:rsidRPr="00BF5427" w:rsidRDefault="00D73ED4" w:rsidP="002B18CB">
      <w:pPr>
        <w:widowControl w:val="0"/>
        <w:tabs>
          <w:tab w:val="left" w:pos="90"/>
        </w:tabs>
        <w:autoSpaceDE w:val="0"/>
        <w:autoSpaceDN w:val="0"/>
        <w:adjustRightInd w:val="0"/>
        <w:spacing w:after="0" w:line="240" w:lineRule="auto"/>
        <w:ind w:right="-17"/>
        <w:jc w:val="both"/>
        <w:rPr>
          <w:rFonts w:ascii="Times New Roman" w:hAnsi="Times New Roman"/>
          <w:color w:val="000000" w:themeColor="text1"/>
          <w:sz w:val="24"/>
          <w:szCs w:val="24"/>
        </w:rPr>
      </w:pPr>
    </w:p>
    <w:p w14:paraId="47C7920D" w14:textId="77777777" w:rsidR="00D73ED4" w:rsidRPr="00BF5427" w:rsidRDefault="00D73ED4" w:rsidP="002B18CB">
      <w:pPr>
        <w:widowControl w:val="0"/>
        <w:numPr>
          <w:ilvl w:val="1"/>
          <w:numId w:val="14"/>
        </w:numPr>
        <w:tabs>
          <w:tab w:val="left" w:pos="99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b/>
          <w:bCs/>
          <w:color w:val="000000" w:themeColor="text1"/>
          <w:sz w:val="24"/>
          <w:szCs w:val="24"/>
        </w:rPr>
        <w:t>Nu vor participa la licitație agenții economici care:</w:t>
      </w:r>
    </w:p>
    <w:p w14:paraId="4E3AE941" w14:textId="2A3EE8E7" w:rsidR="00D73ED4" w:rsidRPr="00BF5427" w:rsidRDefault="00DD6504" w:rsidP="00DD6504">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13.2.1 </w:t>
      </w:r>
      <w:r w:rsidR="00D73ED4" w:rsidRPr="00BF5427">
        <w:rPr>
          <w:rFonts w:ascii="Times New Roman" w:hAnsi="Times New Roman"/>
          <w:color w:val="000000" w:themeColor="text1"/>
          <w:sz w:val="24"/>
          <w:szCs w:val="24"/>
        </w:rPr>
        <w:t xml:space="preserve"> au debite  restante  față de bugetul local </w:t>
      </w:r>
      <w:bookmarkStart w:id="18" w:name="_Hlk18590606"/>
      <w:r w:rsidR="00D73ED4" w:rsidRPr="00BF5427">
        <w:rPr>
          <w:rFonts w:ascii="Times New Roman" w:hAnsi="Times New Roman"/>
          <w:color w:val="000000" w:themeColor="text1"/>
          <w:sz w:val="24"/>
          <w:szCs w:val="24"/>
        </w:rPr>
        <w:t>și/sau către bugetul consolidat al statului</w:t>
      </w:r>
      <w:bookmarkEnd w:id="18"/>
      <w:r w:rsidR="00D73ED4" w:rsidRPr="00BF5427">
        <w:rPr>
          <w:rFonts w:ascii="Times New Roman" w:hAnsi="Times New Roman"/>
          <w:color w:val="000000" w:themeColor="text1"/>
          <w:sz w:val="24"/>
          <w:szCs w:val="24"/>
        </w:rPr>
        <w:t>.</w:t>
      </w:r>
    </w:p>
    <w:p w14:paraId="451353C1" w14:textId="27FD3B2E" w:rsidR="00D73ED4" w:rsidRPr="00BF5427" w:rsidRDefault="00DD6504" w:rsidP="00DD6504">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13.2.2 </w:t>
      </w:r>
      <w:r w:rsidR="00D73ED4" w:rsidRPr="00BF5427">
        <w:rPr>
          <w:rFonts w:ascii="Times New Roman" w:hAnsi="Times New Roman"/>
          <w:color w:val="000000" w:themeColor="text1"/>
          <w:sz w:val="24"/>
          <w:szCs w:val="24"/>
        </w:rPr>
        <w:t xml:space="preserve"> sunt în litigiu cu Municipiul Târgu Mureș. </w:t>
      </w:r>
    </w:p>
    <w:p w14:paraId="1180F798" w14:textId="4B0C18F1" w:rsidR="00D73ED4" w:rsidRPr="00BF5427" w:rsidRDefault="00D73ED4" w:rsidP="00DD6504">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b/>
      </w:r>
      <w:r w:rsidR="00DD6504" w:rsidRPr="00BF5427">
        <w:rPr>
          <w:rFonts w:ascii="Times New Roman" w:hAnsi="Times New Roman"/>
          <w:color w:val="000000" w:themeColor="text1"/>
          <w:sz w:val="24"/>
          <w:szCs w:val="24"/>
        </w:rPr>
        <w:t xml:space="preserve">13.2.3. </w:t>
      </w:r>
      <w:r w:rsidRPr="00BF5427">
        <w:rPr>
          <w:rFonts w:ascii="Times New Roman" w:hAnsi="Times New Roman"/>
          <w:color w:val="000000" w:themeColor="text1"/>
          <w:sz w:val="24"/>
          <w:szCs w:val="24"/>
        </w:rPr>
        <w:t xml:space="preserve"> sunt în procedură  de reorganizare judiciară sau faliment.</w:t>
      </w:r>
    </w:p>
    <w:p w14:paraId="1BA74BF3" w14:textId="179C1B13" w:rsidR="00D73ED4" w:rsidRPr="00BF5427" w:rsidRDefault="00D73ED4" w:rsidP="00DD6504">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ab/>
      </w:r>
      <w:r w:rsidR="00DD6504" w:rsidRPr="00BF5427">
        <w:rPr>
          <w:rFonts w:ascii="Times New Roman" w:hAnsi="Times New Roman"/>
          <w:color w:val="000000" w:themeColor="text1"/>
          <w:sz w:val="24"/>
          <w:szCs w:val="24"/>
        </w:rPr>
        <w:t xml:space="preserve">13.2.4. </w:t>
      </w:r>
      <w:r w:rsidRPr="00BF5427">
        <w:rPr>
          <w:rFonts w:ascii="Times New Roman" w:hAnsi="Times New Roman"/>
          <w:color w:val="000000" w:themeColor="text1"/>
          <w:sz w:val="24"/>
          <w:szCs w:val="24"/>
        </w:rPr>
        <w:t xml:space="preserve"> au activitatea suspendată voluntar  sau ca urmare  a retragerii  dreptului  de a </w:t>
      </w:r>
      <w:r w:rsidR="00DD6504" w:rsidRPr="00BF5427">
        <w:rPr>
          <w:rFonts w:ascii="Times New Roman" w:hAnsi="Times New Roman"/>
          <w:color w:val="000000" w:themeColor="text1"/>
          <w:sz w:val="24"/>
          <w:szCs w:val="24"/>
        </w:rPr>
        <w:t>d</w:t>
      </w:r>
      <w:r w:rsidRPr="00BF5427">
        <w:rPr>
          <w:rFonts w:ascii="Times New Roman" w:hAnsi="Times New Roman"/>
          <w:color w:val="000000" w:themeColor="text1"/>
          <w:sz w:val="24"/>
          <w:szCs w:val="24"/>
        </w:rPr>
        <w:t>esfășura  activități economice.</w:t>
      </w:r>
    </w:p>
    <w:p w14:paraId="7C1978EC" w14:textId="5AC77108" w:rsidR="00D73ED4" w:rsidRPr="00BF5427" w:rsidRDefault="00D73ED4" w:rsidP="00DD6504">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color w:val="000000" w:themeColor="text1"/>
          <w:sz w:val="24"/>
          <w:szCs w:val="24"/>
        </w:rPr>
      </w:pPr>
      <w:r w:rsidRPr="00BF5427">
        <w:rPr>
          <w:rFonts w:ascii="Times New Roman" w:hAnsi="Times New Roman"/>
          <w:color w:val="000000" w:themeColor="text1"/>
          <w:sz w:val="24"/>
          <w:szCs w:val="24"/>
        </w:rPr>
        <w:tab/>
      </w:r>
      <w:r w:rsidR="00DD6504" w:rsidRPr="00BF5427">
        <w:rPr>
          <w:rFonts w:ascii="Times New Roman" w:hAnsi="Times New Roman"/>
          <w:color w:val="000000" w:themeColor="text1"/>
          <w:sz w:val="24"/>
          <w:szCs w:val="24"/>
        </w:rPr>
        <w:t xml:space="preserve">13.2.5. </w:t>
      </w:r>
      <w:r w:rsidRPr="00BF5427">
        <w:rPr>
          <w:rFonts w:ascii="Times New Roman" w:hAnsi="Times New Roman"/>
          <w:color w:val="000000" w:themeColor="text1"/>
          <w:sz w:val="24"/>
          <w:szCs w:val="24"/>
        </w:rPr>
        <w:t xml:space="preserve"> au avut  Contracte  de închiriere, cu Municipiul Târgu Mureș,  care au fost reziliate  prin denunțare  unilaterală de către proprietar, ca urmare  a neîndeplinirii  obligațiilor  contractuale.</w:t>
      </w:r>
      <w:r w:rsidRPr="00BF5427">
        <w:rPr>
          <w:rFonts w:ascii="Times New Roman" w:hAnsi="Times New Roman"/>
          <w:strike/>
          <w:color w:val="000000" w:themeColor="text1"/>
          <w:sz w:val="24"/>
          <w:szCs w:val="24"/>
        </w:rPr>
        <w:t xml:space="preserve"> </w:t>
      </w:r>
    </w:p>
    <w:p w14:paraId="7840F928" w14:textId="4FC2258C" w:rsidR="00D73ED4" w:rsidRPr="00BF5427" w:rsidRDefault="00D73ED4" w:rsidP="002B18CB">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În caz de renunțare,  după  adjudecarea licitației,  chiriașul  pierde dreptul de a participa la o nouă licitație,  iar proprietarul  va reorganiza  procedura  de licitație în vederea închirierii  locației.</w:t>
      </w:r>
    </w:p>
    <w:p w14:paraId="6FA36472" w14:textId="2363F44F" w:rsidR="00D73ED4" w:rsidRPr="00BF5427" w:rsidRDefault="00D73ED4" w:rsidP="002B18CB">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Semnarea contractului de închiriere se va face, la sediul organizatorului.  Refuzul ofertantului câștigător de a semna contractul de închiriere determină pierderea </w:t>
      </w:r>
      <w:r w:rsidR="001F3F04" w:rsidRPr="00BF5427">
        <w:rPr>
          <w:rFonts w:ascii="Times New Roman" w:hAnsi="Times New Roman"/>
          <w:color w:val="000000" w:themeColor="text1"/>
          <w:sz w:val="24"/>
          <w:szCs w:val="24"/>
        </w:rPr>
        <w:t xml:space="preserve">și </w:t>
      </w:r>
      <w:r w:rsidRPr="00BF5427">
        <w:rPr>
          <w:rFonts w:ascii="Times New Roman" w:hAnsi="Times New Roman"/>
          <w:color w:val="000000" w:themeColor="text1"/>
          <w:sz w:val="24"/>
          <w:szCs w:val="24"/>
        </w:rPr>
        <w:t xml:space="preserve">interdicția de a participa la o altă licitație ulterioară, organizată de Municipiului Târgu Mureș, 3 ani, calculată de la desemnarea </w:t>
      </w:r>
      <w:r w:rsidR="00B57A0E" w:rsidRPr="00BF5427">
        <w:rPr>
          <w:rFonts w:ascii="Times New Roman" w:hAnsi="Times New Roman"/>
          <w:color w:val="000000" w:themeColor="text1"/>
          <w:sz w:val="24"/>
          <w:szCs w:val="24"/>
        </w:rPr>
        <w:t>operatorului economic</w:t>
      </w:r>
      <w:r w:rsidRPr="00BF5427">
        <w:rPr>
          <w:rFonts w:ascii="Times New Roman" w:hAnsi="Times New Roman"/>
          <w:color w:val="000000" w:themeColor="text1"/>
          <w:sz w:val="24"/>
          <w:szCs w:val="24"/>
        </w:rPr>
        <w:t xml:space="preserve"> respectiv drept câştigător la licitaţie.</w:t>
      </w:r>
    </w:p>
    <w:p w14:paraId="6A515F6D" w14:textId="77777777" w:rsidR="00D73ED4" w:rsidRPr="00BF5427" w:rsidRDefault="00D73ED4" w:rsidP="002B18CB">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Contractul  de închiriere  va cuprinde  drepturile  și obligațiile părților stabilite prin prezentul  Caiet de sarcini,  respectiv obligațiile asumate în procedura de licitație,  de ofertantul declarat  câștigător.</w:t>
      </w:r>
    </w:p>
    <w:p w14:paraId="370197B5" w14:textId="77777777" w:rsidR="00FC4DB8" w:rsidRPr="00BF5427" w:rsidRDefault="00D73ED4" w:rsidP="00FC4DB8">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Dacă,  din diferite  motive,  licitația  se amână,  se revocă  sau se anulează,  decizia  de amânare,  revocare sau anulare  nu poate fi atacată  de ofertanți. În  acest  caz,  ofertanților li se va înapoia în termen  de  15 (cincisprezece)  zile lucrătoare  garanția  de participare la licitație, în baza unei solicitări în scris.</w:t>
      </w:r>
    </w:p>
    <w:p w14:paraId="3836BEAB" w14:textId="01FBE15F" w:rsidR="00D73ED4" w:rsidRPr="00BF5427" w:rsidRDefault="00FC4DB8" w:rsidP="00FC4DB8">
      <w:pPr>
        <w:widowControl w:val="0"/>
        <w:numPr>
          <w:ilvl w:val="1"/>
          <w:numId w:val="14"/>
        </w:numPr>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 </w:t>
      </w:r>
      <w:r w:rsidR="00D73ED4" w:rsidRPr="00BF5427">
        <w:rPr>
          <w:rFonts w:ascii="Times New Roman" w:hAnsi="Times New Roman"/>
          <w:color w:val="000000" w:themeColor="text1"/>
          <w:sz w:val="24"/>
          <w:szCs w:val="24"/>
        </w:rPr>
        <w:t>Municipiului Târgu Mureş 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0BFC1060" w14:textId="3099F060" w:rsidR="00D73ED4" w:rsidRPr="00BF5427" w:rsidRDefault="00D73ED4"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La încetarea Contractului de închiriere, din orice cauză, </w:t>
      </w:r>
      <w:r w:rsidR="003A23B4" w:rsidRPr="00BF5427">
        <w:rPr>
          <w:rFonts w:ascii="Times New Roman" w:hAnsi="Times New Roman"/>
          <w:color w:val="000000" w:themeColor="text1"/>
          <w:sz w:val="24"/>
          <w:szCs w:val="24"/>
        </w:rPr>
        <w:t xml:space="preserve">imobilul și </w:t>
      </w:r>
      <w:r w:rsidRPr="00BF5427">
        <w:rPr>
          <w:rFonts w:ascii="Times New Roman" w:hAnsi="Times New Roman"/>
          <w:color w:val="000000" w:themeColor="text1"/>
          <w:sz w:val="24"/>
          <w:szCs w:val="24"/>
        </w:rPr>
        <w:t xml:space="preserve">terenul revin </w:t>
      </w:r>
      <w:bookmarkStart w:id="19" w:name="_Hlk14881471"/>
      <w:r w:rsidRPr="00BF5427">
        <w:rPr>
          <w:rFonts w:ascii="Times New Roman" w:hAnsi="Times New Roman"/>
          <w:color w:val="000000" w:themeColor="text1"/>
          <w:sz w:val="24"/>
          <w:szCs w:val="24"/>
        </w:rPr>
        <w:t>Municipiului Târgu Mureş</w:t>
      </w:r>
      <w:bookmarkEnd w:id="19"/>
      <w:r w:rsidRPr="00BF5427">
        <w:rPr>
          <w:rFonts w:ascii="Times New Roman" w:hAnsi="Times New Roman"/>
          <w:color w:val="000000" w:themeColor="text1"/>
          <w:sz w:val="24"/>
          <w:szCs w:val="24"/>
        </w:rPr>
        <w:t>, liber</w:t>
      </w:r>
      <w:r w:rsidR="003A23B4" w:rsidRPr="00BF5427">
        <w:rPr>
          <w:rFonts w:ascii="Times New Roman" w:hAnsi="Times New Roman"/>
          <w:color w:val="000000" w:themeColor="text1"/>
          <w:sz w:val="24"/>
          <w:szCs w:val="24"/>
        </w:rPr>
        <w:t>e</w:t>
      </w:r>
      <w:r w:rsidRPr="00BF5427">
        <w:rPr>
          <w:rFonts w:ascii="Times New Roman" w:hAnsi="Times New Roman"/>
          <w:color w:val="000000" w:themeColor="text1"/>
          <w:sz w:val="24"/>
          <w:szCs w:val="24"/>
        </w:rPr>
        <w:t xml:space="preserve"> de sarcini.</w:t>
      </w:r>
    </w:p>
    <w:p w14:paraId="600CE6A6" w14:textId="5325DC50" w:rsidR="00D73ED4" w:rsidRPr="00BF5427" w:rsidRDefault="00D73ED4"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 xml:space="preserve">Predarea </w:t>
      </w:r>
      <w:r w:rsidR="002F1EBB" w:rsidRPr="00BF5427">
        <w:rPr>
          <w:rFonts w:ascii="Times New Roman" w:hAnsi="Times New Roman"/>
          <w:color w:val="000000" w:themeColor="text1"/>
          <w:sz w:val="24"/>
          <w:szCs w:val="24"/>
        </w:rPr>
        <w:t xml:space="preserve">construcției </w:t>
      </w:r>
      <w:r w:rsidR="00E341BD" w:rsidRPr="00BF5427">
        <w:rPr>
          <w:rFonts w:ascii="Times New Roman" w:hAnsi="Times New Roman"/>
          <w:color w:val="000000" w:themeColor="text1"/>
          <w:sz w:val="24"/>
          <w:szCs w:val="24"/>
        </w:rPr>
        <w:t xml:space="preserve">și a </w:t>
      </w:r>
      <w:r w:rsidRPr="00BF5427">
        <w:rPr>
          <w:rFonts w:ascii="Times New Roman" w:hAnsi="Times New Roman"/>
          <w:color w:val="000000" w:themeColor="text1"/>
          <w:sz w:val="24"/>
          <w:szCs w:val="24"/>
        </w:rPr>
        <w:t>terenului de către chiriaș se face pe baza Procesului verbal de predare - primire a locației. În caz de neconformare,  eliberarea  locației  se realizează  pe cale administrativă,  pe cheltuiala chiriașului.</w:t>
      </w:r>
    </w:p>
    <w:p w14:paraId="6E81C692" w14:textId="6BD6083B" w:rsidR="00FC4DB8" w:rsidRPr="00BF5427" w:rsidRDefault="00FC4DB8"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lastRenderedPageBreak/>
        <w:t>Se interzice notarea în evidențele de Carte Funciară a construcției provizorii închiriate.</w:t>
      </w:r>
    </w:p>
    <w:p w14:paraId="0D06AFE8" w14:textId="611FE342" w:rsidR="00FC4DB8" w:rsidRPr="00BF5427" w:rsidRDefault="00FC4DB8"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r w:rsidRPr="00BF5427">
        <w:rPr>
          <w:rFonts w:ascii="Times New Roman" w:hAnsi="Times New Roman"/>
          <w:color w:val="000000" w:themeColor="text1"/>
          <w:sz w:val="24"/>
          <w:szCs w:val="24"/>
        </w:rPr>
        <w:t>Pentru perioada în care sumele reținute</w:t>
      </w:r>
      <w:r w:rsidR="00833FE5" w:rsidRPr="00BF5427">
        <w:rPr>
          <w:rFonts w:ascii="Times New Roman" w:hAnsi="Times New Roman"/>
          <w:color w:val="000000" w:themeColor="text1"/>
          <w:sz w:val="24"/>
          <w:szCs w:val="24"/>
        </w:rPr>
        <w:t xml:space="preserve"> cu titlu de garanție se ală la disăpoziția proprietarului, nu se calculează dobânzi, sumele se încasează în lei și se va elibera aceeași sumă în lei.</w:t>
      </w:r>
    </w:p>
    <w:p w14:paraId="6BC34C2B" w14:textId="77777777" w:rsidR="00D73ED4" w:rsidRPr="00BF5427" w:rsidRDefault="00D73ED4"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color w:val="000000" w:themeColor="text1"/>
          <w:sz w:val="24"/>
          <w:szCs w:val="24"/>
        </w:rPr>
      </w:pPr>
      <w:bookmarkStart w:id="20" w:name="_Hlk18578737"/>
      <w:r w:rsidRPr="00BF5427">
        <w:rPr>
          <w:rFonts w:ascii="Times New Roman" w:hAnsi="Times New Roman"/>
          <w:color w:val="000000" w:themeColor="text1"/>
          <w:sz w:val="24"/>
          <w:szCs w:val="24"/>
        </w:rPr>
        <w:t>Termenele prevăzute de prezentul Caiet de sarcini se calculează pe zile calendaristice, incluzând în termen şi ziua în care el începe să curgă şi ziua când se împlineşte, cu excepţiile expres prevăzute de prezentul Caiet de sarcini.</w:t>
      </w:r>
    </w:p>
    <w:bookmarkEnd w:id="20"/>
    <w:p w14:paraId="3E4DF1A7" w14:textId="77777777" w:rsidR="00D73ED4" w:rsidRPr="00BF5427" w:rsidRDefault="00D73ED4" w:rsidP="002B18CB">
      <w:pPr>
        <w:widowControl w:val="0"/>
        <w:numPr>
          <w:ilvl w:val="1"/>
          <w:numId w:val="14"/>
        </w:numPr>
        <w:tabs>
          <w:tab w:val="left" w:pos="630"/>
        </w:tabs>
        <w:autoSpaceDE w:val="0"/>
        <w:autoSpaceDN w:val="0"/>
        <w:adjustRightInd w:val="0"/>
        <w:spacing w:after="0" w:line="240" w:lineRule="auto"/>
        <w:ind w:left="630" w:right="-17" w:hanging="630"/>
        <w:jc w:val="both"/>
        <w:rPr>
          <w:rFonts w:ascii="Times New Roman" w:hAnsi="Times New Roman"/>
          <w:b/>
          <w:bCs/>
          <w:color w:val="000000" w:themeColor="text1"/>
          <w:sz w:val="24"/>
          <w:szCs w:val="24"/>
        </w:rPr>
      </w:pPr>
      <w:r w:rsidRPr="00BF5427">
        <w:rPr>
          <w:rFonts w:ascii="Times New Roman" w:hAnsi="Times New Roman"/>
          <w:b/>
          <w:bCs/>
          <w:color w:val="000000" w:themeColor="text1"/>
          <w:sz w:val="24"/>
          <w:szCs w:val="24"/>
        </w:rPr>
        <w:t>Prin  înscrierea la licitație,  toate  condițiile impuse prin Caietul  de sarcini, fișa de date a procedurii și anunțul de participare, se consideră însușite de ofertant.</w:t>
      </w:r>
    </w:p>
    <w:p w14:paraId="6799F65F" w14:textId="77777777" w:rsidR="00D73ED4" w:rsidRPr="00BF5427" w:rsidRDefault="00D73ED4" w:rsidP="002B18CB">
      <w:pPr>
        <w:widowControl w:val="0"/>
        <w:autoSpaceDE w:val="0"/>
        <w:autoSpaceDN w:val="0"/>
        <w:adjustRightInd w:val="0"/>
        <w:spacing w:after="0" w:line="240" w:lineRule="auto"/>
        <w:ind w:left="900" w:right="-17"/>
        <w:jc w:val="both"/>
        <w:rPr>
          <w:rFonts w:ascii="Times New Roman" w:hAnsi="Times New Roman"/>
          <w:b/>
          <w:bCs/>
          <w:color w:val="000000" w:themeColor="text1"/>
          <w:sz w:val="24"/>
          <w:szCs w:val="24"/>
        </w:rPr>
      </w:pPr>
    </w:p>
    <w:p w14:paraId="188D7A6C" w14:textId="77777777" w:rsidR="00D73ED4" w:rsidRPr="00BF5427" w:rsidRDefault="00D73ED4" w:rsidP="002B18CB">
      <w:pPr>
        <w:widowControl w:val="0"/>
        <w:numPr>
          <w:ilvl w:val="0"/>
          <w:numId w:val="14"/>
        </w:numPr>
        <w:autoSpaceDE w:val="0"/>
        <w:autoSpaceDN w:val="0"/>
        <w:adjustRightInd w:val="0"/>
        <w:spacing w:after="0" w:line="240" w:lineRule="auto"/>
        <w:ind w:left="900" w:right="-17" w:hanging="900"/>
        <w:jc w:val="both"/>
        <w:rPr>
          <w:rFonts w:ascii="Times New Roman" w:hAnsi="Times New Roman"/>
          <w:b/>
          <w:bCs/>
          <w:color w:val="000000" w:themeColor="text1"/>
          <w:sz w:val="24"/>
          <w:szCs w:val="24"/>
        </w:rPr>
      </w:pPr>
      <w:r w:rsidRPr="00BF5427">
        <w:rPr>
          <w:rFonts w:ascii="Times New Roman" w:hAnsi="Times New Roman"/>
          <w:b/>
          <w:bCs/>
          <w:color w:val="000000" w:themeColor="text1"/>
          <w:sz w:val="28"/>
          <w:szCs w:val="28"/>
        </w:rPr>
        <w:t>DATA LICITAŢIEI :</w:t>
      </w:r>
      <w:r w:rsidRPr="00BF5427">
        <w:rPr>
          <w:rFonts w:ascii="Times New Roman" w:hAnsi="Times New Roman"/>
          <w:b/>
          <w:bCs/>
          <w:color w:val="000000" w:themeColor="text1"/>
          <w:sz w:val="24"/>
          <w:szCs w:val="24"/>
        </w:rPr>
        <w:t xml:space="preserve">  va fi comunicată  </w:t>
      </w:r>
      <w:bookmarkStart w:id="21" w:name="_Hlk19271918"/>
      <w:r w:rsidRPr="00BF5427">
        <w:rPr>
          <w:rFonts w:ascii="Times New Roman" w:hAnsi="Times New Roman"/>
          <w:b/>
          <w:bCs/>
          <w:color w:val="000000" w:themeColor="text1"/>
          <w:sz w:val="24"/>
          <w:szCs w:val="24"/>
        </w:rPr>
        <w:t>prin anunţul de participare</w:t>
      </w:r>
      <w:bookmarkEnd w:id="21"/>
      <w:r w:rsidRPr="00BF5427">
        <w:rPr>
          <w:rFonts w:ascii="Times New Roman" w:hAnsi="Times New Roman"/>
          <w:b/>
          <w:bCs/>
          <w:color w:val="000000" w:themeColor="text1"/>
          <w:sz w:val="24"/>
          <w:szCs w:val="24"/>
        </w:rPr>
        <w:t xml:space="preserve"> la licitație.</w:t>
      </w:r>
    </w:p>
    <w:p w14:paraId="069E47E5" w14:textId="77777777" w:rsidR="00D73ED4" w:rsidRPr="00BF5427" w:rsidRDefault="00D73ED4" w:rsidP="002B18CB">
      <w:pPr>
        <w:widowControl w:val="0"/>
        <w:autoSpaceDE w:val="0"/>
        <w:autoSpaceDN w:val="0"/>
        <w:adjustRightInd w:val="0"/>
        <w:spacing w:after="0" w:line="240" w:lineRule="auto"/>
        <w:ind w:left="900" w:right="-17" w:hanging="900"/>
        <w:jc w:val="both"/>
        <w:rPr>
          <w:rFonts w:ascii="Times New Roman" w:hAnsi="Times New Roman"/>
          <w:b/>
          <w:bCs/>
          <w:color w:val="000000" w:themeColor="text1"/>
          <w:sz w:val="24"/>
          <w:szCs w:val="24"/>
        </w:rPr>
      </w:pPr>
    </w:p>
    <w:p w14:paraId="0138DAB0" w14:textId="0DBC013F" w:rsidR="00D73ED4" w:rsidRPr="00BF5427" w:rsidRDefault="00D73ED4" w:rsidP="00D73ED4">
      <w:pPr>
        <w:widowControl w:val="0"/>
        <w:numPr>
          <w:ilvl w:val="0"/>
          <w:numId w:val="14"/>
        </w:numPr>
        <w:autoSpaceDE w:val="0"/>
        <w:autoSpaceDN w:val="0"/>
        <w:adjustRightInd w:val="0"/>
        <w:spacing w:after="0" w:line="240" w:lineRule="auto"/>
        <w:ind w:left="900" w:right="-17" w:hanging="900"/>
        <w:rPr>
          <w:rFonts w:ascii="Times New Roman" w:hAnsi="Times New Roman"/>
          <w:color w:val="000000" w:themeColor="text1"/>
        </w:rPr>
      </w:pPr>
      <w:r w:rsidRPr="00BF5427">
        <w:rPr>
          <w:rFonts w:ascii="Times New Roman" w:hAnsi="Times New Roman"/>
          <w:b/>
          <w:bCs/>
          <w:color w:val="000000" w:themeColor="text1"/>
          <w:sz w:val="28"/>
          <w:szCs w:val="28"/>
        </w:rPr>
        <w:t xml:space="preserve">PREȚUL CAIETULUI DE SARCINI:  </w:t>
      </w:r>
      <w:r w:rsidR="00833FE5" w:rsidRPr="00BF5427">
        <w:rPr>
          <w:rFonts w:ascii="Times New Roman" w:hAnsi="Times New Roman"/>
          <w:b/>
          <w:bCs/>
          <w:color w:val="000000" w:themeColor="text1"/>
          <w:sz w:val="28"/>
          <w:szCs w:val="28"/>
        </w:rPr>
        <w:t xml:space="preserve">50 </w:t>
      </w:r>
      <w:r w:rsidRPr="00BF5427">
        <w:rPr>
          <w:rFonts w:ascii="Times New Roman" w:hAnsi="Times New Roman"/>
          <w:b/>
          <w:bCs/>
          <w:color w:val="000000" w:themeColor="text1"/>
          <w:sz w:val="28"/>
          <w:szCs w:val="28"/>
        </w:rPr>
        <w:t>Lei</w:t>
      </w:r>
      <w:r w:rsidRPr="00BF5427">
        <w:rPr>
          <w:rFonts w:ascii="Times New Roman" w:hAnsi="Times New Roman"/>
          <w:color w:val="000000" w:themeColor="text1"/>
        </w:rPr>
        <w:t>.</w:t>
      </w:r>
    </w:p>
    <w:p w14:paraId="7D2A31C7" w14:textId="49FAC585" w:rsidR="00D73ED4" w:rsidRPr="00BF5427" w:rsidRDefault="00D73ED4" w:rsidP="00D73ED4">
      <w:pPr>
        <w:pStyle w:val="ListParagraph"/>
        <w:ind w:left="900" w:right="-17" w:hanging="900"/>
        <w:rPr>
          <w:rFonts w:ascii="Times New Roman" w:hAnsi="Times New Roman"/>
          <w:color w:val="000000" w:themeColor="text1"/>
        </w:rPr>
      </w:pPr>
    </w:p>
    <w:p w14:paraId="34786778" w14:textId="0A262C81" w:rsidR="004F0EEF" w:rsidRPr="00BF5427" w:rsidRDefault="004F0EEF" w:rsidP="00D73ED4">
      <w:pPr>
        <w:pStyle w:val="ListParagraph"/>
        <w:ind w:left="900" w:right="-17" w:hanging="900"/>
        <w:rPr>
          <w:rFonts w:ascii="Times New Roman" w:hAnsi="Times New Roman"/>
          <w:color w:val="000000" w:themeColor="text1"/>
        </w:rPr>
      </w:pPr>
    </w:p>
    <w:p w14:paraId="75861665" w14:textId="3416101C" w:rsidR="004F0EEF" w:rsidRPr="00BF5427" w:rsidRDefault="004F0EEF" w:rsidP="00D73ED4">
      <w:pPr>
        <w:pStyle w:val="ListParagraph"/>
        <w:ind w:left="900" w:right="-17" w:hanging="900"/>
        <w:rPr>
          <w:rFonts w:ascii="Times New Roman" w:hAnsi="Times New Roman"/>
          <w:color w:val="000000" w:themeColor="text1"/>
        </w:rPr>
      </w:pPr>
    </w:p>
    <w:p w14:paraId="4D74DFE8" w14:textId="17BEAA0A" w:rsidR="004F0EEF" w:rsidRPr="00BF5427" w:rsidRDefault="004F0EEF" w:rsidP="00D73ED4">
      <w:pPr>
        <w:pStyle w:val="ListParagraph"/>
        <w:ind w:left="900" w:right="-17" w:hanging="900"/>
        <w:rPr>
          <w:rFonts w:ascii="Times New Roman" w:hAnsi="Times New Roman"/>
          <w:color w:val="000000" w:themeColor="text1"/>
        </w:rPr>
      </w:pPr>
    </w:p>
    <w:p w14:paraId="088E048C" w14:textId="4B512A34" w:rsidR="004F0EEF" w:rsidRPr="00BF5427" w:rsidRDefault="004F0EEF" w:rsidP="00D73ED4">
      <w:pPr>
        <w:pStyle w:val="ListParagraph"/>
        <w:ind w:left="900" w:right="-17" w:hanging="900"/>
        <w:rPr>
          <w:rFonts w:ascii="Times New Roman" w:hAnsi="Times New Roman"/>
          <w:color w:val="000000" w:themeColor="text1"/>
        </w:rPr>
      </w:pPr>
    </w:p>
    <w:p w14:paraId="606FDC87" w14:textId="3E6C2107" w:rsidR="004F0EEF" w:rsidRPr="00BF5427" w:rsidRDefault="004F0EEF" w:rsidP="002F21E0">
      <w:pPr>
        <w:ind w:right="-17"/>
        <w:rPr>
          <w:rFonts w:ascii="Times New Roman" w:hAnsi="Times New Roman"/>
          <w:color w:val="000000" w:themeColor="text1"/>
        </w:rPr>
      </w:pPr>
    </w:p>
    <w:sectPr w:rsidR="004F0EEF" w:rsidRPr="00BF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B4F"/>
    <w:multiLevelType w:val="multilevel"/>
    <w:tmpl w:val="EA649CF2"/>
    <w:lvl w:ilvl="0">
      <w:start w:val="6"/>
      <w:numFmt w:val="decimal"/>
      <w:lvlText w:val="%1."/>
      <w:lvlJc w:val="left"/>
      <w:pPr>
        <w:ind w:left="360" w:hanging="360"/>
      </w:pPr>
      <w:rPr>
        <w:rFonts w:hint="default"/>
        <w:w w:val="100"/>
      </w:rPr>
    </w:lvl>
    <w:lvl w:ilvl="1">
      <w:start w:val="2"/>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1"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2"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3" w15:restartNumberingAfterBreak="0">
    <w:nsid w:val="10D329A5"/>
    <w:multiLevelType w:val="hybridMultilevel"/>
    <w:tmpl w:val="D422C7CC"/>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0686E"/>
    <w:multiLevelType w:val="hybridMultilevel"/>
    <w:tmpl w:val="F6D27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15B4B06"/>
    <w:multiLevelType w:val="multilevel"/>
    <w:tmpl w:val="DA64A850"/>
    <w:lvl w:ilvl="0">
      <w:start w:val="4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6E2B74"/>
    <w:multiLevelType w:val="multilevel"/>
    <w:tmpl w:val="5C603D0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8"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9" w15:restartNumberingAfterBreak="0">
    <w:nsid w:val="2C613477"/>
    <w:multiLevelType w:val="multilevel"/>
    <w:tmpl w:val="E1FE7AAC"/>
    <w:lvl w:ilvl="0">
      <w:start w:val="6"/>
      <w:numFmt w:val="decimal"/>
      <w:lvlText w:val="%1."/>
      <w:lvlJc w:val="left"/>
      <w:pPr>
        <w:ind w:left="360" w:hanging="360"/>
      </w:pPr>
      <w:rPr>
        <w:rFonts w:hint="default"/>
        <w:w w:val="100"/>
      </w:rPr>
    </w:lvl>
    <w:lvl w:ilvl="1">
      <w:start w:val="1"/>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10" w15:restartNumberingAfterBreak="0">
    <w:nsid w:val="2E941CA3"/>
    <w:multiLevelType w:val="hybridMultilevel"/>
    <w:tmpl w:val="BD667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1723A"/>
    <w:multiLevelType w:val="hybridMultilevel"/>
    <w:tmpl w:val="DB606BA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351F2C56"/>
    <w:multiLevelType w:val="multilevel"/>
    <w:tmpl w:val="2B523D20"/>
    <w:lvl w:ilvl="0">
      <w:start w:val="6"/>
      <w:numFmt w:val="decimal"/>
      <w:lvlText w:val="%1."/>
      <w:lvlJc w:val="left"/>
      <w:pPr>
        <w:ind w:left="360" w:hanging="360"/>
      </w:pPr>
      <w:rPr>
        <w:rFonts w:hint="default"/>
        <w:w w:val="100"/>
      </w:rPr>
    </w:lvl>
    <w:lvl w:ilvl="1">
      <w:start w:val="1"/>
      <w:numFmt w:val="decimal"/>
      <w:lvlText w:val="%1.%2."/>
      <w:lvlJc w:val="left"/>
      <w:pPr>
        <w:ind w:left="1620" w:hanging="720"/>
      </w:pPr>
      <w:rPr>
        <w:rFonts w:hint="default"/>
        <w:w w:val="100"/>
      </w:rPr>
    </w:lvl>
    <w:lvl w:ilvl="2">
      <w:start w:val="1"/>
      <w:numFmt w:val="decimal"/>
      <w:lvlText w:val="%1.%2.%3."/>
      <w:lvlJc w:val="left"/>
      <w:pPr>
        <w:ind w:left="2520" w:hanging="720"/>
      </w:pPr>
      <w:rPr>
        <w:rFonts w:hint="default"/>
        <w:w w:val="100"/>
      </w:rPr>
    </w:lvl>
    <w:lvl w:ilvl="3">
      <w:start w:val="1"/>
      <w:numFmt w:val="decimal"/>
      <w:lvlText w:val="%1.%2.%3.%4."/>
      <w:lvlJc w:val="left"/>
      <w:pPr>
        <w:ind w:left="3780" w:hanging="1080"/>
      </w:pPr>
      <w:rPr>
        <w:rFonts w:hint="default"/>
        <w:w w:val="100"/>
      </w:rPr>
    </w:lvl>
    <w:lvl w:ilvl="4">
      <w:start w:val="1"/>
      <w:numFmt w:val="decimal"/>
      <w:lvlText w:val="%1.%2.%3.%4.%5."/>
      <w:lvlJc w:val="left"/>
      <w:pPr>
        <w:ind w:left="4680" w:hanging="1080"/>
      </w:pPr>
      <w:rPr>
        <w:rFonts w:hint="default"/>
        <w:w w:val="100"/>
      </w:rPr>
    </w:lvl>
    <w:lvl w:ilvl="5">
      <w:start w:val="1"/>
      <w:numFmt w:val="decimal"/>
      <w:lvlText w:val="%1.%2.%3.%4.%5.%6."/>
      <w:lvlJc w:val="left"/>
      <w:pPr>
        <w:ind w:left="5940" w:hanging="1440"/>
      </w:pPr>
      <w:rPr>
        <w:rFonts w:hint="default"/>
        <w:w w:val="100"/>
      </w:rPr>
    </w:lvl>
    <w:lvl w:ilvl="6">
      <w:start w:val="1"/>
      <w:numFmt w:val="decimal"/>
      <w:lvlText w:val="%1.%2.%3.%4.%5.%6.%7."/>
      <w:lvlJc w:val="left"/>
      <w:pPr>
        <w:ind w:left="6840" w:hanging="1440"/>
      </w:pPr>
      <w:rPr>
        <w:rFonts w:hint="default"/>
        <w:w w:val="100"/>
      </w:rPr>
    </w:lvl>
    <w:lvl w:ilvl="7">
      <w:start w:val="1"/>
      <w:numFmt w:val="decimal"/>
      <w:lvlText w:val="%1.%2.%3.%4.%5.%6.%7.%8."/>
      <w:lvlJc w:val="left"/>
      <w:pPr>
        <w:ind w:left="8100" w:hanging="1800"/>
      </w:pPr>
      <w:rPr>
        <w:rFonts w:hint="default"/>
        <w:w w:val="100"/>
      </w:rPr>
    </w:lvl>
    <w:lvl w:ilvl="8">
      <w:start w:val="1"/>
      <w:numFmt w:val="decimal"/>
      <w:lvlText w:val="%1.%2.%3.%4.%5.%6.%7.%8.%9."/>
      <w:lvlJc w:val="left"/>
      <w:pPr>
        <w:ind w:left="9000" w:hanging="1800"/>
      </w:pPr>
      <w:rPr>
        <w:rFonts w:hint="default"/>
        <w:w w:val="100"/>
      </w:rPr>
    </w:lvl>
  </w:abstractNum>
  <w:abstractNum w:abstractNumId="13" w15:restartNumberingAfterBreak="0">
    <w:nsid w:val="36A35BD2"/>
    <w:multiLevelType w:val="hybridMultilevel"/>
    <w:tmpl w:val="DECA7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A6A71"/>
    <w:multiLevelType w:val="hybridMultilevel"/>
    <w:tmpl w:val="78D27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6" w15:restartNumberingAfterBreak="0">
    <w:nsid w:val="3CAE1712"/>
    <w:multiLevelType w:val="multilevel"/>
    <w:tmpl w:val="71E4DA3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D2A3388"/>
    <w:multiLevelType w:val="multilevel"/>
    <w:tmpl w:val="338E4A22"/>
    <w:lvl w:ilvl="0">
      <w:start w:val="4"/>
      <w:numFmt w:val="decimal"/>
      <w:lvlText w:val="%1."/>
      <w:lvlJc w:val="left"/>
      <w:pPr>
        <w:ind w:left="360" w:hanging="360"/>
      </w:pPr>
    </w:lvl>
    <w:lvl w:ilvl="1">
      <w:start w:val="1"/>
      <w:numFmt w:val="decimal"/>
      <w:lvlText w:val="%1.%2."/>
      <w:lvlJc w:val="left"/>
      <w:pPr>
        <w:ind w:left="436" w:hanging="360"/>
      </w:pPr>
      <w:rPr>
        <w:strike w:val="0"/>
      </w:r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8" w15:restartNumberingAfterBreak="0">
    <w:nsid w:val="3D314EE0"/>
    <w:multiLevelType w:val="hybridMultilevel"/>
    <w:tmpl w:val="6262DFBE"/>
    <w:lvl w:ilvl="0" w:tplc="0E869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0" w15:restartNumberingAfterBreak="0">
    <w:nsid w:val="46B005E8"/>
    <w:multiLevelType w:val="hybridMultilevel"/>
    <w:tmpl w:val="3DB48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D6B67"/>
    <w:multiLevelType w:val="multilevel"/>
    <w:tmpl w:val="545E2EC2"/>
    <w:lvl w:ilvl="0">
      <w:start w:val="6"/>
      <w:numFmt w:val="decimal"/>
      <w:lvlText w:val="%1."/>
      <w:lvlJc w:val="left"/>
      <w:pPr>
        <w:ind w:left="360" w:hanging="360"/>
      </w:pPr>
      <w:rPr>
        <w:rFonts w:hint="default"/>
        <w:b/>
        <w:w w:val="100"/>
      </w:rPr>
    </w:lvl>
    <w:lvl w:ilvl="1">
      <w:start w:val="2"/>
      <w:numFmt w:val="decimal"/>
      <w:lvlText w:val="%1.%2."/>
      <w:lvlJc w:val="left"/>
      <w:pPr>
        <w:ind w:left="1571" w:hanging="720"/>
      </w:pPr>
      <w:rPr>
        <w:rFonts w:hint="default"/>
        <w:b/>
        <w:w w:val="100"/>
      </w:rPr>
    </w:lvl>
    <w:lvl w:ilvl="2">
      <w:start w:val="1"/>
      <w:numFmt w:val="decimal"/>
      <w:lvlText w:val="%1.%2.%3."/>
      <w:lvlJc w:val="left"/>
      <w:pPr>
        <w:ind w:left="2422" w:hanging="720"/>
      </w:pPr>
      <w:rPr>
        <w:rFonts w:hint="default"/>
        <w:b/>
        <w:w w:val="100"/>
      </w:rPr>
    </w:lvl>
    <w:lvl w:ilvl="3">
      <w:start w:val="1"/>
      <w:numFmt w:val="decimal"/>
      <w:lvlText w:val="%1.%2.%3.%4."/>
      <w:lvlJc w:val="left"/>
      <w:pPr>
        <w:ind w:left="3633" w:hanging="1080"/>
      </w:pPr>
      <w:rPr>
        <w:rFonts w:hint="default"/>
        <w:b/>
        <w:w w:val="100"/>
      </w:rPr>
    </w:lvl>
    <w:lvl w:ilvl="4">
      <w:start w:val="1"/>
      <w:numFmt w:val="decimal"/>
      <w:lvlText w:val="%1.%2.%3.%4.%5."/>
      <w:lvlJc w:val="left"/>
      <w:pPr>
        <w:ind w:left="4484" w:hanging="1080"/>
      </w:pPr>
      <w:rPr>
        <w:rFonts w:hint="default"/>
        <w:b/>
        <w:w w:val="100"/>
      </w:rPr>
    </w:lvl>
    <w:lvl w:ilvl="5">
      <w:start w:val="1"/>
      <w:numFmt w:val="decimal"/>
      <w:lvlText w:val="%1.%2.%3.%4.%5.%6."/>
      <w:lvlJc w:val="left"/>
      <w:pPr>
        <w:ind w:left="5695" w:hanging="1440"/>
      </w:pPr>
      <w:rPr>
        <w:rFonts w:hint="default"/>
        <w:b/>
        <w:w w:val="100"/>
      </w:rPr>
    </w:lvl>
    <w:lvl w:ilvl="6">
      <w:start w:val="1"/>
      <w:numFmt w:val="decimal"/>
      <w:lvlText w:val="%1.%2.%3.%4.%5.%6.%7."/>
      <w:lvlJc w:val="left"/>
      <w:pPr>
        <w:ind w:left="6546" w:hanging="1440"/>
      </w:pPr>
      <w:rPr>
        <w:rFonts w:hint="default"/>
        <w:b/>
        <w:w w:val="100"/>
      </w:rPr>
    </w:lvl>
    <w:lvl w:ilvl="7">
      <w:start w:val="1"/>
      <w:numFmt w:val="decimal"/>
      <w:lvlText w:val="%1.%2.%3.%4.%5.%6.%7.%8."/>
      <w:lvlJc w:val="left"/>
      <w:pPr>
        <w:ind w:left="7757" w:hanging="1800"/>
      </w:pPr>
      <w:rPr>
        <w:rFonts w:hint="default"/>
        <w:b/>
        <w:w w:val="100"/>
      </w:rPr>
    </w:lvl>
    <w:lvl w:ilvl="8">
      <w:start w:val="1"/>
      <w:numFmt w:val="decimal"/>
      <w:lvlText w:val="%1.%2.%3.%4.%5.%6.%7.%8.%9."/>
      <w:lvlJc w:val="left"/>
      <w:pPr>
        <w:ind w:left="8608" w:hanging="1800"/>
      </w:pPr>
      <w:rPr>
        <w:rFonts w:hint="default"/>
        <w:b/>
        <w:w w:val="100"/>
      </w:rPr>
    </w:lvl>
  </w:abstractNum>
  <w:abstractNum w:abstractNumId="22"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23" w15:restartNumberingAfterBreak="0">
    <w:nsid w:val="50BF7086"/>
    <w:multiLevelType w:val="multilevel"/>
    <w:tmpl w:val="07E8CA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640936"/>
    <w:multiLevelType w:val="multilevel"/>
    <w:tmpl w:val="081A1CF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92654"/>
    <w:multiLevelType w:val="multilevel"/>
    <w:tmpl w:val="1C6E081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C4365"/>
    <w:multiLevelType w:val="multilevel"/>
    <w:tmpl w:val="5546D730"/>
    <w:lvl w:ilvl="0">
      <w:start w:val="6"/>
      <w:numFmt w:val="decimal"/>
      <w:lvlText w:val="%1."/>
      <w:lvlJc w:val="left"/>
      <w:pPr>
        <w:ind w:left="360" w:hanging="360"/>
      </w:pPr>
      <w:rPr>
        <w:rFonts w:hint="default"/>
        <w:b/>
        <w:w w:val="100"/>
      </w:rPr>
    </w:lvl>
    <w:lvl w:ilvl="1">
      <w:start w:val="1"/>
      <w:numFmt w:val="decimal"/>
      <w:lvlText w:val="%1.%2."/>
      <w:lvlJc w:val="left"/>
      <w:pPr>
        <w:ind w:left="1146" w:hanging="720"/>
      </w:pPr>
      <w:rPr>
        <w:rFonts w:hint="default"/>
        <w:b/>
        <w:w w:val="100"/>
      </w:rPr>
    </w:lvl>
    <w:lvl w:ilvl="2">
      <w:start w:val="1"/>
      <w:numFmt w:val="decimal"/>
      <w:lvlText w:val="%1.%2.%3."/>
      <w:lvlJc w:val="left"/>
      <w:pPr>
        <w:ind w:left="720" w:hanging="720"/>
      </w:pPr>
      <w:rPr>
        <w:rFonts w:hint="default"/>
        <w:b/>
        <w:strike w:val="0"/>
        <w:w w:val="100"/>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800" w:hanging="1800"/>
      </w:pPr>
      <w:rPr>
        <w:rFonts w:hint="default"/>
        <w:b/>
        <w:w w:val="100"/>
      </w:rPr>
    </w:lvl>
    <w:lvl w:ilvl="8">
      <w:start w:val="1"/>
      <w:numFmt w:val="decimal"/>
      <w:lvlText w:val="%1.%2.%3.%4.%5.%6.%7.%8.%9."/>
      <w:lvlJc w:val="left"/>
      <w:pPr>
        <w:ind w:left="1800" w:hanging="1800"/>
      </w:pPr>
      <w:rPr>
        <w:rFonts w:hint="default"/>
        <w:b/>
        <w:w w:val="100"/>
      </w:rPr>
    </w:lvl>
  </w:abstractNum>
  <w:abstractNum w:abstractNumId="27" w15:restartNumberingAfterBreak="0">
    <w:nsid w:val="627E4E4E"/>
    <w:multiLevelType w:val="multilevel"/>
    <w:tmpl w:val="25D2721C"/>
    <w:lvl w:ilvl="0">
      <w:start w:val="7"/>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rPr>
        <w:strike w:val="0"/>
        <w:color w:val="auto"/>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8" w15:restartNumberingAfterBreak="0">
    <w:nsid w:val="62B75C7C"/>
    <w:multiLevelType w:val="hybridMultilevel"/>
    <w:tmpl w:val="9B00E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663C7"/>
    <w:multiLevelType w:val="multilevel"/>
    <w:tmpl w:val="1A8CBC0A"/>
    <w:lvl w:ilvl="0">
      <w:start w:val="6"/>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0" w15:restartNumberingAfterBreak="0">
    <w:nsid w:val="67033342"/>
    <w:multiLevelType w:val="multilevel"/>
    <w:tmpl w:val="5900D99E"/>
    <w:lvl w:ilvl="0">
      <w:start w:val="8"/>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1" w15:restartNumberingAfterBreak="0">
    <w:nsid w:val="68973252"/>
    <w:multiLevelType w:val="multilevel"/>
    <w:tmpl w:val="5366DFE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D925AC"/>
    <w:multiLevelType w:val="hybridMultilevel"/>
    <w:tmpl w:val="A60A6C48"/>
    <w:lvl w:ilvl="0" w:tplc="EFCE6E2A">
      <w:start w:val="1"/>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15:restartNumberingAfterBreak="0">
    <w:nsid w:val="6B1B493E"/>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34"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35" w15:restartNumberingAfterBreak="0">
    <w:nsid w:val="6D1F7D10"/>
    <w:multiLevelType w:val="multilevel"/>
    <w:tmpl w:val="5E10F700"/>
    <w:lvl w:ilvl="0">
      <w:start w:val="6"/>
      <w:numFmt w:val="decimal"/>
      <w:lvlText w:val="%1"/>
      <w:lvlJc w:val="left"/>
      <w:pPr>
        <w:ind w:left="360" w:hanging="360"/>
      </w:pPr>
      <w:rPr>
        <w:rFonts w:hint="default"/>
        <w:w w:val="100"/>
      </w:rPr>
    </w:lvl>
    <w:lvl w:ilvl="1">
      <w:start w:val="1"/>
      <w:numFmt w:val="decimal"/>
      <w:lvlText w:val="%1.%2"/>
      <w:lvlJc w:val="left"/>
      <w:pPr>
        <w:ind w:left="720" w:hanging="360"/>
      </w:pPr>
      <w:rPr>
        <w:rFonts w:hint="default"/>
        <w:w w:val="100"/>
      </w:rPr>
    </w:lvl>
    <w:lvl w:ilvl="2">
      <w:start w:val="1"/>
      <w:numFmt w:val="decimal"/>
      <w:lvlText w:val="%1.%2.%3"/>
      <w:lvlJc w:val="left"/>
      <w:pPr>
        <w:ind w:left="1440" w:hanging="720"/>
      </w:pPr>
      <w:rPr>
        <w:rFonts w:hint="default"/>
        <w:w w:val="100"/>
      </w:rPr>
    </w:lvl>
    <w:lvl w:ilvl="3">
      <w:start w:val="1"/>
      <w:numFmt w:val="decimal"/>
      <w:lvlText w:val="%1.%2.%3.%4"/>
      <w:lvlJc w:val="left"/>
      <w:pPr>
        <w:ind w:left="1800" w:hanging="720"/>
      </w:pPr>
      <w:rPr>
        <w:rFonts w:hint="default"/>
        <w:w w:val="100"/>
      </w:rPr>
    </w:lvl>
    <w:lvl w:ilvl="4">
      <w:start w:val="1"/>
      <w:numFmt w:val="decimal"/>
      <w:lvlText w:val="%1.%2.%3.%4.%5"/>
      <w:lvlJc w:val="left"/>
      <w:pPr>
        <w:ind w:left="2520" w:hanging="1080"/>
      </w:pPr>
      <w:rPr>
        <w:rFonts w:hint="default"/>
        <w:w w:val="100"/>
      </w:rPr>
    </w:lvl>
    <w:lvl w:ilvl="5">
      <w:start w:val="1"/>
      <w:numFmt w:val="decimal"/>
      <w:lvlText w:val="%1.%2.%3.%4.%5.%6"/>
      <w:lvlJc w:val="left"/>
      <w:pPr>
        <w:ind w:left="2880" w:hanging="1080"/>
      </w:pPr>
      <w:rPr>
        <w:rFonts w:hint="default"/>
        <w:w w:val="100"/>
      </w:rPr>
    </w:lvl>
    <w:lvl w:ilvl="6">
      <w:start w:val="1"/>
      <w:numFmt w:val="decimal"/>
      <w:lvlText w:val="%1.%2.%3.%4.%5.%6.%7"/>
      <w:lvlJc w:val="left"/>
      <w:pPr>
        <w:ind w:left="3600" w:hanging="1440"/>
      </w:pPr>
      <w:rPr>
        <w:rFonts w:hint="default"/>
        <w:w w:val="100"/>
      </w:rPr>
    </w:lvl>
    <w:lvl w:ilvl="7">
      <w:start w:val="1"/>
      <w:numFmt w:val="decimal"/>
      <w:lvlText w:val="%1.%2.%3.%4.%5.%6.%7.%8"/>
      <w:lvlJc w:val="left"/>
      <w:pPr>
        <w:ind w:left="3960" w:hanging="1440"/>
      </w:pPr>
      <w:rPr>
        <w:rFonts w:hint="default"/>
        <w:w w:val="100"/>
      </w:rPr>
    </w:lvl>
    <w:lvl w:ilvl="8">
      <w:start w:val="1"/>
      <w:numFmt w:val="decimal"/>
      <w:lvlText w:val="%1.%2.%3.%4.%5.%6.%7.%8.%9"/>
      <w:lvlJc w:val="left"/>
      <w:pPr>
        <w:ind w:left="4680" w:hanging="1800"/>
      </w:pPr>
      <w:rPr>
        <w:rFonts w:hint="default"/>
        <w:w w:val="100"/>
      </w:rPr>
    </w:lvl>
  </w:abstractNum>
  <w:abstractNum w:abstractNumId="36" w15:restartNumberingAfterBreak="0">
    <w:nsid w:val="751F7530"/>
    <w:multiLevelType w:val="multilevel"/>
    <w:tmpl w:val="14EABD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3A4181"/>
    <w:multiLevelType w:val="hybridMultilevel"/>
    <w:tmpl w:val="4F7EFF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773D3064"/>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9" w15:restartNumberingAfterBreak="0">
    <w:nsid w:val="77F962CC"/>
    <w:multiLevelType w:val="multilevel"/>
    <w:tmpl w:val="D884FE2C"/>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0" w15:restartNumberingAfterBreak="0">
    <w:nsid w:val="7B2F7E32"/>
    <w:multiLevelType w:val="multilevel"/>
    <w:tmpl w:val="4544D50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3"/>
  </w:num>
  <w:num w:numId="17">
    <w:abstractNumId w:val="18"/>
  </w:num>
  <w:num w:numId="18">
    <w:abstractNumId w:val="28"/>
  </w:num>
  <w:num w:numId="19">
    <w:abstractNumId w:val="20"/>
  </w:num>
  <w:num w:numId="20">
    <w:abstractNumId w:val="4"/>
  </w:num>
  <w:num w:numId="21">
    <w:abstractNumId w:val="14"/>
  </w:num>
  <w:num w:numId="22">
    <w:abstractNumId w:val="10"/>
  </w:num>
  <w:num w:numId="23">
    <w:abstractNumId w:val="3"/>
  </w:num>
  <w:num w:numId="24">
    <w:abstractNumId w:val="6"/>
  </w:num>
  <w:num w:numId="25">
    <w:abstractNumId w:val="16"/>
  </w:num>
  <w:num w:numId="26">
    <w:abstractNumId w:val="31"/>
  </w:num>
  <w:num w:numId="27">
    <w:abstractNumId w:val="33"/>
  </w:num>
  <w:num w:numId="28">
    <w:abstractNumId w:val="1"/>
  </w:num>
  <w:num w:numId="29">
    <w:abstractNumId w:val="37"/>
  </w:num>
  <w:num w:numId="30">
    <w:abstractNumId w:val="32"/>
  </w:num>
  <w:num w:numId="31">
    <w:abstractNumId w:val="12"/>
  </w:num>
  <w:num w:numId="32">
    <w:abstractNumId w:val="29"/>
  </w:num>
  <w:num w:numId="33">
    <w:abstractNumId w:val="35"/>
  </w:num>
  <w:num w:numId="34">
    <w:abstractNumId w:val="21"/>
  </w:num>
  <w:num w:numId="35">
    <w:abstractNumId w:val="26"/>
  </w:num>
  <w:num w:numId="36">
    <w:abstractNumId w:val="0"/>
  </w:num>
  <w:num w:numId="37">
    <w:abstractNumId w:val="9"/>
  </w:num>
  <w:num w:numId="38">
    <w:abstractNumId w:val="24"/>
  </w:num>
  <w:num w:numId="39">
    <w:abstractNumId w:val="40"/>
  </w:num>
  <w:num w:numId="40">
    <w:abstractNumId w:val="25"/>
  </w:num>
  <w:num w:numId="41">
    <w:abstractNumId w:val="2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09"/>
    <w:rsid w:val="00001F40"/>
    <w:rsid w:val="00013882"/>
    <w:rsid w:val="00097DE7"/>
    <w:rsid w:val="000B382E"/>
    <w:rsid w:val="000B7453"/>
    <w:rsid w:val="000B76D4"/>
    <w:rsid w:val="000D74C9"/>
    <w:rsid w:val="000E5D54"/>
    <w:rsid w:val="000E729F"/>
    <w:rsid w:val="000F0CF3"/>
    <w:rsid w:val="00127557"/>
    <w:rsid w:val="001412A6"/>
    <w:rsid w:val="0014653F"/>
    <w:rsid w:val="00166D9A"/>
    <w:rsid w:val="00177BAD"/>
    <w:rsid w:val="001806D2"/>
    <w:rsid w:val="001B1249"/>
    <w:rsid w:val="001D1D35"/>
    <w:rsid w:val="001F3F04"/>
    <w:rsid w:val="002952B1"/>
    <w:rsid w:val="002A67CB"/>
    <w:rsid w:val="002A6EC8"/>
    <w:rsid w:val="002B18CB"/>
    <w:rsid w:val="002F1EBB"/>
    <w:rsid w:val="002F21E0"/>
    <w:rsid w:val="00317AC5"/>
    <w:rsid w:val="0033762A"/>
    <w:rsid w:val="00347D23"/>
    <w:rsid w:val="00376E20"/>
    <w:rsid w:val="00380C48"/>
    <w:rsid w:val="00382762"/>
    <w:rsid w:val="003832AA"/>
    <w:rsid w:val="003A23B4"/>
    <w:rsid w:val="003B22E9"/>
    <w:rsid w:val="003B53BF"/>
    <w:rsid w:val="003B7D6E"/>
    <w:rsid w:val="003C5FFA"/>
    <w:rsid w:val="003E1027"/>
    <w:rsid w:val="00401E63"/>
    <w:rsid w:val="0042637C"/>
    <w:rsid w:val="00433EA0"/>
    <w:rsid w:val="00445CF5"/>
    <w:rsid w:val="00462380"/>
    <w:rsid w:val="004712AE"/>
    <w:rsid w:val="00471C09"/>
    <w:rsid w:val="004A2CB5"/>
    <w:rsid w:val="004B736E"/>
    <w:rsid w:val="004F0EEF"/>
    <w:rsid w:val="005031B1"/>
    <w:rsid w:val="00512826"/>
    <w:rsid w:val="00512C11"/>
    <w:rsid w:val="00524B23"/>
    <w:rsid w:val="00534558"/>
    <w:rsid w:val="00555FBF"/>
    <w:rsid w:val="00562FD4"/>
    <w:rsid w:val="005B026E"/>
    <w:rsid w:val="005B5D17"/>
    <w:rsid w:val="005C3A8F"/>
    <w:rsid w:val="005D2EF2"/>
    <w:rsid w:val="005F0E9E"/>
    <w:rsid w:val="005F7BFD"/>
    <w:rsid w:val="00610A7C"/>
    <w:rsid w:val="00646944"/>
    <w:rsid w:val="0064725E"/>
    <w:rsid w:val="00697CD9"/>
    <w:rsid w:val="006A1051"/>
    <w:rsid w:val="006B4D43"/>
    <w:rsid w:val="006C3B04"/>
    <w:rsid w:val="00707D2A"/>
    <w:rsid w:val="00722A62"/>
    <w:rsid w:val="0072510D"/>
    <w:rsid w:val="00725478"/>
    <w:rsid w:val="0072571A"/>
    <w:rsid w:val="00752690"/>
    <w:rsid w:val="00762BAF"/>
    <w:rsid w:val="0077137D"/>
    <w:rsid w:val="007B7CC6"/>
    <w:rsid w:val="007C6B89"/>
    <w:rsid w:val="007E6E9A"/>
    <w:rsid w:val="007F1D62"/>
    <w:rsid w:val="00833FE5"/>
    <w:rsid w:val="008408B5"/>
    <w:rsid w:val="008450A9"/>
    <w:rsid w:val="00866855"/>
    <w:rsid w:val="0086719F"/>
    <w:rsid w:val="00873860"/>
    <w:rsid w:val="00876231"/>
    <w:rsid w:val="00881AE5"/>
    <w:rsid w:val="008C13D7"/>
    <w:rsid w:val="008E4932"/>
    <w:rsid w:val="00910515"/>
    <w:rsid w:val="00933111"/>
    <w:rsid w:val="0095042A"/>
    <w:rsid w:val="00973ADB"/>
    <w:rsid w:val="00990317"/>
    <w:rsid w:val="009B79F0"/>
    <w:rsid w:val="009E587F"/>
    <w:rsid w:val="009E59F9"/>
    <w:rsid w:val="00A00CE5"/>
    <w:rsid w:val="00A44D90"/>
    <w:rsid w:val="00A93A88"/>
    <w:rsid w:val="00A94E87"/>
    <w:rsid w:val="00AD101B"/>
    <w:rsid w:val="00AD2C6E"/>
    <w:rsid w:val="00AE123C"/>
    <w:rsid w:val="00AF54D6"/>
    <w:rsid w:val="00B22DD9"/>
    <w:rsid w:val="00B47845"/>
    <w:rsid w:val="00B57A0E"/>
    <w:rsid w:val="00B642BD"/>
    <w:rsid w:val="00B84CDB"/>
    <w:rsid w:val="00BE3E7B"/>
    <w:rsid w:val="00BF1382"/>
    <w:rsid w:val="00BF5427"/>
    <w:rsid w:val="00C07ABA"/>
    <w:rsid w:val="00C26940"/>
    <w:rsid w:val="00C61412"/>
    <w:rsid w:val="00C64250"/>
    <w:rsid w:val="00C708A2"/>
    <w:rsid w:val="00CB2F87"/>
    <w:rsid w:val="00CC4503"/>
    <w:rsid w:val="00CD5111"/>
    <w:rsid w:val="00D063E8"/>
    <w:rsid w:val="00D161D9"/>
    <w:rsid w:val="00D205DC"/>
    <w:rsid w:val="00D26DDB"/>
    <w:rsid w:val="00D362D3"/>
    <w:rsid w:val="00D376A5"/>
    <w:rsid w:val="00D47C64"/>
    <w:rsid w:val="00D73ED4"/>
    <w:rsid w:val="00D75D3B"/>
    <w:rsid w:val="00DB5A8E"/>
    <w:rsid w:val="00DC1EDF"/>
    <w:rsid w:val="00DC514C"/>
    <w:rsid w:val="00DD6504"/>
    <w:rsid w:val="00DE7E28"/>
    <w:rsid w:val="00DF7D93"/>
    <w:rsid w:val="00E168CB"/>
    <w:rsid w:val="00E341BD"/>
    <w:rsid w:val="00E4135F"/>
    <w:rsid w:val="00E73D48"/>
    <w:rsid w:val="00E82238"/>
    <w:rsid w:val="00E848F5"/>
    <w:rsid w:val="00EA7E43"/>
    <w:rsid w:val="00EB327B"/>
    <w:rsid w:val="00EB796C"/>
    <w:rsid w:val="00EC3B5B"/>
    <w:rsid w:val="00ED0BBC"/>
    <w:rsid w:val="00EF22A0"/>
    <w:rsid w:val="00F34904"/>
    <w:rsid w:val="00F35F8B"/>
    <w:rsid w:val="00F431B9"/>
    <w:rsid w:val="00F669CE"/>
    <w:rsid w:val="00FC4DB8"/>
    <w:rsid w:val="00FE4C28"/>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0C75B"/>
  <w15:chartTrackingRefBased/>
  <w15:docId w15:val="{6A16DFFD-7A9F-4115-8619-2F2B831E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D4"/>
    <w:pPr>
      <w:spacing w:line="254"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D4"/>
    <w:pPr>
      <w:ind w:left="720"/>
    </w:pPr>
  </w:style>
  <w:style w:type="character" w:styleId="Emphasis">
    <w:name w:val="Emphasis"/>
    <w:basedOn w:val="DefaultParagraphFont"/>
    <w:uiPriority w:val="20"/>
    <w:qFormat/>
    <w:rsid w:val="00D73ED4"/>
    <w:rPr>
      <w:i/>
      <w:iCs/>
    </w:rPr>
  </w:style>
  <w:style w:type="paragraph" w:styleId="NoSpacing">
    <w:name w:val="No Spacing"/>
    <w:uiPriority w:val="1"/>
    <w:qFormat/>
    <w:rsid w:val="00D73ED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1D88-5141-404B-97FD-E9EC09F8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cp:revision>
  <cp:lastPrinted>2021-05-06T07:51:00Z</cp:lastPrinted>
  <dcterms:created xsi:type="dcterms:W3CDTF">2021-04-09T05:34:00Z</dcterms:created>
  <dcterms:modified xsi:type="dcterms:W3CDTF">2021-05-07T09:16:00Z</dcterms:modified>
</cp:coreProperties>
</file>