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4C62" w14:textId="77777777" w:rsidR="00FD74B0" w:rsidRDefault="00296750">
      <w:r>
        <w:rPr>
          <w:rStyle w:val="Fontdeparagrafimplicit1"/>
          <w:b/>
          <w:bCs/>
        </w:rPr>
        <w:object w:dxaOrig="1440" w:dyaOrig="1440" w14:anchorId="71C61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-.15pt;margin-top:-27.35pt;width:38.4pt;height:57.6pt;z-index:251658240;visibility:visible;mso-wrap-style:square;mso-position-horizontal-relative:text;mso-position-vertical-relative:text" wrapcoords="-424 0 -424 21319 21600 21319 21600 0 -424 0">
            <v:imagedata r:id="rId7" o:title=""/>
            <w10:wrap type="tight"/>
          </v:shape>
          <o:OLEObject Type="Embed" ProgID="Word.Picture.8" ShapeID="Picture 5" DrawAspect="Content" ObjectID="_1696414154" r:id="rId8"/>
        </w:object>
      </w:r>
      <w:r w:rsidR="005038B0">
        <w:rPr>
          <w:rStyle w:val="Fontdeparagrafimplicit1"/>
          <w:b/>
          <w:bCs/>
          <w:w w:val="90"/>
        </w:rPr>
        <w:t xml:space="preserve">R O M Â N I A </w:t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  <w:t xml:space="preserve">                             </w:t>
      </w:r>
      <w:r w:rsidR="005038B0">
        <w:rPr>
          <w:rStyle w:val="Fontdeparagrafimplicit1"/>
          <w:rFonts w:eastAsia="Umbra BT"/>
          <w:b/>
          <w:bCs/>
        </w:rPr>
        <w:t>Proiect</w:t>
      </w:r>
      <w:r w:rsidR="005038B0">
        <w:rPr>
          <w:rStyle w:val="Fontdeparagrafimplicit1"/>
          <w:b/>
          <w:bCs/>
          <w:w w:val="90"/>
        </w:rPr>
        <w:t xml:space="preserve">                       </w:t>
      </w:r>
    </w:p>
    <w:p w14:paraId="32AA2511" w14:textId="77777777" w:rsidR="00FD74B0" w:rsidRDefault="005038B0">
      <w:r>
        <w:rPr>
          <w:rStyle w:val="Fontdeparagrafimplicit1"/>
          <w:b/>
          <w:bCs/>
          <w:w w:val="90"/>
        </w:rPr>
        <w:t xml:space="preserve">JUDEŢUL MUREŞ </w:t>
      </w:r>
      <w:r>
        <w:rPr>
          <w:rStyle w:val="Fontdeparagrafimplicit1"/>
          <w:b/>
          <w:bCs/>
          <w:w w:val="90"/>
        </w:rPr>
        <w:tab/>
      </w:r>
      <w:r>
        <w:rPr>
          <w:rStyle w:val="Fontdeparagrafimplicit1"/>
          <w:b/>
          <w:color w:val="0D0D0D"/>
          <w:w w:val="90"/>
        </w:rPr>
        <w:t xml:space="preserve">                 </w:t>
      </w:r>
      <w:r w:rsidR="000810F4">
        <w:rPr>
          <w:rStyle w:val="Fontdeparagrafimplicit1"/>
          <w:b/>
          <w:color w:val="0D0D0D"/>
          <w:w w:val="90"/>
        </w:rPr>
        <w:tab/>
      </w:r>
      <w:r w:rsidR="000810F4">
        <w:rPr>
          <w:rStyle w:val="Fontdeparagrafimplicit1"/>
          <w:b/>
          <w:color w:val="0D0D0D"/>
          <w:w w:val="90"/>
        </w:rPr>
        <w:tab/>
      </w:r>
      <w:r>
        <w:rPr>
          <w:rStyle w:val="Fontdeparagrafimplicit1"/>
          <w:b/>
          <w:color w:val="0D0D0D"/>
          <w:w w:val="90"/>
        </w:rPr>
        <w:t xml:space="preserve"> </w:t>
      </w:r>
      <w:r>
        <w:rPr>
          <w:rStyle w:val="Fontdeparagrafimplicit1"/>
          <w:b/>
          <w:color w:val="0D0D0D"/>
        </w:rPr>
        <w:t xml:space="preserve">(nu produce efecte juridice) *    </w:t>
      </w:r>
      <w:r>
        <w:rPr>
          <w:rStyle w:val="Fontdeparagrafimplicit1"/>
          <w:b/>
          <w:bCs/>
          <w:w w:val="90"/>
        </w:rPr>
        <w:tab/>
        <w:t xml:space="preserve">                                                              </w:t>
      </w:r>
    </w:p>
    <w:p w14:paraId="445CD25F" w14:textId="77777777" w:rsidR="00FD74B0" w:rsidRDefault="005038B0">
      <w:pPr>
        <w:rPr>
          <w:b/>
          <w:bCs/>
          <w:w w:val="90"/>
        </w:rPr>
      </w:pPr>
      <w:r>
        <w:rPr>
          <w:b/>
          <w:bCs/>
          <w:w w:val="90"/>
        </w:rPr>
        <w:t>CONSILIUL LOCAL MUNICIPAL TÂRGU MUREŞ</w:t>
      </w:r>
      <w:r>
        <w:rPr>
          <w:b/>
          <w:bCs/>
          <w:w w:val="90"/>
        </w:rPr>
        <w:tab/>
      </w:r>
    </w:p>
    <w:p w14:paraId="37FF4E25" w14:textId="77777777" w:rsidR="00FD74B0" w:rsidRDefault="005038B0">
      <w:r>
        <w:rPr>
          <w:rStyle w:val="Fontdeparagrafimplicit1"/>
          <w:w w:val="90"/>
        </w:rPr>
        <w:t xml:space="preserve">     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</w:p>
    <w:p w14:paraId="5865ADCB" w14:textId="77777777" w:rsidR="00FD74B0" w:rsidRDefault="005038B0">
      <w:pPr>
        <w:jc w:val="both"/>
        <w:rPr>
          <w:b/>
          <w:bCs/>
          <w:color w:val="0D0D0D"/>
          <w:w w:val="90"/>
        </w:rPr>
      </w:pPr>
      <w:r>
        <w:rPr>
          <w:b/>
          <w:bCs/>
          <w:color w:val="0D0D0D"/>
          <w:w w:val="90"/>
        </w:rPr>
        <w:tab/>
      </w:r>
      <w:r>
        <w:rPr>
          <w:b/>
          <w:bCs/>
          <w:color w:val="0D0D0D"/>
          <w:w w:val="90"/>
        </w:rPr>
        <w:tab/>
        <w:t xml:space="preserve">                </w:t>
      </w:r>
    </w:p>
    <w:p w14:paraId="4FC9221B" w14:textId="77777777" w:rsidR="00FD74B0" w:rsidRDefault="005038B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PRIMAR,  </w:t>
      </w:r>
    </w:p>
    <w:p w14:paraId="722E4C15" w14:textId="77777777" w:rsidR="00FD74B0" w:rsidRDefault="005038B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Soós Zoltán                                                                 </w:t>
      </w:r>
    </w:p>
    <w:p w14:paraId="7529BF81" w14:textId="77777777" w:rsidR="00FD74B0" w:rsidRDefault="00FD74B0">
      <w:pPr>
        <w:autoSpaceDE w:val="0"/>
      </w:pPr>
    </w:p>
    <w:p w14:paraId="5DA4BE0F" w14:textId="77777777" w:rsidR="00FD74B0" w:rsidRDefault="00FD74B0">
      <w:pPr>
        <w:autoSpaceDE w:val="0"/>
        <w:jc w:val="both"/>
      </w:pPr>
    </w:p>
    <w:p w14:paraId="141C2B94" w14:textId="77777777" w:rsidR="00FD74B0" w:rsidRPr="00171BFA" w:rsidRDefault="005038B0" w:rsidP="00171BFA">
      <w:pPr>
        <w:autoSpaceDE w:val="0"/>
        <w:ind w:right="-421"/>
        <w:jc w:val="center"/>
        <w:rPr>
          <w:b/>
          <w:bCs/>
        </w:rPr>
      </w:pPr>
      <w:r w:rsidRPr="00171BFA">
        <w:rPr>
          <w:b/>
          <w:bCs/>
        </w:rPr>
        <w:t>HOTĂRÂREA nr. ________</w:t>
      </w:r>
    </w:p>
    <w:p w14:paraId="17C09659" w14:textId="77777777" w:rsidR="00FD74B0" w:rsidRPr="00171BFA" w:rsidRDefault="005038B0" w:rsidP="00171BFA">
      <w:pPr>
        <w:autoSpaceDE w:val="0"/>
        <w:ind w:right="-421"/>
        <w:jc w:val="center"/>
        <w:rPr>
          <w:b/>
          <w:bCs/>
        </w:rPr>
      </w:pPr>
      <w:r w:rsidRPr="00171BFA">
        <w:rPr>
          <w:b/>
          <w:bCs/>
        </w:rPr>
        <w:t xml:space="preserve">Din ____________________2021 </w:t>
      </w:r>
    </w:p>
    <w:p w14:paraId="5254960B" w14:textId="77777777" w:rsidR="00FD74B0" w:rsidRPr="00171BFA" w:rsidRDefault="00FD74B0" w:rsidP="00171BFA">
      <w:pPr>
        <w:autoSpaceDE w:val="0"/>
        <w:ind w:right="-421"/>
        <w:jc w:val="center"/>
        <w:rPr>
          <w:b/>
          <w:bCs/>
        </w:rPr>
      </w:pPr>
    </w:p>
    <w:p w14:paraId="149C02A6" w14:textId="3D86F9F4" w:rsidR="008C2EE7" w:rsidRPr="00171BFA" w:rsidRDefault="00171BFA" w:rsidP="003D42B9">
      <w:pPr>
        <w:suppressAutoHyphens w:val="0"/>
        <w:autoSpaceDE w:val="0"/>
        <w:adjustRightInd w:val="0"/>
        <w:ind w:right="545"/>
        <w:jc w:val="center"/>
        <w:textAlignment w:val="auto"/>
        <w:rPr>
          <w:b/>
        </w:rPr>
      </w:pPr>
      <w:bookmarkStart w:id="0" w:name="_Hlk71635052"/>
      <w:bookmarkStart w:id="1" w:name="_Hlk85800411"/>
      <w:r w:rsidRPr="00171BFA">
        <w:rPr>
          <w:b/>
        </w:rPr>
        <w:t>Privind aprobarea</w:t>
      </w:r>
      <w:r>
        <w:rPr>
          <w:b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Regulamentului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de </w:t>
      </w:r>
      <w:proofErr w:type="spellStart"/>
      <w:r w:rsidRPr="00171BFA">
        <w:rPr>
          <w:rFonts w:eastAsia="Calibri"/>
          <w:b/>
          <w:bCs/>
          <w:lang w:val="en-US" w:eastAsia="en-US"/>
        </w:rPr>
        <w:t>stabilire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 </w:t>
      </w:r>
      <w:proofErr w:type="spellStart"/>
      <w:r w:rsidRPr="00171BFA">
        <w:rPr>
          <w:rFonts w:eastAsia="Calibri"/>
          <w:b/>
          <w:bCs/>
          <w:lang w:val="en-US" w:eastAsia="en-US"/>
        </w:rPr>
        <w:t>măsuri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unitare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de </w:t>
      </w:r>
      <w:proofErr w:type="spellStart"/>
      <w:r w:rsidRPr="00171BFA">
        <w:rPr>
          <w:rFonts w:eastAsia="Calibri"/>
          <w:b/>
          <w:bCs/>
          <w:lang w:val="en-US" w:eastAsia="en-US"/>
        </w:rPr>
        <w:t>organizare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şi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asigurarea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dezvoltării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şi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întreţinerii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spaţiilor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verzi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din </w:t>
      </w:r>
      <w:proofErr w:type="spellStart"/>
      <w:r w:rsidRPr="00171BFA">
        <w:rPr>
          <w:rFonts w:eastAsia="Calibri"/>
          <w:b/>
          <w:bCs/>
          <w:lang w:val="en-US" w:eastAsia="en-US"/>
        </w:rPr>
        <w:t>municipiul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Tîrgu</w:t>
      </w:r>
      <w:proofErr w:type="spellEnd"/>
      <w:r w:rsidRPr="00171BFA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Pr="00171BFA">
        <w:rPr>
          <w:rFonts w:eastAsia="Calibri"/>
          <w:b/>
          <w:bCs/>
          <w:lang w:val="en-US" w:eastAsia="en-US"/>
        </w:rPr>
        <w:t>Mureş</w:t>
      </w:r>
      <w:proofErr w:type="spellEnd"/>
      <w:r w:rsidRPr="00171BFA">
        <w:rPr>
          <w:b/>
        </w:rPr>
        <w:t xml:space="preserve"> </w:t>
      </w:r>
      <w:r>
        <w:rPr>
          <w:b/>
        </w:rPr>
        <w:t xml:space="preserve">aflate în competența </w:t>
      </w:r>
      <w:r w:rsidR="008C2EE7" w:rsidRPr="00171BFA">
        <w:rPr>
          <w:b/>
        </w:rPr>
        <w:t xml:space="preserve">Serviciului public Ecologie, Peisagistică și Salubrizare Urbană </w:t>
      </w:r>
      <w:bookmarkEnd w:id="0"/>
      <w:r w:rsidR="008C2EE7" w:rsidRPr="00171BFA">
        <w:rPr>
          <w:b/>
        </w:rPr>
        <w:t>– instituție publică de interes local cu personalitate juridică, în subordinea Consiliului Local Municipiul Târgu Mureș</w:t>
      </w:r>
    </w:p>
    <w:bookmarkEnd w:id="1"/>
    <w:p w14:paraId="192A98A1" w14:textId="77777777" w:rsidR="00FD74B0" w:rsidRPr="00171BFA" w:rsidRDefault="00FD74B0" w:rsidP="003D42B9">
      <w:pPr>
        <w:ind w:right="545"/>
        <w:jc w:val="center"/>
      </w:pPr>
    </w:p>
    <w:p w14:paraId="122E212C" w14:textId="77777777" w:rsidR="00FD74B0" w:rsidRPr="00171BFA" w:rsidRDefault="005038B0" w:rsidP="003D42B9">
      <w:pPr>
        <w:ind w:right="545"/>
        <w:jc w:val="both"/>
      </w:pPr>
      <w:r w:rsidRPr="00171BFA">
        <w:tab/>
      </w:r>
      <w:r w:rsidRPr="00171BFA">
        <w:rPr>
          <w:rStyle w:val="Fontdeparagrafimplicit1"/>
          <w:b/>
          <w:i/>
        </w:rPr>
        <w:t>Consiliul Local Municipal Târgu Mureş, întrunit în şedinţă ordinară de lucru,</w:t>
      </w:r>
    </w:p>
    <w:p w14:paraId="0EBB4FCE" w14:textId="77777777" w:rsidR="00FD74B0" w:rsidRPr="00171BFA" w:rsidRDefault="00FD74B0" w:rsidP="003D42B9">
      <w:pPr>
        <w:ind w:right="545"/>
        <w:jc w:val="both"/>
      </w:pPr>
    </w:p>
    <w:p w14:paraId="42F15BDE" w14:textId="77777777" w:rsidR="00FD74B0" w:rsidRPr="00171BFA" w:rsidRDefault="00FD74B0" w:rsidP="003D42B9">
      <w:pPr>
        <w:ind w:right="545"/>
        <w:jc w:val="both"/>
      </w:pPr>
    </w:p>
    <w:p w14:paraId="405E18CF" w14:textId="77777777" w:rsidR="00FD74B0" w:rsidRPr="00171BFA" w:rsidRDefault="005038B0" w:rsidP="00246047">
      <w:pPr>
        <w:ind w:right="545"/>
        <w:jc w:val="both"/>
        <w:rPr>
          <w:b/>
        </w:rPr>
      </w:pPr>
      <w:r w:rsidRPr="00171BFA">
        <w:rPr>
          <w:b/>
        </w:rPr>
        <w:t xml:space="preserve">Având în vedere:  </w:t>
      </w:r>
    </w:p>
    <w:p w14:paraId="74EA89C6" w14:textId="77777777" w:rsidR="00FD74B0" w:rsidRPr="00171BFA" w:rsidRDefault="00FD74B0" w:rsidP="00246047">
      <w:pPr>
        <w:ind w:right="545"/>
        <w:jc w:val="both"/>
      </w:pPr>
    </w:p>
    <w:p w14:paraId="67F8F222" w14:textId="4FE4AF80" w:rsidR="00EC23AA" w:rsidRPr="00171BFA" w:rsidRDefault="005038B0" w:rsidP="00EC23AA">
      <w:pPr>
        <w:suppressAutoHyphens w:val="0"/>
        <w:autoSpaceDE w:val="0"/>
        <w:adjustRightInd w:val="0"/>
        <w:ind w:right="545" w:firstLine="720"/>
        <w:jc w:val="both"/>
        <w:textAlignment w:val="auto"/>
        <w:rPr>
          <w:b/>
        </w:rPr>
      </w:pPr>
      <w:r w:rsidRPr="00171BFA">
        <w:rPr>
          <w:rStyle w:val="Fontdeparagrafimplicit1"/>
        </w:rPr>
        <w:t>Referatul de aprobare nr.</w:t>
      </w:r>
      <w:r w:rsidR="00EC23AA">
        <w:rPr>
          <w:rStyle w:val="Fontdeparagrafimplicit1"/>
        </w:rPr>
        <w:t xml:space="preserve">2.085 </w:t>
      </w:r>
      <w:r w:rsidRPr="00171BFA">
        <w:rPr>
          <w:rStyle w:val="Fontdeparagrafimplicit1"/>
        </w:rPr>
        <w:t xml:space="preserve">din </w:t>
      </w:r>
      <w:r w:rsidR="00EC23AA">
        <w:rPr>
          <w:rStyle w:val="Fontdeparagrafimplicit1"/>
        </w:rPr>
        <w:t>2</w:t>
      </w:r>
      <w:r w:rsidR="00E32EB5" w:rsidRPr="00171BFA">
        <w:rPr>
          <w:rStyle w:val="Fontdeparagrafimplicit1"/>
        </w:rPr>
        <w:t>1</w:t>
      </w:r>
      <w:r w:rsidRPr="00171BFA">
        <w:rPr>
          <w:rStyle w:val="Fontdeparagrafimplicit1"/>
        </w:rPr>
        <w:t>.0</w:t>
      </w:r>
      <w:r w:rsidR="00E32EB5" w:rsidRPr="00171BFA">
        <w:rPr>
          <w:rStyle w:val="Fontdeparagrafimplicit1"/>
        </w:rPr>
        <w:t>5</w:t>
      </w:r>
      <w:r w:rsidRPr="00171BFA">
        <w:rPr>
          <w:rStyle w:val="Fontdeparagrafimplicit1"/>
        </w:rPr>
        <w:t>.2021</w:t>
      </w:r>
      <w:r w:rsidR="00E32EB5" w:rsidRPr="00171BFA">
        <w:rPr>
          <w:rStyle w:val="Fontdeparagrafimplicit1"/>
        </w:rPr>
        <w:t xml:space="preserve"> </w:t>
      </w:r>
      <w:r w:rsidRPr="00171BFA">
        <w:rPr>
          <w:rStyle w:val="Fontdeparagrafimplicit1"/>
        </w:rPr>
        <w:t>iniţiat de Primar prin</w:t>
      </w:r>
      <w:r w:rsidR="000630A1" w:rsidRPr="00171BFA">
        <w:rPr>
          <w:rStyle w:val="Fontdeparagrafimplicit1"/>
        </w:rPr>
        <w:t xml:space="preserve"> </w:t>
      </w:r>
      <w:r w:rsidR="000630A1" w:rsidRPr="00171BFA">
        <w:rPr>
          <w:bCs/>
        </w:rPr>
        <w:t>Serviciul public</w:t>
      </w:r>
      <w:r w:rsidR="000630A1" w:rsidRPr="00171BFA">
        <w:rPr>
          <w:b/>
        </w:rPr>
        <w:t xml:space="preserve"> </w:t>
      </w:r>
      <w:r w:rsidR="002C213C" w:rsidRPr="00171BFA">
        <w:rPr>
          <w:rStyle w:val="Fontdeparagrafimplicit1"/>
          <w:bCs/>
        </w:rPr>
        <w:t>A</w:t>
      </w:r>
      <w:r w:rsidRPr="00171BFA">
        <w:rPr>
          <w:rStyle w:val="Fontdeparagrafimplicit1"/>
          <w:bCs/>
        </w:rPr>
        <w:t>dministra</w:t>
      </w:r>
      <w:r w:rsidR="000630A1" w:rsidRPr="00171BFA">
        <w:rPr>
          <w:rStyle w:val="Fontdeparagrafimplicit1"/>
          <w:bCs/>
        </w:rPr>
        <w:t>ț</w:t>
      </w:r>
      <w:r w:rsidRPr="00171BFA">
        <w:rPr>
          <w:rStyle w:val="Fontdeparagrafimplicit1"/>
          <w:bCs/>
        </w:rPr>
        <w:t>ia</w:t>
      </w:r>
      <w:r w:rsidR="000630A1" w:rsidRPr="00171BFA">
        <w:rPr>
          <w:rStyle w:val="Fontdeparagrafimplicit1"/>
          <w:bCs/>
        </w:rPr>
        <w:t xml:space="preserve"> </w:t>
      </w:r>
      <w:r w:rsidRPr="00171BFA">
        <w:rPr>
          <w:rStyle w:val="Fontdeparagrafimplicit1"/>
          <w:bCs/>
        </w:rPr>
        <w:t xml:space="preserve">serelor, parcurilor și zonelor verzi și din cadrul Municipiului Târgu Mureș </w:t>
      </w:r>
      <w:r w:rsidR="00EC23AA">
        <w:rPr>
          <w:rStyle w:val="Fontdeparagrafimplicit1"/>
          <w:bCs/>
        </w:rPr>
        <w:t>p</w:t>
      </w:r>
      <w:r w:rsidR="00EC23AA" w:rsidRPr="00EC23AA">
        <w:rPr>
          <w:bCs/>
        </w:rPr>
        <w:t xml:space="preserve">rivind aprobarea </w:t>
      </w:r>
      <w:proofErr w:type="spellStart"/>
      <w:r w:rsidR="00EC23AA" w:rsidRPr="00EC23AA">
        <w:rPr>
          <w:rFonts w:eastAsia="Calibri"/>
          <w:bCs/>
          <w:lang w:val="en-US" w:eastAsia="en-US"/>
        </w:rPr>
        <w:t>Regulamentului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de </w:t>
      </w:r>
      <w:proofErr w:type="spellStart"/>
      <w:r w:rsidR="00EC23AA" w:rsidRPr="00EC23AA">
        <w:rPr>
          <w:rFonts w:eastAsia="Calibri"/>
          <w:bCs/>
          <w:lang w:val="en-US" w:eastAsia="en-US"/>
        </w:rPr>
        <w:t>stabilire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măsuri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unitare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de </w:t>
      </w:r>
      <w:proofErr w:type="spellStart"/>
      <w:r w:rsidR="00EC23AA" w:rsidRPr="00EC23AA">
        <w:rPr>
          <w:rFonts w:eastAsia="Calibri"/>
          <w:bCs/>
          <w:lang w:val="en-US" w:eastAsia="en-US"/>
        </w:rPr>
        <w:t>organizare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şi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asigurarea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dezvoltării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şi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întreţinerii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spaţiilor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verzi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din </w:t>
      </w:r>
      <w:proofErr w:type="spellStart"/>
      <w:r w:rsidR="00EC23AA" w:rsidRPr="00EC23AA">
        <w:rPr>
          <w:rFonts w:eastAsia="Calibri"/>
          <w:bCs/>
          <w:lang w:val="en-US" w:eastAsia="en-US"/>
        </w:rPr>
        <w:t>municipiul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Tîrgu</w:t>
      </w:r>
      <w:proofErr w:type="spellEnd"/>
      <w:r w:rsidR="00EC23AA" w:rsidRPr="00EC23AA">
        <w:rPr>
          <w:rFonts w:eastAsia="Calibri"/>
          <w:bCs/>
          <w:lang w:val="en-US" w:eastAsia="en-US"/>
        </w:rPr>
        <w:t xml:space="preserve"> </w:t>
      </w:r>
      <w:proofErr w:type="spellStart"/>
      <w:r w:rsidR="00EC23AA" w:rsidRPr="00EC23AA">
        <w:rPr>
          <w:rFonts w:eastAsia="Calibri"/>
          <w:bCs/>
          <w:lang w:val="en-US" w:eastAsia="en-US"/>
        </w:rPr>
        <w:t>Mureş</w:t>
      </w:r>
      <w:proofErr w:type="spellEnd"/>
      <w:r w:rsidR="00EC23AA" w:rsidRPr="00EC23AA">
        <w:rPr>
          <w:bCs/>
        </w:rPr>
        <w:t xml:space="preserve"> aflate în competența Serviciului public Ecologie, Peisagistică și Salubrizare Urbană – instituție publică de interes local cu personalitate juridică, în subordinea Consiliului Local Municipiul Târgu Mureș</w:t>
      </w:r>
    </w:p>
    <w:p w14:paraId="123F6AC8" w14:textId="6A8B0700" w:rsidR="00FD74B0" w:rsidRPr="00171BFA" w:rsidRDefault="005038B0" w:rsidP="00246047">
      <w:pPr>
        <w:spacing w:before="240"/>
        <w:ind w:right="545"/>
        <w:jc w:val="both"/>
        <w:rPr>
          <w:b/>
        </w:rPr>
      </w:pPr>
      <w:r w:rsidRPr="00171BFA">
        <w:rPr>
          <w:b/>
        </w:rPr>
        <w:t>În conformitate cu prevederile :</w:t>
      </w:r>
    </w:p>
    <w:p w14:paraId="1E90A3FD" w14:textId="7A270A6C" w:rsidR="003D42B9" w:rsidRPr="003D42B9" w:rsidRDefault="003D42B9" w:rsidP="00246047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right="545" w:hanging="283"/>
        <w:jc w:val="both"/>
        <w:textAlignment w:val="auto"/>
      </w:pP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Ordonanţei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Guvernului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nr. 2/2001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privind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constatarea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şi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sancţionarea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contravenţiilor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, cu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modificările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şi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completările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ulterioare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>,</w:t>
      </w:r>
    </w:p>
    <w:p w14:paraId="08D92F07" w14:textId="3FE67A12" w:rsidR="00FD74B0" w:rsidRDefault="003D42B9" w:rsidP="00246047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ind w:right="545"/>
        <w:jc w:val="both"/>
        <w:textAlignment w:val="auto"/>
      </w:pP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Ordonanţei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Guvernului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nr. 21/2002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aprobată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prin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Legea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nr. 515/2002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privind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gospodărirea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localităţilor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urbane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şi</w:t>
      </w:r>
      <w:proofErr w:type="spellEnd"/>
      <w:r w:rsidRPr="003D42B9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3D42B9">
        <w:rPr>
          <w:rFonts w:ascii="TimesNewRoman" w:eastAsia="Calibri" w:hAnsi="TimesNewRoman" w:cs="TimesNewRoman"/>
          <w:lang w:val="en-US" w:eastAsia="en-US"/>
        </w:rPr>
        <w:t>rurale</w:t>
      </w:r>
      <w:proofErr w:type="spellEnd"/>
      <w:r w:rsidR="005038B0" w:rsidRPr="00171BFA">
        <w:t>;</w:t>
      </w:r>
    </w:p>
    <w:p w14:paraId="07E5E02E" w14:textId="1FE7B9A7" w:rsidR="00246047" w:rsidRPr="00246047" w:rsidRDefault="00246047" w:rsidP="00246047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</w:pP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Legea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nr. 137/1995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privind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protecţia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mediului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cu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modificările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şi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completările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ulterioare</w:t>
      </w:r>
      <w:proofErr w:type="spellEnd"/>
    </w:p>
    <w:p w14:paraId="17CA0E64" w14:textId="57DD3F78" w:rsidR="00246047" w:rsidRPr="00246047" w:rsidRDefault="00246047" w:rsidP="00246047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</w:pP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Legea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nr. 24/</w:t>
      </w:r>
      <w:bookmarkStart w:id="2" w:name="_Hlk85801021"/>
      <w:r w:rsidRPr="00246047">
        <w:rPr>
          <w:rFonts w:ascii="TimesNewRoman" w:eastAsia="Calibri" w:hAnsi="TimesNewRoman" w:cs="TimesNewRoman"/>
          <w:lang w:val="en-US" w:eastAsia="en-US"/>
        </w:rPr>
        <w:t xml:space="preserve">2007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privind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reglementarea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şi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administrarea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spaţiilor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verzi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din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zonele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urbane</w:t>
      </w:r>
      <w:bookmarkEnd w:id="2"/>
      <w:r w:rsidRPr="00246047">
        <w:rPr>
          <w:rFonts w:ascii="TimesNewRoman" w:eastAsia="Calibri" w:hAnsi="TimesNewRoman" w:cs="TimesNewRoman"/>
          <w:lang w:val="en-US" w:eastAsia="en-US"/>
        </w:rPr>
        <w:t>,</w:t>
      </w:r>
    </w:p>
    <w:p w14:paraId="5DD8C013" w14:textId="06ED350C" w:rsidR="00246047" w:rsidRDefault="00246047" w:rsidP="00246047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</w:pP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Legea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pomiculturii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nr.348/2003, </w:t>
      </w:r>
      <w:r>
        <w:rPr>
          <w:rFonts w:ascii="TimesNewRoman" w:eastAsia="Calibri" w:hAnsi="TimesNewRoman" w:cs="TimesNewRoman"/>
          <w:lang w:val="en-US" w:eastAsia="en-US"/>
        </w:rPr>
        <w:t xml:space="preserve">cu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modific</w:t>
      </w:r>
      <w:r>
        <w:rPr>
          <w:rFonts w:ascii="TimesNewRoman" w:eastAsia="Calibri" w:hAnsi="TimesNewRoman" w:cs="TimesNewRoman"/>
          <w:lang w:val="en-US" w:eastAsia="en-US"/>
        </w:rPr>
        <w:t>ările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și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completările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ulterioare</w:t>
      </w:r>
      <w:proofErr w:type="spellEnd"/>
    </w:p>
    <w:p w14:paraId="3BDD118F" w14:textId="5D3E739F" w:rsidR="00246047" w:rsidRPr="00171BFA" w:rsidRDefault="00246047" w:rsidP="00246047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</w:pP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Hotărârii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Consiliului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Local municipal nr. </w:t>
      </w:r>
      <w:r>
        <w:rPr>
          <w:rFonts w:ascii="TimesNewRoman" w:eastAsia="Calibri" w:hAnsi="TimesNewRoman" w:cs="TimesNewRoman"/>
          <w:lang w:val="en-US" w:eastAsia="en-US"/>
        </w:rPr>
        <w:t>74/</w:t>
      </w:r>
      <w:r w:rsidRPr="00246047">
        <w:rPr>
          <w:rFonts w:ascii="TimesNewRoman" w:eastAsia="Calibri" w:hAnsi="TimesNewRoman" w:cs="TimesNewRoman"/>
          <w:lang w:val="en-US" w:eastAsia="en-US"/>
        </w:rPr>
        <w:t>20</w:t>
      </w:r>
      <w:r>
        <w:rPr>
          <w:rFonts w:ascii="TimesNewRoman" w:eastAsia="Calibri" w:hAnsi="TimesNewRoman" w:cs="TimesNewRoman"/>
          <w:lang w:val="en-US" w:eastAsia="en-US"/>
        </w:rPr>
        <w:t>21</w:t>
      </w:r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privind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reactualizarea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taxelor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Pr="00246047">
        <w:rPr>
          <w:rFonts w:ascii="TimesNewRoman" w:eastAsia="Calibri" w:hAnsi="TimesNewRoman" w:cs="TimesNewRoman"/>
          <w:lang w:val="en-US" w:eastAsia="en-US"/>
        </w:rPr>
        <w:t>speciale</w:t>
      </w:r>
      <w:proofErr w:type="spellEnd"/>
      <w:r w:rsidRPr="00246047">
        <w:rPr>
          <w:rFonts w:ascii="TimesNewRoman" w:eastAsia="Calibri" w:hAnsi="TimesNewRoman" w:cs="TimesNewRoman"/>
          <w:lang w:val="en-US" w:eastAsia="en-US"/>
        </w:rPr>
        <w:t>,</w:t>
      </w:r>
    </w:p>
    <w:p w14:paraId="0EEDE441" w14:textId="77777777" w:rsidR="00FD74B0" w:rsidRPr="00171BFA" w:rsidRDefault="005038B0" w:rsidP="00246047">
      <w:pPr>
        <w:numPr>
          <w:ilvl w:val="0"/>
          <w:numId w:val="2"/>
        </w:numPr>
        <w:ind w:left="0" w:right="545" w:firstLine="426"/>
        <w:jc w:val="both"/>
      </w:pPr>
      <w:r w:rsidRPr="00171BFA">
        <w:rPr>
          <w:rStyle w:val="Fontdeparagrafimplicit1"/>
          <w:iCs/>
        </w:rPr>
        <w:t>Legii nr. 52/2003 privind transparența decizională în administrația publică, republicată,</w:t>
      </w:r>
    </w:p>
    <w:p w14:paraId="575A5ABE" w14:textId="0823B418" w:rsidR="00FD74B0" w:rsidRDefault="005038B0" w:rsidP="00246047">
      <w:pPr>
        <w:pStyle w:val="Frspaiere1"/>
        <w:numPr>
          <w:ilvl w:val="0"/>
          <w:numId w:val="2"/>
        </w:numPr>
        <w:ind w:left="0" w:right="545" w:firstLine="426"/>
        <w:jc w:val="both"/>
        <w:rPr>
          <w:rStyle w:val="Fontdeparagrafimplicit1"/>
          <w:szCs w:val="24"/>
        </w:rPr>
      </w:pPr>
      <w:r w:rsidRPr="00171BFA">
        <w:rPr>
          <w:rStyle w:val="Fontdeparagrafimplicit1"/>
          <w:szCs w:val="24"/>
        </w:rPr>
        <w:t xml:space="preserve"> art. 129 alin. 1 și 2 lit. a și b, alin. 14,</w:t>
      </w:r>
      <w:r w:rsidR="00EC23AA" w:rsidRPr="00EC23AA">
        <w:rPr>
          <w:szCs w:val="24"/>
        </w:rPr>
        <w:t xml:space="preserve"> </w:t>
      </w:r>
      <w:r w:rsidR="00EC23AA">
        <w:rPr>
          <w:szCs w:val="24"/>
        </w:rPr>
        <w:t>art. 139 alin. 3 lit.i</w:t>
      </w:r>
      <w:r w:rsidRPr="00171BFA">
        <w:rPr>
          <w:rStyle w:val="Fontdeparagrafimplicit1"/>
          <w:szCs w:val="24"/>
        </w:rPr>
        <w:t xml:space="preserve"> , art. 196 alin. 1 lit. a, şi ale art. 243, alin. (1), lit. „a” ,</w:t>
      </w:r>
      <w:r w:rsidRPr="00171BFA">
        <w:rPr>
          <w:rStyle w:val="Fontdeparagrafimplicit1"/>
          <w:bCs/>
          <w:szCs w:val="24"/>
        </w:rPr>
        <w:t xml:space="preserve"> </w:t>
      </w:r>
      <w:r w:rsidRPr="00171BFA">
        <w:rPr>
          <w:rStyle w:val="Fontdeparagrafimplicit1"/>
          <w:szCs w:val="24"/>
        </w:rPr>
        <w:t xml:space="preserve"> din OUG nr. 57/2019 privind Codul administrativ,</w:t>
      </w:r>
    </w:p>
    <w:p w14:paraId="14C6191E" w14:textId="77777777" w:rsidR="00FD74B0" w:rsidRPr="00171BFA" w:rsidRDefault="00FD74B0" w:rsidP="00246047">
      <w:pPr>
        <w:pStyle w:val="Frspaiere1"/>
        <w:ind w:left="426" w:right="545"/>
        <w:jc w:val="both"/>
        <w:rPr>
          <w:szCs w:val="24"/>
        </w:rPr>
      </w:pPr>
    </w:p>
    <w:p w14:paraId="51968E4D" w14:textId="77777777" w:rsidR="008F0536" w:rsidRPr="00171BFA" w:rsidRDefault="008F0536" w:rsidP="00246047">
      <w:pPr>
        <w:pStyle w:val="Frspaiere1"/>
        <w:ind w:left="426" w:right="545"/>
        <w:jc w:val="both"/>
        <w:rPr>
          <w:szCs w:val="24"/>
        </w:rPr>
      </w:pPr>
    </w:p>
    <w:p w14:paraId="17DDF10C" w14:textId="77777777" w:rsidR="00FD74B0" w:rsidRPr="00171BFA" w:rsidRDefault="005038B0" w:rsidP="005B4446">
      <w:pPr>
        <w:ind w:right="545"/>
        <w:jc w:val="center"/>
      </w:pPr>
      <w:r w:rsidRPr="00171BFA">
        <w:rPr>
          <w:b/>
        </w:rPr>
        <w:t>Hotărăşte:</w:t>
      </w:r>
    </w:p>
    <w:p w14:paraId="3875215E" w14:textId="77777777" w:rsidR="00FD74B0" w:rsidRPr="00171BFA" w:rsidRDefault="00FD74B0" w:rsidP="00246047">
      <w:pPr>
        <w:ind w:right="545"/>
        <w:jc w:val="both"/>
        <w:rPr>
          <w:b/>
        </w:rPr>
      </w:pPr>
    </w:p>
    <w:p w14:paraId="5D3CF4F0" w14:textId="639732CE" w:rsidR="008F0536" w:rsidRDefault="005038B0" w:rsidP="00246047">
      <w:pPr>
        <w:suppressAutoHyphens w:val="0"/>
        <w:autoSpaceDE w:val="0"/>
        <w:adjustRightInd w:val="0"/>
        <w:ind w:right="545" w:firstLine="709"/>
        <w:jc w:val="both"/>
        <w:textAlignment w:val="auto"/>
        <w:rPr>
          <w:rFonts w:ascii="TimesNewRoman" w:eastAsia="Calibri" w:hAnsi="TimesNewRoman" w:cs="TimesNewRoman"/>
          <w:lang w:val="en-US" w:eastAsia="en-US"/>
        </w:rPr>
      </w:pPr>
      <w:r w:rsidRPr="00171BFA">
        <w:rPr>
          <w:rStyle w:val="Fontdeparagrafimplicit1"/>
          <w:b/>
        </w:rPr>
        <w:t xml:space="preserve">Art.1 </w:t>
      </w:r>
      <w:r w:rsidR="00171BFA">
        <w:rPr>
          <w:rFonts w:ascii="TimesNewRoman" w:eastAsia="Calibri" w:hAnsi="TimesNewRoman" w:cs="TimesNewRoman"/>
          <w:lang w:val="en-US" w:eastAsia="en-US"/>
        </w:rPr>
        <w:t xml:space="preserve">Se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aprobă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,,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Regulamentul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de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stabilire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de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măsuri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unitare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de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organizare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şi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asigurare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a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dezvoltării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şi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întreţinerii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spaţiilor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verzi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din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municipiul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Tîrgu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Mureş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, conform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anexei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r w:rsidR="005B4446">
        <w:rPr>
          <w:rFonts w:ascii="TimesNewRoman" w:eastAsia="Calibri" w:hAnsi="TimesNewRoman" w:cs="TimesNewRoman"/>
          <w:lang w:val="en-US" w:eastAsia="en-US"/>
        </w:rPr>
        <w:t xml:space="preserve">nr.1 </w:t>
      </w:r>
      <w:r w:rsidR="00171BFA">
        <w:rPr>
          <w:rFonts w:ascii="TimesNewRoman" w:eastAsia="Calibri" w:hAnsi="TimesNewRoman" w:cs="TimesNewRoman"/>
          <w:lang w:val="en-US" w:eastAsia="en-US"/>
        </w:rPr>
        <w:t xml:space="preserve">care face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parte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integrantă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din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prezentul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 w:rsidR="00171BFA">
        <w:rPr>
          <w:rFonts w:ascii="TimesNewRoman" w:eastAsia="Calibri" w:hAnsi="TimesNewRoman" w:cs="TimesNewRoman"/>
          <w:lang w:val="en-US" w:eastAsia="en-US"/>
        </w:rPr>
        <w:t>regulament</w:t>
      </w:r>
      <w:proofErr w:type="spellEnd"/>
      <w:r w:rsidR="00171BFA">
        <w:rPr>
          <w:rFonts w:ascii="TimesNewRoman" w:eastAsia="Calibri" w:hAnsi="TimesNewRoman" w:cs="TimesNewRoman"/>
          <w:lang w:val="en-US" w:eastAsia="en-US"/>
        </w:rPr>
        <w:t>.</w:t>
      </w:r>
    </w:p>
    <w:p w14:paraId="64EB8D11" w14:textId="1376DF46" w:rsidR="00171BFA" w:rsidRDefault="00171BFA" w:rsidP="00246047">
      <w:pPr>
        <w:suppressAutoHyphens w:val="0"/>
        <w:autoSpaceDE w:val="0"/>
        <w:adjustRightInd w:val="0"/>
        <w:ind w:right="545" w:firstLine="709"/>
        <w:jc w:val="both"/>
        <w:textAlignment w:val="auto"/>
      </w:pPr>
    </w:p>
    <w:p w14:paraId="52604909" w14:textId="534E6A1C" w:rsidR="00171BFA" w:rsidRDefault="00171BFA" w:rsidP="00246047">
      <w:pPr>
        <w:suppressAutoHyphens w:val="0"/>
        <w:autoSpaceDE w:val="0"/>
        <w:adjustRightInd w:val="0"/>
        <w:ind w:right="545" w:firstLine="709"/>
        <w:jc w:val="both"/>
        <w:textAlignment w:val="auto"/>
        <w:rPr>
          <w:rFonts w:ascii="TimesNewRoman" w:eastAsia="Calibri" w:hAnsi="TimesNewRoman" w:cs="TimesNewRoman"/>
          <w:lang w:val="en-US" w:eastAsia="en-US"/>
        </w:rPr>
      </w:pPr>
      <w:r w:rsidRPr="00171BFA">
        <w:rPr>
          <w:b/>
          <w:bCs/>
        </w:rPr>
        <w:lastRenderedPageBreak/>
        <w:t>Art.2</w:t>
      </w:r>
      <w:r>
        <w:t xml:space="preserve"> </w:t>
      </w:r>
      <w:r>
        <w:rPr>
          <w:rFonts w:ascii="TimesNewRoman" w:eastAsia="Calibri" w:hAnsi="TimesNewRoman" w:cs="TimesNewRoman"/>
          <w:lang w:val="en-US" w:eastAsia="en-US"/>
        </w:rPr>
        <w:t xml:space="preserve">Pe data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intrării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în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vigoare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a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prezentei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hotărâri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se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abrogă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prevederile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Hotărârii</w:t>
      </w:r>
      <w:proofErr w:type="spellEnd"/>
      <w:r w:rsidR="003F63D6"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Consiliului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Local Municipal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Tîrgu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</w:t>
      </w:r>
      <w:proofErr w:type="spellStart"/>
      <w:r>
        <w:rPr>
          <w:rFonts w:ascii="TimesNewRoman" w:eastAsia="Calibri" w:hAnsi="TimesNewRoman" w:cs="TimesNewRoman"/>
          <w:lang w:val="en-US" w:eastAsia="en-US"/>
        </w:rPr>
        <w:t>Mureş</w:t>
      </w:r>
      <w:proofErr w:type="spellEnd"/>
      <w:r>
        <w:rPr>
          <w:rFonts w:ascii="TimesNewRoman" w:eastAsia="Calibri" w:hAnsi="TimesNewRoman" w:cs="TimesNewRoman"/>
          <w:lang w:val="en-US" w:eastAsia="en-US"/>
        </w:rPr>
        <w:t xml:space="preserve"> nr. 7</w:t>
      </w:r>
      <w:r w:rsidR="00246047">
        <w:rPr>
          <w:rFonts w:ascii="TimesNewRoman" w:eastAsia="Calibri" w:hAnsi="TimesNewRoman" w:cs="TimesNewRoman"/>
          <w:lang w:val="en-US" w:eastAsia="en-US"/>
        </w:rPr>
        <w:t>4</w:t>
      </w:r>
      <w:r>
        <w:rPr>
          <w:rFonts w:ascii="TimesNewRoman" w:eastAsia="Calibri" w:hAnsi="TimesNewRoman" w:cs="TimesNewRoman"/>
          <w:lang w:val="en-US" w:eastAsia="en-US"/>
        </w:rPr>
        <w:t>/20</w:t>
      </w:r>
      <w:r w:rsidR="00246047">
        <w:rPr>
          <w:rFonts w:ascii="TimesNewRoman" w:eastAsia="Calibri" w:hAnsi="TimesNewRoman" w:cs="TimesNewRoman"/>
          <w:lang w:val="en-US" w:eastAsia="en-US"/>
        </w:rPr>
        <w:t>21</w:t>
      </w:r>
      <w:r>
        <w:rPr>
          <w:rFonts w:ascii="TimesNewRoman" w:eastAsia="Calibri" w:hAnsi="TimesNewRoman" w:cs="TimesNewRoman"/>
          <w:lang w:val="en-US" w:eastAsia="en-US"/>
        </w:rPr>
        <w:t>.</w:t>
      </w:r>
    </w:p>
    <w:p w14:paraId="3387CDF2" w14:textId="77777777" w:rsidR="00246047" w:rsidRPr="00171BFA" w:rsidRDefault="00246047" w:rsidP="00246047">
      <w:pPr>
        <w:suppressAutoHyphens w:val="0"/>
        <w:autoSpaceDE w:val="0"/>
        <w:adjustRightInd w:val="0"/>
        <w:ind w:right="545" w:firstLine="709"/>
        <w:jc w:val="both"/>
        <w:textAlignment w:val="auto"/>
      </w:pPr>
    </w:p>
    <w:p w14:paraId="12C7C42D" w14:textId="62544C51" w:rsidR="00FD74B0" w:rsidRPr="00171BFA" w:rsidRDefault="00BE73A3" w:rsidP="00246047">
      <w:pPr>
        <w:ind w:right="545" w:firstLine="720"/>
        <w:jc w:val="both"/>
      </w:pPr>
      <w:r w:rsidRPr="00171BFA">
        <w:rPr>
          <w:rStyle w:val="Fontdeparagrafimplicit1"/>
          <w:b/>
        </w:rPr>
        <w:t>Art.</w:t>
      </w:r>
      <w:r w:rsidR="00171BFA">
        <w:rPr>
          <w:rStyle w:val="Fontdeparagrafimplicit1"/>
          <w:b/>
        </w:rPr>
        <w:t>3</w:t>
      </w:r>
      <w:r w:rsidR="005038B0" w:rsidRPr="00171BFA">
        <w:rPr>
          <w:rStyle w:val="Fontdeparagrafimplicit1"/>
          <w:b/>
        </w:rPr>
        <w:t xml:space="preserve"> </w:t>
      </w:r>
      <w:r w:rsidR="005038B0" w:rsidRPr="00171BFA">
        <w:t xml:space="preserve">Cu ducerea la îndeplinire se încredinţează </w:t>
      </w:r>
      <w:r w:rsidR="005630B3" w:rsidRPr="00171BFA">
        <w:rPr>
          <w:bCs/>
        </w:rPr>
        <w:t>Serviciul</w:t>
      </w:r>
      <w:r w:rsidR="00643AC6" w:rsidRPr="00171BFA">
        <w:rPr>
          <w:bCs/>
        </w:rPr>
        <w:t>ui</w:t>
      </w:r>
      <w:r w:rsidR="005630B3" w:rsidRPr="00171BFA">
        <w:rPr>
          <w:bCs/>
        </w:rPr>
        <w:t xml:space="preserve"> </w:t>
      </w:r>
      <w:r w:rsidR="00643AC6" w:rsidRPr="00171BFA">
        <w:rPr>
          <w:bCs/>
        </w:rPr>
        <w:t>p</w:t>
      </w:r>
      <w:r w:rsidR="005630B3" w:rsidRPr="00171BFA">
        <w:rPr>
          <w:bCs/>
        </w:rPr>
        <w:t>ublic Ecologie, Peisagistică și Salubrizare Urbană</w:t>
      </w:r>
      <w:r w:rsidR="005038B0" w:rsidRPr="00171BFA">
        <w:rPr>
          <w:rStyle w:val="Fontdeparagrafimplicit1"/>
          <w:bCs/>
        </w:rPr>
        <w:t>,</w:t>
      </w:r>
      <w:r w:rsidR="00171BFA">
        <w:rPr>
          <w:rStyle w:val="Fontdeparagrafimplicit1"/>
          <w:bCs/>
        </w:rPr>
        <w:t xml:space="preserve"> începând cu data de 01.11.2021</w:t>
      </w:r>
      <w:r w:rsidR="005038B0" w:rsidRPr="00171BFA">
        <w:t>.</w:t>
      </w:r>
    </w:p>
    <w:p w14:paraId="752E345E" w14:textId="77777777" w:rsidR="008F0536" w:rsidRPr="00171BFA" w:rsidRDefault="008F0536" w:rsidP="00246047">
      <w:pPr>
        <w:ind w:right="545" w:firstLine="720"/>
        <w:jc w:val="both"/>
      </w:pPr>
    </w:p>
    <w:p w14:paraId="089BEA52" w14:textId="0C4DB876" w:rsidR="00FD74B0" w:rsidRPr="00171BFA" w:rsidRDefault="00BE73A3" w:rsidP="00246047">
      <w:pPr>
        <w:ind w:right="545" w:firstLine="720"/>
        <w:jc w:val="both"/>
      </w:pPr>
      <w:r w:rsidRPr="00171BFA">
        <w:rPr>
          <w:rStyle w:val="Fontdeparagrafimplicit1"/>
          <w:b/>
        </w:rPr>
        <w:t>Art.3</w:t>
      </w:r>
      <w:r w:rsidR="005038B0" w:rsidRPr="00171BFA">
        <w:rPr>
          <w:rStyle w:val="Fontdeparagrafimplicit1"/>
          <w:b/>
        </w:rPr>
        <w:t xml:space="preserve"> </w:t>
      </w:r>
      <w:r w:rsidR="005038B0" w:rsidRPr="00171BFA">
        <w:t>Prezenta hotărâre se comunică:</w:t>
      </w:r>
    </w:p>
    <w:p w14:paraId="6078FC1E" w14:textId="21F62256" w:rsidR="00FD74B0" w:rsidRPr="00171BFA" w:rsidRDefault="005038B0" w:rsidP="00246047">
      <w:pPr>
        <w:ind w:right="545"/>
        <w:jc w:val="both"/>
      </w:pPr>
      <w:r w:rsidRPr="00171BFA">
        <w:t>●</w:t>
      </w:r>
      <w:r w:rsidR="005B4446">
        <w:t xml:space="preserve">  </w:t>
      </w:r>
      <w:r w:rsidRPr="00171BFA">
        <w:t>Primarului municipiului Târgu Mureş</w:t>
      </w:r>
      <w:r w:rsidR="005630B3" w:rsidRPr="00171BFA">
        <w:t>;</w:t>
      </w:r>
    </w:p>
    <w:p w14:paraId="1C6CEACF" w14:textId="72B3A558" w:rsidR="00657F5B" w:rsidRPr="00171BFA" w:rsidRDefault="005038B0" w:rsidP="00246047">
      <w:pPr>
        <w:ind w:right="545"/>
        <w:jc w:val="both"/>
        <w:rPr>
          <w:rStyle w:val="Fontdeparagrafimplicit1"/>
          <w:bCs/>
        </w:rPr>
      </w:pPr>
      <w:r w:rsidRPr="00171BFA">
        <w:t>●</w:t>
      </w:r>
      <w:r w:rsidRPr="00171BFA">
        <w:rPr>
          <w:rStyle w:val="Fontdeparagrafimplicit1"/>
          <w:b/>
        </w:rPr>
        <w:t xml:space="preserve"> </w:t>
      </w:r>
      <w:r w:rsidR="005B4446">
        <w:rPr>
          <w:rStyle w:val="Fontdeparagrafimplicit1"/>
          <w:b/>
        </w:rPr>
        <w:t xml:space="preserve"> </w:t>
      </w:r>
      <w:r w:rsidR="005630B3" w:rsidRPr="00171BFA">
        <w:rPr>
          <w:bCs/>
        </w:rPr>
        <w:t>Serviciul</w:t>
      </w:r>
      <w:r w:rsidR="00B6178F" w:rsidRPr="00171BFA">
        <w:rPr>
          <w:bCs/>
        </w:rPr>
        <w:t>ui</w:t>
      </w:r>
      <w:r w:rsidR="005630B3" w:rsidRPr="00171BFA">
        <w:rPr>
          <w:bCs/>
        </w:rPr>
        <w:t xml:space="preserve"> public Ecologie, Peisagistică și Salubrizare Urbană;</w:t>
      </w:r>
    </w:p>
    <w:p w14:paraId="6C473CE3" w14:textId="7A9004A5" w:rsidR="00FD74B0" w:rsidRPr="00171BFA" w:rsidRDefault="005038B0" w:rsidP="00246047">
      <w:pPr>
        <w:ind w:right="545"/>
        <w:jc w:val="both"/>
      </w:pPr>
      <w:r w:rsidRPr="00171BFA">
        <w:t>●</w:t>
      </w:r>
      <w:r w:rsidR="005B4446">
        <w:t xml:space="preserve">  </w:t>
      </w:r>
      <w:r w:rsidRPr="00171BFA">
        <w:t>Se va publica pe site-ul instituţiei.</w:t>
      </w:r>
    </w:p>
    <w:p w14:paraId="03F7AF67" w14:textId="77777777" w:rsidR="00FD74B0" w:rsidRPr="00171BFA" w:rsidRDefault="00FD74B0" w:rsidP="00246047">
      <w:pPr>
        <w:ind w:right="545"/>
        <w:jc w:val="both"/>
      </w:pPr>
    </w:p>
    <w:p w14:paraId="233EE50B" w14:textId="77777777" w:rsidR="00E24A0E" w:rsidRPr="00171BFA" w:rsidRDefault="00E24A0E" w:rsidP="00246047">
      <w:pPr>
        <w:ind w:right="545" w:firstLine="720"/>
        <w:jc w:val="both"/>
      </w:pPr>
    </w:p>
    <w:p w14:paraId="3EE5ADEA" w14:textId="4BD70B27" w:rsidR="00E24A0E" w:rsidRPr="00171BFA" w:rsidRDefault="00E24A0E" w:rsidP="00246047">
      <w:pPr>
        <w:ind w:right="545" w:firstLine="720"/>
        <w:jc w:val="both"/>
      </w:pPr>
      <w:r w:rsidRPr="00171BFA">
        <w:rPr>
          <w:rStyle w:val="Fontdeparagrafimplicit1"/>
          <w:b/>
        </w:rPr>
        <w:t xml:space="preserve">Art.4 </w:t>
      </w:r>
      <w:r w:rsidRPr="00171BFA">
        <w:t>În conformitate cu prevederile art. 252, alin.(1), lit. C) și aleart.255 din OUG nr.57/2019 privind Codul administrativ, cu modificările și completările ulterioare,precum și ale art. 3, alin. (1) din Legea nr.554/2004 privind Contenciosul administrativ, cu modificările și completările ulterioare, prezenta hotărâre se înaintează Prefectului Judeţului Mureş..</w:t>
      </w:r>
    </w:p>
    <w:p w14:paraId="5010BB4A" w14:textId="77777777" w:rsidR="008F0536" w:rsidRPr="00171BFA" w:rsidRDefault="008F0536" w:rsidP="00246047">
      <w:pPr>
        <w:ind w:right="545"/>
        <w:jc w:val="both"/>
      </w:pPr>
    </w:p>
    <w:p w14:paraId="2CEDDA8E" w14:textId="77777777" w:rsidR="008F0536" w:rsidRPr="00171BFA" w:rsidRDefault="008F0536" w:rsidP="003D42B9">
      <w:pPr>
        <w:ind w:right="545"/>
        <w:jc w:val="both"/>
      </w:pPr>
    </w:p>
    <w:p w14:paraId="3BE636CE" w14:textId="77777777" w:rsidR="008F0536" w:rsidRPr="00171BFA" w:rsidRDefault="008F0536" w:rsidP="003D42B9">
      <w:pPr>
        <w:ind w:right="545"/>
        <w:jc w:val="both"/>
      </w:pPr>
    </w:p>
    <w:p w14:paraId="5EC026B5" w14:textId="77777777" w:rsidR="005B4446" w:rsidRDefault="005B4446" w:rsidP="005B4446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Viză de legalitate,</w:t>
      </w:r>
    </w:p>
    <w:p w14:paraId="0C99D5C2" w14:textId="77777777" w:rsidR="005B4446" w:rsidRDefault="005B4446" w:rsidP="005B4446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Secretar  general al  Municipiului  Târgu Mureș,</w:t>
      </w:r>
    </w:p>
    <w:p w14:paraId="04AA2B74" w14:textId="77777777" w:rsidR="005B4446" w:rsidRDefault="005B4446" w:rsidP="005B4446">
      <w:pPr>
        <w:rPr>
          <w:b/>
          <w:lang w:eastAsia="en-US"/>
        </w:rPr>
      </w:pPr>
      <w:r>
        <w:rPr>
          <w:b/>
        </w:rPr>
        <w:t xml:space="preserve">                                                                 Bâta Anca Voichița</w:t>
      </w:r>
    </w:p>
    <w:p w14:paraId="4F5966A7" w14:textId="77777777" w:rsidR="00FD74B0" w:rsidRPr="00171BFA" w:rsidRDefault="00FD74B0" w:rsidP="003D42B9">
      <w:pPr>
        <w:ind w:right="545"/>
        <w:jc w:val="center"/>
        <w:rPr>
          <w:b/>
        </w:rPr>
      </w:pPr>
    </w:p>
    <w:p w14:paraId="33C402E3" w14:textId="4BE7B215" w:rsidR="00FD74B0" w:rsidRPr="00171BFA" w:rsidRDefault="00FD74B0" w:rsidP="003D42B9">
      <w:pPr>
        <w:ind w:right="545"/>
        <w:jc w:val="center"/>
        <w:rPr>
          <w:b/>
        </w:rPr>
      </w:pPr>
    </w:p>
    <w:p w14:paraId="12A7A0B4" w14:textId="43CCE166" w:rsidR="00A41507" w:rsidRPr="00171BFA" w:rsidRDefault="00A41507" w:rsidP="003D42B9">
      <w:pPr>
        <w:ind w:right="545"/>
        <w:jc w:val="center"/>
        <w:rPr>
          <w:b/>
        </w:rPr>
      </w:pPr>
    </w:p>
    <w:p w14:paraId="25EFCEE3" w14:textId="77777777" w:rsidR="00A41507" w:rsidRPr="00171BFA" w:rsidRDefault="00A41507" w:rsidP="003D42B9">
      <w:pPr>
        <w:ind w:right="545"/>
        <w:jc w:val="center"/>
        <w:rPr>
          <w:b/>
        </w:rPr>
      </w:pPr>
    </w:p>
    <w:p w14:paraId="04654034" w14:textId="77777777" w:rsidR="00FD74B0" w:rsidRPr="00171BFA" w:rsidRDefault="00FD74B0" w:rsidP="003D42B9">
      <w:pPr>
        <w:ind w:right="545"/>
      </w:pPr>
    </w:p>
    <w:p w14:paraId="3B5CCA35" w14:textId="77777777" w:rsidR="00FD74B0" w:rsidRPr="00171BFA" w:rsidRDefault="005038B0" w:rsidP="003D42B9">
      <w:pPr>
        <w:ind w:right="545"/>
        <w:rPr>
          <w:b/>
        </w:rPr>
      </w:pPr>
      <w:r w:rsidRPr="00171BFA">
        <w:rPr>
          <w:rStyle w:val="Fontdeparagrafimplicit1"/>
          <w:b/>
        </w:rPr>
        <w:t>*Actele administrative sunt hotărârile de Consiliu Local care intră în vigoare şi produc efecte juridice după îndeplinirea condiţiilor prevăzute de art. 129 și art. 139  din O.U.G. nr. 57/2019 privind Codul administrativ</w:t>
      </w:r>
    </w:p>
    <w:sectPr w:rsidR="00FD74B0" w:rsidRPr="00171BFA" w:rsidSect="003D42B9">
      <w:pgSz w:w="12240" w:h="15840"/>
      <w:pgMar w:top="1134" w:right="616" w:bottom="85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C56F" w14:textId="77777777" w:rsidR="00296750" w:rsidRDefault="00296750" w:rsidP="00FD74B0">
      <w:r>
        <w:separator/>
      </w:r>
    </w:p>
  </w:endnote>
  <w:endnote w:type="continuationSeparator" w:id="0">
    <w:p w14:paraId="68C96F55" w14:textId="77777777" w:rsidR="00296750" w:rsidRDefault="00296750" w:rsidP="00F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charset w:val="00"/>
    <w:family w:val="auto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BD69" w14:textId="77777777" w:rsidR="00296750" w:rsidRDefault="00296750" w:rsidP="00FD74B0">
      <w:r w:rsidRPr="00FD74B0">
        <w:rPr>
          <w:color w:val="000000"/>
        </w:rPr>
        <w:separator/>
      </w:r>
    </w:p>
  </w:footnote>
  <w:footnote w:type="continuationSeparator" w:id="0">
    <w:p w14:paraId="798664BB" w14:textId="77777777" w:rsidR="00296750" w:rsidRDefault="00296750" w:rsidP="00FD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49C"/>
    <w:multiLevelType w:val="hybridMultilevel"/>
    <w:tmpl w:val="F432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2BE0"/>
    <w:multiLevelType w:val="multilevel"/>
    <w:tmpl w:val="CD1E7286"/>
    <w:lvl w:ilvl="0"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2" w15:restartNumberingAfterBreak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51BE28D8"/>
    <w:multiLevelType w:val="hybridMultilevel"/>
    <w:tmpl w:val="F6D2689A"/>
    <w:lvl w:ilvl="0" w:tplc="092EA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5556BC"/>
    <w:multiLevelType w:val="multilevel"/>
    <w:tmpl w:val="523AE2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70353"/>
    <w:multiLevelType w:val="hybridMultilevel"/>
    <w:tmpl w:val="71B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4B0"/>
    <w:rsid w:val="000630A1"/>
    <w:rsid w:val="00065F88"/>
    <w:rsid w:val="000810F4"/>
    <w:rsid w:val="00171BFA"/>
    <w:rsid w:val="001759E9"/>
    <w:rsid w:val="001A792E"/>
    <w:rsid w:val="00234402"/>
    <w:rsid w:val="00246047"/>
    <w:rsid w:val="00296750"/>
    <w:rsid w:val="002C213C"/>
    <w:rsid w:val="0038457B"/>
    <w:rsid w:val="003D42B9"/>
    <w:rsid w:val="003F63D6"/>
    <w:rsid w:val="0050206D"/>
    <w:rsid w:val="005038B0"/>
    <w:rsid w:val="00513D14"/>
    <w:rsid w:val="005630B3"/>
    <w:rsid w:val="00577678"/>
    <w:rsid w:val="005817D2"/>
    <w:rsid w:val="005B4446"/>
    <w:rsid w:val="00643AC6"/>
    <w:rsid w:val="00657F5B"/>
    <w:rsid w:val="00672F34"/>
    <w:rsid w:val="00675CF0"/>
    <w:rsid w:val="007B2779"/>
    <w:rsid w:val="00811790"/>
    <w:rsid w:val="008400BD"/>
    <w:rsid w:val="008517C5"/>
    <w:rsid w:val="008C2EE7"/>
    <w:rsid w:val="008C58B0"/>
    <w:rsid w:val="008D3CF5"/>
    <w:rsid w:val="008F0536"/>
    <w:rsid w:val="0092588C"/>
    <w:rsid w:val="009A097E"/>
    <w:rsid w:val="009A475F"/>
    <w:rsid w:val="009D2B55"/>
    <w:rsid w:val="00A23623"/>
    <w:rsid w:val="00A41507"/>
    <w:rsid w:val="00A45947"/>
    <w:rsid w:val="00B6178F"/>
    <w:rsid w:val="00BE3947"/>
    <w:rsid w:val="00BE73A3"/>
    <w:rsid w:val="00C77FC8"/>
    <w:rsid w:val="00CC02F3"/>
    <w:rsid w:val="00CE39D3"/>
    <w:rsid w:val="00CF29C9"/>
    <w:rsid w:val="00D12B47"/>
    <w:rsid w:val="00D3630F"/>
    <w:rsid w:val="00E24A0E"/>
    <w:rsid w:val="00E32EB5"/>
    <w:rsid w:val="00EC23AA"/>
    <w:rsid w:val="00F96FCE"/>
    <w:rsid w:val="00FA6678"/>
    <w:rsid w:val="00FB1F64"/>
    <w:rsid w:val="00FD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C8C27"/>
  <w15:docId w15:val="{DE11AB32-1DFB-4329-8CA6-E1CA71AF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FD74B0"/>
  </w:style>
  <w:style w:type="paragraph" w:customStyle="1" w:styleId="Frspaiere1">
    <w:name w:val="Fără spațiere1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customStyle="1" w:styleId="Listparagraf1">
    <w:name w:val="Listă paragraf1"/>
    <w:basedOn w:val="Normal"/>
    <w:rsid w:val="00FD74B0"/>
    <w:pPr>
      <w:ind w:left="720"/>
    </w:pPr>
    <w:rPr>
      <w:rFonts w:ascii="Arial" w:hAnsi="Arial"/>
      <w:szCs w:val="20"/>
      <w:lang w:val="en-AU" w:eastAsia="hu-HU"/>
    </w:rPr>
  </w:style>
  <w:style w:type="paragraph" w:styleId="ListParagraph">
    <w:name w:val="List Paragraph"/>
    <w:basedOn w:val="Normal"/>
    <w:uiPriority w:val="34"/>
    <w:qFormat/>
    <w:rsid w:val="007B2779"/>
    <w:pPr>
      <w:ind w:left="720"/>
      <w:contextualSpacing/>
    </w:pPr>
  </w:style>
  <w:style w:type="paragraph" w:customStyle="1" w:styleId="al">
    <w:name w:val="a_l"/>
    <w:basedOn w:val="Normal"/>
    <w:rsid w:val="00513D14"/>
    <w:pPr>
      <w:suppressAutoHyphens w:val="0"/>
      <w:autoSpaceDN/>
      <w:spacing w:before="100" w:beforeAutospacing="1" w:after="100" w:afterAutospacing="1"/>
      <w:textAlignment w:val="auto"/>
    </w:pPr>
    <w:rPr>
      <w:lang w:val="en-US" w:eastAsia="en-US"/>
    </w:rPr>
  </w:style>
  <w:style w:type="character" w:customStyle="1" w:styleId="cmg">
    <w:name w:val="cmg"/>
    <w:basedOn w:val="DefaultParagraphFont"/>
    <w:rsid w:val="00513D14"/>
  </w:style>
  <w:style w:type="character" w:styleId="Hyperlink">
    <w:name w:val="Hyperlink"/>
    <w:basedOn w:val="DefaultParagraphFont"/>
    <w:uiPriority w:val="99"/>
    <w:semiHidden/>
    <w:unhideWhenUsed/>
    <w:rsid w:val="00513D14"/>
    <w:rPr>
      <w:color w:val="0000FF"/>
      <w:u w:val="single"/>
    </w:rPr>
  </w:style>
  <w:style w:type="paragraph" w:styleId="NoSpacing">
    <w:name w:val="No Spacing"/>
    <w:qFormat/>
    <w:rsid w:val="00D3630F"/>
    <w:pPr>
      <w:autoSpaceDN/>
      <w:spacing w:after="0"/>
      <w:textAlignment w:val="auto"/>
    </w:pPr>
    <w:rPr>
      <w:rFonts w:ascii="Times New Roman" w:eastAsia="Times New Roman" w:hAnsi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36</cp:revision>
  <cp:lastPrinted>2021-10-22T08:48:00Z</cp:lastPrinted>
  <dcterms:created xsi:type="dcterms:W3CDTF">2021-02-24T07:05:00Z</dcterms:created>
  <dcterms:modified xsi:type="dcterms:W3CDTF">2021-10-22T10:23:00Z</dcterms:modified>
</cp:coreProperties>
</file>