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5D1D" w14:textId="77777777" w:rsidR="00054227" w:rsidRPr="004C20B0" w:rsidRDefault="00054227" w:rsidP="0011433A">
      <w:pPr>
        <w:widowControl w:val="0"/>
        <w:pBdr>
          <w:top w:val="nil"/>
          <w:left w:val="nil"/>
          <w:bottom w:val="nil"/>
          <w:right w:val="nil"/>
          <w:between w:val="nil"/>
        </w:pBdr>
        <w:spacing w:line="276" w:lineRule="auto"/>
        <w:rPr>
          <w:rFonts w:ascii="Arial Narrow" w:eastAsia="Arial" w:hAnsi="Arial Narrow" w:cs="Arial"/>
          <w:sz w:val="22"/>
          <w:szCs w:val="22"/>
        </w:rPr>
      </w:pPr>
    </w:p>
    <w:tbl>
      <w:tblPr>
        <w:tblStyle w:val="a"/>
        <w:tblW w:w="6088" w:type="dxa"/>
        <w:tblLayout w:type="fixed"/>
        <w:tblLook w:val="0000" w:firstRow="0" w:lastRow="0" w:firstColumn="0" w:lastColumn="0" w:noHBand="0" w:noVBand="0"/>
      </w:tblPr>
      <w:tblGrid>
        <w:gridCol w:w="6088"/>
      </w:tblGrid>
      <w:tr w:rsidR="00054227" w:rsidRPr="004C20B0" w14:paraId="32BD82C6" w14:textId="77777777">
        <w:tc>
          <w:tcPr>
            <w:tcW w:w="6088" w:type="dxa"/>
          </w:tcPr>
          <w:p w14:paraId="03280E69" w14:textId="77777777" w:rsidR="00054227" w:rsidRPr="004C20B0" w:rsidRDefault="00054227" w:rsidP="0011433A">
            <w:pPr>
              <w:pBdr>
                <w:top w:val="nil"/>
                <w:left w:val="nil"/>
                <w:bottom w:val="nil"/>
                <w:right w:val="nil"/>
                <w:between w:val="nil"/>
              </w:pBdr>
              <w:rPr>
                <w:rFonts w:ascii="Arial Narrow" w:eastAsia="Calibri" w:hAnsi="Arial Narrow" w:cs="Calibri"/>
                <w:sz w:val="22"/>
                <w:szCs w:val="22"/>
              </w:rPr>
            </w:pPr>
          </w:p>
        </w:tc>
      </w:tr>
    </w:tbl>
    <w:p w14:paraId="2B4EBB5A" w14:textId="77777777" w:rsidR="00054227" w:rsidRPr="004C20B0" w:rsidRDefault="00054227" w:rsidP="0011433A">
      <w:pPr>
        <w:rPr>
          <w:rFonts w:ascii="Arial Narrow" w:hAnsi="Arial Narrow"/>
        </w:rPr>
      </w:pPr>
    </w:p>
    <w:p w14:paraId="067638E0" w14:textId="77777777" w:rsidR="00054227" w:rsidRPr="004C20B0" w:rsidRDefault="00054227" w:rsidP="0011433A">
      <w:pPr>
        <w:rPr>
          <w:rFonts w:ascii="Arial Narrow" w:hAnsi="Arial Narrow"/>
        </w:rPr>
      </w:pPr>
    </w:p>
    <w:tbl>
      <w:tblPr>
        <w:tblStyle w:val="a0"/>
        <w:tblW w:w="6088" w:type="dxa"/>
        <w:tblLayout w:type="fixed"/>
        <w:tblLook w:val="0000" w:firstRow="0" w:lastRow="0" w:firstColumn="0" w:lastColumn="0" w:noHBand="0" w:noVBand="0"/>
      </w:tblPr>
      <w:tblGrid>
        <w:gridCol w:w="6088"/>
      </w:tblGrid>
      <w:tr w:rsidR="004C20B0" w:rsidRPr="0011433A" w14:paraId="7BC262EA" w14:textId="77777777">
        <w:tc>
          <w:tcPr>
            <w:tcW w:w="6088" w:type="dxa"/>
          </w:tcPr>
          <w:p w14:paraId="0070A04D" w14:textId="77777777" w:rsidR="00054227" w:rsidRPr="0011433A" w:rsidRDefault="00F81DA4" w:rsidP="0011433A">
            <w:pPr>
              <w:pBdr>
                <w:top w:val="nil"/>
                <w:left w:val="nil"/>
                <w:bottom w:val="nil"/>
                <w:right w:val="nil"/>
                <w:between w:val="nil"/>
              </w:pBdr>
              <w:jc w:val="center"/>
              <w:rPr>
                <w:rFonts w:ascii="Arial Narrow" w:eastAsia="Cambria" w:hAnsi="Arial Narrow" w:cs="Cambria"/>
                <w:sz w:val="48"/>
                <w:szCs w:val="48"/>
              </w:rPr>
            </w:pPr>
            <w:r w:rsidRPr="0011433A">
              <w:rPr>
                <w:rFonts w:ascii="Arial Narrow" w:eastAsia="Arial Narrow" w:hAnsi="Arial Narrow" w:cs="Arial Narrow"/>
                <w:b/>
                <w:sz w:val="48"/>
                <w:szCs w:val="48"/>
              </w:rPr>
              <w:t>NOTĂ CONCEPTUALĂ</w:t>
            </w:r>
          </w:p>
        </w:tc>
      </w:tr>
      <w:tr w:rsidR="004C20B0" w:rsidRPr="0011433A" w14:paraId="6A4F10CC" w14:textId="77777777">
        <w:tc>
          <w:tcPr>
            <w:tcW w:w="6088" w:type="dxa"/>
          </w:tcPr>
          <w:p w14:paraId="6B59AD02" w14:textId="77777777" w:rsidR="00054227" w:rsidRPr="0011433A" w:rsidRDefault="00054227" w:rsidP="0011433A">
            <w:pPr>
              <w:pBdr>
                <w:top w:val="nil"/>
                <w:left w:val="nil"/>
                <w:bottom w:val="nil"/>
                <w:right w:val="nil"/>
                <w:between w:val="nil"/>
              </w:pBdr>
              <w:jc w:val="center"/>
              <w:rPr>
                <w:rFonts w:ascii="Arial Narrow" w:eastAsia="Calibri" w:hAnsi="Arial Narrow" w:cs="Calibri"/>
                <w:sz w:val="28"/>
                <w:szCs w:val="28"/>
              </w:rPr>
            </w:pPr>
          </w:p>
        </w:tc>
      </w:tr>
      <w:tr w:rsidR="004C20B0" w:rsidRPr="0011433A" w14:paraId="35FE4572" w14:textId="77777777">
        <w:tc>
          <w:tcPr>
            <w:tcW w:w="6088" w:type="dxa"/>
          </w:tcPr>
          <w:p w14:paraId="764451AD" w14:textId="77777777" w:rsidR="00054227" w:rsidRPr="0011433A" w:rsidRDefault="00054227" w:rsidP="0011433A">
            <w:pPr>
              <w:pBdr>
                <w:top w:val="nil"/>
                <w:left w:val="nil"/>
                <w:bottom w:val="nil"/>
                <w:right w:val="nil"/>
                <w:between w:val="nil"/>
              </w:pBdr>
              <w:jc w:val="center"/>
              <w:rPr>
                <w:rFonts w:ascii="Arial Narrow" w:eastAsia="Calibri" w:hAnsi="Arial Narrow" w:cs="Calibri"/>
                <w:sz w:val="28"/>
                <w:szCs w:val="28"/>
              </w:rPr>
            </w:pPr>
          </w:p>
        </w:tc>
      </w:tr>
      <w:tr w:rsidR="00CE43D8" w:rsidRPr="0011433A" w14:paraId="1A9C8304" w14:textId="77777777">
        <w:tc>
          <w:tcPr>
            <w:tcW w:w="6088" w:type="dxa"/>
          </w:tcPr>
          <w:p w14:paraId="153E85B7" w14:textId="4128D6D3" w:rsidR="00CE43D8" w:rsidRPr="0011433A" w:rsidRDefault="00CE43D8" w:rsidP="0011433A">
            <w:pPr>
              <w:pBdr>
                <w:top w:val="nil"/>
                <w:left w:val="nil"/>
                <w:bottom w:val="nil"/>
                <w:right w:val="nil"/>
                <w:between w:val="nil"/>
              </w:pBdr>
              <w:jc w:val="center"/>
              <w:rPr>
                <w:rFonts w:ascii="Arial Narrow" w:eastAsia="Calibri" w:hAnsi="Arial Narrow" w:cs="Calibri"/>
                <w:sz w:val="28"/>
                <w:szCs w:val="28"/>
              </w:rPr>
            </w:pPr>
            <w:r w:rsidRPr="0011433A">
              <w:rPr>
                <w:rFonts w:ascii="Arial Narrow" w:eastAsia="Calibri" w:hAnsi="Arial Narrow" w:cs="Calibri"/>
                <w:sz w:val="28"/>
                <w:szCs w:val="28"/>
              </w:rPr>
              <w:t>"AMENAJARE DRUM OCOLITOR INTRE STR. GHEORGHE DOJA, STR. BANEASA SI STR. LIBERTATII AMENAJARE PASAJ PESTE CALEA FERATA"</w:t>
            </w:r>
          </w:p>
        </w:tc>
      </w:tr>
      <w:tr w:rsidR="004C20B0" w:rsidRPr="0011433A" w14:paraId="3CE1295E" w14:textId="77777777">
        <w:tc>
          <w:tcPr>
            <w:tcW w:w="6088" w:type="dxa"/>
          </w:tcPr>
          <w:p w14:paraId="7E141A25" w14:textId="0436B80C" w:rsidR="00054227" w:rsidRPr="0011433A" w:rsidRDefault="00CE43D8" w:rsidP="0011433A">
            <w:pPr>
              <w:spacing w:before="60" w:after="60"/>
              <w:jc w:val="center"/>
              <w:rPr>
                <w:rFonts w:ascii="Arial Narrow" w:eastAsia="Arial Narrow" w:hAnsi="Arial Narrow" w:cs="Arial Narrow"/>
                <w:sz w:val="28"/>
                <w:szCs w:val="28"/>
              </w:rPr>
            </w:pPr>
            <w:r w:rsidRPr="0011433A">
              <w:rPr>
                <w:rFonts w:ascii="Arial Narrow" w:eastAsia="Arial Narrow" w:hAnsi="Arial Narrow" w:cs="Arial Narrow"/>
                <w:sz w:val="28"/>
                <w:szCs w:val="28"/>
              </w:rPr>
              <w:t>”Pod de legatura nou intre strada Gheorghe Doja – strada Baneasa peste CFR”</w:t>
            </w:r>
          </w:p>
          <w:p w14:paraId="643BFE3E" w14:textId="77777777" w:rsidR="00054227" w:rsidRPr="0011433A" w:rsidRDefault="00054227" w:rsidP="0011433A">
            <w:pPr>
              <w:spacing w:before="60" w:after="60"/>
              <w:jc w:val="center"/>
              <w:rPr>
                <w:rFonts w:ascii="Arial Narrow" w:eastAsia="Arial Narrow" w:hAnsi="Arial Narrow" w:cs="Arial Narrow"/>
                <w:sz w:val="28"/>
                <w:szCs w:val="28"/>
              </w:rPr>
            </w:pPr>
          </w:p>
          <w:p w14:paraId="6C9573A7" w14:textId="77777777" w:rsidR="00054227" w:rsidRPr="0011433A" w:rsidRDefault="00054227" w:rsidP="0011433A">
            <w:pPr>
              <w:spacing w:before="60" w:after="60"/>
              <w:jc w:val="center"/>
              <w:rPr>
                <w:rFonts w:ascii="Arial Narrow" w:eastAsia="Arial Narrow" w:hAnsi="Arial Narrow" w:cs="Arial Narrow"/>
                <w:sz w:val="28"/>
                <w:szCs w:val="28"/>
              </w:rPr>
            </w:pPr>
          </w:p>
          <w:p w14:paraId="3C82B36C" w14:textId="77777777" w:rsidR="00054227" w:rsidRPr="0011433A" w:rsidRDefault="00054227" w:rsidP="0011433A">
            <w:pPr>
              <w:spacing w:before="60" w:after="60"/>
              <w:jc w:val="center"/>
              <w:rPr>
                <w:rFonts w:ascii="Arial Narrow" w:eastAsia="Arial Narrow" w:hAnsi="Arial Narrow" w:cs="Arial Narrow"/>
                <w:sz w:val="28"/>
                <w:szCs w:val="28"/>
              </w:rPr>
            </w:pPr>
          </w:p>
          <w:p w14:paraId="7D2A037B" w14:textId="77777777" w:rsidR="00054227" w:rsidRPr="0011433A" w:rsidRDefault="00054227" w:rsidP="0011433A">
            <w:pPr>
              <w:spacing w:before="60" w:after="60"/>
              <w:jc w:val="center"/>
              <w:rPr>
                <w:rFonts w:ascii="Arial Narrow" w:eastAsia="Arial Narrow" w:hAnsi="Arial Narrow" w:cs="Arial Narrow"/>
                <w:sz w:val="28"/>
                <w:szCs w:val="28"/>
              </w:rPr>
            </w:pPr>
          </w:p>
          <w:p w14:paraId="4FD4904D" w14:textId="77777777" w:rsidR="00054227" w:rsidRPr="0011433A" w:rsidRDefault="00054227" w:rsidP="0011433A">
            <w:pPr>
              <w:spacing w:before="60" w:after="60"/>
              <w:jc w:val="center"/>
              <w:rPr>
                <w:rFonts w:ascii="Arial Narrow" w:eastAsia="Arial Narrow" w:hAnsi="Arial Narrow" w:cs="Arial Narrow"/>
                <w:sz w:val="28"/>
                <w:szCs w:val="28"/>
              </w:rPr>
            </w:pPr>
          </w:p>
          <w:p w14:paraId="28B0B550" w14:textId="77777777" w:rsidR="00054227" w:rsidRPr="0011433A" w:rsidRDefault="00054227" w:rsidP="0011433A">
            <w:pPr>
              <w:spacing w:before="60" w:after="60"/>
              <w:jc w:val="center"/>
              <w:rPr>
                <w:rFonts w:ascii="Arial Narrow" w:eastAsia="Arial Narrow" w:hAnsi="Arial Narrow" w:cs="Arial Narrow"/>
                <w:sz w:val="28"/>
                <w:szCs w:val="28"/>
              </w:rPr>
            </w:pPr>
          </w:p>
          <w:p w14:paraId="1E2881A6" w14:textId="77777777" w:rsidR="00054227" w:rsidRPr="0011433A" w:rsidRDefault="00054227" w:rsidP="0011433A">
            <w:pPr>
              <w:spacing w:before="60" w:after="60"/>
              <w:jc w:val="center"/>
              <w:rPr>
                <w:rFonts w:ascii="Arial Narrow" w:eastAsia="Arial Narrow" w:hAnsi="Arial Narrow" w:cs="Arial Narrow"/>
                <w:sz w:val="28"/>
                <w:szCs w:val="28"/>
              </w:rPr>
            </w:pPr>
          </w:p>
          <w:p w14:paraId="13029101" w14:textId="77777777" w:rsidR="00054227" w:rsidRPr="0011433A" w:rsidRDefault="00054227" w:rsidP="0011433A">
            <w:pPr>
              <w:spacing w:before="60" w:after="60"/>
              <w:jc w:val="center"/>
              <w:rPr>
                <w:rFonts w:ascii="Arial Narrow" w:eastAsia="Arial Narrow" w:hAnsi="Arial Narrow" w:cs="Arial Narrow"/>
                <w:sz w:val="28"/>
                <w:szCs w:val="28"/>
              </w:rPr>
            </w:pPr>
          </w:p>
          <w:p w14:paraId="648182B7" w14:textId="77777777" w:rsidR="00054227" w:rsidRPr="0011433A" w:rsidRDefault="00054227" w:rsidP="0011433A">
            <w:pPr>
              <w:spacing w:before="60" w:after="60"/>
              <w:jc w:val="center"/>
              <w:rPr>
                <w:rFonts w:ascii="Arial Narrow" w:eastAsia="Arial Narrow" w:hAnsi="Arial Narrow" w:cs="Arial Narrow"/>
                <w:sz w:val="28"/>
                <w:szCs w:val="28"/>
              </w:rPr>
            </w:pPr>
          </w:p>
          <w:p w14:paraId="57809EE4" w14:textId="77777777" w:rsidR="00054227" w:rsidRPr="0011433A" w:rsidRDefault="00054227" w:rsidP="0011433A">
            <w:pPr>
              <w:spacing w:before="60" w:after="60"/>
              <w:jc w:val="center"/>
              <w:rPr>
                <w:rFonts w:ascii="Arial Narrow" w:eastAsia="Arial Narrow" w:hAnsi="Arial Narrow" w:cs="Arial Narrow"/>
                <w:sz w:val="28"/>
                <w:szCs w:val="28"/>
              </w:rPr>
            </w:pPr>
          </w:p>
          <w:p w14:paraId="7C5C66B1" w14:textId="77777777" w:rsidR="00054227" w:rsidRPr="0011433A" w:rsidRDefault="00054227" w:rsidP="0011433A">
            <w:pPr>
              <w:spacing w:before="60" w:after="60"/>
              <w:jc w:val="center"/>
              <w:rPr>
                <w:rFonts w:ascii="Arial Narrow" w:eastAsia="Arial Narrow" w:hAnsi="Arial Narrow" w:cs="Arial Narrow"/>
                <w:sz w:val="28"/>
                <w:szCs w:val="28"/>
              </w:rPr>
            </w:pPr>
          </w:p>
          <w:p w14:paraId="7FDC9AA5" w14:textId="77777777" w:rsidR="00054227" w:rsidRPr="0011433A" w:rsidRDefault="00054227" w:rsidP="0011433A">
            <w:pPr>
              <w:spacing w:before="60" w:after="60"/>
              <w:jc w:val="center"/>
              <w:rPr>
                <w:rFonts w:ascii="Arial Narrow" w:eastAsia="Arial Narrow" w:hAnsi="Arial Narrow" w:cs="Arial Narrow"/>
                <w:sz w:val="28"/>
                <w:szCs w:val="28"/>
              </w:rPr>
            </w:pPr>
          </w:p>
          <w:p w14:paraId="4D25A001" w14:textId="77777777" w:rsidR="00054227" w:rsidRPr="0011433A" w:rsidRDefault="00054227" w:rsidP="0011433A">
            <w:pPr>
              <w:spacing w:before="60" w:after="60"/>
              <w:jc w:val="center"/>
              <w:rPr>
                <w:rFonts w:ascii="Arial Narrow" w:eastAsia="Arial Narrow" w:hAnsi="Arial Narrow" w:cs="Arial Narrow"/>
                <w:sz w:val="28"/>
                <w:szCs w:val="28"/>
              </w:rPr>
            </w:pPr>
          </w:p>
          <w:p w14:paraId="37782E24" w14:textId="77777777" w:rsidR="00054227" w:rsidRPr="0011433A" w:rsidRDefault="00F81DA4" w:rsidP="0011433A">
            <w:pPr>
              <w:spacing w:before="60" w:after="60"/>
              <w:jc w:val="center"/>
              <w:rPr>
                <w:rFonts w:ascii="Arial Narrow" w:eastAsia="Arial Narrow" w:hAnsi="Arial Narrow" w:cs="Arial Narrow"/>
                <w:sz w:val="36"/>
                <w:szCs w:val="36"/>
              </w:rPr>
            </w:pPr>
            <w:r w:rsidRPr="0011433A">
              <w:rPr>
                <w:rFonts w:ascii="Arial Narrow" w:eastAsia="Arial Narrow" w:hAnsi="Arial Narrow" w:cs="Arial Narrow"/>
                <w:sz w:val="28"/>
                <w:szCs w:val="28"/>
              </w:rPr>
              <w:t>Octombrie 2021</w:t>
            </w:r>
          </w:p>
          <w:p w14:paraId="188EE483" w14:textId="77777777" w:rsidR="00054227" w:rsidRPr="0011433A" w:rsidRDefault="00054227" w:rsidP="0011433A">
            <w:pPr>
              <w:pBdr>
                <w:top w:val="nil"/>
                <w:left w:val="nil"/>
                <w:bottom w:val="nil"/>
                <w:right w:val="nil"/>
                <w:between w:val="nil"/>
              </w:pBdr>
              <w:jc w:val="center"/>
              <w:rPr>
                <w:rFonts w:ascii="Arial Narrow" w:eastAsia="Arial Narrow" w:hAnsi="Arial Narrow" w:cs="Arial Narrow"/>
                <w:sz w:val="28"/>
                <w:szCs w:val="28"/>
              </w:rPr>
            </w:pPr>
          </w:p>
        </w:tc>
      </w:tr>
      <w:tr w:rsidR="004C20B0" w:rsidRPr="0011433A" w14:paraId="0FB7FFCA" w14:textId="77777777">
        <w:tc>
          <w:tcPr>
            <w:tcW w:w="6088" w:type="dxa"/>
          </w:tcPr>
          <w:p w14:paraId="24FCC255" w14:textId="77777777" w:rsidR="00054227" w:rsidRPr="0011433A" w:rsidRDefault="00054227" w:rsidP="0011433A">
            <w:pPr>
              <w:pBdr>
                <w:top w:val="nil"/>
                <w:left w:val="nil"/>
                <w:bottom w:val="nil"/>
                <w:right w:val="nil"/>
                <w:between w:val="nil"/>
              </w:pBdr>
              <w:jc w:val="center"/>
              <w:rPr>
                <w:rFonts w:ascii="Arial Narrow" w:eastAsia="Calibri" w:hAnsi="Arial Narrow" w:cs="Calibri"/>
                <w:sz w:val="22"/>
                <w:szCs w:val="22"/>
              </w:rPr>
            </w:pPr>
          </w:p>
        </w:tc>
      </w:tr>
      <w:tr w:rsidR="004C20B0" w:rsidRPr="0011433A" w14:paraId="48D00A0D" w14:textId="77777777">
        <w:tc>
          <w:tcPr>
            <w:tcW w:w="6088" w:type="dxa"/>
          </w:tcPr>
          <w:p w14:paraId="20DC91BF" w14:textId="77777777" w:rsidR="00054227" w:rsidRPr="0011433A" w:rsidRDefault="00054227" w:rsidP="0011433A">
            <w:pPr>
              <w:pBdr>
                <w:top w:val="nil"/>
                <w:left w:val="nil"/>
                <w:bottom w:val="nil"/>
                <w:right w:val="nil"/>
                <w:between w:val="nil"/>
              </w:pBdr>
              <w:jc w:val="center"/>
              <w:rPr>
                <w:rFonts w:ascii="Arial Narrow" w:eastAsia="Arial Narrow" w:hAnsi="Arial Narrow" w:cs="Arial Narrow"/>
                <w:sz w:val="22"/>
                <w:szCs w:val="22"/>
              </w:rPr>
            </w:pPr>
          </w:p>
        </w:tc>
      </w:tr>
      <w:tr w:rsidR="004C20B0" w:rsidRPr="0011433A" w14:paraId="5D55DB86" w14:textId="77777777">
        <w:tc>
          <w:tcPr>
            <w:tcW w:w="6088" w:type="dxa"/>
          </w:tcPr>
          <w:p w14:paraId="701E815E" w14:textId="77777777" w:rsidR="00054227" w:rsidRPr="0011433A" w:rsidRDefault="00054227" w:rsidP="0011433A">
            <w:pPr>
              <w:pBdr>
                <w:top w:val="nil"/>
                <w:left w:val="nil"/>
                <w:bottom w:val="nil"/>
                <w:right w:val="nil"/>
                <w:between w:val="nil"/>
              </w:pBdr>
              <w:jc w:val="center"/>
              <w:rPr>
                <w:rFonts w:ascii="Arial Narrow" w:eastAsia="Arial Narrow" w:hAnsi="Arial Narrow" w:cs="Arial Narrow"/>
                <w:sz w:val="22"/>
                <w:szCs w:val="22"/>
              </w:rPr>
            </w:pPr>
          </w:p>
        </w:tc>
      </w:tr>
      <w:tr w:rsidR="004C20B0" w:rsidRPr="0011433A" w14:paraId="69AB672D" w14:textId="77777777">
        <w:tc>
          <w:tcPr>
            <w:tcW w:w="6088" w:type="dxa"/>
          </w:tcPr>
          <w:p w14:paraId="41D37E91" w14:textId="77777777" w:rsidR="00054227" w:rsidRPr="0011433A" w:rsidRDefault="00054227" w:rsidP="0011433A">
            <w:pPr>
              <w:pBdr>
                <w:top w:val="nil"/>
                <w:left w:val="nil"/>
                <w:bottom w:val="nil"/>
                <w:right w:val="nil"/>
                <w:between w:val="nil"/>
              </w:pBdr>
              <w:jc w:val="center"/>
              <w:rPr>
                <w:rFonts w:ascii="Arial Narrow" w:eastAsia="Calibri" w:hAnsi="Arial Narrow" w:cs="Calibri"/>
                <w:sz w:val="22"/>
                <w:szCs w:val="22"/>
              </w:rPr>
            </w:pPr>
          </w:p>
        </w:tc>
      </w:tr>
    </w:tbl>
    <w:p w14:paraId="6FA215C4" w14:textId="77777777" w:rsidR="00054227" w:rsidRPr="0011433A" w:rsidRDefault="00F81DA4" w:rsidP="0011433A">
      <w:pPr>
        <w:spacing w:before="60" w:after="60"/>
        <w:jc w:val="center"/>
        <w:rPr>
          <w:rFonts w:ascii="Arial Narrow" w:eastAsia="Arial Narrow" w:hAnsi="Arial Narrow" w:cs="Arial Narrow"/>
        </w:rPr>
      </w:pPr>
      <w:r w:rsidRPr="0011433A">
        <w:rPr>
          <w:rFonts w:ascii="Arial Narrow" w:hAnsi="Arial Narrow"/>
        </w:rPr>
        <w:br w:type="page"/>
      </w:r>
    </w:p>
    <w:p w14:paraId="3829FA0A" w14:textId="77777777" w:rsidR="00054227" w:rsidRPr="0011433A" w:rsidRDefault="00054227" w:rsidP="0011433A">
      <w:pPr>
        <w:spacing w:before="60" w:after="60"/>
        <w:jc w:val="center"/>
        <w:rPr>
          <w:rFonts w:ascii="Arial Narrow" w:eastAsia="Arial Narrow" w:hAnsi="Arial Narrow" w:cs="Arial Narrow"/>
        </w:rPr>
      </w:pPr>
    </w:p>
    <w:p w14:paraId="3D6A1299" w14:textId="77777777" w:rsidR="00054227" w:rsidRPr="0011433A" w:rsidRDefault="00054227" w:rsidP="0011433A">
      <w:pPr>
        <w:spacing w:before="60" w:after="60"/>
        <w:jc w:val="center"/>
        <w:rPr>
          <w:rFonts w:ascii="Arial Narrow" w:eastAsia="Arial Narrow" w:hAnsi="Arial Narrow" w:cs="Arial Narrow"/>
        </w:rPr>
      </w:pPr>
    </w:p>
    <w:p w14:paraId="29583D91" w14:textId="53414055" w:rsidR="00054227" w:rsidRPr="0011433A" w:rsidRDefault="0011433A" w:rsidP="0011433A">
      <w:pPr>
        <w:spacing w:before="60" w:after="60"/>
        <w:jc w:val="center"/>
        <w:rPr>
          <w:rFonts w:ascii="Arial Narrow" w:eastAsia="Arial Narrow" w:hAnsi="Arial Narrow" w:cs="Arial Narrow"/>
        </w:rPr>
      </w:pPr>
      <w:r>
        <w:rPr>
          <w:rFonts w:ascii="Arial Narrow" w:eastAsia="Arial Narrow" w:hAnsi="Arial Narrow" w:cs="Arial Narrow"/>
        </w:rPr>
        <w:t>„</w:t>
      </w:r>
    </w:p>
    <w:p w14:paraId="393EB02E" w14:textId="77777777" w:rsidR="00054227" w:rsidRPr="0011433A" w:rsidRDefault="00054227" w:rsidP="0011433A">
      <w:pPr>
        <w:spacing w:before="60" w:after="60"/>
        <w:jc w:val="center"/>
        <w:rPr>
          <w:rFonts w:ascii="Arial Narrow" w:eastAsia="Arial Narrow" w:hAnsi="Arial Narrow" w:cs="Arial Narrow"/>
        </w:rPr>
      </w:pPr>
    </w:p>
    <w:p w14:paraId="34F999A5" w14:textId="77777777" w:rsidR="00054227" w:rsidRPr="0011433A" w:rsidRDefault="00F81DA4" w:rsidP="0011433A">
      <w:pPr>
        <w:spacing w:before="60" w:after="60"/>
        <w:jc w:val="center"/>
        <w:rPr>
          <w:rFonts w:ascii="Arial Narrow" w:eastAsia="Arial Narrow" w:hAnsi="Arial Narrow" w:cs="Arial Narrow"/>
          <w:sz w:val="36"/>
          <w:szCs w:val="36"/>
        </w:rPr>
      </w:pPr>
      <w:r w:rsidRPr="0011433A">
        <w:rPr>
          <w:rFonts w:ascii="Arial Narrow" w:eastAsia="Arial Narrow" w:hAnsi="Arial Narrow" w:cs="Arial Narrow"/>
          <w:b/>
          <w:sz w:val="36"/>
          <w:szCs w:val="36"/>
        </w:rPr>
        <w:t>FOAIE DE CAPĂT</w:t>
      </w:r>
    </w:p>
    <w:p w14:paraId="66882CF9" w14:textId="77777777" w:rsidR="00054227" w:rsidRPr="0011433A" w:rsidRDefault="00054227" w:rsidP="0011433A">
      <w:pPr>
        <w:spacing w:before="60" w:after="60"/>
        <w:jc w:val="center"/>
        <w:rPr>
          <w:rFonts w:ascii="Arial Narrow" w:eastAsia="Arial Narrow" w:hAnsi="Arial Narrow" w:cs="Arial Narrow"/>
          <w:sz w:val="36"/>
          <w:szCs w:val="36"/>
        </w:rPr>
      </w:pPr>
    </w:p>
    <w:p w14:paraId="11324B17" w14:textId="77777777" w:rsidR="00054227" w:rsidRPr="0011433A" w:rsidRDefault="00054227" w:rsidP="0011433A">
      <w:pPr>
        <w:spacing w:before="60" w:after="60"/>
        <w:jc w:val="center"/>
        <w:rPr>
          <w:rFonts w:ascii="Arial Narrow" w:eastAsia="Arial Narrow" w:hAnsi="Arial Narrow" w:cs="Arial Narrow"/>
          <w:sz w:val="36"/>
          <w:szCs w:val="36"/>
        </w:rPr>
      </w:pPr>
    </w:p>
    <w:p w14:paraId="517763C8" w14:textId="77777777" w:rsidR="00054227" w:rsidRPr="0011433A" w:rsidRDefault="00054227" w:rsidP="0011433A">
      <w:pPr>
        <w:spacing w:before="60" w:after="60"/>
        <w:jc w:val="center"/>
        <w:rPr>
          <w:rFonts w:ascii="Arial Narrow" w:eastAsia="Arial Narrow" w:hAnsi="Arial Narrow" w:cs="Arial Narrow"/>
          <w:sz w:val="36"/>
          <w:szCs w:val="36"/>
        </w:rPr>
      </w:pPr>
    </w:p>
    <w:p w14:paraId="6C3BD2DC" w14:textId="77777777" w:rsidR="00054227" w:rsidRPr="0011433A" w:rsidRDefault="00054227" w:rsidP="0011433A">
      <w:pPr>
        <w:spacing w:before="60" w:after="60"/>
        <w:jc w:val="center"/>
        <w:rPr>
          <w:rFonts w:ascii="Arial Narrow" w:eastAsia="Arial Narrow" w:hAnsi="Arial Narrow" w:cs="Arial Narrow"/>
          <w:sz w:val="36"/>
          <w:szCs w:val="36"/>
        </w:rPr>
      </w:pPr>
    </w:p>
    <w:p w14:paraId="4E152EA4" w14:textId="77777777" w:rsidR="00054227" w:rsidRPr="0011433A" w:rsidRDefault="00F81DA4" w:rsidP="0011433A">
      <w:pPr>
        <w:spacing w:before="60" w:after="60"/>
        <w:jc w:val="center"/>
        <w:rPr>
          <w:rFonts w:ascii="Arial Narrow" w:eastAsia="Arial Narrow" w:hAnsi="Arial Narrow" w:cs="Arial Narrow"/>
          <w:sz w:val="36"/>
          <w:szCs w:val="36"/>
        </w:rPr>
      </w:pPr>
      <w:r w:rsidRPr="0011433A">
        <w:rPr>
          <w:rFonts w:ascii="Arial Narrow" w:eastAsia="Arial Narrow" w:hAnsi="Arial Narrow" w:cs="Arial Narrow"/>
          <w:sz w:val="36"/>
          <w:szCs w:val="36"/>
        </w:rPr>
        <w:t>Denumirea obiectivului de investiţii:</w:t>
      </w:r>
    </w:p>
    <w:p w14:paraId="6D8DD77A" w14:textId="77777777" w:rsidR="00CE43D8" w:rsidRPr="0011433A" w:rsidRDefault="00CE43D8" w:rsidP="0011433A">
      <w:pPr>
        <w:spacing w:before="60" w:after="60"/>
        <w:jc w:val="center"/>
        <w:rPr>
          <w:rFonts w:ascii="Arial Narrow" w:eastAsia="Arial Narrow" w:hAnsi="Arial Narrow" w:cs="Arial Narrow"/>
          <w:b/>
          <w:sz w:val="36"/>
          <w:szCs w:val="36"/>
        </w:rPr>
      </w:pPr>
      <w:r w:rsidRPr="0011433A">
        <w:rPr>
          <w:rFonts w:ascii="Arial Narrow" w:eastAsia="Arial Narrow" w:hAnsi="Arial Narrow" w:cs="Arial Narrow"/>
          <w:b/>
          <w:sz w:val="36"/>
          <w:szCs w:val="36"/>
        </w:rPr>
        <w:t>"AMENAJARE DRUM OCOLITOR INTRE STR. GHEORGHE DOJA, STR. BANEASA SI STR. LIBERTATII AMENAJARE PASAJ PESTE CALEA FERATA"</w:t>
      </w:r>
    </w:p>
    <w:p w14:paraId="4CB66C4C" w14:textId="2761C9F7" w:rsidR="00054227" w:rsidRPr="0011433A" w:rsidRDefault="00F81DA4" w:rsidP="0011433A">
      <w:pPr>
        <w:spacing w:before="60" w:after="60"/>
        <w:jc w:val="center"/>
        <w:rPr>
          <w:rFonts w:ascii="Arial Narrow" w:eastAsia="Arial Narrow" w:hAnsi="Arial Narrow" w:cs="Arial Narrow"/>
          <w:sz w:val="36"/>
          <w:szCs w:val="36"/>
        </w:rPr>
      </w:pPr>
      <w:r w:rsidRPr="0011433A">
        <w:rPr>
          <w:rFonts w:ascii="Arial Narrow" w:eastAsia="Arial Narrow" w:hAnsi="Arial Narrow" w:cs="Arial Narrow"/>
          <w:sz w:val="36"/>
          <w:szCs w:val="36"/>
        </w:rPr>
        <w:t>Beneficiarul investiţiei:</w:t>
      </w:r>
    </w:p>
    <w:p w14:paraId="0D657B66" w14:textId="77777777" w:rsidR="00054227" w:rsidRPr="0011433A" w:rsidRDefault="00F81DA4" w:rsidP="0011433A">
      <w:pPr>
        <w:spacing w:before="60" w:after="60"/>
        <w:jc w:val="center"/>
        <w:rPr>
          <w:rFonts w:ascii="Arial Narrow" w:eastAsia="Arial Narrow" w:hAnsi="Arial Narrow" w:cs="Arial Narrow"/>
          <w:sz w:val="36"/>
          <w:szCs w:val="36"/>
        </w:rPr>
      </w:pPr>
      <w:r w:rsidRPr="0011433A">
        <w:rPr>
          <w:rFonts w:ascii="Arial Narrow" w:eastAsia="Arial Narrow" w:hAnsi="Arial Narrow" w:cs="Arial Narrow"/>
          <w:b/>
          <w:sz w:val="36"/>
          <w:szCs w:val="36"/>
        </w:rPr>
        <w:t>UAT Municipiul Târgu Mureș, județul Mureș</w:t>
      </w:r>
    </w:p>
    <w:p w14:paraId="093BBF17" w14:textId="77777777" w:rsidR="00054227" w:rsidRPr="0011433A" w:rsidRDefault="00054227" w:rsidP="0011433A">
      <w:pPr>
        <w:spacing w:before="60" w:after="60"/>
        <w:jc w:val="center"/>
        <w:rPr>
          <w:rFonts w:ascii="Arial Narrow" w:eastAsia="Arial Narrow" w:hAnsi="Arial Narrow" w:cs="Arial Narrow"/>
          <w:sz w:val="36"/>
          <w:szCs w:val="36"/>
        </w:rPr>
      </w:pPr>
    </w:p>
    <w:p w14:paraId="541E9053" w14:textId="77777777" w:rsidR="00054227" w:rsidRPr="0011433A" w:rsidRDefault="00054227" w:rsidP="0011433A">
      <w:pPr>
        <w:spacing w:before="60" w:after="60"/>
        <w:jc w:val="center"/>
        <w:rPr>
          <w:rFonts w:ascii="Arial Narrow" w:eastAsia="Arial Narrow" w:hAnsi="Arial Narrow" w:cs="Arial Narrow"/>
          <w:sz w:val="36"/>
          <w:szCs w:val="36"/>
        </w:rPr>
      </w:pPr>
    </w:p>
    <w:p w14:paraId="3393981F" w14:textId="77777777" w:rsidR="00054227" w:rsidRPr="0011433A" w:rsidRDefault="00054227" w:rsidP="0011433A">
      <w:pPr>
        <w:spacing w:before="60" w:after="60"/>
        <w:jc w:val="center"/>
        <w:rPr>
          <w:rFonts w:ascii="Arial Narrow" w:eastAsia="Arial Narrow" w:hAnsi="Arial Narrow" w:cs="Arial Narrow"/>
          <w:sz w:val="36"/>
          <w:szCs w:val="36"/>
        </w:rPr>
      </w:pPr>
    </w:p>
    <w:p w14:paraId="403F9A2E" w14:textId="77777777" w:rsidR="00054227" w:rsidRPr="0011433A" w:rsidRDefault="00054227" w:rsidP="0011433A">
      <w:pPr>
        <w:spacing w:before="60" w:after="60"/>
        <w:jc w:val="center"/>
        <w:rPr>
          <w:rFonts w:ascii="Arial Narrow" w:eastAsia="Arial Narrow" w:hAnsi="Arial Narrow" w:cs="Arial Narrow"/>
          <w:sz w:val="36"/>
          <w:szCs w:val="36"/>
        </w:rPr>
      </w:pPr>
    </w:p>
    <w:p w14:paraId="630AA409" w14:textId="77777777" w:rsidR="00054227" w:rsidRPr="0011433A" w:rsidRDefault="00054227" w:rsidP="0011433A">
      <w:pPr>
        <w:spacing w:before="60" w:after="60"/>
        <w:jc w:val="center"/>
        <w:rPr>
          <w:rFonts w:ascii="Arial Narrow" w:eastAsia="Arial Narrow" w:hAnsi="Arial Narrow" w:cs="Arial Narrow"/>
          <w:sz w:val="36"/>
          <w:szCs w:val="36"/>
        </w:rPr>
      </w:pPr>
    </w:p>
    <w:p w14:paraId="2A43D87E" w14:textId="77777777" w:rsidR="00054227" w:rsidRPr="0011433A" w:rsidRDefault="00054227" w:rsidP="0011433A">
      <w:pPr>
        <w:spacing w:before="60" w:after="60"/>
        <w:jc w:val="center"/>
        <w:rPr>
          <w:rFonts w:ascii="Arial Narrow" w:eastAsia="Arial Narrow" w:hAnsi="Arial Narrow" w:cs="Arial Narrow"/>
          <w:sz w:val="36"/>
          <w:szCs w:val="36"/>
        </w:rPr>
      </w:pPr>
    </w:p>
    <w:p w14:paraId="07D530D8" w14:textId="77777777" w:rsidR="00054227" w:rsidRPr="0011433A" w:rsidRDefault="00F81DA4" w:rsidP="0011433A">
      <w:pPr>
        <w:spacing w:before="60" w:after="60"/>
        <w:jc w:val="center"/>
        <w:rPr>
          <w:rFonts w:ascii="Arial Narrow" w:eastAsia="Arial Narrow" w:hAnsi="Arial Narrow" w:cs="Arial Narrow"/>
          <w:sz w:val="36"/>
          <w:szCs w:val="36"/>
        </w:rPr>
      </w:pPr>
      <w:r w:rsidRPr="0011433A">
        <w:rPr>
          <w:rFonts w:ascii="Arial Narrow" w:eastAsia="Arial Narrow" w:hAnsi="Arial Narrow" w:cs="Arial Narrow"/>
          <w:sz w:val="36"/>
          <w:szCs w:val="36"/>
        </w:rPr>
        <w:t>Elaborat:</w:t>
      </w:r>
    </w:p>
    <w:p w14:paraId="18BF847F" w14:textId="77777777" w:rsidR="00054227" w:rsidRPr="0011433A" w:rsidRDefault="00054227" w:rsidP="0011433A">
      <w:pPr>
        <w:spacing w:before="60" w:after="60"/>
        <w:jc w:val="center"/>
        <w:rPr>
          <w:rFonts w:ascii="Arial Narrow" w:eastAsia="Arial Narrow" w:hAnsi="Arial Narrow" w:cs="Arial Narrow"/>
          <w:sz w:val="36"/>
          <w:szCs w:val="36"/>
        </w:rPr>
      </w:pPr>
    </w:p>
    <w:p w14:paraId="064AAE31" w14:textId="77777777" w:rsidR="00054227" w:rsidRPr="0011433A" w:rsidRDefault="00054227" w:rsidP="0011433A">
      <w:pPr>
        <w:spacing w:before="60" w:after="60"/>
        <w:jc w:val="center"/>
        <w:rPr>
          <w:rFonts w:ascii="Arial Narrow" w:eastAsia="Arial Narrow" w:hAnsi="Arial Narrow" w:cs="Arial Narrow"/>
          <w:sz w:val="36"/>
          <w:szCs w:val="36"/>
        </w:rPr>
      </w:pPr>
    </w:p>
    <w:p w14:paraId="7A094E29" w14:textId="2C24EB70" w:rsidR="00054227" w:rsidRPr="0011433A" w:rsidRDefault="00F81DA4" w:rsidP="0011433A">
      <w:pPr>
        <w:spacing w:before="60" w:after="60"/>
        <w:jc w:val="center"/>
        <w:rPr>
          <w:rFonts w:ascii="Arial Narrow" w:eastAsia="Arial Narrow" w:hAnsi="Arial Narrow" w:cs="Arial Narrow"/>
          <w:sz w:val="36"/>
          <w:szCs w:val="36"/>
        </w:rPr>
      </w:pPr>
      <w:r w:rsidRPr="0011433A">
        <w:rPr>
          <w:rFonts w:ascii="Arial Narrow" w:eastAsia="Arial Narrow" w:hAnsi="Arial Narrow" w:cs="Arial Narrow"/>
          <w:i/>
          <w:sz w:val="36"/>
          <w:szCs w:val="36"/>
        </w:rPr>
        <w:t xml:space="preserve">Ing. </w:t>
      </w:r>
      <w:r w:rsidR="00CE43D8" w:rsidRPr="0011433A">
        <w:rPr>
          <w:rFonts w:ascii="Arial Narrow" w:eastAsia="Arial Narrow" w:hAnsi="Arial Narrow" w:cs="Arial Narrow"/>
          <w:i/>
          <w:sz w:val="36"/>
          <w:szCs w:val="36"/>
        </w:rPr>
        <w:t>Lukacs Peter</w:t>
      </w:r>
    </w:p>
    <w:p w14:paraId="52087C38" w14:textId="77777777" w:rsidR="00054227" w:rsidRPr="0011433A" w:rsidRDefault="00F81DA4" w:rsidP="0011433A">
      <w:pPr>
        <w:spacing w:before="60" w:after="60"/>
        <w:jc w:val="center"/>
        <w:rPr>
          <w:rFonts w:ascii="Arial Narrow" w:eastAsia="Arial Narrow" w:hAnsi="Arial Narrow" w:cs="Arial Narrow"/>
          <w:sz w:val="36"/>
          <w:szCs w:val="36"/>
        </w:rPr>
      </w:pPr>
      <w:r w:rsidRPr="0011433A">
        <w:rPr>
          <w:rFonts w:ascii="Arial Narrow" w:eastAsia="Arial Narrow" w:hAnsi="Arial Narrow" w:cs="Arial Narrow"/>
          <w:b/>
          <w:sz w:val="36"/>
          <w:szCs w:val="36"/>
        </w:rPr>
        <w:t>...............................................</w:t>
      </w:r>
    </w:p>
    <w:p w14:paraId="2A925DF7" w14:textId="77777777" w:rsidR="00054227" w:rsidRPr="0011433A" w:rsidRDefault="00054227" w:rsidP="0011433A">
      <w:pPr>
        <w:spacing w:before="60" w:after="60"/>
        <w:jc w:val="center"/>
        <w:rPr>
          <w:rFonts w:ascii="Arial Narrow" w:eastAsia="Arial Narrow" w:hAnsi="Arial Narrow" w:cs="Arial Narrow"/>
          <w:sz w:val="36"/>
          <w:szCs w:val="36"/>
        </w:rPr>
      </w:pPr>
    </w:p>
    <w:p w14:paraId="4C2B9C9B" w14:textId="77777777" w:rsidR="00054227" w:rsidRPr="0011433A" w:rsidRDefault="00054227" w:rsidP="0011433A">
      <w:pPr>
        <w:spacing w:before="60" w:after="60"/>
        <w:jc w:val="center"/>
        <w:rPr>
          <w:rFonts w:ascii="Arial Narrow" w:eastAsia="Arial Narrow" w:hAnsi="Arial Narrow" w:cs="Arial Narrow"/>
          <w:sz w:val="36"/>
          <w:szCs w:val="36"/>
        </w:rPr>
      </w:pPr>
    </w:p>
    <w:p w14:paraId="4023B1E9" w14:textId="77777777" w:rsidR="00054227" w:rsidRPr="0011433A" w:rsidRDefault="00054227" w:rsidP="0011433A">
      <w:pPr>
        <w:spacing w:before="60" w:after="60"/>
        <w:jc w:val="center"/>
        <w:rPr>
          <w:rFonts w:ascii="Arial Narrow" w:eastAsia="Arial Narrow" w:hAnsi="Arial Narrow" w:cs="Arial Narrow"/>
          <w:sz w:val="36"/>
          <w:szCs w:val="36"/>
        </w:rPr>
      </w:pPr>
    </w:p>
    <w:p w14:paraId="346D1C0D" w14:textId="77777777" w:rsidR="00054227" w:rsidRPr="0011433A" w:rsidRDefault="00F81DA4" w:rsidP="0011433A">
      <w:pPr>
        <w:spacing w:before="60" w:after="60"/>
        <w:ind w:left="270"/>
        <w:jc w:val="center"/>
        <w:rPr>
          <w:rFonts w:ascii="Arial Narrow" w:eastAsia="Arial Narrow" w:hAnsi="Arial Narrow" w:cs="Arial Narrow"/>
        </w:rPr>
      </w:pPr>
      <w:r w:rsidRPr="0011433A">
        <w:rPr>
          <w:rFonts w:ascii="Arial Narrow" w:hAnsi="Arial Narrow"/>
        </w:rPr>
        <w:br w:type="page"/>
      </w:r>
      <w:r w:rsidRPr="0011433A">
        <w:rPr>
          <w:rFonts w:ascii="Arial Narrow" w:eastAsia="Arial Narrow" w:hAnsi="Arial Narrow" w:cs="Arial Narrow"/>
        </w:rPr>
        <w:lastRenderedPageBreak/>
        <w:t xml:space="preserve">Cuprins: </w:t>
      </w:r>
    </w:p>
    <w:sdt>
      <w:sdtPr>
        <w:rPr>
          <w:rFonts w:ascii="Arial Narrow" w:hAnsi="Arial Narrow"/>
        </w:rPr>
        <w:id w:val="195202468"/>
        <w:docPartObj>
          <w:docPartGallery w:val="Table of Contents"/>
          <w:docPartUnique/>
        </w:docPartObj>
      </w:sdtPr>
      <w:sdtEndPr/>
      <w:sdtContent>
        <w:p w14:paraId="58D9E17C" w14:textId="77777777" w:rsidR="00054227" w:rsidRPr="0011433A" w:rsidRDefault="00F81DA4" w:rsidP="0011433A">
          <w:pPr>
            <w:pBdr>
              <w:top w:val="nil"/>
              <w:left w:val="nil"/>
              <w:bottom w:val="nil"/>
              <w:right w:val="nil"/>
              <w:between w:val="nil"/>
            </w:pBdr>
            <w:tabs>
              <w:tab w:val="left" w:pos="440"/>
              <w:tab w:val="right" w:pos="9561"/>
            </w:tabs>
            <w:ind w:left="270"/>
            <w:rPr>
              <w:rFonts w:ascii="Arial Narrow" w:eastAsia="Arial Narrow" w:hAnsi="Arial Narrow" w:cs="Arial Narrow"/>
              <w:sz w:val="22"/>
              <w:szCs w:val="22"/>
            </w:rPr>
          </w:pPr>
          <w:r w:rsidRPr="0011433A">
            <w:rPr>
              <w:rFonts w:ascii="Arial Narrow" w:hAnsi="Arial Narrow"/>
            </w:rPr>
            <w:fldChar w:fldCharType="begin"/>
          </w:r>
          <w:r w:rsidRPr="0011433A">
            <w:rPr>
              <w:rFonts w:ascii="Arial Narrow" w:hAnsi="Arial Narrow"/>
            </w:rPr>
            <w:instrText xml:space="preserve"> TOC \h \u \z </w:instrText>
          </w:r>
          <w:r w:rsidRPr="0011433A">
            <w:rPr>
              <w:rFonts w:ascii="Arial Narrow" w:hAnsi="Arial Narrow"/>
            </w:rPr>
            <w:fldChar w:fldCharType="separate"/>
          </w:r>
          <w:hyperlink w:anchor="_gjdgxs">
            <w:r w:rsidRPr="0011433A">
              <w:rPr>
                <w:rFonts w:ascii="Arial Narrow" w:eastAsia="Arial Narrow" w:hAnsi="Arial Narrow" w:cs="Arial Narrow"/>
                <w:b/>
              </w:rPr>
              <w:t>1.</w:t>
            </w:r>
          </w:hyperlink>
          <w:hyperlink w:anchor="_gjdgxs">
            <w:r w:rsidRPr="0011433A">
              <w:rPr>
                <w:rFonts w:ascii="Arial Narrow" w:eastAsia="Arial Narrow" w:hAnsi="Arial Narrow" w:cs="Arial Narrow"/>
                <w:sz w:val="22"/>
                <w:szCs w:val="22"/>
              </w:rPr>
              <w:tab/>
            </w:r>
          </w:hyperlink>
          <w:r w:rsidRPr="0011433A">
            <w:rPr>
              <w:rFonts w:ascii="Arial Narrow" w:hAnsi="Arial Narrow"/>
            </w:rPr>
            <w:fldChar w:fldCharType="begin"/>
          </w:r>
          <w:r w:rsidRPr="0011433A">
            <w:rPr>
              <w:rFonts w:ascii="Arial Narrow" w:hAnsi="Arial Narrow"/>
            </w:rPr>
            <w:instrText xml:space="preserve"> PAGEREF _gjdgxs \h </w:instrText>
          </w:r>
          <w:r w:rsidRPr="0011433A">
            <w:rPr>
              <w:rFonts w:ascii="Arial Narrow" w:hAnsi="Arial Narrow"/>
            </w:rPr>
          </w:r>
          <w:r w:rsidRPr="0011433A">
            <w:rPr>
              <w:rFonts w:ascii="Arial Narrow" w:hAnsi="Arial Narrow"/>
            </w:rPr>
            <w:fldChar w:fldCharType="separate"/>
          </w:r>
          <w:r w:rsidRPr="0011433A">
            <w:rPr>
              <w:rFonts w:ascii="Arial Narrow" w:eastAsia="Arial Narrow" w:hAnsi="Arial Narrow" w:cs="Arial Narrow"/>
              <w:b/>
            </w:rPr>
            <w:t>Informaţii generale privind obiectivul de investiţii propus</w:t>
          </w:r>
          <w:r w:rsidRPr="0011433A">
            <w:rPr>
              <w:rFonts w:ascii="Arial Narrow" w:eastAsia="Arial Narrow" w:hAnsi="Arial Narrow" w:cs="Arial Narrow"/>
              <w:b/>
            </w:rPr>
            <w:tab/>
            <w:t>3</w:t>
          </w:r>
          <w:r w:rsidRPr="0011433A">
            <w:rPr>
              <w:rFonts w:ascii="Arial Narrow" w:hAnsi="Arial Narrow"/>
            </w:rPr>
            <w:fldChar w:fldCharType="end"/>
          </w:r>
        </w:p>
        <w:p w14:paraId="39AC25D1" w14:textId="77777777" w:rsidR="00054227" w:rsidRPr="0011433A" w:rsidRDefault="00CA2D99" w:rsidP="0011433A">
          <w:pPr>
            <w:pBdr>
              <w:top w:val="nil"/>
              <w:left w:val="nil"/>
              <w:bottom w:val="nil"/>
              <w:right w:val="nil"/>
              <w:between w:val="nil"/>
            </w:pBdr>
            <w:tabs>
              <w:tab w:val="left" w:pos="880"/>
              <w:tab w:val="right" w:pos="9561"/>
            </w:tabs>
            <w:ind w:left="270"/>
            <w:rPr>
              <w:rFonts w:ascii="Arial Narrow" w:hAnsi="Arial Narrow"/>
              <w:sz w:val="22"/>
              <w:szCs w:val="22"/>
            </w:rPr>
          </w:pPr>
          <w:hyperlink w:anchor="_30j0zll">
            <w:r w:rsidR="00F81DA4" w:rsidRPr="0011433A">
              <w:rPr>
                <w:rFonts w:ascii="Arial Narrow" w:eastAsia="Arial Narrow" w:hAnsi="Arial Narrow" w:cs="Arial Narrow"/>
              </w:rPr>
              <w:t>1.1.</w:t>
            </w:r>
          </w:hyperlink>
          <w:hyperlink w:anchor="_30j0zll">
            <w:r w:rsidR="00F81DA4" w:rsidRPr="0011433A">
              <w:rPr>
                <w:rFonts w:ascii="Arial Narrow" w:hAnsi="Arial Narrow"/>
                <w:sz w:val="22"/>
                <w:szCs w:val="22"/>
              </w:rPr>
              <w:tab/>
            </w:r>
          </w:hyperlink>
          <w:r w:rsidR="00F81DA4" w:rsidRPr="0011433A">
            <w:rPr>
              <w:rFonts w:ascii="Arial Narrow" w:hAnsi="Arial Narrow"/>
            </w:rPr>
            <w:fldChar w:fldCharType="begin"/>
          </w:r>
          <w:r w:rsidR="00F81DA4" w:rsidRPr="0011433A">
            <w:rPr>
              <w:rFonts w:ascii="Arial Narrow" w:hAnsi="Arial Narrow"/>
            </w:rPr>
            <w:instrText xml:space="preserve"> PAGEREF _30j0zll \h </w:instrText>
          </w:r>
          <w:r w:rsidR="00F81DA4" w:rsidRPr="0011433A">
            <w:rPr>
              <w:rFonts w:ascii="Arial Narrow" w:hAnsi="Arial Narrow"/>
            </w:rPr>
          </w:r>
          <w:r w:rsidR="00F81DA4" w:rsidRPr="0011433A">
            <w:rPr>
              <w:rFonts w:ascii="Arial Narrow" w:hAnsi="Arial Narrow"/>
            </w:rPr>
            <w:fldChar w:fldCharType="separate"/>
          </w:r>
          <w:r w:rsidR="00F81DA4" w:rsidRPr="0011433A">
            <w:rPr>
              <w:rFonts w:ascii="Arial Narrow" w:eastAsia="Arial Narrow" w:hAnsi="Arial Narrow" w:cs="Arial Narrow"/>
            </w:rPr>
            <w:t>Denumirea obiectivului de investiţii:</w:t>
          </w:r>
          <w:r w:rsidR="00F81DA4" w:rsidRPr="0011433A">
            <w:rPr>
              <w:rFonts w:ascii="Arial Narrow" w:hAnsi="Arial Narrow"/>
            </w:rPr>
            <w:tab/>
            <w:t>3</w:t>
          </w:r>
          <w:r w:rsidR="00F81DA4" w:rsidRPr="0011433A">
            <w:rPr>
              <w:rFonts w:ascii="Arial Narrow" w:hAnsi="Arial Narrow"/>
            </w:rPr>
            <w:fldChar w:fldCharType="end"/>
          </w:r>
        </w:p>
        <w:p w14:paraId="1C339F9D" w14:textId="77777777" w:rsidR="00054227" w:rsidRPr="0011433A" w:rsidRDefault="00CA2D99" w:rsidP="0011433A">
          <w:pPr>
            <w:pBdr>
              <w:top w:val="nil"/>
              <w:left w:val="nil"/>
              <w:bottom w:val="nil"/>
              <w:right w:val="nil"/>
              <w:between w:val="nil"/>
            </w:pBdr>
            <w:tabs>
              <w:tab w:val="left" w:pos="880"/>
              <w:tab w:val="right" w:pos="9561"/>
            </w:tabs>
            <w:ind w:left="270"/>
            <w:rPr>
              <w:rFonts w:ascii="Arial Narrow" w:hAnsi="Arial Narrow"/>
              <w:sz w:val="22"/>
              <w:szCs w:val="22"/>
            </w:rPr>
          </w:pPr>
          <w:hyperlink w:anchor="_1fob9te">
            <w:r w:rsidR="00F81DA4" w:rsidRPr="0011433A">
              <w:rPr>
                <w:rFonts w:ascii="Arial Narrow" w:eastAsia="Arial Narrow" w:hAnsi="Arial Narrow" w:cs="Arial Narrow"/>
              </w:rPr>
              <w:t>1.2.</w:t>
            </w:r>
          </w:hyperlink>
          <w:hyperlink w:anchor="_1fob9te">
            <w:r w:rsidR="00F81DA4" w:rsidRPr="0011433A">
              <w:rPr>
                <w:rFonts w:ascii="Arial Narrow" w:hAnsi="Arial Narrow"/>
                <w:sz w:val="22"/>
                <w:szCs w:val="22"/>
              </w:rPr>
              <w:tab/>
            </w:r>
          </w:hyperlink>
          <w:r w:rsidR="00F81DA4" w:rsidRPr="0011433A">
            <w:rPr>
              <w:rFonts w:ascii="Arial Narrow" w:hAnsi="Arial Narrow"/>
            </w:rPr>
            <w:fldChar w:fldCharType="begin"/>
          </w:r>
          <w:r w:rsidR="00F81DA4" w:rsidRPr="0011433A">
            <w:rPr>
              <w:rFonts w:ascii="Arial Narrow" w:hAnsi="Arial Narrow"/>
            </w:rPr>
            <w:instrText xml:space="preserve"> PAGEREF _1fob9te \h </w:instrText>
          </w:r>
          <w:r w:rsidR="00F81DA4" w:rsidRPr="0011433A">
            <w:rPr>
              <w:rFonts w:ascii="Arial Narrow" w:hAnsi="Arial Narrow"/>
            </w:rPr>
          </w:r>
          <w:r w:rsidR="00F81DA4" w:rsidRPr="0011433A">
            <w:rPr>
              <w:rFonts w:ascii="Arial Narrow" w:hAnsi="Arial Narrow"/>
            </w:rPr>
            <w:fldChar w:fldCharType="separate"/>
          </w:r>
          <w:r w:rsidR="00F81DA4" w:rsidRPr="0011433A">
            <w:rPr>
              <w:rFonts w:ascii="Arial Narrow" w:eastAsia="Arial Narrow" w:hAnsi="Arial Narrow" w:cs="Arial Narrow"/>
            </w:rPr>
            <w:t>Ordonator principal de credite/investitor:</w:t>
          </w:r>
          <w:r w:rsidR="00F81DA4" w:rsidRPr="0011433A">
            <w:rPr>
              <w:rFonts w:ascii="Arial Narrow" w:hAnsi="Arial Narrow"/>
            </w:rPr>
            <w:tab/>
            <w:t>3</w:t>
          </w:r>
          <w:r w:rsidR="00F81DA4" w:rsidRPr="0011433A">
            <w:rPr>
              <w:rFonts w:ascii="Arial Narrow" w:hAnsi="Arial Narrow"/>
            </w:rPr>
            <w:fldChar w:fldCharType="end"/>
          </w:r>
        </w:p>
        <w:p w14:paraId="037F17F7" w14:textId="77777777" w:rsidR="00054227" w:rsidRPr="0011433A" w:rsidRDefault="00CA2D99" w:rsidP="0011433A">
          <w:pPr>
            <w:pBdr>
              <w:top w:val="nil"/>
              <w:left w:val="nil"/>
              <w:bottom w:val="nil"/>
              <w:right w:val="nil"/>
              <w:between w:val="nil"/>
            </w:pBdr>
            <w:tabs>
              <w:tab w:val="left" w:pos="880"/>
              <w:tab w:val="right" w:pos="9561"/>
            </w:tabs>
            <w:ind w:left="270"/>
            <w:rPr>
              <w:rFonts w:ascii="Arial Narrow" w:hAnsi="Arial Narrow"/>
              <w:sz w:val="22"/>
              <w:szCs w:val="22"/>
            </w:rPr>
          </w:pPr>
          <w:hyperlink w:anchor="_3znysh7">
            <w:r w:rsidR="00F81DA4" w:rsidRPr="0011433A">
              <w:rPr>
                <w:rFonts w:ascii="Arial Narrow" w:eastAsia="Arial Narrow" w:hAnsi="Arial Narrow" w:cs="Arial Narrow"/>
              </w:rPr>
              <w:t>1.3.</w:t>
            </w:r>
          </w:hyperlink>
          <w:hyperlink w:anchor="_3znysh7">
            <w:r w:rsidR="00F81DA4" w:rsidRPr="0011433A">
              <w:rPr>
                <w:rFonts w:ascii="Arial Narrow" w:hAnsi="Arial Narrow"/>
                <w:sz w:val="22"/>
                <w:szCs w:val="22"/>
              </w:rPr>
              <w:tab/>
            </w:r>
          </w:hyperlink>
          <w:r w:rsidR="00F81DA4" w:rsidRPr="0011433A">
            <w:rPr>
              <w:rFonts w:ascii="Arial Narrow" w:hAnsi="Arial Narrow"/>
            </w:rPr>
            <w:fldChar w:fldCharType="begin"/>
          </w:r>
          <w:r w:rsidR="00F81DA4" w:rsidRPr="0011433A">
            <w:rPr>
              <w:rFonts w:ascii="Arial Narrow" w:hAnsi="Arial Narrow"/>
            </w:rPr>
            <w:instrText xml:space="preserve"> PAGEREF _3znysh7 \h </w:instrText>
          </w:r>
          <w:r w:rsidR="00F81DA4" w:rsidRPr="0011433A">
            <w:rPr>
              <w:rFonts w:ascii="Arial Narrow" w:hAnsi="Arial Narrow"/>
            </w:rPr>
          </w:r>
          <w:r w:rsidR="00F81DA4" w:rsidRPr="0011433A">
            <w:rPr>
              <w:rFonts w:ascii="Arial Narrow" w:hAnsi="Arial Narrow"/>
            </w:rPr>
            <w:fldChar w:fldCharType="separate"/>
          </w:r>
          <w:r w:rsidR="00F81DA4" w:rsidRPr="0011433A">
            <w:rPr>
              <w:rFonts w:ascii="Arial Narrow" w:eastAsia="Arial Narrow" w:hAnsi="Arial Narrow" w:cs="Arial Narrow"/>
            </w:rPr>
            <w:t>Ordonator de credite (secundar/terţiar):</w:t>
          </w:r>
          <w:r w:rsidR="00F81DA4" w:rsidRPr="0011433A">
            <w:rPr>
              <w:rFonts w:ascii="Arial Narrow" w:hAnsi="Arial Narrow"/>
            </w:rPr>
            <w:tab/>
            <w:t>3</w:t>
          </w:r>
          <w:r w:rsidR="00F81DA4" w:rsidRPr="0011433A">
            <w:rPr>
              <w:rFonts w:ascii="Arial Narrow" w:hAnsi="Arial Narrow"/>
            </w:rPr>
            <w:fldChar w:fldCharType="end"/>
          </w:r>
        </w:p>
        <w:p w14:paraId="3DC70E9C" w14:textId="77777777" w:rsidR="00054227" w:rsidRPr="0011433A" w:rsidRDefault="00CA2D99" w:rsidP="0011433A">
          <w:pPr>
            <w:pBdr>
              <w:top w:val="nil"/>
              <w:left w:val="nil"/>
              <w:bottom w:val="nil"/>
              <w:right w:val="nil"/>
              <w:between w:val="nil"/>
            </w:pBdr>
            <w:tabs>
              <w:tab w:val="left" w:pos="880"/>
              <w:tab w:val="right" w:pos="9561"/>
            </w:tabs>
            <w:ind w:left="270"/>
            <w:rPr>
              <w:rFonts w:ascii="Arial Narrow" w:hAnsi="Arial Narrow"/>
              <w:sz w:val="22"/>
              <w:szCs w:val="22"/>
            </w:rPr>
          </w:pPr>
          <w:hyperlink w:anchor="_2et92p0">
            <w:r w:rsidR="00F81DA4" w:rsidRPr="0011433A">
              <w:rPr>
                <w:rFonts w:ascii="Arial Narrow" w:eastAsia="Arial Narrow" w:hAnsi="Arial Narrow" w:cs="Arial Narrow"/>
              </w:rPr>
              <w:t>1.4.</w:t>
            </w:r>
          </w:hyperlink>
          <w:hyperlink w:anchor="_2et92p0">
            <w:r w:rsidR="00F81DA4" w:rsidRPr="0011433A">
              <w:rPr>
                <w:rFonts w:ascii="Arial Narrow" w:hAnsi="Arial Narrow"/>
                <w:sz w:val="22"/>
                <w:szCs w:val="22"/>
              </w:rPr>
              <w:tab/>
            </w:r>
          </w:hyperlink>
          <w:r w:rsidR="00F81DA4" w:rsidRPr="0011433A">
            <w:rPr>
              <w:rFonts w:ascii="Arial Narrow" w:hAnsi="Arial Narrow"/>
            </w:rPr>
            <w:fldChar w:fldCharType="begin"/>
          </w:r>
          <w:r w:rsidR="00F81DA4" w:rsidRPr="0011433A">
            <w:rPr>
              <w:rFonts w:ascii="Arial Narrow" w:hAnsi="Arial Narrow"/>
            </w:rPr>
            <w:instrText xml:space="preserve"> PAGEREF _2et92p0 \h </w:instrText>
          </w:r>
          <w:r w:rsidR="00F81DA4" w:rsidRPr="0011433A">
            <w:rPr>
              <w:rFonts w:ascii="Arial Narrow" w:hAnsi="Arial Narrow"/>
            </w:rPr>
          </w:r>
          <w:r w:rsidR="00F81DA4" w:rsidRPr="0011433A">
            <w:rPr>
              <w:rFonts w:ascii="Arial Narrow" w:hAnsi="Arial Narrow"/>
            </w:rPr>
            <w:fldChar w:fldCharType="separate"/>
          </w:r>
          <w:r w:rsidR="00F81DA4" w:rsidRPr="0011433A">
            <w:rPr>
              <w:rFonts w:ascii="Arial Narrow" w:eastAsia="Arial Narrow" w:hAnsi="Arial Narrow" w:cs="Arial Narrow"/>
            </w:rPr>
            <w:t>Beneficiarul investiţiei:</w:t>
          </w:r>
          <w:r w:rsidR="00F81DA4" w:rsidRPr="0011433A">
            <w:rPr>
              <w:rFonts w:ascii="Arial Narrow" w:hAnsi="Arial Narrow"/>
            </w:rPr>
            <w:tab/>
            <w:t>3</w:t>
          </w:r>
          <w:r w:rsidR="00F81DA4" w:rsidRPr="0011433A">
            <w:rPr>
              <w:rFonts w:ascii="Arial Narrow" w:hAnsi="Arial Narrow"/>
            </w:rPr>
            <w:fldChar w:fldCharType="end"/>
          </w:r>
        </w:p>
        <w:p w14:paraId="18885323" w14:textId="77777777" w:rsidR="00054227" w:rsidRPr="0011433A" w:rsidRDefault="00CA2D99" w:rsidP="0011433A">
          <w:pPr>
            <w:pBdr>
              <w:top w:val="nil"/>
              <w:left w:val="nil"/>
              <w:bottom w:val="nil"/>
              <w:right w:val="nil"/>
              <w:between w:val="nil"/>
            </w:pBdr>
            <w:tabs>
              <w:tab w:val="left" w:pos="440"/>
              <w:tab w:val="right" w:pos="9561"/>
            </w:tabs>
            <w:ind w:left="270"/>
            <w:rPr>
              <w:rFonts w:ascii="Arial Narrow" w:eastAsia="Arial Narrow" w:hAnsi="Arial Narrow" w:cs="Arial Narrow"/>
              <w:sz w:val="22"/>
              <w:szCs w:val="22"/>
            </w:rPr>
          </w:pPr>
          <w:hyperlink w:anchor="_tyjcwt">
            <w:r w:rsidR="00F81DA4" w:rsidRPr="0011433A">
              <w:rPr>
                <w:rFonts w:ascii="Arial Narrow" w:eastAsia="Arial Narrow" w:hAnsi="Arial Narrow" w:cs="Arial Narrow"/>
                <w:b/>
              </w:rPr>
              <w:t>2.</w:t>
            </w:r>
          </w:hyperlink>
          <w:hyperlink w:anchor="_tyjcwt">
            <w:r w:rsidR="00F81DA4" w:rsidRPr="0011433A">
              <w:rPr>
                <w:rFonts w:ascii="Arial Narrow" w:eastAsia="Arial Narrow" w:hAnsi="Arial Narrow" w:cs="Arial Narrow"/>
                <w:sz w:val="22"/>
                <w:szCs w:val="22"/>
              </w:rPr>
              <w:tab/>
            </w:r>
          </w:hyperlink>
          <w:r w:rsidR="00F81DA4" w:rsidRPr="0011433A">
            <w:rPr>
              <w:rFonts w:ascii="Arial Narrow" w:hAnsi="Arial Narrow"/>
            </w:rPr>
            <w:fldChar w:fldCharType="begin"/>
          </w:r>
          <w:r w:rsidR="00F81DA4" w:rsidRPr="0011433A">
            <w:rPr>
              <w:rFonts w:ascii="Arial Narrow" w:hAnsi="Arial Narrow"/>
            </w:rPr>
            <w:instrText xml:space="preserve"> PAGEREF _tyjcwt \h </w:instrText>
          </w:r>
          <w:r w:rsidR="00F81DA4" w:rsidRPr="0011433A">
            <w:rPr>
              <w:rFonts w:ascii="Arial Narrow" w:hAnsi="Arial Narrow"/>
            </w:rPr>
          </w:r>
          <w:r w:rsidR="00F81DA4" w:rsidRPr="0011433A">
            <w:rPr>
              <w:rFonts w:ascii="Arial Narrow" w:hAnsi="Arial Narrow"/>
            </w:rPr>
            <w:fldChar w:fldCharType="separate"/>
          </w:r>
          <w:r w:rsidR="00F81DA4" w:rsidRPr="0011433A">
            <w:rPr>
              <w:rFonts w:ascii="Arial Narrow" w:eastAsia="Arial Narrow" w:hAnsi="Arial Narrow" w:cs="Arial Narrow"/>
              <w:b/>
            </w:rPr>
            <w:t>Necesitatea şi oportunitatea obiectivului de investiţii propus</w:t>
          </w:r>
          <w:r w:rsidR="00F81DA4" w:rsidRPr="0011433A">
            <w:rPr>
              <w:rFonts w:ascii="Arial Narrow" w:eastAsia="Arial Narrow" w:hAnsi="Arial Narrow" w:cs="Arial Narrow"/>
              <w:b/>
            </w:rPr>
            <w:tab/>
            <w:t>3</w:t>
          </w:r>
          <w:r w:rsidR="00F81DA4" w:rsidRPr="0011433A">
            <w:rPr>
              <w:rFonts w:ascii="Arial Narrow" w:hAnsi="Arial Narrow"/>
            </w:rPr>
            <w:fldChar w:fldCharType="end"/>
          </w:r>
        </w:p>
        <w:p w14:paraId="40EA1EBC" w14:textId="77777777" w:rsidR="00054227" w:rsidRPr="0011433A" w:rsidRDefault="00CA2D99" w:rsidP="0011433A">
          <w:pPr>
            <w:pBdr>
              <w:top w:val="nil"/>
              <w:left w:val="nil"/>
              <w:bottom w:val="nil"/>
              <w:right w:val="nil"/>
              <w:between w:val="nil"/>
            </w:pBdr>
            <w:tabs>
              <w:tab w:val="left" w:pos="880"/>
              <w:tab w:val="right" w:pos="9561"/>
            </w:tabs>
            <w:ind w:left="270"/>
            <w:rPr>
              <w:rFonts w:ascii="Arial Narrow" w:hAnsi="Arial Narrow"/>
              <w:sz w:val="22"/>
              <w:szCs w:val="22"/>
            </w:rPr>
          </w:pPr>
          <w:hyperlink w:anchor="_3dy6vkm">
            <w:r w:rsidR="00F81DA4" w:rsidRPr="0011433A">
              <w:rPr>
                <w:rFonts w:ascii="Arial Narrow" w:eastAsia="Arial Narrow" w:hAnsi="Arial Narrow" w:cs="Arial Narrow"/>
              </w:rPr>
              <w:t>2.1.</w:t>
            </w:r>
          </w:hyperlink>
          <w:hyperlink w:anchor="_3dy6vkm">
            <w:r w:rsidR="00F81DA4" w:rsidRPr="0011433A">
              <w:rPr>
                <w:rFonts w:ascii="Arial Narrow" w:hAnsi="Arial Narrow"/>
                <w:sz w:val="22"/>
                <w:szCs w:val="22"/>
              </w:rPr>
              <w:tab/>
            </w:r>
          </w:hyperlink>
          <w:r w:rsidR="00F81DA4" w:rsidRPr="0011433A">
            <w:rPr>
              <w:rFonts w:ascii="Arial Narrow" w:hAnsi="Arial Narrow"/>
            </w:rPr>
            <w:fldChar w:fldCharType="begin"/>
          </w:r>
          <w:r w:rsidR="00F81DA4" w:rsidRPr="0011433A">
            <w:rPr>
              <w:rFonts w:ascii="Arial Narrow" w:hAnsi="Arial Narrow"/>
            </w:rPr>
            <w:instrText xml:space="preserve"> PAGEREF _3dy6vkm \h </w:instrText>
          </w:r>
          <w:r w:rsidR="00F81DA4" w:rsidRPr="0011433A">
            <w:rPr>
              <w:rFonts w:ascii="Arial Narrow" w:hAnsi="Arial Narrow"/>
            </w:rPr>
          </w:r>
          <w:r w:rsidR="00F81DA4" w:rsidRPr="0011433A">
            <w:rPr>
              <w:rFonts w:ascii="Arial Narrow" w:hAnsi="Arial Narrow"/>
            </w:rPr>
            <w:fldChar w:fldCharType="separate"/>
          </w:r>
          <w:r w:rsidR="00F81DA4" w:rsidRPr="0011433A">
            <w:rPr>
              <w:rFonts w:ascii="Arial Narrow" w:eastAsia="Arial Narrow" w:hAnsi="Arial Narrow" w:cs="Arial Narrow"/>
            </w:rPr>
            <w:t>Scurtă prezentare privind:</w:t>
          </w:r>
          <w:r w:rsidR="00F81DA4" w:rsidRPr="0011433A">
            <w:rPr>
              <w:rFonts w:ascii="Arial Narrow" w:hAnsi="Arial Narrow"/>
            </w:rPr>
            <w:tab/>
            <w:t>3</w:t>
          </w:r>
          <w:r w:rsidR="00F81DA4" w:rsidRPr="0011433A">
            <w:rPr>
              <w:rFonts w:ascii="Arial Narrow" w:hAnsi="Arial Narrow"/>
            </w:rPr>
            <w:fldChar w:fldCharType="end"/>
          </w:r>
        </w:p>
        <w:p w14:paraId="70A9F4E6" w14:textId="77777777" w:rsidR="00054227" w:rsidRPr="0011433A" w:rsidRDefault="00CA2D99" w:rsidP="0011433A">
          <w:pPr>
            <w:pBdr>
              <w:top w:val="nil"/>
              <w:left w:val="nil"/>
              <w:bottom w:val="nil"/>
              <w:right w:val="nil"/>
              <w:between w:val="nil"/>
            </w:pBdr>
            <w:tabs>
              <w:tab w:val="left" w:pos="880"/>
              <w:tab w:val="right" w:pos="9561"/>
            </w:tabs>
            <w:ind w:left="270"/>
            <w:rPr>
              <w:rFonts w:ascii="Arial Narrow" w:hAnsi="Arial Narrow"/>
              <w:sz w:val="22"/>
              <w:szCs w:val="22"/>
            </w:rPr>
          </w:pPr>
          <w:hyperlink w:anchor="_1t3h5sf">
            <w:r w:rsidR="00F81DA4" w:rsidRPr="0011433A">
              <w:rPr>
                <w:rFonts w:ascii="Arial Narrow" w:eastAsia="Arial Narrow" w:hAnsi="Arial Narrow" w:cs="Arial Narrow"/>
              </w:rPr>
              <w:t>2.2.</w:t>
            </w:r>
          </w:hyperlink>
          <w:hyperlink w:anchor="_1t3h5sf">
            <w:r w:rsidR="00F81DA4" w:rsidRPr="0011433A">
              <w:rPr>
                <w:rFonts w:ascii="Arial Narrow" w:hAnsi="Arial Narrow"/>
                <w:sz w:val="22"/>
                <w:szCs w:val="22"/>
              </w:rPr>
              <w:tab/>
            </w:r>
          </w:hyperlink>
          <w:r w:rsidR="00F81DA4" w:rsidRPr="0011433A">
            <w:rPr>
              <w:rFonts w:ascii="Arial Narrow" w:hAnsi="Arial Narrow"/>
            </w:rPr>
            <w:fldChar w:fldCharType="begin"/>
          </w:r>
          <w:r w:rsidR="00F81DA4" w:rsidRPr="0011433A">
            <w:rPr>
              <w:rFonts w:ascii="Arial Narrow" w:hAnsi="Arial Narrow"/>
            </w:rPr>
            <w:instrText xml:space="preserve"> PAGEREF _1t3h5sf \h </w:instrText>
          </w:r>
          <w:r w:rsidR="00F81DA4" w:rsidRPr="0011433A">
            <w:rPr>
              <w:rFonts w:ascii="Arial Narrow" w:hAnsi="Arial Narrow"/>
            </w:rPr>
          </w:r>
          <w:r w:rsidR="00F81DA4" w:rsidRPr="0011433A">
            <w:rPr>
              <w:rFonts w:ascii="Arial Narrow" w:hAnsi="Arial Narrow"/>
            </w:rPr>
            <w:fldChar w:fldCharType="separate"/>
          </w:r>
          <w:r w:rsidR="00F81DA4" w:rsidRPr="0011433A">
            <w:rPr>
              <w:rFonts w:ascii="Arial Narrow" w:eastAsia="Arial Narrow" w:hAnsi="Arial Narrow" w:cs="Arial Narrow"/>
            </w:rPr>
            <w:t>Prezentarea, după caz, a obiectivelor de investiţii cu aceleaşi funcţiuni sau funcţiuni similare cu obiectivul de investiţii propus, existente în zonă, în vederea justificării necesităţii realizării obiectivului de investiţii propus:</w:t>
          </w:r>
          <w:r w:rsidR="00F81DA4" w:rsidRPr="0011433A">
            <w:rPr>
              <w:rFonts w:ascii="Arial Narrow" w:hAnsi="Arial Narrow"/>
            </w:rPr>
            <w:tab/>
            <w:t>5</w:t>
          </w:r>
          <w:r w:rsidR="00F81DA4" w:rsidRPr="0011433A">
            <w:rPr>
              <w:rFonts w:ascii="Arial Narrow" w:hAnsi="Arial Narrow"/>
            </w:rPr>
            <w:fldChar w:fldCharType="end"/>
          </w:r>
        </w:p>
        <w:p w14:paraId="43251D41" w14:textId="77777777" w:rsidR="00054227" w:rsidRPr="0011433A" w:rsidRDefault="00CA2D99" w:rsidP="0011433A">
          <w:pPr>
            <w:pBdr>
              <w:top w:val="nil"/>
              <w:left w:val="nil"/>
              <w:bottom w:val="nil"/>
              <w:right w:val="nil"/>
              <w:between w:val="nil"/>
            </w:pBdr>
            <w:tabs>
              <w:tab w:val="left" w:pos="880"/>
              <w:tab w:val="right" w:pos="9561"/>
            </w:tabs>
            <w:ind w:left="270"/>
            <w:rPr>
              <w:rFonts w:ascii="Arial Narrow" w:hAnsi="Arial Narrow"/>
              <w:sz w:val="22"/>
              <w:szCs w:val="22"/>
            </w:rPr>
          </w:pPr>
          <w:hyperlink w:anchor="_4d34og8">
            <w:r w:rsidR="00F81DA4" w:rsidRPr="0011433A">
              <w:rPr>
                <w:rFonts w:ascii="Arial Narrow" w:eastAsia="Arial Narrow" w:hAnsi="Arial Narrow" w:cs="Arial Narrow"/>
              </w:rPr>
              <w:t>2.3.</w:t>
            </w:r>
          </w:hyperlink>
          <w:hyperlink w:anchor="_4d34og8">
            <w:r w:rsidR="00F81DA4" w:rsidRPr="0011433A">
              <w:rPr>
                <w:rFonts w:ascii="Arial Narrow" w:hAnsi="Arial Narrow"/>
                <w:sz w:val="22"/>
                <w:szCs w:val="22"/>
              </w:rPr>
              <w:tab/>
            </w:r>
          </w:hyperlink>
          <w:r w:rsidR="00F81DA4" w:rsidRPr="0011433A">
            <w:rPr>
              <w:rFonts w:ascii="Arial Narrow" w:hAnsi="Arial Narrow"/>
            </w:rPr>
            <w:fldChar w:fldCharType="begin"/>
          </w:r>
          <w:r w:rsidR="00F81DA4" w:rsidRPr="0011433A">
            <w:rPr>
              <w:rFonts w:ascii="Arial Narrow" w:hAnsi="Arial Narrow"/>
            </w:rPr>
            <w:instrText xml:space="preserve"> PAGEREF _4d34og8 \h </w:instrText>
          </w:r>
          <w:r w:rsidR="00F81DA4" w:rsidRPr="0011433A">
            <w:rPr>
              <w:rFonts w:ascii="Arial Narrow" w:hAnsi="Arial Narrow"/>
            </w:rPr>
          </w:r>
          <w:r w:rsidR="00F81DA4" w:rsidRPr="0011433A">
            <w:rPr>
              <w:rFonts w:ascii="Arial Narrow" w:hAnsi="Arial Narrow"/>
            </w:rPr>
            <w:fldChar w:fldCharType="separate"/>
          </w:r>
          <w:r w:rsidR="00F81DA4" w:rsidRPr="0011433A">
            <w:rPr>
              <w:rFonts w:ascii="Arial Narrow" w:eastAsia="Arial Narrow" w:hAnsi="Arial Narrow" w:cs="Arial Narrow"/>
            </w:rPr>
            <w:t>Existenţa, după caz, a unei strategii, a unui master plan ori a unor planuri similare, aprobate prin acte normative, în cadrul cărora se poate încadra obiectivul de investiţii propus:</w:t>
          </w:r>
          <w:r w:rsidR="00F81DA4" w:rsidRPr="0011433A">
            <w:rPr>
              <w:rFonts w:ascii="Arial Narrow" w:hAnsi="Arial Narrow"/>
            </w:rPr>
            <w:tab/>
            <w:t>5</w:t>
          </w:r>
          <w:r w:rsidR="00F81DA4" w:rsidRPr="0011433A">
            <w:rPr>
              <w:rFonts w:ascii="Arial Narrow" w:hAnsi="Arial Narrow"/>
            </w:rPr>
            <w:fldChar w:fldCharType="end"/>
          </w:r>
        </w:p>
        <w:p w14:paraId="01E030A4" w14:textId="77777777" w:rsidR="00054227" w:rsidRPr="0011433A" w:rsidRDefault="00CA2D99" w:rsidP="0011433A">
          <w:pPr>
            <w:pBdr>
              <w:top w:val="nil"/>
              <w:left w:val="nil"/>
              <w:bottom w:val="nil"/>
              <w:right w:val="nil"/>
              <w:between w:val="nil"/>
            </w:pBdr>
            <w:tabs>
              <w:tab w:val="left" w:pos="880"/>
              <w:tab w:val="right" w:pos="9561"/>
            </w:tabs>
            <w:ind w:left="270"/>
            <w:rPr>
              <w:rFonts w:ascii="Arial Narrow" w:hAnsi="Arial Narrow"/>
              <w:sz w:val="22"/>
              <w:szCs w:val="22"/>
            </w:rPr>
          </w:pPr>
          <w:hyperlink w:anchor="_2s8eyo1">
            <w:r w:rsidR="00F81DA4" w:rsidRPr="0011433A">
              <w:rPr>
                <w:rFonts w:ascii="Arial Narrow" w:eastAsia="Arial Narrow" w:hAnsi="Arial Narrow" w:cs="Arial Narrow"/>
              </w:rPr>
              <w:t>2.4.</w:t>
            </w:r>
          </w:hyperlink>
          <w:hyperlink w:anchor="_2s8eyo1">
            <w:r w:rsidR="00F81DA4" w:rsidRPr="0011433A">
              <w:rPr>
                <w:rFonts w:ascii="Arial Narrow" w:hAnsi="Arial Narrow"/>
                <w:sz w:val="22"/>
                <w:szCs w:val="22"/>
              </w:rPr>
              <w:tab/>
            </w:r>
          </w:hyperlink>
          <w:r w:rsidR="00F81DA4" w:rsidRPr="0011433A">
            <w:rPr>
              <w:rFonts w:ascii="Arial Narrow" w:hAnsi="Arial Narrow"/>
            </w:rPr>
            <w:fldChar w:fldCharType="begin"/>
          </w:r>
          <w:r w:rsidR="00F81DA4" w:rsidRPr="0011433A">
            <w:rPr>
              <w:rFonts w:ascii="Arial Narrow" w:hAnsi="Arial Narrow"/>
            </w:rPr>
            <w:instrText xml:space="preserve"> PAGEREF _2s8eyo1 \h </w:instrText>
          </w:r>
          <w:r w:rsidR="00F81DA4" w:rsidRPr="0011433A">
            <w:rPr>
              <w:rFonts w:ascii="Arial Narrow" w:hAnsi="Arial Narrow"/>
            </w:rPr>
          </w:r>
          <w:r w:rsidR="00F81DA4" w:rsidRPr="0011433A">
            <w:rPr>
              <w:rFonts w:ascii="Arial Narrow" w:hAnsi="Arial Narrow"/>
            </w:rPr>
            <w:fldChar w:fldCharType="separate"/>
          </w:r>
          <w:r w:rsidR="00F81DA4" w:rsidRPr="0011433A">
            <w:rPr>
              <w:rFonts w:ascii="Arial Narrow" w:eastAsia="Arial Narrow" w:hAnsi="Arial Narrow" w:cs="Arial Narrow"/>
            </w:rPr>
            <w:t>Existenţa, după caz, a unor acorduri internaţionale ale statului care obligă partea română la realizarea obiectivului de investiţii:</w:t>
          </w:r>
          <w:r w:rsidR="00F81DA4" w:rsidRPr="0011433A">
            <w:rPr>
              <w:rFonts w:ascii="Arial Narrow" w:hAnsi="Arial Narrow"/>
            </w:rPr>
            <w:tab/>
            <w:t>5</w:t>
          </w:r>
          <w:r w:rsidR="00F81DA4" w:rsidRPr="0011433A">
            <w:rPr>
              <w:rFonts w:ascii="Arial Narrow" w:hAnsi="Arial Narrow"/>
            </w:rPr>
            <w:fldChar w:fldCharType="end"/>
          </w:r>
        </w:p>
        <w:p w14:paraId="10B6B7E2" w14:textId="77777777" w:rsidR="00054227" w:rsidRPr="0011433A" w:rsidRDefault="00CA2D99" w:rsidP="0011433A">
          <w:pPr>
            <w:pBdr>
              <w:top w:val="nil"/>
              <w:left w:val="nil"/>
              <w:bottom w:val="nil"/>
              <w:right w:val="nil"/>
              <w:between w:val="nil"/>
            </w:pBdr>
            <w:tabs>
              <w:tab w:val="left" w:pos="880"/>
              <w:tab w:val="right" w:pos="9561"/>
            </w:tabs>
            <w:ind w:left="270"/>
            <w:rPr>
              <w:rFonts w:ascii="Arial Narrow" w:hAnsi="Arial Narrow"/>
              <w:sz w:val="22"/>
              <w:szCs w:val="22"/>
            </w:rPr>
          </w:pPr>
          <w:hyperlink w:anchor="_17dp8vu">
            <w:r w:rsidR="00F81DA4" w:rsidRPr="0011433A">
              <w:rPr>
                <w:rFonts w:ascii="Arial Narrow" w:eastAsia="Arial Narrow" w:hAnsi="Arial Narrow" w:cs="Arial Narrow"/>
              </w:rPr>
              <w:t>2.5.</w:t>
            </w:r>
          </w:hyperlink>
          <w:hyperlink w:anchor="_17dp8vu">
            <w:r w:rsidR="00F81DA4" w:rsidRPr="0011433A">
              <w:rPr>
                <w:rFonts w:ascii="Arial Narrow" w:hAnsi="Arial Narrow"/>
                <w:sz w:val="22"/>
                <w:szCs w:val="22"/>
              </w:rPr>
              <w:tab/>
            </w:r>
          </w:hyperlink>
          <w:r w:rsidR="00F81DA4" w:rsidRPr="0011433A">
            <w:rPr>
              <w:rFonts w:ascii="Arial Narrow" w:hAnsi="Arial Narrow"/>
            </w:rPr>
            <w:fldChar w:fldCharType="begin"/>
          </w:r>
          <w:r w:rsidR="00F81DA4" w:rsidRPr="0011433A">
            <w:rPr>
              <w:rFonts w:ascii="Arial Narrow" w:hAnsi="Arial Narrow"/>
            </w:rPr>
            <w:instrText xml:space="preserve"> PAGEREF _17dp8vu \h </w:instrText>
          </w:r>
          <w:r w:rsidR="00F81DA4" w:rsidRPr="0011433A">
            <w:rPr>
              <w:rFonts w:ascii="Arial Narrow" w:hAnsi="Arial Narrow"/>
            </w:rPr>
          </w:r>
          <w:r w:rsidR="00F81DA4" w:rsidRPr="0011433A">
            <w:rPr>
              <w:rFonts w:ascii="Arial Narrow" w:hAnsi="Arial Narrow"/>
            </w:rPr>
            <w:fldChar w:fldCharType="separate"/>
          </w:r>
          <w:r w:rsidR="00F81DA4" w:rsidRPr="0011433A">
            <w:rPr>
              <w:rFonts w:ascii="Arial Narrow" w:eastAsia="Arial Narrow" w:hAnsi="Arial Narrow" w:cs="Arial Narrow"/>
            </w:rPr>
            <w:t>Obiective generale, preconizate a fi atinse prin realizarea investiţiei:</w:t>
          </w:r>
          <w:r w:rsidR="00F81DA4" w:rsidRPr="0011433A">
            <w:rPr>
              <w:rFonts w:ascii="Arial Narrow" w:hAnsi="Arial Narrow"/>
            </w:rPr>
            <w:tab/>
            <w:t>6</w:t>
          </w:r>
          <w:r w:rsidR="00F81DA4" w:rsidRPr="0011433A">
            <w:rPr>
              <w:rFonts w:ascii="Arial Narrow" w:hAnsi="Arial Narrow"/>
            </w:rPr>
            <w:fldChar w:fldCharType="end"/>
          </w:r>
        </w:p>
        <w:p w14:paraId="4CB90456" w14:textId="77777777" w:rsidR="00054227" w:rsidRPr="0011433A" w:rsidRDefault="00CA2D99" w:rsidP="0011433A">
          <w:pPr>
            <w:pBdr>
              <w:top w:val="nil"/>
              <w:left w:val="nil"/>
              <w:bottom w:val="nil"/>
              <w:right w:val="nil"/>
              <w:between w:val="nil"/>
            </w:pBdr>
            <w:tabs>
              <w:tab w:val="left" w:pos="440"/>
              <w:tab w:val="right" w:pos="9561"/>
            </w:tabs>
            <w:ind w:left="270"/>
            <w:rPr>
              <w:rFonts w:ascii="Arial Narrow" w:eastAsia="Arial Narrow" w:hAnsi="Arial Narrow" w:cs="Arial Narrow"/>
              <w:sz w:val="22"/>
              <w:szCs w:val="22"/>
            </w:rPr>
          </w:pPr>
          <w:hyperlink w:anchor="_3rdcrjn">
            <w:r w:rsidR="00F81DA4" w:rsidRPr="0011433A">
              <w:rPr>
                <w:rFonts w:ascii="Arial Narrow" w:eastAsia="Arial Narrow" w:hAnsi="Arial Narrow" w:cs="Arial Narrow"/>
                <w:b/>
              </w:rPr>
              <w:t>3.</w:t>
            </w:r>
          </w:hyperlink>
          <w:hyperlink w:anchor="_3rdcrjn">
            <w:r w:rsidR="00F81DA4" w:rsidRPr="0011433A">
              <w:rPr>
                <w:rFonts w:ascii="Arial Narrow" w:eastAsia="Arial Narrow" w:hAnsi="Arial Narrow" w:cs="Arial Narrow"/>
                <w:sz w:val="22"/>
                <w:szCs w:val="22"/>
              </w:rPr>
              <w:tab/>
            </w:r>
          </w:hyperlink>
          <w:r w:rsidR="00F81DA4" w:rsidRPr="0011433A">
            <w:rPr>
              <w:rFonts w:ascii="Arial Narrow" w:hAnsi="Arial Narrow"/>
            </w:rPr>
            <w:fldChar w:fldCharType="begin"/>
          </w:r>
          <w:r w:rsidR="00F81DA4" w:rsidRPr="0011433A">
            <w:rPr>
              <w:rFonts w:ascii="Arial Narrow" w:hAnsi="Arial Narrow"/>
            </w:rPr>
            <w:instrText xml:space="preserve"> PAGEREF _3rdcrjn \h </w:instrText>
          </w:r>
          <w:r w:rsidR="00F81DA4" w:rsidRPr="0011433A">
            <w:rPr>
              <w:rFonts w:ascii="Arial Narrow" w:hAnsi="Arial Narrow"/>
            </w:rPr>
          </w:r>
          <w:r w:rsidR="00F81DA4" w:rsidRPr="0011433A">
            <w:rPr>
              <w:rFonts w:ascii="Arial Narrow" w:hAnsi="Arial Narrow"/>
            </w:rPr>
            <w:fldChar w:fldCharType="separate"/>
          </w:r>
          <w:r w:rsidR="00F81DA4" w:rsidRPr="0011433A">
            <w:rPr>
              <w:rFonts w:ascii="Arial Narrow" w:eastAsia="Arial Narrow" w:hAnsi="Arial Narrow" w:cs="Arial Narrow"/>
              <w:b/>
            </w:rPr>
            <w:t>Estimarea suportabilităţii investiţiei publice</w:t>
          </w:r>
          <w:r w:rsidR="00F81DA4" w:rsidRPr="0011433A">
            <w:rPr>
              <w:rFonts w:ascii="Arial Narrow" w:eastAsia="Arial Narrow" w:hAnsi="Arial Narrow" w:cs="Arial Narrow"/>
              <w:b/>
            </w:rPr>
            <w:tab/>
            <w:t>6</w:t>
          </w:r>
          <w:r w:rsidR="00F81DA4" w:rsidRPr="0011433A">
            <w:rPr>
              <w:rFonts w:ascii="Arial Narrow" w:hAnsi="Arial Narrow"/>
            </w:rPr>
            <w:fldChar w:fldCharType="end"/>
          </w:r>
        </w:p>
        <w:p w14:paraId="70E840AA" w14:textId="77777777" w:rsidR="00054227" w:rsidRPr="0011433A" w:rsidRDefault="00CA2D99" w:rsidP="0011433A">
          <w:pPr>
            <w:pBdr>
              <w:top w:val="nil"/>
              <w:left w:val="nil"/>
              <w:bottom w:val="nil"/>
              <w:right w:val="nil"/>
              <w:between w:val="nil"/>
            </w:pBdr>
            <w:tabs>
              <w:tab w:val="left" w:pos="880"/>
              <w:tab w:val="right" w:pos="9561"/>
            </w:tabs>
            <w:ind w:left="270"/>
            <w:rPr>
              <w:rFonts w:ascii="Arial Narrow" w:hAnsi="Arial Narrow"/>
              <w:sz w:val="22"/>
              <w:szCs w:val="22"/>
            </w:rPr>
          </w:pPr>
          <w:hyperlink w:anchor="_26in1rg">
            <w:r w:rsidR="00F81DA4" w:rsidRPr="0011433A">
              <w:rPr>
                <w:rFonts w:ascii="Arial Narrow" w:eastAsia="Arial Narrow" w:hAnsi="Arial Narrow" w:cs="Arial Narrow"/>
              </w:rPr>
              <w:t>3.1.</w:t>
            </w:r>
          </w:hyperlink>
          <w:hyperlink w:anchor="_26in1rg">
            <w:r w:rsidR="00F81DA4" w:rsidRPr="0011433A">
              <w:rPr>
                <w:rFonts w:ascii="Arial Narrow" w:hAnsi="Arial Narrow"/>
                <w:sz w:val="22"/>
                <w:szCs w:val="22"/>
              </w:rPr>
              <w:tab/>
            </w:r>
          </w:hyperlink>
          <w:r w:rsidR="00F81DA4" w:rsidRPr="0011433A">
            <w:rPr>
              <w:rFonts w:ascii="Arial Narrow" w:hAnsi="Arial Narrow"/>
            </w:rPr>
            <w:fldChar w:fldCharType="begin"/>
          </w:r>
          <w:r w:rsidR="00F81DA4" w:rsidRPr="0011433A">
            <w:rPr>
              <w:rFonts w:ascii="Arial Narrow" w:hAnsi="Arial Narrow"/>
            </w:rPr>
            <w:instrText xml:space="preserve"> PAGEREF _26in1rg \h </w:instrText>
          </w:r>
          <w:r w:rsidR="00F81DA4" w:rsidRPr="0011433A">
            <w:rPr>
              <w:rFonts w:ascii="Arial Narrow" w:hAnsi="Arial Narrow"/>
            </w:rPr>
          </w:r>
          <w:r w:rsidR="00F81DA4" w:rsidRPr="0011433A">
            <w:rPr>
              <w:rFonts w:ascii="Arial Narrow" w:hAnsi="Arial Narrow"/>
            </w:rPr>
            <w:fldChar w:fldCharType="separate"/>
          </w:r>
          <w:r w:rsidR="00F81DA4" w:rsidRPr="0011433A">
            <w:rPr>
              <w:rFonts w:ascii="Arial Narrow" w:eastAsia="Arial Narrow" w:hAnsi="Arial Narrow" w:cs="Arial Narrow"/>
            </w:rPr>
            <w:t>Estimarea cheltuielilor pentru execuţia obiectivului de investiţii, luându-se în considerare, după caz:</w:t>
          </w:r>
          <w:r w:rsidR="00F81DA4" w:rsidRPr="0011433A">
            <w:rPr>
              <w:rFonts w:ascii="Arial Narrow" w:hAnsi="Arial Narrow"/>
            </w:rPr>
            <w:tab/>
            <w:t>............................................................................................................................................................6</w:t>
          </w:r>
          <w:r w:rsidR="00F81DA4" w:rsidRPr="0011433A">
            <w:rPr>
              <w:rFonts w:ascii="Arial Narrow" w:hAnsi="Arial Narrow"/>
            </w:rPr>
            <w:fldChar w:fldCharType="end"/>
          </w:r>
        </w:p>
        <w:p w14:paraId="1905A967" w14:textId="77777777" w:rsidR="00054227" w:rsidRPr="0011433A" w:rsidRDefault="00CA2D99" w:rsidP="0011433A">
          <w:pPr>
            <w:pBdr>
              <w:top w:val="nil"/>
              <w:left w:val="nil"/>
              <w:bottom w:val="nil"/>
              <w:right w:val="nil"/>
              <w:between w:val="nil"/>
            </w:pBdr>
            <w:tabs>
              <w:tab w:val="left" w:pos="880"/>
              <w:tab w:val="right" w:pos="9561"/>
            </w:tabs>
            <w:ind w:left="270"/>
            <w:rPr>
              <w:rFonts w:ascii="Arial Narrow" w:hAnsi="Arial Narrow"/>
              <w:sz w:val="22"/>
              <w:szCs w:val="22"/>
            </w:rPr>
          </w:pPr>
          <w:hyperlink w:anchor="_lnxbz9">
            <w:r w:rsidR="00F81DA4" w:rsidRPr="0011433A">
              <w:rPr>
                <w:rFonts w:ascii="Arial Narrow" w:eastAsia="Arial Narrow" w:hAnsi="Arial Narrow" w:cs="Arial Narrow"/>
                <w:i/>
              </w:rPr>
              <w:t>- costurile unor investiţii similare realizate;</w:t>
            </w:r>
          </w:hyperlink>
          <w:hyperlink w:anchor="_lnxbz9">
            <w:r w:rsidR="00F81DA4" w:rsidRPr="0011433A">
              <w:rPr>
                <w:rFonts w:ascii="Arial Narrow" w:hAnsi="Arial Narrow"/>
              </w:rPr>
              <w:tab/>
              <w:t>6</w:t>
            </w:r>
          </w:hyperlink>
        </w:p>
        <w:p w14:paraId="0940A0C6" w14:textId="77777777" w:rsidR="00054227" w:rsidRPr="0011433A" w:rsidRDefault="00CA2D99" w:rsidP="0011433A">
          <w:pPr>
            <w:pBdr>
              <w:top w:val="nil"/>
              <w:left w:val="nil"/>
              <w:bottom w:val="nil"/>
              <w:right w:val="nil"/>
              <w:between w:val="nil"/>
            </w:pBdr>
            <w:tabs>
              <w:tab w:val="left" w:pos="880"/>
              <w:tab w:val="right" w:pos="9561"/>
            </w:tabs>
            <w:ind w:left="270"/>
            <w:rPr>
              <w:rFonts w:ascii="Arial Narrow" w:hAnsi="Arial Narrow"/>
              <w:sz w:val="22"/>
              <w:szCs w:val="22"/>
            </w:rPr>
          </w:pPr>
          <w:hyperlink w:anchor="_35nkun2">
            <w:r w:rsidR="00F81DA4" w:rsidRPr="0011433A">
              <w:rPr>
                <w:rFonts w:ascii="Arial Narrow" w:eastAsia="Arial Narrow" w:hAnsi="Arial Narrow" w:cs="Arial Narrow"/>
                <w:i/>
              </w:rPr>
              <w:t>- standarde de cost pentru investiţii similare:</w:t>
            </w:r>
          </w:hyperlink>
          <w:hyperlink w:anchor="_35nkun2">
            <w:r w:rsidR="00F81DA4" w:rsidRPr="0011433A">
              <w:rPr>
                <w:rFonts w:ascii="Arial Narrow" w:hAnsi="Arial Narrow"/>
              </w:rPr>
              <w:tab/>
              <w:t>6</w:t>
            </w:r>
          </w:hyperlink>
        </w:p>
        <w:p w14:paraId="0F6482EE" w14:textId="77777777" w:rsidR="00054227" w:rsidRPr="0011433A" w:rsidRDefault="00CA2D99" w:rsidP="0011433A">
          <w:pPr>
            <w:pBdr>
              <w:top w:val="nil"/>
              <w:left w:val="nil"/>
              <w:bottom w:val="nil"/>
              <w:right w:val="nil"/>
              <w:between w:val="nil"/>
            </w:pBdr>
            <w:tabs>
              <w:tab w:val="left" w:pos="880"/>
              <w:tab w:val="right" w:pos="9561"/>
            </w:tabs>
            <w:ind w:left="270"/>
            <w:rPr>
              <w:rFonts w:ascii="Arial Narrow" w:hAnsi="Arial Narrow"/>
              <w:sz w:val="22"/>
              <w:szCs w:val="22"/>
            </w:rPr>
          </w:pPr>
          <w:hyperlink w:anchor="_1ksv4uv">
            <w:r w:rsidR="00F81DA4" w:rsidRPr="0011433A">
              <w:rPr>
                <w:rFonts w:ascii="Arial Narrow" w:eastAsia="Arial Narrow" w:hAnsi="Arial Narrow" w:cs="Arial Narrow"/>
              </w:rPr>
              <w:t>3.2.</w:t>
            </w:r>
          </w:hyperlink>
          <w:hyperlink w:anchor="_1ksv4uv">
            <w:r w:rsidR="00F81DA4" w:rsidRPr="0011433A">
              <w:rPr>
                <w:rFonts w:ascii="Arial Narrow" w:hAnsi="Arial Narrow"/>
                <w:sz w:val="22"/>
                <w:szCs w:val="22"/>
              </w:rPr>
              <w:tab/>
            </w:r>
          </w:hyperlink>
          <w:r w:rsidR="00F81DA4" w:rsidRPr="0011433A">
            <w:rPr>
              <w:rFonts w:ascii="Arial Narrow" w:hAnsi="Arial Narrow"/>
            </w:rPr>
            <w:fldChar w:fldCharType="begin"/>
          </w:r>
          <w:r w:rsidR="00F81DA4" w:rsidRPr="0011433A">
            <w:rPr>
              <w:rFonts w:ascii="Arial Narrow" w:hAnsi="Arial Narrow"/>
            </w:rPr>
            <w:instrText xml:space="preserve"> PAGEREF _1ksv4uv \h </w:instrText>
          </w:r>
          <w:r w:rsidR="00F81DA4" w:rsidRPr="0011433A">
            <w:rPr>
              <w:rFonts w:ascii="Arial Narrow" w:hAnsi="Arial Narrow"/>
            </w:rPr>
          </w:r>
          <w:r w:rsidR="00F81DA4" w:rsidRPr="0011433A">
            <w:rPr>
              <w:rFonts w:ascii="Arial Narrow" w:hAnsi="Arial Narrow"/>
            </w:rPr>
            <w:fldChar w:fldCharType="separate"/>
          </w:r>
          <w:r w:rsidR="00F81DA4" w:rsidRPr="0011433A">
            <w:rPr>
              <w:rFonts w:ascii="Arial Narrow" w:eastAsia="Arial Narrow" w:hAnsi="Arial Narrow" w:cs="Arial Narrow"/>
            </w:rPr>
            <w:t>Estimarea cheltuielilor pentru proiectarea, pe faze, a documentaţiei tehnico-economice aferente obiectivului de investiţie, precum şi pentru elaborarea altor studii de specialitate în funcţie de specificul obiectivului de investiţii, inclusiv cheltuielile necesare pentru obţinerea avizelor, autorizaţiilor şi acordurilor prevăzute de lege:</w:t>
          </w:r>
          <w:r w:rsidR="00F81DA4" w:rsidRPr="0011433A">
            <w:rPr>
              <w:rFonts w:ascii="Arial Narrow" w:hAnsi="Arial Narrow"/>
            </w:rPr>
            <w:tab/>
            <w:t>7</w:t>
          </w:r>
          <w:r w:rsidR="00F81DA4" w:rsidRPr="0011433A">
            <w:rPr>
              <w:rFonts w:ascii="Arial Narrow" w:hAnsi="Arial Narrow"/>
            </w:rPr>
            <w:fldChar w:fldCharType="end"/>
          </w:r>
        </w:p>
        <w:p w14:paraId="1DFFA461" w14:textId="77777777" w:rsidR="00054227" w:rsidRPr="0011433A" w:rsidRDefault="00CA2D99" w:rsidP="0011433A">
          <w:pPr>
            <w:pBdr>
              <w:top w:val="nil"/>
              <w:left w:val="nil"/>
              <w:bottom w:val="nil"/>
              <w:right w:val="nil"/>
              <w:between w:val="nil"/>
            </w:pBdr>
            <w:tabs>
              <w:tab w:val="left" w:pos="880"/>
              <w:tab w:val="right" w:pos="9561"/>
            </w:tabs>
            <w:ind w:left="270"/>
            <w:rPr>
              <w:rFonts w:ascii="Arial Narrow" w:hAnsi="Arial Narrow"/>
              <w:sz w:val="22"/>
              <w:szCs w:val="22"/>
            </w:rPr>
          </w:pPr>
          <w:hyperlink w:anchor="_44sinio">
            <w:r w:rsidR="00F81DA4" w:rsidRPr="0011433A">
              <w:rPr>
                <w:rFonts w:ascii="Arial Narrow" w:eastAsia="Arial Narrow" w:hAnsi="Arial Narrow" w:cs="Arial Narrow"/>
              </w:rPr>
              <w:t>3.3.</w:t>
            </w:r>
          </w:hyperlink>
          <w:hyperlink w:anchor="_44sinio">
            <w:r w:rsidR="00F81DA4" w:rsidRPr="0011433A">
              <w:rPr>
                <w:rFonts w:ascii="Arial Narrow" w:hAnsi="Arial Narrow"/>
                <w:sz w:val="22"/>
                <w:szCs w:val="22"/>
              </w:rPr>
              <w:tab/>
            </w:r>
          </w:hyperlink>
          <w:r w:rsidR="00F81DA4" w:rsidRPr="0011433A">
            <w:rPr>
              <w:rFonts w:ascii="Arial Narrow" w:hAnsi="Arial Narrow"/>
            </w:rPr>
            <w:fldChar w:fldCharType="begin"/>
          </w:r>
          <w:r w:rsidR="00F81DA4" w:rsidRPr="0011433A">
            <w:rPr>
              <w:rFonts w:ascii="Arial Narrow" w:hAnsi="Arial Narrow"/>
            </w:rPr>
            <w:instrText xml:space="preserve"> PAGEREF _44sinio \h </w:instrText>
          </w:r>
          <w:r w:rsidR="00F81DA4" w:rsidRPr="0011433A">
            <w:rPr>
              <w:rFonts w:ascii="Arial Narrow" w:hAnsi="Arial Narrow"/>
            </w:rPr>
          </w:r>
          <w:r w:rsidR="00F81DA4" w:rsidRPr="0011433A">
            <w:rPr>
              <w:rFonts w:ascii="Arial Narrow" w:hAnsi="Arial Narrow"/>
            </w:rPr>
            <w:fldChar w:fldCharType="separate"/>
          </w:r>
          <w:r w:rsidR="00F81DA4" w:rsidRPr="0011433A">
            <w:rPr>
              <w:rFonts w:ascii="Arial Narrow" w:eastAsia="Arial Narrow" w:hAnsi="Arial Narrow" w:cs="Arial Narrow"/>
            </w:rPr>
            <w:t xml:space="preserve">Surse identificate pentru finanţarea cheltuielilor estimate </w:t>
          </w:r>
          <w:r w:rsidR="00F81DA4" w:rsidRPr="0011433A">
            <w:rPr>
              <w:rFonts w:ascii="Arial Narrow" w:eastAsia="Arial Narrow" w:hAnsi="Arial Narrow" w:cs="Arial Narrow"/>
              <w:i/>
            </w:rPr>
            <w:t>(în cazul finanţării nerambursabile se va menţiona programul operaţional/axa corespunzătoare, identificată)</w:t>
          </w:r>
          <w:r w:rsidR="00F81DA4" w:rsidRPr="0011433A">
            <w:rPr>
              <w:rFonts w:ascii="Arial Narrow" w:eastAsia="Arial Narrow" w:hAnsi="Arial Narrow" w:cs="Arial Narrow"/>
            </w:rPr>
            <w:t>:</w:t>
          </w:r>
          <w:r w:rsidR="00F81DA4" w:rsidRPr="0011433A">
            <w:rPr>
              <w:rFonts w:ascii="Arial Narrow" w:hAnsi="Arial Narrow"/>
            </w:rPr>
            <w:tab/>
            <w:t>8</w:t>
          </w:r>
          <w:r w:rsidR="00F81DA4" w:rsidRPr="0011433A">
            <w:rPr>
              <w:rFonts w:ascii="Arial Narrow" w:hAnsi="Arial Narrow"/>
            </w:rPr>
            <w:fldChar w:fldCharType="end"/>
          </w:r>
        </w:p>
        <w:p w14:paraId="7351CE63" w14:textId="77777777" w:rsidR="00054227" w:rsidRPr="0011433A" w:rsidRDefault="00CA2D99" w:rsidP="0011433A">
          <w:pPr>
            <w:pBdr>
              <w:top w:val="nil"/>
              <w:left w:val="nil"/>
              <w:bottom w:val="nil"/>
              <w:right w:val="nil"/>
              <w:between w:val="nil"/>
            </w:pBdr>
            <w:tabs>
              <w:tab w:val="left" w:pos="440"/>
              <w:tab w:val="right" w:pos="9561"/>
            </w:tabs>
            <w:ind w:left="270"/>
            <w:rPr>
              <w:rFonts w:ascii="Arial Narrow" w:eastAsia="Arial Narrow" w:hAnsi="Arial Narrow" w:cs="Arial Narrow"/>
              <w:sz w:val="22"/>
              <w:szCs w:val="22"/>
            </w:rPr>
          </w:pPr>
          <w:hyperlink w:anchor="_2jxsxqh">
            <w:r w:rsidR="00F81DA4" w:rsidRPr="0011433A">
              <w:rPr>
                <w:rFonts w:ascii="Arial Narrow" w:eastAsia="Arial Narrow" w:hAnsi="Arial Narrow" w:cs="Arial Narrow"/>
                <w:b/>
              </w:rPr>
              <w:t>4.</w:t>
            </w:r>
          </w:hyperlink>
          <w:hyperlink w:anchor="_2jxsxqh">
            <w:r w:rsidR="00F81DA4" w:rsidRPr="0011433A">
              <w:rPr>
                <w:rFonts w:ascii="Arial Narrow" w:eastAsia="Arial Narrow" w:hAnsi="Arial Narrow" w:cs="Arial Narrow"/>
                <w:sz w:val="22"/>
                <w:szCs w:val="22"/>
              </w:rPr>
              <w:tab/>
            </w:r>
          </w:hyperlink>
          <w:r w:rsidR="00F81DA4" w:rsidRPr="0011433A">
            <w:rPr>
              <w:rFonts w:ascii="Arial Narrow" w:hAnsi="Arial Narrow"/>
            </w:rPr>
            <w:fldChar w:fldCharType="begin"/>
          </w:r>
          <w:r w:rsidR="00F81DA4" w:rsidRPr="0011433A">
            <w:rPr>
              <w:rFonts w:ascii="Arial Narrow" w:hAnsi="Arial Narrow"/>
            </w:rPr>
            <w:instrText xml:space="preserve"> PAGEREF _2jxsxqh \h </w:instrText>
          </w:r>
          <w:r w:rsidR="00F81DA4" w:rsidRPr="0011433A">
            <w:rPr>
              <w:rFonts w:ascii="Arial Narrow" w:hAnsi="Arial Narrow"/>
            </w:rPr>
          </w:r>
          <w:r w:rsidR="00F81DA4" w:rsidRPr="0011433A">
            <w:rPr>
              <w:rFonts w:ascii="Arial Narrow" w:hAnsi="Arial Narrow"/>
            </w:rPr>
            <w:fldChar w:fldCharType="separate"/>
          </w:r>
          <w:r w:rsidR="00F81DA4" w:rsidRPr="0011433A">
            <w:rPr>
              <w:rFonts w:ascii="Arial Narrow" w:eastAsia="Arial Narrow" w:hAnsi="Arial Narrow" w:cs="Arial Narrow"/>
              <w:b/>
            </w:rPr>
            <w:t>Informaţii privind regimul juridic, economic şi tehnic al terenului şi/sau al construcţiei existente</w:t>
          </w:r>
          <w:r w:rsidR="00F81DA4" w:rsidRPr="0011433A">
            <w:rPr>
              <w:rFonts w:ascii="Arial Narrow" w:eastAsia="Arial Narrow" w:hAnsi="Arial Narrow" w:cs="Arial Narrow"/>
              <w:b/>
            </w:rPr>
            <w:tab/>
            <w:t>................................................................................................................................................................10</w:t>
          </w:r>
          <w:r w:rsidR="00F81DA4" w:rsidRPr="0011433A">
            <w:rPr>
              <w:rFonts w:ascii="Arial Narrow" w:hAnsi="Arial Narrow"/>
            </w:rPr>
            <w:fldChar w:fldCharType="end"/>
          </w:r>
        </w:p>
        <w:p w14:paraId="2467B22A" w14:textId="77777777" w:rsidR="00054227" w:rsidRPr="0011433A" w:rsidRDefault="00CA2D99" w:rsidP="0011433A">
          <w:pPr>
            <w:pBdr>
              <w:top w:val="nil"/>
              <w:left w:val="nil"/>
              <w:bottom w:val="nil"/>
              <w:right w:val="nil"/>
              <w:between w:val="nil"/>
            </w:pBdr>
            <w:tabs>
              <w:tab w:val="left" w:pos="440"/>
              <w:tab w:val="right" w:pos="9561"/>
            </w:tabs>
            <w:ind w:left="270"/>
            <w:rPr>
              <w:rFonts w:ascii="Arial Narrow" w:eastAsia="Arial Narrow" w:hAnsi="Arial Narrow" w:cs="Arial Narrow"/>
              <w:sz w:val="22"/>
              <w:szCs w:val="22"/>
            </w:rPr>
          </w:pPr>
          <w:hyperlink w:anchor="_z337ya">
            <w:r w:rsidR="00F81DA4" w:rsidRPr="0011433A">
              <w:rPr>
                <w:rFonts w:ascii="Arial Narrow" w:eastAsia="Arial Narrow" w:hAnsi="Arial Narrow" w:cs="Arial Narrow"/>
                <w:b/>
              </w:rPr>
              <w:t>5.</w:t>
            </w:r>
          </w:hyperlink>
          <w:hyperlink w:anchor="_z337ya">
            <w:r w:rsidR="00F81DA4" w:rsidRPr="0011433A">
              <w:rPr>
                <w:rFonts w:ascii="Arial Narrow" w:eastAsia="Arial Narrow" w:hAnsi="Arial Narrow" w:cs="Arial Narrow"/>
                <w:sz w:val="22"/>
                <w:szCs w:val="22"/>
              </w:rPr>
              <w:tab/>
            </w:r>
          </w:hyperlink>
          <w:r w:rsidR="00F81DA4" w:rsidRPr="0011433A">
            <w:rPr>
              <w:rFonts w:ascii="Arial Narrow" w:hAnsi="Arial Narrow"/>
            </w:rPr>
            <w:fldChar w:fldCharType="begin"/>
          </w:r>
          <w:r w:rsidR="00F81DA4" w:rsidRPr="0011433A">
            <w:rPr>
              <w:rFonts w:ascii="Arial Narrow" w:hAnsi="Arial Narrow"/>
            </w:rPr>
            <w:instrText xml:space="preserve"> PAGEREF _z337ya \h </w:instrText>
          </w:r>
          <w:r w:rsidR="00F81DA4" w:rsidRPr="0011433A">
            <w:rPr>
              <w:rFonts w:ascii="Arial Narrow" w:hAnsi="Arial Narrow"/>
            </w:rPr>
          </w:r>
          <w:r w:rsidR="00F81DA4" w:rsidRPr="0011433A">
            <w:rPr>
              <w:rFonts w:ascii="Arial Narrow" w:hAnsi="Arial Narrow"/>
            </w:rPr>
            <w:fldChar w:fldCharType="separate"/>
          </w:r>
          <w:r w:rsidR="00F81DA4" w:rsidRPr="0011433A">
            <w:rPr>
              <w:rFonts w:ascii="Arial Narrow" w:eastAsia="Arial Narrow" w:hAnsi="Arial Narrow" w:cs="Arial Narrow"/>
              <w:b/>
            </w:rPr>
            <w:t>Particularităţi ale amplasamentului/amplasamentelor propus(e) pentru realizarea obiectivului de investiţii:</w:t>
          </w:r>
          <w:r w:rsidR="00F81DA4" w:rsidRPr="0011433A">
            <w:rPr>
              <w:rFonts w:ascii="Arial Narrow" w:eastAsia="Arial Narrow" w:hAnsi="Arial Narrow" w:cs="Arial Narrow"/>
              <w:b/>
            </w:rPr>
            <w:tab/>
            <w:t>11</w:t>
          </w:r>
          <w:r w:rsidR="00F81DA4" w:rsidRPr="0011433A">
            <w:rPr>
              <w:rFonts w:ascii="Arial Narrow" w:hAnsi="Arial Narrow"/>
            </w:rPr>
            <w:fldChar w:fldCharType="end"/>
          </w:r>
        </w:p>
        <w:p w14:paraId="392AB506" w14:textId="77777777" w:rsidR="00054227" w:rsidRPr="0011433A" w:rsidRDefault="00CA2D99" w:rsidP="0011433A">
          <w:pPr>
            <w:pBdr>
              <w:top w:val="nil"/>
              <w:left w:val="nil"/>
              <w:bottom w:val="nil"/>
              <w:right w:val="nil"/>
              <w:between w:val="nil"/>
            </w:pBdr>
            <w:tabs>
              <w:tab w:val="left" w:pos="440"/>
              <w:tab w:val="right" w:pos="9561"/>
            </w:tabs>
            <w:ind w:left="270"/>
            <w:rPr>
              <w:rFonts w:ascii="Arial Narrow" w:eastAsia="Arial Narrow" w:hAnsi="Arial Narrow" w:cs="Arial Narrow"/>
              <w:sz w:val="22"/>
              <w:szCs w:val="22"/>
            </w:rPr>
          </w:pPr>
          <w:hyperlink w:anchor="_3j2qqm3">
            <w:r w:rsidR="00F81DA4" w:rsidRPr="0011433A">
              <w:rPr>
                <w:rFonts w:ascii="Arial Narrow" w:eastAsia="Arial Narrow" w:hAnsi="Arial Narrow" w:cs="Arial Narrow"/>
                <w:b/>
              </w:rPr>
              <w:t>6.</w:t>
            </w:r>
          </w:hyperlink>
          <w:hyperlink w:anchor="_3j2qqm3">
            <w:r w:rsidR="00F81DA4" w:rsidRPr="0011433A">
              <w:rPr>
                <w:rFonts w:ascii="Arial Narrow" w:eastAsia="Arial Narrow" w:hAnsi="Arial Narrow" w:cs="Arial Narrow"/>
                <w:sz w:val="22"/>
                <w:szCs w:val="22"/>
              </w:rPr>
              <w:tab/>
            </w:r>
          </w:hyperlink>
          <w:r w:rsidR="00F81DA4" w:rsidRPr="0011433A">
            <w:rPr>
              <w:rFonts w:ascii="Arial Narrow" w:hAnsi="Arial Narrow"/>
            </w:rPr>
            <w:fldChar w:fldCharType="begin"/>
          </w:r>
          <w:r w:rsidR="00F81DA4" w:rsidRPr="0011433A">
            <w:rPr>
              <w:rFonts w:ascii="Arial Narrow" w:hAnsi="Arial Narrow"/>
            </w:rPr>
            <w:instrText xml:space="preserve"> PAGEREF _3j2qqm3 \h </w:instrText>
          </w:r>
          <w:r w:rsidR="00F81DA4" w:rsidRPr="0011433A">
            <w:rPr>
              <w:rFonts w:ascii="Arial Narrow" w:hAnsi="Arial Narrow"/>
            </w:rPr>
          </w:r>
          <w:r w:rsidR="00F81DA4" w:rsidRPr="0011433A">
            <w:rPr>
              <w:rFonts w:ascii="Arial Narrow" w:hAnsi="Arial Narrow"/>
            </w:rPr>
            <w:fldChar w:fldCharType="separate"/>
          </w:r>
          <w:r w:rsidR="00F81DA4" w:rsidRPr="0011433A">
            <w:rPr>
              <w:rFonts w:ascii="Arial Narrow" w:eastAsia="Arial Narrow" w:hAnsi="Arial Narrow" w:cs="Arial Narrow"/>
              <w:b/>
            </w:rPr>
            <w:t>Descrierea succintă a obiectivului de investiţii propus, din punct de</w:t>
          </w:r>
          <w:r w:rsidR="00F81DA4" w:rsidRPr="0011433A">
            <w:rPr>
              <w:rFonts w:ascii="Arial Narrow" w:eastAsia="Arial Narrow" w:hAnsi="Arial Narrow" w:cs="Arial Narrow"/>
              <w:b/>
            </w:rPr>
            <w:tab/>
            <w:t>12</w:t>
          </w:r>
          <w:r w:rsidR="00F81DA4" w:rsidRPr="0011433A">
            <w:rPr>
              <w:rFonts w:ascii="Arial Narrow" w:hAnsi="Arial Narrow"/>
            </w:rPr>
            <w:fldChar w:fldCharType="end"/>
          </w:r>
        </w:p>
        <w:p w14:paraId="366F70C3" w14:textId="77777777" w:rsidR="00054227" w:rsidRPr="0011433A" w:rsidRDefault="00CA2D99" w:rsidP="0011433A">
          <w:pPr>
            <w:pBdr>
              <w:top w:val="nil"/>
              <w:left w:val="nil"/>
              <w:bottom w:val="nil"/>
              <w:right w:val="nil"/>
              <w:between w:val="nil"/>
            </w:pBdr>
            <w:tabs>
              <w:tab w:val="left" w:pos="440"/>
              <w:tab w:val="right" w:pos="9561"/>
            </w:tabs>
            <w:ind w:left="270"/>
            <w:rPr>
              <w:rFonts w:ascii="Arial Narrow" w:eastAsia="Arial Narrow" w:hAnsi="Arial Narrow" w:cs="Arial Narrow"/>
              <w:sz w:val="22"/>
              <w:szCs w:val="22"/>
            </w:rPr>
          </w:pPr>
          <w:hyperlink w:anchor="_1y810tw">
            <w:r w:rsidR="00F81DA4" w:rsidRPr="0011433A">
              <w:rPr>
                <w:rFonts w:ascii="Arial Narrow" w:eastAsia="Arial Narrow" w:hAnsi="Arial Narrow" w:cs="Arial Narrow"/>
                <w:b/>
              </w:rPr>
              <w:t>vedere tehnic şi funcţional:</w:t>
            </w:r>
            <w:r w:rsidR="00F81DA4" w:rsidRPr="0011433A">
              <w:rPr>
                <w:rFonts w:ascii="Arial Narrow" w:eastAsia="Arial Narrow" w:hAnsi="Arial Narrow" w:cs="Arial Narrow"/>
                <w:b/>
              </w:rPr>
              <w:tab/>
              <w:t>12</w:t>
            </w:r>
          </w:hyperlink>
        </w:p>
        <w:p w14:paraId="6C45AA8D" w14:textId="77777777" w:rsidR="00054227" w:rsidRPr="0011433A" w:rsidRDefault="00CA2D99" w:rsidP="0011433A">
          <w:pPr>
            <w:pBdr>
              <w:top w:val="nil"/>
              <w:left w:val="nil"/>
              <w:bottom w:val="nil"/>
              <w:right w:val="nil"/>
              <w:between w:val="nil"/>
            </w:pBdr>
            <w:tabs>
              <w:tab w:val="left" w:pos="440"/>
              <w:tab w:val="right" w:pos="9561"/>
            </w:tabs>
            <w:ind w:left="270"/>
            <w:rPr>
              <w:rFonts w:ascii="Arial Narrow" w:eastAsia="Arial Narrow" w:hAnsi="Arial Narrow" w:cs="Arial Narrow"/>
              <w:sz w:val="22"/>
              <w:szCs w:val="22"/>
            </w:rPr>
          </w:pPr>
          <w:hyperlink w:anchor="_4i7ojhp">
            <w:r w:rsidR="00F81DA4" w:rsidRPr="0011433A">
              <w:rPr>
                <w:rFonts w:ascii="Arial Narrow" w:eastAsia="Arial Narrow" w:hAnsi="Arial Narrow" w:cs="Arial Narrow"/>
                <w:b/>
              </w:rPr>
              <w:t>7.</w:t>
            </w:r>
          </w:hyperlink>
          <w:hyperlink w:anchor="_4i7ojhp">
            <w:r w:rsidR="00F81DA4" w:rsidRPr="0011433A">
              <w:rPr>
                <w:rFonts w:ascii="Arial Narrow" w:eastAsia="Arial Narrow" w:hAnsi="Arial Narrow" w:cs="Arial Narrow"/>
                <w:sz w:val="22"/>
                <w:szCs w:val="22"/>
              </w:rPr>
              <w:tab/>
            </w:r>
          </w:hyperlink>
          <w:r w:rsidR="00F81DA4" w:rsidRPr="0011433A">
            <w:rPr>
              <w:rFonts w:ascii="Arial Narrow" w:hAnsi="Arial Narrow"/>
            </w:rPr>
            <w:fldChar w:fldCharType="begin"/>
          </w:r>
          <w:r w:rsidR="00F81DA4" w:rsidRPr="0011433A">
            <w:rPr>
              <w:rFonts w:ascii="Arial Narrow" w:hAnsi="Arial Narrow"/>
            </w:rPr>
            <w:instrText xml:space="preserve"> PAGEREF _4i7ojhp \h </w:instrText>
          </w:r>
          <w:r w:rsidR="00F81DA4" w:rsidRPr="0011433A">
            <w:rPr>
              <w:rFonts w:ascii="Arial Narrow" w:hAnsi="Arial Narrow"/>
            </w:rPr>
          </w:r>
          <w:r w:rsidR="00F81DA4" w:rsidRPr="0011433A">
            <w:rPr>
              <w:rFonts w:ascii="Arial Narrow" w:hAnsi="Arial Narrow"/>
            </w:rPr>
            <w:fldChar w:fldCharType="separate"/>
          </w:r>
          <w:r w:rsidR="00F81DA4" w:rsidRPr="0011433A">
            <w:rPr>
              <w:rFonts w:ascii="Arial Narrow" w:eastAsia="Arial Narrow" w:hAnsi="Arial Narrow" w:cs="Arial Narrow"/>
              <w:b/>
            </w:rPr>
            <w:t>Justificarea necesităţii elaborării, după caz, a:</w:t>
          </w:r>
          <w:r w:rsidR="00F81DA4" w:rsidRPr="0011433A">
            <w:rPr>
              <w:rFonts w:ascii="Arial Narrow" w:eastAsia="Arial Narrow" w:hAnsi="Arial Narrow" w:cs="Arial Narrow"/>
              <w:b/>
            </w:rPr>
            <w:tab/>
            <w:t>14</w:t>
          </w:r>
          <w:r w:rsidR="00F81DA4" w:rsidRPr="0011433A">
            <w:rPr>
              <w:rFonts w:ascii="Arial Narrow" w:hAnsi="Arial Narrow"/>
            </w:rPr>
            <w:fldChar w:fldCharType="end"/>
          </w:r>
          <w:r w:rsidR="00F81DA4" w:rsidRPr="0011433A">
            <w:rPr>
              <w:rFonts w:ascii="Arial Narrow" w:hAnsi="Arial Narrow"/>
            </w:rPr>
            <w:fldChar w:fldCharType="end"/>
          </w:r>
        </w:p>
      </w:sdtContent>
    </w:sdt>
    <w:p w14:paraId="47ACC887" w14:textId="77777777" w:rsidR="00054227" w:rsidRPr="0011433A" w:rsidRDefault="00054227" w:rsidP="0011433A">
      <w:pPr>
        <w:ind w:left="270"/>
        <w:rPr>
          <w:rFonts w:ascii="Arial Narrow" w:hAnsi="Arial Narrow"/>
        </w:rPr>
      </w:pPr>
    </w:p>
    <w:p w14:paraId="4A95ACB2" w14:textId="77777777" w:rsidR="00054227" w:rsidRPr="0011433A" w:rsidRDefault="00054227" w:rsidP="0011433A">
      <w:pPr>
        <w:rPr>
          <w:rFonts w:ascii="Arial Narrow" w:hAnsi="Arial Narrow"/>
        </w:rPr>
      </w:pPr>
    </w:p>
    <w:p w14:paraId="6B0F17B5" w14:textId="77777777" w:rsidR="00054227" w:rsidRPr="0011433A" w:rsidRDefault="00F81DA4" w:rsidP="0011433A">
      <w:pPr>
        <w:spacing w:before="60" w:after="60"/>
        <w:jc w:val="center"/>
        <w:rPr>
          <w:rFonts w:ascii="Arial Narrow" w:eastAsia="Arial Narrow" w:hAnsi="Arial Narrow" w:cs="Arial Narrow"/>
        </w:rPr>
      </w:pPr>
      <w:r w:rsidRPr="0011433A">
        <w:rPr>
          <w:rFonts w:ascii="Arial Narrow" w:hAnsi="Arial Narrow"/>
        </w:rPr>
        <w:br w:type="page"/>
      </w:r>
    </w:p>
    <w:tbl>
      <w:tblPr>
        <w:tblStyle w:val="a1"/>
        <w:tblW w:w="9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3"/>
        <w:gridCol w:w="4894"/>
      </w:tblGrid>
      <w:tr w:rsidR="004C20B0" w:rsidRPr="0011433A" w14:paraId="01E95A14" w14:textId="77777777">
        <w:tc>
          <w:tcPr>
            <w:tcW w:w="4893" w:type="dxa"/>
          </w:tcPr>
          <w:p w14:paraId="3D0D5BF0" w14:textId="77777777" w:rsidR="00054227" w:rsidRPr="0011433A" w:rsidRDefault="00F81DA4" w:rsidP="0011433A">
            <w:pPr>
              <w:spacing w:before="60" w:after="60"/>
              <w:jc w:val="center"/>
              <w:rPr>
                <w:rFonts w:ascii="Arial Narrow" w:eastAsia="Arial Narrow" w:hAnsi="Arial Narrow" w:cs="Arial Narrow"/>
              </w:rPr>
            </w:pPr>
            <w:r w:rsidRPr="0011433A">
              <w:rPr>
                <w:rFonts w:ascii="Arial Narrow" w:eastAsia="Arial Narrow" w:hAnsi="Arial Narrow" w:cs="Arial Narrow"/>
              </w:rPr>
              <w:lastRenderedPageBreak/>
              <w:t>Beneficiar</w:t>
            </w:r>
          </w:p>
          <w:p w14:paraId="448CD04B" w14:textId="77777777" w:rsidR="00054227" w:rsidRPr="0011433A" w:rsidRDefault="00F81DA4" w:rsidP="0011433A">
            <w:pPr>
              <w:spacing w:before="60" w:after="60"/>
              <w:jc w:val="center"/>
              <w:rPr>
                <w:rFonts w:ascii="Arial Narrow" w:eastAsia="Arial Narrow" w:hAnsi="Arial Narrow" w:cs="Arial Narrow"/>
              </w:rPr>
            </w:pPr>
            <w:r w:rsidRPr="0011433A">
              <w:rPr>
                <w:rFonts w:ascii="Arial Narrow" w:eastAsia="Arial Narrow" w:hAnsi="Arial Narrow" w:cs="Arial Narrow"/>
                <w:b/>
              </w:rPr>
              <w:t>UAT MUNICIPIUL TÂRGU MUREȘ</w:t>
            </w:r>
          </w:p>
        </w:tc>
        <w:tc>
          <w:tcPr>
            <w:tcW w:w="4894" w:type="dxa"/>
          </w:tcPr>
          <w:p w14:paraId="691F995F" w14:textId="77777777" w:rsidR="00054227" w:rsidRPr="0011433A" w:rsidRDefault="00F81DA4" w:rsidP="0011433A">
            <w:pPr>
              <w:spacing w:before="60" w:after="60"/>
              <w:jc w:val="center"/>
              <w:rPr>
                <w:rFonts w:ascii="Arial Narrow" w:eastAsia="Arial Narrow" w:hAnsi="Arial Narrow" w:cs="Arial Narrow"/>
              </w:rPr>
            </w:pPr>
            <w:r w:rsidRPr="0011433A">
              <w:rPr>
                <w:rFonts w:ascii="Arial Narrow" w:eastAsia="Arial Narrow" w:hAnsi="Arial Narrow" w:cs="Arial Narrow"/>
              </w:rPr>
              <w:t>Aprobat</w:t>
            </w:r>
          </w:p>
          <w:p w14:paraId="7C4BC054" w14:textId="77777777" w:rsidR="00054227" w:rsidRPr="0011433A" w:rsidRDefault="00F81DA4" w:rsidP="0011433A">
            <w:pPr>
              <w:spacing w:before="60" w:after="60"/>
              <w:jc w:val="center"/>
              <w:rPr>
                <w:rFonts w:ascii="Arial Narrow" w:eastAsia="Arial Narrow" w:hAnsi="Arial Narrow" w:cs="Arial Narrow"/>
              </w:rPr>
            </w:pPr>
            <w:r w:rsidRPr="0011433A">
              <w:rPr>
                <w:rFonts w:ascii="Arial Narrow" w:eastAsia="Arial Narrow" w:hAnsi="Arial Narrow" w:cs="Arial Narrow"/>
              </w:rPr>
              <w:t>Primar</w:t>
            </w:r>
          </w:p>
          <w:p w14:paraId="011E4929" w14:textId="77777777" w:rsidR="00054227" w:rsidRPr="0011433A" w:rsidRDefault="00F81DA4" w:rsidP="0011433A">
            <w:pPr>
              <w:spacing w:before="60" w:after="60"/>
              <w:jc w:val="center"/>
              <w:rPr>
                <w:rFonts w:ascii="Arial Narrow" w:eastAsia="Arial Narrow" w:hAnsi="Arial Narrow" w:cs="Arial Narrow"/>
              </w:rPr>
            </w:pPr>
            <w:r w:rsidRPr="0011433A">
              <w:rPr>
                <w:rFonts w:ascii="Arial Narrow" w:eastAsia="Arial Narrow" w:hAnsi="Arial Narrow" w:cs="Arial Narrow"/>
                <w:b/>
              </w:rPr>
              <w:t>SOOS ZOLTAN</w:t>
            </w:r>
          </w:p>
        </w:tc>
      </w:tr>
      <w:tr w:rsidR="00054227" w:rsidRPr="0011433A" w14:paraId="4FED33E0" w14:textId="77777777">
        <w:tc>
          <w:tcPr>
            <w:tcW w:w="4893" w:type="dxa"/>
          </w:tcPr>
          <w:p w14:paraId="70315CDF" w14:textId="77777777" w:rsidR="00054227" w:rsidRPr="0011433A" w:rsidRDefault="00F81DA4" w:rsidP="0011433A">
            <w:pPr>
              <w:spacing w:before="60" w:after="60"/>
              <w:jc w:val="center"/>
              <w:rPr>
                <w:rFonts w:ascii="Arial Narrow" w:eastAsia="Arial Narrow" w:hAnsi="Arial Narrow" w:cs="Arial Narrow"/>
              </w:rPr>
            </w:pPr>
            <w:r w:rsidRPr="0011433A">
              <w:rPr>
                <w:rFonts w:ascii="Arial Narrow" w:eastAsia="Arial Narrow" w:hAnsi="Arial Narrow" w:cs="Arial Narrow"/>
              </w:rPr>
              <w:t>Înregistrată sub nr. .............. / ......................</w:t>
            </w:r>
          </w:p>
        </w:tc>
        <w:tc>
          <w:tcPr>
            <w:tcW w:w="4894" w:type="dxa"/>
          </w:tcPr>
          <w:p w14:paraId="30C4D7C6" w14:textId="77777777" w:rsidR="00054227" w:rsidRPr="0011433A" w:rsidRDefault="00F81DA4" w:rsidP="0011433A">
            <w:pPr>
              <w:spacing w:before="60" w:after="60"/>
              <w:jc w:val="center"/>
              <w:rPr>
                <w:rFonts w:ascii="Arial Narrow" w:eastAsia="Arial Narrow" w:hAnsi="Arial Narrow" w:cs="Arial Narrow"/>
              </w:rPr>
            </w:pPr>
            <w:r w:rsidRPr="0011433A">
              <w:rPr>
                <w:rFonts w:ascii="Arial Narrow" w:eastAsia="Arial Narrow" w:hAnsi="Arial Narrow" w:cs="Arial Narrow"/>
              </w:rPr>
              <w:t>...................................</w:t>
            </w:r>
          </w:p>
          <w:p w14:paraId="0A96A2B8" w14:textId="77777777" w:rsidR="00054227" w:rsidRPr="0011433A" w:rsidRDefault="00F81DA4" w:rsidP="0011433A">
            <w:pPr>
              <w:spacing w:before="60" w:after="60"/>
              <w:jc w:val="center"/>
              <w:rPr>
                <w:rFonts w:ascii="Arial Narrow" w:eastAsia="Arial Narrow" w:hAnsi="Arial Narrow" w:cs="Arial Narrow"/>
                <w:sz w:val="16"/>
                <w:szCs w:val="16"/>
              </w:rPr>
            </w:pPr>
            <w:r w:rsidRPr="0011433A">
              <w:rPr>
                <w:rFonts w:ascii="Arial Narrow" w:eastAsia="Arial Narrow" w:hAnsi="Arial Narrow" w:cs="Arial Narrow"/>
                <w:i/>
                <w:sz w:val="16"/>
                <w:szCs w:val="16"/>
              </w:rPr>
              <w:t>semnătura</w:t>
            </w:r>
          </w:p>
        </w:tc>
      </w:tr>
    </w:tbl>
    <w:p w14:paraId="59EBF9B5" w14:textId="77777777" w:rsidR="00054227" w:rsidRPr="0011433A" w:rsidRDefault="00054227" w:rsidP="0011433A">
      <w:pPr>
        <w:spacing w:before="60" w:after="60"/>
        <w:jc w:val="center"/>
        <w:rPr>
          <w:rFonts w:ascii="Arial Narrow" w:eastAsia="Arial Narrow" w:hAnsi="Arial Narrow" w:cs="Arial Narrow"/>
        </w:rPr>
      </w:pPr>
    </w:p>
    <w:p w14:paraId="4CD76CB8" w14:textId="77777777" w:rsidR="00054227" w:rsidRPr="0011433A" w:rsidRDefault="00F81DA4" w:rsidP="0011433A">
      <w:pPr>
        <w:spacing w:before="60" w:after="60"/>
        <w:jc w:val="center"/>
        <w:rPr>
          <w:rFonts w:ascii="Arial Narrow" w:eastAsia="Arial Narrow" w:hAnsi="Arial Narrow" w:cs="Arial Narrow"/>
          <w:b/>
          <w:sz w:val="32"/>
          <w:szCs w:val="32"/>
        </w:rPr>
      </w:pPr>
      <w:r w:rsidRPr="0011433A">
        <w:rPr>
          <w:rFonts w:ascii="Arial Narrow" w:eastAsia="Arial Narrow" w:hAnsi="Arial Narrow" w:cs="Arial Narrow"/>
          <w:b/>
          <w:sz w:val="32"/>
          <w:szCs w:val="32"/>
        </w:rPr>
        <w:t>NOTĂ CONCEPTUALĂ</w:t>
      </w:r>
    </w:p>
    <w:p w14:paraId="7F72B21F" w14:textId="77777777" w:rsidR="00054227" w:rsidRPr="0011433A" w:rsidRDefault="00F81DA4" w:rsidP="0011433A">
      <w:pPr>
        <w:spacing w:before="60" w:after="60"/>
        <w:ind w:left="360"/>
        <w:jc w:val="both"/>
        <w:rPr>
          <w:rFonts w:ascii="Arial Narrow" w:eastAsia="Arial Narrow" w:hAnsi="Arial Narrow" w:cs="Arial Narrow"/>
          <w:b/>
          <w:sz w:val="32"/>
          <w:szCs w:val="32"/>
        </w:rPr>
      </w:pPr>
      <w:r w:rsidRPr="0011433A">
        <w:rPr>
          <w:rFonts w:ascii="Arial Narrow" w:eastAsia="Arial Narrow" w:hAnsi="Arial Narrow" w:cs="Arial Narrow"/>
          <w:i/>
        </w:rPr>
        <w:t xml:space="preserve">privind justificarea necesității și oportunității realizării obiectivului de investiții </w:t>
      </w:r>
      <w:r w:rsidRPr="0011433A">
        <w:rPr>
          <w:rFonts w:ascii="Arial Narrow" w:eastAsia="Arial Narrow" w:hAnsi="Arial Narrow" w:cs="Arial Narrow"/>
          <w:b/>
          <w:sz w:val="32"/>
          <w:szCs w:val="32"/>
        </w:rPr>
        <w:t xml:space="preserve"> </w:t>
      </w:r>
    </w:p>
    <w:p w14:paraId="199D4F81" w14:textId="3BD694D3" w:rsidR="00054227" w:rsidRPr="0011433A" w:rsidRDefault="00CE43D8" w:rsidP="0011433A">
      <w:pPr>
        <w:spacing w:before="60" w:after="60"/>
        <w:jc w:val="center"/>
        <w:rPr>
          <w:rFonts w:ascii="Arial Narrow" w:eastAsia="Arial Narrow" w:hAnsi="Arial Narrow" w:cs="Arial Narrow"/>
          <w:b/>
          <w:sz w:val="32"/>
          <w:szCs w:val="32"/>
        </w:rPr>
      </w:pPr>
      <w:r w:rsidRPr="0011433A">
        <w:rPr>
          <w:rFonts w:ascii="Arial Narrow" w:eastAsia="Arial Narrow" w:hAnsi="Arial Narrow" w:cs="Arial Narrow"/>
          <w:b/>
          <w:sz w:val="22"/>
          <w:szCs w:val="22"/>
        </w:rPr>
        <w:t>"AMENAJARE DRUM OCOLITOR INTRE STR. GHEORGHE DOJA, STR. BANEASA SI STR. LIBERTATII AMENAJARE PASAJ PESTE CALEA FERATA"</w:t>
      </w:r>
    </w:p>
    <w:p w14:paraId="42FFB8A4" w14:textId="77777777" w:rsidR="00054227" w:rsidRPr="0011433A" w:rsidRDefault="00054227" w:rsidP="0011433A">
      <w:pPr>
        <w:spacing w:before="60" w:after="60"/>
        <w:jc w:val="both"/>
        <w:rPr>
          <w:rFonts w:ascii="Arial Narrow" w:eastAsia="Arial Narrow" w:hAnsi="Arial Narrow" w:cs="Arial Narrow"/>
          <w:b/>
          <w:sz w:val="32"/>
          <w:szCs w:val="32"/>
        </w:rPr>
      </w:pPr>
      <w:bookmarkStart w:id="0" w:name="_2xcytpi" w:colFirst="0" w:colLast="0"/>
      <w:bookmarkEnd w:id="0"/>
    </w:p>
    <w:p w14:paraId="675B4EEE" w14:textId="77777777" w:rsidR="00054227" w:rsidRPr="0011433A" w:rsidRDefault="00F81DA4" w:rsidP="0011433A">
      <w:pPr>
        <w:pStyle w:val="Heading1"/>
        <w:numPr>
          <w:ilvl w:val="0"/>
          <w:numId w:val="7"/>
        </w:numPr>
        <w:spacing w:before="60"/>
        <w:jc w:val="both"/>
        <w:rPr>
          <w:rFonts w:ascii="Arial Narrow" w:eastAsia="Arial Narrow" w:hAnsi="Arial Narrow" w:cs="Arial Narrow"/>
          <w:sz w:val="28"/>
          <w:szCs w:val="28"/>
          <w:u w:val="none"/>
        </w:rPr>
      </w:pPr>
      <w:r w:rsidRPr="0011433A">
        <w:rPr>
          <w:rFonts w:ascii="Arial Narrow" w:eastAsia="Arial Narrow" w:hAnsi="Arial Narrow" w:cs="Arial Narrow"/>
          <w:sz w:val="28"/>
          <w:szCs w:val="28"/>
          <w:u w:val="none"/>
        </w:rPr>
        <w:t>Informaţii generale privind obiectivul de investiţii propus</w:t>
      </w:r>
    </w:p>
    <w:p w14:paraId="34EFFB1F" w14:textId="77777777" w:rsidR="00054227" w:rsidRPr="0011433A" w:rsidRDefault="00054227" w:rsidP="0011433A">
      <w:pPr>
        <w:spacing w:before="60" w:after="60"/>
        <w:jc w:val="both"/>
        <w:rPr>
          <w:rFonts w:ascii="Arial Narrow" w:eastAsia="Arial Narrow" w:hAnsi="Arial Narrow" w:cs="Arial Narrow"/>
        </w:rPr>
      </w:pPr>
      <w:bookmarkStart w:id="1" w:name="_1ci93xb" w:colFirst="0" w:colLast="0"/>
      <w:bookmarkEnd w:id="1"/>
    </w:p>
    <w:p w14:paraId="758194FF" w14:textId="77777777" w:rsidR="00054227" w:rsidRPr="0011433A" w:rsidRDefault="00F81DA4" w:rsidP="0011433A">
      <w:pPr>
        <w:pStyle w:val="Subtitle"/>
        <w:numPr>
          <w:ilvl w:val="1"/>
          <w:numId w:val="7"/>
        </w:numPr>
        <w:spacing w:before="60"/>
        <w:jc w:val="both"/>
        <w:rPr>
          <w:rFonts w:ascii="Arial Narrow" w:eastAsia="Arial Narrow" w:hAnsi="Arial Narrow" w:cs="Arial Narrow"/>
        </w:rPr>
      </w:pPr>
      <w:r w:rsidRPr="0011433A">
        <w:rPr>
          <w:rFonts w:ascii="Arial Narrow" w:eastAsia="Arial Narrow" w:hAnsi="Arial Narrow" w:cs="Arial Narrow"/>
        </w:rPr>
        <w:t>Denumirea obiectivului de investiţii:</w:t>
      </w:r>
    </w:p>
    <w:p w14:paraId="073DF872" w14:textId="77777777" w:rsidR="00054227" w:rsidRPr="0011433A" w:rsidRDefault="00F81DA4" w:rsidP="0011433A">
      <w:pPr>
        <w:spacing w:before="60" w:after="60"/>
        <w:ind w:left="360"/>
        <w:jc w:val="both"/>
        <w:rPr>
          <w:rFonts w:ascii="Arial Narrow" w:eastAsia="Arial Narrow" w:hAnsi="Arial Narrow" w:cs="Arial Narrow"/>
          <w:sz w:val="22"/>
          <w:szCs w:val="22"/>
        </w:rPr>
      </w:pPr>
      <w:r w:rsidRPr="0011433A">
        <w:rPr>
          <w:rFonts w:ascii="Arial Narrow" w:eastAsia="Arial Narrow" w:hAnsi="Arial Narrow" w:cs="Arial Narrow"/>
          <w:sz w:val="22"/>
          <w:szCs w:val="22"/>
        </w:rPr>
        <w:t xml:space="preserve"> Construire pod peste râul Mureș</w:t>
      </w:r>
    </w:p>
    <w:p w14:paraId="6F70DFFD" w14:textId="77777777" w:rsidR="00054227" w:rsidRPr="0011433A" w:rsidRDefault="00054227" w:rsidP="0011433A">
      <w:pPr>
        <w:spacing w:before="60" w:after="60"/>
        <w:ind w:left="360"/>
        <w:jc w:val="both"/>
        <w:rPr>
          <w:rFonts w:ascii="Arial Narrow" w:eastAsia="Arial Narrow" w:hAnsi="Arial Narrow" w:cs="Arial Narrow"/>
          <w:sz w:val="22"/>
          <w:szCs w:val="22"/>
        </w:rPr>
      </w:pPr>
      <w:bookmarkStart w:id="2" w:name="_3whwml4" w:colFirst="0" w:colLast="0"/>
      <w:bookmarkEnd w:id="2"/>
    </w:p>
    <w:p w14:paraId="584DDE0D" w14:textId="77777777" w:rsidR="00054227" w:rsidRPr="0011433A" w:rsidRDefault="00F81DA4" w:rsidP="0011433A">
      <w:pPr>
        <w:pStyle w:val="Subtitle"/>
        <w:numPr>
          <w:ilvl w:val="1"/>
          <w:numId w:val="7"/>
        </w:numPr>
        <w:spacing w:before="60"/>
        <w:jc w:val="both"/>
        <w:rPr>
          <w:rFonts w:ascii="Arial Narrow" w:eastAsia="Arial Narrow" w:hAnsi="Arial Narrow" w:cs="Arial Narrow"/>
        </w:rPr>
      </w:pPr>
      <w:r w:rsidRPr="0011433A">
        <w:rPr>
          <w:rFonts w:ascii="Arial Narrow" w:eastAsia="Arial Narrow" w:hAnsi="Arial Narrow" w:cs="Arial Narrow"/>
        </w:rPr>
        <w:t>Ordonator principal de credite/investitor:</w:t>
      </w:r>
    </w:p>
    <w:p w14:paraId="3E4C7D5A" w14:textId="77777777" w:rsidR="00054227" w:rsidRPr="0011433A" w:rsidRDefault="00F81DA4" w:rsidP="0011433A">
      <w:pPr>
        <w:spacing w:before="60" w:after="60"/>
        <w:ind w:left="360"/>
        <w:jc w:val="both"/>
        <w:rPr>
          <w:rFonts w:ascii="Arial Narrow" w:eastAsia="Arial Narrow" w:hAnsi="Arial Narrow" w:cs="Arial Narrow"/>
          <w:sz w:val="22"/>
          <w:szCs w:val="22"/>
        </w:rPr>
      </w:pPr>
      <w:r w:rsidRPr="0011433A">
        <w:rPr>
          <w:rFonts w:ascii="Arial Narrow" w:eastAsia="Arial Narrow" w:hAnsi="Arial Narrow" w:cs="Arial Narrow"/>
          <w:sz w:val="22"/>
          <w:szCs w:val="22"/>
        </w:rPr>
        <w:t>UAT Municipiul Târgu Mureș, județul Mureș</w:t>
      </w:r>
    </w:p>
    <w:p w14:paraId="1771BD5D" w14:textId="77777777" w:rsidR="00054227" w:rsidRPr="0011433A" w:rsidRDefault="00054227" w:rsidP="0011433A">
      <w:pPr>
        <w:spacing w:before="60" w:after="60"/>
        <w:ind w:left="360"/>
        <w:jc w:val="both"/>
        <w:rPr>
          <w:rFonts w:ascii="Arial Narrow" w:eastAsia="Arial Narrow" w:hAnsi="Arial Narrow" w:cs="Arial Narrow"/>
          <w:sz w:val="22"/>
          <w:szCs w:val="22"/>
        </w:rPr>
      </w:pPr>
      <w:bookmarkStart w:id="3" w:name="_2bn6wsx" w:colFirst="0" w:colLast="0"/>
      <w:bookmarkEnd w:id="3"/>
    </w:p>
    <w:p w14:paraId="017A6032" w14:textId="77777777" w:rsidR="00054227" w:rsidRPr="0011433A" w:rsidRDefault="00F81DA4" w:rsidP="0011433A">
      <w:pPr>
        <w:pStyle w:val="Subtitle"/>
        <w:numPr>
          <w:ilvl w:val="1"/>
          <w:numId w:val="7"/>
        </w:numPr>
        <w:spacing w:before="60"/>
        <w:jc w:val="both"/>
        <w:rPr>
          <w:rFonts w:ascii="Arial Narrow" w:eastAsia="Arial Narrow" w:hAnsi="Arial Narrow" w:cs="Arial Narrow"/>
        </w:rPr>
      </w:pPr>
      <w:r w:rsidRPr="0011433A">
        <w:rPr>
          <w:rFonts w:ascii="Arial Narrow" w:eastAsia="Arial Narrow" w:hAnsi="Arial Narrow" w:cs="Arial Narrow"/>
        </w:rPr>
        <w:t>Ordonator de credite (secundar/terţiar):</w:t>
      </w:r>
    </w:p>
    <w:p w14:paraId="4EC9159C" w14:textId="77777777" w:rsidR="00054227" w:rsidRPr="0011433A" w:rsidRDefault="00F81DA4" w:rsidP="0011433A">
      <w:pPr>
        <w:spacing w:before="60" w:after="60"/>
        <w:ind w:left="360"/>
        <w:jc w:val="both"/>
        <w:rPr>
          <w:rFonts w:ascii="Arial Narrow" w:eastAsia="Arial Narrow" w:hAnsi="Arial Narrow" w:cs="Arial Narrow"/>
          <w:sz w:val="22"/>
          <w:szCs w:val="22"/>
        </w:rPr>
      </w:pPr>
      <w:r w:rsidRPr="0011433A">
        <w:rPr>
          <w:rFonts w:ascii="Arial Narrow" w:eastAsia="Arial Narrow" w:hAnsi="Arial Narrow" w:cs="Arial Narrow"/>
          <w:sz w:val="22"/>
          <w:szCs w:val="22"/>
        </w:rPr>
        <w:t>UAT Municipiul Târgu Mureș, județul Mureș</w:t>
      </w:r>
    </w:p>
    <w:p w14:paraId="134EEB66" w14:textId="77777777" w:rsidR="00054227" w:rsidRPr="0011433A" w:rsidRDefault="00054227" w:rsidP="0011433A">
      <w:pPr>
        <w:spacing w:before="60" w:after="60"/>
        <w:ind w:left="360"/>
        <w:jc w:val="both"/>
        <w:rPr>
          <w:rFonts w:ascii="Arial Narrow" w:eastAsia="Arial Narrow" w:hAnsi="Arial Narrow" w:cs="Arial Narrow"/>
        </w:rPr>
      </w:pPr>
      <w:bookmarkStart w:id="4" w:name="_qsh70q" w:colFirst="0" w:colLast="0"/>
      <w:bookmarkEnd w:id="4"/>
    </w:p>
    <w:p w14:paraId="55A9724F" w14:textId="77777777" w:rsidR="00054227" w:rsidRPr="0011433A" w:rsidRDefault="00F81DA4" w:rsidP="0011433A">
      <w:pPr>
        <w:pStyle w:val="Subtitle"/>
        <w:numPr>
          <w:ilvl w:val="1"/>
          <w:numId w:val="7"/>
        </w:numPr>
        <w:spacing w:before="60"/>
        <w:jc w:val="both"/>
        <w:rPr>
          <w:rFonts w:ascii="Arial Narrow" w:eastAsia="Arial Narrow" w:hAnsi="Arial Narrow" w:cs="Arial Narrow"/>
        </w:rPr>
      </w:pPr>
      <w:r w:rsidRPr="0011433A">
        <w:rPr>
          <w:rFonts w:ascii="Arial Narrow" w:eastAsia="Arial Narrow" w:hAnsi="Arial Narrow" w:cs="Arial Narrow"/>
        </w:rPr>
        <w:t>Beneficiarul investiţiei:</w:t>
      </w:r>
    </w:p>
    <w:p w14:paraId="60931AC3" w14:textId="77777777" w:rsidR="00054227" w:rsidRPr="0011433A" w:rsidRDefault="00F81DA4" w:rsidP="0011433A">
      <w:pPr>
        <w:spacing w:before="60" w:after="60"/>
        <w:ind w:left="360"/>
        <w:jc w:val="both"/>
        <w:rPr>
          <w:rFonts w:ascii="Arial Narrow" w:eastAsia="Arial Narrow" w:hAnsi="Arial Narrow" w:cs="Arial Narrow"/>
          <w:sz w:val="22"/>
          <w:szCs w:val="22"/>
        </w:rPr>
      </w:pPr>
      <w:r w:rsidRPr="0011433A">
        <w:rPr>
          <w:rFonts w:ascii="Arial Narrow" w:eastAsia="Arial Narrow" w:hAnsi="Arial Narrow" w:cs="Arial Narrow"/>
          <w:sz w:val="22"/>
          <w:szCs w:val="22"/>
        </w:rPr>
        <w:t>UAT Municipiul Târgu Mureș, județul Mureș</w:t>
      </w:r>
    </w:p>
    <w:p w14:paraId="0676916C" w14:textId="77777777" w:rsidR="00054227" w:rsidRPr="0011433A" w:rsidRDefault="00054227" w:rsidP="0011433A">
      <w:pPr>
        <w:spacing w:before="60" w:after="60"/>
        <w:ind w:left="360"/>
        <w:jc w:val="both"/>
        <w:rPr>
          <w:rFonts w:ascii="Arial Narrow" w:eastAsia="Arial Narrow" w:hAnsi="Arial Narrow" w:cs="Arial Narrow"/>
          <w:sz w:val="22"/>
          <w:szCs w:val="22"/>
        </w:rPr>
      </w:pPr>
    </w:p>
    <w:p w14:paraId="0DB582E7" w14:textId="77777777" w:rsidR="00054227" w:rsidRPr="0011433A" w:rsidRDefault="00054227" w:rsidP="0011433A">
      <w:pPr>
        <w:spacing w:before="60" w:after="60"/>
        <w:ind w:left="360"/>
        <w:jc w:val="both"/>
        <w:rPr>
          <w:rFonts w:ascii="Arial Narrow" w:eastAsia="Arial Narrow" w:hAnsi="Arial Narrow" w:cs="Arial Narrow"/>
          <w:sz w:val="22"/>
          <w:szCs w:val="22"/>
        </w:rPr>
      </w:pPr>
    </w:p>
    <w:p w14:paraId="076B80E8" w14:textId="77777777" w:rsidR="00054227" w:rsidRPr="0011433A" w:rsidRDefault="00054227" w:rsidP="0011433A">
      <w:pPr>
        <w:spacing w:before="60" w:after="60"/>
        <w:ind w:left="360"/>
        <w:jc w:val="both"/>
        <w:rPr>
          <w:rFonts w:ascii="Arial Narrow" w:eastAsia="Arial Narrow" w:hAnsi="Arial Narrow" w:cs="Arial Narrow"/>
          <w:sz w:val="22"/>
          <w:szCs w:val="22"/>
        </w:rPr>
      </w:pPr>
    </w:p>
    <w:p w14:paraId="423D0578" w14:textId="77777777" w:rsidR="00054227" w:rsidRPr="0011433A" w:rsidRDefault="00054227" w:rsidP="0011433A">
      <w:pPr>
        <w:spacing w:before="60" w:after="60"/>
        <w:ind w:left="360"/>
        <w:jc w:val="both"/>
        <w:rPr>
          <w:rFonts w:ascii="Arial Narrow" w:eastAsia="Arial Narrow" w:hAnsi="Arial Narrow" w:cs="Arial Narrow"/>
          <w:sz w:val="22"/>
          <w:szCs w:val="22"/>
        </w:rPr>
      </w:pPr>
    </w:p>
    <w:p w14:paraId="3A07A77C" w14:textId="77777777" w:rsidR="00054227" w:rsidRPr="0011433A" w:rsidRDefault="00054227" w:rsidP="0011433A">
      <w:pPr>
        <w:spacing w:before="60" w:after="60"/>
        <w:ind w:left="360"/>
        <w:jc w:val="both"/>
        <w:rPr>
          <w:rFonts w:ascii="Arial Narrow" w:eastAsia="Arial Narrow" w:hAnsi="Arial Narrow" w:cs="Arial Narrow"/>
          <w:sz w:val="22"/>
          <w:szCs w:val="22"/>
        </w:rPr>
      </w:pPr>
    </w:p>
    <w:p w14:paraId="52B1002F" w14:textId="77777777" w:rsidR="00054227" w:rsidRPr="0011433A" w:rsidRDefault="00054227" w:rsidP="0011433A">
      <w:pPr>
        <w:spacing w:before="60" w:after="60"/>
        <w:ind w:left="360"/>
        <w:jc w:val="both"/>
        <w:rPr>
          <w:rFonts w:ascii="Arial Narrow" w:eastAsia="Arial Narrow" w:hAnsi="Arial Narrow" w:cs="Arial Narrow"/>
          <w:sz w:val="22"/>
          <w:szCs w:val="22"/>
        </w:rPr>
      </w:pPr>
    </w:p>
    <w:p w14:paraId="6B60F77E" w14:textId="77777777" w:rsidR="00054227" w:rsidRPr="0011433A" w:rsidRDefault="00054227" w:rsidP="0011433A">
      <w:pPr>
        <w:spacing w:before="60" w:after="60"/>
        <w:ind w:left="360"/>
        <w:jc w:val="both"/>
        <w:rPr>
          <w:rFonts w:ascii="Arial Narrow" w:eastAsia="Arial Narrow" w:hAnsi="Arial Narrow" w:cs="Arial Narrow"/>
          <w:sz w:val="22"/>
          <w:szCs w:val="22"/>
        </w:rPr>
      </w:pPr>
    </w:p>
    <w:p w14:paraId="0203969C" w14:textId="77777777" w:rsidR="00054227" w:rsidRPr="0011433A" w:rsidRDefault="00054227" w:rsidP="0011433A">
      <w:pPr>
        <w:spacing w:before="60" w:after="60"/>
        <w:ind w:left="360"/>
        <w:jc w:val="both"/>
        <w:rPr>
          <w:rFonts w:ascii="Arial Narrow" w:eastAsia="Arial Narrow" w:hAnsi="Arial Narrow" w:cs="Arial Narrow"/>
          <w:sz w:val="22"/>
          <w:szCs w:val="22"/>
        </w:rPr>
      </w:pPr>
    </w:p>
    <w:p w14:paraId="5EB59FA2" w14:textId="77777777" w:rsidR="00054227" w:rsidRPr="0011433A" w:rsidRDefault="00054227" w:rsidP="0011433A">
      <w:pPr>
        <w:spacing w:before="60" w:after="60"/>
        <w:ind w:left="360"/>
        <w:jc w:val="both"/>
        <w:rPr>
          <w:rFonts w:ascii="Arial Narrow" w:eastAsia="Arial Narrow" w:hAnsi="Arial Narrow" w:cs="Arial Narrow"/>
          <w:sz w:val="22"/>
          <w:szCs w:val="22"/>
        </w:rPr>
      </w:pPr>
    </w:p>
    <w:p w14:paraId="78B9F632" w14:textId="77777777" w:rsidR="00054227" w:rsidRPr="0011433A" w:rsidRDefault="00054227" w:rsidP="0011433A">
      <w:pPr>
        <w:spacing w:before="60" w:after="60"/>
        <w:ind w:left="360"/>
        <w:jc w:val="both"/>
        <w:rPr>
          <w:rFonts w:ascii="Arial Narrow" w:eastAsia="Arial Narrow" w:hAnsi="Arial Narrow" w:cs="Arial Narrow"/>
          <w:sz w:val="22"/>
          <w:szCs w:val="22"/>
        </w:rPr>
      </w:pPr>
    </w:p>
    <w:p w14:paraId="1126E609" w14:textId="77777777" w:rsidR="00054227" w:rsidRPr="0011433A" w:rsidRDefault="00054227" w:rsidP="0011433A">
      <w:pPr>
        <w:spacing w:before="60" w:after="60"/>
        <w:ind w:left="360"/>
        <w:jc w:val="both"/>
        <w:rPr>
          <w:rFonts w:ascii="Arial Narrow" w:eastAsia="Arial Narrow" w:hAnsi="Arial Narrow" w:cs="Arial Narrow"/>
          <w:sz w:val="22"/>
          <w:szCs w:val="22"/>
        </w:rPr>
      </w:pPr>
    </w:p>
    <w:p w14:paraId="1C53A324" w14:textId="32184017" w:rsidR="00CE43D8" w:rsidRPr="0011433A" w:rsidRDefault="00CE43D8" w:rsidP="0011433A">
      <w:pPr>
        <w:rPr>
          <w:rFonts w:ascii="Arial Narrow" w:eastAsia="Arial Narrow" w:hAnsi="Arial Narrow" w:cs="Arial Narrow"/>
          <w:sz w:val="22"/>
          <w:szCs w:val="22"/>
        </w:rPr>
      </w:pPr>
      <w:bookmarkStart w:id="5" w:name="_3as4poj" w:colFirst="0" w:colLast="0"/>
      <w:bookmarkEnd w:id="5"/>
      <w:r w:rsidRPr="0011433A">
        <w:rPr>
          <w:rFonts w:ascii="Arial Narrow" w:eastAsia="Arial Narrow" w:hAnsi="Arial Narrow" w:cs="Arial Narrow"/>
          <w:sz w:val="22"/>
          <w:szCs w:val="22"/>
        </w:rPr>
        <w:br w:type="page"/>
      </w:r>
    </w:p>
    <w:p w14:paraId="675F793C" w14:textId="77777777" w:rsidR="00054227" w:rsidRPr="0011433A" w:rsidRDefault="00054227" w:rsidP="0011433A">
      <w:pPr>
        <w:spacing w:before="60" w:after="60"/>
        <w:ind w:left="360"/>
        <w:jc w:val="both"/>
        <w:rPr>
          <w:rFonts w:ascii="Arial Narrow" w:eastAsia="Arial Narrow" w:hAnsi="Arial Narrow" w:cs="Arial Narrow"/>
          <w:sz w:val="22"/>
          <w:szCs w:val="22"/>
        </w:rPr>
      </w:pPr>
    </w:p>
    <w:p w14:paraId="4FA65493" w14:textId="77777777" w:rsidR="00054227" w:rsidRPr="0011433A" w:rsidRDefault="00F81DA4" w:rsidP="0011433A">
      <w:pPr>
        <w:pStyle w:val="Heading1"/>
        <w:numPr>
          <w:ilvl w:val="0"/>
          <w:numId w:val="7"/>
        </w:numPr>
        <w:spacing w:before="60"/>
        <w:jc w:val="both"/>
        <w:rPr>
          <w:rFonts w:ascii="Arial Narrow" w:eastAsia="Arial Narrow" w:hAnsi="Arial Narrow" w:cs="Arial Narrow"/>
          <w:sz w:val="28"/>
          <w:szCs w:val="28"/>
          <w:u w:val="none"/>
        </w:rPr>
      </w:pPr>
      <w:r w:rsidRPr="0011433A">
        <w:rPr>
          <w:rFonts w:ascii="Arial Narrow" w:eastAsia="Arial Narrow" w:hAnsi="Arial Narrow" w:cs="Arial Narrow"/>
          <w:sz w:val="28"/>
          <w:szCs w:val="28"/>
          <w:u w:val="none"/>
        </w:rPr>
        <w:t>Necesitatea şi oportunitatea obiectivului de investiţii propus</w:t>
      </w:r>
    </w:p>
    <w:p w14:paraId="3B076398" w14:textId="77777777" w:rsidR="00054227" w:rsidRPr="0011433A" w:rsidRDefault="00054227" w:rsidP="0011433A">
      <w:pPr>
        <w:spacing w:before="60" w:after="60"/>
        <w:jc w:val="both"/>
        <w:rPr>
          <w:rFonts w:ascii="Arial Narrow" w:eastAsia="Arial Narrow" w:hAnsi="Arial Narrow" w:cs="Arial Narrow"/>
        </w:rPr>
      </w:pPr>
      <w:bookmarkStart w:id="6" w:name="_1pxezwc" w:colFirst="0" w:colLast="0"/>
      <w:bookmarkEnd w:id="6"/>
    </w:p>
    <w:p w14:paraId="2584900B" w14:textId="77777777" w:rsidR="00054227" w:rsidRPr="0011433A" w:rsidRDefault="00F81DA4" w:rsidP="0011433A">
      <w:pPr>
        <w:pStyle w:val="Subtitle"/>
        <w:numPr>
          <w:ilvl w:val="1"/>
          <w:numId w:val="7"/>
        </w:numPr>
        <w:spacing w:before="60"/>
        <w:jc w:val="both"/>
        <w:rPr>
          <w:rFonts w:ascii="Arial Narrow" w:eastAsia="Arial Narrow" w:hAnsi="Arial Narrow" w:cs="Arial Narrow"/>
        </w:rPr>
      </w:pPr>
      <w:r w:rsidRPr="0011433A">
        <w:rPr>
          <w:rFonts w:ascii="Arial Narrow" w:eastAsia="Arial Narrow" w:hAnsi="Arial Narrow" w:cs="Arial Narrow"/>
        </w:rPr>
        <w:t xml:space="preserve">Scurtă prezentare privind: </w:t>
      </w:r>
    </w:p>
    <w:p w14:paraId="6996B6F5" w14:textId="77777777" w:rsidR="00054227" w:rsidRPr="0011433A" w:rsidRDefault="00F81DA4" w:rsidP="0011433A">
      <w:pPr>
        <w:numPr>
          <w:ilvl w:val="0"/>
          <w:numId w:val="8"/>
        </w:numPr>
        <w:spacing w:before="60" w:after="60"/>
        <w:jc w:val="both"/>
        <w:rPr>
          <w:rFonts w:ascii="Arial Narrow" w:eastAsia="Arial Narrow" w:hAnsi="Arial Narrow" w:cs="Arial Narrow"/>
        </w:rPr>
      </w:pPr>
      <w:r w:rsidRPr="0011433A">
        <w:rPr>
          <w:rFonts w:ascii="Arial Narrow" w:eastAsia="Arial Narrow" w:hAnsi="Arial Narrow" w:cs="Arial Narrow"/>
          <w:b/>
        </w:rPr>
        <w:t>deficienţe ale situaţiei actuale:</w:t>
      </w:r>
    </w:p>
    <w:p w14:paraId="55F5C159" w14:textId="77777777" w:rsidR="00054227" w:rsidRPr="0011433A" w:rsidRDefault="00F81DA4" w:rsidP="0011433A">
      <w:pPr>
        <w:spacing w:before="60" w:after="60"/>
        <w:ind w:left="1080"/>
        <w:jc w:val="both"/>
        <w:rPr>
          <w:rFonts w:ascii="Arial Narrow" w:eastAsia="Arial Narrow" w:hAnsi="Arial Narrow" w:cs="Arial Narrow"/>
          <w:sz w:val="22"/>
          <w:szCs w:val="22"/>
        </w:rPr>
      </w:pPr>
      <w:r w:rsidRPr="0011433A">
        <w:rPr>
          <w:rFonts w:ascii="Arial Narrow" w:eastAsia="Arial Narrow" w:hAnsi="Arial Narrow" w:cs="Arial Narrow"/>
          <w:sz w:val="22"/>
          <w:szCs w:val="22"/>
        </w:rPr>
        <w:t>Infrastructura rutieră are o deosebită importanţă pentru creșterea economiei locale și atragerea de investitori privați în localitațile slab dezvoltate din România. Evoluția ascendentă a economiei locale aduce beneficii reale în creșterea bunăstării și nivelului de trai al cetățenilor, iar dezvoltarea economico-socială a Municipiul Târgu Mureș, va depinde în viitorul apropiat de calitatea infrastructurii rutiere.</w:t>
      </w:r>
    </w:p>
    <w:p w14:paraId="50076632" w14:textId="77777777" w:rsidR="00054227" w:rsidRPr="0011433A" w:rsidRDefault="00F81DA4" w:rsidP="0011433A">
      <w:pPr>
        <w:spacing w:before="60" w:after="60"/>
        <w:ind w:left="1080"/>
        <w:jc w:val="both"/>
        <w:rPr>
          <w:rFonts w:ascii="Arial Narrow" w:eastAsia="Arial Narrow" w:hAnsi="Arial Narrow" w:cs="Arial Narrow"/>
          <w:sz w:val="22"/>
          <w:szCs w:val="22"/>
        </w:rPr>
      </w:pPr>
      <w:r w:rsidRPr="0011433A">
        <w:rPr>
          <w:rFonts w:ascii="Arial Narrow" w:eastAsia="Arial Narrow" w:hAnsi="Arial Narrow" w:cs="Arial Narrow"/>
          <w:sz w:val="22"/>
          <w:szCs w:val="22"/>
        </w:rPr>
        <w:t>Creșterea constantă a parcului auto din Municipiul Târgu Mureș, bazată pe extinderea haotică a spațiului construit din carterele mărginașe, coroborată cu lipsa invesțițiilor majore planificate la nivelul infrastructurii rutiere, a determinat, în anii precedenți, o creştere a timpilor pierduți în trafic, ceea ce a dus la afectarea calității vieții cetățenilor, la o creștere a poluării aerului și la pierderi financiare pentru agenții economici.</w:t>
      </w:r>
    </w:p>
    <w:p w14:paraId="46E87776" w14:textId="77777777" w:rsidR="00054227" w:rsidRPr="0011433A" w:rsidRDefault="00F81DA4" w:rsidP="0011433A">
      <w:pPr>
        <w:spacing w:before="60" w:after="60"/>
        <w:ind w:left="1080"/>
        <w:jc w:val="both"/>
        <w:rPr>
          <w:rFonts w:ascii="Arial Narrow" w:eastAsia="Arial Narrow" w:hAnsi="Arial Narrow" w:cs="Arial Narrow"/>
          <w:sz w:val="22"/>
          <w:szCs w:val="22"/>
        </w:rPr>
      </w:pPr>
      <w:r w:rsidRPr="0011433A">
        <w:rPr>
          <w:rFonts w:ascii="Arial Narrow" w:eastAsia="Arial Narrow" w:hAnsi="Arial Narrow" w:cs="Arial Narrow"/>
          <w:sz w:val="22"/>
          <w:szCs w:val="22"/>
        </w:rPr>
        <w:t xml:space="preserve">Dezvoltarea durabilă a unei localități se bazează pe o infrastructură rutieră moderrnă și adaptată la nevoile cetățenilor, dar și a agenților economici, care vor fi direct afectați, cu repercusiuni asupra întregii comunități. </w:t>
      </w:r>
    </w:p>
    <w:p w14:paraId="5F3BC7E7" w14:textId="77777777" w:rsidR="00054227" w:rsidRPr="0011433A" w:rsidRDefault="00F81DA4" w:rsidP="0011433A">
      <w:pPr>
        <w:spacing w:before="60" w:after="60"/>
        <w:ind w:left="1080"/>
        <w:jc w:val="both"/>
        <w:rPr>
          <w:rFonts w:ascii="Arial Narrow" w:eastAsia="Arial Narrow" w:hAnsi="Arial Narrow" w:cs="Arial Narrow"/>
          <w:sz w:val="22"/>
          <w:szCs w:val="22"/>
        </w:rPr>
      </w:pPr>
      <w:r w:rsidRPr="0011433A">
        <w:rPr>
          <w:rFonts w:ascii="Arial Narrow" w:eastAsia="Arial Narrow" w:hAnsi="Arial Narrow" w:cs="Arial Narrow"/>
          <w:sz w:val="22"/>
          <w:szCs w:val="22"/>
        </w:rPr>
        <w:t>Având în vedere mișcările demografice din ultimii ani, se observă că orășenii, care au locul de muncă în oraș, se muta în cartierele mărginașe și în zona periurbană a municipiului, devenind participanți activi la dezvoltarea traficului rutier, mai ales în perioadele de vârf orar.</w:t>
      </w:r>
    </w:p>
    <w:p w14:paraId="1370C130" w14:textId="77777777" w:rsidR="00054227" w:rsidRPr="0011433A" w:rsidRDefault="00F81DA4" w:rsidP="0011433A">
      <w:pPr>
        <w:spacing w:before="60" w:after="60"/>
        <w:ind w:left="1080"/>
        <w:jc w:val="both"/>
        <w:rPr>
          <w:rFonts w:ascii="Arial Narrow" w:eastAsia="Arial Narrow" w:hAnsi="Arial Narrow" w:cs="Arial Narrow"/>
          <w:sz w:val="22"/>
          <w:szCs w:val="22"/>
        </w:rPr>
      </w:pPr>
      <w:r w:rsidRPr="0011433A">
        <w:rPr>
          <w:rFonts w:ascii="Arial Narrow" w:eastAsia="Arial Narrow" w:hAnsi="Arial Narrow" w:cs="Arial Narrow"/>
          <w:sz w:val="22"/>
          <w:szCs w:val="22"/>
        </w:rPr>
        <w:t>Lipsa posibilității folosirii unor rute alternative pentru deplasarea între cartiere sau zone din Municipiul Târgu Mureș a dus la concentrarea traficului rutier local pe arterele principale existente, rezultând producerea a numeroase ambuteiaje și disfuncționalități în circulația rutieră.</w:t>
      </w:r>
    </w:p>
    <w:p w14:paraId="70667F2D" w14:textId="15D4C16E" w:rsidR="00CE43D8" w:rsidRPr="0011433A" w:rsidRDefault="00F81DA4" w:rsidP="0011433A">
      <w:pPr>
        <w:spacing w:before="60" w:after="60"/>
        <w:ind w:left="1080"/>
        <w:jc w:val="both"/>
        <w:rPr>
          <w:rFonts w:ascii="Arial Narrow" w:eastAsia="Arial Narrow" w:hAnsi="Arial Narrow" w:cs="Arial Narrow"/>
          <w:sz w:val="22"/>
          <w:szCs w:val="22"/>
        </w:rPr>
      </w:pPr>
      <w:r w:rsidRPr="0011433A">
        <w:rPr>
          <w:rFonts w:ascii="Arial Narrow" w:eastAsia="Arial Narrow" w:hAnsi="Arial Narrow" w:cs="Arial Narrow"/>
          <w:sz w:val="22"/>
          <w:szCs w:val="22"/>
        </w:rPr>
        <w:t xml:space="preserve">În cazul de față, cartierul de locuințe </w:t>
      </w:r>
      <w:r w:rsidR="00CE43D8" w:rsidRPr="0011433A">
        <w:rPr>
          <w:rFonts w:ascii="Arial Narrow" w:eastAsia="Arial Narrow" w:hAnsi="Arial Narrow" w:cs="Arial Narrow"/>
          <w:sz w:val="22"/>
          <w:szCs w:val="22"/>
        </w:rPr>
        <w:t xml:space="preserve">Fabricii de zahar si accesul spre cartierul </w:t>
      </w:r>
      <w:r w:rsidRPr="0011433A">
        <w:rPr>
          <w:rFonts w:ascii="Arial Narrow" w:eastAsia="Arial Narrow" w:hAnsi="Arial Narrow" w:cs="Arial Narrow"/>
          <w:sz w:val="22"/>
          <w:szCs w:val="22"/>
        </w:rPr>
        <w:t xml:space="preserve">Unirii </w:t>
      </w:r>
      <w:r w:rsidR="00CE43D8" w:rsidRPr="0011433A">
        <w:rPr>
          <w:rFonts w:ascii="Arial Narrow" w:eastAsia="Arial Narrow" w:hAnsi="Arial Narrow" w:cs="Arial Narrow"/>
          <w:sz w:val="22"/>
          <w:szCs w:val="22"/>
        </w:rPr>
        <w:t>se realizează prin rute ocolitoare de cca 2-4 km.</w:t>
      </w:r>
    </w:p>
    <w:p w14:paraId="507635B6" w14:textId="77777777" w:rsidR="00CE43D8" w:rsidRPr="0011433A" w:rsidRDefault="00CE43D8" w:rsidP="0011433A">
      <w:pPr>
        <w:spacing w:before="60" w:after="60"/>
        <w:ind w:left="1080"/>
        <w:jc w:val="both"/>
        <w:rPr>
          <w:rFonts w:ascii="Arial Narrow" w:eastAsia="Arial Narrow" w:hAnsi="Arial Narrow" w:cs="Arial Narrow"/>
          <w:sz w:val="22"/>
          <w:szCs w:val="22"/>
        </w:rPr>
      </w:pPr>
      <w:r w:rsidRPr="0011433A">
        <w:rPr>
          <w:rFonts w:ascii="Arial Narrow" w:eastAsia="Arial Narrow" w:hAnsi="Arial Narrow" w:cs="Arial Narrow"/>
          <w:sz w:val="22"/>
          <w:szCs w:val="22"/>
        </w:rPr>
        <w:t xml:space="preserve">Accesul spre cartierul Unirii se realizează </w:t>
      </w:r>
      <w:r w:rsidR="00F81DA4" w:rsidRPr="0011433A">
        <w:rPr>
          <w:rFonts w:ascii="Arial Narrow" w:eastAsia="Arial Narrow" w:hAnsi="Arial Narrow" w:cs="Arial Narrow"/>
          <w:sz w:val="22"/>
          <w:szCs w:val="22"/>
        </w:rPr>
        <w:t xml:space="preserve"> de o singură arteră principală care face legătura între zona centrală și cartier, dar care preia și traficul generat de populația din comunele învecinate Sântana de Mureș și Ceuașu de Câmpie.  </w:t>
      </w:r>
    </w:p>
    <w:p w14:paraId="325D05BB" w14:textId="77777777" w:rsidR="00CE43D8" w:rsidRPr="00CE43D8" w:rsidRDefault="00CE43D8" w:rsidP="0011433A">
      <w:pPr>
        <w:ind w:right="163"/>
        <w:jc w:val="both"/>
        <w:rPr>
          <w:rFonts w:ascii="Arial Narrow" w:hAnsi="Arial Narrow" w:cs="Arial"/>
          <w:szCs w:val="20"/>
          <w:lang w:eastAsia="en-US"/>
        </w:rPr>
      </w:pPr>
      <w:r w:rsidRPr="00CE43D8">
        <w:rPr>
          <w:rFonts w:ascii="Arial Narrow" w:hAnsi="Arial Narrow" w:cs="Arial"/>
          <w:szCs w:val="20"/>
          <w:lang w:eastAsia="en-US"/>
        </w:rPr>
        <w:t>Strazile care inconjoara amplasamentul sunt cai de traversare a mun.Tg.Mures pentru tranzitul greu pe directia Cluj – Reghin.</w:t>
      </w:r>
    </w:p>
    <w:p w14:paraId="35B19B0B" w14:textId="77777777" w:rsidR="00CE43D8" w:rsidRPr="00CE43D8" w:rsidRDefault="00CE43D8" w:rsidP="0011433A">
      <w:pPr>
        <w:ind w:right="163"/>
        <w:jc w:val="both"/>
        <w:rPr>
          <w:rFonts w:ascii="Arial Narrow" w:hAnsi="Arial Narrow" w:cs="Arial"/>
          <w:szCs w:val="20"/>
          <w:lang w:eastAsia="en-US"/>
        </w:rPr>
      </w:pPr>
      <w:r w:rsidRPr="00CE43D8">
        <w:rPr>
          <w:rFonts w:ascii="Arial Narrow" w:hAnsi="Arial Narrow" w:cs="Arial"/>
          <w:szCs w:val="20"/>
          <w:lang w:eastAsia="en-US"/>
        </w:rPr>
        <w:tab/>
        <w:t>Noxele si poluarea sonora data de trafic ar putea fi eliminate prin construirea ocolitoarei est a municipiului.</w:t>
      </w:r>
    </w:p>
    <w:p w14:paraId="7995D31A" w14:textId="77777777" w:rsidR="00CE43D8" w:rsidRPr="00CE43D8" w:rsidRDefault="00CE43D8" w:rsidP="0011433A">
      <w:pPr>
        <w:ind w:right="163"/>
        <w:jc w:val="both"/>
        <w:rPr>
          <w:rFonts w:ascii="Arial Narrow" w:hAnsi="Arial Narrow" w:cs="Arial"/>
          <w:szCs w:val="20"/>
          <w:lang w:eastAsia="en-US"/>
        </w:rPr>
      </w:pPr>
      <w:r w:rsidRPr="00CE43D8">
        <w:rPr>
          <w:rFonts w:ascii="Arial Narrow" w:hAnsi="Arial Narrow" w:cs="Arial"/>
          <w:szCs w:val="20"/>
          <w:lang w:eastAsia="en-US"/>
        </w:rPr>
        <w:tab/>
        <w:t>Actualmente accesul spre toata zona cuprinsa intre calea ferata si riul Mures se face pe str. Recoltei, str. Dezrobirii si pe inca trei treceri la nivel in zona centrala.</w:t>
      </w:r>
    </w:p>
    <w:p w14:paraId="03D0920C" w14:textId="77777777" w:rsidR="00CE43D8" w:rsidRPr="00CE43D8" w:rsidRDefault="00CE43D8" w:rsidP="0011433A">
      <w:pPr>
        <w:ind w:right="163"/>
        <w:jc w:val="both"/>
        <w:rPr>
          <w:rFonts w:ascii="Arial Narrow" w:hAnsi="Arial Narrow" w:cs="Arial"/>
          <w:szCs w:val="20"/>
          <w:lang w:eastAsia="en-US"/>
        </w:rPr>
      </w:pPr>
      <w:r w:rsidRPr="00CE43D8">
        <w:rPr>
          <w:rFonts w:ascii="Arial Narrow" w:hAnsi="Arial Narrow" w:cs="Arial"/>
          <w:szCs w:val="20"/>
          <w:lang w:eastAsia="en-US"/>
        </w:rPr>
        <w:tab/>
        <w:t>Pentru a face zona accesibila, ar trebui construita cel putin o posibilitate de sub sau supratraversare cale ferata catre str. Gh.Doja.</w:t>
      </w:r>
    </w:p>
    <w:p w14:paraId="737F84BD" w14:textId="77777777" w:rsidR="00CE43D8" w:rsidRPr="00CE43D8" w:rsidRDefault="00CE43D8" w:rsidP="0011433A">
      <w:pPr>
        <w:ind w:right="163"/>
        <w:jc w:val="both"/>
        <w:rPr>
          <w:rFonts w:ascii="Arial Narrow" w:hAnsi="Arial Narrow" w:cs="Arial"/>
          <w:szCs w:val="20"/>
          <w:lang w:eastAsia="en-US"/>
        </w:rPr>
      </w:pPr>
      <w:r w:rsidRPr="00CE43D8">
        <w:rPr>
          <w:rFonts w:ascii="Arial Narrow" w:hAnsi="Arial Narrow" w:cs="Arial"/>
          <w:szCs w:val="20"/>
          <w:lang w:eastAsia="en-US"/>
        </w:rPr>
        <w:tab/>
        <w:t>Evaluarea circulatiei s-a facut printr-un Studiu de Trafic. Acesta a avut urmatoarele etape :</w:t>
      </w:r>
    </w:p>
    <w:p w14:paraId="7E143134" w14:textId="77777777" w:rsidR="00CE43D8" w:rsidRPr="00CE43D8" w:rsidRDefault="00CE43D8" w:rsidP="0011433A">
      <w:pPr>
        <w:ind w:right="163"/>
        <w:jc w:val="both"/>
        <w:rPr>
          <w:rFonts w:ascii="Arial Narrow" w:hAnsi="Arial Narrow" w:cs="Arial"/>
          <w:b/>
          <w:szCs w:val="20"/>
          <w:lang w:eastAsia="en-US"/>
        </w:rPr>
      </w:pPr>
      <w:r w:rsidRPr="00CE43D8">
        <w:rPr>
          <w:rFonts w:ascii="Arial Narrow" w:hAnsi="Arial Narrow" w:cs="Arial"/>
          <w:szCs w:val="20"/>
          <w:lang w:eastAsia="en-US"/>
        </w:rPr>
        <w:tab/>
      </w:r>
    </w:p>
    <w:p w14:paraId="67B0A37B" w14:textId="77777777" w:rsidR="00CE43D8" w:rsidRPr="00CE43D8" w:rsidRDefault="00CE43D8" w:rsidP="0011433A">
      <w:pPr>
        <w:ind w:right="163" w:firstLine="720"/>
        <w:jc w:val="both"/>
        <w:rPr>
          <w:rFonts w:ascii="Arial Narrow" w:hAnsi="Arial Narrow" w:cs="Arial"/>
          <w:b/>
          <w:szCs w:val="20"/>
          <w:lang w:eastAsia="en-US"/>
        </w:rPr>
      </w:pPr>
      <w:r w:rsidRPr="00CE43D8">
        <w:rPr>
          <w:rFonts w:ascii="Arial Narrow" w:hAnsi="Arial Narrow" w:cs="Arial"/>
          <w:b/>
          <w:szCs w:val="20"/>
          <w:lang w:eastAsia="en-US"/>
        </w:rPr>
        <w:t>Evaluarea situatiei actuale a traficului rutier din zona</w:t>
      </w:r>
    </w:p>
    <w:p w14:paraId="7E7C8ECE" w14:textId="77777777" w:rsidR="00CE43D8" w:rsidRPr="00CE43D8" w:rsidRDefault="00CE43D8" w:rsidP="0011433A">
      <w:pPr>
        <w:ind w:right="163"/>
        <w:jc w:val="both"/>
        <w:rPr>
          <w:rFonts w:ascii="Arial Narrow" w:hAnsi="Arial Narrow" w:cs="Arial"/>
          <w:szCs w:val="20"/>
          <w:lang w:eastAsia="en-US"/>
        </w:rPr>
      </w:pPr>
      <w:r w:rsidRPr="00CE43D8">
        <w:rPr>
          <w:rFonts w:ascii="Arial Narrow" w:hAnsi="Arial Narrow" w:cs="Arial"/>
          <w:szCs w:val="20"/>
          <w:lang w:eastAsia="en-US"/>
        </w:rPr>
        <w:tab/>
        <w:t>Amplasamentul pe care se va edifica Ansamblul Rezidential din str. Baneasa, este situat in intravilanul mun. Tg.Mures, delimitat de strazile Libertatii, I.H.Radulescu si Baneasa.</w:t>
      </w:r>
    </w:p>
    <w:p w14:paraId="0B7F6EF9" w14:textId="77777777" w:rsidR="00CE43D8" w:rsidRPr="00CE43D8" w:rsidRDefault="00CE43D8" w:rsidP="0011433A">
      <w:pPr>
        <w:ind w:right="163"/>
        <w:jc w:val="both"/>
        <w:rPr>
          <w:rFonts w:ascii="Arial Narrow" w:hAnsi="Arial Narrow" w:cs="Arial"/>
          <w:szCs w:val="20"/>
          <w:lang w:eastAsia="en-US"/>
        </w:rPr>
      </w:pPr>
      <w:r w:rsidRPr="00CE43D8">
        <w:rPr>
          <w:rFonts w:ascii="Arial Narrow" w:hAnsi="Arial Narrow" w:cs="Arial"/>
          <w:szCs w:val="20"/>
          <w:lang w:eastAsia="en-US"/>
        </w:rPr>
        <w:tab/>
        <w:t>Scopul principal al prezentului studiu de trafic, este acela de a cuantifica efectele implementarii proiectului construirii Ansamblu Rezidential, si  de a identifica posibilele solutii tehnice de reamenajare geometrica si/ sau sistematizare a circulatiei rutiere, astfel incit impactul negativ la nivelul traficului aferent retelei stradale din zona sa fie mai redus.</w:t>
      </w:r>
    </w:p>
    <w:p w14:paraId="32D0FCEE" w14:textId="77777777" w:rsidR="00CE43D8" w:rsidRPr="00CE43D8" w:rsidRDefault="00CE43D8" w:rsidP="0011433A">
      <w:pPr>
        <w:ind w:right="163"/>
        <w:jc w:val="both"/>
        <w:rPr>
          <w:rFonts w:ascii="Arial Narrow" w:hAnsi="Arial Narrow" w:cs="Arial"/>
          <w:szCs w:val="20"/>
          <w:lang w:eastAsia="en-US"/>
        </w:rPr>
      </w:pPr>
      <w:r w:rsidRPr="00CE43D8">
        <w:rPr>
          <w:rFonts w:ascii="Arial Narrow" w:hAnsi="Arial Narrow" w:cs="Arial"/>
          <w:szCs w:val="20"/>
          <w:lang w:eastAsia="en-US"/>
        </w:rPr>
        <w:tab/>
        <w:t>- Zonele de trafic au fost analizate in functie de configuratia retelei stradale si de diversele constringeri (intersectii, cale ferata), constatindu-se ca exista un numar de 3 zone punctuale de penetratie corespunzatoare principalelor artere stradale ale zonei invecinate ansamblului rezidential :</w:t>
      </w:r>
    </w:p>
    <w:p w14:paraId="16841253" w14:textId="77777777" w:rsidR="00CE43D8" w:rsidRPr="00CE43D8" w:rsidRDefault="00CE43D8" w:rsidP="0011433A">
      <w:pPr>
        <w:ind w:right="163"/>
        <w:jc w:val="both"/>
        <w:rPr>
          <w:rFonts w:ascii="Arial Narrow" w:hAnsi="Arial Narrow" w:cs="Arial"/>
          <w:szCs w:val="20"/>
          <w:lang w:eastAsia="en-US"/>
        </w:rPr>
      </w:pPr>
      <w:r w:rsidRPr="00CE43D8">
        <w:rPr>
          <w:rFonts w:ascii="Arial Narrow" w:hAnsi="Arial Narrow" w:cs="Arial"/>
          <w:szCs w:val="20"/>
          <w:lang w:eastAsia="en-US"/>
        </w:rPr>
        <w:tab/>
        <w:t>- Intersectia dintre str. Libertatii – str.I.H.Radulescu – str Barajului.</w:t>
      </w:r>
    </w:p>
    <w:p w14:paraId="63BFC827" w14:textId="77777777" w:rsidR="00CE43D8" w:rsidRPr="00CE43D8" w:rsidRDefault="00CE43D8" w:rsidP="0011433A">
      <w:pPr>
        <w:ind w:right="163"/>
        <w:jc w:val="both"/>
        <w:rPr>
          <w:rFonts w:ascii="Arial Narrow" w:hAnsi="Arial Narrow" w:cs="Arial"/>
          <w:szCs w:val="20"/>
          <w:lang w:eastAsia="en-US"/>
        </w:rPr>
      </w:pPr>
      <w:r w:rsidRPr="00CE43D8">
        <w:rPr>
          <w:rFonts w:ascii="Arial Narrow" w:hAnsi="Arial Narrow" w:cs="Arial"/>
          <w:szCs w:val="20"/>
          <w:lang w:eastAsia="en-US"/>
        </w:rPr>
        <w:tab/>
        <w:t>- Intersectia dintre str.Baneasa – str. I.H.Radulescu</w:t>
      </w:r>
    </w:p>
    <w:p w14:paraId="4F6E5D61" w14:textId="77777777" w:rsidR="00CE43D8" w:rsidRPr="00CE43D8" w:rsidRDefault="00CE43D8" w:rsidP="0011433A">
      <w:pPr>
        <w:ind w:right="163"/>
        <w:jc w:val="both"/>
        <w:rPr>
          <w:rFonts w:ascii="Arial Narrow" w:hAnsi="Arial Narrow" w:cs="Arial"/>
          <w:szCs w:val="20"/>
          <w:lang w:eastAsia="en-US"/>
        </w:rPr>
      </w:pPr>
      <w:r w:rsidRPr="00CE43D8">
        <w:rPr>
          <w:rFonts w:ascii="Arial Narrow" w:hAnsi="Arial Narrow" w:cs="Arial"/>
          <w:szCs w:val="20"/>
          <w:lang w:eastAsia="en-US"/>
        </w:rPr>
        <w:tab/>
        <w:t xml:space="preserve">- Intersectia dintre str.Baneasa – str. Depozitelor </w:t>
      </w:r>
    </w:p>
    <w:p w14:paraId="58012A94" w14:textId="77777777" w:rsidR="00CE43D8" w:rsidRPr="00CE43D8" w:rsidRDefault="00CE43D8" w:rsidP="0011433A">
      <w:pPr>
        <w:ind w:right="163"/>
        <w:jc w:val="both"/>
        <w:rPr>
          <w:rFonts w:ascii="Arial Narrow" w:hAnsi="Arial Narrow" w:cs="Arial"/>
          <w:szCs w:val="20"/>
          <w:lang w:eastAsia="en-US"/>
        </w:rPr>
      </w:pPr>
    </w:p>
    <w:p w14:paraId="3FCB4F86" w14:textId="77777777" w:rsidR="00CE43D8" w:rsidRPr="00CE43D8" w:rsidRDefault="00CE43D8" w:rsidP="0011433A">
      <w:pPr>
        <w:ind w:right="163"/>
        <w:jc w:val="both"/>
        <w:rPr>
          <w:rFonts w:ascii="Arial Narrow" w:hAnsi="Arial Narrow" w:cs="Arial"/>
          <w:szCs w:val="20"/>
          <w:lang w:eastAsia="en-US"/>
        </w:rPr>
      </w:pPr>
      <w:r w:rsidRPr="00CE43D8">
        <w:rPr>
          <w:rFonts w:ascii="Arial Narrow" w:hAnsi="Arial Narrow" w:cs="Arial"/>
          <w:szCs w:val="20"/>
          <w:lang w:eastAsia="en-US"/>
        </w:rPr>
        <w:lastRenderedPageBreak/>
        <w:tab/>
        <w:t>Din analizele efectuate asupra configuratiei retelei de strazi si a traseelor utilizate de autivehicule pentru a traversa zona studiata, s-a constatat faptul ca traficul de tranzit utilizeaza str. Libertatii si str. Barajului,  generind indicatori de trafic crescuti, de un numar maxim de 1668 vehicule etalon pe ora, inregistrati la o ora de virf, in prezent neexistind centuri ocolitoare ale municipiului.</w:t>
      </w:r>
    </w:p>
    <w:p w14:paraId="75B6A6C3" w14:textId="77777777" w:rsidR="00CE43D8" w:rsidRPr="00CE43D8" w:rsidRDefault="00CE43D8" w:rsidP="0011433A">
      <w:pPr>
        <w:ind w:right="163"/>
        <w:jc w:val="both"/>
        <w:rPr>
          <w:rFonts w:ascii="Arial Narrow" w:hAnsi="Arial Narrow" w:cs="Arial"/>
          <w:szCs w:val="20"/>
          <w:lang w:eastAsia="en-US"/>
        </w:rPr>
      </w:pPr>
      <w:r w:rsidRPr="00CE43D8">
        <w:rPr>
          <w:rFonts w:ascii="Arial Narrow" w:hAnsi="Arial Narrow" w:cs="Arial"/>
          <w:szCs w:val="20"/>
          <w:lang w:eastAsia="en-US"/>
        </w:rPr>
        <w:tab/>
        <w:t>Strada Libertatii mai deserveste o zona industriala de dimensiuni medii, caracterizata de circa 40 de sedii de firme. Strada Baneasa prin legatura cu str. Depozitelor deserveste un numar mai mare de firme, dar in acelasi tinp si doua centre comerciale (Ambient si Centru Comercial Transilvania).</w:t>
      </w:r>
    </w:p>
    <w:p w14:paraId="6A860637" w14:textId="77777777" w:rsidR="00CE43D8" w:rsidRPr="0011433A" w:rsidRDefault="00CE43D8" w:rsidP="0011433A">
      <w:pPr>
        <w:spacing w:before="60" w:after="60"/>
        <w:ind w:left="1080"/>
        <w:jc w:val="both"/>
        <w:rPr>
          <w:rFonts w:ascii="Arial Narrow" w:eastAsia="Arial Narrow" w:hAnsi="Arial Narrow" w:cs="Arial Narrow"/>
          <w:sz w:val="22"/>
          <w:szCs w:val="22"/>
        </w:rPr>
      </w:pPr>
    </w:p>
    <w:p w14:paraId="3BCDB255" w14:textId="77777777" w:rsidR="00054227" w:rsidRPr="0011433A" w:rsidRDefault="00F81DA4" w:rsidP="0011433A">
      <w:pPr>
        <w:numPr>
          <w:ilvl w:val="0"/>
          <w:numId w:val="8"/>
        </w:numPr>
        <w:spacing w:before="60" w:after="60"/>
        <w:jc w:val="both"/>
        <w:rPr>
          <w:rFonts w:ascii="Arial Narrow" w:eastAsia="Arial Narrow" w:hAnsi="Arial Narrow" w:cs="Arial Narrow"/>
        </w:rPr>
      </w:pPr>
      <w:r w:rsidRPr="0011433A">
        <w:rPr>
          <w:rFonts w:ascii="Arial Narrow" w:eastAsia="Arial Narrow" w:hAnsi="Arial Narrow" w:cs="Arial Narrow"/>
          <w:b/>
        </w:rPr>
        <w:t>efectul pozitiv previzionat prin realizarea obiectivului de investiţii:</w:t>
      </w:r>
    </w:p>
    <w:p w14:paraId="5D3F3D92" w14:textId="77777777" w:rsidR="00054227" w:rsidRPr="0011433A" w:rsidRDefault="00F81DA4" w:rsidP="0011433A">
      <w:pPr>
        <w:spacing w:before="60" w:after="60"/>
        <w:ind w:left="1080"/>
        <w:jc w:val="both"/>
        <w:rPr>
          <w:rFonts w:ascii="Arial Narrow" w:eastAsia="Arial Narrow" w:hAnsi="Arial Narrow" w:cs="Arial Narrow"/>
          <w:sz w:val="22"/>
          <w:szCs w:val="22"/>
        </w:rPr>
      </w:pPr>
      <w:r w:rsidRPr="0011433A">
        <w:rPr>
          <w:rFonts w:ascii="Arial Narrow" w:eastAsia="Arial Narrow" w:hAnsi="Arial Narrow" w:cs="Arial Narrow"/>
          <w:sz w:val="22"/>
          <w:szCs w:val="22"/>
        </w:rPr>
        <w:t xml:space="preserve">Realizarea obiectivului de investiții propus va soluționa deficiențele prezentate, impactul pozitiv fiind asigurarea unui trafic rutier decent pentru locuitorii Municipiului Tîrgu Mureș, dar și pentru locuitorii comunelor învecinate, fapt ce va contribui la îmbunătăţirea calităţii vieții, la scăderea poluării aerului și la reducerea timpilor pierduți în trafic. </w:t>
      </w:r>
    </w:p>
    <w:p w14:paraId="2D89CD16" w14:textId="34CE3697" w:rsidR="00CE43D8" w:rsidRPr="0011433A" w:rsidRDefault="00F81DA4" w:rsidP="0011433A">
      <w:pPr>
        <w:spacing w:before="60" w:after="60"/>
        <w:ind w:left="1080"/>
        <w:jc w:val="both"/>
        <w:rPr>
          <w:rFonts w:ascii="Arial Narrow" w:eastAsia="Arial Narrow" w:hAnsi="Arial Narrow" w:cs="Arial Narrow"/>
          <w:sz w:val="22"/>
          <w:szCs w:val="22"/>
        </w:rPr>
      </w:pPr>
      <w:r w:rsidRPr="0011433A">
        <w:rPr>
          <w:rFonts w:ascii="Arial Narrow" w:eastAsia="Arial Narrow" w:hAnsi="Arial Narrow" w:cs="Arial Narrow"/>
          <w:sz w:val="22"/>
          <w:szCs w:val="22"/>
        </w:rPr>
        <w:t xml:space="preserve">Această nouă rută alternativă are rolul de a prelua traficul rutier generat de cetățenii care se </w:t>
      </w:r>
      <w:r w:rsidR="00CE43D8" w:rsidRPr="0011433A">
        <w:rPr>
          <w:rFonts w:ascii="Arial Narrow" w:eastAsia="Arial Narrow" w:hAnsi="Arial Narrow" w:cs="Arial Narrow"/>
          <w:sz w:val="22"/>
          <w:szCs w:val="22"/>
        </w:rPr>
        <w:t>spre zona industrială a Municipiului spre cartierul nou realizat respectiv spre partea Nord Vestică a localitătii.</w:t>
      </w:r>
    </w:p>
    <w:p w14:paraId="5498F57A" w14:textId="77777777" w:rsidR="00CE43D8" w:rsidRPr="0011433A" w:rsidRDefault="00CE43D8" w:rsidP="0011433A">
      <w:pPr>
        <w:spacing w:before="60" w:after="60"/>
        <w:ind w:left="1080"/>
        <w:jc w:val="both"/>
        <w:rPr>
          <w:rFonts w:ascii="Arial Narrow" w:eastAsia="Arial Narrow" w:hAnsi="Arial Narrow" w:cs="Arial Narrow"/>
          <w:sz w:val="22"/>
          <w:szCs w:val="22"/>
        </w:rPr>
      </w:pPr>
    </w:p>
    <w:p w14:paraId="444737BE" w14:textId="77777777" w:rsidR="00CE43D8" w:rsidRPr="0011433A" w:rsidRDefault="00CE43D8" w:rsidP="0011433A">
      <w:pPr>
        <w:spacing w:before="60" w:after="60"/>
        <w:ind w:left="1080"/>
        <w:jc w:val="both"/>
        <w:rPr>
          <w:rFonts w:ascii="Arial Narrow" w:eastAsia="Arial Narrow" w:hAnsi="Arial Narrow" w:cs="Arial Narrow"/>
          <w:sz w:val="22"/>
          <w:szCs w:val="22"/>
        </w:rPr>
      </w:pPr>
    </w:p>
    <w:p w14:paraId="78BB0547" w14:textId="77777777" w:rsidR="00054227" w:rsidRPr="0011433A" w:rsidRDefault="00F81DA4" w:rsidP="0011433A">
      <w:pPr>
        <w:spacing w:before="60" w:after="60"/>
        <w:ind w:left="1080"/>
        <w:jc w:val="both"/>
        <w:rPr>
          <w:rFonts w:ascii="Arial Narrow" w:eastAsia="Arial Narrow" w:hAnsi="Arial Narrow" w:cs="Arial Narrow"/>
          <w:sz w:val="22"/>
          <w:szCs w:val="22"/>
        </w:rPr>
      </w:pPr>
      <w:r w:rsidRPr="0011433A">
        <w:rPr>
          <w:rFonts w:ascii="Arial Narrow" w:eastAsia="Arial Narrow" w:hAnsi="Arial Narrow" w:cs="Arial Narrow"/>
          <w:sz w:val="22"/>
          <w:szCs w:val="22"/>
        </w:rPr>
        <w:t>Noua rută creată va fi pregătită pentru a prelua și traficul alternativ ecologic, prin crearea unor piste de biciclete la nivelul trotuarelor, cu protecția participanților la trafic și reducerea riscului producerii unor accidente.</w:t>
      </w:r>
    </w:p>
    <w:p w14:paraId="39C6621D" w14:textId="77777777" w:rsidR="00054227" w:rsidRPr="0011433A" w:rsidRDefault="00F81DA4" w:rsidP="0011433A">
      <w:pPr>
        <w:spacing w:before="60" w:after="60"/>
        <w:ind w:left="1080"/>
        <w:jc w:val="both"/>
        <w:rPr>
          <w:rFonts w:ascii="Arial Narrow" w:eastAsia="Arial Narrow" w:hAnsi="Arial Narrow" w:cs="Arial Narrow"/>
          <w:sz w:val="22"/>
          <w:szCs w:val="22"/>
        </w:rPr>
      </w:pPr>
      <w:r w:rsidRPr="0011433A">
        <w:rPr>
          <w:rFonts w:ascii="Arial Narrow" w:eastAsia="Arial Narrow" w:hAnsi="Arial Narrow" w:cs="Arial Narrow"/>
          <w:sz w:val="22"/>
          <w:szCs w:val="22"/>
        </w:rPr>
        <w:t xml:space="preserve">Noul pod construit va deveni o cale nouă de traversare pentru pietoni, prin crearea unei legături între aleile pietonale de promenadă, amenajate pe ambelele maluri ale râului Mureș. </w:t>
      </w:r>
    </w:p>
    <w:p w14:paraId="0AAECCFA" w14:textId="77777777" w:rsidR="00054227" w:rsidRPr="0011433A" w:rsidRDefault="00F81DA4" w:rsidP="0011433A">
      <w:pPr>
        <w:numPr>
          <w:ilvl w:val="0"/>
          <w:numId w:val="8"/>
        </w:numPr>
        <w:spacing w:before="60" w:after="60"/>
        <w:jc w:val="both"/>
        <w:rPr>
          <w:rFonts w:ascii="Arial Narrow" w:eastAsia="Arial Narrow" w:hAnsi="Arial Narrow" w:cs="Arial Narrow"/>
        </w:rPr>
      </w:pPr>
      <w:r w:rsidRPr="0011433A">
        <w:rPr>
          <w:rFonts w:ascii="Arial Narrow" w:eastAsia="Arial Narrow" w:hAnsi="Arial Narrow" w:cs="Arial Narrow"/>
          <w:b/>
        </w:rPr>
        <w:t>impactul negativ previzionat în cazul nerealizării obiectivului de investiţii:</w:t>
      </w:r>
    </w:p>
    <w:p w14:paraId="41606194" w14:textId="77777777" w:rsidR="00DF7F76" w:rsidRPr="0011433A" w:rsidRDefault="00F81DA4" w:rsidP="0011433A">
      <w:pPr>
        <w:spacing w:before="60" w:after="60"/>
        <w:ind w:left="1080"/>
        <w:jc w:val="both"/>
        <w:rPr>
          <w:rFonts w:ascii="Arial Narrow" w:eastAsia="Arial Narrow" w:hAnsi="Arial Narrow" w:cs="Arial Narrow"/>
          <w:sz w:val="22"/>
          <w:szCs w:val="22"/>
        </w:rPr>
      </w:pPr>
      <w:r w:rsidRPr="0011433A">
        <w:rPr>
          <w:rFonts w:ascii="Arial Narrow" w:eastAsia="Arial Narrow" w:hAnsi="Arial Narrow" w:cs="Arial Narrow"/>
          <w:sz w:val="22"/>
          <w:szCs w:val="22"/>
        </w:rPr>
        <w:t xml:space="preserve">O amânare sau nerealizarea obiectivului de investiții propus va conduce la  imposibilitatea aducerii traficului rutier de pe ruta principală </w:t>
      </w:r>
      <w:r w:rsidR="00DF7F76" w:rsidRPr="0011433A">
        <w:rPr>
          <w:rFonts w:ascii="Arial Narrow" w:eastAsia="Arial Narrow" w:hAnsi="Arial Narrow" w:cs="Arial Narrow"/>
          <w:sz w:val="22"/>
          <w:szCs w:val="22"/>
        </w:rPr>
        <w:t>de pestr. Ghorghe doja spre centrul orasului se va bloca circulatia complet datorită lipsei sectiunilor de gabarit necesare accesării traficului auto si alternatyiv, cat si pietonal din zona cartierului nou construit si a zonei cuprinse intre str. Libertatii, str.Baneasa, str. Heliade Radulescu străzile ce asigură accesul la cartierele aflate in zona si in spre gară.</w:t>
      </w:r>
    </w:p>
    <w:p w14:paraId="76539265" w14:textId="77777777" w:rsidR="00DF7F76" w:rsidRPr="0011433A" w:rsidRDefault="00DF7F76" w:rsidP="0011433A">
      <w:pPr>
        <w:spacing w:before="60" w:after="60"/>
        <w:ind w:left="1080"/>
        <w:jc w:val="both"/>
        <w:rPr>
          <w:rFonts w:ascii="Arial Narrow" w:eastAsia="Arial Narrow" w:hAnsi="Arial Narrow" w:cs="Arial Narrow"/>
          <w:sz w:val="22"/>
          <w:szCs w:val="22"/>
        </w:rPr>
      </w:pPr>
      <w:r w:rsidRPr="0011433A">
        <w:rPr>
          <w:rFonts w:ascii="Arial Narrow" w:eastAsia="Arial Narrow" w:hAnsi="Arial Narrow" w:cs="Arial Narrow"/>
          <w:sz w:val="22"/>
          <w:szCs w:val="22"/>
        </w:rPr>
        <w:t>In prezent in orele de vârf timpii de asteptare in trafic au crescut deja la limita producerii unor blocaje ce implică traficul in tot orsul de la accesul vestic pana in centrul Municipiului</w:t>
      </w:r>
    </w:p>
    <w:p w14:paraId="6EFA4F82" w14:textId="299240F4" w:rsidR="00054227" w:rsidRPr="0011433A" w:rsidRDefault="00DF7F76" w:rsidP="0011433A">
      <w:pPr>
        <w:spacing w:before="60" w:after="60"/>
        <w:ind w:left="1080"/>
        <w:jc w:val="both"/>
        <w:rPr>
          <w:rFonts w:ascii="Arial Narrow" w:eastAsia="Arial Narrow" w:hAnsi="Arial Narrow" w:cs="Arial Narrow"/>
          <w:sz w:val="22"/>
          <w:szCs w:val="22"/>
        </w:rPr>
      </w:pPr>
      <w:r w:rsidRPr="0011433A">
        <w:rPr>
          <w:rFonts w:ascii="Arial Narrow" w:eastAsia="Arial Narrow" w:hAnsi="Arial Narrow" w:cs="Arial Narrow"/>
          <w:sz w:val="22"/>
          <w:szCs w:val="22"/>
        </w:rPr>
        <w:t xml:space="preserve">Blocarea </w:t>
      </w:r>
      <w:r w:rsidR="00F81DA4" w:rsidRPr="0011433A">
        <w:rPr>
          <w:rFonts w:ascii="Arial Narrow" w:eastAsia="Arial Narrow" w:hAnsi="Arial Narrow" w:cs="Arial Narrow"/>
          <w:sz w:val="22"/>
          <w:szCs w:val="22"/>
        </w:rPr>
        <w:t>de trafic a străzilor, totodată  va conduce la imposibilitatea asigurarii unui aer mai puțin poluat și la scăderea accentuată a calității vieții cetățenilor.</w:t>
      </w:r>
    </w:p>
    <w:p w14:paraId="13C93361" w14:textId="77777777" w:rsidR="00054227" w:rsidRPr="0011433A" w:rsidRDefault="00054227" w:rsidP="0011433A">
      <w:pPr>
        <w:spacing w:before="60" w:after="60"/>
        <w:ind w:left="1080"/>
        <w:jc w:val="both"/>
        <w:rPr>
          <w:rFonts w:ascii="Arial Narrow" w:eastAsia="Arial Narrow" w:hAnsi="Arial Narrow" w:cs="Arial Narrow"/>
        </w:rPr>
      </w:pPr>
      <w:bookmarkStart w:id="7" w:name="_49x2ik5" w:colFirst="0" w:colLast="0"/>
      <w:bookmarkEnd w:id="7"/>
    </w:p>
    <w:p w14:paraId="28C4BB2D" w14:textId="77777777" w:rsidR="00054227" w:rsidRPr="0011433A" w:rsidRDefault="00F81DA4" w:rsidP="0011433A">
      <w:pPr>
        <w:pStyle w:val="Subtitle"/>
        <w:numPr>
          <w:ilvl w:val="1"/>
          <w:numId w:val="7"/>
        </w:numPr>
        <w:spacing w:before="60"/>
        <w:jc w:val="both"/>
        <w:rPr>
          <w:rFonts w:ascii="Arial Narrow" w:eastAsia="Arial Narrow" w:hAnsi="Arial Narrow" w:cs="Arial Narrow"/>
        </w:rPr>
      </w:pPr>
      <w:r w:rsidRPr="0011433A">
        <w:rPr>
          <w:rFonts w:ascii="Arial Narrow" w:eastAsia="Arial Narrow" w:hAnsi="Arial Narrow" w:cs="Arial Narrow"/>
        </w:rPr>
        <w:t>Prezentarea, după caz, a obiectivelor de investiţii cu aceleaşi funcţiuni sau funcţiuni similare cu obiectivul de investiţii propus, existente în zonă, în vederea justificării necesităţii realizării obiectivului de investiţii propus:</w:t>
      </w:r>
    </w:p>
    <w:p w14:paraId="565C31D0" w14:textId="5C778643" w:rsidR="00DF7F76" w:rsidRPr="0011433A" w:rsidRDefault="00F81DA4" w:rsidP="0011433A">
      <w:pPr>
        <w:spacing w:before="60" w:after="60"/>
        <w:ind w:left="780"/>
        <w:jc w:val="both"/>
        <w:rPr>
          <w:rFonts w:ascii="Arial Narrow" w:eastAsia="Arial Narrow" w:hAnsi="Arial Narrow" w:cs="Arial Narrow"/>
          <w:sz w:val="22"/>
          <w:szCs w:val="22"/>
        </w:rPr>
      </w:pPr>
      <w:r w:rsidRPr="0011433A">
        <w:rPr>
          <w:rFonts w:ascii="Arial Narrow" w:eastAsia="Arial Narrow" w:hAnsi="Arial Narrow" w:cs="Arial Narrow"/>
          <w:sz w:val="22"/>
          <w:szCs w:val="22"/>
        </w:rPr>
        <w:t>Pentru traversarea</w:t>
      </w:r>
      <w:r w:rsidR="00DF7F76" w:rsidRPr="0011433A">
        <w:rPr>
          <w:rFonts w:ascii="Arial Narrow" w:eastAsia="Arial Narrow" w:hAnsi="Arial Narrow" w:cs="Arial Narrow"/>
          <w:sz w:val="22"/>
          <w:szCs w:val="22"/>
        </w:rPr>
        <w:t xml:space="preserve"> căii ferate ce trece prin oras există doar accesele prin strada Dezrobirii , strada Dorobantilor strada Calarasilor </w:t>
      </w:r>
    </w:p>
    <w:p w14:paraId="7066ABA7" w14:textId="3C724AD5" w:rsidR="00DF7F76" w:rsidRPr="0011433A" w:rsidRDefault="00DF7F76" w:rsidP="0011433A">
      <w:pPr>
        <w:spacing w:before="60" w:after="60"/>
        <w:ind w:left="780"/>
        <w:jc w:val="both"/>
        <w:rPr>
          <w:rFonts w:ascii="Arial Narrow" w:eastAsia="Arial Narrow" w:hAnsi="Arial Narrow" w:cs="Arial Narrow"/>
          <w:sz w:val="22"/>
          <w:szCs w:val="22"/>
        </w:rPr>
      </w:pPr>
      <w:r w:rsidRPr="0011433A">
        <w:rPr>
          <w:rFonts w:ascii="Arial Narrow" w:eastAsia="Arial Narrow" w:hAnsi="Arial Narrow" w:cs="Arial Narrow"/>
          <w:sz w:val="22"/>
          <w:szCs w:val="22"/>
        </w:rPr>
        <w:t xml:space="preserve">Distanta intre </w:t>
      </w:r>
      <w:r w:rsidR="009F70CD" w:rsidRPr="0011433A">
        <w:rPr>
          <w:rFonts w:ascii="Arial Narrow" w:eastAsia="Arial Narrow" w:hAnsi="Arial Narrow" w:cs="Arial Narrow"/>
          <w:sz w:val="22"/>
          <w:szCs w:val="22"/>
        </w:rPr>
        <w:t xml:space="preserve">accesul prin </w:t>
      </w:r>
      <w:r w:rsidRPr="0011433A">
        <w:rPr>
          <w:rFonts w:ascii="Arial Narrow" w:eastAsia="Arial Narrow" w:hAnsi="Arial Narrow" w:cs="Arial Narrow"/>
          <w:sz w:val="22"/>
          <w:szCs w:val="22"/>
        </w:rPr>
        <w:t xml:space="preserve">strada Dezrobirii , strada Dorobantilor strada Calarasilor </w:t>
      </w:r>
      <w:r w:rsidR="009F70CD" w:rsidRPr="0011433A">
        <w:rPr>
          <w:rFonts w:ascii="Arial Narrow" w:eastAsia="Arial Narrow" w:hAnsi="Arial Narrow" w:cs="Arial Narrow"/>
          <w:sz w:val="22"/>
          <w:szCs w:val="22"/>
        </w:rPr>
        <w:t xml:space="preserve">spre partea Nordică a Municipiului </w:t>
      </w:r>
      <w:r w:rsidRPr="0011433A">
        <w:rPr>
          <w:rFonts w:ascii="Arial Narrow" w:eastAsia="Arial Narrow" w:hAnsi="Arial Narrow" w:cs="Arial Narrow"/>
          <w:sz w:val="22"/>
          <w:szCs w:val="22"/>
        </w:rPr>
        <w:t>este</w:t>
      </w:r>
      <w:r w:rsidR="009F70CD" w:rsidRPr="0011433A">
        <w:rPr>
          <w:rFonts w:ascii="Arial Narrow" w:eastAsia="Arial Narrow" w:hAnsi="Arial Narrow" w:cs="Arial Narrow"/>
          <w:sz w:val="22"/>
          <w:szCs w:val="22"/>
        </w:rPr>
        <w:t xml:space="preserve"> de cca 3 km. </w:t>
      </w:r>
    </w:p>
    <w:p w14:paraId="578D4BCC" w14:textId="3503E1C4" w:rsidR="009F70CD" w:rsidRPr="0011433A" w:rsidRDefault="009F70CD" w:rsidP="0011433A">
      <w:pPr>
        <w:spacing w:before="60" w:after="60"/>
        <w:ind w:left="780"/>
        <w:jc w:val="both"/>
        <w:rPr>
          <w:rFonts w:ascii="Arial Narrow" w:eastAsia="Arial Narrow" w:hAnsi="Arial Narrow" w:cs="Arial Narrow"/>
          <w:sz w:val="22"/>
          <w:szCs w:val="22"/>
        </w:rPr>
      </w:pPr>
    </w:p>
    <w:p w14:paraId="38E44382" w14:textId="638E4FE1" w:rsidR="00054227" w:rsidRPr="0011433A" w:rsidRDefault="009F70CD" w:rsidP="0011433A">
      <w:pPr>
        <w:spacing w:before="60" w:after="60"/>
        <w:ind w:left="780"/>
        <w:jc w:val="both"/>
        <w:rPr>
          <w:rFonts w:ascii="Arial Narrow" w:eastAsia="Arial Narrow" w:hAnsi="Arial Narrow" w:cs="Arial Narrow"/>
          <w:sz w:val="22"/>
          <w:szCs w:val="22"/>
        </w:rPr>
      </w:pPr>
      <w:r w:rsidRPr="0011433A">
        <w:rPr>
          <w:rFonts w:ascii="Arial Narrow" w:eastAsia="Arial Narrow" w:hAnsi="Arial Narrow" w:cs="Arial Narrow"/>
          <w:sz w:val="22"/>
          <w:szCs w:val="22"/>
        </w:rPr>
        <w:t>Prin amenajarea pasajului se asigură accesul direct spre locuinte a cca 20000 locuitori respectiv se asigură o alternativă viabilă pentru accesul spre zona industrială a flată intre str. Dorobantilor si str. Baneasa.</w:t>
      </w:r>
    </w:p>
    <w:p w14:paraId="659B5C8D" w14:textId="77777777" w:rsidR="009F70CD" w:rsidRPr="0011433A" w:rsidRDefault="009F70CD" w:rsidP="0011433A">
      <w:pPr>
        <w:spacing w:before="60" w:after="60"/>
        <w:ind w:left="780"/>
        <w:jc w:val="both"/>
        <w:rPr>
          <w:rFonts w:ascii="Arial Narrow" w:eastAsia="Arial Narrow" w:hAnsi="Arial Narrow" w:cs="Arial Narrow"/>
          <w:sz w:val="22"/>
          <w:szCs w:val="22"/>
        </w:rPr>
      </w:pPr>
    </w:p>
    <w:p w14:paraId="27FEB330" w14:textId="77777777" w:rsidR="00054227" w:rsidRPr="0011433A" w:rsidRDefault="00F81DA4" w:rsidP="0011433A">
      <w:pPr>
        <w:pStyle w:val="Subtitle"/>
        <w:numPr>
          <w:ilvl w:val="1"/>
          <w:numId w:val="7"/>
        </w:numPr>
        <w:spacing w:before="60"/>
        <w:jc w:val="both"/>
        <w:rPr>
          <w:rFonts w:ascii="Arial Narrow" w:eastAsia="Arial Narrow" w:hAnsi="Arial Narrow" w:cs="Arial Narrow"/>
        </w:rPr>
      </w:pPr>
      <w:r w:rsidRPr="0011433A">
        <w:rPr>
          <w:rFonts w:ascii="Arial Narrow" w:eastAsia="Arial Narrow" w:hAnsi="Arial Narrow" w:cs="Arial Narrow"/>
        </w:rPr>
        <w:t>Existenţa, după caz, a unei strategii, a unui master plan ori a unor planuri similare, aprobate prin acte normative, în cadrul cărora se poate încadra obiectivul de investiţii propus:</w:t>
      </w:r>
    </w:p>
    <w:p w14:paraId="712CED8F" w14:textId="143A8A0E" w:rsidR="00054227" w:rsidRPr="0011433A" w:rsidRDefault="00F81DA4" w:rsidP="0011433A">
      <w:pPr>
        <w:spacing w:before="60" w:after="60"/>
        <w:ind w:left="780"/>
        <w:jc w:val="both"/>
        <w:rPr>
          <w:rFonts w:ascii="Arial Narrow" w:eastAsia="Arial Narrow" w:hAnsi="Arial Narrow" w:cs="Arial Narrow"/>
          <w:sz w:val="22"/>
          <w:szCs w:val="22"/>
        </w:rPr>
      </w:pPr>
      <w:bookmarkStart w:id="8" w:name="_147n2zr" w:colFirst="0" w:colLast="0"/>
      <w:bookmarkEnd w:id="8"/>
      <w:r w:rsidRPr="0011433A">
        <w:rPr>
          <w:rFonts w:ascii="Arial Narrow" w:eastAsia="Arial Narrow" w:hAnsi="Arial Narrow" w:cs="Arial Narrow"/>
          <w:sz w:val="22"/>
          <w:szCs w:val="22"/>
        </w:rPr>
        <w:t>Obiectivul de investiții propus se încadrează în Strategia de dezvoltare a Municipiului Târgu Mureș și va fi aprobat spre finanțare din Bugetul Local sau alte surse externe de finanțare.</w:t>
      </w:r>
    </w:p>
    <w:p w14:paraId="24CF0617" w14:textId="77777777" w:rsidR="009F70CD" w:rsidRPr="0011433A" w:rsidRDefault="009F70CD" w:rsidP="0011433A">
      <w:pPr>
        <w:spacing w:before="60" w:after="60"/>
        <w:ind w:left="780"/>
        <w:jc w:val="both"/>
        <w:rPr>
          <w:rFonts w:ascii="Arial Narrow" w:eastAsia="Arial Narrow" w:hAnsi="Arial Narrow" w:cs="Arial Narrow"/>
          <w:sz w:val="22"/>
          <w:szCs w:val="22"/>
        </w:rPr>
      </w:pPr>
    </w:p>
    <w:p w14:paraId="63A27ED5" w14:textId="77777777" w:rsidR="00054227" w:rsidRPr="0011433A" w:rsidRDefault="00F81DA4" w:rsidP="0011433A">
      <w:pPr>
        <w:pStyle w:val="Subtitle"/>
        <w:numPr>
          <w:ilvl w:val="1"/>
          <w:numId w:val="7"/>
        </w:numPr>
        <w:spacing w:before="60"/>
        <w:jc w:val="both"/>
        <w:rPr>
          <w:rFonts w:ascii="Arial Narrow" w:eastAsia="Arial Narrow" w:hAnsi="Arial Narrow" w:cs="Arial Narrow"/>
        </w:rPr>
      </w:pPr>
      <w:r w:rsidRPr="0011433A">
        <w:rPr>
          <w:rFonts w:ascii="Arial Narrow" w:eastAsia="Arial Narrow" w:hAnsi="Arial Narrow" w:cs="Arial Narrow"/>
        </w:rPr>
        <w:lastRenderedPageBreak/>
        <w:t>Existenţa, după caz, a unor acorduri internaţionale ale statului care obligă partea română la realizarea obiectivului de investiţii:</w:t>
      </w:r>
    </w:p>
    <w:p w14:paraId="6BE8A331" w14:textId="77777777" w:rsidR="00054227" w:rsidRPr="0011433A" w:rsidRDefault="00F81DA4" w:rsidP="0011433A">
      <w:pPr>
        <w:spacing w:before="60" w:after="60"/>
        <w:ind w:left="780"/>
        <w:jc w:val="both"/>
        <w:rPr>
          <w:rFonts w:ascii="Arial Narrow" w:eastAsia="Arial Narrow" w:hAnsi="Arial Narrow" w:cs="Arial Narrow"/>
          <w:sz w:val="22"/>
          <w:szCs w:val="22"/>
        </w:rPr>
      </w:pPr>
      <w:bookmarkStart w:id="9" w:name="_3o7alnk" w:colFirst="0" w:colLast="0"/>
      <w:bookmarkEnd w:id="9"/>
      <w:r w:rsidRPr="0011433A">
        <w:rPr>
          <w:rFonts w:ascii="Arial Narrow" w:eastAsia="Arial Narrow" w:hAnsi="Arial Narrow" w:cs="Arial Narrow"/>
          <w:sz w:val="22"/>
          <w:szCs w:val="22"/>
        </w:rPr>
        <w:t>Nu este cazul</w:t>
      </w:r>
    </w:p>
    <w:p w14:paraId="56C98BA1" w14:textId="77777777" w:rsidR="00054227" w:rsidRPr="0011433A" w:rsidRDefault="00F81DA4" w:rsidP="0011433A">
      <w:pPr>
        <w:pStyle w:val="Subtitle"/>
        <w:numPr>
          <w:ilvl w:val="1"/>
          <w:numId w:val="7"/>
        </w:numPr>
        <w:spacing w:before="60"/>
        <w:jc w:val="both"/>
        <w:rPr>
          <w:rFonts w:ascii="Arial Narrow" w:eastAsia="Arial Narrow" w:hAnsi="Arial Narrow" w:cs="Arial Narrow"/>
        </w:rPr>
      </w:pPr>
      <w:r w:rsidRPr="0011433A">
        <w:rPr>
          <w:rFonts w:ascii="Arial Narrow" w:eastAsia="Arial Narrow" w:hAnsi="Arial Narrow" w:cs="Arial Narrow"/>
        </w:rPr>
        <w:t>Obiective generale, preconizate a fi atinse prin realizarea investiţiei:</w:t>
      </w:r>
    </w:p>
    <w:p w14:paraId="0CFE9102" w14:textId="77777777" w:rsidR="00054227" w:rsidRPr="0011433A" w:rsidRDefault="00F81DA4" w:rsidP="0011433A">
      <w:pPr>
        <w:spacing w:before="60" w:after="60"/>
        <w:ind w:left="720"/>
        <w:jc w:val="both"/>
        <w:rPr>
          <w:rFonts w:ascii="Arial Narrow" w:eastAsia="Arial Narrow" w:hAnsi="Arial Narrow" w:cs="Arial Narrow"/>
          <w:sz w:val="22"/>
          <w:szCs w:val="22"/>
        </w:rPr>
      </w:pPr>
      <w:r w:rsidRPr="0011433A">
        <w:rPr>
          <w:rFonts w:ascii="Arial Narrow" w:eastAsia="Arial Narrow" w:hAnsi="Arial Narrow" w:cs="Arial Narrow"/>
          <w:sz w:val="22"/>
          <w:szCs w:val="22"/>
        </w:rPr>
        <w:t>Obiectivul general al proiectului îl reprezintă creşterea calităţii infrastructurii rutiere din Municipiul Târgu Mureș, urmărindu-se astfel sprijinirea unei dezvoltări economice şi sociale durabile şi echilibrate, de care să beneficieze toți cetățenii municipiului și ai localităților învecinate.</w:t>
      </w:r>
    </w:p>
    <w:p w14:paraId="1D0DB453" w14:textId="11EAADA0" w:rsidR="00054227" w:rsidRPr="0011433A" w:rsidRDefault="00F81DA4" w:rsidP="0011433A">
      <w:pPr>
        <w:spacing w:before="60" w:after="60"/>
        <w:ind w:left="720"/>
        <w:jc w:val="both"/>
        <w:rPr>
          <w:rFonts w:ascii="Arial Narrow" w:eastAsia="Arial Narrow" w:hAnsi="Arial Narrow" w:cs="Arial Narrow"/>
          <w:sz w:val="22"/>
          <w:szCs w:val="22"/>
        </w:rPr>
      </w:pPr>
      <w:r w:rsidRPr="0011433A">
        <w:rPr>
          <w:rFonts w:ascii="Arial Narrow" w:eastAsia="Arial Narrow" w:hAnsi="Arial Narrow" w:cs="Arial Narrow"/>
          <w:sz w:val="22"/>
          <w:szCs w:val="22"/>
        </w:rPr>
        <w:t xml:space="preserve">Pornind de la obiectivul general al proiectului: creşterea calităţii infrastructurii rutiere, obiectivele specifice ale proiectului vor afecta </w:t>
      </w:r>
      <w:r w:rsidR="009F70CD" w:rsidRPr="0011433A">
        <w:rPr>
          <w:rFonts w:ascii="Arial Narrow" w:eastAsia="Arial Narrow" w:hAnsi="Arial Narrow" w:cs="Arial Narrow"/>
          <w:sz w:val="22"/>
          <w:szCs w:val="22"/>
        </w:rPr>
        <w:t xml:space="preserve">zona centrală a Municipiului zona Vestică, platforma industrială a Municipiului dezvoltările imobiliare si cele existente aflate in zona </w:t>
      </w:r>
      <w:r w:rsidRPr="0011433A">
        <w:rPr>
          <w:rFonts w:ascii="Arial Narrow" w:eastAsia="Arial Narrow" w:hAnsi="Arial Narrow" w:cs="Arial Narrow"/>
          <w:sz w:val="22"/>
          <w:szCs w:val="22"/>
        </w:rPr>
        <w:t xml:space="preserve"> și pot fi definite astfel:</w:t>
      </w:r>
    </w:p>
    <w:p w14:paraId="31CB8947" w14:textId="77777777" w:rsidR="00054227" w:rsidRPr="0011433A" w:rsidRDefault="00F81DA4" w:rsidP="0011433A">
      <w:pPr>
        <w:numPr>
          <w:ilvl w:val="0"/>
          <w:numId w:val="4"/>
        </w:numPr>
        <w:spacing w:before="60" w:after="60"/>
        <w:jc w:val="both"/>
        <w:rPr>
          <w:rFonts w:ascii="Arial Narrow" w:hAnsi="Arial Narrow"/>
          <w:sz w:val="22"/>
          <w:szCs w:val="22"/>
        </w:rPr>
      </w:pPr>
      <w:r w:rsidRPr="0011433A">
        <w:rPr>
          <w:rFonts w:ascii="Arial Narrow" w:eastAsia="Arial Narrow" w:hAnsi="Arial Narrow" w:cs="Arial Narrow"/>
          <w:sz w:val="22"/>
          <w:szCs w:val="22"/>
        </w:rPr>
        <w:t>îmbunătățirea calității aerului respirat prin reducerea poluării cauzate de aglomerațiile din trafic, eliminarea prafului generat de circulația mașinilor și scăderea noxelor eliberate în atmosferă</w:t>
      </w:r>
    </w:p>
    <w:p w14:paraId="685E3A50" w14:textId="77777777" w:rsidR="00054227" w:rsidRPr="0011433A" w:rsidRDefault="00F81DA4" w:rsidP="0011433A">
      <w:pPr>
        <w:numPr>
          <w:ilvl w:val="0"/>
          <w:numId w:val="4"/>
        </w:numPr>
        <w:spacing w:before="60" w:after="60"/>
        <w:jc w:val="both"/>
        <w:rPr>
          <w:rFonts w:ascii="Arial Narrow" w:hAnsi="Arial Narrow"/>
          <w:sz w:val="22"/>
          <w:szCs w:val="22"/>
        </w:rPr>
      </w:pPr>
      <w:r w:rsidRPr="0011433A">
        <w:rPr>
          <w:rFonts w:ascii="Arial Narrow" w:eastAsia="Arial Narrow" w:hAnsi="Arial Narrow" w:cs="Arial Narrow"/>
          <w:sz w:val="22"/>
          <w:szCs w:val="22"/>
        </w:rPr>
        <w:t xml:space="preserve">îmbunătățirea timpilor de deplasare și reducerea timpului petrecut în trafic, cu implicații împortante în economia locală </w:t>
      </w:r>
    </w:p>
    <w:p w14:paraId="01F000E2" w14:textId="77777777" w:rsidR="00054227" w:rsidRPr="0011433A" w:rsidRDefault="00F81DA4" w:rsidP="0011433A">
      <w:pPr>
        <w:numPr>
          <w:ilvl w:val="0"/>
          <w:numId w:val="4"/>
        </w:numPr>
        <w:spacing w:before="60" w:after="60"/>
        <w:jc w:val="both"/>
        <w:rPr>
          <w:rFonts w:ascii="Arial Narrow" w:hAnsi="Arial Narrow"/>
          <w:sz w:val="22"/>
          <w:szCs w:val="22"/>
        </w:rPr>
      </w:pPr>
      <w:r w:rsidRPr="0011433A">
        <w:rPr>
          <w:rFonts w:ascii="Arial Narrow" w:eastAsia="Arial Narrow" w:hAnsi="Arial Narrow" w:cs="Arial Narrow"/>
          <w:sz w:val="22"/>
          <w:szCs w:val="22"/>
        </w:rPr>
        <w:t xml:space="preserve">îmbunătățirea considerabilă a viabilității stării tehnice a părții carosabile a drumurilor cu reducerea uzurii carosabilului prin scăderea numărului de autovehicule care folosesc arterele rutiere din zonă </w:t>
      </w:r>
    </w:p>
    <w:p w14:paraId="6F5E8E34" w14:textId="77777777" w:rsidR="00054227" w:rsidRPr="0011433A" w:rsidRDefault="00F81DA4" w:rsidP="0011433A">
      <w:pPr>
        <w:numPr>
          <w:ilvl w:val="0"/>
          <w:numId w:val="4"/>
        </w:numPr>
        <w:spacing w:before="60" w:after="60"/>
        <w:jc w:val="both"/>
        <w:rPr>
          <w:rFonts w:ascii="Arial Narrow" w:hAnsi="Arial Narrow"/>
          <w:sz w:val="22"/>
          <w:szCs w:val="22"/>
        </w:rPr>
      </w:pPr>
      <w:r w:rsidRPr="0011433A">
        <w:rPr>
          <w:rFonts w:ascii="Arial Narrow" w:eastAsia="Arial Narrow" w:hAnsi="Arial Narrow" w:cs="Arial Narrow"/>
          <w:sz w:val="22"/>
          <w:szCs w:val="22"/>
        </w:rPr>
        <w:t xml:space="preserve">îmbunătățirea confortului și siguranței utilizatorilor drumurilor, </w:t>
      </w:r>
    </w:p>
    <w:p w14:paraId="19825243" w14:textId="77777777" w:rsidR="00054227" w:rsidRPr="0011433A" w:rsidRDefault="00F81DA4" w:rsidP="0011433A">
      <w:pPr>
        <w:numPr>
          <w:ilvl w:val="0"/>
          <w:numId w:val="4"/>
        </w:numPr>
        <w:spacing w:before="60" w:after="60"/>
        <w:jc w:val="both"/>
        <w:rPr>
          <w:rFonts w:ascii="Arial Narrow" w:hAnsi="Arial Narrow"/>
          <w:sz w:val="22"/>
          <w:szCs w:val="22"/>
        </w:rPr>
      </w:pPr>
      <w:r w:rsidRPr="0011433A">
        <w:rPr>
          <w:rFonts w:ascii="Arial Narrow" w:eastAsia="Arial Narrow" w:hAnsi="Arial Narrow" w:cs="Arial Narrow"/>
          <w:sz w:val="22"/>
          <w:szCs w:val="22"/>
        </w:rPr>
        <w:t xml:space="preserve">reducerea substanțială a consumului de carburanți și lubrifianți </w:t>
      </w:r>
    </w:p>
    <w:p w14:paraId="379A9800" w14:textId="77777777" w:rsidR="00054227" w:rsidRPr="0011433A" w:rsidRDefault="00F81DA4" w:rsidP="0011433A">
      <w:pPr>
        <w:numPr>
          <w:ilvl w:val="0"/>
          <w:numId w:val="4"/>
        </w:numPr>
        <w:spacing w:before="60" w:after="60"/>
        <w:jc w:val="both"/>
        <w:rPr>
          <w:rFonts w:ascii="Arial Narrow" w:hAnsi="Arial Narrow"/>
          <w:sz w:val="22"/>
          <w:szCs w:val="22"/>
        </w:rPr>
      </w:pPr>
      <w:r w:rsidRPr="0011433A">
        <w:rPr>
          <w:rFonts w:ascii="Arial Narrow" w:eastAsia="Arial Narrow" w:hAnsi="Arial Narrow" w:cs="Arial Narrow"/>
          <w:sz w:val="22"/>
          <w:szCs w:val="22"/>
        </w:rPr>
        <w:t>reducrerea uzurii autovehiculelor datorate scăderii distanțelor de deplasare</w:t>
      </w:r>
    </w:p>
    <w:p w14:paraId="40C612AA" w14:textId="77777777" w:rsidR="00054227" w:rsidRPr="0011433A" w:rsidRDefault="00F81DA4" w:rsidP="0011433A">
      <w:pPr>
        <w:spacing w:before="60" w:after="60"/>
        <w:ind w:firstLine="720"/>
        <w:jc w:val="both"/>
        <w:rPr>
          <w:rFonts w:ascii="Arial Narrow" w:eastAsia="Arial Narrow" w:hAnsi="Arial Narrow" w:cs="Arial Narrow"/>
          <w:sz w:val="22"/>
          <w:szCs w:val="22"/>
        </w:rPr>
      </w:pPr>
      <w:r w:rsidRPr="0011433A">
        <w:rPr>
          <w:rFonts w:ascii="Arial Narrow" w:eastAsia="Arial Narrow" w:hAnsi="Arial Narrow" w:cs="Arial Narrow"/>
          <w:sz w:val="22"/>
          <w:szCs w:val="22"/>
        </w:rPr>
        <w:t>În concluzie, creşterea calităţii infrastructurii rutiere va duce la îmbunătăţirea nivelului de trai al cetățenilor şi la atingerea coeziunii economico-sociale existente în Uniunea Europeană.</w:t>
      </w:r>
    </w:p>
    <w:p w14:paraId="6FBC7040" w14:textId="77777777" w:rsidR="00054227" w:rsidRPr="0011433A" w:rsidRDefault="00054227" w:rsidP="0011433A">
      <w:pPr>
        <w:spacing w:before="60" w:after="60"/>
        <w:ind w:left="780"/>
        <w:jc w:val="both"/>
        <w:rPr>
          <w:rFonts w:ascii="Arial Narrow" w:eastAsia="Arial Narrow" w:hAnsi="Arial Narrow" w:cs="Arial Narrow"/>
          <w:sz w:val="22"/>
          <w:szCs w:val="22"/>
        </w:rPr>
      </w:pPr>
      <w:bookmarkStart w:id="10" w:name="_23ckvvd" w:colFirst="0" w:colLast="0"/>
      <w:bookmarkEnd w:id="10"/>
    </w:p>
    <w:p w14:paraId="2BF3D67B" w14:textId="77777777" w:rsidR="00054227" w:rsidRPr="0011433A" w:rsidRDefault="00F81DA4" w:rsidP="0011433A">
      <w:pPr>
        <w:pStyle w:val="Heading1"/>
        <w:numPr>
          <w:ilvl w:val="0"/>
          <w:numId w:val="7"/>
        </w:numPr>
        <w:spacing w:before="60"/>
        <w:jc w:val="both"/>
        <w:rPr>
          <w:rFonts w:ascii="Arial Narrow" w:eastAsia="Arial Narrow" w:hAnsi="Arial Narrow" w:cs="Arial Narrow"/>
          <w:sz w:val="28"/>
          <w:szCs w:val="28"/>
          <w:u w:val="none"/>
        </w:rPr>
      </w:pPr>
      <w:r w:rsidRPr="0011433A">
        <w:rPr>
          <w:rFonts w:ascii="Arial Narrow" w:eastAsia="Arial Narrow" w:hAnsi="Arial Narrow" w:cs="Arial Narrow"/>
          <w:sz w:val="28"/>
          <w:szCs w:val="28"/>
          <w:u w:val="none"/>
        </w:rPr>
        <w:t>Estimarea suportabilităţii investiţiei publice</w:t>
      </w:r>
    </w:p>
    <w:p w14:paraId="4477FF08" w14:textId="77777777" w:rsidR="00054227" w:rsidRPr="0011433A" w:rsidRDefault="00054227" w:rsidP="0011433A">
      <w:pPr>
        <w:rPr>
          <w:rFonts w:ascii="Arial Narrow" w:eastAsia="Arial Narrow" w:hAnsi="Arial Narrow" w:cs="Arial Narrow"/>
        </w:rPr>
      </w:pPr>
      <w:bookmarkStart w:id="11" w:name="_ihv636" w:colFirst="0" w:colLast="0"/>
      <w:bookmarkEnd w:id="11"/>
    </w:p>
    <w:p w14:paraId="4A7FA149" w14:textId="77777777" w:rsidR="00054227" w:rsidRPr="0011433A" w:rsidRDefault="00F81DA4" w:rsidP="0011433A">
      <w:pPr>
        <w:pStyle w:val="Subtitle"/>
        <w:numPr>
          <w:ilvl w:val="1"/>
          <w:numId w:val="7"/>
        </w:numPr>
        <w:spacing w:before="60"/>
        <w:jc w:val="both"/>
        <w:rPr>
          <w:rFonts w:ascii="Arial Narrow" w:eastAsia="Arial Narrow" w:hAnsi="Arial Narrow" w:cs="Arial Narrow"/>
        </w:rPr>
      </w:pPr>
      <w:bookmarkStart w:id="12" w:name="_32hioqz" w:colFirst="0" w:colLast="0"/>
      <w:bookmarkEnd w:id="12"/>
      <w:r w:rsidRPr="0011433A">
        <w:rPr>
          <w:rFonts w:ascii="Arial Narrow" w:eastAsia="Arial Narrow" w:hAnsi="Arial Narrow" w:cs="Arial Narrow"/>
        </w:rPr>
        <w:t xml:space="preserve">Estimarea cheltuielilor pentru execuţia obiectivului de investiţii, luându-se în considerare, după caz: </w:t>
      </w:r>
    </w:p>
    <w:p w14:paraId="1D5B3D05" w14:textId="77777777" w:rsidR="00054227" w:rsidRPr="0011433A" w:rsidRDefault="00F81DA4" w:rsidP="0011433A">
      <w:pPr>
        <w:pStyle w:val="Subtitle"/>
        <w:spacing w:before="60"/>
        <w:ind w:left="720"/>
        <w:jc w:val="both"/>
        <w:rPr>
          <w:rFonts w:ascii="Arial Narrow" w:eastAsia="Arial Narrow" w:hAnsi="Arial Narrow" w:cs="Arial Narrow"/>
        </w:rPr>
      </w:pPr>
      <w:bookmarkStart w:id="13" w:name="_1hmsyys" w:colFirst="0" w:colLast="0"/>
      <w:bookmarkEnd w:id="13"/>
      <w:r w:rsidRPr="0011433A">
        <w:rPr>
          <w:rFonts w:ascii="Arial Narrow" w:eastAsia="Arial Narrow" w:hAnsi="Arial Narrow" w:cs="Arial Narrow"/>
          <w:i/>
        </w:rPr>
        <w:t>- costurile unor investiţii similare realizate;</w:t>
      </w:r>
    </w:p>
    <w:p w14:paraId="5040B7F1" w14:textId="77777777" w:rsidR="00054227" w:rsidRPr="0011433A" w:rsidRDefault="00F81DA4" w:rsidP="0011433A">
      <w:pPr>
        <w:pStyle w:val="Subtitle"/>
        <w:spacing w:before="60"/>
        <w:ind w:left="720"/>
        <w:jc w:val="both"/>
        <w:rPr>
          <w:rFonts w:ascii="Arial Narrow" w:eastAsia="Arial Narrow" w:hAnsi="Arial Narrow" w:cs="Arial Narrow"/>
        </w:rPr>
      </w:pPr>
      <w:r w:rsidRPr="0011433A">
        <w:rPr>
          <w:rFonts w:ascii="Arial Narrow" w:eastAsia="Arial Narrow" w:hAnsi="Arial Narrow" w:cs="Arial Narrow"/>
          <w:i/>
        </w:rPr>
        <w:t>- standarde de cost pentru investiţii similare:</w:t>
      </w:r>
    </w:p>
    <w:p w14:paraId="5DDD6B32" w14:textId="77777777" w:rsidR="00054227" w:rsidRPr="0011433A" w:rsidRDefault="00F81DA4" w:rsidP="0011433A">
      <w:pPr>
        <w:spacing w:before="60" w:after="60"/>
        <w:ind w:left="780"/>
        <w:jc w:val="both"/>
        <w:rPr>
          <w:rFonts w:ascii="Arial Narrow" w:eastAsia="Arial Narrow" w:hAnsi="Arial Narrow" w:cs="Arial Narrow"/>
          <w:sz w:val="22"/>
          <w:szCs w:val="22"/>
        </w:rPr>
      </w:pPr>
      <w:r w:rsidRPr="0011433A">
        <w:rPr>
          <w:rFonts w:ascii="Arial Narrow" w:eastAsia="Arial Narrow" w:hAnsi="Arial Narrow" w:cs="Arial Narrow"/>
          <w:sz w:val="22"/>
          <w:szCs w:val="22"/>
        </w:rPr>
        <w:t xml:space="preserve">Cheltuielile necesare pentru realizarea obiectivului de investiții au fost previzionate având în vedere alte investiții similare la nivel regional, dar și național. </w:t>
      </w:r>
    </w:p>
    <w:p w14:paraId="1266446B" w14:textId="77777777" w:rsidR="00054227" w:rsidRPr="0011433A" w:rsidRDefault="00F81DA4" w:rsidP="0011433A">
      <w:pPr>
        <w:spacing w:before="60" w:after="60"/>
        <w:ind w:left="780"/>
        <w:jc w:val="both"/>
        <w:rPr>
          <w:rFonts w:ascii="Arial Narrow" w:eastAsia="Arial Narrow" w:hAnsi="Arial Narrow" w:cs="Arial Narrow"/>
          <w:sz w:val="22"/>
          <w:szCs w:val="22"/>
        </w:rPr>
      </w:pPr>
      <w:r w:rsidRPr="0011433A">
        <w:rPr>
          <w:rFonts w:ascii="Arial Narrow" w:eastAsia="Arial Narrow" w:hAnsi="Arial Narrow" w:cs="Arial Narrow"/>
          <w:b/>
          <w:sz w:val="22"/>
          <w:szCs w:val="22"/>
        </w:rPr>
        <w:t>Valoarea totală a obiectivului de investiții</w:t>
      </w:r>
      <w:r w:rsidRPr="0011433A">
        <w:rPr>
          <w:rFonts w:ascii="Arial Narrow" w:eastAsia="Arial Narrow" w:hAnsi="Arial Narrow" w:cs="Arial Narrow"/>
          <w:sz w:val="22"/>
          <w:szCs w:val="22"/>
        </w:rPr>
        <w:t>, conform estimărilor din devizul general, este de</w:t>
      </w:r>
      <w:r w:rsidRPr="0011433A">
        <w:rPr>
          <w:rFonts w:ascii="Arial Narrow" w:eastAsia="Arial Narrow" w:hAnsi="Arial Narrow" w:cs="Arial Narrow"/>
          <w:b/>
          <w:sz w:val="22"/>
          <w:szCs w:val="22"/>
        </w:rPr>
        <w:t xml:space="preserve"> 114.528.683,40lei inclusiv TVA</w:t>
      </w:r>
      <w:r w:rsidRPr="0011433A">
        <w:rPr>
          <w:rFonts w:ascii="Arial Narrow" w:eastAsia="Arial Narrow" w:hAnsi="Arial Narrow" w:cs="Arial Narrow"/>
          <w:sz w:val="22"/>
          <w:szCs w:val="22"/>
        </w:rPr>
        <w:t>, din care:</w:t>
      </w:r>
    </w:p>
    <w:p w14:paraId="785B7BE2" w14:textId="430C2D78" w:rsidR="00054227" w:rsidRPr="0011433A" w:rsidRDefault="00F81DA4" w:rsidP="0011433A">
      <w:pPr>
        <w:numPr>
          <w:ilvl w:val="0"/>
          <w:numId w:val="5"/>
        </w:numPr>
        <w:spacing w:before="60" w:after="60"/>
        <w:jc w:val="both"/>
        <w:rPr>
          <w:rFonts w:ascii="Arial Narrow" w:hAnsi="Arial Narrow"/>
          <w:sz w:val="22"/>
          <w:szCs w:val="22"/>
        </w:rPr>
      </w:pPr>
      <w:r w:rsidRPr="0011433A">
        <w:rPr>
          <w:rFonts w:ascii="Arial Narrow" w:eastAsia="Arial Narrow" w:hAnsi="Arial Narrow" w:cs="Arial Narrow"/>
          <w:b/>
          <w:sz w:val="22"/>
          <w:szCs w:val="22"/>
        </w:rPr>
        <w:t>1</w:t>
      </w:r>
      <w:r w:rsidR="009F70CD" w:rsidRPr="0011433A">
        <w:rPr>
          <w:rFonts w:ascii="Arial Narrow" w:eastAsia="Arial Narrow" w:hAnsi="Arial Narrow" w:cs="Arial Narrow"/>
          <w:b/>
          <w:sz w:val="22"/>
          <w:szCs w:val="22"/>
        </w:rPr>
        <w:t xml:space="preserve">40024702,07 </w:t>
      </w:r>
      <w:r w:rsidRPr="0011433A">
        <w:rPr>
          <w:rFonts w:ascii="Arial Narrow" w:eastAsia="Arial Narrow" w:hAnsi="Arial Narrow" w:cs="Arial Narrow"/>
          <w:b/>
          <w:sz w:val="22"/>
          <w:szCs w:val="22"/>
        </w:rPr>
        <w:t>lei</w:t>
      </w:r>
      <w:r w:rsidRPr="0011433A">
        <w:rPr>
          <w:rFonts w:ascii="Arial Narrow" w:eastAsia="Arial Narrow" w:hAnsi="Arial Narrow" w:cs="Arial Narrow"/>
          <w:sz w:val="22"/>
          <w:szCs w:val="22"/>
        </w:rPr>
        <w:t xml:space="preserve"> reprezintă finanțare de la Guvernul României prin intermediul PNI Anghel Salignyi</w:t>
      </w:r>
    </w:p>
    <w:p w14:paraId="68AC8416" w14:textId="02E887D9" w:rsidR="00054227" w:rsidRPr="0011433A" w:rsidRDefault="009F70CD" w:rsidP="0011433A">
      <w:pPr>
        <w:numPr>
          <w:ilvl w:val="0"/>
          <w:numId w:val="5"/>
        </w:numPr>
        <w:spacing w:before="60" w:after="60"/>
        <w:jc w:val="both"/>
        <w:rPr>
          <w:rFonts w:ascii="Arial Narrow" w:hAnsi="Arial Narrow"/>
          <w:sz w:val="22"/>
          <w:szCs w:val="22"/>
        </w:rPr>
      </w:pPr>
      <w:r w:rsidRPr="0011433A">
        <w:rPr>
          <w:rFonts w:ascii="Arial Narrow" w:eastAsia="Arial Narrow" w:hAnsi="Arial Narrow" w:cs="Arial Narrow"/>
          <w:b/>
          <w:sz w:val="22"/>
          <w:szCs w:val="22"/>
        </w:rPr>
        <w:t xml:space="preserve">4726375,50 </w:t>
      </w:r>
      <w:r w:rsidR="00F81DA4" w:rsidRPr="0011433A">
        <w:rPr>
          <w:rFonts w:ascii="Arial Narrow" w:eastAsia="Arial Narrow" w:hAnsi="Arial Narrow" w:cs="Arial Narrow"/>
          <w:b/>
          <w:sz w:val="22"/>
          <w:szCs w:val="22"/>
        </w:rPr>
        <w:t>lei</w:t>
      </w:r>
      <w:r w:rsidR="00F81DA4" w:rsidRPr="0011433A">
        <w:rPr>
          <w:rFonts w:ascii="Arial Narrow" w:eastAsia="Arial Narrow" w:hAnsi="Arial Narrow" w:cs="Arial Narrow"/>
          <w:sz w:val="22"/>
          <w:szCs w:val="22"/>
        </w:rPr>
        <w:t xml:space="preserve"> reprezintă co-finanțarea Municipiului Târgu Mureș la realizarea obiectivului de investiții</w:t>
      </w:r>
    </w:p>
    <w:p w14:paraId="3D542AEA" w14:textId="77777777" w:rsidR="00054227" w:rsidRPr="0011433A" w:rsidRDefault="00054227" w:rsidP="0011433A">
      <w:pPr>
        <w:spacing w:before="60" w:after="60"/>
        <w:ind w:left="780"/>
        <w:jc w:val="both"/>
        <w:rPr>
          <w:rFonts w:ascii="Arial Narrow" w:eastAsia="Arial Narrow" w:hAnsi="Arial Narrow" w:cs="Arial Narrow"/>
          <w:sz w:val="22"/>
          <w:szCs w:val="22"/>
        </w:rPr>
      </w:pPr>
      <w:bookmarkStart w:id="14" w:name="_41mghml" w:colFirst="0" w:colLast="0"/>
      <w:bookmarkEnd w:id="14"/>
    </w:p>
    <w:p w14:paraId="60FF3490" w14:textId="77777777" w:rsidR="00054227" w:rsidRPr="0011433A" w:rsidRDefault="00F81DA4" w:rsidP="0011433A">
      <w:pPr>
        <w:pStyle w:val="Subtitle"/>
        <w:numPr>
          <w:ilvl w:val="1"/>
          <w:numId w:val="7"/>
        </w:numPr>
        <w:spacing w:before="60"/>
        <w:jc w:val="both"/>
        <w:rPr>
          <w:rFonts w:ascii="Arial Narrow" w:eastAsia="Arial Narrow" w:hAnsi="Arial Narrow" w:cs="Arial Narrow"/>
        </w:rPr>
      </w:pPr>
      <w:r w:rsidRPr="0011433A">
        <w:rPr>
          <w:rFonts w:ascii="Arial Narrow" w:eastAsia="Arial Narrow" w:hAnsi="Arial Narrow" w:cs="Arial Narrow"/>
        </w:rPr>
        <w:t>Estimarea cheltuielilor pentru proiectarea, pe faze, a documentaţiei tehnico-economice aferente obiectivului de investiţie, precum şi pentru elaborarea altor studii de specialitate în funcţie de specificul obiectivului de investiţii, inclusiv cheltuielile necesare pentru obţinerea avizelor, autorizaţiilor şi acordurilor prevăzute de lege:</w:t>
      </w:r>
    </w:p>
    <w:p w14:paraId="3990652F" w14:textId="77777777" w:rsidR="00054227" w:rsidRPr="0011433A" w:rsidRDefault="00F81DA4" w:rsidP="0011433A">
      <w:pPr>
        <w:spacing w:before="60" w:after="60"/>
        <w:ind w:left="780"/>
        <w:jc w:val="both"/>
        <w:rPr>
          <w:rFonts w:ascii="Arial Narrow" w:eastAsia="Arial Narrow" w:hAnsi="Arial Narrow" w:cs="Arial Narrow"/>
          <w:sz w:val="22"/>
          <w:szCs w:val="22"/>
        </w:rPr>
      </w:pPr>
      <w:r w:rsidRPr="0011433A">
        <w:rPr>
          <w:rFonts w:ascii="Arial Narrow" w:eastAsia="Arial Narrow" w:hAnsi="Arial Narrow" w:cs="Arial Narrow"/>
          <w:sz w:val="22"/>
          <w:szCs w:val="22"/>
        </w:rPr>
        <w:t>Cheltuielile privind proiectarea pe faze a documentațiilor tehnico-economice, precum și pentru elaborarea altor studii de specialitate, inclusiv alte cheltuieli necesare pentru realizarea integrală a obiectivului de investiții se estimează astfel:</w:t>
      </w:r>
    </w:p>
    <w:tbl>
      <w:tblPr>
        <w:tblStyle w:val="TableGrid"/>
        <w:tblW w:w="5000" w:type="pct"/>
        <w:tblLook w:val="04A0" w:firstRow="1" w:lastRow="0" w:firstColumn="1" w:lastColumn="0" w:noHBand="0" w:noVBand="1"/>
      </w:tblPr>
      <w:tblGrid>
        <w:gridCol w:w="1015"/>
        <w:gridCol w:w="3893"/>
        <w:gridCol w:w="762"/>
        <w:gridCol w:w="1734"/>
        <w:gridCol w:w="1016"/>
        <w:gridCol w:w="1500"/>
      </w:tblGrid>
      <w:tr w:rsidR="0011433A" w:rsidRPr="0011433A" w14:paraId="7F29536F" w14:textId="77777777" w:rsidTr="0011433A">
        <w:trPr>
          <w:trHeight w:val="1020"/>
        </w:trPr>
        <w:tc>
          <w:tcPr>
            <w:tcW w:w="512" w:type="pct"/>
            <w:hideMark/>
          </w:tcPr>
          <w:p w14:paraId="40D82695" w14:textId="77777777" w:rsidR="0011433A" w:rsidRPr="0011433A" w:rsidRDefault="0011433A">
            <w:pPr>
              <w:rPr>
                <w:rFonts w:ascii="Arial Narrow" w:hAnsi="Arial Narrow"/>
              </w:rPr>
            </w:pPr>
            <w:r w:rsidRPr="0011433A">
              <w:rPr>
                <w:rFonts w:ascii="Arial Narrow" w:hAnsi="Arial Narrow"/>
              </w:rPr>
              <w:t> </w:t>
            </w:r>
          </w:p>
        </w:tc>
        <w:tc>
          <w:tcPr>
            <w:tcW w:w="1962" w:type="pct"/>
            <w:hideMark/>
          </w:tcPr>
          <w:p w14:paraId="3F4D05B5" w14:textId="77777777" w:rsidR="0011433A" w:rsidRPr="0011433A" w:rsidRDefault="0011433A">
            <w:pPr>
              <w:rPr>
                <w:rFonts w:ascii="Arial Narrow" w:hAnsi="Arial Narrow"/>
              </w:rPr>
            </w:pPr>
            <w:r w:rsidRPr="0011433A">
              <w:rPr>
                <w:rFonts w:ascii="Arial Narrow" w:hAnsi="Arial Narrow"/>
              </w:rPr>
              <w:t> </w:t>
            </w:r>
          </w:p>
        </w:tc>
        <w:tc>
          <w:tcPr>
            <w:tcW w:w="384" w:type="pct"/>
            <w:hideMark/>
          </w:tcPr>
          <w:p w14:paraId="08E0D9F5" w14:textId="77777777" w:rsidR="0011433A" w:rsidRPr="0011433A" w:rsidRDefault="0011433A">
            <w:pPr>
              <w:rPr>
                <w:rFonts w:ascii="Arial Narrow" w:hAnsi="Arial Narrow"/>
              </w:rPr>
            </w:pPr>
            <w:r w:rsidRPr="0011433A">
              <w:rPr>
                <w:rFonts w:ascii="Arial Narrow" w:hAnsi="Arial Narrow"/>
              </w:rPr>
              <w:t> </w:t>
            </w:r>
          </w:p>
        </w:tc>
        <w:tc>
          <w:tcPr>
            <w:tcW w:w="874" w:type="pct"/>
            <w:hideMark/>
          </w:tcPr>
          <w:p w14:paraId="35164061" w14:textId="77777777" w:rsidR="0011433A" w:rsidRPr="0011433A" w:rsidRDefault="0011433A" w:rsidP="0011433A">
            <w:pPr>
              <w:rPr>
                <w:rFonts w:ascii="Arial Narrow" w:hAnsi="Arial Narrow"/>
              </w:rPr>
            </w:pPr>
            <w:r w:rsidRPr="0011433A">
              <w:rPr>
                <w:rFonts w:ascii="Arial Narrow" w:hAnsi="Arial Narrow"/>
              </w:rPr>
              <w:t xml:space="preserve"> Cheltuieli eligibile program SALIGNY </w:t>
            </w:r>
          </w:p>
        </w:tc>
        <w:tc>
          <w:tcPr>
            <w:tcW w:w="512" w:type="pct"/>
            <w:hideMark/>
          </w:tcPr>
          <w:p w14:paraId="31B0A1CE" w14:textId="77777777" w:rsidR="0011433A" w:rsidRPr="0011433A" w:rsidRDefault="0011433A">
            <w:pPr>
              <w:rPr>
                <w:rFonts w:ascii="Arial Narrow" w:hAnsi="Arial Narrow"/>
              </w:rPr>
            </w:pPr>
            <w:r w:rsidRPr="0011433A">
              <w:rPr>
                <w:rFonts w:ascii="Arial Narrow" w:hAnsi="Arial Narrow"/>
              </w:rPr>
              <w:t> </w:t>
            </w:r>
          </w:p>
        </w:tc>
        <w:tc>
          <w:tcPr>
            <w:tcW w:w="756" w:type="pct"/>
            <w:hideMark/>
          </w:tcPr>
          <w:p w14:paraId="603C2A22" w14:textId="77777777" w:rsidR="0011433A" w:rsidRPr="0011433A" w:rsidRDefault="0011433A" w:rsidP="0011433A">
            <w:pPr>
              <w:rPr>
                <w:rFonts w:ascii="Arial Narrow" w:hAnsi="Arial Narrow"/>
              </w:rPr>
            </w:pPr>
            <w:r w:rsidRPr="0011433A">
              <w:rPr>
                <w:rFonts w:ascii="Arial Narrow" w:hAnsi="Arial Narrow"/>
              </w:rPr>
              <w:t xml:space="preserve"> Cheltuieli eligibile BUGET LOCAL </w:t>
            </w:r>
          </w:p>
        </w:tc>
      </w:tr>
      <w:tr w:rsidR="0011433A" w:rsidRPr="0011433A" w14:paraId="047F3B82" w14:textId="77777777" w:rsidTr="0011433A">
        <w:trPr>
          <w:trHeight w:val="255"/>
        </w:trPr>
        <w:tc>
          <w:tcPr>
            <w:tcW w:w="512" w:type="pct"/>
            <w:noWrap/>
            <w:hideMark/>
          </w:tcPr>
          <w:p w14:paraId="6F72B78B" w14:textId="77777777" w:rsidR="0011433A" w:rsidRPr="0011433A" w:rsidRDefault="0011433A" w:rsidP="0011433A">
            <w:pPr>
              <w:rPr>
                <w:rFonts w:ascii="Arial Narrow" w:hAnsi="Arial Narrow"/>
              </w:rPr>
            </w:pPr>
            <w:r w:rsidRPr="0011433A">
              <w:rPr>
                <w:rFonts w:ascii="Arial Narrow" w:hAnsi="Arial Narrow"/>
              </w:rPr>
              <w:lastRenderedPageBreak/>
              <w:t>3.1</w:t>
            </w:r>
          </w:p>
        </w:tc>
        <w:tc>
          <w:tcPr>
            <w:tcW w:w="1962" w:type="pct"/>
            <w:hideMark/>
          </w:tcPr>
          <w:p w14:paraId="1EF830D5" w14:textId="77777777" w:rsidR="0011433A" w:rsidRPr="0011433A" w:rsidRDefault="0011433A">
            <w:pPr>
              <w:rPr>
                <w:rFonts w:ascii="Arial Narrow" w:hAnsi="Arial Narrow"/>
              </w:rPr>
            </w:pPr>
            <w:r w:rsidRPr="0011433A">
              <w:rPr>
                <w:rFonts w:ascii="Arial Narrow" w:hAnsi="Arial Narrow"/>
              </w:rPr>
              <w:t>Studii</w:t>
            </w:r>
          </w:p>
        </w:tc>
        <w:tc>
          <w:tcPr>
            <w:tcW w:w="384" w:type="pct"/>
            <w:noWrap/>
            <w:hideMark/>
          </w:tcPr>
          <w:p w14:paraId="32760D0F" w14:textId="77777777" w:rsidR="0011433A" w:rsidRPr="0011433A" w:rsidRDefault="0011433A" w:rsidP="0011433A">
            <w:pPr>
              <w:rPr>
                <w:rFonts w:ascii="Arial Narrow" w:hAnsi="Arial Narrow"/>
              </w:rPr>
            </w:pPr>
            <w:r w:rsidRPr="0011433A">
              <w:rPr>
                <w:rFonts w:ascii="Arial Narrow" w:hAnsi="Arial Narrow"/>
              </w:rPr>
              <w:t> </w:t>
            </w:r>
          </w:p>
        </w:tc>
        <w:tc>
          <w:tcPr>
            <w:tcW w:w="874" w:type="pct"/>
            <w:noWrap/>
            <w:hideMark/>
          </w:tcPr>
          <w:p w14:paraId="75DFBC55" w14:textId="77777777" w:rsidR="0011433A" w:rsidRPr="0011433A" w:rsidRDefault="0011433A" w:rsidP="0011433A">
            <w:pPr>
              <w:rPr>
                <w:rFonts w:ascii="Arial Narrow" w:hAnsi="Arial Narrow"/>
              </w:rPr>
            </w:pPr>
            <w:r w:rsidRPr="0011433A">
              <w:rPr>
                <w:rFonts w:ascii="Arial Narrow" w:hAnsi="Arial Narrow"/>
              </w:rPr>
              <w:t> </w:t>
            </w:r>
          </w:p>
        </w:tc>
        <w:tc>
          <w:tcPr>
            <w:tcW w:w="512" w:type="pct"/>
            <w:noWrap/>
            <w:hideMark/>
          </w:tcPr>
          <w:p w14:paraId="2348F873" w14:textId="77777777" w:rsidR="0011433A" w:rsidRPr="0011433A" w:rsidRDefault="0011433A" w:rsidP="0011433A">
            <w:pPr>
              <w:rPr>
                <w:rFonts w:ascii="Arial Narrow" w:hAnsi="Arial Narrow"/>
              </w:rPr>
            </w:pPr>
            <w:r w:rsidRPr="0011433A">
              <w:rPr>
                <w:rFonts w:ascii="Arial Narrow" w:hAnsi="Arial Narrow"/>
              </w:rPr>
              <w:t>3.1</w:t>
            </w:r>
          </w:p>
        </w:tc>
        <w:tc>
          <w:tcPr>
            <w:tcW w:w="756" w:type="pct"/>
            <w:noWrap/>
            <w:hideMark/>
          </w:tcPr>
          <w:p w14:paraId="41701916" w14:textId="77777777" w:rsidR="0011433A" w:rsidRPr="0011433A" w:rsidRDefault="0011433A" w:rsidP="0011433A">
            <w:pPr>
              <w:rPr>
                <w:rFonts w:ascii="Arial Narrow" w:hAnsi="Arial Narrow"/>
              </w:rPr>
            </w:pPr>
            <w:r w:rsidRPr="0011433A">
              <w:rPr>
                <w:rFonts w:ascii="Arial Narrow" w:hAnsi="Arial Narrow"/>
              </w:rPr>
              <w:t xml:space="preserve">       68,000.00 </w:t>
            </w:r>
          </w:p>
        </w:tc>
      </w:tr>
      <w:tr w:rsidR="0011433A" w:rsidRPr="0011433A" w14:paraId="2697B00F" w14:textId="77777777" w:rsidTr="0011433A">
        <w:trPr>
          <w:trHeight w:val="510"/>
        </w:trPr>
        <w:tc>
          <w:tcPr>
            <w:tcW w:w="512" w:type="pct"/>
            <w:noWrap/>
            <w:hideMark/>
          </w:tcPr>
          <w:p w14:paraId="201AADE4" w14:textId="77777777" w:rsidR="0011433A" w:rsidRPr="0011433A" w:rsidRDefault="0011433A" w:rsidP="0011433A">
            <w:pPr>
              <w:rPr>
                <w:rFonts w:ascii="Arial Narrow" w:hAnsi="Arial Narrow"/>
              </w:rPr>
            </w:pPr>
            <w:r w:rsidRPr="0011433A">
              <w:rPr>
                <w:rFonts w:ascii="Arial Narrow" w:hAnsi="Arial Narrow"/>
              </w:rPr>
              <w:t>3.2</w:t>
            </w:r>
          </w:p>
        </w:tc>
        <w:tc>
          <w:tcPr>
            <w:tcW w:w="1962" w:type="pct"/>
            <w:hideMark/>
          </w:tcPr>
          <w:p w14:paraId="3A8DB821" w14:textId="77777777" w:rsidR="0011433A" w:rsidRPr="0011433A" w:rsidRDefault="0011433A">
            <w:pPr>
              <w:rPr>
                <w:rFonts w:ascii="Arial Narrow" w:hAnsi="Arial Narrow"/>
              </w:rPr>
            </w:pPr>
            <w:r w:rsidRPr="0011433A">
              <w:rPr>
                <w:rFonts w:ascii="Arial Narrow" w:hAnsi="Arial Narrow"/>
              </w:rPr>
              <w:t>Documentații-suport și cheltuieli pentru obținerea de avize, acorduri și autorizații</w:t>
            </w:r>
          </w:p>
        </w:tc>
        <w:tc>
          <w:tcPr>
            <w:tcW w:w="384" w:type="pct"/>
            <w:noWrap/>
            <w:hideMark/>
          </w:tcPr>
          <w:p w14:paraId="69DD9B95" w14:textId="77777777" w:rsidR="0011433A" w:rsidRPr="0011433A" w:rsidRDefault="0011433A" w:rsidP="0011433A">
            <w:pPr>
              <w:rPr>
                <w:rFonts w:ascii="Arial Narrow" w:hAnsi="Arial Narrow"/>
              </w:rPr>
            </w:pPr>
            <w:r w:rsidRPr="0011433A">
              <w:rPr>
                <w:rFonts w:ascii="Arial Narrow" w:hAnsi="Arial Narrow"/>
              </w:rPr>
              <w:t> </w:t>
            </w:r>
          </w:p>
        </w:tc>
        <w:tc>
          <w:tcPr>
            <w:tcW w:w="874" w:type="pct"/>
            <w:noWrap/>
            <w:hideMark/>
          </w:tcPr>
          <w:p w14:paraId="75A69BE9" w14:textId="77777777" w:rsidR="0011433A" w:rsidRPr="0011433A" w:rsidRDefault="0011433A" w:rsidP="0011433A">
            <w:pPr>
              <w:rPr>
                <w:rFonts w:ascii="Arial Narrow" w:hAnsi="Arial Narrow"/>
              </w:rPr>
            </w:pPr>
            <w:r w:rsidRPr="0011433A">
              <w:rPr>
                <w:rFonts w:ascii="Arial Narrow" w:hAnsi="Arial Narrow"/>
              </w:rPr>
              <w:t> </w:t>
            </w:r>
          </w:p>
        </w:tc>
        <w:tc>
          <w:tcPr>
            <w:tcW w:w="512" w:type="pct"/>
            <w:noWrap/>
            <w:hideMark/>
          </w:tcPr>
          <w:p w14:paraId="13B8325B" w14:textId="77777777" w:rsidR="0011433A" w:rsidRPr="0011433A" w:rsidRDefault="0011433A" w:rsidP="0011433A">
            <w:pPr>
              <w:rPr>
                <w:rFonts w:ascii="Arial Narrow" w:hAnsi="Arial Narrow"/>
              </w:rPr>
            </w:pPr>
            <w:r w:rsidRPr="0011433A">
              <w:rPr>
                <w:rFonts w:ascii="Arial Narrow" w:hAnsi="Arial Narrow"/>
              </w:rPr>
              <w:t>3.2</w:t>
            </w:r>
          </w:p>
        </w:tc>
        <w:tc>
          <w:tcPr>
            <w:tcW w:w="756" w:type="pct"/>
            <w:noWrap/>
            <w:hideMark/>
          </w:tcPr>
          <w:p w14:paraId="1C709884" w14:textId="77777777" w:rsidR="0011433A" w:rsidRPr="0011433A" w:rsidRDefault="0011433A" w:rsidP="0011433A">
            <w:pPr>
              <w:rPr>
                <w:rFonts w:ascii="Arial Narrow" w:hAnsi="Arial Narrow"/>
              </w:rPr>
            </w:pPr>
            <w:r w:rsidRPr="0011433A">
              <w:rPr>
                <w:rFonts w:ascii="Arial Narrow" w:hAnsi="Arial Narrow"/>
              </w:rPr>
              <w:t xml:space="preserve">       35,000.00 </w:t>
            </w:r>
          </w:p>
        </w:tc>
      </w:tr>
      <w:tr w:rsidR="0011433A" w:rsidRPr="0011433A" w14:paraId="780251C2" w14:textId="77777777" w:rsidTr="0011433A">
        <w:trPr>
          <w:trHeight w:val="255"/>
        </w:trPr>
        <w:tc>
          <w:tcPr>
            <w:tcW w:w="512" w:type="pct"/>
            <w:noWrap/>
            <w:hideMark/>
          </w:tcPr>
          <w:p w14:paraId="2449FA74" w14:textId="77777777" w:rsidR="0011433A" w:rsidRPr="0011433A" w:rsidRDefault="0011433A" w:rsidP="0011433A">
            <w:pPr>
              <w:rPr>
                <w:rFonts w:ascii="Arial Narrow" w:hAnsi="Arial Narrow"/>
              </w:rPr>
            </w:pPr>
            <w:r w:rsidRPr="0011433A">
              <w:rPr>
                <w:rFonts w:ascii="Arial Narrow" w:hAnsi="Arial Narrow"/>
              </w:rPr>
              <w:t>3.3</w:t>
            </w:r>
          </w:p>
        </w:tc>
        <w:tc>
          <w:tcPr>
            <w:tcW w:w="1962" w:type="pct"/>
            <w:hideMark/>
          </w:tcPr>
          <w:p w14:paraId="451A0729" w14:textId="77777777" w:rsidR="0011433A" w:rsidRPr="0011433A" w:rsidRDefault="0011433A">
            <w:pPr>
              <w:rPr>
                <w:rFonts w:ascii="Arial Narrow" w:hAnsi="Arial Narrow"/>
              </w:rPr>
            </w:pPr>
            <w:r w:rsidRPr="0011433A">
              <w:rPr>
                <w:rFonts w:ascii="Arial Narrow" w:hAnsi="Arial Narrow"/>
              </w:rPr>
              <w:t xml:space="preserve">Expertizare tehnică </w:t>
            </w:r>
          </w:p>
        </w:tc>
        <w:tc>
          <w:tcPr>
            <w:tcW w:w="384" w:type="pct"/>
            <w:noWrap/>
            <w:hideMark/>
          </w:tcPr>
          <w:p w14:paraId="129193A1" w14:textId="77777777" w:rsidR="0011433A" w:rsidRPr="0011433A" w:rsidRDefault="0011433A" w:rsidP="0011433A">
            <w:pPr>
              <w:rPr>
                <w:rFonts w:ascii="Arial Narrow" w:hAnsi="Arial Narrow"/>
              </w:rPr>
            </w:pPr>
            <w:r w:rsidRPr="0011433A">
              <w:rPr>
                <w:rFonts w:ascii="Arial Narrow" w:hAnsi="Arial Narrow"/>
              </w:rPr>
              <w:t> </w:t>
            </w:r>
          </w:p>
        </w:tc>
        <w:tc>
          <w:tcPr>
            <w:tcW w:w="874" w:type="pct"/>
            <w:noWrap/>
            <w:hideMark/>
          </w:tcPr>
          <w:p w14:paraId="75D931E5" w14:textId="77777777" w:rsidR="0011433A" w:rsidRPr="0011433A" w:rsidRDefault="0011433A" w:rsidP="0011433A">
            <w:pPr>
              <w:rPr>
                <w:rFonts w:ascii="Arial Narrow" w:hAnsi="Arial Narrow"/>
              </w:rPr>
            </w:pPr>
            <w:r w:rsidRPr="0011433A">
              <w:rPr>
                <w:rFonts w:ascii="Arial Narrow" w:hAnsi="Arial Narrow"/>
              </w:rPr>
              <w:t> </w:t>
            </w:r>
          </w:p>
        </w:tc>
        <w:tc>
          <w:tcPr>
            <w:tcW w:w="512" w:type="pct"/>
            <w:noWrap/>
            <w:hideMark/>
          </w:tcPr>
          <w:p w14:paraId="285C170D" w14:textId="77777777" w:rsidR="0011433A" w:rsidRPr="0011433A" w:rsidRDefault="0011433A" w:rsidP="0011433A">
            <w:pPr>
              <w:rPr>
                <w:rFonts w:ascii="Arial Narrow" w:hAnsi="Arial Narrow"/>
              </w:rPr>
            </w:pPr>
            <w:r w:rsidRPr="0011433A">
              <w:rPr>
                <w:rFonts w:ascii="Arial Narrow" w:hAnsi="Arial Narrow"/>
              </w:rPr>
              <w:t>3.3</w:t>
            </w:r>
          </w:p>
        </w:tc>
        <w:tc>
          <w:tcPr>
            <w:tcW w:w="756" w:type="pct"/>
            <w:noWrap/>
            <w:hideMark/>
          </w:tcPr>
          <w:p w14:paraId="6FED271C" w14:textId="77777777" w:rsidR="0011433A" w:rsidRPr="0011433A" w:rsidRDefault="0011433A" w:rsidP="0011433A">
            <w:pPr>
              <w:rPr>
                <w:rFonts w:ascii="Arial Narrow" w:hAnsi="Arial Narrow"/>
              </w:rPr>
            </w:pPr>
            <w:r w:rsidRPr="0011433A">
              <w:rPr>
                <w:rFonts w:ascii="Arial Narrow" w:hAnsi="Arial Narrow"/>
              </w:rPr>
              <w:t xml:space="preserve">       45,000.00 </w:t>
            </w:r>
          </w:p>
        </w:tc>
      </w:tr>
      <w:tr w:rsidR="0011433A" w:rsidRPr="0011433A" w14:paraId="41216FFF" w14:textId="77777777" w:rsidTr="0011433A">
        <w:trPr>
          <w:trHeight w:val="510"/>
        </w:trPr>
        <w:tc>
          <w:tcPr>
            <w:tcW w:w="512" w:type="pct"/>
            <w:noWrap/>
            <w:hideMark/>
          </w:tcPr>
          <w:p w14:paraId="0C077199" w14:textId="77777777" w:rsidR="0011433A" w:rsidRPr="0011433A" w:rsidRDefault="0011433A" w:rsidP="0011433A">
            <w:pPr>
              <w:rPr>
                <w:rFonts w:ascii="Arial Narrow" w:hAnsi="Arial Narrow"/>
              </w:rPr>
            </w:pPr>
            <w:r w:rsidRPr="0011433A">
              <w:rPr>
                <w:rFonts w:ascii="Arial Narrow" w:hAnsi="Arial Narrow"/>
              </w:rPr>
              <w:t>3.4</w:t>
            </w:r>
          </w:p>
        </w:tc>
        <w:tc>
          <w:tcPr>
            <w:tcW w:w="1962" w:type="pct"/>
            <w:hideMark/>
          </w:tcPr>
          <w:p w14:paraId="149DA046" w14:textId="77777777" w:rsidR="0011433A" w:rsidRPr="0011433A" w:rsidRDefault="0011433A">
            <w:pPr>
              <w:rPr>
                <w:rFonts w:ascii="Arial Narrow" w:hAnsi="Arial Narrow"/>
              </w:rPr>
            </w:pPr>
            <w:r w:rsidRPr="0011433A">
              <w:rPr>
                <w:rFonts w:ascii="Arial Narrow" w:hAnsi="Arial Narrow"/>
              </w:rPr>
              <w:t>Certificarea performanței energetice și auditul energetic al clădirilor</w:t>
            </w:r>
          </w:p>
        </w:tc>
        <w:tc>
          <w:tcPr>
            <w:tcW w:w="384" w:type="pct"/>
            <w:noWrap/>
            <w:hideMark/>
          </w:tcPr>
          <w:p w14:paraId="7E1A5EEA" w14:textId="77777777" w:rsidR="0011433A" w:rsidRPr="0011433A" w:rsidRDefault="0011433A" w:rsidP="0011433A">
            <w:pPr>
              <w:rPr>
                <w:rFonts w:ascii="Arial Narrow" w:hAnsi="Arial Narrow"/>
              </w:rPr>
            </w:pPr>
            <w:r w:rsidRPr="0011433A">
              <w:rPr>
                <w:rFonts w:ascii="Arial Narrow" w:hAnsi="Arial Narrow"/>
              </w:rPr>
              <w:t> </w:t>
            </w:r>
          </w:p>
        </w:tc>
        <w:tc>
          <w:tcPr>
            <w:tcW w:w="874" w:type="pct"/>
            <w:noWrap/>
            <w:hideMark/>
          </w:tcPr>
          <w:p w14:paraId="54B82DC5" w14:textId="77777777" w:rsidR="0011433A" w:rsidRPr="0011433A" w:rsidRDefault="0011433A" w:rsidP="0011433A">
            <w:pPr>
              <w:rPr>
                <w:rFonts w:ascii="Arial Narrow" w:hAnsi="Arial Narrow"/>
              </w:rPr>
            </w:pPr>
            <w:r w:rsidRPr="0011433A">
              <w:rPr>
                <w:rFonts w:ascii="Arial Narrow" w:hAnsi="Arial Narrow"/>
              </w:rPr>
              <w:t> </w:t>
            </w:r>
          </w:p>
        </w:tc>
        <w:tc>
          <w:tcPr>
            <w:tcW w:w="512" w:type="pct"/>
            <w:noWrap/>
            <w:hideMark/>
          </w:tcPr>
          <w:p w14:paraId="38C0B4A9" w14:textId="77777777" w:rsidR="0011433A" w:rsidRPr="0011433A" w:rsidRDefault="0011433A" w:rsidP="0011433A">
            <w:pPr>
              <w:rPr>
                <w:rFonts w:ascii="Arial Narrow" w:hAnsi="Arial Narrow"/>
              </w:rPr>
            </w:pPr>
            <w:r w:rsidRPr="0011433A">
              <w:rPr>
                <w:rFonts w:ascii="Arial Narrow" w:hAnsi="Arial Narrow"/>
              </w:rPr>
              <w:t>3.4</w:t>
            </w:r>
          </w:p>
        </w:tc>
        <w:tc>
          <w:tcPr>
            <w:tcW w:w="756" w:type="pct"/>
            <w:noWrap/>
            <w:hideMark/>
          </w:tcPr>
          <w:p w14:paraId="53DF85EB" w14:textId="77777777" w:rsidR="0011433A" w:rsidRPr="0011433A" w:rsidRDefault="0011433A" w:rsidP="0011433A">
            <w:pPr>
              <w:rPr>
                <w:rFonts w:ascii="Arial Narrow" w:hAnsi="Arial Narrow"/>
              </w:rPr>
            </w:pPr>
            <w:r w:rsidRPr="0011433A">
              <w:rPr>
                <w:rFonts w:ascii="Arial Narrow" w:hAnsi="Arial Narrow"/>
              </w:rPr>
              <w:t xml:space="preserve">                  -   </w:t>
            </w:r>
          </w:p>
        </w:tc>
      </w:tr>
      <w:tr w:rsidR="0011433A" w:rsidRPr="0011433A" w14:paraId="3345EF6E" w14:textId="77777777" w:rsidTr="0011433A">
        <w:trPr>
          <w:trHeight w:val="255"/>
        </w:trPr>
        <w:tc>
          <w:tcPr>
            <w:tcW w:w="512" w:type="pct"/>
            <w:noWrap/>
            <w:hideMark/>
          </w:tcPr>
          <w:p w14:paraId="3AD26B7E" w14:textId="77777777" w:rsidR="0011433A" w:rsidRPr="0011433A" w:rsidRDefault="0011433A" w:rsidP="0011433A">
            <w:pPr>
              <w:rPr>
                <w:rFonts w:ascii="Arial Narrow" w:hAnsi="Arial Narrow"/>
              </w:rPr>
            </w:pPr>
            <w:r w:rsidRPr="0011433A">
              <w:rPr>
                <w:rFonts w:ascii="Arial Narrow" w:hAnsi="Arial Narrow"/>
              </w:rPr>
              <w:t>3.5.1</w:t>
            </w:r>
          </w:p>
        </w:tc>
        <w:tc>
          <w:tcPr>
            <w:tcW w:w="1962" w:type="pct"/>
            <w:hideMark/>
          </w:tcPr>
          <w:p w14:paraId="3572A328" w14:textId="77777777" w:rsidR="0011433A" w:rsidRPr="0011433A" w:rsidRDefault="0011433A">
            <w:pPr>
              <w:rPr>
                <w:rFonts w:ascii="Arial Narrow" w:hAnsi="Arial Narrow"/>
              </w:rPr>
            </w:pPr>
            <w:r w:rsidRPr="0011433A">
              <w:rPr>
                <w:rFonts w:ascii="Arial Narrow" w:hAnsi="Arial Narrow"/>
              </w:rPr>
              <w:t xml:space="preserve">Temă de proiectare </w:t>
            </w:r>
          </w:p>
        </w:tc>
        <w:tc>
          <w:tcPr>
            <w:tcW w:w="384" w:type="pct"/>
            <w:noWrap/>
            <w:hideMark/>
          </w:tcPr>
          <w:p w14:paraId="09E9FBF8" w14:textId="77777777" w:rsidR="0011433A" w:rsidRPr="0011433A" w:rsidRDefault="0011433A" w:rsidP="0011433A">
            <w:pPr>
              <w:rPr>
                <w:rFonts w:ascii="Arial Narrow" w:hAnsi="Arial Narrow"/>
              </w:rPr>
            </w:pPr>
            <w:r w:rsidRPr="0011433A">
              <w:rPr>
                <w:rFonts w:ascii="Arial Narrow" w:hAnsi="Arial Narrow"/>
              </w:rPr>
              <w:t> </w:t>
            </w:r>
          </w:p>
        </w:tc>
        <w:tc>
          <w:tcPr>
            <w:tcW w:w="874" w:type="pct"/>
            <w:noWrap/>
            <w:hideMark/>
          </w:tcPr>
          <w:p w14:paraId="707402AD" w14:textId="77777777" w:rsidR="0011433A" w:rsidRPr="0011433A" w:rsidRDefault="0011433A" w:rsidP="0011433A">
            <w:pPr>
              <w:rPr>
                <w:rFonts w:ascii="Arial Narrow" w:hAnsi="Arial Narrow"/>
              </w:rPr>
            </w:pPr>
            <w:r w:rsidRPr="0011433A">
              <w:rPr>
                <w:rFonts w:ascii="Arial Narrow" w:hAnsi="Arial Narrow"/>
              </w:rPr>
              <w:t> </w:t>
            </w:r>
          </w:p>
        </w:tc>
        <w:tc>
          <w:tcPr>
            <w:tcW w:w="512" w:type="pct"/>
            <w:noWrap/>
            <w:hideMark/>
          </w:tcPr>
          <w:p w14:paraId="2D979FC9" w14:textId="77777777" w:rsidR="0011433A" w:rsidRPr="0011433A" w:rsidRDefault="0011433A" w:rsidP="0011433A">
            <w:pPr>
              <w:rPr>
                <w:rFonts w:ascii="Arial Narrow" w:hAnsi="Arial Narrow"/>
              </w:rPr>
            </w:pPr>
            <w:r w:rsidRPr="0011433A">
              <w:rPr>
                <w:rFonts w:ascii="Arial Narrow" w:hAnsi="Arial Narrow"/>
              </w:rPr>
              <w:t>3.5.1</w:t>
            </w:r>
          </w:p>
        </w:tc>
        <w:tc>
          <w:tcPr>
            <w:tcW w:w="756" w:type="pct"/>
            <w:noWrap/>
            <w:hideMark/>
          </w:tcPr>
          <w:p w14:paraId="2CD99C17" w14:textId="77777777" w:rsidR="0011433A" w:rsidRPr="0011433A" w:rsidRDefault="0011433A" w:rsidP="0011433A">
            <w:pPr>
              <w:rPr>
                <w:rFonts w:ascii="Arial Narrow" w:hAnsi="Arial Narrow"/>
              </w:rPr>
            </w:pPr>
            <w:r w:rsidRPr="0011433A">
              <w:rPr>
                <w:rFonts w:ascii="Arial Narrow" w:hAnsi="Arial Narrow"/>
              </w:rPr>
              <w:t xml:space="preserve">                  -   </w:t>
            </w:r>
          </w:p>
        </w:tc>
      </w:tr>
      <w:tr w:rsidR="0011433A" w:rsidRPr="0011433A" w14:paraId="5B35F884" w14:textId="77777777" w:rsidTr="0011433A">
        <w:trPr>
          <w:trHeight w:val="255"/>
        </w:trPr>
        <w:tc>
          <w:tcPr>
            <w:tcW w:w="512" w:type="pct"/>
            <w:noWrap/>
            <w:hideMark/>
          </w:tcPr>
          <w:p w14:paraId="1CFF16F8" w14:textId="77777777" w:rsidR="0011433A" w:rsidRPr="0011433A" w:rsidRDefault="0011433A" w:rsidP="0011433A">
            <w:pPr>
              <w:rPr>
                <w:rFonts w:ascii="Arial Narrow" w:hAnsi="Arial Narrow"/>
              </w:rPr>
            </w:pPr>
            <w:r w:rsidRPr="0011433A">
              <w:rPr>
                <w:rFonts w:ascii="Arial Narrow" w:hAnsi="Arial Narrow"/>
              </w:rPr>
              <w:t>3.5.2</w:t>
            </w:r>
          </w:p>
        </w:tc>
        <w:tc>
          <w:tcPr>
            <w:tcW w:w="1962" w:type="pct"/>
            <w:hideMark/>
          </w:tcPr>
          <w:p w14:paraId="0120F0EE" w14:textId="77777777" w:rsidR="0011433A" w:rsidRPr="0011433A" w:rsidRDefault="0011433A">
            <w:pPr>
              <w:rPr>
                <w:rFonts w:ascii="Arial Narrow" w:hAnsi="Arial Narrow"/>
              </w:rPr>
            </w:pPr>
            <w:r w:rsidRPr="0011433A">
              <w:rPr>
                <w:rFonts w:ascii="Arial Narrow" w:hAnsi="Arial Narrow"/>
              </w:rPr>
              <w:t>Studiu de prefezabilitate</w:t>
            </w:r>
          </w:p>
        </w:tc>
        <w:tc>
          <w:tcPr>
            <w:tcW w:w="384" w:type="pct"/>
            <w:noWrap/>
            <w:hideMark/>
          </w:tcPr>
          <w:p w14:paraId="67C77CDA" w14:textId="77777777" w:rsidR="0011433A" w:rsidRPr="0011433A" w:rsidRDefault="0011433A" w:rsidP="0011433A">
            <w:pPr>
              <w:rPr>
                <w:rFonts w:ascii="Arial Narrow" w:hAnsi="Arial Narrow"/>
              </w:rPr>
            </w:pPr>
            <w:r w:rsidRPr="0011433A">
              <w:rPr>
                <w:rFonts w:ascii="Arial Narrow" w:hAnsi="Arial Narrow"/>
              </w:rPr>
              <w:t> </w:t>
            </w:r>
          </w:p>
        </w:tc>
        <w:tc>
          <w:tcPr>
            <w:tcW w:w="874" w:type="pct"/>
            <w:noWrap/>
            <w:hideMark/>
          </w:tcPr>
          <w:p w14:paraId="6B0D9F58" w14:textId="77777777" w:rsidR="0011433A" w:rsidRPr="0011433A" w:rsidRDefault="0011433A" w:rsidP="0011433A">
            <w:pPr>
              <w:rPr>
                <w:rFonts w:ascii="Arial Narrow" w:hAnsi="Arial Narrow"/>
              </w:rPr>
            </w:pPr>
            <w:r w:rsidRPr="0011433A">
              <w:rPr>
                <w:rFonts w:ascii="Arial Narrow" w:hAnsi="Arial Narrow"/>
              </w:rPr>
              <w:t> </w:t>
            </w:r>
          </w:p>
        </w:tc>
        <w:tc>
          <w:tcPr>
            <w:tcW w:w="512" w:type="pct"/>
            <w:noWrap/>
            <w:hideMark/>
          </w:tcPr>
          <w:p w14:paraId="04A6EAB5" w14:textId="77777777" w:rsidR="0011433A" w:rsidRPr="0011433A" w:rsidRDefault="0011433A" w:rsidP="0011433A">
            <w:pPr>
              <w:rPr>
                <w:rFonts w:ascii="Arial Narrow" w:hAnsi="Arial Narrow"/>
              </w:rPr>
            </w:pPr>
            <w:r w:rsidRPr="0011433A">
              <w:rPr>
                <w:rFonts w:ascii="Arial Narrow" w:hAnsi="Arial Narrow"/>
              </w:rPr>
              <w:t>3.5.2</w:t>
            </w:r>
          </w:p>
        </w:tc>
        <w:tc>
          <w:tcPr>
            <w:tcW w:w="756" w:type="pct"/>
            <w:noWrap/>
            <w:hideMark/>
          </w:tcPr>
          <w:p w14:paraId="1286DF6C" w14:textId="77777777" w:rsidR="0011433A" w:rsidRPr="0011433A" w:rsidRDefault="0011433A" w:rsidP="0011433A">
            <w:pPr>
              <w:rPr>
                <w:rFonts w:ascii="Arial Narrow" w:hAnsi="Arial Narrow"/>
              </w:rPr>
            </w:pPr>
            <w:r w:rsidRPr="0011433A">
              <w:rPr>
                <w:rFonts w:ascii="Arial Narrow" w:hAnsi="Arial Narrow"/>
              </w:rPr>
              <w:t xml:space="preserve">                  -   </w:t>
            </w:r>
          </w:p>
        </w:tc>
      </w:tr>
      <w:tr w:rsidR="0011433A" w:rsidRPr="0011433A" w14:paraId="109DBB0A" w14:textId="77777777" w:rsidTr="0011433A">
        <w:trPr>
          <w:trHeight w:val="765"/>
        </w:trPr>
        <w:tc>
          <w:tcPr>
            <w:tcW w:w="512" w:type="pct"/>
            <w:noWrap/>
            <w:hideMark/>
          </w:tcPr>
          <w:p w14:paraId="408BC854" w14:textId="77777777" w:rsidR="0011433A" w:rsidRPr="0011433A" w:rsidRDefault="0011433A" w:rsidP="0011433A">
            <w:pPr>
              <w:rPr>
                <w:rFonts w:ascii="Arial Narrow" w:hAnsi="Arial Narrow"/>
              </w:rPr>
            </w:pPr>
            <w:r w:rsidRPr="0011433A">
              <w:rPr>
                <w:rFonts w:ascii="Arial Narrow" w:hAnsi="Arial Narrow"/>
              </w:rPr>
              <w:t>3.5.3</w:t>
            </w:r>
          </w:p>
        </w:tc>
        <w:tc>
          <w:tcPr>
            <w:tcW w:w="1962" w:type="pct"/>
            <w:hideMark/>
          </w:tcPr>
          <w:p w14:paraId="4D911954" w14:textId="77777777" w:rsidR="0011433A" w:rsidRPr="0011433A" w:rsidRDefault="0011433A">
            <w:pPr>
              <w:rPr>
                <w:rFonts w:ascii="Arial Narrow" w:hAnsi="Arial Narrow"/>
              </w:rPr>
            </w:pPr>
            <w:r w:rsidRPr="0011433A">
              <w:rPr>
                <w:rFonts w:ascii="Arial Narrow" w:hAnsi="Arial Narrow"/>
              </w:rPr>
              <w:t>Studiu de fezabilitate/documentație de avizare a lucrărilor de intervenții și deviz general</w:t>
            </w:r>
          </w:p>
        </w:tc>
        <w:tc>
          <w:tcPr>
            <w:tcW w:w="384" w:type="pct"/>
            <w:noWrap/>
            <w:hideMark/>
          </w:tcPr>
          <w:p w14:paraId="52858B0C" w14:textId="77777777" w:rsidR="0011433A" w:rsidRPr="0011433A" w:rsidRDefault="0011433A" w:rsidP="0011433A">
            <w:pPr>
              <w:rPr>
                <w:rFonts w:ascii="Arial Narrow" w:hAnsi="Arial Narrow"/>
              </w:rPr>
            </w:pPr>
            <w:r w:rsidRPr="0011433A">
              <w:rPr>
                <w:rFonts w:ascii="Arial Narrow" w:hAnsi="Arial Narrow"/>
              </w:rPr>
              <w:t> </w:t>
            </w:r>
          </w:p>
        </w:tc>
        <w:tc>
          <w:tcPr>
            <w:tcW w:w="874" w:type="pct"/>
            <w:noWrap/>
            <w:hideMark/>
          </w:tcPr>
          <w:p w14:paraId="68343BE6" w14:textId="77777777" w:rsidR="0011433A" w:rsidRPr="0011433A" w:rsidRDefault="0011433A" w:rsidP="0011433A">
            <w:pPr>
              <w:rPr>
                <w:rFonts w:ascii="Arial Narrow" w:hAnsi="Arial Narrow"/>
              </w:rPr>
            </w:pPr>
            <w:r w:rsidRPr="0011433A">
              <w:rPr>
                <w:rFonts w:ascii="Arial Narrow" w:hAnsi="Arial Narrow"/>
              </w:rPr>
              <w:t> </w:t>
            </w:r>
          </w:p>
        </w:tc>
        <w:tc>
          <w:tcPr>
            <w:tcW w:w="512" w:type="pct"/>
            <w:noWrap/>
            <w:hideMark/>
          </w:tcPr>
          <w:p w14:paraId="36EAE004" w14:textId="77777777" w:rsidR="0011433A" w:rsidRPr="0011433A" w:rsidRDefault="0011433A" w:rsidP="0011433A">
            <w:pPr>
              <w:rPr>
                <w:rFonts w:ascii="Arial Narrow" w:hAnsi="Arial Narrow"/>
              </w:rPr>
            </w:pPr>
            <w:r w:rsidRPr="0011433A">
              <w:rPr>
                <w:rFonts w:ascii="Arial Narrow" w:hAnsi="Arial Narrow"/>
              </w:rPr>
              <w:t>3.5.3</w:t>
            </w:r>
          </w:p>
        </w:tc>
        <w:tc>
          <w:tcPr>
            <w:tcW w:w="756" w:type="pct"/>
            <w:noWrap/>
            <w:hideMark/>
          </w:tcPr>
          <w:p w14:paraId="6BA0BDC9" w14:textId="77777777" w:rsidR="0011433A" w:rsidRPr="0011433A" w:rsidRDefault="0011433A" w:rsidP="0011433A">
            <w:pPr>
              <w:rPr>
                <w:rFonts w:ascii="Arial Narrow" w:hAnsi="Arial Narrow"/>
              </w:rPr>
            </w:pPr>
            <w:r w:rsidRPr="0011433A">
              <w:rPr>
                <w:rFonts w:ascii="Arial Narrow" w:hAnsi="Arial Narrow"/>
              </w:rPr>
              <w:t xml:space="preserve">  1,908,191.18 </w:t>
            </w:r>
          </w:p>
        </w:tc>
      </w:tr>
      <w:tr w:rsidR="0011433A" w:rsidRPr="0011433A" w14:paraId="05790EEC" w14:textId="77777777" w:rsidTr="0011433A">
        <w:trPr>
          <w:trHeight w:val="765"/>
        </w:trPr>
        <w:tc>
          <w:tcPr>
            <w:tcW w:w="512" w:type="pct"/>
            <w:noWrap/>
            <w:hideMark/>
          </w:tcPr>
          <w:p w14:paraId="0E1D1B38" w14:textId="77777777" w:rsidR="0011433A" w:rsidRPr="0011433A" w:rsidRDefault="0011433A" w:rsidP="0011433A">
            <w:pPr>
              <w:rPr>
                <w:rFonts w:ascii="Arial Narrow" w:hAnsi="Arial Narrow"/>
              </w:rPr>
            </w:pPr>
            <w:r w:rsidRPr="0011433A">
              <w:rPr>
                <w:rFonts w:ascii="Arial Narrow" w:hAnsi="Arial Narrow"/>
              </w:rPr>
              <w:t>3.5.4</w:t>
            </w:r>
          </w:p>
        </w:tc>
        <w:tc>
          <w:tcPr>
            <w:tcW w:w="1962" w:type="pct"/>
            <w:hideMark/>
          </w:tcPr>
          <w:p w14:paraId="0DA9E9BF" w14:textId="77777777" w:rsidR="0011433A" w:rsidRPr="0011433A" w:rsidRDefault="0011433A">
            <w:pPr>
              <w:rPr>
                <w:rFonts w:ascii="Arial Narrow" w:hAnsi="Arial Narrow"/>
              </w:rPr>
            </w:pPr>
            <w:r w:rsidRPr="0011433A">
              <w:rPr>
                <w:rFonts w:ascii="Arial Narrow" w:hAnsi="Arial Narrow"/>
              </w:rPr>
              <w:t>Documentațiile tehnice necesare în vederea obținerii avizelor/acordurilor/autorizațiilor</w:t>
            </w:r>
          </w:p>
        </w:tc>
        <w:tc>
          <w:tcPr>
            <w:tcW w:w="384" w:type="pct"/>
            <w:noWrap/>
            <w:hideMark/>
          </w:tcPr>
          <w:p w14:paraId="4A78F2EB" w14:textId="77777777" w:rsidR="0011433A" w:rsidRPr="0011433A" w:rsidRDefault="0011433A" w:rsidP="0011433A">
            <w:pPr>
              <w:rPr>
                <w:rFonts w:ascii="Arial Narrow" w:hAnsi="Arial Narrow"/>
              </w:rPr>
            </w:pPr>
            <w:r w:rsidRPr="0011433A">
              <w:rPr>
                <w:rFonts w:ascii="Arial Narrow" w:hAnsi="Arial Narrow"/>
              </w:rPr>
              <w:t>3.5.4</w:t>
            </w:r>
          </w:p>
        </w:tc>
        <w:tc>
          <w:tcPr>
            <w:tcW w:w="874" w:type="pct"/>
            <w:noWrap/>
            <w:hideMark/>
          </w:tcPr>
          <w:p w14:paraId="1D0BF37F" w14:textId="77777777" w:rsidR="0011433A" w:rsidRPr="0011433A" w:rsidRDefault="0011433A" w:rsidP="0011433A">
            <w:pPr>
              <w:rPr>
                <w:rFonts w:ascii="Arial Narrow" w:hAnsi="Arial Narrow"/>
              </w:rPr>
            </w:pPr>
            <w:r w:rsidRPr="0011433A">
              <w:rPr>
                <w:rFonts w:ascii="Arial Narrow" w:hAnsi="Arial Narrow"/>
              </w:rPr>
              <w:t xml:space="preserve">         280,000.00 </w:t>
            </w:r>
          </w:p>
        </w:tc>
        <w:tc>
          <w:tcPr>
            <w:tcW w:w="512" w:type="pct"/>
            <w:noWrap/>
            <w:hideMark/>
          </w:tcPr>
          <w:p w14:paraId="6E89059B" w14:textId="77777777" w:rsidR="0011433A" w:rsidRPr="0011433A" w:rsidRDefault="0011433A" w:rsidP="0011433A">
            <w:pPr>
              <w:rPr>
                <w:rFonts w:ascii="Arial Narrow" w:hAnsi="Arial Narrow"/>
              </w:rPr>
            </w:pPr>
            <w:r w:rsidRPr="0011433A">
              <w:rPr>
                <w:rFonts w:ascii="Arial Narrow" w:hAnsi="Arial Narrow"/>
              </w:rPr>
              <w:t> </w:t>
            </w:r>
          </w:p>
        </w:tc>
        <w:tc>
          <w:tcPr>
            <w:tcW w:w="756" w:type="pct"/>
            <w:noWrap/>
            <w:hideMark/>
          </w:tcPr>
          <w:p w14:paraId="19A90D89" w14:textId="77777777" w:rsidR="0011433A" w:rsidRPr="0011433A" w:rsidRDefault="0011433A">
            <w:pPr>
              <w:rPr>
                <w:rFonts w:ascii="Arial Narrow" w:hAnsi="Arial Narrow"/>
              </w:rPr>
            </w:pPr>
            <w:r w:rsidRPr="0011433A">
              <w:rPr>
                <w:rFonts w:ascii="Arial Narrow" w:hAnsi="Arial Narrow"/>
              </w:rPr>
              <w:t> </w:t>
            </w:r>
          </w:p>
        </w:tc>
      </w:tr>
      <w:tr w:rsidR="0011433A" w:rsidRPr="0011433A" w14:paraId="38882046" w14:textId="77777777" w:rsidTr="0011433A">
        <w:trPr>
          <w:trHeight w:val="765"/>
        </w:trPr>
        <w:tc>
          <w:tcPr>
            <w:tcW w:w="512" w:type="pct"/>
            <w:noWrap/>
            <w:hideMark/>
          </w:tcPr>
          <w:p w14:paraId="103E3886" w14:textId="77777777" w:rsidR="0011433A" w:rsidRPr="0011433A" w:rsidRDefault="0011433A" w:rsidP="0011433A">
            <w:pPr>
              <w:rPr>
                <w:rFonts w:ascii="Arial Narrow" w:hAnsi="Arial Narrow"/>
              </w:rPr>
            </w:pPr>
            <w:r w:rsidRPr="0011433A">
              <w:rPr>
                <w:rFonts w:ascii="Arial Narrow" w:hAnsi="Arial Narrow"/>
              </w:rPr>
              <w:t>3.5.5</w:t>
            </w:r>
          </w:p>
        </w:tc>
        <w:tc>
          <w:tcPr>
            <w:tcW w:w="1962" w:type="pct"/>
            <w:hideMark/>
          </w:tcPr>
          <w:p w14:paraId="3E0B166A" w14:textId="77777777" w:rsidR="0011433A" w:rsidRPr="0011433A" w:rsidRDefault="0011433A">
            <w:pPr>
              <w:rPr>
                <w:rFonts w:ascii="Arial Narrow" w:hAnsi="Arial Narrow"/>
              </w:rPr>
            </w:pPr>
            <w:r w:rsidRPr="0011433A">
              <w:rPr>
                <w:rFonts w:ascii="Arial Narrow" w:hAnsi="Arial Narrow"/>
              </w:rPr>
              <w:t>Verificarea tehnică de calitate a D.T.A.C., proiectului tehnic și a detaliilor de execuție</w:t>
            </w:r>
          </w:p>
        </w:tc>
        <w:tc>
          <w:tcPr>
            <w:tcW w:w="384" w:type="pct"/>
            <w:noWrap/>
            <w:hideMark/>
          </w:tcPr>
          <w:p w14:paraId="4A67C104" w14:textId="77777777" w:rsidR="0011433A" w:rsidRPr="0011433A" w:rsidRDefault="0011433A" w:rsidP="0011433A">
            <w:pPr>
              <w:rPr>
                <w:rFonts w:ascii="Arial Narrow" w:hAnsi="Arial Narrow"/>
              </w:rPr>
            </w:pPr>
            <w:r w:rsidRPr="0011433A">
              <w:rPr>
                <w:rFonts w:ascii="Arial Narrow" w:hAnsi="Arial Narrow"/>
              </w:rPr>
              <w:t>3.5.5</w:t>
            </w:r>
          </w:p>
        </w:tc>
        <w:tc>
          <w:tcPr>
            <w:tcW w:w="874" w:type="pct"/>
            <w:noWrap/>
            <w:hideMark/>
          </w:tcPr>
          <w:p w14:paraId="09648E7F" w14:textId="77777777" w:rsidR="0011433A" w:rsidRPr="0011433A" w:rsidRDefault="0011433A" w:rsidP="0011433A">
            <w:pPr>
              <w:rPr>
                <w:rFonts w:ascii="Arial Narrow" w:hAnsi="Arial Narrow"/>
              </w:rPr>
            </w:pPr>
            <w:r w:rsidRPr="0011433A">
              <w:rPr>
                <w:rFonts w:ascii="Arial Narrow" w:hAnsi="Arial Narrow"/>
              </w:rPr>
              <w:t xml:space="preserve">         516,500.00 </w:t>
            </w:r>
          </w:p>
        </w:tc>
        <w:tc>
          <w:tcPr>
            <w:tcW w:w="512" w:type="pct"/>
            <w:noWrap/>
            <w:hideMark/>
          </w:tcPr>
          <w:p w14:paraId="71BB6205" w14:textId="77777777" w:rsidR="0011433A" w:rsidRPr="0011433A" w:rsidRDefault="0011433A" w:rsidP="0011433A">
            <w:pPr>
              <w:rPr>
                <w:rFonts w:ascii="Arial Narrow" w:hAnsi="Arial Narrow"/>
              </w:rPr>
            </w:pPr>
            <w:r w:rsidRPr="0011433A">
              <w:rPr>
                <w:rFonts w:ascii="Arial Narrow" w:hAnsi="Arial Narrow"/>
              </w:rPr>
              <w:t> </w:t>
            </w:r>
          </w:p>
        </w:tc>
        <w:tc>
          <w:tcPr>
            <w:tcW w:w="756" w:type="pct"/>
            <w:noWrap/>
            <w:hideMark/>
          </w:tcPr>
          <w:p w14:paraId="3CAC4963" w14:textId="77777777" w:rsidR="0011433A" w:rsidRPr="0011433A" w:rsidRDefault="0011433A">
            <w:pPr>
              <w:rPr>
                <w:rFonts w:ascii="Arial Narrow" w:hAnsi="Arial Narrow"/>
              </w:rPr>
            </w:pPr>
            <w:r w:rsidRPr="0011433A">
              <w:rPr>
                <w:rFonts w:ascii="Arial Narrow" w:hAnsi="Arial Narrow"/>
              </w:rPr>
              <w:t> </w:t>
            </w:r>
          </w:p>
        </w:tc>
      </w:tr>
      <w:tr w:rsidR="0011433A" w:rsidRPr="0011433A" w14:paraId="15C8E69F" w14:textId="77777777" w:rsidTr="0011433A">
        <w:trPr>
          <w:trHeight w:val="255"/>
        </w:trPr>
        <w:tc>
          <w:tcPr>
            <w:tcW w:w="512" w:type="pct"/>
            <w:noWrap/>
            <w:hideMark/>
          </w:tcPr>
          <w:p w14:paraId="594AF7F1" w14:textId="77777777" w:rsidR="0011433A" w:rsidRPr="0011433A" w:rsidRDefault="0011433A" w:rsidP="0011433A">
            <w:pPr>
              <w:rPr>
                <w:rFonts w:ascii="Arial Narrow" w:hAnsi="Arial Narrow"/>
              </w:rPr>
            </w:pPr>
            <w:r w:rsidRPr="0011433A">
              <w:rPr>
                <w:rFonts w:ascii="Arial Narrow" w:hAnsi="Arial Narrow"/>
              </w:rPr>
              <w:t>3.5.6</w:t>
            </w:r>
          </w:p>
        </w:tc>
        <w:tc>
          <w:tcPr>
            <w:tcW w:w="1962" w:type="pct"/>
            <w:hideMark/>
          </w:tcPr>
          <w:p w14:paraId="2C16C293" w14:textId="77777777" w:rsidR="0011433A" w:rsidRPr="0011433A" w:rsidRDefault="0011433A">
            <w:pPr>
              <w:rPr>
                <w:rFonts w:ascii="Arial Narrow" w:hAnsi="Arial Narrow"/>
              </w:rPr>
            </w:pPr>
            <w:r w:rsidRPr="0011433A">
              <w:rPr>
                <w:rFonts w:ascii="Arial Narrow" w:hAnsi="Arial Narrow"/>
              </w:rPr>
              <w:t>Proiect tehnic și detalii de execuție</w:t>
            </w:r>
          </w:p>
        </w:tc>
        <w:tc>
          <w:tcPr>
            <w:tcW w:w="384" w:type="pct"/>
            <w:noWrap/>
            <w:hideMark/>
          </w:tcPr>
          <w:p w14:paraId="00335C12" w14:textId="77777777" w:rsidR="0011433A" w:rsidRPr="0011433A" w:rsidRDefault="0011433A" w:rsidP="0011433A">
            <w:pPr>
              <w:rPr>
                <w:rFonts w:ascii="Arial Narrow" w:hAnsi="Arial Narrow"/>
              </w:rPr>
            </w:pPr>
            <w:r w:rsidRPr="0011433A">
              <w:rPr>
                <w:rFonts w:ascii="Arial Narrow" w:hAnsi="Arial Narrow"/>
              </w:rPr>
              <w:t>3.5.6</w:t>
            </w:r>
          </w:p>
        </w:tc>
        <w:tc>
          <w:tcPr>
            <w:tcW w:w="874" w:type="pct"/>
            <w:noWrap/>
            <w:hideMark/>
          </w:tcPr>
          <w:p w14:paraId="4D5FC9C6" w14:textId="77777777" w:rsidR="0011433A" w:rsidRPr="0011433A" w:rsidRDefault="0011433A" w:rsidP="0011433A">
            <w:pPr>
              <w:rPr>
                <w:rFonts w:ascii="Arial Narrow" w:hAnsi="Arial Narrow"/>
              </w:rPr>
            </w:pPr>
            <w:r w:rsidRPr="0011433A">
              <w:rPr>
                <w:rFonts w:ascii="Arial Narrow" w:hAnsi="Arial Narrow"/>
              </w:rPr>
              <w:t xml:space="preserve">      5,165,000.00 </w:t>
            </w:r>
          </w:p>
        </w:tc>
        <w:tc>
          <w:tcPr>
            <w:tcW w:w="512" w:type="pct"/>
            <w:noWrap/>
            <w:hideMark/>
          </w:tcPr>
          <w:p w14:paraId="6ECC835A" w14:textId="77777777" w:rsidR="0011433A" w:rsidRPr="0011433A" w:rsidRDefault="0011433A" w:rsidP="0011433A">
            <w:pPr>
              <w:rPr>
                <w:rFonts w:ascii="Arial Narrow" w:hAnsi="Arial Narrow"/>
              </w:rPr>
            </w:pPr>
            <w:r w:rsidRPr="0011433A">
              <w:rPr>
                <w:rFonts w:ascii="Arial Narrow" w:hAnsi="Arial Narrow"/>
              </w:rPr>
              <w:t>3.5.6</w:t>
            </w:r>
          </w:p>
        </w:tc>
        <w:tc>
          <w:tcPr>
            <w:tcW w:w="756" w:type="pct"/>
            <w:noWrap/>
            <w:hideMark/>
          </w:tcPr>
          <w:p w14:paraId="36D7F46E" w14:textId="77777777" w:rsidR="0011433A" w:rsidRPr="0011433A" w:rsidRDefault="0011433A">
            <w:pPr>
              <w:rPr>
                <w:rFonts w:ascii="Arial Narrow" w:hAnsi="Arial Narrow"/>
              </w:rPr>
            </w:pPr>
            <w:r w:rsidRPr="0011433A">
              <w:rPr>
                <w:rFonts w:ascii="Arial Narrow" w:hAnsi="Arial Narrow"/>
              </w:rPr>
              <w:t> </w:t>
            </w:r>
          </w:p>
        </w:tc>
      </w:tr>
      <w:tr w:rsidR="0011433A" w:rsidRPr="0011433A" w14:paraId="429F4BAB" w14:textId="77777777" w:rsidTr="0011433A">
        <w:trPr>
          <w:trHeight w:val="255"/>
        </w:trPr>
        <w:tc>
          <w:tcPr>
            <w:tcW w:w="512" w:type="pct"/>
            <w:noWrap/>
            <w:hideMark/>
          </w:tcPr>
          <w:p w14:paraId="57442040" w14:textId="77777777" w:rsidR="0011433A" w:rsidRPr="0011433A" w:rsidRDefault="0011433A" w:rsidP="0011433A">
            <w:pPr>
              <w:rPr>
                <w:rFonts w:ascii="Arial Narrow" w:hAnsi="Arial Narrow"/>
              </w:rPr>
            </w:pPr>
            <w:r w:rsidRPr="0011433A">
              <w:rPr>
                <w:rFonts w:ascii="Arial Narrow" w:hAnsi="Arial Narrow"/>
              </w:rPr>
              <w:t>3.6</w:t>
            </w:r>
          </w:p>
        </w:tc>
        <w:tc>
          <w:tcPr>
            <w:tcW w:w="1962" w:type="pct"/>
            <w:hideMark/>
          </w:tcPr>
          <w:p w14:paraId="6B9623D2" w14:textId="77777777" w:rsidR="0011433A" w:rsidRPr="0011433A" w:rsidRDefault="0011433A">
            <w:pPr>
              <w:rPr>
                <w:rFonts w:ascii="Arial Narrow" w:hAnsi="Arial Narrow"/>
              </w:rPr>
            </w:pPr>
            <w:r w:rsidRPr="0011433A">
              <w:rPr>
                <w:rFonts w:ascii="Arial Narrow" w:hAnsi="Arial Narrow"/>
              </w:rPr>
              <w:t>Organizarea procedurilor de achiziţie</w:t>
            </w:r>
          </w:p>
        </w:tc>
        <w:tc>
          <w:tcPr>
            <w:tcW w:w="384" w:type="pct"/>
            <w:noWrap/>
            <w:hideMark/>
          </w:tcPr>
          <w:p w14:paraId="79E910B1" w14:textId="77777777" w:rsidR="0011433A" w:rsidRPr="0011433A" w:rsidRDefault="0011433A" w:rsidP="0011433A">
            <w:pPr>
              <w:rPr>
                <w:rFonts w:ascii="Arial Narrow" w:hAnsi="Arial Narrow"/>
              </w:rPr>
            </w:pPr>
            <w:r w:rsidRPr="0011433A">
              <w:rPr>
                <w:rFonts w:ascii="Arial Narrow" w:hAnsi="Arial Narrow"/>
              </w:rPr>
              <w:t> </w:t>
            </w:r>
          </w:p>
        </w:tc>
        <w:tc>
          <w:tcPr>
            <w:tcW w:w="874" w:type="pct"/>
            <w:noWrap/>
            <w:hideMark/>
          </w:tcPr>
          <w:p w14:paraId="7D325B98" w14:textId="77777777" w:rsidR="0011433A" w:rsidRPr="0011433A" w:rsidRDefault="0011433A" w:rsidP="0011433A">
            <w:pPr>
              <w:rPr>
                <w:rFonts w:ascii="Arial Narrow" w:hAnsi="Arial Narrow"/>
              </w:rPr>
            </w:pPr>
            <w:r w:rsidRPr="0011433A">
              <w:rPr>
                <w:rFonts w:ascii="Arial Narrow" w:hAnsi="Arial Narrow"/>
              </w:rPr>
              <w:t> </w:t>
            </w:r>
          </w:p>
        </w:tc>
        <w:tc>
          <w:tcPr>
            <w:tcW w:w="512" w:type="pct"/>
            <w:noWrap/>
            <w:hideMark/>
          </w:tcPr>
          <w:p w14:paraId="0FF0DBD2" w14:textId="77777777" w:rsidR="0011433A" w:rsidRPr="0011433A" w:rsidRDefault="0011433A" w:rsidP="0011433A">
            <w:pPr>
              <w:rPr>
                <w:rFonts w:ascii="Arial Narrow" w:hAnsi="Arial Narrow"/>
              </w:rPr>
            </w:pPr>
            <w:r w:rsidRPr="0011433A">
              <w:rPr>
                <w:rFonts w:ascii="Arial Narrow" w:hAnsi="Arial Narrow"/>
              </w:rPr>
              <w:t>3.6</w:t>
            </w:r>
          </w:p>
        </w:tc>
        <w:tc>
          <w:tcPr>
            <w:tcW w:w="756" w:type="pct"/>
            <w:noWrap/>
            <w:hideMark/>
          </w:tcPr>
          <w:p w14:paraId="262DB5AC" w14:textId="77777777" w:rsidR="0011433A" w:rsidRPr="0011433A" w:rsidRDefault="0011433A" w:rsidP="0011433A">
            <w:pPr>
              <w:rPr>
                <w:rFonts w:ascii="Arial Narrow" w:hAnsi="Arial Narrow"/>
              </w:rPr>
            </w:pPr>
            <w:r w:rsidRPr="0011433A">
              <w:rPr>
                <w:rFonts w:ascii="Arial Narrow" w:hAnsi="Arial Narrow"/>
              </w:rPr>
              <w:t xml:space="preserve">     100,000.00 </w:t>
            </w:r>
          </w:p>
        </w:tc>
      </w:tr>
      <w:tr w:rsidR="0011433A" w:rsidRPr="0011433A" w14:paraId="37D98F70" w14:textId="77777777" w:rsidTr="0011433A">
        <w:trPr>
          <w:trHeight w:val="255"/>
        </w:trPr>
        <w:tc>
          <w:tcPr>
            <w:tcW w:w="512" w:type="pct"/>
            <w:noWrap/>
            <w:hideMark/>
          </w:tcPr>
          <w:p w14:paraId="7426C432" w14:textId="77777777" w:rsidR="0011433A" w:rsidRPr="0011433A" w:rsidRDefault="0011433A" w:rsidP="0011433A">
            <w:pPr>
              <w:rPr>
                <w:rFonts w:ascii="Arial Narrow" w:hAnsi="Arial Narrow"/>
              </w:rPr>
            </w:pPr>
            <w:r w:rsidRPr="0011433A">
              <w:rPr>
                <w:rFonts w:ascii="Arial Narrow" w:hAnsi="Arial Narrow"/>
              </w:rPr>
              <w:t>3.7</w:t>
            </w:r>
          </w:p>
        </w:tc>
        <w:tc>
          <w:tcPr>
            <w:tcW w:w="1962" w:type="pct"/>
            <w:hideMark/>
          </w:tcPr>
          <w:p w14:paraId="0E41B3A5" w14:textId="77777777" w:rsidR="0011433A" w:rsidRPr="0011433A" w:rsidRDefault="0011433A">
            <w:pPr>
              <w:rPr>
                <w:rFonts w:ascii="Arial Narrow" w:hAnsi="Arial Narrow"/>
              </w:rPr>
            </w:pPr>
            <w:r w:rsidRPr="0011433A">
              <w:rPr>
                <w:rFonts w:ascii="Arial Narrow" w:hAnsi="Arial Narrow"/>
              </w:rPr>
              <w:t xml:space="preserve">Consultanţă </w:t>
            </w:r>
          </w:p>
        </w:tc>
        <w:tc>
          <w:tcPr>
            <w:tcW w:w="384" w:type="pct"/>
            <w:noWrap/>
            <w:hideMark/>
          </w:tcPr>
          <w:p w14:paraId="09956FA0" w14:textId="77777777" w:rsidR="0011433A" w:rsidRPr="0011433A" w:rsidRDefault="0011433A" w:rsidP="0011433A">
            <w:pPr>
              <w:rPr>
                <w:rFonts w:ascii="Arial Narrow" w:hAnsi="Arial Narrow"/>
              </w:rPr>
            </w:pPr>
            <w:r w:rsidRPr="0011433A">
              <w:rPr>
                <w:rFonts w:ascii="Arial Narrow" w:hAnsi="Arial Narrow"/>
              </w:rPr>
              <w:t> </w:t>
            </w:r>
          </w:p>
        </w:tc>
        <w:tc>
          <w:tcPr>
            <w:tcW w:w="874" w:type="pct"/>
            <w:noWrap/>
            <w:hideMark/>
          </w:tcPr>
          <w:p w14:paraId="44E806D2" w14:textId="77777777" w:rsidR="0011433A" w:rsidRPr="0011433A" w:rsidRDefault="0011433A" w:rsidP="0011433A">
            <w:pPr>
              <w:rPr>
                <w:rFonts w:ascii="Arial Narrow" w:hAnsi="Arial Narrow"/>
              </w:rPr>
            </w:pPr>
            <w:r w:rsidRPr="0011433A">
              <w:rPr>
                <w:rFonts w:ascii="Arial Narrow" w:hAnsi="Arial Narrow"/>
              </w:rPr>
              <w:t> </w:t>
            </w:r>
          </w:p>
        </w:tc>
        <w:tc>
          <w:tcPr>
            <w:tcW w:w="512" w:type="pct"/>
            <w:noWrap/>
            <w:hideMark/>
          </w:tcPr>
          <w:p w14:paraId="145A7AE3" w14:textId="77777777" w:rsidR="0011433A" w:rsidRPr="0011433A" w:rsidRDefault="0011433A" w:rsidP="0011433A">
            <w:pPr>
              <w:rPr>
                <w:rFonts w:ascii="Arial Narrow" w:hAnsi="Arial Narrow"/>
              </w:rPr>
            </w:pPr>
            <w:r w:rsidRPr="0011433A">
              <w:rPr>
                <w:rFonts w:ascii="Arial Narrow" w:hAnsi="Arial Narrow"/>
              </w:rPr>
              <w:t>3.7</w:t>
            </w:r>
          </w:p>
        </w:tc>
        <w:tc>
          <w:tcPr>
            <w:tcW w:w="756" w:type="pct"/>
            <w:noWrap/>
            <w:hideMark/>
          </w:tcPr>
          <w:p w14:paraId="6E290CB6" w14:textId="77777777" w:rsidR="0011433A" w:rsidRPr="0011433A" w:rsidRDefault="0011433A" w:rsidP="0011433A">
            <w:pPr>
              <w:rPr>
                <w:rFonts w:ascii="Arial Narrow" w:hAnsi="Arial Narrow"/>
              </w:rPr>
            </w:pPr>
            <w:r w:rsidRPr="0011433A">
              <w:rPr>
                <w:rFonts w:ascii="Arial Narrow" w:hAnsi="Arial Narrow"/>
              </w:rPr>
              <w:t xml:space="preserve">     130,000.00 </w:t>
            </w:r>
          </w:p>
        </w:tc>
      </w:tr>
      <w:tr w:rsidR="0011433A" w:rsidRPr="0011433A" w14:paraId="7A8853A9" w14:textId="77777777" w:rsidTr="0011433A">
        <w:trPr>
          <w:trHeight w:val="255"/>
        </w:trPr>
        <w:tc>
          <w:tcPr>
            <w:tcW w:w="512" w:type="pct"/>
            <w:noWrap/>
            <w:hideMark/>
          </w:tcPr>
          <w:p w14:paraId="30609621" w14:textId="77777777" w:rsidR="0011433A" w:rsidRPr="0011433A" w:rsidRDefault="0011433A" w:rsidP="0011433A">
            <w:pPr>
              <w:rPr>
                <w:rFonts w:ascii="Arial Narrow" w:hAnsi="Arial Narrow"/>
              </w:rPr>
            </w:pPr>
            <w:r w:rsidRPr="0011433A">
              <w:rPr>
                <w:rFonts w:ascii="Arial Narrow" w:hAnsi="Arial Narrow"/>
              </w:rPr>
              <w:t>3.8</w:t>
            </w:r>
          </w:p>
        </w:tc>
        <w:tc>
          <w:tcPr>
            <w:tcW w:w="1962" w:type="pct"/>
            <w:hideMark/>
          </w:tcPr>
          <w:p w14:paraId="046C2CAF" w14:textId="77777777" w:rsidR="0011433A" w:rsidRPr="0011433A" w:rsidRDefault="0011433A">
            <w:pPr>
              <w:rPr>
                <w:rFonts w:ascii="Arial Narrow" w:hAnsi="Arial Narrow"/>
              </w:rPr>
            </w:pPr>
            <w:r w:rsidRPr="0011433A">
              <w:rPr>
                <w:rFonts w:ascii="Arial Narrow" w:hAnsi="Arial Narrow"/>
              </w:rPr>
              <w:t>Asistenţă tehnică</w:t>
            </w:r>
          </w:p>
        </w:tc>
        <w:tc>
          <w:tcPr>
            <w:tcW w:w="384" w:type="pct"/>
            <w:noWrap/>
            <w:hideMark/>
          </w:tcPr>
          <w:p w14:paraId="44FAEDFF" w14:textId="77777777" w:rsidR="0011433A" w:rsidRPr="0011433A" w:rsidRDefault="0011433A" w:rsidP="0011433A">
            <w:pPr>
              <w:rPr>
                <w:rFonts w:ascii="Arial Narrow" w:hAnsi="Arial Narrow"/>
              </w:rPr>
            </w:pPr>
            <w:r w:rsidRPr="0011433A">
              <w:rPr>
                <w:rFonts w:ascii="Arial Narrow" w:hAnsi="Arial Narrow"/>
              </w:rPr>
              <w:t> </w:t>
            </w:r>
          </w:p>
        </w:tc>
        <w:tc>
          <w:tcPr>
            <w:tcW w:w="874" w:type="pct"/>
            <w:noWrap/>
            <w:hideMark/>
          </w:tcPr>
          <w:p w14:paraId="698920DB" w14:textId="77777777" w:rsidR="0011433A" w:rsidRPr="0011433A" w:rsidRDefault="0011433A" w:rsidP="0011433A">
            <w:pPr>
              <w:rPr>
                <w:rFonts w:ascii="Arial Narrow" w:hAnsi="Arial Narrow"/>
              </w:rPr>
            </w:pPr>
            <w:r w:rsidRPr="0011433A">
              <w:rPr>
                <w:rFonts w:ascii="Arial Narrow" w:hAnsi="Arial Narrow"/>
              </w:rPr>
              <w:t> </w:t>
            </w:r>
          </w:p>
        </w:tc>
        <w:tc>
          <w:tcPr>
            <w:tcW w:w="512" w:type="pct"/>
            <w:noWrap/>
            <w:hideMark/>
          </w:tcPr>
          <w:p w14:paraId="4CBE6DDD" w14:textId="77777777" w:rsidR="0011433A" w:rsidRPr="0011433A" w:rsidRDefault="0011433A" w:rsidP="0011433A">
            <w:pPr>
              <w:rPr>
                <w:rFonts w:ascii="Arial Narrow" w:hAnsi="Arial Narrow"/>
              </w:rPr>
            </w:pPr>
            <w:r w:rsidRPr="0011433A">
              <w:rPr>
                <w:rFonts w:ascii="Arial Narrow" w:hAnsi="Arial Narrow"/>
              </w:rPr>
              <w:t>3.8</w:t>
            </w:r>
          </w:p>
        </w:tc>
        <w:tc>
          <w:tcPr>
            <w:tcW w:w="756" w:type="pct"/>
            <w:noWrap/>
            <w:hideMark/>
          </w:tcPr>
          <w:p w14:paraId="40899E3D" w14:textId="77777777" w:rsidR="0011433A" w:rsidRPr="0011433A" w:rsidRDefault="0011433A" w:rsidP="0011433A">
            <w:pPr>
              <w:rPr>
                <w:rFonts w:ascii="Arial Narrow" w:hAnsi="Arial Narrow"/>
              </w:rPr>
            </w:pPr>
            <w:r w:rsidRPr="0011433A">
              <w:rPr>
                <w:rFonts w:ascii="Arial Narrow" w:hAnsi="Arial Narrow"/>
              </w:rPr>
              <w:t xml:space="preserve">  1,431,143.38 </w:t>
            </w:r>
          </w:p>
        </w:tc>
      </w:tr>
      <w:tr w:rsidR="0011433A" w:rsidRPr="0011433A" w14:paraId="48014F24" w14:textId="77777777" w:rsidTr="0011433A">
        <w:trPr>
          <w:trHeight w:val="255"/>
        </w:trPr>
        <w:tc>
          <w:tcPr>
            <w:tcW w:w="2858" w:type="pct"/>
            <w:gridSpan w:val="3"/>
            <w:noWrap/>
            <w:hideMark/>
          </w:tcPr>
          <w:p w14:paraId="5AFE81DD" w14:textId="77777777" w:rsidR="0011433A" w:rsidRPr="0011433A" w:rsidRDefault="0011433A" w:rsidP="0011433A">
            <w:pPr>
              <w:rPr>
                <w:rFonts w:ascii="Arial Narrow" w:hAnsi="Arial Narrow"/>
              </w:rPr>
            </w:pPr>
            <w:r w:rsidRPr="0011433A">
              <w:rPr>
                <w:rFonts w:ascii="Arial Narrow" w:hAnsi="Arial Narrow"/>
              </w:rPr>
              <w:t>Valoare fara TVA</w:t>
            </w:r>
          </w:p>
        </w:tc>
        <w:tc>
          <w:tcPr>
            <w:tcW w:w="874" w:type="pct"/>
            <w:noWrap/>
            <w:hideMark/>
          </w:tcPr>
          <w:p w14:paraId="70C8E4B5" w14:textId="77777777" w:rsidR="0011433A" w:rsidRPr="0011433A" w:rsidRDefault="0011433A" w:rsidP="0011433A">
            <w:pPr>
              <w:rPr>
                <w:rFonts w:ascii="Arial Narrow" w:hAnsi="Arial Narrow"/>
              </w:rPr>
            </w:pPr>
            <w:r w:rsidRPr="0011433A">
              <w:rPr>
                <w:rFonts w:ascii="Arial Narrow" w:hAnsi="Arial Narrow"/>
              </w:rPr>
              <w:t xml:space="preserve">      5,961,500.00 </w:t>
            </w:r>
          </w:p>
        </w:tc>
        <w:tc>
          <w:tcPr>
            <w:tcW w:w="512" w:type="pct"/>
            <w:noWrap/>
            <w:hideMark/>
          </w:tcPr>
          <w:p w14:paraId="65FAE365" w14:textId="77777777" w:rsidR="0011433A" w:rsidRPr="0011433A" w:rsidRDefault="0011433A">
            <w:pPr>
              <w:rPr>
                <w:rFonts w:ascii="Arial Narrow" w:hAnsi="Arial Narrow"/>
              </w:rPr>
            </w:pPr>
            <w:r w:rsidRPr="0011433A">
              <w:rPr>
                <w:rFonts w:ascii="Arial Narrow" w:hAnsi="Arial Narrow"/>
              </w:rPr>
              <w:t> </w:t>
            </w:r>
          </w:p>
        </w:tc>
        <w:tc>
          <w:tcPr>
            <w:tcW w:w="756" w:type="pct"/>
            <w:noWrap/>
            <w:hideMark/>
          </w:tcPr>
          <w:p w14:paraId="64F28C68" w14:textId="77777777" w:rsidR="0011433A" w:rsidRPr="0011433A" w:rsidRDefault="0011433A" w:rsidP="0011433A">
            <w:pPr>
              <w:rPr>
                <w:rFonts w:ascii="Arial Narrow" w:hAnsi="Arial Narrow"/>
              </w:rPr>
            </w:pPr>
            <w:r w:rsidRPr="0011433A">
              <w:rPr>
                <w:rFonts w:ascii="Arial Narrow" w:hAnsi="Arial Narrow"/>
              </w:rPr>
              <w:t xml:space="preserve">  3,717,334.56 </w:t>
            </w:r>
          </w:p>
        </w:tc>
      </w:tr>
      <w:tr w:rsidR="0011433A" w:rsidRPr="0011433A" w14:paraId="09F003CF" w14:textId="77777777" w:rsidTr="0011433A">
        <w:trPr>
          <w:trHeight w:val="255"/>
        </w:trPr>
        <w:tc>
          <w:tcPr>
            <w:tcW w:w="2858" w:type="pct"/>
            <w:gridSpan w:val="3"/>
            <w:noWrap/>
            <w:hideMark/>
          </w:tcPr>
          <w:p w14:paraId="7545FE5A" w14:textId="77777777" w:rsidR="0011433A" w:rsidRPr="0011433A" w:rsidRDefault="0011433A" w:rsidP="0011433A">
            <w:pPr>
              <w:rPr>
                <w:rFonts w:ascii="Arial Narrow" w:hAnsi="Arial Narrow"/>
              </w:rPr>
            </w:pPr>
            <w:r w:rsidRPr="0011433A">
              <w:rPr>
                <w:rFonts w:ascii="Arial Narrow" w:hAnsi="Arial Narrow"/>
              </w:rPr>
              <w:t>Valoare cu TVA</w:t>
            </w:r>
          </w:p>
        </w:tc>
        <w:tc>
          <w:tcPr>
            <w:tcW w:w="874" w:type="pct"/>
            <w:noWrap/>
            <w:hideMark/>
          </w:tcPr>
          <w:p w14:paraId="193BC094" w14:textId="77777777" w:rsidR="0011433A" w:rsidRPr="0011433A" w:rsidRDefault="0011433A" w:rsidP="0011433A">
            <w:pPr>
              <w:rPr>
                <w:rFonts w:ascii="Arial Narrow" w:hAnsi="Arial Narrow"/>
              </w:rPr>
            </w:pPr>
            <w:r w:rsidRPr="0011433A">
              <w:rPr>
                <w:rFonts w:ascii="Arial Narrow" w:hAnsi="Arial Narrow"/>
              </w:rPr>
              <w:t xml:space="preserve">      7,094,185.00 </w:t>
            </w:r>
          </w:p>
        </w:tc>
        <w:tc>
          <w:tcPr>
            <w:tcW w:w="512" w:type="pct"/>
            <w:noWrap/>
            <w:hideMark/>
          </w:tcPr>
          <w:p w14:paraId="2457A73D" w14:textId="77777777" w:rsidR="0011433A" w:rsidRPr="0011433A" w:rsidRDefault="0011433A">
            <w:pPr>
              <w:rPr>
                <w:rFonts w:ascii="Arial Narrow" w:hAnsi="Arial Narrow"/>
              </w:rPr>
            </w:pPr>
            <w:r w:rsidRPr="0011433A">
              <w:rPr>
                <w:rFonts w:ascii="Arial Narrow" w:hAnsi="Arial Narrow"/>
              </w:rPr>
              <w:t> </w:t>
            </w:r>
          </w:p>
        </w:tc>
        <w:tc>
          <w:tcPr>
            <w:tcW w:w="756" w:type="pct"/>
            <w:noWrap/>
            <w:hideMark/>
          </w:tcPr>
          <w:p w14:paraId="51B78ED9" w14:textId="77777777" w:rsidR="0011433A" w:rsidRPr="0011433A" w:rsidRDefault="0011433A" w:rsidP="0011433A">
            <w:pPr>
              <w:rPr>
                <w:rFonts w:ascii="Arial Narrow" w:hAnsi="Arial Narrow"/>
              </w:rPr>
            </w:pPr>
            <w:r w:rsidRPr="0011433A">
              <w:rPr>
                <w:rFonts w:ascii="Arial Narrow" w:hAnsi="Arial Narrow"/>
              </w:rPr>
              <w:t xml:space="preserve">  4,423,628.12 </w:t>
            </w:r>
          </w:p>
        </w:tc>
      </w:tr>
    </w:tbl>
    <w:p w14:paraId="2DBA193D" w14:textId="77777777" w:rsidR="00054227" w:rsidRPr="0011433A" w:rsidRDefault="00054227" w:rsidP="0011433A">
      <w:pPr>
        <w:rPr>
          <w:rFonts w:ascii="Arial Narrow" w:hAnsi="Arial Narrow"/>
        </w:rPr>
      </w:pPr>
    </w:p>
    <w:p w14:paraId="519F0262" w14:textId="7B1CA496" w:rsidR="00054227" w:rsidRPr="0011433A" w:rsidRDefault="00F81DA4" w:rsidP="0011433A">
      <w:pPr>
        <w:spacing w:before="60" w:after="60"/>
        <w:jc w:val="both"/>
        <w:rPr>
          <w:rFonts w:ascii="Arial Narrow" w:eastAsia="Arial Narrow" w:hAnsi="Arial Narrow" w:cs="Arial Narrow"/>
          <w:sz w:val="22"/>
          <w:szCs w:val="22"/>
        </w:rPr>
      </w:pPr>
      <w:r w:rsidRPr="0011433A">
        <w:rPr>
          <w:rFonts w:ascii="Arial Narrow" w:eastAsia="Arial Narrow" w:hAnsi="Arial Narrow" w:cs="Arial Narrow"/>
          <w:i/>
          <w:sz w:val="22"/>
          <w:szCs w:val="22"/>
        </w:rPr>
        <w:tab/>
        <w:t>Notă: Valoarea Investiției de bază luată în calcul este 1</w:t>
      </w:r>
      <w:r w:rsidR="00B653C2" w:rsidRPr="0011433A">
        <w:rPr>
          <w:rFonts w:ascii="Arial Narrow" w:eastAsia="Arial Narrow" w:hAnsi="Arial Narrow" w:cs="Arial Narrow"/>
          <w:i/>
          <w:sz w:val="22"/>
          <w:szCs w:val="22"/>
        </w:rPr>
        <w:t xml:space="preserve">44751077,57 </w:t>
      </w:r>
      <w:r w:rsidRPr="0011433A">
        <w:rPr>
          <w:rFonts w:ascii="Arial Narrow" w:eastAsia="Arial Narrow" w:hAnsi="Arial Narrow" w:cs="Arial Narrow"/>
          <w:i/>
          <w:sz w:val="22"/>
          <w:szCs w:val="22"/>
        </w:rPr>
        <w:t>lei cu TVA</w:t>
      </w:r>
    </w:p>
    <w:p w14:paraId="5C2B3A86" w14:textId="77777777" w:rsidR="00054227" w:rsidRPr="0011433A" w:rsidRDefault="00054227" w:rsidP="0011433A">
      <w:pPr>
        <w:spacing w:before="60" w:after="60"/>
        <w:jc w:val="both"/>
        <w:rPr>
          <w:rFonts w:ascii="Arial Narrow" w:eastAsia="Arial Narrow" w:hAnsi="Arial Narrow" w:cs="Arial Narrow"/>
          <w:sz w:val="22"/>
          <w:szCs w:val="22"/>
        </w:rPr>
      </w:pPr>
      <w:bookmarkStart w:id="15" w:name="_2grqrue" w:colFirst="0" w:colLast="0"/>
      <w:bookmarkEnd w:id="15"/>
    </w:p>
    <w:p w14:paraId="0171071E" w14:textId="77777777" w:rsidR="00054227" w:rsidRPr="0011433A" w:rsidRDefault="00F81DA4" w:rsidP="0011433A">
      <w:pPr>
        <w:pStyle w:val="Subtitle"/>
        <w:numPr>
          <w:ilvl w:val="1"/>
          <w:numId w:val="7"/>
        </w:numPr>
        <w:spacing w:before="60"/>
        <w:jc w:val="both"/>
        <w:rPr>
          <w:rFonts w:ascii="Arial Narrow" w:eastAsia="Arial Narrow" w:hAnsi="Arial Narrow" w:cs="Arial Narrow"/>
        </w:rPr>
      </w:pPr>
      <w:r w:rsidRPr="0011433A">
        <w:rPr>
          <w:rFonts w:ascii="Arial Narrow" w:eastAsia="Arial Narrow" w:hAnsi="Arial Narrow" w:cs="Arial Narrow"/>
        </w:rPr>
        <w:t xml:space="preserve">Surse identificate pentru finanţarea cheltuielilor estimate </w:t>
      </w:r>
      <w:r w:rsidRPr="0011433A">
        <w:rPr>
          <w:rFonts w:ascii="Arial Narrow" w:eastAsia="Arial Narrow" w:hAnsi="Arial Narrow" w:cs="Arial Narrow"/>
          <w:i/>
        </w:rPr>
        <w:t>(în cazul finanţării nerambursabile se va menţiona programul operaţional/axa corespunzătoare, identificată)</w:t>
      </w:r>
      <w:r w:rsidRPr="0011433A">
        <w:rPr>
          <w:rFonts w:ascii="Arial Narrow" w:eastAsia="Arial Narrow" w:hAnsi="Arial Narrow" w:cs="Arial Narrow"/>
        </w:rPr>
        <w:t>:</w:t>
      </w:r>
    </w:p>
    <w:p w14:paraId="682AB49B" w14:textId="01F867E9" w:rsidR="00054227" w:rsidRPr="0011433A" w:rsidRDefault="00F81DA4" w:rsidP="0011433A">
      <w:pPr>
        <w:spacing w:before="60" w:after="60"/>
        <w:ind w:left="780"/>
        <w:jc w:val="both"/>
        <w:rPr>
          <w:rFonts w:ascii="Arial Narrow" w:eastAsia="Arial Narrow" w:hAnsi="Arial Narrow" w:cs="Arial Narrow"/>
          <w:sz w:val="22"/>
          <w:szCs w:val="22"/>
        </w:rPr>
      </w:pPr>
      <w:r w:rsidRPr="0011433A">
        <w:rPr>
          <w:rFonts w:ascii="Arial Narrow" w:eastAsia="Arial Narrow" w:hAnsi="Arial Narrow" w:cs="Arial Narrow"/>
          <w:sz w:val="22"/>
          <w:szCs w:val="22"/>
        </w:rPr>
        <w:t>Sursele de finanțare pentru realizarea obiectivului de sunt de trei categorii, după cum urmează:</w:t>
      </w:r>
    </w:p>
    <w:p w14:paraId="495F8CAE" w14:textId="77777777" w:rsidR="00054227" w:rsidRPr="0011433A" w:rsidRDefault="00F81DA4" w:rsidP="0011433A">
      <w:pPr>
        <w:numPr>
          <w:ilvl w:val="0"/>
          <w:numId w:val="6"/>
        </w:numPr>
        <w:spacing w:before="60" w:after="60"/>
        <w:jc w:val="both"/>
        <w:rPr>
          <w:rFonts w:ascii="Arial Narrow" w:hAnsi="Arial Narrow"/>
          <w:sz w:val="22"/>
          <w:szCs w:val="22"/>
        </w:rPr>
      </w:pPr>
      <w:r w:rsidRPr="0011433A">
        <w:rPr>
          <w:rFonts w:ascii="Arial Narrow" w:eastAsia="Arial Narrow" w:hAnsi="Arial Narrow" w:cs="Arial Narrow"/>
          <w:sz w:val="22"/>
          <w:szCs w:val="22"/>
        </w:rPr>
        <w:t>Cheltuieli eligibile și finanțate prin PNI Anghel Salignyi (sursa de finanțare – Bugetul de Stat)</w:t>
      </w:r>
    </w:p>
    <w:p w14:paraId="71A4C381" w14:textId="77777777" w:rsidR="00054227" w:rsidRPr="0011433A" w:rsidRDefault="00F81DA4" w:rsidP="0011433A">
      <w:pPr>
        <w:numPr>
          <w:ilvl w:val="0"/>
          <w:numId w:val="6"/>
        </w:numPr>
        <w:spacing w:before="60" w:after="60"/>
        <w:jc w:val="both"/>
        <w:rPr>
          <w:rFonts w:ascii="Arial Narrow" w:hAnsi="Arial Narrow"/>
          <w:sz w:val="22"/>
          <w:szCs w:val="22"/>
        </w:rPr>
      </w:pPr>
      <w:r w:rsidRPr="0011433A">
        <w:rPr>
          <w:rFonts w:ascii="Arial Narrow" w:eastAsia="Arial Narrow" w:hAnsi="Arial Narrow" w:cs="Arial Narrow"/>
          <w:sz w:val="22"/>
          <w:szCs w:val="22"/>
        </w:rPr>
        <w:t>Cheltuieli neeligibile (sursa de finanțare - Bugetul local al Municipiului Târgu Mureș)</w:t>
      </w:r>
    </w:p>
    <w:p w14:paraId="58ED12F7" w14:textId="353751A6" w:rsidR="00054227" w:rsidRPr="0011433A" w:rsidRDefault="00F81DA4" w:rsidP="0011433A">
      <w:pPr>
        <w:spacing w:before="60" w:after="60"/>
        <w:ind w:left="851"/>
        <w:jc w:val="both"/>
        <w:rPr>
          <w:rFonts w:ascii="Arial Narrow" w:eastAsia="Arial Narrow" w:hAnsi="Arial Narrow" w:cs="Arial Narrow"/>
          <w:b/>
          <w:sz w:val="22"/>
          <w:szCs w:val="22"/>
        </w:rPr>
      </w:pPr>
      <w:r w:rsidRPr="0011433A">
        <w:rPr>
          <w:rFonts w:ascii="Arial Narrow" w:eastAsia="Arial Narrow" w:hAnsi="Arial Narrow" w:cs="Arial Narrow"/>
          <w:b/>
          <w:sz w:val="22"/>
          <w:szCs w:val="22"/>
        </w:rPr>
        <w:t>Detalierea costurilor (valori cu TVA):</w:t>
      </w:r>
    </w:p>
    <w:tbl>
      <w:tblPr>
        <w:tblW w:w="5000" w:type="pct"/>
        <w:tblCellMar>
          <w:left w:w="70" w:type="dxa"/>
          <w:right w:w="70" w:type="dxa"/>
        </w:tblCellMar>
        <w:tblLook w:val="04A0" w:firstRow="1" w:lastRow="0" w:firstColumn="1" w:lastColumn="0" w:noHBand="0" w:noVBand="1"/>
      </w:tblPr>
      <w:tblGrid>
        <w:gridCol w:w="1033"/>
        <w:gridCol w:w="3960"/>
        <w:gridCol w:w="603"/>
        <w:gridCol w:w="1764"/>
        <w:gridCol w:w="1034"/>
        <w:gridCol w:w="1526"/>
      </w:tblGrid>
      <w:tr w:rsidR="004C20B0" w:rsidRPr="0011433A" w14:paraId="540C61D4" w14:textId="77777777" w:rsidTr="0011433A">
        <w:trPr>
          <w:trHeight w:val="1020"/>
        </w:trPr>
        <w:tc>
          <w:tcPr>
            <w:tcW w:w="52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5B2804"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c>
          <w:tcPr>
            <w:tcW w:w="1996" w:type="pct"/>
            <w:tcBorders>
              <w:top w:val="single" w:sz="4" w:space="0" w:color="auto"/>
              <w:left w:val="nil"/>
              <w:bottom w:val="single" w:sz="4" w:space="0" w:color="auto"/>
              <w:right w:val="single" w:sz="4" w:space="0" w:color="auto"/>
            </w:tcBorders>
            <w:shd w:val="clear" w:color="auto" w:fill="auto"/>
            <w:vAlign w:val="bottom"/>
            <w:hideMark/>
          </w:tcPr>
          <w:p w14:paraId="561AFCA4"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c>
          <w:tcPr>
            <w:tcW w:w="304" w:type="pct"/>
            <w:tcBorders>
              <w:top w:val="single" w:sz="4" w:space="0" w:color="auto"/>
              <w:left w:val="nil"/>
              <w:bottom w:val="single" w:sz="4" w:space="0" w:color="auto"/>
              <w:right w:val="single" w:sz="4" w:space="0" w:color="auto"/>
            </w:tcBorders>
            <w:shd w:val="clear" w:color="auto" w:fill="auto"/>
            <w:vAlign w:val="bottom"/>
            <w:hideMark/>
          </w:tcPr>
          <w:p w14:paraId="645AFB97"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c>
          <w:tcPr>
            <w:tcW w:w="889" w:type="pct"/>
            <w:tcBorders>
              <w:top w:val="single" w:sz="4" w:space="0" w:color="auto"/>
              <w:left w:val="nil"/>
              <w:bottom w:val="single" w:sz="4" w:space="0" w:color="auto"/>
              <w:right w:val="single" w:sz="4" w:space="0" w:color="auto"/>
            </w:tcBorders>
            <w:shd w:val="clear" w:color="auto" w:fill="auto"/>
            <w:vAlign w:val="bottom"/>
            <w:hideMark/>
          </w:tcPr>
          <w:p w14:paraId="1172ABCC"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Cheltuieli eligibile program SALIGNY </w:t>
            </w:r>
          </w:p>
        </w:tc>
        <w:tc>
          <w:tcPr>
            <w:tcW w:w="521" w:type="pct"/>
            <w:tcBorders>
              <w:top w:val="single" w:sz="4" w:space="0" w:color="auto"/>
              <w:left w:val="nil"/>
              <w:bottom w:val="single" w:sz="4" w:space="0" w:color="auto"/>
              <w:right w:val="single" w:sz="4" w:space="0" w:color="auto"/>
            </w:tcBorders>
            <w:shd w:val="clear" w:color="auto" w:fill="auto"/>
            <w:vAlign w:val="bottom"/>
            <w:hideMark/>
          </w:tcPr>
          <w:p w14:paraId="77355FB6"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c>
          <w:tcPr>
            <w:tcW w:w="770" w:type="pct"/>
            <w:tcBorders>
              <w:top w:val="single" w:sz="4" w:space="0" w:color="auto"/>
              <w:left w:val="nil"/>
              <w:bottom w:val="single" w:sz="4" w:space="0" w:color="auto"/>
              <w:right w:val="single" w:sz="4" w:space="0" w:color="auto"/>
            </w:tcBorders>
            <w:shd w:val="clear" w:color="auto" w:fill="auto"/>
            <w:vAlign w:val="bottom"/>
            <w:hideMark/>
          </w:tcPr>
          <w:p w14:paraId="55A5C892"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Cheltuieli eligibile BUGET LOCAL </w:t>
            </w:r>
          </w:p>
        </w:tc>
      </w:tr>
      <w:tr w:rsidR="004C20B0" w:rsidRPr="0011433A" w14:paraId="76BD1B4E" w14:textId="77777777" w:rsidTr="0011433A">
        <w:trPr>
          <w:trHeight w:val="255"/>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7A11E538"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1.1</w:t>
            </w:r>
          </w:p>
        </w:tc>
        <w:tc>
          <w:tcPr>
            <w:tcW w:w="1996" w:type="pct"/>
            <w:tcBorders>
              <w:top w:val="nil"/>
              <w:left w:val="nil"/>
              <w:bottom w:val="single" w:sz="4" w:space="0" w:color="auto"/>
              <w:right w:val="single" w:sz="4" w:space="0" w:color="auto"/>
            </w:tcBorders>
            <w:shd w:val="clear" w:color="auto" w:fill="auto"/>
            <w:vAlign w:val="center"/>
            <w:hideMark/>
          </w:tcPr>
          <w:p w14:paraId="1B938211"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Obţinerea terenului</w:t>
            </w:r>
          </w:p>
        </w:tc>
        <w:tc>
          <w:tcPr>
            <w:tcW w:w="304" w:type="pct"/>
            <w:tcBorders>
              <w:top w:val="nil"/>
              <w:left w:val="nil"/>
              <w:bottom w:val="single" w:sz="4" w:space="0" w:color="auto"/>
              <w:right w:val="single" w:sz="4" w:space="0" w:color="auto"/>
            </w:tcBorders>
            <w:shd w:val="clear" w:color="auto" w:fill="auto"/>
            <w:noWrap/>
            <w:vAlign w:val="center"/>
            <w:hideMark/>
          </w:tcPr>
          <w:p w14:paraId="04F18F3C"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889" w:type="pct"/>
            <w:tcBorders>
              <w:top w:val="nil"/>
              <w:left w:val="nil"/>
              <w:bottom w:val="single" w:sz="4" w:space="0" w:color="auto"/>
              <w:right w:val="single" w:sz="4" w:space="0" w:color="auto"/>
            </w:tcBorders>
            <w:shd w:val="clear" w:color="auto" w:fill="auto"/>
            <w:noWrap/>
            <w:vAlign w:val="bottom"/>
            <w:hideMark/>
          </w:tcPr>
          <w:p w14:paraId="4210A818"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14:paraId="140D7C82"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1.1</w:t>
            </w:r>
          </w:p>
        </w:tc>
        <w:tc>
          <w:tcPr>
            <w:tcW w:w="770" w:type="pct"/>
            <w:tcBorders>
              <w:top w:val="nil"/>
              <w:left w:val="nil"/>
              <w:bottom w:val="single" w:sz="4" w:space="0" w:color="auto"/>
              <w:right w:val="single" w:sz="4" w:space="0" w:color="auto"/>
            </w:tcBorders>
            <w:shd w:val="clear" w:color="auto" w:fill="auto"/>
            <w:noWrap/>
            <w:vAlign w:val="center"/>
            <w:hideMark/>
          </w:tcPr>
          <w:p w14:paraId="646E4E42"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   </w:t>
            </w:r>
          </w:p>
        </w:tc>
      </w:tr>
      <w:tr w:rsidR="004C20B0" w:rsidRPr="0011433A" w14:paraId="34FC5EC0" w14:textId="77777777" w:rsidTr="0011433A">
        <w:trPr>
          <w:trHeight w:val="255"/>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4FCD7DAA"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1.2</w:t>
            </w:r>
          </w:p>
        </w:tc>
        <w:tc>
          <w:tcPr>
            <w:tcW w:w="1996" w:type="pct"/>
            <w:tcBorders>
              <w:top w:val="nil"/>
              <w:left w:val="nil"/>
              <w:bottom w:val="single" w:sz="4" w:space="0" w:color="auto"/>
              <w:right w:val="single" w:sz="4" w:space="0" w:color="auto"/>
            </w:tcBorders>
            <w:shd w:val="clear" w:color="auto" w:fill="auto"/>
            <w:vAlign w:val="center"/>
            <w:hideMark/>
          </w:tcPr>
          <w:p w14:paraId="195AC631"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Amenajarea terenului</w:t>
            </w:r>
          </w:p>
        </w:tc>
        <w:tc>
          <w:tcPr>
            <w:tcW w:w="304" w:type="pct"/>
            <w:tcBorders>
              <w:top w:val="nil"/>
              <w:left w:val="nil"/>
              <w:bottom w:val="single" w:sz="4" w:space="0" w:color="auto"/>
              <w:right w:val="single" w:sz="4" w:space="0" w:color="auto"/>
            </w:tcBorders>
            <w:shd w:val="clear" w:color="auto" w:fill="auto"/>
            <w:noWrap/>
            <w:vAlign w:val="center"/>
            <w:hideMark/>
          </w:tcPr>
          <w:p w14:paraId="4A71FAB3"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1.2</w:t>
            </w:r>
          </w:p>
        </w:tc>
        <w:tc>
          <w:tcPr>
            <w:tcW w:w="889" w:type="pct"/>
            <w:tcBorders>
              <w:top w:val="nil"/>
              <w:left w:val="nil"/>
              <w:bottom w:val="single" w:sz="4" w:space="0" w:color="auto"/>
              <w:right w:val="single" w:sz="4" w:space="0" w:color="auto"/>
            </w:tcBorders>
            <w:shd w:val="clear" w:color="auto" w:fill="auto"/>
            <w:noWrap/>
            <w:vAlign w:val="center"/>
            <w:hideMark/>
          </w:tcPr>
          <w:p w14:paraId="11AB8803"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120,000.00 </w:t>
            </w:r>
          </w:p>
        </w:tc>
        <w:tc>
          <w:tcPr>
            <w:tcW w:w="521" w:type="pct"/>
            <w:tcBorders>
              <w:top w:val="nil"/>
              <w:left w:val="nil"/>
              <w:bottom w:val="single" w:sz="4" w:space="0" w:color="auto"/>
              <w:right w:val="single" w:sz="4" w:space="0" w:color="auto"/>
            </w:tcBorders>
            <w:shd w:val="clear" w:color="auto" w:fill="auto"/>
            <w:noWrap/>
            <w:vAlign w:val="center"/>
            <w:hideMark/>
          </w:tcPr>
          <w:p w14:paraId="7C8D8C8A"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770" w:type="pct"/>
            <w:tcBorders>
              <w:top w:val="nil"/>
              <w:left w:val="nil"/>
              <w:bottom w:val="single" w:sz="4" w:space="0" w:color="auto"/>
              <w:right w:val="single" w:sz="4" w:space="0" w:color="auto"/>
            </w:tcBorders>
            <w:shd w:val="clear" w:color="auto" w:fill="auto"/>
            <w:noWrap/>
            <w:vAlign w:val="bottom"/>
            <w:hideMark/>
          </w:tcPr>
          <w:p w14:paraId="5D5585D7"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r>
      <w:tr w:rsidR="004C20B0" w:rsidRPr="0011433A" w14:paraId="64BF3C91" w14:textId="77777777" w:rsidTr="0011433A">
        <w:trPr>
          <w:trHeight w:val="51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50CBB6D4"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1.3</w:t>
            </w:r>
          </w:p>
        </w:tc>
        <w:tc>
          <w:tcPr>
            <w:tcW w:w="1996" w:type="pct"/>
            <w:tcBorders>
              <w:top w:val="nil"/>
              <w:left w:val="nil"/>
              <w:bottom w:val="single" w:sz="4" w:space="0" w:color="auto"/>
              <w:right w:val="single" w:sz="4" w:space="0" w:color="auto"/>
            </w:tcBorders>
            <w:shd w:val="clear" w:color="auto" w:fill="auto"/>
            <w:vAlign w:val="center"/>
            <w:hideMark/>
          </w:tcPr>
          <w:p w14:paraId="3231BD01"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Amenajări pentru protecţia mediului și aducerea la starea inițială</w:t>
            </w:r>
          </w:p>
        </w:tc>
        <w:tc>
          <w:tcPr>
            <w:tcW w:w="304" w:type="pct"/>
            <w:tcBorders>
              <w:top w:val="nil"/>
              <w:left w:val="nil"/>
              <w:bottom w:val="single" w:sz="4" w:space="0" w:color="auto"/>
              <w:right w:val="single" w:sz="4" w:space="0" w:color="auto"/>
            </w:tcBorders>
            <w:shd w:val="clear" w:color="auto" w:fill="auto"/>
            <w:noWrap/>
            <w:vAlign w:val="center"/>
            <w:hideMark/>
          </w:tcPr>
          <w:p w14:paraId="392CAEF9"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889" w:type="pct"/>
            <w:tcBorders>
              <w:top w:val="nil"/>
              <w:left w:val="nil"/>
              <w:bottom w:val="single" w:sz="4" w:space="0" w:color="auto"/>
              <w:right w:val="single" w:sz="4" w:space="0" w:color="auto"/>
            </w:tcBorders>
            <w:shd w:val="clear" w:color="auto" w:fill="auto"/>
            <w:noWrap/>
            <w:vAlign w:val="bottom"/>
            <w:hideMark/>
          </w:tcPr>
          <w:p w14:paraId="0241579C"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14:paraId="1FCAA449"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1.3</w:t>
            </w:r>
          </w:p>
        </w:tc>
        <w:tc>
          <w:tcPr>
            <w:tcW w:w="770" w:type="pct"/>
            <w:tcBorders>
              <w:top w:val="nil"/>
              <w:left w:val="nil"/>
              <w:bottom w:val="single" w:sz="4" w:space="0" w:color="auto"/>
              <w:right w:val="single" w:sz="4" w:space="0" w:color="auto"/>
            </w:tcBorders>
            <w:shd w:val="clear" w:color="auto" w:fill="auto"/>
            <w:noWrap/>
            <w:vAlign w:val="center"/>
            <w:hideMark/>
          </w:tcPr>
          <w:p w14:paraId="3C0D493B"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100,000.00 </w:t>
            </w:r>
          </w:p>
        </w:tc>
      </w:tr>
      <w:tr w:rsidR="004C20B0" w:rsidRPr="0011433A" w14:paraId="1989B882" w14:textId="77777777" w:rsidTr="0011433A">
        <w:trPr>
          <w:trHeight w:val="51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1783623E"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1.4</w:t>
            </w:r>
          </w:p>
        </w:tc>
        <w:tc>
          <w:tcPr>
            <w:tcW w:w="1996" w:type="pct"/>
            <w:tcBorders>
              <w:top w:val="nil"/>
              <w:left w:val="nil"/>
              <w:bottom w:val="single" w:sz="4" w:space="0" w:color="auto"/>
              <w:right w:val="single" w:sz="4" w:space="0" w:color="auto"/>
            </w:tcBorders>
            <w:shd w:val="clear" w:color="auto" w:fill="auto"/>
            <w:vAlign w:val="center"/>
            <w:hideMark/>
          </w:tcPr>
          <w:p w14:paraId="265C96A7"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Cheltuieli pentru relocarea/protecția utilităților</w:t>
            </w:r>
          </w:p>
        </w:tc>
        <w:tc>
          <w:tcPr>
            <w:tcW w:w="304" w:type="pct"/>
            <w:tcBorders>
              <w:top w:val="nil"/>
              <w:left w:val="nil"/>
              <w:bottom w:val="single" w:sz="4" w:space="0" w:color="auto"/>
              <w:right w:val="single" w:sz="4" w:space="0" w:color="auto"/>
            </w:tcBorders>
            <w:shd w:val="clear" w:color="auto" w:fill="auto"/>
            <w:noWrap/>
            <w:vAlign w:val="center"/>
            <w:hideMark/>
          </w:tcPr>
          <w:p w14:paraId="490C4C00"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1.4</w:t>
            </w:r>
          </w:p>
        </w:tc>
        <w:tc>
          <w:tcPr>
            <w:tcW w:w="889" w:type="pct"/>
            <w:tcBorders>
              <w:top w:val="nil"/>
              <w:left w:val="nil"/>
              <w:bottom w:val="single" w:sz="4" w:space="0" w:color="auto"/>
              <w:right w:val="single" w:sz="4" w:space="0" w:color="auto"/>
            </w:tcBorders>
            <w:shd w:val="clear" w:color="auto" w:fill="auto"/>
            <w:noWrap/>
            <w:vAlign w:val="center"/>
            <w:hideMark/>
          </w:tcPr>
          <w:p w14:paraId="77CC72D7"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350,000.00 </w:t>
            </w:r>
          </w:p>
        </w:tc>
        <w:tc>
          <w:tcPr>
            <w:tcW w:w="521" w:type="pct"/>
            <w:tcBorders>
              <w:top w:val="nil"/>
              <w:left w:val="nil"/>
              <w:bottom w:val="single" w:sz="4" w:space="0" w:color="auto"/>
              <w:right w:val="single" w:sz="4" w:space="0" w:color="auto"/>
            </w:tcBorders>
            <w:shd w:val="clear" w:color="auto" w:fill="auto"/>
            <w:noWrap/>
            <w:vAlign w:val="center"/>
            <w:hideMark/>
          </w:tcPr>
          <w:p w14:paraId="795E8FF2"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770" w:type="pct"/>
            <w:tcBorders>
              <w:top w:val="nil"/>
              <w:left w:val="nil"/>
              <w:bottom w:val="single" w:sz="4" w:space="0" w:color="auto"/>
              <w:right w:val="single" w:sz="4" w:space="0" w:color="auto"/>
            </w:tcBorders>
            <w:shd w:val="clear" w:color="auto" w:fill="auto"/>
            <w:noWrap/>
            <w:vAlign w:val="bottom"/>
            <w:hideMark/>
          </w:tcPr>
          <w:p w14:paraId="3BC54235"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r>
      <w:tr w:rsidR="004C20B0" w:rsidRPr="0011433A" w14:paraId="17CC050A" w14:textId="77777777" w:rsidTr="0011433A">
        <w:trPr>
          <w:trHeight w:val="51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5378111E"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2</w:t>
            </w:r>
          </w:p>
        </w:tc>
        <w:tc>
          <w:tcPr>
            <w:tcW w:w="1996" w:type="pct"/>
            <w:tcBorders>
              <w:top w:val="nil"/>
              <w:left w:val="nil"/>
              <w:bottom w:val="single" w:sz="4" w:space="0" w:color="auto"/>
              <w:right w:val="single" w:sz="4" w:space="0" w:color="auto"/>
            </w:tcBorders>
            <w:shd w:val="clear" w:color="auto" w:fill="auto"/>
            <w:vAlign w:val="center"/>
            <w:hideMark/>
          </w:tcPr>
          <w:p w14:paraId="40358716"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Cheltuieli pentru asigurarea utilităţilor necesare obiectivului</w:t>
            </w:r>
          </w:p>
        </w:tc>
        <w:tc>
          <w:tcPr>
            <w:tcW w:w="304" w:type="pct"/>
            <w:tcBorders>
              <w:top w:val="nil"/>
              <w:left w:val="nil"/>
              <w:bottom w:val="single" w:sz="4" w:space="0" w:color="auto"/>
              <w:right w:val="single" w:sz="4" w:space="0" w:color="auto"/>
            </w:tcBorders>
            <w:shd w:val="clear" w:color="auto" w:fill="auto"/>
            <w:noWrap/>
            <w:vAlign w:val="center"/>
            <w:hideMark/>
          </w:tcPr>
          <w:p w14:paraId="608C3301"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2</w:t>
            </w:r>
          </w:p>
        </w:tc>
        <w:tc>
          <w:tcPr>
            <w:tcW w:w="889" w:type="pct"/>
            <w:tcBorders>
              <w:top w:val="nil"/>
              <w:left w:val="nil"/>
              <w:bottom w:val="single" w:sz="4" w:space="0" w:color="auto"/>
              <w:right w:val="single" w:sz="4" w:space="0" w:color="auto"/>
            </w:tcBorders>
            <w:shd w:val="clear" w:color="auto" w:fill="auto"/>
            <w:noWrap/>
            <w:vAlign w:val="center"/>
            <w:hideMark/>
          </w:tcPr>
          <w:p w14:paraId="7D8D894C"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125,000.00 </w:t>
            </w:r>
          </w:p>
        </w:tc>
        <w:tc>
          <w:tcPr>
            <w:tcW w:w="521" w:type="pct"/>
            <w:tcBorders>
              <w:top w:val="nil"/>
              <w:left w:val="nil"/>
              <w:bottom w:val="single" w:sz="4" w:space="0" w:color="auto"/>
              <w:right w:val="single" w:sz="4" w:space="0" w:color="auto"/>
            </w:tcBorders>
            <w:shd w:val="clear" w:color="auto" w:fill="auto"/>
            <w:noWrap/>
            <w:vAlign w:val="center"/>
            <w:hideMark/>
          </w:tcPr>
          <w:p w14:paraId="39D923F1"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770" w:type="pct"/>
            <w:tcBorders>
              <w:top w:val="nil"/>
              <w:left w:val="nil"/>
              <w:bottom w:val="single" w:sz="4" w:space="0" w:color="auto"/>
              <w:right w:val="single" w:sz="4" w:space="0" w:color="auto"/>
            </w:tcBorders>
            <w:shd w:val="clear" w:color="auto" w:fill="auto"/>
            <w:noWrap/>
            <w:vAlign w:val="bottom"/>
            <w:hideMark/>
          </w:tcPr>
          <w:p w14:paraId="5A44ADCA"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r>
      <w:tr w:rsidR="004C20B0" w:rsidRPr="0011433A" w14:paraId="203DA2EF" w14:textId="77777777" w:rsidTr="0011433A">
        <w:trPr>
          <w:trHeight w:val="255"/>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08E9FE45"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3.1</w:t>
            </w:r>
          </w:p>
        </w:tc>
        <w:tc>
          <w:tcPr>
            <w:tcW w:w="1996" w:type="pct"/>
            <w:tcBorders>
              <w:top w:val="nil"/>
              <w:left w:val="nil"/>
              <w:bottom w:val="single" w:sz="4" w:space="0" w:color="auto"/>
              <w:right w:val="single" w:sz="4" w:space="0" w:color="auto"/>
            </w:tcBorders>
            <w:shd w:val="clear" w:color="auto" w:fill="auto"/>
            <w:vAlign w:val="center"/>
            <w:hideMark/>
          </w:tcPr>
          <w:p w14:paraId="13CC41EF"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Studii</w:t>
            </w:r>
          </w:p>
        </w:tc>
        <w:tc>
          <w:tcPr>
            <w:tcW w:w="304" w:type="pct"/>
            <w:tcBorders>
              <w:top w:val="nil"/>
              <w:left w:val="nil"/>
              <w:bottom w:val="single" w:sz="4" w:space="0" w:color="auto"/>
              <w:right w:val="single" w:sz="4" w:space="0" w:color="auto"/>
            </w:tcBorders>
            <w:shd w:val="clear" w:color="auto" w:fill="auto"/>
            <w:noWrap/>
            <w:vAlign w:val="center"/>
            <w:hideMark/>
          </w:tcPr>
          <w:p w14:paraId="1E0A2F64"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889" w:type="pct"/>
            <w:tcBorders>
              <w:top w:val="nil"/>
              <w:left w:val="nil"/>
              <w:bottom w:val="single" w:sz="4" w:space="0" w:color="auto"/>
              <w:right w:val="single" w:sz="4" w:space="0" w:color="auto"/>
            </w:tcBorders>
            <w:shd w:val="clear" w:color="auto" w:fill="auto"/>
            <w:noWrap/>
            <w:vAlign w:val="bottom"/>
            <w:hideMark/>
          </w:tcPr>
          <w:p w14:paraId="07C8C056"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14:paraId="3B874EC7"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3.1</w:t>
            </w:r>
          </w:p>
        </w:tc>
        <w:tc>
          <w:tcPr>
            <w:tcW w:w="770" w:type="pct"/>
            <w:tcBorders>
              <w:top w:val="nil"/>
              <w:left w:val="nil"/>
              <w:bottom w:val="single" w:sz="4" w:space="0" w:color="auto"/>
              <w:right w:val="single" w:sz="4" w:space="0" w:color="auto"/>
            </w:tcBorders>
            <w:shd w:val="clear" w:color="auto" w:fill="auto"/>
            <w:noWrap/>
            <w:vAlign w:val="center"/>
            <w:hideMark/>
          </w:tcPr>
          <w:p w14:paraId="50E5F039"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68,000.00 </w:t>
            </w:r>
          </w:p>
        </w:tc>
      </w:tr>
      <w:tr w:rsidR="004C20B0" w:rsidRPr="0011433A" w14:paraId="04371980" w14:textId="77777777" w:rsidTr="0011433A">
        <w:trPr>
          <w:trHeight w:val="51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77A077B3"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3.2</w:t>
            </w:r>
          </w:p>
        </w:tc>
        <w:tc>
          <w:tcPr>
            <w:tcW w:w="1996" w:type="pct"/>
            <w:tcBorders>
              <w:top w:val="nil"/>
              <w:left w:val="nil"/>
              <w:bottom w:val="single" w:sz="4" w:space="0" w:color="auto"/>
              <w:right w:val="single" w:sz="4" w:space="0" w:color="auto"/>
            </w:tcBorders>
            <w:shd w:val="clear" w:color="auto" w:fill="auto"/>
            <w:vAlign w:val="center"/>
            <w:hideMark/>
          </w:tcPr>
          <w:p w14:paraId="621CF5CD"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Documentații-suport și cheltuieli pentru obținerea de avize, acorduri și autorizații</w:t>
            </w:r>
          </w:p>
        </w:tc>
        <w:tc>
          <w:tcPr>
            <w:tcW w:w="304" w:type="pct"/>
            <w:tcBorders>
              <w:top w:val="nil"/>
              <w:left w:val="nil"/>
              <w:bottom w:val="single" w:sz="4" w:space="0" w:color="auto"/>
              <w:right w:val="single" w:sz="4" w:space="0" w:color="auto"/>
            </w:tcBorders>
            <w:shd w:val="clear" w:color="auto" w:fill="auto"/>
            <w:noWrap/>
            <w:vAlign w:val="center"/>
            <w:hideMark/>
          </w:tcPr>
          <w:p w14:paraId="0C0EA958"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889" w:type="pct"/>
            <w:tcBorders>
              <w:top w:val="nil"/>
              <w:left w:val="nil"/>
              <w:bottom w:val="single" w:sz="4" w:space="0" w:color="auto"/>
              <w:right w:val="single" w:sz="4" w:space="0" w:color="auto"/>
            </w:tcBorders>
            <w:shd w:val="clear" w:color="auto" w:fill="auto"/>
            <w:noWrap/>
            <w:vAlign w:val="bottom"/>
            <w:hideMark/>
          </w:tcPr>
          <w:p w14:paraId="29834FB7"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14:paraId="2D95E28B"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3.2</w:t>
            </w:r>
          </w:p>
        </w:tc>
        <w:tc>
          <w:tcPr>
            <w:tcW w:w="770" w:type="pct"/>
            <w:tcBorders>
              <w:top w:val="nil"/>
              <w:left w:val="nil"/>
              <w:bottom w:val="single" w:sz="4" w:space="0" w:color="auto"/>
              <w:right w:val="single" w:sz="4" w:space="0" w:color="auto"/>
            </w:tcBorders>
            <w:shd w:val="clear" w:color="auto" w:fill="auto"/>
            <w:noWrap/>
            <w:vAlign w:val="center"/>
            <w:hideMark/>
          </w:tcPr>
          <w:p w14:paraId="6A20B7C6"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35,000.00 </w:t>
            </w:r>
          </w:p>
        </w:tc>
      </w:tr>
      <w:tr w:rsidR="004C20B0" w:rsidRPr="0011433A" w14:paraId="60D7697C" w14:textId="77777777" w:rsidTr="0011433A">
        <w:trPr>
          <w:trHeight w:val="255"/>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50D9EC8F"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3.3</w:t>
            </w:r>
          </w:p>
        </w:tc>
        <w:tc>
          <w:tcPr>
            <w:tcW w:w="1996" w:type="pct"/>
            <w:tcBorders>
              <w:top w:val="nil"/>
              <w:left w:val="nil"/>
              <w:bottom w:val="single" w:sz="4" w:space="0" w:color="auto"/>
              <w:right w:val="single" w:sz="4" w:space="0" w:color="auto"/>
            </w:tcBorders>
            <w:shd w:val="clear" w:color="auto" w:fill="auto"/>
            <w:vAlign w:val="center"/>
            <w:hideMark/>
          </w:tcPr>
          <w:p w14:paraId="53551878"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xml:space="preserve">Expertizare tehnică </w:t>
            </w:r>
          </w:p>
        </w:tc>
        <w:tc>
          <w:tcPr>
            <w:tcW w:w="304" w:type="pct"/>
            <w:tcBorders>
              <w:top w:val="nil"/>
              <w:left w:val="nil"/>
              <w:bottom w:val="single" w:sz="4" w:space="0" w:color="auto"/>
              <w:right w:val="single" w:sz="4" w:space="0" w:color="auto"/>
            </w:tcBorders>
            <w:shd w:val="clear" w:color="auto" w:fill="auto"/>
            <w:noWrap/>
            <w:vAlign w:val="center"/>
            <w:hideMark/>
          </w:tcPr>
          <w:p w14:paraId="02988A5D"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889" w:type="pct"/>
            <w:tcBorders>
              <w:top w:val="nil"/>
              <w:left w:val="nil"/>
              <w:bottom w:val="single" w:sz="4" w:space="0" w:color="auto"/>
              <w:right w:val="single" w:sz="4" w:space="0" w:color="auto"/>
            </w:tcBorders>
            <w:shd w:val="clear" w:color="auto" w:fill="auto"/>
            <w:noWrap/>
            <w:vAlign w:val="bottom"/>
            <w:hideMark/>
          </w:tcPr>
          <w:p w14:paraId="3100D24D"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14:paraId="07909684"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3.3</w:t>
            </w:r>
          </w:p>
        </w:tc>
        <w:tc>
          <w:tcPr>
            <w:tcW w:w="770" w:type="pct"/>
            <w:tcBorders>
              <w:top w:val="nil"/>
              <w:left w:val="nil"/>
              <w:bottom w:val="single" w:sz="4" w:space="0" w:color="auto"/>
              <w:right w:val="single" w:sz="4" w:space="0" w:color="auto"/>
            </w:tcBorders>
            <w:shd w:val="clear" w:color="auto" w:fill="auto"/>
            <w:noWrap/>
            <w:vAlign w:val="center"/>
            <w:hideMark/>
          </w:tcPr>
          <w:p w14:paraId="50EAF575"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45,000.00 </w:t>
            </w:r>
          </w:p>
        </w:tc>
      </w:tr>
      <w:tr w:rsidR="004C20B0" w:rsidRPr="0011433A" w14:paraId="1248DF52" w14:textId="77777777" w:rsidTr="0011433A">
        <w:trPr>
          <w:trHeight w:val="51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42F6AE09"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lastRenderedPageBreak/>
              <w:t>3.4</w:t>
            </w:r>
          </w:p>
        </w:tc>
        <w:tc>
          <w:tcPr>
            <w:tcW w:w="1996" w:type="pct"/>
            <w:tcBorders>
              <w:top w:val="nil"/>
              <w:left w:val="nil"/>
              <w:bottom w:val="single" w:sz="4" w:space="0" w:color="auto"/>
              <w:right w:val="single" w:sz="4" w:space="0" w:color="auto"/>
            </w:tcBorders>
            <w:shd w:val="clear" w:color="auto" w:fill="auto"/>
            <w:vAlign w:val="center"/>
            <w:hideMark/>
          </w:tcPr>
          <w:p w14:paraId="0C7F7001"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Certificarea performanței energetice și auditul energetic al clădirilor</w:t>
            </w:r>
          </w:p>
        </w:tc>
        <w:tc>
          <w:tcPr>
            <w:tcW w:w="304" w:type="pct"/>
            <w:tcBorders>
              <w:top w:val="nil"/>
              <w:left w:val="nil"/>
              <w:bottom w:val="single" w:sz="4" w:space="0" w:color="auto"/>
              <w:right w:val="single" w:sz="4" w:space="0" w:color="auto"/>
            </w:tcBorders>
            <w:shd w:val="clear" w:color="auto" w:fill="auto"/>
            <w:noWrap/>
            <w:vAlign w:val="center"/>
            <w:hideMark/>
          </w:tcPr>
          <w:p w14:paraId="0FF89CF3"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889" w:type="pct"/>
            <w:tcBorders>
              <w:top w:val="nil"/>
              <w:left w:val="nil"/>
              <w:bottom w:val="single" w:sz="4" w:space="0" w:color="auto"/>
              <w:right w:val="single" w:sz="4" w:space="0" w:color="auto"/>
            </w:tcBorders>
            <w:shd w:val="clear" w:color="auto" w:fill="auto"/>
            <w:noWrap/>
            <w:vAlign w:val="bottom"/>
            <w:hideMark/>
          </w:tcPr>
          <w:p w14:paraId="4FA9CDCC"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14:paraId="4048FBCD"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3.4</w:t>
            </w:r>
          </w:p>
        </w:tc>
        <w:tc>
          <w:tcPr>
            <w:tcW w:w="770" w:type="pct"/>
            <w:tcBorders>
              <w:top w:val="nil"/>
              <w:left w:val="nil"/>
              <w:bottom w:val="single" w:sz="4" w:space="0" w:color="auto"/>
              <w:right w:val="single" w:sz="4" w:space="0" w:color="auto"/>
            </w:tcBorders>
            <w:shd w:val="clear" w:color="auto" w:fill="auto"/>
            <w:noWrap/>
            <w:vAlign w:val="center"/>
            <w:hideMark/>
          </w:tcPr>
          <w:p w14:paraId="4AF0C881"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   </w:t>
            </w:r>
          </w:p>
        </w:tc>
      </w:tr>
      <w:tr w:rsidR="004C20B0" w:rsidRPr="0011433A" w14:paraId="16C2D843" w14:textId="77777777" w:rsidTr="0011433A">
        <w:trPr>
          <w:trHeight w:val="255"/>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10AC1A31"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1996" w:type="pct"/>
            <w:tcBorders>
              <w:top w:val="nil"/>
              <w:left w:val="nil"/>
              <w:bottom w:val="single" w:sz="4" w:space="0" w:color="auto"/>
              <w:right w:val="single" w:sz="4" w:space="0" w:color="auto"/>
            </w:tcBorders>
            <w:shd w:val="clear" w:color="auto" w:fill="auto"/>
            <w:vAlign w:val="center"/>
            <w:hideMark/>
          </w:tcPr>
          <w:p w14:paraId="357595A1"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c>
          <w:tcPr>
            <w:tcW w:w="304" w:type="pct"/>
            <w:tcBorders>
              <w:top w:val="nil"/>
              <w:left w:val="nil"/>
              <w:bottom w:val="single" w:sz="4" w:space="0" w:color="auto"/>
              <w:right w:val="single" w:sz="4" w:space="0" w:color="auto"/>
            </w:tcBorders>
            <w:shd w:val="clear" w:color="auto" w:fill="auto"/>
            <w:noWrap/>
            <w:vAlign w:val="center"/>
            <w:hideMark/>
          </w:tcPr>
          <w:p w14:paraId="7AFA146E"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889" w:type="pct"/>
            <w:tcBorders>
              <w:top w:val="nil"/>
              <w:left w:val="nil"/>
              <w:bottom w:val="single" w:sz="4" w:space="0" w:color="auto"/>
              <w:right w:val="single" w:sz="4" w:space="0" w:color="auto"/>
            </w:tcBorders>
            <w:shd w:val="clear" w:color="auto" w:fill="auto"/>
            <w:noWrap/>
            <w:vAlign w:val="center"/>
            <w:hideMark/>
          </w:tcPr>
          <w:p w14:paraId="66EEC315"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14:paraId="70BEF808"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770" w:type="pct"/>
            <w:tcBorders>
              <w:top w:val="nil"/>
              <w:left w:val="nil"/>
              <w:bottom w:val="single" w:sz="4" w:space="0" w:color="auto"/>
              <w:right w:val="single" w:sz="4" w:space="0" w:color="auto"/>
            </w:tcBorders>
            <w:shd w:val="clear" w:color="auto" w:fill="auto"/>
            <w:noWrap/>
            <w:vAlign w:val="bottom"/>
            <w:hideMark/>
          </w:tcPr>
          <w:p w14:paraId="693E5153"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r>
      <w:tr w:rsidR="004C20B0" w:rsidRPr="0011433A" w14:paraId="2A917C1A" w14:textId="77777777" w:rsidTr="0011433A">
        <w:trPr>
          <w:trHeight w:val="255"/>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4BEF4686"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3.5.1</w:t>
            </w:r>
          </w:p>
        </w:tc>
        <w:tc>
          <w:tcPr>
            <w:tcW w:w="1996" w:type="pct"/>
            <w:tcBorders>
              <w:top w:val="nil"/>
              <w:left w:val="nil"/>
              <w:bottom w:val="single" w:sz="4" w:space="0" w:color="auto"/>
              <w:right w:val="single" w:sz="4" w:space="0" w:color="auto"/>
            </w:tcBorders>
            <w:shd w:val="clear" w:color="auto" w:fill="auto"/>
            <w:vAlign w:val="center"/>
            <w:hideMark/>
          </w:tcPr>
          <w:p w14:paraId="357167C2"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xml:space="preserve">Temă de proiectare </w:t>
            </w:r>
          </w:p>
        </w:tc>
        <w:tc>
          <w:tcPr>
            <w:tcW w:w="304" w:type="pct"/>
            <w:tcBorders>
              <w:top w:val="nil"/>
              <w:left w:val="nil"/>
              <w:bottom w:val="single" w:sz="4" w:space="0" w:color="auto"/>
              <w:right w:val="single" w:sz="4" w:space="0" w:color="auto"/>
            </w:tcBorders>
            <w:shd w:val="clear" w:color="auto" w:fill="auto"/>
            <w:noWrap/>
            <w:vAlign w:val="center"/>
            <w:hideMark/>
          </w:tcPr>
          <w:p w14:paraId="5AA65897"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889" w:type="pct"/>
            <w:tcBorders>
              <w:top w:val="nil"/>
              <w:left w:val="nil"/>
              <w:bottom w:val="single" w:sz="4" w:space="0" w:color="auto"/>
              <w:right w:val="single" w:sz="4" w:space="0" w:color="auto"/>
            </w:tcBorders>
            <w:shd w:val="clear" w:color="auto" w:fill="auto"/>
            <w:noWrap/>
            <w:vAlign w:val="bottom"/>
            <w:hideMark/>
          </w:tcPr>
          <w:p w14:paraId="3AA16DE6"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14:paraId="5E01F09C"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3.5.1</w:t>
            </w:r>
          </w:p>
        </w:tc>
        <w:tc>
          <w:tcPr>
            <w:tcW w:w="770" w:type="pct"/>
            <w:tcBorders>
              <w:top w:val="nil"/>
              <w:left w:val="nil"/>
              <w:bottom w:val="single" w:sz="4" w:space="0" w:color="auto"/>
              <w:right w:val="single" w:sz="4" w:space="0" w:color="auto"/>
            </w:tcBorders>
            <w:shd w:val="clear" w:color="auto" w:fill="auto"/>
            <w:noWrap/>
            <w:vAlign w:val="center"/>
            <w:hideMark/>
          </w:tcPr>
          <w:p w14:paraId="0B788BA2"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   </w:t>
            </w:r>
          </w:p>
        </w:tc>
      </w:tr>
      <w:tr w:rsidR="004C20B0" w:rsidRPr="0011433A" w14:paraId="33940B74" w14:textId="77777777" w:rsidTr="0011433A">
        <w:trPr>
          <w:trHeight w:val="255"/>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2A52B867"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3.5.2</w:t>
            </w:r>
          </w:p>
        </w:tc>
        <w:tc>
          <w:tcPr>
            <w:tcW w:w="1996" w:type="pct"/>
            <w:tcBorders>
              <w:top w:val="nil"/>
              <w:left w:val="nil"/>
              <w:bottom w:val="single" w:sz="4" w:space="0" w:color="auto"/>
              <w:right w:val="single" w:sz="4" w:space="0" w:color="auto"/>
            </w:tcBorders>
            <w:shd w:val="clear" w:color="auto" w:fill="auto"/>
            <w:vAlign w:val="center"/>
            <w:hideMark/>
          </w:tcPr>
          <w:p w14:paraId="427921C8"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Studiu de prefezabilitate</w:t>
            </w:r>
          </w:p>
        </w:tc>
        <w:tc>
          <w:tcPr>
            <w:tcW w:w="304" w:type="pct"/>
            <w:tcBorders>
              <w:top w:val="nil"/>
              <w:left w:val="nil"/>
              <w:bottom w:val="single" w:sz="4" w:space="0" w:color="auto"/>
              <w:right w:val="single" w:sz="4" w:space="0" w:color="auto"/>
            </w:tcBorders>
            <w:shd w:val="clear" w:color="auto" w:fill="auto"/>
            <w:noWrap/>
            <w:vAlign w:val="center"/>
            <w:hideMark/>
          </w:tcPr>
          <w:p w14:paraId="3C11D1BE"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889" w:type="pct"/>
            <w:tcBorders>
              <w:top w:val="nil"/>
              <w:left w:val="nil"/>
              <w:bottom w:val="single" w:sz="4" w:space="0" w:color="auto"/>
              <w:right w:val="single" w:sz="4" w:space="0" w:color="auto"/>
            </w:tcBorders>
            <w:shd w:val="clear" w:color="auto" w:fill="auto"/>
            <w:noWrap/>
            <w:vAlign w:val="bottom"/>
            <w:hideMark/>
          </w:tcPr>
          <w:p w14:paraId="12A848EF"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14:paraId="5D02A34F"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3.5.2</w:t>
            </w:r>
          </w:p>
        </w:tc>
        <w:tc>
          <w:tcPr>
            <w:tcW w:w="770" w:type="pct"/>
            <w:tcBorders>
              <w:top w:val="nil"/>
              <w:left w:val="nil"/>
              <w:bottom w:val="single" w:sz="4" w:space="0" w:color="auto"/>
              <w:right w:val="single" w:sz="4" w:space="0" w:color="auto"/>
            </w:tcBorders>
            <w:shd w:val="clear" w:color="auto" w:fill="auto"/>
            <w:noWrap/>
            <w:vAlign w:val="center"/>
            <w:hideMark/>
          </w:tcPr>
          <w:p w14:paraId="493FE72A"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   </w:t>
            </w:r>
          </w:p>
        </w:tc>
      </w:tr>
      <w:tr w:rsidR="004C20B0" w:rsidRPr="0011433A" w14:paraId="2C59F5A2" w14:textId="77777777" w:rsidTr="0011433A">
        <w:trPr>
          <w:trHeight w:val="765"/>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518828C5"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3.5.3</w:t>
            </w:r>
          </w:p>
        </w:tc>
        <w:tc>
          <w:tcPr>
            <w:tcW w:w="1996" w:type="pct"/>
            <w:tcBorders>
              <w:top w:val="nil"/>
              <w:left w:val="nil"/>
              <w:bottom w:val="single" w:sz="4" w:space="0" w:color="auto"/>
              <w:right w:val="single" w:sz="4" w:space="0" w:color="auto"/>
            </w:tcBorders>
            <w:shd w:val="clear" w:color="auto" w:fill="auto"/>
            <w:vAlign w:val="center"/>
            <w:hideMark/>
          </w:tcPr>
          <w:p w14:paraId="6F910047"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Studiu de fezabilitate/documentație de avizare a lucrărilor de intervenții și deviz general</w:t>
            </w:r>
          </w:p>
        </w:tc>
        <w:tc>
          <w:tcPr>
            <w:tcW w:w="304" w:type="pct"/>
            <w:tcBorders>
              <w:top w:val="nil"/>
              <w:left w:val="nil"/>
              <w:bottom w:val="single" w:sz="4" w:space="0" w:color="auto"/>
              <w:right w:val="single" w:sz="4" w:space="0" w:color="auto"/>
            </w:tcBorders>
            <w:shd w:val="clear" w:color="auto" w:fill="auto"/>
            <w:noWrap/>
            <w:vAlign w:val="center"/>
            <w:hideMark/>
          </w:tcPr>
          <w:p w14:paraId="28C4A785"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889" w:type="pct"/>
            <w:tcBorders>
              <w:top w:val="nil"/>
              <w:left w:val="nil"/>
              <w:bottom w:val="single" w:sz="4" w:space="0" w:color="auto"/>
              <w:right w:val="single" w:sz="4" w:space="0" w:color="auto"/>
            </w:tcBorders>
            <w:shd w:val="clear" w:color="auto" w:fill="auto"/>
            <w:noWrap/>
            <w:vAlign w:val="bottom"/>
            <w:hideMark/>
          </w:tcPr>
          <w:p w14:paraId="1B5B5962"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14:paraId="1A80C3B2"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3.5.3</w:t>
            </w:r>
          </w:p>
        </w:tc>
        <w:tc>
          <w:tcPr>
            <w:tcW w:w="770" w:type="pct"/>
            <w:tcBorders>
              <w:top w:val="nil"/>
              <w:left w:val="nil"/>
              <w:bottom w:val="single" w:sz="4" w:space="0" w:color="auto"/>
              <w:right w:val="single" w:sz="4" w:space="0" w:color="auto"/>
            </w:tcBorders>
            <w:shd w:val="clear" w:color="auto" w:fill="auto"/>
            <w:noWrap/>
            <w:vAlign w:val="center"/>
            <w:hideMark/>
          </w:tcPr>
          <w:p w14:paraId="58E034E4"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1,908,191.18 </w:t>
            </w:r>
          </w:p>
        </w:tc>
      </w:tr>
      <w:tr w:rsidR="004C20B0" w:rsidRPr="0011433A" w14:paraId="1FCA7E2C" w14:textId="77777777" w:rsidTr="0011433A">
        <w:trPr>
          <w:trHeight w:val="765"/>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1231036C"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3.5.4</w:t>
            </w:r>
          </w:p>
        </w:tc>
        <w:tc>
          <w:tcPr>
            <w:tcW w:w="1996" w:type="pct"/>
            <w:tcBorders>
              <w:top w:val="nil"/>
              <w:left w:val="nil"/>
              <w:bottom w:val="single" w:sz="4" w:space="0" w:color="auto"/>
              <w:right w:val="single" w:sz="4" w:space="0" w:color="auto"/>
            </w:tcBorders>
            <w:shd w:val="clear" w:color="auto" w:fill="auto"/>
            <w:vAlign w:val="center"/>
            <w:hideMark/>
          </w:tcPr>
          <w:p w14:paraId="7D5D0938"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Documentațiile tehnice necesare în vederea obținerii avizelor/acordurilor/autorizațiilor</w:t>
            </w:r>
          </w:p>
        </w:tc>
        <w:tc>
          <w:tcPr>
            <w:tcW w:w="304" w:type="pct"/>
            <w:tcBorders>
              <w:top w:val="nil"/>
              <w:left w:val="nil"/>
              <w:bottom w:val="single" w:sz="4" w:space="0" w:color="auto"/>
              <w:right w:val="single" w:sz="4" w:space="0" w:color="auto"/>
            </w:tcBorders>
            <w:shd w:val="clear" w:color="auto" w:fill="auto"/>
            <w:noWrap/>
            <w:vAlign w:val="center"/>
            <w:hideMark/>
          </w:tcPr>
          <w:p w14:paraId="75379204"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3.5.4</w:t>
            </w:r>
          </w:p>
        </w:tc>
        <w:tc>
          <w:tcPr>
            <w:tcW w:w="889" w:type="pct"/>
            <w:tcBorders>
              <w:top w:val="nil"/>
              <w:left w:val="nil"/>
              <w:bottom w:val="single" w:sz="4" w:space="0" w:color="auto"/>
              <w:right w:val="single" w:sz="4" w:space="0" w:color="auto"/>
            </w:tcBorders>
            <w:shd w:val="clear" w:color="auto" w:fill="auto"/>
            <w:noWrap/>
            <w:vAlign w:val="center"/>
            <w:hideMark/>
          </w:tcPr>
          <w:p w14:paraId="6FE99A36"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280,000.00 </w:t>
            </w:r>
          </w:p>
        </w:tc>
        <w:tc>
          <w:tcPr>
            <w:tcW w:w="521" w:type="pct"/>
            <w:tcBorders>
              <w:top w:val="nil"/>
              <w:left w:val="nil"/>
              <w:bottom w:val="single" w:sz="4" w:space="0" w:color="auto"/>
              <w:right w:val="single" w:sz="4" w:space="0" w:color="auto"/>
            </w:tcBorders>
            <w:shd w:val="clear" w:color="auto" w:fill="auto"/>
            <w:noWrap/>
            <w:vAlign w:val="center"/>
            <w:hideMark/>
          </w:tcPr>
          <w:p w14:paraId="6FCE0612"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770" w:type="pct"/>
            <w:tcBorders>
              <w:top w:val="nil"/>
              <w:left w:val="nil"/>
              <w:bottom w:val="single" w:sz="4" w:space="0" w:color="auto"/>
              <w:right w:val="single" w:sz="4" w:space="0" w:color="auto"/>
            </w:tcBorders>
            <w:shd w:val="clear" w:color="auto" w:fill="auto"/>
            <w:noWrap/>
            <w:vAlign w:val="bottom"/>
            <w:hideMark/>
          </w:tcPr>
          <w:p w14:paraId="4DCBD580"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r>
      <w:tr w:rsidR="004C20B0" w:rsidRPr="0011433A" w14:paraId="0992732B" w14:textId="77777777" w:rsidTr="0011433A">
        <w:trPr>
          <w:trHeight w:val="765"/>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36571C53"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3.5.5</w:t>
            </w:r>
          </w:p>
        </w:tc>
        <w:tc>
          <w:tcPr>
            <w:tcW w:w="1996" w:type="pct"/>
            <w:tcBorders>
              <w:top w:val="nil"/>
              <w:left w:val="nil"/>
              <w:bottom w:val="single" w:sz="4" w:space="0" w:color="auto"/>
              <w:right w:val="single" w:sz="4" w:space="0" w:color="auto"/>
            </w:tcBorders>
            <w:shd w:val="clear" w:color="auto" w:fill="auto"/>
            <w:vAlign w:val="center"/>
            <w:hideMark/>
          </w:tcPr>
          <w:p w14:paraId="46E67AC9"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Verificarea tehnică de calitate a D.T.A.C., proiectului tehnic și a detaliilor de execuție</w:t>
            </w:r>
          </w:p>
        </w:tc>
        <w:tc>
          <w:tcPr>
            <w:tcW w:w="304" w:type="pct"/>
            <w:tcBorders>
              <w:top w:val="nil"/>
              <w:left w:val="nil"/>
              <w:bottom w:val="single" w:sz="4" w:space="0" w:color="auto"/>
              <w:right w:val="single" w:sz="4" w:space="0" w:color="auto"/>
            </w:tcBorders>
            <w:shd w:val="clear" w:color="auto" w:fill="auto"/>
            <w:noWrap/>
            <w:vAlign w:val="center"/>
            <w:hideMark/>
          </w:tcPr>
          <w:p w14:paraId="13015AAC"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3.5.5</w:t>
            </w:r>
          </w:p>
        </w:tc>
        <w:tc>
          <w:tcPr>
            <w:tcW w:w="889" w:type="pct"/>
            <w:tcBorders>
              <w:top w:val="nil"/>
              <w:left w:val="nil"/>
              <w:bottom w:val="single" w:sz="4" w:space="0" w:color="auto"/>
              <w:right w:val="single" w:sz="4" w:space="0" w:color="auto"/>
            </w:tcBorders>
            <w:shd w:val="clear" w:color="auto" w:fill="auto"/>
            <w:noWrap/>
            <w:vAlign w:val="center"/>
            <w:hideMark/>
          </w:tcPr>
          <w:p w14:paraId="3600304F"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516,500.00 </w:t>
            </w:r>
          </w:p>
        </w:tc>
        <w:tc>
          <w:tcPr>
            <w:tcW w:w="521" w:type="pct"/>
            <w:tcBorders>
              <w:top w:val="nil"/>
              <w:left w:val="nil"/>
              <w:bottom w:val="single" w:sz="4" w:space="0" w:color="auto"/>
              <w:right w:val="single" w:sz="4" w:space="0" w:color="auto"/>
            </w:tcBorders>
            <w:shd w:val="clear" w:color="auto" w:fill="auto"/>
            <w:noWrap/>
            <w:vAlign w:val="center"/>
            <w:hideMark/>
          </w:tcPr>
          <w:p w14:paraId="404A068A"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770" w:type="pct"/>
            <w:tcBorders>
              <w:top w:val="nil"/>
              <w:left w:val="nil"/>
              <w:bottom w:val="single" w:sz="4" w:space="0" w:color="auto"/>
              <w:right w:val="single" w:sz="4" w:space="0" w:color="auto"/>
            </w:tcBorders>
            <w:shd w:val="clear" w:color="auto" w:fill="auto"/>
            <w:noWrap/>
            <w:vAlign w:val="bottom"/>
            <w:hideMark/>
          </w:tcPr>
          <w:p w14:paraId="72E9ACAE"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r>
      <w:tr w:rsidR="004C20B0" w:rsidRPr="0011433A" w14:paraId="784B7F66" w14:textId="77777777" w:rsidTr="0011433A">
        <w:trPr>
          <w:trHeight w:val="255"/>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5258F816"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3.5.6</w:t>
            </w:r>
          </w:p>
        </w:tc>
        <w:tc>
          <w:tcPr>
            <w:tcW w:w="1996" w:type="pct"/>
            <w:tcBorders>
              <w:top w:val="nil"/>
              <w:left w:val="nil"/>
              <w:bottom w:val="single" w:sz="4" w:space="0" w:color="auto"/>
              <w:right w:val="single" w:sz="4" w:space="0" w:color="auto"/>
            </w:tcBorders>
            <w:shd w:val="clear" w:color="auto" w:fill="auto"/>
            <w:vAlign w:val="center"/>
            <w:hideMark/>
          </w:tcPr>
          <w:p w14:paraId="3A323810"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Proiect tehnic și detalii de execuție</w:t>
            </w:r>
          </w:p>
        </w:tc>
        <w:tc>
          <w:tcPr>
            <w:tcW w:w="304" w:type="pct"/>
            <w:tcBorders>
              <w:top w:val="nil"/>
              <w:left w:val="nil"/>
              <w:bottom w:val="single" w:sz="4" w:space="0" w:color="auto"/>
              <w:right w:val="single" w:sz="4" w:space="0" w:color="auto"/>
            </w:tcBorders>
            <w:shd w:val="clear" w:color="auto" w:fill="auto"/>
            <w:noWrap/>
            <w:vAlign w:val="center"/>
            <w:hideMark/>
          </w:tcPr>
          <w:p w14:paraId="339D9003"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3.5.6</w:t>
            </w:r>
          </w:p>
        </w:tc>
        <w:tc>
          <w:tcPr>
            <w:tcW w:w="889" w:type="pct"/>
            <w:tcBorders>
              <w:top w:val="nil"/>
              <w:left w:val="nil"/>
              <w:bottom w:val="single" w:sz="4" w:space="0" w:color="auto"/>
              <w:right w:val="single" w:sz="4" w:space="0" w:color="auto"/>
            </w:tcBorders>
            <w:shd w:val="clear" w:color="auto" w:fill="auto"/>
            <w:noWrap/>
            <w:vAlign w:val="center"/>
            <w:hideMark/>
          </w:tcPr>
          <w:p w14:paraId="3EAA8088"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5,165,000.00 </w:t>
            </w:r>
          </w:p>
        </w:tc>
        <w:tc>
          <w:tcPr>
            <w:tcW w:w="521" w:type="pct"/>
            <w:tcBorders>
              <w:top w:val="nil"/>
              <w:left w:val="nil"/>
              <w:bottom w:val="single" w:sz="4" w:space="0" w:color="auto"/>
              <w:right w:val="single" w:sz="4" w:space="0" w:color="auto"/>
            </w:tcBorders>
            <w:shd w:val="clear" w:color="auto" w:fill="auto"/>
            <w:noWrap/>
            <w:vAlign w:val="center"/>
            <w:hideMark/>
          </w:tcPr>
          <w:p w14:paraId="2E11B926"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3.5.6</w:t>
            </w:r>
          </w:p>
        </w:tc>
        <w:tc>
          <w:tcPr>
            <w:tcW w:w="770" w:type="pct"/>
            <w:tcBorders>
              <w:top w:val="nil"/>
              <w:left w:val="nil"/>
              <w:bottom w:val="single" w:sz="4" w:space="0" w:color="auto"/>
              <w:right w:val="single" w:sz="4" w:space="0" w:color="auto"/>
            </w:tcBorders>
            <w:shd w:val="clear" w:color="auto" w:fill="auto"/>
            <w:noWrap/>
            <w:vAlign w:val="bottom"/>
            <w:hideMark/>
          </w:tcPr>
          <w:p w14:paraId="78F8B52D"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r>
      <w:tr w:rsidR="004C20B0" w:rsidRPr="0011433A" w14:paraId="0D59D031" w14:textId="77777777" w:rsidTr="0011433A">
        <w:trPr>
          <w:trHeight w:val="255"/>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0363563B"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3.6</w:t>
            </w:r>
          </w:p>
        </w:tc>
        <w:tc>
          <w:tcPr>
            <w:tcW w:w="1996" w:type="pct"/>
            <w:tcBorders>
              <w:top w:val="nil"/>
              <w:left w:val="nil"/>
              <w:bottom w:val="single" w:sz="4" w:space="0" w:color="auto"/>
              <w:right w:val="single" w:sz="4" w:space="0" w:color="auto"/>
            </w:tcBorders>
            <w:shd w:val="clear" w:color="auto" w:fill="auto"/>
            <w:vAlign w:val="center"/>
            <w:hideMark/>
          </w:tcPr>
          <w:p w14:paraId="14EFD7C0"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Organizarea procedurilor de achiziţie</w:t>
            </w:r>
          </w:p>
        </w:tc>
        <w:tc>
          <w:tcPr>
            <w:tcW w:w="304" w:type="pct"/>
            <w:tcBorders>
              <w:top w:val="nil"/>
              <w:left w:val="nil"/>
              <w:bottom w:val="single" w:sz="4" w:space="0" w:color="auto"/>
              <w:right w:val="single" w:sz="4" w:space="0" w:color="auto"/>
            </w:tcBorders>
            <w:shd w:val="clear" w:color="auto" w:fill="auto"/>
            <w:noWrap/>
            <w:vAlign w:val="center"/>
            <w:hideMark/>
          </w:tcPr>
          <w:p w14:paraId="50348AB6"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889" w:type="pct"/>
            <w:tcBorders>
              <w:top w:val="nil"/>
              <w:left w:val="nil"/>
              <w:bottom w:val="single" w:sz="4" w:space="0" w:color="auto"/>
              <w:right w:val="single" w:sz="4" w:space="0" w:color="auto"/>
            </w:tcBorders>
            <w:shd w:val="clear" w:color="auto" w:fill="auto"/>
            <w:noWrap/>
            <w:vAlign w:val="bottom"/>
            <w:hideMark/>
          </w:tcPr>
          <w:p w14:paraId="0ABA372C"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14:paraId="24E3384D"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3.6</w:t>
            </w:r>
          </w:p>
        </w:tc>
        <w:tc>
          <w:tcPr>
            <w:tcW w:w="770" w:type="pct"/>
            <w:tcBorders>
              <w:top w:val="nil"/>
              <w:left w:val="nil"/>
              <w:bottom w:val="single" w:sz="4" w:space="0" w:color="auto"/>
              <w:right w:val="single" w:sz="4" w:space="0" w:color="auto"/>
            </w:tcBorders>
            <w:shd w:val="clear" w:color="auto" w:fill="auto"/>
            <w:noWrap/>
            <w:vAlign w:val="center"/>
            <w:hideMark/>
          </w:tcPr>
          <w:p w14:paraId="3BF3A6FB"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100,000.00 </w:t>
            </w:r>
          </w:p>
        </w:tc>
      </w:tr>
      <w:tr w:rsidR="004C20B0" w:rsidRPr="0011433A" w14:paraId="4F39D671" w14:textId="77777777" w:rsidTr="0011433A">
        <w:trPr>
          <w:trHeight w:val="255"/>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49949595"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3.7</w:t>
            </w:r>
          </w:p>
        </w:tc>
        <w:tc>
          <w:tcPr>
            <w:tcW w:w="1996" w:type="pct"/>
            <w:tcBorders>
              <w:top w:val="nil"/>
              <w:left w:val="nil"/>
              <w:bottom w:val="single" w:sz="4" w:space="0" w:color="auto"/>
              <w:right w:val="single" w:sz="4" w:space="0" w:color="auto"/>
            </w:tcBorders>
            <w:shd w:val="clear" w:color="auto" w:fill="auto"/>
            <w:vAlign w:val="center"/>
            <w:hideMark/>
          </w:tcPr>
          <w:p w14:paraId="643B4E4B"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xml:space="preserve">Consultanţă </w:t>
            </w:r>
          </w:p>
        </w:tc>
        <w:tc>
          <w:tcPr>
            <w:tcW w:w="304" w:type="pct"/>
            <w:tcBorders>
              <w:top w:val="nil"/>
              <w:left w:val="nil"/>
              <w:bottom w:val="single" w:sz="4" w:space="0" w:color="auto"/>
              <w:right w:val="single" w:sz="4" w:space="0" w:color="auto"/>
            </w:tcBorders>
            <w:shd w:val="clear" w:color="auto" w:fill="auto"/>
            <w:noWrap/>
            <w:vAlign w:val="center"/>
            <w:hideMark/>
          </w:tcPr>
          <w:p w14:paraId="523772EE"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889" w:type="pct"/>
            <w:tcBorders>
              <w:top w:val="nil"/>
              <w:left w:val="nil"/>
              <w:bottom w:val="single" w:sz="4" w:space="0" w:color="auto"/>
              <w:right w:val="single" w:sz="4" w:space="0" w:color="auto"/>
            </w:tcBorders>
            <w:shd w:val="clear" w:color="auto" w:fill="auto"/>
            <w:noWrap/>
            <w:vAlign w:val="bottom"/>
            <w:hideMark/>
          </w:tcPr>
          <w:p w14:paraId="3440EC94"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14:paraId="39C0B49F"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3.7</w:t>
            </w:r>
          </w:p>
        </w:tc>
        <w:tc>
          <w:tcPr>
            <w:tcW w:w="770" w:type="pct"/>
            <w:tcBorders>
              <w:top w:val="nil"/>
              <w:left w:val="nil"/>
              <w:bottom w:val="single" w:sz="4" w:space="0" w:color="auto"/>
              <w:right w:val="single" w:sz="4" w:space="0" w:color="auto"/>
            </w:tcBorders>
            <w:shd w:val="clear" w:color="auto" w:fill="auto"/>
            <w:noWrap/>
            <w:vAlign w:val="center"/>
            <w:hideMark/>
          </w:tcPr>
          <w:p w14:paraId="30DDFCD9"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130,000.00 </w:t>
            </w:r>
          </w:p>
        </w:tc>
      </w:tr>
      <w:tr w:rsidR="004C20B0" w:rsidRPr="0011433A" w14:paraId="7A8047EC" w14:textId="77777777" w:rsidTr="0011433A">
        <w:trPr>
          <w:trHeight w:val="255"/>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78E47D12"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3.8</w:t>
            </w:r>
          </w:p>
        </w:tc>
        <w:tc>
          <w:tcPr>
            <w:tcW w:w="1996" w:type="pct"/>
            <w:tcBorders>
              <w:top w:val="nil"/>
              <w:left w:val="nil"/>
              <w:bottom w:val="single" w:sz="4" w:space="0" w:color="auto"/>
              <w:right w:val="single" w:sz="4" w:space="0" w:color="auto"/>
            </w:tcBorders>
            <w:shd w:val="clear" w:color="auto" w:fill="auto"/>
            <w:vAlign w:val="center"/>
            <w:hideMark/>
          </w:tcPr>
          <w:p w14:paraId="709F1B70"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Asistenţă tehnică</w:t>
            </w:r>
          </w:p>
        </w:tc>
        <w:tc>
          <w:tcPr>
            <w:tcW w:w="304" w:type="pct"/>
            <w:tcBorders>
              <w:top w:val="nil"/>
              <w:left w:val="nil"/>
              <w:bottom w:val="single" w:sz="4" w:space="0" w:color="auto"/>
              <w:right w:val="single" w:sz="4" w:space="0" w:color="auto"/>
            </w:tcBorders>
            <w:shd w:val="clear" w:color="auto" w:fill="auto"/>
            <w:noWrap/>
            <w:vAlign w:val="center"/>
            <w:hideMark/>
          </w:tcPr>
          <w:p w14:paraId="22EC9A4A"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889" w:type="pct"/>
            <w:tcBorders>
              <w:top w:val="nil"/>
              <w:left w:val="nil"/>
              <w:bottom w:val="single" w:sz="4" w:space="0" w:color="auto"/>
              <w:right w:val="single" w:sz="4" w:space="0" w:color="auto"/>
            </w:tcBorders>
            <w:shd w:val="clear" w:color="auto" w:fill="auto"/>
            <w:noWrap/>
            <w:vAlign w:val="bottom"/>
            <w:hideMark/>
          </w:tcPr>
          <w:p w14:paraId="69E7D36F"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14:paraId="7DA73F42"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3.8</w:t>
            </w:r>
          </w:p>
        </w:tc>
        <w:tc>
          <w:tcPr>
            <w:tcW w:w="770" w:type="pct"/>
            <w:tcBorders>
              <w:top w:val="nil"/>
              <w:left w:val="nil"/>
              <w:bottom w:val="single" w:sz="4" w:space="0" w:color="auto"/>
              <w:right w:val="single" w:sz="4" w:space="0" w:color="auto"/>
            </w:tcBorders>
            <w:shd w:val="clear" w:color="auto" w:fill="auto"/>
            <w:noWrap/>
            <w:vAlign w:val="center"/>
            <w:hideMark/>
          </w:tcPr>
          <w:p w14:paraId="1432C36F"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1,431,143.38 </w:t>
            </w:r>
          </w:p>
        </w:tc>
      </w:tr>
      <w:tr w:rsidR="004C20B0" w:rsidRPr="0011433A" w14:paraId="12629FD3" w14:textId="77777777" w:rsidTr="0011433A">
        <w:trPr>
          <w:trHeight w:val="255"/>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26541755"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4.1</w:t>
            </w:r>
          </w:p>
        </w:tc>
        <w:tc>
          <w:tcPr>
            <w:tcW w:w="1996" w:type="pct"/>
            <w:tcBorders>
              <w:top w:val="nil"/>
              <w:left w:val="nil"/>
              <w:bottom w:val="single" w:sz="4" w:space="0" w:color="auto"/>
              <w:right w:val="single" w:sz="4" w:space="0" w:color="auto"/>
            </w:tcBorders>
            <w:shd w:val="clear" w:color="auto" w:fill="auto"/>
            <w:vAlign w:val="center"/>
            <w:hideMark/>
          </w:tcPr>
          <w:p w14:paraId="030FCF41"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Construcţii şi instalaţii</w:t>
            </w:r>
          </w:p>
        </w:tc>
        <w:tc>
          <w:tcPr>
            <w:tcW w:w="304" w:type="pct"/>
            <w:tcBorders>
              <w:top w:val="nil"/>
              <w:left w:val="nil"/>
              <w:bottom w:val="single" w:sz="4" w:space="0" w:color="auto"/>
              <w:right w:val="single" w:sz="4" w:space="0" w:color="auto"/>
            </w:tcBorders>
            <w:shd w:val="clear" w:color="auto" w:fill="auto"/>
            <w:noWrap/>
            <w:vAlign w:val="center"/>
            <w:hideMark/>
          </w:tcPr>
          <w:p w14:paraId="108EAD02"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4.1</w:t>
            </w:r>
          </w:p>
        </w:tc>
        <w:tc>
          <w:tcPr>
            <w:tcW w:w="889" w:type="pct"/>
            <w:tcBorders>
              <w:top w:val="nil"/>
              <w:left w:val="nil"/>
              <w:bottom w:val="single" w:sz="4" w:space="0" w:color="auto"/>
              <w:right w:val="single" w:sz="4" w:space="0" w:color="auto"/>
            </w:tcBorders>
            <w:shd w:val="clear" w:color="auto" w:fill="auto"/>
            <w:noWrap/>
            <w:vAlign w:val="center"/>
            <w:hideMark/>
          </w:tcPr>
          <w:p w14:paraId="4C8FE8A4"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95,409,558.78 </w:t>
            </w:r>
          </w:p>
        </w:tc>
        <w:tc>
          <w:tcPr>
            <w:tcW w:w="521" w:type="pct"/>
            <w:tcBorders>
              <w:top w:val="nil"/>
              <w:left w:val="nil"/>
              <w:bottom w:val="single" w:sz="4" w:space="0" w:color="auto"/>
              <w:right w:val="single" w:sz="4" w:space="0" w:color="auto"/>
            </w:tcBorders>
            <w:shd w:val="clear" w:color="auto" w:fill="auto"/>
            <w:noWrap/>
            <w:vAlign w:val="center"/>
            <w:hideMark/>
          </w:tcPr>
          <w:p w14:paraId="47DCADED"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4.1</w:t>
            </w:r>
          </w:p>
        </w:tc>
        <w:tc>
          <w:tcPr>
            <w:tcW w:w="770" w:type="pct"/>
            <w:tcBorders>
              <w:top w:val="nil"/>
              <w:left w:val="nil"/>
              <w:bottom w:val="single" w:sz="4" w:space="0" w:color="auto"/>
              <w:right w:val="single" w:sz="4" w:space="0" w:color="auto"/>
            </w:tcBorders>
            <w:shd w:val="clear" w:color="auto" w:fill="auto"/>
            <w:noWrap/>
            <w:vAlign w:val="bottom"/>
            <w:hideMark/>
          </w:tcPr>
          <w:p w14:paraId="78092879"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r>
      <w:tr w:rsidR="004C20B0" w:rsidRPr="0011433A" w14:paraId="7BFE627A" w14:textId="77777777" w:rsidTr="0011433A">
        <w:trPr>
          <w:trHeight w:val="255"/>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6C9A0A7C"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1996" w:type="pct"/>
            <w:tcBorders>
              <w:top w:val="nil"/>
              <w:left w:val="nil"/>
              <w:bottom w:val="single" w:sz="4" w:space="0" w:color="auto"/>
              <w:right w:val="single" w:sz="4" w:space="0" w:color="auto"/>
            </w:tcBorders>
            <w:shd w:val="clear" w:color="auto" w:fill="auto"/>
            <w:vAlign w:val="center"/>
            <w:hideMark/>
          </w:tcPr>
          <w:p w14:paraId="6C913706"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c>
          <w:tcPr>
            <w:tcW w:w="304" w:type="pct"/>
            <w:tcBorders>
              <w:top w:val="nil"/>
              <w:left w:val="nil"/>
              <w:bottom w:val="single" w:sz="4" w:space="0" w:color="auto"/>
              <w:right w:val="single" w:sz="4" w:space="0" w:color="auto"/>
            </w:tcBorders>
            <w:shd w:val="clear" w:color="auto" w:fill="auto"/>
            <w:noWrap/>
            <w:vAlign w:val="center"/>
            <w:hideMark/>
          </w:tcPr>
          <w:p w14:paraId="19F8C450"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889" w:type="pct"/>
            <w:tcBorders>
              <w:top w:val="nil"/>
              <w:left w:val="nil"/>
              <w:bottom w:val="single" w:sz="4" w:space="0" w:color="auto"/>
              <w:right w:val="single" w:sz="4" w:space="0" w:color="auto"/>
            </w:tcBorders>
            <w:shd w:val="clear" w:color="auto" w:fill="auto"/>
            <w:noWrap/>
            <w:vAlign w:val="center"/>
            <w:hideMark/>
          </w:tcPr>
          <w:p w14:paraId="778FF086"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14:paraId="680B3F1C"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770" w:type="pct"/>
            <w:tcBorders>
              <w:top w:val="nil"/>
              <w:left w:val="nil"/>
              <w:bottom w:val="single" w:sz="4" w:space="0" w:color="auto"/>
              <w:right w:val="single" w:sz="4" w:space="0" w:color="auto"/>
            </w:tcBorders>
            <w:shd w:val="clear" w:color="auto" w:fill="auto"/>
            <w:noWrap/>
            <w:vAlign w:val="bottom"/>
            <w:hideMark/>
          </w:tcPr>
          <w:p w14:paraId="12810DE2"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r>
      <w:tr w:rsidR="004C20B0" w:rsidRPr="0011433A" w14:paraId="3C051ED0" w14:textId="77777777" w:rsidTr="0011433A">
        <w:trPr>
          <w:trHeight w:val="51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6914D82E"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5.1.1</w:t>
            </w:r>
          </w:p>
        </w:tc>
        <w:tc>
          <w:tcPr>
            <w:tcW w:w="1996" w:type="pct"/>
            <w:tcBorders>
              <w:top w:val="nil"/>
              <w:left w:val="nil"/>
              <w:bottom w:val="single" w:sz="4" w:space="0" w:color="auto"/>
              <w:right w:val="single" w:sz="4" w:space="0" w:color="auto"/>
            </w:tcBorders>
            <w:shd w:val="clear" w:color="auto" w:fill="auto"/>
            <w:vAlign w:val="center"/>
            <w:hideMark/>
          </w:tcPr>
          <w:p w14:paraId="5FB65246"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Lucrări de construcţii și instalații aferente organizării de șantier</w:t>
            </w:r>
          </w:p>
        </w:tc>
        <w:tc>
          <w:tcPr>
            <w:tcW w:w="304" w:type="pct"/>
            <w:tcBorders>
              <w:top w:val="nil"/>
              <w:left w:val="nil"/>
              <w:bottom w:val="single" w:sz="4" w:space="0" w:color="auto"/>
              <w:right w:val="single" w:sz="4" w:space="0" w:color="auto"/>
            </w:tcBorders>
            <w:shd w:val="clear" w:color="auto" w:fill="auto"/>
            <w:noWrap/>
            <w:vAlign w:val="center"/>
            <w:hideMark/>
          </w:tcPr>
          <w:p w14:paraId="707F210B"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5.1.1</w:t>
            </w:r>
          </w:p>
        </w:tc>
        <w:tc>
          <w:tcPr>
            <w:tcW w:w="889" w:type="pct"/>
            <w:tcBorders>
              <w:top w:val="nil"/>
              <w:left w:val="nil"/>
              <w:bottom w:val="single" w:sz="4" w:space="0" w:color="auto"/>
              <w:right w:val="single" w:sz="4" w:space="0" w:color="auto"/>
            </w:tcBorders>
            <w:shd w:val="clear" w:color="auto" w:fill="auto"/>
            <w:noWrap/>
            <w:vAlign w:val="center"/>
            <w:hideMark/>
          </w:tcPr>
          <w:p w14:paraId="58238620"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190,819.12 </w:t>
            </w:r>
          </w:p>
        </w:tc>
        <w:tc>
          <w:tcPr>
            <w:tcW w:w="521" w:type="pct"/>
            <w:tcBorders>
              <w:top w:val="nil"/>
              <w:left w:val="nil"/>
              <w:bottom w:val="single" w:sz="4" w:space="0" w:color="auto"/>
              <w:right w:val="single" w:sz="4" w:space="0" w:color="auto"/>
            </w:tcBorders>
            <w:shd w:val="clear" w:color="auto" w:fill="auto"/>
            <w:noWrap/>
            <w:vAlign w:val="center"/>
            <w:hideMark/>
          </w:tcPr>
          <w:p w14:paraId="65DD5F73"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770" w:type="pct"/>
            <w:tcBorders>
              <w:top w:val="nil"/>
              <w:left w:val="nil"/>
              <w:bottom w:val="single" w:sz="4" w:space="0" w:color="auto"/>
              <w:right w:val="single" w:sz="4" w:space="0" w:color="auto"/>
            </w:tcBorders>
            <w:shd w:val="clear" w:color="auto" w:fill="auto"/>
            <w:noWrap/>
            <w:vAlign w:val="bottom"/>
            <w:hideMark/>
          </w:tcPr>
          <w:p w14:paraId="78A3B935"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r>
      <w:tr w:rsidR="004C20B0" w:rsidRPr="0011433A" w14:paraId="67904A00" w14:textId="77777777" w:rsidTr="0011433A">
        <w:trPr>
          <w:trHeight w:val="255"/>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2B7BF572"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5.1.2</w:t>
            </w:r>
          </w:p>
        </w:tc>
        <w:tc>
          <w:tcPr>
            <w:tcW w:w="1996" w:type="pct"/>
            <w:tcBorders>
              <w:top w:val="nil"/>
              <w:left w:val="nil"/>
              <w:bottom w:val="single" w:sz="4" w:space="0" w:color="auto"/>
              <w:right w:val="single" w:sz="4" w:space="0" w:color="auto"/>
            </w:tcBorders>
            <w:shd w:val="clear" w:color="auto" w:fill="auto"/>
            <w:vAlign w:val="center"/>
            <w:hideMark/>
          </w:tcPr>
          <w:p w14:paraId="4D83CEC2"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Cheltuieli conexe organizării șantierului</w:t>
            </w:r>
          </w:p>
        </w:tc>
        <w:tc>
          <w:tcPr>
            <w:tcW w:w="304" w:type="pct"/>
            <w:tcBorders>
              <w:top w:val="nil"/>
              <w:left w:val="nil"/>
              <w:bottom w:val="single" w:sz="4" w:space="0" w:color="auto"/>
              <w:right w:val="single" w:sz="4" w:space="0" w:color="auto"/>
            </w:tcBorders>
            <w:shd w:val="clear" w:color="auto" w:fill="auto"/>
            <w:noWrap/>
            <w:vAlign w:val="center"/>
            <w:hideMark/>
          </w:tcPr>
          <w:p w14:paraId="549FD918"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889" w:type="pct"/>
            <w:tcBorders>
              <w:top w:val="nil"/>
              <w:left w:val="nil"/>
              <w:bottom w:val="single" w:sz="4" w:space="0" w:color="auto"/>
              <w:right w:val="single" w:sz="4" w:space="0" w:color="auto"/>
            </w:tcBorders>
            <w:shd w:val="clear" w:color="auto" w:fill="auto"/>
            <w:noWrap/>
            <w:vAlign w:val="bottom"/>
            <w:hideMark/>
          </w:tcPr>
          <w:p w14:paraId="135847C9"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14:paraId="3CC6AA3C"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5.1.2</w:t>
            </w:r>
          </w:p>
        </w:tc>
        <w:tc>
          <w:tcPr>
            <w:tcW w:w="770" w:type="pct"/>
            <w:tcBorders>
              <w:top w:val="nil"/>
              <w:left w:val="nil"/>
              <w:bottom w:val="single" w:sz="4" w:space="0" w:color="auto"/>
              <w:right w:val="single" w:sz="4" w:space="0" w:color="auto"/>
            </w:tcBorders>
            <w:shd w:val="clear" w:color="auto" w:fill="auto"/>
            <w:noWrap/>
            <w:vAlign w:val="center"/>
            <w:hideMark/>
          </w:tcPr>
          <w:p w14:paraId="2C7D8CD3"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95,409.56 </w:t>
            </w:r>
          </w:p>
        </w:tc>
      </w:tr>
      <w:tr w:rsidR="004C20B0" w:rsidRPr="0011433A" w14:paraId="43476C82" w14:textId="77777777" w:rsidTr="0011433A">
        <w:trPr>
          <w:trHeight w:val="255"/>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2573C98E"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1996" w:type="pct"/>
            <w:tcBorders>
              <w:top w:val="nil"/>
              <w:left w:val="nil"/>
              <w:bottom w:val="single" w:sz="4" w:space="0" w:color="auto"/>
              <w:right w:val="single" w:sz="4" w:space="0" w:color="auto"/>
            </w:tcBorders>
            <w:shd w:val="clear" w:color="auto" w:fill="auto"/>
            <w:vAlign w:val="center"/>
            <w:hideMark/>
          </w:tcPr>
          <w:p w14:paraId="6608011C"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c>
          <w:tcPr>
            <w:tcW w:w="304" w:type="pct"/>
            <w:tcBorders>
              <w:top w:val="nil"/>
              <w:left w:val="nil"/>
              <w:bottom w:val="single" w:sz="4" w:space="0" w:color="auto"/>
              <w:right w:val="single" w:sz="4" w:space="0" w:color="auto"/>
            </w:tcBorders>
            <w:shd w:val="clear" w:color="auto" w:fill="auto"/>
            <w:noWrap/>
            <w:vAlign w:val="center"/>
            <w:hideMark/>
          </w:tcPr>
          <w:p w14:paraId="5C1F75AC"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889" w:type="pct"/>
            <w:tcBorders>
              <w:top w:val="nil"/>
              <w:left w:val="nil"/>
              <w:bottom w:val="single" w:sz="4" w:space="0" w:color="auto"/>
              <w:right w:val="single" w:sz="4" w:space="0" w:color="auto"/>
            </w:tcBorders>
            <w:shd w:val="clear" w:color="auto" w:fill="auto"/>
            <w:noWrap/>
            <w:vAlign w:val="center"/>
            <w:hideMark/>
          </w:tcPr>
          <w:p w14:paraId="3DF233E8"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14:paraId="0FBE1EC1"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770" w:type="pct"/>
            <w:tcBorders>
              <w:top w:val="nil"/>
              <w:left w:val="nil"/>
              <w:bottom w:val="single" w:sz="4" w:space="0" w:color="auto"/>
              <w:right w:val="single" w:sz="4" w:space="0" w:color="auto"/>
            </w:tcBorders>
            <w:shd w:val="clear" w:color="auto" w:fill="auto"/>
            <w:noWrap/>
            <w:vAlign w:val="bottom"/>
            <w:hideMark/>
          </w:tcPr>
          <w:p w14:paraId="0BAE92EE"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r>
      <w:tr w:rsidR="004C20B0" w:rsidRPr="0011433A" w14:paraId="329AF88E" w14:textId="77777777" w:rsidTr="0011433A">
        <w:trPr>
          <w:trHeight w:val="51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261A8BF9"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5.2.1</w:t>
            </w:r>
          </w:p>
        </w:tc>
        <w:tc>
          <w:tcPr>
            <w:tcW w:w="1996" w:type="pct"/>
            <w:tcBorders>
              <w:top w:val="nil"/>
              <w:left w:val="nil"/>
              <w:bottom w:val="single" w:sz="4" w:space="0" w:color="auto"/>
              <w:right w:val="single" w:sz="4" w:space="0" w:color="auto"/>
            </w:tcBorders>
            <w:shd w:val="clear" w:color="auto" w:fill="auto"/>
            <w:vAlign w:val="center"/>
            <w:hideMark/>
          </w:tcPr>
          <w:p w14:paraId="637893A4"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Comisioanele și dobânzile aferente creditului băncii finanțatoare</w:t>
            </w:r>
          </w:p>
        </w:tc>
        <w:tc>
          <w:tcPr>
            <w:tcW w:w="304" w:type="pct"/>
            <w:tcBorders>
              <w:top w:val="nil"/>
              <w:left w:val="nil"/>
              <w:bottom w:val="single" w:sz="4" w:space="0" w:color="auto"/>
              <w:right w:val="single" w:sz="4" w:space="0" w:color="auto"/>
            </w:tcBorders>
            <w:shd w:val="clear" w:color="auto" w:fill="auto"/>
            <w:noWrap/>
            <w:vAlign w:val="center"/>
            <w:hideMark/>
          </w:tcPr>
          <w:p w14:paraId="23C4DFA9"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889" w:type="pct"/>
            <w:tcBorders>
              <w:top w:val="nil"/>
              <w:left w:val="nil"/>
              <w:bottom w:val="single" w:sz="4" w:space="0" w:color="auto"/>
              <w:right w:val="single" w:sz="4" w:space="0" w:color="auto"/>
            </w:tcBorders>
            <w:shd w:val="clear" w:color="auto" w:fill="auto"/>
            <w:noWrap/>
            <w:vAlign w:val="bottom"/>
            <w:hideMark/>
          </w:tcPr>
          <w:p w14:paraId="52C50B25"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14:paraId="6C495F7C"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5.2.1</w:t>
            </w:r>
          </w:p>
        </w:tc>
        <w:tc>
          <w:tcPr>
            <w:tcW w:w="770" w:type="pct"/>
            <w:tcBorders>
              <w:top w:val="nil"/>
              <w:left w:val="nil"/>
              <w:bottom w:val="single" w:sz="4" w:space="0" w:color="auto"/>
              <w:right w:val="single" w:sz="4" w:space="0" w:color="auto"/>
            </w:tcBorders>
            <w:shd w:val="clear" w:color="auto" w:fill="auto"/>
            <w:noWrap/>
            <w:vAlign w:val="center"/>
            <w:hideMark/>
          </w:tcPr>
          <w:p w14:paraId="55E0F81B"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   </w:t>
            </w:r>
          </w:p>
        </w:tc>
      </w:tr>
      <w:tr w:rsidR="004C20B0" w:rsidRPr="0011433A" w14:paraId="54641E9F" w14:textId="77777777" w:rsidTr="0011433A">
        <w:trPr>
          <w:trHeight w:val="51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7E3E23C4"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5.2.2</w:t>
            </w:r>
          </w:p>
        </w:tc>
        <w:tc>
          <w:tcPr>
            <w:tcW w:w="1996" w:type="pct"/>
            <w:tcBorders>
              <w:top w:val="nil"/>
              <w:left w:val="nil"/>
              <w:bottom w:val="single" w:sz="4" w:space="0" w:color="auto"/>
              <w:right w:val="single" w:sz="4" w:space="0" w:color="auto"/>
            </w:tcBorders>
            <w:shd w:val="clear" w:color="auto" w:fill="auto"/>
            <w:vAlign w:val="center"/>
            <w:hideMark/>
          </w:tcPr>
          <w:p w14:paraId="30EF21A5"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Cota aferentă ISC pentru controlul calității lucrărilor de construcții</w:t>
            </w:r>
          </w:p>
        </w:tc>
        <w:tc>
          <w:tcPr>
            <w:tcW w:w="304" w:type="pct"/>
            <w:tcBorders>
              <w:top w:val="nil"/>
              <w:left w:val="nil"/>
              <w:bottom w:val="single" w:sz="4" w:space="0" w:color="auto"/>
              <w:right w:val="single" w:sz="4" w:space="0" w:color="auto"/>
            </w:tcBorders>
            <w:shd w:val="clear" w:color="auto" w:fill="auto"/>
            <w:noWrap/>
            <w:vAlign w:val="center"/>
            <w:hideMark/>
          </w:tcPr>
          <w:p w14:paraId="60EA9221"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5.2.2</w:t>
            </w:r>
          </w:p>
        </w:tc>
        <w:tc>
          <w:tcPr>
            <w:tcW w:w="889" w:type="pct"/>
            <w:tcBorders>
              <w:top w:val="nil"/>
              <w:left w:val="nil"/>
              <w:bottom w:val="single" w:sz="4" w:space="0" w:color="auto"/>
              <w:right w:val="single" w:sz="4" w:space="0" w:color="auto"/>
            </w:tcBorders>
            <w:shd w:val="clear" w:color="auto" w:fill="auto"/>
            <w:noWrap/>
            <w:vAlign w:val="center"/>
            <w:hideMark/>
          </w:tcPr>
          <w:p w14:paraId="21F4D801"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477,047.79 </w:t>
            </w:r>
          </w:p>
        </w:tc>
        <w:tc>
          <w:tcPr>
            <w:tcW w:w="521" w:type="pct"/>
            <w:tcBorders>
              <w:top w:val="nil"/>
              <w:left w:val="nil"/>
              <w:bottom w:val="single" w:sz="4" w:space="0" w:color="auto"/>
              <w:right w:val="single" w:sz="4" w:space="0" w:color="auto"/>
            </w:tcBorders>
            <w:shd w:val="clear" w:color="auto" w:fill="auto"/>
            <w:noWrap/>
            <w:vAlign w:val="center"/>
            <w:hideMark/>
          </w:tcPr>
          <w:p w14:paraId="490F53F0"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770" w:type="pct"/>
            <w:tcBorders>
              <w:top w:val="nil"/>
              <w:left w:val="nil"/>
              <w:bottom w:val="single" w:sz="4" w:space="0" w:color="auto"/>
              <w:right w:val="single" w:sz="4" w:space="0" w:color="auto"/>
            </w:tcBorders>
            <w:shd w:val="clear" w:color="auto" w:fill="auto"/>
            <w:noWrap/>
            <w:vAlign w:val="bottom"/>
            <w:hideMark/>
          </w:tcPr>
          <w:p w14:paraId="6C13F327"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r>
      <w:tr w:rsidR="004C20B0" w:rsidRPr="0011433A" w14:paraId="22196054" w14:textId="77777777" w:rsidTr="0011433A">
        <w:trPr>
          <w:trHeight w:val="102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1FF7928E"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5.2.3</w:t>
            </w:r>
          </w:p>
        </w:tc>
        <w:tc>
          <w:tcPr>
            <w:tcW w:w="1996" w:type="pct"/>
            <w:tcBorders>
              <w:top w:val="nil"/>
              <w:left w:val="nil"/>
              <w:bottom w:val="single" w:sz="4" w:space="0" w:color="auto"/>
              <w:right w:val="single" w:sz="4" w:space="0" w:color="auto"/>
            </w:tcBorders>
            <w:shd w:val="clear" w:color="auto" w:fill="auto"/>
            <w:vAlign w:val="center"/>
            <w:hideMark/>
          </w:tcPr>
          <w:p w14:paraId="77BE0E6D"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Cota aferentă ISC pentru controlul statului în amenajarea teritoriului, urbanism și pentru autorizarea lucrărilor de construcții</w:t>
            </w:r>
          </w:p>
        </w:tc>
        <w:tc>
          <w:tcPr>
            <w:tcW w:w="304" w:type="pct"/>
            <w:tcBorders>
              <w:top w:val="nil"/>
              <w:left w:val="nil"/>
              <w:bottom w:val="single" w:sz="4" w:space="0" w:color="auto"/>
              <w:right w:val="single" w:sz="4" w:space="0" w:color="auto"/>
            </w:tcBorders>
            <w:shd w:val="clear" w:color="auto" w:fill="auto"/>
            <w:noWrap/>
            <w:vAlign w:val="center"/>
            <w:hideMark/>
          </w:tcPr>
          <w:p w14:paraId="513C5851"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5.2.3</w:t>
            </w:r>
          </w:p>
        </w:tc>
        <w:tc>
          <w:tcPr>
            <w:tcW w:w="889" w:type="pct"/>
            <w:tcBorders>
              <w:top w:val="nil"/>
              <w:left w:val="nil"/>
              <w:bottom w:val="single" w:sz="4" w:space="0" w:color="auto"/>
              <w:right w:val="single" w:sz="4" w:space="0" w:color="auto"/>
            </w:tcBorders>
            <w:shd w:val="clear" w:color="auto" w:fill="auto"/>
            <w:noWrap/>
            <w:vAlign w:val="center"/>
            <w:hideMark/>
          </w:tcPr>
          <w:p w14:paraId="13150AD9"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477,047.79 </w:t>
            </w:r>
          </w:p>
        </w:tc>
        <w:tc>
          <w:tcPr>
            <w:tcW w:w="521" w:type="pct"/>
            <w:tcBorders>
              <w:top w:val="nil"/>
              <w:left w:val="nil"/>
              <w:bottom w:val="single" w:sz="4" w:space="0" w:color="auto"/>
              <w:right w:val="single" w:sz="4" w:space="0" w:color="auto"/>
            </w:tcBorders>
            <w:shd w:val="clear" w:color="auto" w:fill="auto"/>
            <w:noWrap/>
            <w:vAlign w:val="center"/>
            <w:hideMark/>
          </w:tcPr>
          <w:p w14:paraId="294DDE21"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770" w:type="pct"/>
            <w:tcBorders>
              <w:top w:val="nil"/>
              <w:left w:val="nil"/>
              <w:bottom w:val="single" w:sz="4" w:space="0" w:color="auto"/>
              <w:right w:val="single" w:sz="4" w:space="0" w:color="auto"/>
            </w:tcBorders>
            <w:shd w:val="clear" w:color="auto" w:fill="auto"/>
            <w:noWrap/>
            <w:vAlign w:val="bottom"/>
            <w:hideMark/>
          </w:tcPr>
          <w:p w14:paraId="2B4F73C7"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r>
      <w:tr w:rsidR="004C20B0" w:rsidRPr="0011433A" w14:paraId="6B2F917E" w14:textId="77777777" w:rsidTr="0011433A">
        <w:trPr>
          <w:trHeight w:val="51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4291317C"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5.2.4</w:t>
            </w:r>
          </w:p>
        </w:tc>
        <w:tc>
          <w:tcPr>
            <w:tcW w:w="1996" w:type="pct"/>
            <w:tcBorders>
              <w:top w:val="nil"/>
              <w:left w:val="nil"/>
              <w:bottom w:val="single" w:sz="4" w:space="0" w:color="auto"/>
              <w:right w:val="single" w:sz="4" w:space="0" w:color="auto"/>
            </w:tcBorders>
            <w:shd w:val="clear" w:color="auto" w:fill="auto"/>
            <w:vAlign w:val="center"/>
            <w:hideMark/>
          </w:tcPr>
          <w:p w14:paraId="57243A03"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Cota aferentă Casei Sociale a Constructorilor - CSC</w:t>
            </w:r>
          </w:p>
        </w:tc>
        <w:tc>
          <w:tcPr>
            <w:tcW w:w="304" w:type="pct"/>
            <w:tcBorders>
              <w:top w:val="nil"/>
              <w:left w:val="nil"/>
              <w:bottom w:val="single" w:sz="4" w:space="0" w:color="auto"/>
              <w:right w:val="single" w:sz="4" w:space="0" w:color="auto"/>
            </w:tcBorders>
            <w:shd w:val="clear" w:color="auto" w:fill="auto"/>
            <w:noWrap/>
            <w:vAlign w:val="center"/>
            <w:hideMark/>
          </w:tcPr>
          <w:p w14:paraId="23D2685F"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5.2.4</w:t>
            </w:r>
          </w:p>
        </w:tc>
        <w:tc>
          <w:tcPr>
            <w:tcW w:w="889" w:type="pct"/>
            <w:tcBorders>
              <w:top w:val="nil"/>
              <w:left w:val="nil"/>
              <w:bottom w:val="single" w:sz="4" w:space="0" w:color="auto"/>
              <w:right w:val="single" w:sz="4" w:space="0" w:color="auto"/>
            </w:tcBorders>
            <w:shd w:val="clear" w:color="auto" w:fill="auto"/>
            <w:noWrap/>
            <w:vAlign w:val="center"/>
            <w:hideMark/>
          </w:tcPr>
          <w:p w14:paraId="59FAD1D6"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95,409.56 </w:t>
            </w:r>
          </w:p>
        </w:tc>
        <w:tc>
          <w:tcPr>
            <w:tcW w:w="521" w:type="pct"/>
            <w:tcBorders>
              <w:top w:val="nil"/>
              <w:left w:val="nil"/>
              <w:bottom w:val="single" w:sz="4" w:space="0" w:color="auto"/>
              <w:right w:val="single" w:sz="4" w:space="0" w:color="auto"/>
            </w:tcBorders>
            <w:shd w:val="clear" w:color="auto" w:fill="auto"/>
            <w:noWrap/>
            <w:vAlign w:val="center"/>
            <w:hideMark/>
          </w:tcPr>
          <w:p w14:paraId="0650E9F8"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770" w:type="pct"/>
            <w:tcBorders>
              <w:top w:val="nil"/>
              <w:left w:val="nil"/>
              <w:bottom w:val="single" w:sz="4" w:space="0" w:color="auto"/>
              <w:right w:val="single" w:sz="4" w:space="0" w:color="auto"/>
            </w:tcBorders>
            <w:shd w:val="clear" w:color="auto" w:fill="auto"/>
            <w:noWrap/>
            <w:vAlign w:val="bottom"/>
            <w:hideMark/>
          </w:tcPr>
          <w:p w14:paraId="692C7FCC"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r>
      <w:tr w:rsidR="004C20B0" w:rsidRPr="0011433A" w14:paraId="2E88DBCD" w14:textId="77777777" w:rsidTr="0011433A">
        <w:trPr>
          <w:trHeight w:val="51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1AED8D8E"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5.2.5</w:t>
            </w:r>
          </w:p>
        </w:tc>
        <w:tc>
          <w:tcPr>
            <w:tcW w:w="1996" w:type="pct"/>
            <w:tcBorders>
              <w:top w:val="nil"/>
              <w:left w:val="nil"/>
              <w:bottom w:val="single" w:sz="4" w:space="0" w:color="auto"/>
              <w:right w:val="single" w:sz="4" w:space="0" w:color="auto"/>
            </w:tcBorders>
            <w:shd w:val="clear" w:color="auto" w:fill="auto"/>
            <w:vAlign w:val="center"/>
            <w:hideMark/>
          </w:tcPr>
          <w:p w14:paraId="265C40F4"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Taxe pentru acorduri, avize conforme și autorizația de construire/desființare</w:t>
            </w:r>
          </w:p>
        </w:tc>
        <w:tc>
          <w:tcPr>
            <w:tcW w:w="304" w:type="pct"/>
            <w:tcBorders>
              <w:top w:val="nil"/>
              <w:left w:val="nil"/>
              <w:bottom w:val="single" w:sz="4" w:space="0" w:color="auto"/>
              <w:right w:val="single" w:sz="4" w:space="0" w:color="auto"/>
            </w:tcBorders>
            <w:shd w:val="clear" w:color="auto" w:fill="auto"/>
            <w:noWrap/>
            <w:vAlign w:val="center"/>
            <w:hideMark/>
          </w:tcPr>
          <w:p w14:paraId="3C34853E"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889" w:type="pct"/>
            <w:tcBorders>
              <w:top w:val="nil"/>
              <w:left w:val="nil"/>
              <w:bottom w:val="single" w:sz="4" w:space="0" w:color="auto"/>
              <w:right w:val="single" w:sz="4" w:space="0" w:color="auto"/>
            </w:tcBorders>
            <w:shd w:val="clear" w:color="auto" w:fill="auto"/>
            <w:noWrap/>
            <w:vAlign w:val="bottom"/>
            <w:hideMark/>
          </w:tcPr>
          <w:p w14:paraId="45E862A1"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14:paraId="7F1CA2C9"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5.2.5</w:t>
            </w:r>
          </w:p>
        </w:tc>
        <w:tc>
          <w:tcPr>
            <w:tcW w:w="770" w:type="pct"/>
            <w:tcBorders>
              <w:top w:val="nil"/>
              <w:left w:val="nil"/>
              <w:bottom w:val="single" w:sz="4" w:space="0" w:color="auto"/>
              <w:right w:val="single" w:sz="4" w:space="0" w:color="auto"/>
            </w:tcBorders>
            <w:shd w:val="clear" w:color="auto" w:fill="auto"/>
            <w:noWrap/>
            <w:vAlign w:val="center"/>
            <w:hideMark/>
          </w:tcPr>
          <w:p w14:paraId="089DF33B"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26,000.00 </w:t>
            </w:r>
          </w:p>
        </w:tc>
      </w:tr>
      <w:tr w:rsidR="004C20B0" w:rsidRPr="0011433A" w14:paraId="5D85765E" w14:textId="77777777" w:rsidTr="0011433A">
        <w:trPr>
          <w:trHeight w:val="255"/>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5365183F"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5.3</w:t>
            </w:r>
          </w:p>
        </w:tc>
        <w:tc>
          <w:tcPr>
            <w:tcW w:w="1996" w:type="pct"/>
            <w:tcBorders>
              <w:top w:val="nil"/>
              <w:left w:val="nil"/>
              <w:bottom w:val="single" w:sz="4" w:space="0" w:color="auto"/>
              <w:right w:val="single" w:sz="4" w:space="0" w:color="auto"/>
            </w:tcBorders>
            <w:shd w:val="clear" w:color="auto" w:fill="auto"/>
            <w:vAlign w:val="center"/>
            <w:hideMark/>
          </w:tcPr>
          <w:p w14:paraId="685FFB61"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Cheltuieli diverse şi neprevăzute</w:t>
            </w:r>
          </w:p>
        </w:tc>
        <w:tc>
          <w:tcPr>
            <w:tcW w:w="304" w:type="pct"/>
            <w:tcBorders>
              <w:top w:val="nil"/>
              <w:left w:val="nil"/>
              <w:bottom w:val="single" w:sz="4" w:space="0" w:color="auto"/>
              <w:right w:val="single" w:sz="4" w:space="0" w:color="auto"/>
            </w:tcBorders>
            <w:shd w:val="clear" w:color="auto" w:fill="auto"/>
            <w:noWrap/>
            <w:vAlign w:val="center"/>
            <w:hideMark/>
          </w:tcPr>
          <w:p w14:paraId="453BB7EB"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5.3</w:t>
            </w:r>
          </w:p>
        </w:tc>
        <w:tc>
          <w:tcPr>
            <w:tcW w:w="889" w:type="pct"/>
            <w:tcBorders>
              <w:top w:val="nil"/>
              <w:left w:val="nil"/>
              <w:bottom w:val="single" w:sz="4" w:space="0" w:color="auto"/>
              <w:right w:val="single" w:sz="4" w:space="0" w:color="auto"/>
            </w:tcBorders>
            <w:shd w:val="clear" w:color="auto" w:fill="auto"/>
            <w:noWrap/>
            <w:vAlign w:val="center"/>
            <w:hideMark/>
          </w:tcPr>
          <w:p w14:paraId="1F0B79A1"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14,311,433.82 </w:t>
            </w:r>
          </w:p>
        </w:tc>
        <w:tc>
          <w:tcPr>
            <w:tcW w:w="521" w:type="pct"/>
            <w:tcBorders>
              <w:top w:val="nil"/>
              <w:left w:val="nil"/>
              <w:bottom w:val="single" w:sz="4" w:space="0" w:color="auto"/>
              <w:right w:val="single" w:sz="4" w:space="0" w:color="auto"/>
            </w:tcBorders>
            <w:shd w:val="clear" w:color="auto" w:fill="auto"/>
            <w:noWrap/>
            <w:vAlign w:val="center"/>
            <w:hideMark/>
          </w:tcPr>
          <w:p w14:paraId="1645E55D"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770" w:type="pct"/>
            <w:tcBorders>
              <w:top w:val="nil"/>
              <w:left w:val="nil"/>
              <w:bottom w:val="single" w:sz="4" w:space="0" w:color="auto"/>
              <w:right w:val="single" w:sz="4" w:space="0" w:color="auto"/>
            </w:tcBorders>
            <w:shd w:val="clear" w:color="auto" w:fill="auto"/>
            <w:noWrap/>
            <w:vAlign w:val="bottom"/>
            <w:hideMark/>
          </w:tcPr>
          <w:p w14:paraId="127CEC64"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r>
      <w:tr w:rsidR="004C20B0" w:rsidRPr="0011433A" w14:paraId="721525A9" w14:textId="77777777" w:rsidTr="0011433A">
        <w:trPr>
          <w:trHeight w:val="255"/>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641ADD45"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5.4</w:t>
            </w:r>
          </w:p>
        </w:tc>
        <w:tc>
          <w:tcPr>
            <w:tcW w:w="1996" w:type="pct"/>
            <w:tcBorders>
              <w:top w:val="nil"/>
              <w:left w:val="nil"/>
              <w:bottom w:val="single" w:sz="4" w:space="0" w:color="auto"/>
              <w:right w:val="single" w:sz="4" w:space="0" w:color="auto"/>
            </w:tcBorders>
            <w:shd w:val="clear" w:color="auto" w:fill="auto"/>
            <w:vAlign w:val="center"/>
            <w:hideMark/>
          </w:tcPr>
          <w:p w14:paraId="75A79A32"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Cheltuieli pentru informare și publicitate</w:t>
            </w:r>
          </w:p>
        </w:tc>
        <w:tc>
          <w:tcPr>
            <w:tcW w:w="304" w:type="pct"/>
            <w:tcBorders>
              <w:top w:val="nil"/>
              <w:left w:val="nil"/>
              <w:bottom w:val="single" w:sz="4" w:space="0" w:color="auto"/>
              <w:right w:val="single" w:sz="4" w:space="0" w:color="auto"/>
            </w:tcBorders>
            <w:shd w:val="clear" w:color="auto" w:fill="auto"/>
            <w:noWrap/>
            <w:vAlign w:val="center"/>
            <w:hideMark/>
          </w:tcPr>
          <w:p w14:paraId="39D37337"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889" w:type="pct"/>
            <w:tcBorders>
              <w:top w:val="nil"/>
              <w:left w:val="nil"/>
              <w:bottom w:val="single" w:sz="4" w:space="0" w:color="auto"/>
              <w:right w:val="single" w:sz="4" w:space="0" w:color="auto"/>
            </w:tcBorders>
            <w:shd w:val="clear" w:color="auto" w:fill="auto"/>
            <w:noWrap/>
            <w:vAlign w:val="bottom"/>
            <w:hideMark/>
          </w:tcPr>
          <w:p w14:paraId="7FF7D2FA"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14:paraId="6165C465"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5.4</w:t>
            </w:r>
          </w:p>
        </w:tc>
        <w:tc>
          <w:tcPr>
            <w:tcW w:w="770" w:type="pct"/>
            <w:tcBorders>
              <w:top w:val="nil"/>
              <w:left w:val="nil"/>
              <w:bottom w:val="single" w:sz="4" w:space="0" w:color="auto"/>
              <w:right w:val="single" w:sz="4" w:space="0" w:color="auto"/>
            </w:tcBorders>
            <w:shd w:val="clear" w:color="auto" w:fill="auto"/>
            <w:noWrap/>
            <w:vAlign w:val="center"/>
            <w:hideMark/>
          </w:tcPr>
          <w:p w14:paraId="182C2F09"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18,000.00 </w:t>
            </w:r>
          </w:p>
        </w:tc>
      </w:tr>
      <w:tr w:rsidR="004C20B0" w:rsidRPr="0011433A" w14:paraId="233A18B9" w14:textId="77777777" w:rsidTr="0011433A">
        <w:trPr>
          <w:trHeight w:val="255"/>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3052C9D8"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6.1</w:t>
            </w:r>
          </w:p>
        </w:tc>
        <w:tc>
          <w:tcPr>
            <w:tcW w:w="1996" w:type="pct"/>
            <w:tcBorders>
              <w:top w:val="nil"/>
              <w:left w:val="nil"/>
              <w:bottom w:val="single" w:sz="4" w:space="0" w:color="auto"/>
              <w:right w:val="single" w:sz="4" w:space="0" w:color="auto"/>
            </w:tcBorders>
            <w:shd w:val="clear" w:color="auto" w:fill="auto"/>
            <w:vAlign w:val="center"/>
            <w:hideMark/>
          </w:tcPr>
          <w:p w14:paraId="73162A46"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Pregătirea personalului de exploatare</w:t>
            </w:r>
          </w:p>
        </w:tc>
        <w:tc>
          <w:tcPr>
            <w:tcW w:w="304" w:type="pct"/>
            <w:tcBorders>
              <w:top w:val="nil"/>
              <w:left w:val="nil"/>
              <w:bottom w:val="single" w:sz="4" w:space="0" w:color="auto"/>
              <w:right w:val="single" w:sz="4" w:space="0" w:color="auto"/>
            </w:tcBorders>
            <w:shd w:val="clear" w:color="auto" w:fill="auto"/>
            <w:noWrap/>
            <w:vAlign w:val="center"/>
            <w:hideMark/>
          </w:tcPr>
          <w:p w14:paraId="3460B239"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6.1</w:t>
            </w:r>
          </w:p>
        </w:tc>
        <w:tc>
          <w:tcPr>
            <w:tcW w:w="889" w:type="pct"/>
            <w:tcBorders>
              <w:top w:val="nil"/>
              <w:left w:val="nil"/>
              <w:bottom w:val="single" w:sz="4" w:space="0" w:color="auto"/>
              <w:right w:val="single" w:sz="4" w:space="0" w:color="auto"/>
            </w:tcBorders>
            <w:shd w:val="clear" w:color="auto" w:fill="auto"/>
            <w:noWrap/>
            <w:vAlign w:val="center"/>
            <w:hideMark/>
          </w:tcPr>
          <w:p w14:paraId="7CA1F2AB"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15,000.00 </w:t>
            </w:r>
          </w:p>
        </w:tc>
        <w:tc>
          <w:tcPr>
            <w:tcW w:w="521" w:type="pct"/>
            <w:tcBorders>
              <w:top w:val="nil"/>
              <w:left w:val="nil"/>
              <w:bottom w:val="single" w:sz="4" w:space="0" w:color="auto"/>
              <w:right w:val="single" w:sz="4" w:space="0" w:color="auto"/>
            </w:tcBorders>
            <w:shd w:val="clear" w:color="auto" w:fill="auto"/>
            <w:noWrap/>
            <w:vAlign w:val="center"/>
            <w:hideMark/>
          </w:tcPr>
          <w:p w14:paraId="6BE792A3"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6.1</w:t>
            </w:r>
          </w:p>
        </w:tc>
        <w:tc>
          <w:tcPr>
            <w:tcW w:w="770" w:type="pct"/>
            <w:tcBorders>
              <w:top w:val="nil"/>
              <w:left w:val="nil"/>
              <w:bottom w:val="single" w:sz="4" w:space="0" w:color="auto"/>
              <w:right w:val="single" w:sz="4" w:space="0" w:color="auto"/>
            </w:tcBorders>
            <w:shd w:val="clear" w:color="auto" w:fill="auto"/>
            <w:noWrap/>
            <w:vAlign w:val="bottom"/>
            <w:hideMark/>
          </w:tcPr>
          <w:p w14:paraId="2DF1759F"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r>
      <w:tr w:rsidR="004C20B0" w:rsidRPr="0011433A" w14:paraId="0B36487F" w14:textId="77777777" w:rsidTr="0011433A">
        <w:trPr>
          <w:trHeight w:val="255"/>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06D34162"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6.2</w:t>
            </w:r>
          </w:p>
        </w:tc>
        <w:tc>
          <w:tcPr>
            <w:tcW w:w="1996" w:type="pct"/>
            <w:tcBorders>
              <w:top w:val="nil"/>
              <w:left w:val="nil"/>
              <w:bottom w:val="single" w:sz="4" w:space="0" w:color="auto"/>
              <w:right w:val="single" w:sz="4" w:space="0" w:color="auto"/>
            </w:tcBorders>
            <w:shd w:val="clear" w:color="auto" w:fill="auto"/>
            <w:vAlign w:val="center"/>
            <w:hideMark/>
          </w:tcPr>
          <w:p w14:paraId="71800DB6"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Probe tehnologice și teste</w:t>
            </w:r>
          </w:p>
        </w:tc>
        <w:tc>
          <w:tcPr>
            <w:tcW w:w="304" w:type="pct"/>
            <w:tcBorders>
              <w:top w:val="nil"/>
              <w:left w:val="nil"/>
              <w:bottom w:val="single" w:sz="4" w:space="0" w:color="auto"/>
              <w:right w:val="single" w:sz="4" w:space="0" w:color="auto"/>
            </w:tcBorders>
            <w:shd w:val="clear" w:color="auto" w:fill="auto"/>
            <w:noWrap/>
            <w:vAlign w:val="center"/>
            <w:hideMark/>
          </w:tcPr>
          <w:p w14:paraId="589AF966"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6.2</w:t>
            </w:r>
          </w:p>
        </w:tc>
        <w:tc>
          <w:tcPr>
            <w:tcW w:w="889" w:type="pct"/>
            <w:tcBorders>
              <w:top w:val="nil"/>
              <w:left w:val="nil"/>
              <w:bottom w:val="single" w:sz="4" w:space="0" w:color="auto"/>
              <w:right w:val="single" w:sz="4" w:space="0" w:color="auto"/>
            </w:tcBorders>
            <w:shd w:val="clear" w:color="auto" w:fill="auto"/>
            <w:noWrap/>
            <w:vAlign w:val="center"/>
            <w:hideMark/>
          </w:tcPr>
          <w:p w14:paraId="4C5EA8AD"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150,000.00 </w:t>
            </w:r>
          </w:p>
        </w:tc>
        <w:tc>
          <w:tcPr>
            <w:tcW w:w="521" w:type="pct"/>
            <w:tcBorders>
              <w:top w:val="nil"/>
              <w:left w:val="nil"/>
              <w:bottom w:val="single" w:sz="4" w:space="0" w:color="auto"/>
              <w:right w:val="single" w:sz="4" w:space="0" w:color="auto"/>
            </w:tcBorders>
            <w:shd w:val="clear" w:color="auto" w:fill="auto"/>
            <w:noWrap/>
            <w:vAlign w:val="center"/>
            <w:hideMark/>
          </w:tcPr>
          <w:p w14:paraId="6679E0E4"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6.2</w:t>
            </w:r>
          </w:p>
        </w:tc>
        <w:tc>
          <w:tcPr>
            <w:tcW w:w="770" w:type="pct"/>
            <w:tcBorders>
              <w:top w:val="nil"/>
              <w:left w:val="nil"/>
              <w:bottom w:val="single" w:sz="4" w:space="0" w:color="auto"/>
              <w:right w:val="single" w:sz="4" w:space="0" w:color="auto"/>
            </w:tcBorders>
            <w:shd w:val="clear" w:color="auto" w:fill="auto"/>
            <w:noWrap/>
            <w:vAlign w:val="bottom"/>
            <w:hideMark/>
          </w:tcPr>
          <w:p w14:paraId="6CB5882E"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r>
      <w:tr w:rsidR="004C20B0" w:rsidRPr="0011433A" w14:paraId="20979629" w14:textId="77777777" w:rsidTr="0011433A">
        <w:trPr>
          <w:trHeight w:val="255"/>
        </w:trPr>
        <w:tc>
          <w:tcPr>
            <w:tcW w:w="28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7E64F"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Valoare fara TVA</w:t>
            </w:r>
          </w:p>
        </w:tc>
        <w:tc>
          <w:tcPr>
            <w:tcW w:w="889" w:type="pct"/>
            <w:tcBorders>
              <w:top w:val="nil"/>
              <w:left w:val="nil"/>
              <w:bottom w:val="single" w:sz="4" w:space="0" w:color="auto"/>
              <w:right w:val="single" w:sz="4" w:space="0" w:color="auto"/>
            </w:tcBorders>
            <w:shd w:val="clear" w:color="auto" w:fill="auto"/>
            <w:noWrap/>
            <w:vAlign w:val="bottom"/>
            <w:hideMark/>
          </w:tcPr>
          <w:p w14:paraId="449B4B0D"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117,682,816.86 </w:t>
            </w:r>
          </w:p>
        </w:tc>
        <w:tc>
          <w:tcPr>
            <w:tcW w:w="521" w:type="pct"/>
            <w:tcBorders>
              <w:top w:val="nil"/>
              <w:left w:val="nil"/>
              <w:bottom w:val="single" w:sz="4" w:space="0" w:color="auto"/>
              <w:right w:val="single" w:sz="4" w:space="0" w:color="auto"/>
            </w:tcBorders>
            <w:shd w:val="clear" w:color="auto" w:fill="auto"/>
            <w:noWrap/>
            <w:vAlign w:val="bottom"/>
            <w:hideMark/>
          </w:tcPr>
          <w:p w14:paraId="149B1036"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c>
          <w:tcPr>
            <w:tcW w:w="770" w:type="pct"/>
            <w:tcBorders>
              <w:top w:val="nil"/>
              <w:left w:val="nil"/>
              <w:bottom w:val="single" w:sz="4" w:space="0" w:color="auto"/>
              <w:right w:val="single" w:sz="4" w:space="0" w:color="auto"/>
            </w:tcBorders>
            <w:shd w:val="clear" w:color="auto" w:fill="auto"/>
            <w:noWrap/>
            <w:vAlign w:val="bottom"/>
            <w:hideMark/>
          </w:tcPr>
          <w:p w14:paraId="1BC99CF8"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3,956,744.12 </w:t>
            </w:r>
          </w:p>
        </w:tc>
      </w:tr>
      <w:tr w:rsidR="004C20B0" w:rsidRPr="0011433A" w14:paraId="574BDB57" w14:textId="77777777" w:rsidTr="0011433A">
        <w:trPr>
          <w:trHeight w:val="255"/>
        </w:trPr>
        <w:tc>
          <w:tcPr>
            <w:tcW w:w="28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861FB"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Valoare cu TVA</w:t>
            </w:r>
          </w:p>
        </w:tc>
        <w:tc>
          <w:tcPr>
            <w:tcW w:w="889" w:type="pct"/>
            <w:tcBorders>
              <w:top w:val="nil"/>
              <w:left w:val="nil"/>
              <w:bottom w:val="single" w:sz="4" w:space="0" w:color="auto"/>
              <w:right w:val="single" w:sz="4" w:space="0" w:color="auto"/>
            </w:tcBorders>
            <w:shd w:val="clear" w:color="auto" w:fill="auto"/>
            <w:noWrap/>
            <w:vAlign w:val="bottom"/>
            <w:hideMark/>
          </w:tcPr>
          <w:p w14:paraId="2983D824"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140,042,552.06 </w:t>
            </w:r>
          </w:p>
        </w:tc>
        <w:tc>
          <w:tcPr>
            <w:tcW w:w="521" w:type="pct"/>
            <w:tcBorders>
              <w:top w:val="nil"/>
              <w:left w:val="nil"/>
              <w:bottom w:val="single" w:sz="4" w:space="0" w:color="auto"/>
              <w:right w:val="single" w:sz="4" w:space="0" w:color="auto"/>
            </w:tcBorders>
            <w:shd w:val="clear" w:color="auto" w:fill="auto"/>
            <w:noWrap/>
            <w:vAlign w:val="bottom"/>
            <w:hideMark/>
          </w:tcPr>
          <w:p w14:paraId="42079D97"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c>
          <w:tcPr>
            <w:tcW w:w="770" w:type="pct"/>
            <w:tcBorders>
              <w:top w:val="nil"/>
              <w:left w:val="nil"/>
              <w:bottom w:val="single" w:sz="4" w:space="0" w:color="auto"/>
              <w:right w:val="single" w:sz="4" w:space="0" w:color="auto"/>
            </w:tcBorders>
            <w:shd w:val="clear" w:color="auto" w:fill="auto"/>
            <w:noWrap/>
            <w:vAlign w:val="bottom"/>
            <w:hideMark/>
          </w:tcPr>
          <w:p w14:paraId="393592C1"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4,708,525.50 </w:t>
            </w:r>
          </w:p>
        </w:tc>
      </w:tr>
    </w:tbl>
    <w:p w14:paraId="69D30304" w14:textId="77777777" w:rsidR="00054227" w:rsidRPr="0011433A" w:rsidRDefault="00054227" w:rsidP="0011433A">
      <w:pPr>
        <w:rPr>
          <w:rFonts w:ascii="Arial Narrow" w:hAnsi="Arial Narrow"/>
        </w:rPr>
      </w:pPr>
    </w:p>
    <w:p w14:paraId="29F5E2CA"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La estimarea și detalierea cheltuielilor au fost respectate prevederile Ordinul ministrului dezvoltării, lucrărilor publiceşi administraţiei privind aprobarea Normelor metodologice pentru punerea în aplicare a prevederilor</w:t>
      </w:r>
    </w:p>
    <w:p w14:paraId="590A2058"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Ordonanței de urgență a Guvernului nr. 95/2021 pentru aprobarea Programului național de investiții</w:t>
      </w:r>
    </w:p>
    <w:p w14:paraId="7487BC50"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„Anghel Saligny”, pentru categoriile de investiții prevăzute la art. 4 alin. (1) lit. a)—d)</w:t>
      </w:r>
    </w:p>
    <w:p w14:paraId="16503BEE"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din Ordonanța de urgență a Guvernului nr. 95/2021.</w:t>
      </w:r>
    </w:p>
    <w:p w14:paraId="1F17DE79"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În conformitate cu Obiectivele de investiții prevăzute la art. 4 alin. (1) din Ordonanța de urgență 95/2021, proiectul de față se încadrează categoria lucrărilor de poduri, corespunzător cu lit. d).</w:t>
      </w:r>
    </w:p>
    <w:p w14:paraId="71BE8698"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lastRenderedPageBreak/>
        <w:t xml:space="preserve">În conformitate cu prevederile art. 4 din același Ordin al MDLPA, </w:t>
      </w:r>
      <w:r w:rsidRPr="0011433A">
        <w:rPr>
          <w:rFonts w:ascii="Arial Narrow" w:eastAsia="Arial Narrow" w:hAnsi="Arial Narrow" w:cs="Arial Narrow"/>
          <w:b/>
          <w:sz w:val="22"/>
          <w:szCs w:val="22"/>
        </w:rPr>
        <w:t>categoriile de cheltuieli care se pot finanţa de la bugetul de stat, prin programul Anghel Salignyi, sunt:</w:t>
      </w:r>
    </w:p>
    <w:p w14:paraId="353E6FBA"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„1.2. Amenajarea terenului”;</w:t>
      </w:r>
    </w:p>
    <w:p w14:paraId="37510BD0"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„1.4. Cheltuieli pentru relocarea/protecția utilităților”;</w:t>
      </w:r>
    </w:p>
    <w:p w14:paraId="3B3EEADA"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„2.  Cheltuieli pentru asigurarea utilităților necesare obiectivului de investiții”;</w:t>
      </w:r>
    </w:p>
    <w:p w14:paraId="77C48130"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 xml:space="preserve">„3.5.4 Documentațiile tehnice necesare în vederea obținerii avizelor/ acordurilor/autorizațiilor”;  </w:t>
      </w:r>
    </w:p>
    <w:p w14:paraId="489D0007"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„3.5.5. Verificarea tehnică de calitate a proiectului tehnic și a detaliilor de execuție”;</w:t>
      </w:r>
    </w:p>
    <w:p w14:paraId="4A16F478"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„3.5.6. Proiect tehnic și detalii de execuție”;</w:t>
      </w:r>
    </w:p>
    <w:p w14:paraId="6DAD76F5"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„4. Cheltuieli pentru investiția de bază”;</w:t>
      </w:r>
    </w:p>
    <w:p w14:paraId="32B98D44"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„5.1.1. Lucrări de construcții și  instalații aferente organizării de șantier„;</w:t>
      </w:r>
    </w:p>
    <w:p w14:paraId="136D31B6"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„5.2.2. Cota aferentă ISC pentru controlul calității lucrărilor de construcții”;</w:t>
      </w:r>
    </w:p>
    <w:p w14:paraId="5F18DBF2"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„5.2.3. Cota aferentă ISC pentru controlul statului în amenajarea teritoriului, urbanism și pentru autorizarea lucrărilor de construcții”;</w:t>
      </w:r>
    </w:p>
    <w:p w14:paraId="57BAC208"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„5.2.4. Cota aferentă Casei Sociale a Constructorilor - CSC”;</w:t>
      </w:r>
    </w:p>
    <w:p w14:paraId="32B2950F"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„5.3 Cheltuieli diverse și neprevăzute”;</w:t>
      </w:r>
    </w:p>
    <w:p w14:paraId="080D265C"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b/>
          <w:sz w:val="22"/>
          <w:szCs w:val="22"/>
        </w:rPr>
        <w:t>Categoriile de cheltuieli care nu se finanţează de la bugetul de stat</w:t>
      </w:r>
      <w:r w:rsidRPr="0011433A">
        <w:rPr>
          <w:rFonts w:ascii="Arial Narrow" w:eastAsia="Arial Narrow" w:hAnsi="Arial Narrow" w:cs="Arial Narrow"/>
          <w:sz w:val="22"/>
          <w:szCs w:val="22"/>
        </w:rPr>
        <w:t xml:space="preserve"> </w:t>
      </w:r>
      <w:r w:rsidRPr="0011433A">
        <w:rPr>
          <w:rFonts w:ascii="Arial Narrow" w:eastAsia="Arial Narrow" w:hAnsi="Arial Narrow" w:cs="Arial Narrow"/>
          <w:b/>
          <w:sz w:val="22"/>
          <w:szCs w:val="22"/>
        </w:rPr>
        <w:t>programul Anghel Salignyi</w:t>
      </w:r>
      <w:r w:rsidRPr="0011433A">
        <w:rPr>
          <w:rFonts w:ascii="Arial Narrow" w:eastAsia="Arial Narrow" w:hAnsi="Arial Narrow" w:cs="Arial Narrow"/>
          <w:sz w:val="22"/>
          <w:szCs w:val="22"/>
        </w:rPr>
        <w:t xml:space="preserve"> sunt: </w:t>
      </w:r>
    </w:p>
    <w:p w14:paraId="7B855CF4"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„1.1 Obținerea terenului” ;</w:t>
      </w:r>
    </w:p>
    <w:p w14:paraId="464BEC0F"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„1.3. Amenajări pentru protecția mediului și aducerea terenului la starea inițială”;</w:t>
      </w:r>
    </w:p>
    <w:p w14:paraId="69ABD92F"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„3.1  Studii”;</w:t>
      </w:r>
    </w:p>
    <w:p w14:paraId="00B7C2D5"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„3.2 Documentații-suport și cheltuieli pentru obținerea de avize, acorduri și autorizații”;</w:t>
      </w:r>
    </w:p>
    <w:p w14:paraId="24BA284B"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„3.3 Expertizare tehnică”;</w:t>
      </w:r>
    </w:p>
    <w:p w14:paraId="14A88098"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„3.4 Certificarea performanței energetice și auditul energetic al clădirilor”</w:t>
      </w:r>
    </w:p>
    <w:p w14:paraId="1F5A00CE"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„3.5.1. Temă de proiectare ”</w:t>
      </w:r>
    </w:p>
    <w:p w14:paraId="5ADD95CB"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„3.5.2 Studiu de prefezabilitate”;</w:t>
      </w:r>
    </w:p>
    <w:p w14:paraId="01C882BA"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 xml:space="preserve">„3.5.3 Studiu de fezabilitate/documentație de avizare a lucrărilor de intervenții și deviz general”; </w:t>
      </w:r>
    </w:p>
    <w:p w14:paraId="044BB9A5"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„3.6 Organizarea procedurilor de achiziție”;</w:t>
      </w:r>
    </w:p>
    <w:p w14:paraId="681D9887"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„3.7 Consultanță”;</w:t>
      </w:r>
    </w:p>
    <w:p w14:paraId="52715C9B"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„3.8 Asistență tehnică”;</w:t>
      </w:r>
    </w:p>
    <w:p w14:paraId="61FA949A"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„5.1.2 Cheltuieli conexe organizării de șantier”;</w:t>
      </w:r>
    </w:p>
    <w:p w14:paraId="6523C02B"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„5.2.1 Comisioanele și dobânzile aferente creditului băncii finanțatoare”;</w:t>
      </w:r>
    </w:p>
    <w:p w14:paraId="279024DD"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„5.2.5 „Taxe pentru acorduri, avize conforme și autorizația de construire/ desființare”;</w:t>
      </w:r>
    </w:p>
    <w:p w14:paraId="5FE2F3B2"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sz w:val="22"/>
          <w:szCs w:val="22"/>
        </w:rPr>
        <w:t>„5.4. Cheltuieli pentru informare și publicitate”;</w:t>
      </w:r>
    </w:p>
    <w:p w14:paraId="20ABE376" w14:textId="77777777" w:rsidR="00054227" w:rsidRPr="0011433A" w:rsidRDefault="00F81DA4" w:rsidP="0011433A">
      <w:pPr>
        <w:spacing w:before="60" w:after="60"/>
        <w:ind w:left="851"/>
        <w:jc w:val="both"/>
        <w:rPr>
          <w:rFonts w:ascii="Arial Narrow" w:eastAsia="Arial Narrow" w:hAnsi="Arial Narrow" w:cs="Arial Narrow"/>
          <w:sz w:val="22"/>
          <w:szCs w:val="22"/>
        </w:rPr>
      </w:pPr>
      <w:r w:rsidRPr="0011433A">
        <w:rPr>
          <w:rFonts w:ascii="Arial Narrow" w:eastAsia="Arial Narrow" w:hAnsi="Arial Narrow" w:cs="Arial Narrow"/>
          <w:b/>
          <w:sz w:val="22"/>
          <w:szCs w:val="22"/>
        </w:rPr>
        <w:t>La estimarea cheltuielilor investiției ”Construire pod peste râul Mureș</w:t>
      </w:r>
      <w:r w:rsidRPr="0011433A">
        <w:rPr>
          <w:rFonts w:ascii="Arial Narrow" w:eastAsia="Arial Narrow" w:hAnsi="Arial Narrow" w:cs="Arial Narrow"/>
          <w:sz w:val="22"/>
          <w:szCs w:val="22"/>
        </w:rPr>
        <w:t>, respectiv la fundamentarea costurilor pentru cheltuielile eligibile și neeligibile  prin Programul Național de Investiții ”Anghel Salignyi”, s-au luat în considerare estimări ale lucrărilor similare realizate la nivel regional, dar și național</w:t>
      </w:r>
    </w:p>
    <w:p w14:paraId="7D41D9A4" w14:textId="06EF1AB3" w:rsidR="0047343F" w:rsidRPr="0011433A" w:rsidRDefault="0047343F" w:rsidP="0011433A">
      <w:pPr>
        <w:rPr>
          <w:rFonts w:ascii="Arial Narrow" w:eastAsia="Arial Narrow" w:hAnsi="Arial Narrow" w:cs="Arial Narrow"/>
          <w:sz w:val="22"/>
          <w:szCs w:val="22"/>
        </w:rPr>
      </w:pPr>
      <w:r w:rsidRPr="0011433A">
        <w:rPr>
          <w:rFonts w:ascii="Arial Narrow" w:eastAsia="Arial Narrow" w:hAnsi="Arial Narrow" w:cs="Arial Narrow"/>
          <w:sz w:val="22"/>
          <w:szCs w:val="22"/>
        </w:rPr>
        <w:br w:type="page"/>
      </w:r>
    </w:p>
    <w:p w14:paraId="1DE009D0" w14:textId="77777777" w:rsidR="00054227" w:rsidRPr="0011433A" w:rsidRDefault="00054227" w:rsidP="0011433A">
      <w:pPr>
        <w:spacing w:before="60" w:after="60"/>
        <w:ind w:left="851"/>
        <w:jc w:val="both"/>
        <w:rPr>
          <w:rFonts w:ascii="Arial Narrow" w:eastAsia="Arial Narrow" w:hAnsi="Arial Narrow" w:cs="Arial Narrow"/>
          <w:sz w:val="22"/>
          <w:szCs w:val="22"/>
        </w:rPr>
      </w:pPr>
    </w:p>
    <w:p w14:paraId="6247561F" w14:textId="77777777" w:rsidR="00054227" w:rsidRPr="0011433A" w:rsidRDefault="00F81DA4" w:rsidP="0011433A">
      <w:pPr>
        <w:spacing w:before="60" w:after="60"/>
        <w:ind w:left="780"/>
        <w:jc w:val="both"/>
        <w:rPr>
          <w:rFonts w:ascii="Arial Narrow" w:eastAsia="Arial Narrow" w:hAnsi="Arial Narrow" w:cs="Arial Narrow"/>
        </w:rPr>
      </w:pPr>
      <w:r w:rsidRPr="0011433A">
        <w:rPr>
          <w:rFonts w:ascii="Arial Narrow" w:eastAsia="Arial Narrow" w:hAnsi="Arial Narrow" w:cs="Arial Narrow"/>
          <w:b/>
        </w:rPr>
        <w:t>Eșalonarea investiției pe ani:</w:t>
      </w:r>
    </w:p>
    <w:p w14:paraId="5F58DB88" w14:textId="17134276" w:rsidR="00054227" w:rsidRPr="0011433A" w:rsidRDefault="00F81DA4" w:rsidP="0011433A">
      <w:pPr>
        <w:spacing w:before="60" w:after="60"/>
        <w:ind w:left="780"/>
        <w:jc w:val="both"/>
        <w:rPr>
          <w:rFonts w:ascii="Arial Narrow" w:eastAsia="Arial Narrow" w:hAnsi="Arial Narrow" w:cs="Arial Narrow"/>
        </w:rPr>
      </w:pPr>
      <w:r w:rsidRPr="0011433A">
        <w:rPr>
          <w:rFonts w:ascii="Arial Narrow" w:eastAsia="Arial Narrow" w:hAnsi="Arial Narrow" w:cs="Arial Narrow"/>
        </w:rPr>
        <w:t>Prezenta investiție se va realiza pe parcursul a 4 ani, eșalonarea investiției fiind următoarea:</w:t>
      </w:r>
    </w:p>
    <w:p w14:paraId="0AA5598A" w14:textId="77777777" w:rsidR="0047343F" w:rsidRPr="0011433A" w:rsidRDefault="0047343F" w:rsidP="0011433A">
      <w:pPr>
        <w:tabs>
          <w:tab w:val="left" w:pos="1095"/>
        </w:tabs>
        <w:spacing w:before="60" w:after="60"/>
        <w:jc w:val="both"/>
        <w:rPr>
          <w:rFonts w:ascii="Arial Narrow" w:eastAsia="Arial Narrow" w:hAnsi="Arial Narrow" w:cs="Arial Narrow"/>
        </w:rPr>
      </w:pPr>
      <w:r w:rsidRPr="0011433A">
        <w:rPr>
          <w:rFonts w:ascii="Arial Narrow" w:eastAsia="Arial Narrow" w:hAnsi="Arial Narrow" w:cs="Arial Narrow"/>
        </w:rPr>
        <w:tab/>
      </w:r>
    </w:p>
    <w:tbl>
      <w:tblPr>
        <w:tblW w:w="8420" w:type="dxa"/>
        <w:jc w:val="center"/>
        <w:tblCellMar>
          <w:left w:w="70" w:type="dxa"/>
          <w:right w:w="70" w:type="dxa"/>
        </w:tblCellMar>
        <w:tblLook w:val="04A0" w:firstRow="1" w:lastRow="0" w:firstColumn="1" w:lastColumn="0" w:noHBand="0" w:noVBand="1"/>
      </w:tblPr>
      <w:tblGrid>
        <w:gridCol w:w="3680"/>
        <w:gridCol w:w="720"/>
        <w:gridCol w:w="1640"/>
        <w:gridCol w:w="960"/>
        <w:gridCol w:w="1420"/>
      </w:tblGrid>
      <w:tr w:rsidR="004C20B0" w:rsidRPr="0011433A" w14:paraId="5B49F698" w14:textId="77777777" w:rsidTr="0047343F">
        <w:trPr>
          <w:trHeight w:val="1020"/>
          <w:jc w:val="center"/>
        </w:trPr>
        <w:tc>
          <w:tcPr>
            <w:tcW w:w="3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68AF45"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F189D05"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2E4C9013"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Cheltuieli eligibile program SALIGNY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A3FF8C7"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1337B5E6"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Cheltuieli eligibile BUGET LOCAL </w:t>
            </w:r>
          </w:p>
        </w:tc>
      </w:tr>
      <w:tr w:rsidR="004C20B0" w:rsidRPr="0011433A" w14:paraId="70676ACD" w14:textId="77777777" w:rsidTr="0047343F">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3F860E58"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Anul I</w:t>
            </w:r>
          </w:p>
        </w:tc>
        <w:tc>
          <w:tcPr>
            <w:tcW w:w="720" w:type="dxa"/>
            <w:tcBorders>
              <w:top w:val="nil"/>
              <w:left w:val="nil"/>
              <w:bottom w:val="single" w:sz="4" w:space="0" w:color="auto"/>
              <w:right w:val="single" w:sz="4" w:space="0" w:color="auto"/>
            </w:tcBorders>
            <w:shd w:val="clear" w:color="auto" w:fill="auto"/>
            <w:noWrap/>
            <w:vAlign w:val="bottom"/>
            <w:hideMark/>
          </w:tcPr>
          <w:p w14:paraId="14E119BE" w14:textId="77777777" w:rsidR="0047343F" w:rsidRPr="0011433A" w:rsidRDefault="0047343F" w:rsidP="0011433A">
            <w:pPr>
              <w:jc w:val="right"/>
              <w:rPr>
                <w:rFonts w:ascii="Arial Narrow" w:hAnsi="Arial Narrow" w:cs="Arial"/>
                <w:sz w:val="20"/>
                <w:szCs w:val="20"/>
              </w:rPr>
            </w:pPr>
            <w:r w:rsidRPr="0011433A">
              <w:rPr>
                <w:rFonts w:ascii="Arial Narrow" w:hAnsi="Arial Narrow" w:cs="Arial"/>
                <w:sz w:val="20"/>
                <w:szCs w:val="20"/>
              </w:rPr>
              <w:t>25%</w:t>
            </w:r>
          </w:p>
        </w:tc>
        <w:tc>
          <w:tcPr>
            <w:tcW w:w="1640" w:type="dxa"/>
            <w:tcBorders>
              <w:top w:val="nil"/>
              <w:left w:val="nil"/>
              <w:bottom w:val="single" w:sz="4" w:space="0" w:color="auto"/>
              <w:right w:val="single" w:sz="4" w:space="0" w:color="auto"/>
            </w:tcBorders>
            <w:shd w:val="clear" w:color="auto" w:fill="auto"/>
            <w:noWrap/>
            <w:vAlign w:val="bottom"/>
            <w:hideMark/>
          </w:tcPr>
          <w:p w14:paraId="1AA54459"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35,010,638.02 </w:t>
            </w:r>
          </w:p>
        </w:tc>
        <w:tc>
          <w:tcPr>
            <w:tcW w:w="960" w:type="dxa"/>
            <w:tcBorders>
              <w:top w:val="nil"/>
              <w:left w:val="nil"/>
              <w:bottom w:val="nil"/>
              <w:right w:val="nil"/>
            </w:tcBorders>
            <w:shd w:val="clear" w:color="auto" w:fill="auto"/>
            <w:noWrap/>
            <w:vAlign w:val="bottom"/>
            <w:hideMark/>
          </w:tcPr>
          <w:p w14:paraId="513BD842" w14:textId="77777777" w:rsidR="0047343F" w:rsidRPr="0011433A" w:rsidRDefault="0047343F" w:rsidP="0011433A">
            <w:pPr>
              <w:jc w:val="right"/>
              <w:rPr>
                <w:rFonts w:ascii="Arial Narrow" w:hAnsi="Arial Narrow" w:cs="Arial"/>
                <w:sz w:val="20"/>
                <w:szCs w:val="20"/>
              </w:rPr>
            </w:pPr>
            <w:r w:rsidRPr="0011433A">
              <w:rPr>
                <w:rFonts w:ascii="Arial Narrow" w:hAnsi="Arial Narrow" w:cs="Arial"/>
                <w:sz w:val="20"/>
                <w:szCs w:val="20"/>
              </w:rPr>
              <w:t>80%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FE43237"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xml:space="preserve">  3,766,820.40 </w:t>
            </w:r>
          </w:p>
        </w:tc>
      </w:tr>
      <w:tr w:rsidR="004C20B0" w:rsidRPr="0011433A" w14:paraId="2A41076D" w14:textId="77777777" w:rsidTr="0047343F">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4A79405F"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Anul II</w:t>
            </w:r>
          </w:p>
        </w:tc>
        <w:tc>
          <w:tcPr>
            <w:tcW w:w="720" w:type="dxa"/>
            <w:tcBorders>
              <w:top w:val="nil"/>
              <w:left w:val="nil"/>
              <w:bottom w:val="single" w:sz="4" w:space="0" w:color="auto"/>
              <w:right w:val="single" w:sz="4" w:space="0" w:color="auto"/>
            </w:tcBorders>
            <w:shd w:val="clear" w:color="auto" w:fill="auto"/>
            <w:noWrap/>
            <w:vAlign w:val="bottom"/>
            <w:hideMark/>
          </w:tcPr>
          <w:p w14:paraId="28A746C4" w14:textId="77777777" w:rsidR="0047343F" w:rsidRPr="0011433A" w:rsidRDefault="0047343F" w:rsidP="0011433A">
            <w:pPr>
              <w:jc w:val="right"/>
              <w:rPr>
                <w:rFonts w:ascii="Arial Narrow" w:hAnsi="Arial Narrow" w:cs="Arial"/>
                <w:sz w:val="20"/>
                <w:szCs w:val="20"/>
              </w:rPr>
            </w:pPr>
            <w:r w:rsidRPr="0011433A">
              <w:rPr>
                <w:rFonts w:ascii="Arial Narrow" w:hAnsi="Arial Narrow" w:cs="Arial"/>
                <w:sz w:val="20"/>
                <w:szCs w:val="20"/>
              </w:rPr>
              <w:t>30%</w:t>
            </w:r>
          </w:p>
        </w:tc>
        <w:tc>
          <w:tcPr>
            <w:tcW w:w="1640" w:type="dxa"/>
            <w:tcBorders>
              <w:top w:val="nil"/>
              <w:left w:val="nil"/>
              <w:bottom w:val="single" w:sz="4" w:space="0" w:color="auto"/>
              <w:right w:val="single" w:sz="4" w:space="0" w:color="auto"/>
            </w:tcBorders>
            <w:shd w:val="clear" w:color="auto" w:fill="auto"/>
            <w:noWrap/>
            <w:vAlign w:val="bottom"/>
            <w:hideMark/>
          </w:tcPr>
          <w:p w14:paraId="3452A745"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42,012,765.62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E7C247" w14:textId="77777777" w:rsidR="0047343F" w:rsidRPr="0011433A" w:rsidRDefault="0047343F" w:rsidP="0011433A">
            <w:pPr>
              <w:jc w:val="right"/>
              <w:rPr>
                <w:rFonts w:ascii="Arial Narrow" w:hAnsi="Arial Narrow" w:cs="Arial"/>
                <w:sz w:val="20"/>
                <w:szCs w:val="20"/>
              </w:rPr>
            </w:pPr>
            <w:r w:rsidRPr="0011433A">
              <w:rPr>
                <w:rFonts w:ascii="Arial Narrow" w:hAnsi="Arial Narrow" w:cs="Arial"/>
                <w:sz w:val="20"/>
                <w:szCs w:val="20"/>
              </w:rPr>
              <w:t>20%</w:t>
            </w:r>
          </w:p>
        </w:tc>
        <w:tc>
          <w:tcPr>
            <w:tcW w:w="1420" w:type="dxa"/>
            <w:tcBorders>
              <w:top w:val="nil"/>
              <w:left w:val="nil"/>
              <w:bottom w:val="single" w:sz="4" w:space="0" w:color="auto"/>
              <w:right w:val="single" w:sz="4" w:space="0" w:color="auto"/>
            </w:tcBorders>
            <w:shd w:val="clear" w:color="auto" w:fill="auto"/>
            <w:noWrap/>
            <w:vAlign w:val="bottom"/>
            <w:hideMark/>
          </w:tcPr>
          <w:p w14:paraId="13151130"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xml:space="preserve">     941,705.10 </w:t>
            </w:r>
          </w:p>
        </w:tc>
      </w:tr>
      <w:tr w:rsidR="004C20B0" w:rsidRPr="0011433A" w14:paraId="21F7B259" w14:textId="77777777" w:rsidTr="0047343F">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1BC6A1CA"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Anul III</w:t>
            </w:r>
          </w:p>
        </w:tc>
        <w:tc>
          <w:tcPr>
            <w:tcW w:w="720" w:type="dxa"/>
            <w:tcBorders>
              <w:top w:val="nil"/>
              <w:left w:val="nil"/>
              <w:bottom w:val="single" w:sz="4" w:space="0" w:color="auto"/>
              <w:right w:val="single" w:sz="4" w:space="0" w:color="auto"/>
            </w:tcBorders>
            <w:shd w:val="clear" w:color="auto" w:fill="auto"/>
            <w:noWrap/>
            <w:vAlign w:val="bottom"/>
            <w:hideMark/>
          </w:tcPr>
          <w:p w14:paraId="2E3976E9" w14:textId="77777777" w:rsidR="0047343F" w:rsidRPr="0011433A" w:rsidRDefault="0047343F" w:rsidP="0011433A">
            <w:pPr>
              <w:jc w:val="right"/>
              <w:rPr>
                <w:rFonts w:ascii="Arial Narrow" w:hAnsi="Arial Narrow" w:cs="Arial"/>
                <w:sz w:val="20"/>
                <w:szCs w:val="20"/>
              </w:rPr>
            </w:pPr>
            <w:r w:rsidRPr="0011433A">
              <w:rPr>
                <w:rFonts w:ascii="Arial Narrow" w:hAnsi="Arial Narrow" w:cs="Arial"/>
                <w:sz w:val="20"/>
                <w:szCs w:val="20"/>
              </w:rPr>
              <w:t>20%</w:t>
            </w:r>
          </w:p>
        </w:tc>
        <w:tc>
          <w:tcPr>
            <w:tcW w:w="1640" w:type="dxa"/>
            <w:tcBorders>
              <w:top w:val="nil"/>
              <w:left w:val="nil"/>
              <w:bottom w:val="single" w:sz="4" w:space="0" w:color="auto"/>
              <w:right w:val="single" w:sz="4" w:space="0" w:color="auto"/>
            </w:tcBorders>
            <w:shd w:val="clear" w:color="auto" w:fill="auto"/>
            <w:noWrap/>
            <w:vAlign w:val="bottom"/>
            <w:hideMark/>
          </w:tcPr>
          <w:p w14:paraId="6D9388C8"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28,008,510.41 </w:t>
            </w:r>
          </w:p>
        </w:tc>
        <w:tc>
          <w:tcPr>
            <w:tcW w:w="960" w:type="dxa"/>
            <w:tcBorders>
              <w:top w:val="nil"/>
              <w:left w:val="nil"/>
              <w:bottom w:val="single" w:sz="4" w:space="0" w:color="auto"/>
              <w:right w:val="single" w:sz="4" w:space="0" w:color="auto"/>
            </w:tcBorders>
            <w:shd w:val="clear" w:color="auto" w:fill="auto"/>
            <w:noWrap/>
            <w:vAlign w:val="bottom"/>
            <w:hideMark/>
          </w:tcPr>
          <w:p w14:paraId="4FF34D14"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3E0CBD0"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r>
      <w:tr w:rsidR="004C20B0" w:rsidRPr="0011433A" w14:paraId="0B930115" w14:textId="77777777" w:rsidTr="0047343F">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3681B442"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Anul IV</w:t>
            </w:r>
          </w:p>
        </w:tc>
        <w:tc>
          <w:tcPr>
            <w:tcW w:w="720" w:type="dxa"/>
            <w:tcBorders>
              <w:top w:val="nil"/>
              <w:left w:val="nil"/>
              <w:bottom w:val="single" w:sz="4" w:space="0" w:color="auto"/>
              <w:right w:val="single" w:sz="4" w:space="0" w:color="auto"/>
            </w:tcBorders>
            <w:shd w:val="clear" w:color="auto" w:fill="auto"/>
            <w:noWrap/>
            <w:vAlign w:val="bottom"/>
            <w:hideMark/>
          </w:tcPr>
          <w:p w14:paraId="28ED1D19" w14:textId="77777777" w:rsidR="0047343F" w:rsidRPr="0011433A" w:rsidRDefault="0047343F" w:rsidP="0011433A">
            <w:pPr>
              <w:jc w:val="right"/>
              <w:rPr>
                <w:rFonts w:ascii="Arial Narrow" w:hAnsi="Arial Narrow" w:cs="Arial"/>
                <w:sz w:val="20"/>
                <w:szCs w:val="20"/>
              </w:rPr>
            </w:pPr>
            <w:r w:rsidRPr="0011433A">
              <w:rPr>
                <w:rFonts w:ascii="Arial Narrow" w:hAnsi="Arial Narrow" w:cs="Arial"/>
                <w:sz w:val="20"/>
                <w:szCs w:val="20"/>
              </w:rPr>
              <w:t>25%</w:t>
            </w:r>
          </w:p>
        </w:tc>
        <w:tc>
          <w:tcPr>
            <w:tcW w:w="1640" w:type="dxa"/>
            <w:tcBorders>
              <w:top w:val="nil"/>
              <w:left w:val="nil"/>
              <w:bottom w:val="single" w:sz="4" w:space="0" w:color="auto"/>
              <w:right w:val="single" w:sz="4" w:space="0" w:color="auto"/>
            </w:tcBorders>
            <w:shd w:val="clear" w:color="auto" w:fill="auto"/>
            <w:noWrap/>
            <w:vAlign w:val="bottom"/>
            <w:hideMark/>
          </w:tcPr>
          <w:p w14:paraId="2B8208BF" w14:textId="77777777" w:rsidR="0047343F" w:rsidRPr="0011433A" w:rsidRDefault="0047343F" w:rsidP="0011433A">
            <w:pPr>
              <w:jc w:val="center"/>
              <w:rPr>
                <w:rFonts w:ascii="Arial Narrow" w:hAnsi="Arial Narrow" w:cs="Arial"/>
                <w:sz w:val="20"/>
                <w:szCs w:val="20"/>
              </w:rPr>
            </w:pPr>
            <w:r w:rsidRPr="0011433A">
              <w:rPr>
                <w:rFonts w:ascii="Arial Narrow" w:hAnsi="Arial Narrow" w:cs="Arial"/>
                <w:sz w:val="20"/>
                <w:szCs w:val="20"/>
              </w:rPr>
              <w:t xml:space="preserve">    35,010,638.02 </w:t>
            </w:r>
          </w:p>
        </w:tc>
        <w:tc>
          <w:tcPr>
            <w:tcW w:w="960" w:type="dxa"/>
            <w:tcBorders>
              <w:top w:val="nil"/>
              <w:left w:val="nil"/>
              <w:bottom w:val="single" w:sz="4" w:space="0" w:color="auto"/>
              <w:right w:val="single" w:sz="4" w:space="0" w:color="auto"/>
            </w:tcBorders>
            <w:shd w:val="clear" w:color="auto" w:fill="auto"/>
            <w:noWrap/>
            <w:vAlign w:val="bottom"/>
            <w:hideMark/>
          </w:tcPr>
          <w:p w14:paraId="369657DC"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0B56FE8" w14:textId="77777777" w:rsidR="0047343F" w:rsidRPr="0011433A" w:rsidRDefault="0047343F" w:rsidP="0011433A">
            <w:pPr>
              <w:rPr>
                <w:rFonts w:ascii="Arial Narrow" w:hAnsi="Arial Narrow" w:cs="Arial"/>
                <w:sz w:val="20"/>
                <w:szCs w:val="20"/>
              </w:rPr>
            </w:pPr>
            <w:r w:rsidRPr="0011433A">
              <w:rPr>
                <w:rFonts w:ascii="Arial Narrow" w:hAnsi="Arial Narrow" w:cs="Arial"/>
                <w:sz w:val="20"/>
                <w:szCs w:val="20"/>
              </w:rPr>
              <w:t> </w:t>
            </w:r>
          </w:p>
        </w:tc>
      </w:tr>
    </w:tbl>
    <w:p w14:paraId="730A932C" w14:textId="77777777" w:rsidR="0047343F" w:rsidRPr="0011433A" w:rsidRDefault="0047343F" w:rsidP="0011433A">
      <w:pPr>
        <w:spacing w:before="60" w:after="60"/>
        <w:jc w:val="both"/>
        <w:rPr>
          <w:rFonts w:ascii="Arial Narrow" w:eastAsia="Arial Narrow" w:hAnsi="Arial Narrow" w:cs="Arial Narrow"/>
        </w:rPr>
      </w:pPr>
    </w:p>
    <w:p w14:paraId="6EEAE61E" w14:textId="77777777" w:rsidR="00054227" w:rsidRPr="0011433A" w:rsidRDefault="00F81DA4" w:rsidP="0011433A">
      <w:pPr>
        <w:pStyle w:val="Heading1"/>
        <w:numPr>
          <w:ilvl w:val="0"/>
          <w:numId w:val="7"/>
        </w:numPr>
        <w:spacing w:before="60"/>
        <w:jc w:val="both"/>
        <w:rPr>
          <w:rFonts w:ascii="Arial Narrow" w:eastAsia="Arial Narrow" w:hAnsi="Arial Narrow" w:cs="Arial Narrow"/>
          <w:sz w:val="28"/>
          <w:szCs w:val="28"/>
          <w:u w:val="none"/>
        </w:rPr>
      </w:pPr>
      <w:r w:rsidRPr="0011433A">
        <w:rPr>
          <w:rFonts w:ascii="Arial Narrow" w:eastAsia="Arial Narrow" w:hAnsi="Arial Narrow" w:cs="Arial Narrow"/>
          <w:sz w:val="28"/>
          <w:szCs w:val="28"/>
          <w:u w:val="none"/>
        </w:rPr>
        <w:t>Informaţii privind regimul juridic, economic şi tehnic al terenului şi/sau al construcţiei existente</w:t>
      </w:r>
    </w:p>
    <w:p w14:paraId="448AF473" w14:textId="77777777" w:rsidR="00054227" w:rsidRPr="0011433A" w:rsidRDefault="00054227" w:rsidP="0011433A">
      <w:pPr>
        <w:ind w:left="360"/>
        <w:rPr>
          <w:rFonts w:ascii="Arial Narrow" w:eastAsia="Arial Narrow" w:hAnsi="Arial Narrow" w:cs="Arial Narrow"/>
          <w:sz w:val="22"/>
          <w:szCs w:val="22"/>
        </w:rPr>
      </w:pPr>
    </w:p>
    <w:p w14:paraId="21D0BAD1" w14:textId="77777777" w:rsidR="00054227" w:rsidRPr="0011433A" w:rsidRDefault="00F81DA4" w:rsidP="0011433A">
      <w:pPr>
        <w:ind w:left="360"/>
        <w:jc w:val="both"/>
        <w:rPr>
          <w:rFonts w:ascii="Arial Narrow" w:eastAsia="Arial Narrow" w:hAnsi="Arial Narrow" w:cs="Arial Narrow"/>
          <w:sz w:val="22"/>
          <w:szCs w:val="22"/>
        </w:rPr>
      </w:pPr>
      <w:r w:rsidRPr="0011433A">
        <w:rPr>
          <w:rFonts w:ascii="Arial Narrow" w:eastAsia="Arial Narrow" w:hAnsi="Arial Narrow" w:cs="Arial Narrow"/>
          <w:b/>
          <w:sz w:val="22"/>
          <w:szCs w:val="22"/>
        </w:rPr>
        <w:t>Regimul juridic al construcțiilor:</w:t>
      </w:r>
      <w:r w:rsidRPr="0011433A">
        <w:rPr>
          <w:rFonts w:ascii="Arial Narrow" w:eastAsia="Arial Narrow" w:hAnsi="Arial Narrow" w:cs="Arial Narrow"/>
          <w:sz w:val="22"/>
          <w:szCs w:val="22"/>
        </w:rPr>
        <w:t xml:space="preserve"> </w:t>
      </w:r>
    </w:p>
    <w:p w14:paraId="5F9BB200" w14:textId="77777777" w:rsidR="00054227" w:rsidRPr="0011433A" w:rsidRDefault="00F81DA4" w:rsidP="0011433A">
      <w:pPr>
        <w:ind w:left="360"/>
        <w:jc w:val="both"/>
        <w:rPr>
          <w:rFonts w:ascii="Arial Narrow" w:eastAsia="Arial Narrow" w:hAnsi="Arial Narrow" w:cs="Arial Narrow"/>
          <w:sz w:val="22"/>
          <w:szCs w:val="22"/>
        </w:rPr>
      </w:pPr>
      <w:r w:rsidRPr="0011433A">
        <w:rPr>
          <w:rFonts w:ascii="Arial Narrow" w:eastAsia="Arial Narrow" w:hAnsi="Arial Narrow" w:cs="Arial Narrow"/>
          <w:sz w:val="22"/>
          <w:szCs w:val="22"/>
        </w:rPr>
        <w:t>Terenul pe care se va amplasa noul pod  face parte din domeniul public al Municipiului Târgu Mureș.</w:t>
      </w:r>
    </w:p>
    <w:p w14:paraId="73088E2D" w14:textId="77777777" w:rsidR="00054227" w:rsidRPr="0011433A" w:rsidRDefault="00054227" w:rsidP="0011433A">
      <w:pPr>
        <w:ind w:left="360"/>
        <w:jc w:val="both"/>
        <w:rPr>
          <w:rFonts w:ascii="Arial Narrow" w:eastAsia="Arial Narrow" w:hAnsi="Arial Narrow" w:cs="Arial Narrow"/>
          <w:sz w:val="22"/>
          <w:szCs w:val="22"/>
        </w:rPr>
      </w:pPr>
    </w:p>
    <w:p w14:paraId="2A434EEF" w14:textId="77777777" w:rsidR="00054227" w:rsidRPr="0011433A" w:rsidRDefault="00F81DA4" w:rsidP="0011433A">
      <w:pPr>
        <w:ind w:left="360"/>
        <w:jc w:val="both"/>
        <w:rPr>
          <w:rFonts w:ascii="Arial Narrow" w:eastAsia="Arial Narrow" w:hAnsi="Arial Narrow" w:cs="Arial Narrow"/>
          <w:sz w:val="22"/>
          <w:szCs w:val="22"/>
        </w:rPr>
      </w:pPr>
      <w:r w:rsidRPr="0011433A">
        <w:rPr>
          <w:rFonts w:ascii="Arial Narrow" w:eastAsia="Arial Narrow" w:hAnsi="Arial Narrow" w:cs="Arial Narrow"/>
          <w:b/>
          <w:sz w:val="22"/>
          <w:szCs w:val="22"/>
        </w:rPr>
        <w:t>Regimul economic al construcțiilor:</w:t>
      </w:r>
      <w:r w:rsidRPr="0011433A">
        <w:rPr>
          <w:rFonts w:ascii="Arial Narrow" w:eastAsia="Arial Narrow" w:hAnsi="Arial Narrow" w:cs="Arial Narrow"/>
          <w:sz w:val="22"/>
          <w:szCs w:val="22"/>
        </w:rPr>
        <w:t xml:space="preserve"> </w:t>
      </w:r>
    </w:p>
    <w:p w14:paraId="7337E097" w14:textId="77777777" w:rsidR="00054227" w:rsidRPr="0011433A" w:rsidRDefault="00F81DA4" w:rsidP="0011433A">
      <w:pPr>
        <w:ind w:left="360"/>
        <w:jc w:val="both"/>
        <w:rPr>
          <w:rFonts w:ascii="Arial Narrow" w:eastAsia="Arial Narrow" w:hAnsi="Arial Narrow" w:cs="Arial Narrow"/>
          <w:sz w:val="22"/>
          <w:szCs w:val="22"/>
        </w:rPr>
      </w:pPr>
      <w:r w:rsidRPr="0011433A">
        <w:rPr>
          <w:rFonts w:ascii="Arial Narrow" w:eastAsia="Arial Narrow" w:hAnsi="Arial Narrow" w:cs="Arial Narrow"/>
          <w:sz w:val="22"/>
          <w:szCs w:val="22"/>
        </w:rPr>
        <w:t>Teren intravilan și teren extravilan, liber de construcții.</w:t>
      </w:r>
    </w:p>
    <w:p w14:paraId="41B002C8" w14:textId="77777777" w:rsidR="00054227" w:rsidRPr="0011433A" w:rsidRDefault="00054227" w:rsidP="0011433A">
      <w:pPr>
        <w:ind w:left="360"/>
        <w:jc w:val="both"/>
        <w:rPr>
          <w:rFonts w:ascii="Arial Narrow" w:eastAsia="Arial Narrow" w:hAnsi="Arial Narrow" w:cs="Arial Narrow"/>
          <w:sz w:val="22"/>
          <w:szCs w:val="22"/>
        </w:rPr>
      </w:pPr>
    </w:p>
    <w:p w14:paraId="18678B4D" w14:textId="77777777" w:rsidR="00054227" w:rsidRPr="0011433A" w:rsidRDefault="00F81DA4" w:rsidP="0011433A">
      <w:pPr>
        <w:ind w:left="360"/>
        <w:jc w:val="both"/>
        <w:rPr>
          <w:rFonts w:ascii="Arial Narrow" w:eastAsia="Arial Narrow" w:hAnsi="Arial Narrow" w:cs="Arial Narrow"/>
          <w:sz w:val="22"/>
          <w:szCs w:val="22"/>
        </w:rPr>
      </w:pPr>
      <w:r w:rsidRPr="0011433A">
        <w:rPr>
          <w:rFonts w:ascii="Arial Narrow" w:eastAsia="Arial Narrow" w:hAnsi="Arial Narrow" w:cs="Arial Narrow"/>
          <w:b/>
          <w:sz w:val="22"/>
          <w:szCs w:val="22"/>
        </w:rPr>
        <w:t>Regimul tehnic  al construcțiilor:</w:t>
      </w:r>
      <w:r w:rsidRPr="0011433A">
        <w:rPr>
          <w:rFonts w:ascii="Arial Narrow" w:eastAsia="Arial Narrow" w:hAnsi="Arial Narrow" w:cs="Arial Narrow"/>
          <w:sz w:val="22"/>
          <w:szCs w:val="22"/>
        </w:rPr>
        <w:t xml:space="preserve"> </w:t>
      </w:r>
    </w:p>
    <w:p w14:paraId="5757B7E0" w14:textId="110F6953" w:rsidR="00054227" w:rsidRPr="0011433A" w:rsidRDefault="00F81DA4" w:rsidP="0011433A">
      <w:pPr>
        <w:ind w:left="360"/>
        <w:jc w:val="both"/>
        <w:rPr>
          <w:rFonts w:ascii="Arial Narrow" w:eastAsia="Arial Narrow" w:hAnsi="Arial Narrow" w:cs="Arial Narrow"/>
        </w:rPr>
      </w:pPr>
      <w:r w:rsidRPr="0011433A">
        <w:rPr>
          <w:rFonts w:ascii="Arial Narrow" w:eastAsia="Arial Narrow" w:hAnsi="Arial Narrow" w:cs="Arial Narrow"/>
          <w:sz w:val="22"/>
          <w:szCs w:val="22"/>
        </w:rPr>
        <w:t xml:space="preserve">Din punct de vedere al </w:t>
      </w:r>
      <w:r w:rsidRPr="0011433A">
        <w:rPr>
          <w:rFonts w:ascii="Arial Narrow" w:eastAsia="Arial Narrow" w:hAnsi="Arial Narrow" w:cs="Arial Narrow"/>
          <w:b/>
          <w:sz w:val="22"/>
          <w:szCs w:val="22"/>
        </w:rPr>
        <w:t>destinaţiei și funcțiunii</w:t>
      </w:r>
      <w:r w:rsidRPr="0011433A">
        <w:rPr>
          <w:rFonts w:ascii="Arial Narrow" w:eastAsia="Arial Narrow" w:hAnsi="Arial Narrow" w:cs="Arial Narrow"/>
          <w:sz w:val="22"/>
          <w:szCs w:val="22"/>
        </w:rPr>
        <w:t>, asimilat cu poduri pe drumuri cla</w:t>
      </w:r>
      <w:r w:rsidR="0047343F" w:rsidRPr="0011433A">
        <w:rPr>
          <w:rFonts w:ascii="Arial Narrow" w:eastAsia="Arial Narrow" w:hAnsi="Arial Narrow" w:cs="Arial Narrow"/>
          <w:sz w:val="22"/>
          <w:szCs w:val="22"/>
        </w:rPr>
        <w:t>s</w:t>
      </w:r>
      <w:r w:rsidRPr="0011433A">
        <w:rPr>
          <w:rFonts w:ascii="Arial Narrow" w:eastAsia="Arial Narrow" w:hAnsi="Arial Narrow" w:cs="Arial Narrow"/>
          <w:sz w:val="22"/>
          <w:szCs w:val="22"/>
        </w:rPr>
        <w:t xml:space="preserve">a tehnica </w:t>
      </w:r>
      <w:r w:rsidR="0047343F" w:rsidRPr="0011433A">
        <w:rPr>
          <w:rFonts w:ascii="Arial Narrow" w:eastAsia="Arial Narrow" w:hAnsi="Arial Narrow" w:cs="Arial Narrow"/>
          <w:sz w:val="22"/>
          <w:szCs w:val="22"/>
        </w:rPr>
        <w:t>I</w:t>
      </w:r>
      <w:r w:rsidR="0011433A">
        <w:rPr>
          <w:rFonts w:ascii="Arial Narrow" w:eastAsia="Arial Narrow" w:hAnsi="Arial Narrow" w:cs="Arial Narrow"/>
          <w:sz w:val="22"/>
          <w:szCs w:val="22"/>
        </w:rPr>
        <w:t>I</w:t>
      </w:r>
      <w:r w:rsidRPr="0011433A">
        <w:rPr>
          <w:rFonts w:ascii="Arial Narrow" w:eastAsia="Arial Narrow" w:hAnsi="Arial Narrow" w:cs="Arial Narrow"/>
          <w:sz w:val="22"/>
          <w:szCs w:val="22"/>
        </w:rPr>
        <w:t>I, cu 4 benzi de circulație.</w:t>
      </w:r>
    </w:p>
    <w:p w14:paraId="5B360156" w14:textId="77777777" w:rsidR="00054227" w:rsidRPr="0011433A" w:rsidRDefault="00054227" w:rsidP="0011433A">
      <w:pPr>
        <w:rPr>
          <w:rFonts w:ascii="Arial Narrow" w:eastAsia="Arial Narrow" w:hAnsi="Arial Narrow" w:cs="Arial Narrow"/>
        </w:rPr>
      </w:pPr>
      <w:bookmarkStart w:id="16" w:name="_3fwokq0" w:colFirst="0" w:colLast="0"/>
      <w:bookmarkEnd w:id="16"/>
    </w:p>
    <w:p w14:paraId="41DE2ED6" w14:textId="77777777" w:rsidR="00054227" w:rsidRPr="0011433A" w:rsidRDefault="00F81DA4" w:rsidP="0011433A">
      <w:pPr>
        <w:pStyle w:val="Heading1"/>
        <w:numPr>
          <w:ilvl w:val="0"/>
          <w:numId w:val="7"/>
        </w:numPr>
        <w:spacing w:before="60"/>
        <w:jc w:val="both"/>
        <w:rPr>
          <w:rFonts w:ascii="Arial Narrow" w:eastAsia="Arial Narrow" w:hAnsi="Arial Narrow" w:cs="Arial Narrow"/>
          <w:sz w:val="28"/>
          <w:szCs w:val="28"/>
          <w:u w:val="none"/>
        </w:rPr>
      </w:pPr>
      <w:r w:rsidRPr="0011433A">
        <w:rPr>
          <w:rFonts w:ascii="Arial Narrow" w:eastAsia="Arial Narrow" w:hAnsi="Arial Narrow" w:cs="Arial Narrow"/>
          <w:sz w:val="28"/>
          <w:szCs w:val="28"/>
          <w:u w:val="none"/>
        </w:rPr>
        <w:t xml:space="preserve">Particularităţi ale amplasamentului/amplasamentelor propus(e) pentru realizarea obiectivului de investiţii: </w:t>
      </w:r>
    </w:p>
    <w:p w14:paraId="03B7A57B" w14:textId="77777777" w:rsidR="00054227" w:rsidRPr="0011433A" w:rsidRDefault="00054227" w:rsidP="0011433A">
      <w:pPr>
        <w:rPr>
          <w:rFonts w:ascii="Arial Narrow" w:eastAsia="Arial Narrow" w:hAnsi="Arial Narrow" w:cs="Arial Narrow"/>
        </w:rPr>
      </w:pPr>
    </w:p>
    <w:p w14:paraId="37541C14" w14:textId="77777777" w:rsidR="00054227" w:rsidRPr="0011433A" w:rsidRDefault="00F81DA4" w:rsidP="0011433A">
      <w:pPr>
        <w:numPr>
          <w:ilvl w:val="0"/>
          <w:numId w:val="9"/>
        </w:numPr>
        <w:spacing w:before="60" w:after="60"/>
        <w:jc w:val="both"/>
        <w:rPr>
          <w:rFonts w:ascii="Arial Narrow" w:eastAsia="Arial Narrow" w:hAnsi="Arial Narrow" w:cs="Arial Narrow"/>
        </w:rPr>
      </w:pPr>
      <w:r w:rsidRPr="0011433A">
        <w:rPr>
          <w:rFonts w:ascii="Arial Narrow" w:eastAsia="Arial Narrow" w:hAnsi="Arial Narrow" w:cs="Arial Narrow"/>
          <w:b/>
        </w:rPr>
        <w:t>descrierea succintă a amplasamentului / amplasamentelor propus(e) (localizare, suprafaţa terenului, dimensiuni în plan):</w:t>
      </w:r>
    </w:p>
    <w:p w14:paraId="7F2A33BA" w14:textId="77777777" w:rsid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b/>
          <w:sz w:val="22"/>
          <w:szCs w:val="22"/>
        </w:rPr>
        <w:t>P</w:t>
      </w:r>
      <w:r w:rsidR="0011433A">
        <w:rPr>
          <w:rFonts w:ascii="Arial Narrow" w:eastAsia="Arial Narrow" w:hAnsi="Arial Narrow" w:cs="Arial Narrow"/>
          <w:b/>
          <w:sz w:val="22"/>
          <w:szCs w:val="22"/>
        </w:rPr>
        <w:t xml:space="preserve">asajul propus peste calea ferată </w:t>
      </w:r>
      <w:r w:rsidRPr="0011433A">
        <w:rPr>
          <w:rFonts w:ascii="Arial Narrow" w:eastAsia="Arial Narrow" w:hAnsi="Arial Narrow" w:cs="Arial Narrow"/>
          <w:sz w:val="22"/>
          <w:szCs w:val="22"/>
        </w:rPr>
        <w:t xml:space="preserve">se află pe un teren intravilan, </w:t>
      </w:r>
      <w:r w:rsidR="0011433A">
        <w:rPr>
          <w:rFonts w:ascii="Arial Narrow" w:eastAsia="Arial Narrow" w:hAnsi="Arial Narrow" w:cs="Arial Narrow"/>
          <w:sz w:val="22"/>
          <w:szCs w:val="22"/>
        </w:rPr>
        <w:t>accesul se va realiza din str. Gh Doja spre str. Libertatii cu acces direct la str Baneasa.</w:t>
      </w:r>
    </w:p>
    <w:p w14:paraId="30C5EE2E" w14:textId="388270B2"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 xml:space="preserve">  </w:t>
      </w:r>
    </w:p>
    <w:p w14:paraId="344F160E"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b/>
          <w:sz w:val="22"/>
          <w:szCs w:val="22"/>
        </w:rPr>
        <w:t>Indicatori tehnici:</w:t>
      </w:r>
    </w:p>
    <w:p w14:paraId="3C39F3C5" w14:textId="77777777" w:rsidR="0011433A" w:rsidRPr="0011433A" w:rsidRDefault="0011433A" w:rsidP="0011433A">
      <w:pPr>
        <w:rPr>
          <w:rFonts w:ascii="Arial Narrow" w:hAnsi="Arial Narrow"/>
          <w:lang w:val="en-US" w:eastAsia="en-US"/>
        </w:rPr>
      </w:pPr>
      <w:r w:rsidRPr="0011433A">
        <w:rPr>
          <w:rFonts w:ascii="Arial Narrow" w:hAnsi="Arial Narrow"/>
          <w:lang w:val="en-US" w:eastAsia="en-US"/>
        </w:rPr>
        <w:t>AMENAJARE SENS GIRATORIU NR.1- INTERSECTIA STR. GH. DOJA SI STR. BEGA</w:t>
      </w:r>
    </w:p>
    <w:p w14:paraId="1649976C" w14:textId="77777777" w:rsidR="0011433A" w:rsidRPr="0011433A" w:rsidRDefault="0011433A" w:rsidP="0011433A">
      <w:pPr>
        <w:rPr>
          <w:rFonts w:ascii="Arial Narrow" w:hAnsi="Arial Narrow"/>
          <w:lang w:val="en-US" w:eastAsia="en-US"/>
        </w:rPr>
      </w:pPr>
      <w:r w:rsidRPr="0011433A">
        <w:rPr>
          <w:rFonts w:ascii="Arial Narrow" w:hAnsi="Arial Narrow"/>
          <w:lang w:val="en-US" w:eastAsia="en-US"/>
        </w:rPr>
        <w:t xml:space="preserve">suprafata asfalt parte carosabila: </w:t>
      </w:r>
      <w:r w:rsidRPr="0011433A">
        <w:rPr>
          <w:rFonts w:ascii="Arial Narrow" w:hAnsi="Arial Narrow"/>
          <w:lang w:val="en-US" w:eastAsia="en-US"/>
        </w:rPr>
        <w:tab/>
      </w:r>
      <w:r w:rsidRPr="0011433A">
        <w:rPr>
          <w:rFonts w:ascii="Arial Narrow" w:hAnsi="Arial Narrow"/>
          <w:lang w:val="en-US" w:eastAsia="en-US"/>
        </w:rPr>
        <w:tab/>
      </w:r>
      <w:r w:rsidRPr="0011433A">
        <w:rPr>
          <w:rFonts w:ascii="Arial Narrow" w:hAnsi="Arial Narrow"/>
          <w:lang w:val="en-US" w:eastAsia="en-US"/>
        </w:rPr>
        <w:tab/>
        <w:t>5920 mp</w:t>
      </w:r>
    </w:p>
    <w:p w14:paraId="2042CF52" w14:textId="77777777" w:rsidR="0011433A" w:rsidRPr="0011433A" w:rsidRDefault="0011433A" w:rsidP="0011433A">
      <w:pPr>
        <w:rPr>
          <w:rFonts w:ascii="Arial Narrow" w:hAnsi="Arial Narrow"/>
          <w:lang w:val="en-US" w:eastAsia="en-US"/>
        </w:rPr>
      </w:pPr>
      <w:r w:rsidRPr="0011433A">
        <w:rPr>
          <w:rFonts w:ascii="Arial Narrow" w:hAnsi="Arial Narrow"/>
          <w:lang w:val="en-US" w:eastAsia="en-US"/>
        </w:rPr>
        <w:t xml:space="preserve">suprafata trotuar suprafete pietonale </w:t>
      </w:r>
      <w:r w:rsidRPr="0011433A">
        <w:rPr>
          <w:rFonts w:ascii="Arial Narrow" w:hAnsi="Arial Narrow"/>
          <w:lang w:val="en-US" w:eastAsia="en-US"/>
        </w:rPr>
        <w:tab/>
      </w:r>
      <w:r w:rsidRPr="0011433A">
        <w:rPr>
          <w:rFonts w:ascii="Arial Narrow" w:hAnsi="Arial Narrow"/>
          <w:lang w:val="en-US" w:eastAsia="en-US"/>
        </w:rPr>
        <w:tab/>
        <w:t>1750 mp</w:t>
      </w:r>
    </w:p>
    <w:p w14:paraId="3E184266" w14:textId="77777777" w:rsidR="0011433A" w:rsidRPr="0011433A" w:rsidRDefault="0011433A" w:rsidP="0011433A">
      <w:pPr>
        <w:rPr>
          <w:rFonts w:ascii="Arial Narrow" w:hAnsi="Arial Narrow"/>
          <w:lang w:val="en-US" w:eastAsia="en-US"/>
        </w:rPr>
      </w:pPr>
      <w:r w:rsidRPr="0011433A">
        <w:rPr>
          <w:rFonts w:ascii="Arial Narrow" w:hAnsi="Arial Narrow"/>
          <w:lang w:val="en-US" w:eastAsia="en-US"/>
        </w:rPr>
        <w:t xml:space="preserve">suprafata zona verde: </w:t>
      </w:r>
      <w:r w:rsidRPr="0011433A">
        <w:rPr>
          <w:rFonts w:ascii="Arial Narrow" w:hAnsi="Arial Narrow"/>
          <w:lang w:val="en-US" w:eastAsia="en-US"/>
        </w:rPr>
        <w:tab/>
      </w:r>
      <w:r w:rsidRPr="0011433A">
        <w:rPr>
          <w:rFonts w:ascii="Arial Narrow" w:hAnsi="Arial Narrow"/>
          <w:lang w:val="en-US" w:eastAsia="en-US"/>
        </w:rPr>
        <w:tab/>
      </w:r>
      <w:r w:rsidRPr="0011433A">
        <w:rPr>
          <w:rFonts w:ascii="Arial Narrow" w:hAnsi="Arial Narrow"/>
          <w:lang w:val="en-US" w:eastAsia="en-US"/>
        </w:rPr>
        <w:tab/>
      </w:r>
      <w:r w:rsidRPr="0011433A">
        <w:rPr>
          <w:rFonts w:ascii="Arial Narrow" w:hAnsi="Arial Narrow"/>
          <w:lang w:val="en-US" w:eastAsia="en-US"/>
        </w:rPr>
        <w:tab/>
        <w:t>148 mp</w:t>
      </w:r>
    </w:p>
    <w:p w14:paraId="088B1E00" w14:textId="77777777" w:rsidR="0011433A" w:rsidRPr="0011433A" w:rsidRDefault="0011433A" w:rsidP="0011433A">
      <w:pPr>
        <w:rPr>
          <w:rFonts w:ascii="Arial Narrow" w:hAnsi="Arial Narrow"/>
          <w:lang w:val="en-US" w:eastAsia="en-US"/>
        </w:rPr>
      </w:pPr>
      <w:r w:rsidRPr="0011433A">
        <w:rPr>
          <w:rFonts w:ascii="Arial Narrow" w:hAnsi="Arial Narrow"/>
          <w:lang w:val="en-US" w:eastAsia="en-US"/>
        </w:rPr>
        <w:t>AMENAJARE SENS GIRATORIU NR.2 - STR. BANEASA INTERSECTIA CU PASAJUL NOU.</w:t>
      </w:r>
    </w:p>
    <w:p w14:paraId="5C0AA982" w14:textId="77777777" w:rsidR="0011433A" w:rsidRPr="0011433A" w:rsidRDefault="0011433A" w:rsidP="0011433A">
      <w:pPr>
        <w:rPr>
          <w:rFonts w:ascii="Arial Narrow" w:hAnsi="Arial Narrow"/>
          <w:lang w:val="en-US" w:eastAsia="en-US"/>
        </w:rPr>
      </w:pPr>
      <w:r w:rsidRPr="0011433A">
        <w:rPr>
          <w:rFonts w:ascii="Arial Narrow" w:hAnsi="Arial Narrow"/>
          <w:lang w:val="en-US" w:eastAsia="en-US"/>
        </w:rPr>
        <w:t xml:space="preserve">suprafata asfalt parte carosabila: </w:t>
      </w:r>
      <w:r w:rsidRPr="0011433A">
        <w:rPr>
          <w:rFonts w:ascii="Arial Narrow" w:hAnsi="Arial Narrow"/>
          <w:lang w:val="en-US" w:eastAsia="en-US"/>
        </w:rPr>
        <w:tab/>
      </w:r>
      <w:r w:rsidRPr="0011433A">
        <w:rPr>
          <w:rFonts w:ascii="Arial Narrow" w:hAnsi="Arial Narrow"/>
          <w:lang w:val="en-US" w:eastAsia="en-US"/>
        </w:rPr>
        <w:tab/>
      </w:r>
      <w:r w:rsidRPr="0011433A">
        <w:rPr>
          <w:rFonts w:ascii="Arial Narrow" w:hAnsi="Arial Narrow"/>
          <w:lang w:val="en-US" w:eastAsia="en-US"/>
        </w:rPr>
        <w:tab/>
        <w:t>2940 mp</w:t>
      </w:r>
    </w:p>
    <w:p w14:paraId="2015D352" w14:textId="77777777" w:rsidR="0011433A" w:rsidRPr="0011433A" w:rsidRDefault="0011433A" w:rsidP="0011433A">
      <w:pPr>
        <w:rPr>
          <w:rFonts w:ascii="Arial Narrow" w:hAnsi="Arial Narrow"/>
          <w:lang w:val="en-US" w:eastAsia="en-US"/>
        </w:rPr>
      </w:pPr>
      <w:r w:rsidRPr="0011433A">
        <w:rPr>
          <w:rFonts w:ascii="Arial Narrow" w:hAnsi="Arial Narrow"/>
          <w:lang w:val="en-US" w:eastAsia="en-US"/>
        </w:rPr>
        <w:t xml:space="preserve">suprafata trotuar suprafete pietonale </w:t>
      </w:r>
      <w:r w:rsidRPr="0011433A">
        <w:rPr>
          <w:rFonts w:ascii="Arial Narrow" w:hAnsi="Arial Narrow"/>
          <w:lang w:val="en-US" w:eastAsia="en-US"/>
        </w:rPr>
        <w:tab/>
      </w:r>
      <w:r w:rsidRPr="0011433A">
        <w:rPr>
          <w:rFonts w:ascii="Arial Narrow" w:hAnsi="Arial Narrow"/>
          <w:lang w:val="en-US" w:eastAsia="en-US"/>
        </w:rPr>
        <w:tab/>
        <w:t>590 mp</w:t>
      </w:r>
    </w:p>
    <w:p w14:paraId="0058A445" w14:textId="77777777" w:rsidR="0011433A" w:rsidRPr="0011433A" w:rsidRDefault="0011433A" w:rsidP="0011433A">
      <w:pPr>
        <w:rPr>
          <w:rFonts w:ascii="Arial Narrow" w:hAnsi="Arial Narrow"/>
          <w:lang w:val="en-US" w:eastAsia="en-US"/>
        </w:rPr>
      </w:pPr>
      <w:r w:rsidRPr="0011433A">
        <w:rPr>
          <w:rFonts w:ascii="Arial Narrow" w:hAnsi="Arial Narrow"/>
          <w:lang w:val="en-US" w:eastAsia="en-US"/>
        </w:rPr>
        <w:t xml:space="preserve">suprafata zona verde: </w:t>
      </w:r>
      <w:r w:rsidRPr="0011433A">
        <w:rPr>
          <w:rFonts w:ascii="Arial Narrow" w:hAnsi="Arial Narrow"/>
          <w:lang w:val="en-US" w:eastAsia="en-US"/>
        </w:rPr>
        <w:tab/>
      </w:r>
      <w:r w:rsidRPr="0011433A">
        <w:rPr>
          <w:rFonts w:ascii="Arial Narrow" w:hAnsi="Arial Narrow"/>
          <w:lang w:val="en-US" w:eastAsia="en-US"/>
        </w:rPr>
        <w:tab/>
      </w:r>
      <w:r w:rsidRPr="0011433A">
        <w:rPr>
          <w:rFonts w:ascii="Arial Narrow" w:hAnsi="Arial Narrow"/>
          <w:lang w:val="en-US" w:eastAsia="en-US"/>
        </w:rPr>
        <w:tab/>
      </w:r>
      <w:r w:rsidRPr="0011433A">
        <w:rPr>
          <w:rFonts w:ascii="Arial Narrow" w:hAnsi="Arial Narrow"/>
          <w:lang w:val="en-US" w:eastAsia="en-US"/>
        </w:rPr>
        <w:tab/>
        <w:t>310 mp</w:t>
      </w:r>
    </w:p>
    <w:p w14:paraId="2C499F51" w14:textId="77777777" w:rsidR="0011433A" w:rsidRPr="0011433A" w:rsidRDefault="0011433A" w:rsidP="0011433A">
      <w:pPr>
        <w:rPr>
          <w:rFonts w:ascii="Arial Narrow" w:hAnsi="Arial Narrow"/>
          <w:lang w:val="en-US" w:eastAsia="en-US"/>
        </w:rPr>
      </w:pPr>
      <w:r w:rsidRPr="0011433A">
        <w:rPr>
          <w:rFonts w:ascii="Arial Narrow" w:hAnsi="Arial Narrow"/>
          <w:lang w:val="en-US" w:eastAsia="en-US"/>
        </w:rPr>
        <w:t>AMENAJARE SENS GIRATORIU NR.3 - STR. LIBERTATII SI INTERSECTIA CU CORPUL NOU DE STRADA CREAT</w:t>
      </w:r>
    </w:p>
    <w:p w14:paraId="1F71AD63" w14:textId="77777777" w:rsidR="0011433A" w:rsidRPr="0011433A" w:rsidRDefault="0011433A" w:rsidP="0011433A">
      <w:pPr>
        <w:rPr>
          <w:rFonts w:ascii="Arial Narrow" w:hAnsi="Arial Narrow"/>
          <w:lang w:val="en-US" w:eastAsia="en-US"/>
        </w:rPr>
      </w:pPr>
      <w:r w:rsidRPr="0011433A">
        <w:rPr>
          <w:rFonts w:ascii="Arial Narrow" w:hAnsi="Arial Narrow"/>
          <w:lang w:val="en-US" w:eastAsia="en-US"/>
        </w:rPr>
        <w:t xml:space="preserve">suprafata asfalt parte carosabila: </w:t>
      </w:r>
      <w:r w:rsidRPr="0011433A">
        <w:rPr>
          <w:rFonts w:ascii="Arial Narrow" w:hAnsi="Arial Narrow"/>
          <w:lang w:val="en-US" w:eastAsia="en-US"/>
        </w:rPr>
        <w:tab/>
      </w:r>
      <w:r w:rsidRPr="0011433A">
        <w:rPr>
          <w:rFonts w:ascii="Arial Narrow" w:hAnsi="Arial Narrow"/>
          <w:lang w:val="en-US" w:eastAsia="en-US"/>
        </w:rPr>
        <w:tab/>
      </w:r>
      <w:r w:rsidRPr="0011433A">
        <w:rPr>
          <w:rFonts w:ascii="Arial Narrow" w:hAnsi="Arial Narrow"/>
          <w:lang w:val="en-US" w:eastAsia="en-US"/>
        </w:rPr>
        <w:tab/>
        <w:t>1710 mp</w:t>
      </w:r>
    </w:p>
    <w:p w14:paraId="671562F7" w14:textId="77777777" w:rsidR="0011433A" w:rsidRPr="0011433A" w:rsidRDefault="0011433A" w:rsidP="0011433A">
      <w:pPr>
        <w:rPr>
          <w:rFonts w:ascii="Arial Narrow" w:hAnsi="Arial Narrow"/>
          <w:lang w:val="en-US" w:eastAsia="en-US"/>
        </w:rPr>
      </w:pPr>
      <w:r w:rsidRPr="0011433A">
        <w:rPr>
          <w:rFonts w:ascii="Arial Narrow" w:hAnsi="Arial Narrow"/>
          <w:lang w:val="en-US" w:eastAsia="en-US"/>
        </w:rPr>
        <w:t xml:space="preserve">suprafata trotuar suprafete pietonale </w:t>
      </w:r>
      <w:r w:rsidRPr="0011433A">
        <w:rPr>
          <w:rFonts w:ascii="Arial Narrow" w:hAnsi="Arial Narrow"/>
          <w:lang w:val="en-US" w:eastAsia="en-US"/>
        </w:rPr>
        <w:tab/>
      </w:r>
      <w:r w:rsidRPr="0011433A">
        <w:rPr>
          <w:rFonts w:ascii="Arial Narrow" w:hAnsi="Arial Narrow"/>
          <w:lang w:val="en-US" w:eastAsia="en-US"/>
        </w:rPr>
        <w:tab/>
        <w:t>555 mp</w:t>
      </w:r>
    </w:p>
    <w:p w14:paraId="3A8279D1" w14:textId="77777777" w:rsidR="0011433A" w:rsidRPr="0011433A" w:rsidRDefault="0011433A" w:rsidP="0011433A">
      <w:pPr>
        <w:rPr>
          <w:rFonts w:ascii="Arial Narrow" w:hAnsi="Arial Narrow"/>
          <w:lang w:val="en-US" w:eastAsia="en-US"/>
        </w:rPr>
      </w:pPr>
      <w:r w:rsidRPr="0011433A">
        <w:rPr>
          <w:rFonts w:ascii="Arial Narrow" w:hAnsi="Arial Narrow"/>
          <w:lang w:val="en-US" w:eastAsia="en-US"/>
        </w:rPr>
        <w:t xml:space="preserve">suprafata zona verde: </w:t>
      </w:r>
      <w:r w:rsidRPr="0011433A">
        <w:rPr>
          <w:rFonts w:ascii="Arial Narrow" w:hAnsi="Arial Narrow"/>
          <w:lang w:val="en-US" w:eastAsia="en-US"/>
        </w:rPr>
        <w:tab/>
      </w:r>
      <w:r w:rsidRPr="0011433A">
        <w:rPr>
          <w:rFonts w:ascii="Arial Narrow" w:hAnsi="Arial Narrow"/>
          <w:lang w:val="en-US" w:eastAsia="en-US"/>
        </w:rPr>
        <w:tab/>
      </w:r>
      <w:r w:rsidRPr="0011433A">
        <w:rPr>
          <w:rFonts w:ascii="Arial Narrow" w:hAnsi="Arial Narrow"/>
          <w:lang w:val="en-US" w:eastAsia="en-US"/>
        </w:rPr>
        <w:tab/>
      </w:r>
      <w:r w:rsidRPr="0011433A">
        <w:rPr>
          <w:rFonts w:ascii="Arial Narrow" w:hAnsi="Arial Narrow"/>
          <w:lang w:val="en-US" w:eastAsia="en-US"/>
        </w:rPr>
        <w:tab/>
        <w:t>96 mp</w:t>
      </w:r>
    </w:p>
    <w:p w14:paraId="306B0789" w14:textId="77777777" w:rsidR="0011433A" w:rsidRPr="0011433A" w:rsidRDefault="0011433A" w:rsidP="0011433A">
      <w:pPr>
        <w:rPr>
          <w:rFonts w:ascii="Arial Narrow" w:hAnsi="Arial Narrow"/>
          <w:lang w:val="en-US" w:eastAsia="en-US"/>
        </w:rPr>
      </w:pPr>
      <w:r w:rsidRPr="0011433A">
        <w:rPr>
          <w:rFonts w:ascii="Arial Narrow" w:hAnsi="Arial Narrow"/>
          <w:lang w:val="en-US" w:eastAsia="en-US"/>
        </w:rPr>
        <w:t>MODERNIZARE POD EXISTENT STR. GH DOJA SI STR. BEGA</w:t>
      </w:r>
    </w:p>
    <w:p w14:paraId="150CE7F7" w14:textId="77777777" w:rsidR="0011433A" w:rsidRPr="0011433A" w:rsidRDefault="0011433A" w:rsidP="0011433A">
      <w:pPr>
        <w:rPr>
          <w:rFonts w:ascii="Arial Narrow" w:hAnsi="Arial Narrow"/>
          <w:lang w:val="en-US" w:eastAsia="en-US"/>
        </w:rPr>
      </w:pPr>
      <w:r w:rsidRPr="0011433A">
        <w:rPr>
          <w:rFonts w:ascii="Arial Narrow" w:hAnsi="Arial Narrow"/>
          <w:lang w:val="en-US" w:eastAsia="en-US"/>
        </w:rPr>
        <w:lastRenderedPageBreak/>
        <w:t>Lungime 248 ml</w:t>
      </w:r>
    </w:p>
    <w:p w14:paraId="60604E13" w14:textId="77777777" w:rsidR="0011433A" w:rsidRPr="0011433A" w:rsidRDefault="0011433A" w:rsidP="0011433A">
      <w:pPr>
        <w:rPr>
          <w:rFonts w:ascii="Arial Narrow" w:hAnsi="Arial Narrow"/>
          <w:lang w:val="en-US" w:eastAsia="en-US"/>
        </w:rPr>
      </w:pPr>
      <w:r w:rsidRPr="0011433A">
        <w:rPr>
          <w:rFonts w:ascii="Arial Narrow" w:hAnsi="Arial Narrow"/>
          <w:lang w:val="en-US" w:eastAsia="en-US"/>
        </w:rPr>
        <w:t>CORP DE STRADA NOU INTRE STR. BANEASA SI STR. LIBERTATII</w:t>
      </w:r>
    </w:p>
    <w:p w14:paraId="69A0152D" w14:textId="77777777" w:rsidR="0011433A" w:rsidRPr="0011433A" w:rsidRDefault="0011433A" w:rsidP="0011433A">
      <w:pPr>
        <w:rPr>
          <w:rFonts w:ascii="Arial Narrow" w:hAnsi="Arial Narrow"/>
          <w:lang w:val="en-US" w:eastAsia="en-US"/>
        </w:rPr>
      </w:pPr>
      <w:r w:rsidRPr="0011433A">
        <w:rPr>
          <w:rFonts w:ascii="Arial Narrow" w:hAnsi="Arial Narrow"/>
          <w:lang w:val="en-US" w:eastAsia="en-US"/>
        </w:rPr>
        <w:t xml:space="preserve">suprafata asfalt parte carosabila: </w:t>
      </w:r>
      <w:r w:rsidRPr="0011433A">
        <w:rPr>
          <w:rFonts w:ascii="Arial Narrow" w:hAnsi="Arial Narrow"/>
          <w:lang w:val="en-US" w:eastAsia="en-US"/>
        </w:rPr>
        <w:tab/>
      </w:r>
      <w:r w:rsidRPr="0011433A">
        <w:rPr>
          <w:rFonts w:ascii="Arial Narrow" w:hAnsi="Arial Narrow"/>
          <w:lang w:val="en-US" w:eastAsia="en-US"/>
        </w:rPr>
        <w:tab/>
      </w:r>
      <w:r w:rsidRPr="0011433A">
        <w:rPr>
          <w:rFonts w:ascii="Arial Narrow" w:hAnsi="Arial Narrow"/>
          <w:lang w:val="en-US" w:eastAsia="en-US"/>
        </w:rPr>
        <w:tab/>
        <w:t>1800 mp</w:t>
      </w:r>
    </w:p>
    <w:p w14:paraId="3D595D3A" w14:textId="77777777" w:rsidR="0011433A" w:rsidRPr="0011433A" w:rsidRDefault="0011433A" w:rsidP="0011433A">
      <w:pPr>
        <w:rPr>
          <w:rFonts w:ascii="Arial Narrow" w:hAnsi="Arial Narrow"/>
          <w:lang w:val="en-US" w:eastAsia="en-US"/>
        </w:rPr>
      </w:pPr>
      <w:r w:rsidRPr="0011433A">
        <w:rPr>
          <w:rFonts w:ascii="Arial Narrow" w:hAnsi="Arial Narrow"/>
          <w:lang w:val="en-US" w:eastAsia="en-US"/>
        </w:rPr>
        <w:t xml:space="preserve">suprafata trotuar suprafete pietonale </w:t>
      </w:r>
      <w:r w:rsidRPr="0011433A">
        <w:rPr>
          <w:rFonts w:ascii="Arial Narrow" w:hAnsi="Arial Narrow"/>
          <w:lang w:val="en-US" w:eastAsia="en-US"/>
        </w:rPr>
        <w:tab/>
      </w:r>
      <w:r w:rsidRPr="0011433A">
        <w:rPr>
          <w:rFonts w:ascii="Arial Narrow" w:hAnsi="Arial Narrow"/>
          <w:lang w:val="en-US" w:eastAsia="en-US"/>
        </w:rPr>
        <w:tab/>
        <w:t>721 mp</w:t>
      </w:r>
    </w:p>
    <w:p w14:paraId="06118F16"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Suprafața terenului ocupat temporar și definitiv, precum și dimensiunile în plan se vor determina la elaborarea documentației tehnico – economice în faza SF, conform art. 8 din HGR nr. 907 / 2016.</w:t>
      </w:r>
    </w:p>
    <w:p w14:paraId="6AAAE7D3" w14:textId="77777777" w:rsidR="00054227" w:rsidRPr="0011433A" w:rsidRDefault="00054227" w:rsidP="0011433A">
      <w:pPr>
        <w:spacing w:before="60" w:after="60"/>
        <w:ind w:left="1440"/>
        <w:jc w:val="both"/>
        <w:rPr>
          <w:rFonts w:ascii="Arial Narrow" w:eastAsia="Arial Narrow" w:hAnsi="Arial Narrow" w:cs="Arial Narrow"/>
          <w:sz w:val="22"/>
          <w:szCs w:val="22"/>
        </w:rPr>
      </w:pPr>
    </w:p>
    <w:p w14:paraId="398C89A1" w14:textId="77777777" w:rsidR="00054227" w:rsidRPr="0011433A" w:rsidRDefault="00F81DA4" w:rsidP="0011433A">
      <w:pPr>
        <w:numPr>
          <w:ilvl w:val="0"/>
          <w:numId w:val="9"/>
        </w:numPr>
        <w:spacing w:before="60" w:after="60"/>
        <w:jc w:val="both"/>
        <w:rPr>
          <w:rFonts w:ascii="Arial Narrow" w:eastAsia="Arial Narrow" w:hAnsi="Arial Narrow" w:cs="Arial Narrow"/>
        </w:rPr>
      </w:pPr>
      <w:r w:rsidRPr="0011433A">
        <w:rPr>
          <w:rFonts w:ascii="Arial Narrow" w:eastAsia="Arial Narrow" w:hAnsi="Arial Narrow" w:cs="Arial Narrow"/>
          <w:b/>
        </w:rPr>
        <w:t>relaţiile cu zone învecinate, accesuri existente şi/sau căi de acces posibile:</w:t>
      </w:r>
    </w:p>
    <w:p w14:paraId="5F88C89E"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Accesul pe noul pod peste râul Mureș se va realiza din străzile Mureșului și Zăgazului(Aleea Carpați).</w:t>
      </w:r>
    </w:p>
    <w:p w14:paraId="1D853B27" w14:textId="77777777" w:rsidR="00054227" w:rsidRPr="0011433A" w:rsidRDefault="00054227" w:rsidP="0011433A">
      <w:pPr>
        <w:spacing w:before="60" w:after="60"/>
        <w:ind w:left="1440"/>
        <w:jc w:val="both"/>
        <w:rPr>
          <w:rFonts w:ascii="Arial Narrow" w:eastAsia="Arial Narrow" w:hAnsi="Arial Narrow" w:cs="Arial Narrow"/>
        </w:rPr>
      </w:pPr>
    </w:p>
    <w:p w14:paraId="1B3B1446" w14:textId="77777777" w:rsidR="00054227" w:rsidRPr="0011433A" w:rsidRDefault="00F81DA4" w:rsidP="0011433A">
      <w:pPr>
        <w:numPr>
          <w:ilvl w:val="0"/>
          <w:numId w:val="9"/>
        </w:numPr>
        <w:spacing w:before="60" w:after="60"/>
        <w:jc w:val="both"/>
        <w:rPr>
          <w:rFonts w:ascii="Arial Narrow" w:eastAsia="Arial Narrow" w:hAnsi="Arial Narrow" w:cs="Arial Narrow"/>
        </w:rPr>
      </w:pPr>
      <w:r w:rsidRPr="0011433A">
        <w:rPr>
          <w:rFonts w:ascii="Arial Narrow" w:eastAsia="Arial Narrow" w:hAnsi="Arial Narrow" w:cs="Arial Narrow"/>
          <w:b/>
        </w:rPr>
        <w:t>surse de poluare existente în zonă:</w:t>
      </w:r>
    </w:p>
    <w:p w14:paraId="44857162"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nu este cazul</w:t>
      </w:r>
    </w:p>
    <w:p w14:paraId="4E5BA008" w14:textId="77777777" w:rsidR="00054227" w:rsidRPr="0011433A" w:rsidRDefault="00054227" w:rsidP="0011433A">
      <w:pPr>
        <w:spacing w:before="60" w:after="60"/>
        <w:ind w:left="1440"/>
        <w:jc w:val="both"/>
        <w:rPr>
          <w:rFonts w:ascii="Arial Narrow" w:eastAsia="Arial Narrow" w:hAnsi="Arial Narrow" w:cs="Arial Narrow"/>
          <w:sz w:val="22"/>
          <w:szCs w:val="22"/>
        </w:rPr>
      </w:pPr>
    </w:p>
    <w:p w14:paraId="2C172E2C" w14:textId="77777777" w:rsidR="00054227" w:rsidRPr="0011433A" w:rsidRDefault="00F81DA4" w:rsidP="0011433A">
      <w:pPr>
        <w:numPr>
          <w:ilvl w:val="0"/>
          <w:numId w:val="9"/>
        </w:numPr>
        <w:spacing w:before="60" w:after="60"/>
        <w:jc w:val="both"/>
        <w:rPr>
          <w:rFonts w:ascii="Arial Narrow" w:eastAsia="Arial Narrow" w:hAnsi="Arial Narrow" w:cs="Arial Narrow"/>
        </w:rPr>
      </w:pPr>
      <w:r w:rsidRPr="0011433A">
        <w:rPr>
          <w:rFonts w:ascii="Arial Narrow" w:eastAsia="Arial Narrow" w:hAnsi="Arial Narrow" w:cs="Arial Narrow"/>
          <w:b/>
        </w:rPr>
        <w:t>particularităţi de relief:</w:t>
      </w:r>
    </w:p>
    <w:p w14:paraId="10530A9B"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 xml:space="preserve">Se vor determina după efectuarea ridicărilor topografice și a studiului geotehnic. </w:t>
      </w:r>
    </w:p>
    <w:p w14:paraId="5CCA8DC3" w14:textId="77777777" w:rsidR="00054227" w:rsidRPr="0011433A" w:rsidRDefault="00054227" w:rsidP="0011433A">
      <w:pPr>
        <w:spacing w:before="60" w:after="60"/>
        <w:ind w:left="1440"/>
        <w:jc w:val="both"/>
        <w:rPr>
          <w:rFonts w:ascii="Arial Narrow" w:eastAsia="Arial Narrow" w:hAnsi="Arial Narrow" w:cs="Arial Narrow"/>
          <w:sz w:val="22"/>
          <w:szCs w:val="22"/>
        </w:rPr>
      </w:pPr>
    </w:p>
    <w:p w14:paraId="61AD472E" w14:textId="77777777" w:rsidR="00054227" w:rsidRPr="0011433A" w:rsidRDefault="00F81DA4" w:rsidP="0011433A">
      <w:pPr>
        <w:numPr>
          <w:ilvl w:val="0"/>
          <w:numId w:val="9"/>
        </w:numPr>
        <w:spacing w:before="60" w:after="60"/>
        <w:jc w:val="both"/>
        <w:rPr>
          <w:rFonts w:ascii="Arial Narrow" w:eastAsia="Arial Narrow" w:hAnsi="Arial Narrow" w:cs="Arial Narrow"/>
        </w:rPr>
      </w:pPr>
      <w:r w:rsidRPr="0011433A">
        <w:rPr>
          <w:rFonts w:ascii="Arial Narrow" w:eastAsia="Arial Narrow" w:hAnsi="Arial Narrow" w:cs="Arial Narrow"/>
          <w:b/>
        </w:rPr>
        <w:t>nivel de echipare tehnico-edilitară a zonei şi posibilităţi de asigurare a utilităţilor:</w:t>
      </w:r>
    </w:p>
    <w:p w14:paraId="4F90ABA4" w14:textId="7B6D3ABE"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În zona amplasamentului noului p</w:t>
      </w:r>
      <w:r w:rsidR="0047343F" w:rsidRPr="0011433A">
        <w:rPr>
          <w:rFonts w:ascii="Arial Narrow" w:eastAsia="Arial Narrow" w:hAnsi="Arial Narrow" w:cs="Arial Narrow"/>
          <w:sz w:val="22"/>
          <w:szCs w:val="22"/>
        </w:rPr>
        <w:t>asaj</w:t>
      </w:r>
      <w:r w:rsidRPr="0011433A">
        <w:rPr>
          <w:rFonts w:ascii="Arial Narrow" w:eastAsia="Arial Narrow" w:hAnsi="Arial Narrow" w:cs="Arial Narrow"/>
          <w:sz w:val="22"/>
          <w:szCs w:val="22"/>
        </w:rPr>
        <w:t xml:space="preserve"> </w:t>
      </w:r>
      <w:r w:rsidR="0047343F" w:rsidRPr="0011433A">
        <w:rPr>
          <w:rFonts w:ascii="Arial Narrow" w:eastAsia="Arial Narrow" w:hAnsi="Arial Narrow" w:cs="Arial Narrow"/>
          <w:sz w:val="22"/>
          <w:szCs w:val="22"/>
        </w:rPr>
        <w:t xml:space="preserve">peste calea ferată </w:t>
      </w:r>
      <w:r w:rsidRPr="0011433A">
        <w:rPr>
          <w:rFonts w:ascii="Arial Narrow" w:eastAsia="Arial Narrow" w:hAnsi="Arial Narrow" w:cs="Arial Narrow"/>
          <w:sz w:val="22"/>
          <w:szCs w:val="22"/>
        </w:rPr>
        <w:t>există rețele de gaz metan, canalizare menajră/pluvială, alimentare cu apă potabilă, telecomunicații și electrice.</w:t>
      </w:r>
    </w:p>
    <w:p w14:paraId="7C159D0C" w14:textId="77777777" w:rsidR="00054227" w:rsidRPr="0011433A" w:rsidRDefault="00054227" w:rsidP="0011433A">
      <w:pPr>
        <w:spacing w:before="60" w:after="60"/>
        <w:ind w:left="1440"/>
        <w:jc w:val="both"/>
        <w:rPr>
          <w:rFonts w:ascii="Arial Narrow" w:eastAsia="Arial Narrow" w:hAnsi="Arial Narrow" w:cs="Arial Narrow"/>
          <w:sz w:val="22"/>
          <w:szCs w:val="22"/>
        </w:rPr>
      </w:pPr>
    </w:p>
    <w:p w14:paraId="6436D9D5" w14:textId="77777777" w:rsidR="00054227" w:rsidRPr="0011433A" w:rsidRDefault="00F81DA4" w:rsidP="0011433A">
      <w:pPr>
        <w:numPr>
          <w:ilvl w:val="0"/>
          <w:numId w:val="9"/>
        </w:numPr>
        <w:spacing w:before="60" w:after="60"/>
        <w:jc w:val="both"/>
        <w:rPr>
          <w:rFonts w:ascii="Arial Narrow" w:eastAsia="Arial Narrow" w:hAnsi="Arial Narrow" w:cs="Arial Narrow"/>
        </w:rPr>
      </w:pPr>
      <w:r w:rsidRPr="0011433A">
        <w:rPr>
          <w:rFonts w:ascii="Arial Narrow" w:eastAsia="Arial Narrow" w:hAnsi="Arial Narrow" w:cs="Arial Narrow"/>
          <w:b/>
        </w:rPr>
        <w:t>existenţa unor eventuale reţele edilitare în amplasament care ar necesita relocare/protejare, în măsura în care pot fi identificate:</w:t>
      </w:r>
    </w:p>
    <w:p w14:paraId="274F9F9D"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Se vor reloca rețelele de gaz metan, canalizare menajră/pluvială, alimentare cu apă potabilă, telecomunicații și electrice.</w:t>
      </w:r>
    </w:p>
    <w:p w14:paraId="34AB1EB5" w14:textId="77777777" w:rsidR="00054227" w:rsidRPr="0011433A" w:rsidRDefault="00054227" w:rsidP="0011433A">
      <w:pPr>
        <w:spacing w:before="60" w:after="60"/>
        <w:ind w:left="1440"/>
        <w:jc w:val="both"/>
        <w:rPr>
          <w:rFonts w:ascii="Arial Narrow" w:eastAsia="Arial Narrow" w:hAnsi="Arial Narrow" w:cs="Arial Narrow"/>
          <w:sz w:val="22"/>
          <w:szCs w:val="22"/>
        </w:rPr>
      </w:pPr>
    </w:p>
    <w:p w14:paraId="23C5C2F9" w14:textId="77777777" w:rsidR="00054227" w:rsidRPr="0011433A" w:rsidRDefault="00F81DA4" w:rsidP="0011433A">
      <w:pPr>
        <w:numPr>
          <w:ilvl w:val="0"/>
          <w:numId w:val="9"/>
        </w:numPr>
        <w:spacing w:before="60" w:after="60"/>
        <w:jc w:val="both"/>
        <w:rPr>
          <w:rFonts w:ascii="Arial Narrow" w:eastAsia="Arial Narrow" w:hAnsi="Arial Narrow" w:cs="Arial Narrow"/>
        </w:rPr>
      </w:pPr>
      <w:r w:rsidRPr="0011433A">
        <w:rPr>
          <w:rFonts w:ascii="Arial Narrow" w:eastAsia="Arial Narrow" w:hAnsi="Arial Narrow" w:cs="Arial Narrow"/>
          <w:b/>
        </w:rPr>
        <w:t>posibile obligaţii de servitute:</w:t>
      </w:r>
    </w:p>
    <w:p w14:paraId="74D58D4A"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nu este cazul</w:t>
      </w:r>
    </w:p>
    <w:p w14:paraId="3F9A50FC" w14:textId="77777777" w:rsidR="00054227" w:rsidRPr="0011433A" w:rsidRDefault="00054227" w:rsidP="0011433A">
      <w:pPr>
        <w:spacing w:before="60" w:after="60"/>
        <w:ind w:left="1440"/>
        <w:jc w:val="both"/>
        <w:rPr>
          <w:rFonts w:ascii="Arial Narrow" w:eastAsia="Arial Narrow" w:hAnsi="Arial Narrow" w:cs="Arial Narrow"/>
          <w:sz w:val="22"/>
          <w:szCs w:val="22"/>
        </w:rPr>
      </w:pPr>
    </w:p>
    <w:p w14:paraId="1E21AC30" w14:textId="77777777" w:rsidR="00054227" w:rsidRPr="0011433A" w:rsidRDefault="00F81DA4" w:rsidP="0011433A">
      <w:pPr>
        <w:numPr>
          <w:ilvl w:val="0"/>
          <w:numId w:val="9"/>
        </w:numPr>
        <w:spacing w:before="60" w:after="60"/>
        <w:jc w:val="both"/>
        <w:rPr>
          <w:rFonts w:ascii="Arial Narrow" w:eastAsia="Arial Narrow" w:hAnsi="Arial Narrow" w:cs="Arial Narrow"/>
        </w:rPr>
      </w:pPr>
      <w:r w:rsidRPr="0011433A">
        <w:rPr>
          <w:rFonts w:ascii="Arial Narrow" w:eastAsia="Arial Narrow" w:hAnsi="Arial Narrow" w:cs="Arial Narrow"/>
          <w:b/>
        </w:rPr>
        <w:t>condiţionări constructive determinate de starea tehnică şi de sistemul constructiv al unor construcţii existente în amplasament, asupra cărora se vor face lucrări de intervenţii, după caz:</w:t>
      </w:r>
    </w:p>
    <w:p w14:paraId="0CD782B6"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nu este cazul.</w:t>
      </w:r>
    </w:p>
    <w:p w14:paraId="42BE285B" w14:textId="77777777" w:rsidR="00054227" w:rsidRPr="0011433A" w:rsidRDefault="00054227" w:rsidP="0011433A">
      <w:pPr>
        <w:spacing w:before="60" w:after="60"/>
        <w:ind w:left="1440"/>
        <w:jc w:val="both"/>
        <w:rPr>
          <w:rFonts w:ascii="Arial Narrow" w:eastAsia="Arial Narrow" w:hAnsi="Arial Narrow" w:cs="Arial Narrow"/>
          <w:sz w:val="22"/>
          <w:szCs w:val="22"/>
        </w:rPr>
      </w:pPr>
    </w:p>
    <w:p w14:paraId="141EF34B" w14:textId="77777777" w:rsidR="00054227" w:rsidRPr="0011433A" w:rsidRDefault="00F81DA4" w:rsidP="0011433A">
      <w:pPr>
        <w:numPr>
          <w:ilvl w:val="0"/>
          <w:numId w:val="9"/>
        </w:numPr>
        <w:spacing w:before="60" w:after="60"/>
        <w:jc w:val="both"/>
        <w:rPr>
          <w:rFonts w:ascii="Arial Narrow" w:eastAsia="Arial Narrow" w:hAnsi="Arial Narrow" w:cs="Arial Narrow"/>
        </w:rPr>
      </w:pPr>
      <w:r w:rsidRPr="0011433A">
        <w:rPr>
          <w:rFonts w:ascii="Arial Narrow" w:eastAsia="Arial Narrow" w:hAnsi="Arial Narrow" w:cs="Arial Narrow"/>
          <w:b/>
        </w:rPr>
        <w:t>reglementări urbanistice aplicabile zonei conform documentaţiilor de urbanism aprobate - plan urbanistic general/plan urbanistic zonal şi regulamentul local de urbanism aferent:</w:t>
      </w:r>
    </w:p>
    <w:p w14:paraId="02683B9F"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 xml:space="preserve">Pentru acest tip de investiție nu există reglementări urbanistice speciale, aplicabile zonei de lucru. </w:t>
      </w:r>
    </w:p>
    <w:p w14:paraId="73C3FF27" w14:textId="77777777" w:rsidR="00054227" w:rsidRPr="0011433A" w:rsidRDefault="00054227" w:rsidP="0011433A">
      <w:pPr>
        <w:spacing w:before="60" w:after="60"/>
        <w:ind w:left="1440"/>
        <w:jc w:val="both"/>
        <w:rPr>
          <w:rFonts w:ascii="Arial Narrow" w:eastAsia="Arial Narrow" w:hAnsi="Arial Narrow" w:cs="Arial Narrow"/>
          <w:sz w:val="22"/>
          <w:szCs w:val="22"/>
        </w:rPr>
      </w:pPr>
    </w:p>
    <w:p w14:paraId="41206472" w14:textId="77777777" w:rsidR="00054227" w:rsidRPr="0011433A" w:rsidRDefault="00F81DA4" w:rsidP="0011433A">
      <w:pPr>
        <w:numPr>
          <w:ilvl w:val="0"/>
          <w:numId w:val="9"/>
        </w:numPr>
        <w:spacing w:before="60" w:after="60"/>
        <w:jc w:val="both"/>
        <w:rPr>
          <w:rFonts w:ascii="Arial Narrow" w:eastAsia="Arial Narrow" w:hAnsi="Arial Narrow" w:cs="Arial Narrow"/>
        </w:rPr>
      </w:pPr>
      <w:r w:rsidRPr="0011433A">
        <w:rPr>
          <w:rFonts w:ascii="Arial Narrow" w:eastAsia="Arial Narrow" w:hAnsi="Arial Narrow" w:cs="Arial Narrow"/>
          <w:b/>
        </w:rPr>
        <w:t>existenţa de monumente istorice/de arhitectură sau situri arheologice pe amplasament sau în zona imediat învecinată; existenţa condiţionărilor specifice în cazul existenţei unor zone protejate:</w:t>
      </w:r>
    </w:p>
    <w:p w14:paraId="12BA3BC3"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nu este cazul</w:t>
      </w:r>
    </w:p>
    <w:p w14:paraId="0D937339" w14:textId="77777777" w:rsidR="00054227" w:rsidRPr="0011433A" w:rsidRDefault="00054227" w:rsidP="0011433A">
      <w:pPr>
        <w:spacing w:before="60" w:after="60"/>
        <w:ind w:left="1440"/>
        <w:jc w:val="both"/>
        <w:rPr>
          <w:rFonts w:ascii="Arial Narrow" w:eastAsia="Arial Narrow" w:hAnsi="Arial Narrow" w:cs="Arial Narrow"/>
          <w:sz w:val="22"/>
          <w:szCs w:val="22"/>
        </w:rPr>
      </w:pPr>
      <w:bookmarkStart w:id="17" w:name="_1v1yuxt" w:colFirst="0" w:colLast="0"/>
      <w:bookmarkEnd w:id="17"/>
    </w:p>
    <w:p w14:paraId="6CB7FAD7" w14:textId="77777777" w:rsidR="00054227" w:rsidRPr="0011433A" w:rsidRDefault="00F81DA4" w:rsidP="0011433A">
      <w:pPr>
        <w:pStyle w:val="Heading1"/>
        <w:numPr>
          <w:ilvl w:val="0"/>
          <w:numId w:val="7"/>
        </w:numPr>
        <w:spacing w:before="60"/>
        <w:jc w:val="both"/>
        <w:rPr>
          <w:rFonts w:ascii="Arial Narrow" w:eastAsia="Arial Narrow" w:hAnsi="Arial Narrow" w:cs="Arial Narrow"/>
          <w:sz w:val="28"/>
          <w:szCs w:val="28"/>
          <w:u w:val="none"/>
        </w:rPr>
      </w:pPr>
      <w:r w:rsidRPr="0011433A">
        <w:rPr>
          <w:rFonts w:ascii="Arial Narrow" w:eastAsia="Arial Narrow" w:hAnsi="Arial Narrow" w:cs="Arial Narrow"/>
          <w:sz w:val="28"/>
          <w:szCs w:val="28"/>
          <w:u w:val="none"/>
        </w:rPr>
        <w:lastRenderedPageBreak/>
        <w:t xml:space="preserve">Descrierea succintă a obiectivului de investiţii propus, din punct de </w:t>
      </w:r>
    </w:p>
    <w:p w14:paraId="691EFF97" w14:textId="77777777" w:rsidR="00054227" w:rsidRPr="0011433A" w:rsidRDefault="00F81DA4" w:rsidP="0011433A">
      <w:pPr>
        <w:pStyle w:val="Heading1"/>
        <w:spacing w:before="60"/>
        <w:ind w:left="360"/>
        <w:jc w:val="both"/>
        <w:rPr>
          <w:rFonts w:ascii="Arial Narrow" w:eastAsia="Arial Narrow" w:hAnsi="Arial Narrow" w:cs="Arial Narrow"/>
          <w:sz w:val="28"/>
          <w:szCs w:val="28"/>
          <w:u w:val="none"/>
        </w:rPr>
      </w:pPr>
      <w:bookmarkStart w:id="18" w:name="_1y810tw" w:colFirst="0" w:colLast="0"/>
      <w:bookmarkEnd w:id="18"/>
      <w:r w:rsidRPr="0011433A">
        <w:rPr>
          <w:rFonts w:ascii="Arial Narrow" w:eastAsia="Arial Narrow" w:hAnsi="Arial Narrow" w:cs="Arial Narrow"/>
          <w:sz w:val="28"/>
          <w:szCs w:val="28"/>
          <w:u w:val="none"/>
        </w:rPr>
        <w:t xml:space="preserve">     vedere tehnic şi funcţional: </w:t>
      </w:r>
    </w:p>
    <w:p w14:paraId="65403CDD" w14:textId="77777777" w:rsidR="00054227" w:rsidRPr="0011433A" w:rsidRDefault="00054227" w:rsidP="0011433A">
      <w:pPr>
        <w:rPr>
          <w:rFonts w:ascii="Arial Narrow" w:eastAsia="Arial Narrow" w:hAnsi="Arial Narrow" w:cs="Arial Narrow"/>
        </w:rPr>
      </w:pPr>
    </w:p>
    <w:p w14:paraId="6C6BD189" w14:textId="77777777" w:rsidR="00054227" w:rsidRPr="0011433A" w:rsidRDefault="00F81DA4" w:rsidP="0011433A">
      <w:pPr>
        <w:numPr>
          <w:ilvl w:val="0"/>
          <w:numId w:val="10"/>
        </w:numPr>
        <w:spacing w:before="60" w:after="60"/>
        <w:jc w:val="both"/>
        <w:rPr>
          <w:rFonts w:ascii="Arial Narrow" w:eastAsia="Arial Narrow" w:hAnsi="Arial Narrow" w:cs="Arial Narrow"/>
        </w:rPr>
      </w:pPr>
      <w:r w:rsidRPr="0011433A">
        <w:rPr>
          <w:rFonts w:ascii="Arial Narrow" w:eastAsia="Arial Narrow" w:hAnsi="Arial Narrow" w:cs="Arial Narrow"/>
          <w:b/>
        </w:rPr>
        <w:t>destinaţie şi funcţiuni:</w:t>
      </w:r>
    </w:p>
    <w:p w14:paraId="7F525A25"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b/>
          <w:sz w:val="22"/>
          <w:szCs w:val="22"/>
        </w:rPr>
        <w:t xml:space="preserve">Destinația obiectivului de investiții: </w:t>
      </w:r>
    </w:p>
    <w:p w14:paraId="15593481" w14:textId="77777777" w:rsidR="00054227" w:rsidRPr="0011433A" w:rsidRDefault="00F81DA4" w:rsidP="0011433A">
      <w:pPr>
        <w:tabs>
          <w:tab w:val="left" w:pos="4713"/>
        </w:tabs>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Pod peste râul Mureș</w:t>
      </w:r>
      <w:r w:rsidRPr="0011433A">
        <w:rPr>
          <w:rFonts w:ascii="Arial Narrow" w:eastAsia="Arial Narrow" w:hAnsi="Arial Narrow" w:cs="Arial Narrow"/>
          <w:sz w:val="22"/>
          <w:szCs w:val="22"/>
        </w:rPr>
        <w:tab/>
      </w:r>
    </w:p>
    <w:p w14:paraId="1A400478"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b/>
          <w:sz w:val="22"/>
          <w:szCs w:val="22"/>
        </w:rPr>
        <w:t xml:space="preserve">Funcțiuni: </w:t>
      </w:r>
    </w:p>
    <w:p w14:paraId="24F82DA3" w14:textId="69CE25AF"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 xml:space="preserve">Pod pe drum clasa tehnică </w:t>
      </w:r>
      <w:r w:rsidR="004C20B0" w:rsidRPr="0011433A">
        <w:rPr>
          <w:rFonts w:ascii="Arial Narrow" w:eastAsia="Arial Narrow" w:hAnsi="Arial Narrow" w:cs="Arial Narrow"/>
          <w:sz w:val="22"/>
          <w:szCs w:val="22"/>
        </w:rPr>
        <w:t>I</w:t>
      </w:r>
      <w:r w:rsidRPr="0011433A">
        <w:rPr>
          <w:rFonts w:ascii="Arial Narrow" w:eastAsia="Arial Narrow" w:hAnsi="Arial Narrow" w:cs="Arial Narrow"/>
          <w:sz w:val="22"/>
          <w:szCs w:val="22"/>
        </w:rPr>
        <w:t>I, cu 4 benzi de circulație</w:t>
      </w:r>
    </w:p>
    <w:p w14:paraId="4FC2B297" w14:textId="77777777" w:rsidR="00054227" w:rsidRPr="0011433A" w:rsidRDefault="00054227" w:rsidP="0011433A">
      <w:pPr>
        <w:spacing w:before="60" w:after="60"/>
        <w:ind w:left="1440"/>
        <w:jc w:val="both"/>
        <w:rPr>
          <w:rFonts w:ascii="Arial Narrow" w:eastAsia="Arial Narrow" w:hAnsi="Arial Narrow" w:cs="Arial Narrow"/>
          <w:sz w:val="22"/>
          <w:szCs w:val="22"/>
        </w:rPr>
      </w:pPr>
    </w:p>
    <w:p w14:paraId="7B4A278A" w14:textId="77777777" w:rsidR="00054227" w:rsidRPr="0011433A" w:rsidRDefault="00F81DA4" w:rsidP="0011433A">
      <w:pPr>
        <w:numPr>
          <w:ilvl w:val="0"/>
          <w:numId w:val="10"/>
        </w:numPr>
        <w:spacing w:before="60" w:after="60"/>
        <w:jc w:val="both"/>
        <w:rPr>
          <w:rFonts w:ascii="Arial Narrow" w:eastAsia="Arial Narrow" w:hAnsi="Arial Narrow" w:cs="Arial Narrow"/>
        </w:rPr>
      </w:pPr>
      <w:r w:rsidRPr="0011433A">
        <w:rPr>
          <w:rFonts w:ascii="Arial Narrow" w:eastAsia="Arial Narrow" w:hAnsi="Arial Narrow" w:cs="Arial Narrow"/>
          <w:b/>
        </w:rPr>
        <w:t>caracteristici, parametri şi date tehnice specifice, preconizate:</w:t>
      </w:r>
    </w:p>
    <w:p w14:paraId="66DBCD6B"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Principalii indicatori tehnici sunt următorii:</w:t>
      </w:r>
    </w:p>
    <w:p w14:paraId="19647E7B" w14:textId="3ABBB610"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ab/>
        <w:t xml:space="preserve">- lungime totală (pod+rampe): </w:t>
      </w:r>
      <w:r w:rsidR="004C20B0" w:rsidRPr="0011433A">
        <w:rPr>
          <w:rFonts w:ascii="Arial Narrow" w:eastAsia="Arial Narrow" w:hAnsi="Arial Narrow" w:cs="Arial Narrow"/>
          <w:sz w:val="22"/>
          <w:szCs w:val="22"/>
        </w:rPr>
        <w:t>260</w:t>
      </w:r>
      <w:r w:rsidRPr="0011433A">
        <w:rPr>
          <w:rFonts w:ascii="Arial Narrow" w:eastAsia="Arial Narrow" w:hAnsi="Arial Narrow" w:cs="Arial Narrow"/>
          <w:sz w:val="22"/>
          <w:szCs w:val="22"/>
        </w:rPr>
        <w:t>m</w:t>
      </w:r>
    </w:p>
    <w:p w14:paraId="3F54EAC8" w14:textId="7B456E8B"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ab/>
      </w:r>
    </w:p>
    <w:p w14:paraId="37BFDA0A"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b/>
          <w:sz w:val="22"/>
          <w:szCs w:val="22"/>
        </w:rPr>
        <w:t>Soluția tehnică propusă:</w:t>
      </w:r>
    </w:p>
    <w:p w14:paraId="561C943D" w14:textId="6319DFF0"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b/>
          <w:i/>
          <w:sz w:val="22"/>
          <w:szCs w:val="22"/>
        </w:rPr>
        <w:t xml:space="preserve">Pod cu </w:t>
      </w:r>
      <w:r w:rsidR="004C20B0" w:rsidRPr="0011433A">
        <w:rPr>
          <w:rFonts w:ascii="Arial Narrow" w:eastAsia="Arial Narrow" w:hAnsi="Arial Narrow" w:cs="Arial Narrow"/>
          <w:b/>
          <w:i/>
          <w:sz w:val="22"/>
          <w:szCs w:val="22"/>
        </w:rPr>
        <w:t>10</w:t>
      </w:r>
      <w:r w:rsidRPr="0011433A">
        <w:rPr>
          <w:rFonts w:ascii="Arial Narrow" w:eastAsia="Arial Narrow" w:hAnsi="Arial Narrow" w:cs="Arial Narrow"/>
          <w:b/>
          <w:i/>
          <w:sz w:val="22"/>
          <w:szCs w:val="22"/>
        </w:rPr>
        <w:t xml:space="preserve"> deschideri si lungime totala L= </w:t>
      </w:r>
      <w:r w:rsidR="004C20B0" w:rsidRPr="0011433A">
        <w:rPr>
          <w:rFonts w:ascii="Arial Narrow" w:eastAsia="Arial Narrow" w:hAnsi="Arial Narrow" w:cs="Arial Narrow"/>
          <w:b/>
          <w:i/>
          <w:sz w:val="22"/>
          <w:szCs w:val="22"/>
        </w:rPr>
        <w:t xml:space="preserve">260 </w:t>
      </w:r>
      <w:r w:rsidRPr="0011433A">
        <w:rPr>
          <w:rFonts w:ascii="Arial Narrow" w:eastAsia="Arial Narrow" w:hAnsi="Arial Narrow" w:cs="Arial Narrow"/>
          <w:b/>
          <w:i/>
          <w:sz w:val="22"/>
          <w:szCs w:val="22"/>
        </w:rPr>
        <w:t>m executate din beton precomprimat și</w:t>
      </w:r>
      <w:r w:rsidRPr="0011433A">
        <w:rPr>
          <w:rFonts w:ascii="Arial Narrow" w:eastAsia="Arial Narrow" w:hAnsi="Arial Narrow" w:cs="Arial Narrow"/>
          <w:sz w:val="22"/>
          <w:szCs w:val="22"/>
        </w:rPr>
        <w:t xml:space="preserve"> metal </w:t>
      </w:r>
    </w:p>
    <w:p w14:paraId="216FC380" w14:textId="5F795105"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Deschiderea centrală a podului este un pod cu calea jos, iar viaductele de acces sunt alcatuite din grinzi din beton prefabricat precomprimat.</w:t>
      </w:r>
    </w:p>
    <w:p w14:paraId="57ABC916"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b/>
          <w:sz w:val="22"/>
          <w:szCs w:val="22"/>
        </w:rPr>
        <w:t>INFRASTRUCTURA</w:t>
      </w:r>
    </w:p>
    <w:p w14:paraId="1C61541E" w14:textId="346DCDB8" w:rsidR="004C20B0"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Infrastructurile  podului  vor  fi alcătuite  din culei</w:t>
      </w:r>
      <w:r w:rsidR="004C20B0" w:rsidRPr="0011433A">
        <w:rPr>
          <w:rFonts w:ascii="Arial Narrow" w:eastAsia="Arial Narrow" w:hAnsi="Arial Narrow" w:cs="Arial Narrow"/>
          <w:sz w:val="22"/>
          <w:szCs w:val="22"/>
        </w:rPr>
        <w:t xml:space="preserve"> și pile </w:t>
      </w:r>
      <w:r w:rsidRPr="0011433A">
        <w:rPr>
          <w:rFonts w:ascii="Arial Narrow" w:eastAsia="Arial Narrow" w:hAnsi="Arial Narrow" w:cs="Arial Narrow"/>
          <w:sz w:val="22"/>
          <w:szCs w:val="22"/>
        </w:rPr>
        <w:t>fundate  indirect.</w:t>
      </w:r>
    </w:p>
    <w:p w14:paraId="74E249A7"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Racordarile culeelor cu terasamentele se vor face cu ziduri de sprijin datorită condițiilor din teren.</w:t>
      </w:r>
    </w:p>
    <w:p w14:paraId="28308414"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Pilele vor fi realizate din beton armat fundate indirect pe 10-12 piloți forați de diametru mare d=1.20m si L=15,00-17,00m. Radierul de solidarizare al piloților va fi rigid, cu înălțimea de 2,00m. Elevația va fi de tip circular cu diametrul de 2,50 m, rigidizate pe înălțirne cu două lamele, având lățimea de 50 cm, iar lungimea  variabilă.</w:t>
      </w:r>
    </w:p>
    <w:p w14:paraId="6847C935" w14:textId="7379E1A2"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Riglele vor fi executate din beton armat, vor avea lățimea de 2,00 m la partea  superioară, vor fi prevăzute cu cuzineți pentru rezemarea grinzilor și dispozitive antiseismice  din beton armat.</w:t>
      </w:r>
    </w:p>
    <w:p w14:paraId="25D2033B" w14:textId="77777777" w:rsidR="004C20B0" w:rsidRPr="0011433A" w:rsidRDefault="004C20B0" w:rsidP="0011433A">
      <w:pPr>
        <w:spacing w:before="60" w:after="60"/>
        <w:ind w:left="1440"/>
        <w:jc w:val="both"/>
        <w:rPr>
          <w:rFonts w:ascii="Arial Narrow" w:eastAsia="Arial Narrow" w:hAnsi="Arial Narrow" w:cs="Arial Narrow"/>
          <w:sz w:val="22"/>
          <w:szCs w:val="22"/>
        </w:rPr>
      </w:pPr>
    </w:p>
    <w:p w14:paraId="24FEDD35"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b/>
          <w:sz w:val="22"/>
          <w:szCs w:val="22"/>
        </w:rPr>
        <w:t>SUPRASTRUCTURA</w:t>
      </w:r>
    </w:p>
    <w:p w14:paraId="607903C2"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Calea pe pod va fi realizată din:</w:t>
      </w:r>
    </w:p>
    <w:p w14:paraId="1D920A96" w14:textId="77777777" w:rsidR="00054227" w:rsidRPr="0011433A" w:rsidRDefault="00F81DA4" w:rsidP="0011433A">
      <w:pPr>
        <w:numPr>
          <w:ilvl w:val="0"/>
          <w:numId w:val="1"/>
        </w:numPr>
        <w:spacing w:before="60" w:after="60"/>
        <w:jc w:val="both"/>
        <w:rPr>
          <w:rFonts w:ascii="Arial Narrow" w:hAnsi="Arial Narrow"/>
          <w:sz w:val="22"/>
          <w:szCs w:val="22"/>
        </w:rPr>
      </w:pPr>
      <w:r w:rsidRPr="0011433A">
        <w:rPr>
          <w:rFonts w:ascii="Arial Narrow" w:eastAsia="Arial Narrow" w:hAnsi="Arial Narrow" w:cs="Arial Narrow"/>
          <w:sz w:val="22"/>
          <w:szCs w:val="22"/>
        </w:rPr>
        <w:t>4 cm MAS16 - strat de uzura;</w:t>
      </w:r>
    </w:p>
    <w:p w14:paraId="06ACDF8F" w14:textId="77777777" w:rsidR="00054227" w:rsidRPr="0011433A" w:rsidRDefault="00F81DA4" w:rsidP="0011433A">
      <w:pPr>
        <w:numPr>
          <w:ilvl w:val="0"/>
          <w:numId w:val="1"/>
        </w:numPr>
        <w:spacing w:before="60" w:after="60"/>
        <w:jc w:val="both"/>
        <w:rPr>
          <w:rFonts w:ascii="Arial Narrow" w:hAnsi="Arial Narrow"/>
          <w:sz w:val="22"/>
          <w:szCs w:val="22"/>
        </w:rPr>
      </w:pPr>
      <w:r w:rsidRPr="0011433A">
        <w:rPr>
          <w:rFonts w:ascii="Arial Narrow" w:eastAsia="Arial Narrow" w:hAnsi="Arial Narrow" w:cs="Arial Narrow"/>
          <w:sz w:val="22"/>
          <w:szCs w:val="22"/>
        </w:rPr>
        <w:t>5 cm MAS16 - strat de legatura;</w:t>
      </w:r>
    </w:p>
    <w:p w14:paraId="310913DE" w14:textId="77777777" w:rsidR="00054227" w:rsidRPr="0011433A" w:rsidRDefault="00F81DA4" w:rsidP="0011433A">
      <w:pPr>
        <w:numPr>
          <w:ilvl w:val="0"/>
          <w:numId w:val="1"/>
        </w:numPr>
        <w:spacing w:before="60" w:after="60"/>
        <w:jc w:val="both"/>
        <w:rPr>
          <w:rFonts w:ascii="Arial Narrow" w:hAnsi="Arial Narrow"/>
          <w:sz w:val="22"/>
          <w:szCs w:val="22"/>
        </w:rPr>
      </w:pPr>
      <w:r w:rsidRPr="0011433A">
        <w:rPr>
          <w:rFonts w:ascii="Arial Narrow" w:eastAsia="Arial Narrow" w:hAnsi="Arial Narrow" w:cs="Arial Narrow"/>
          <w:sz w:val="22"/>
          <w:szCs w:val="22"/>
        </w:rPr>
        <w:t>3 cm hidroizolatie tip membrane + protecție hidroizolație din BA8</w:t>
      </w:r>
    </w:p>
    <w:p w14:paraId="444BF7DA" w14:textId="5D6E38F3"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 xml:space="preserve">Trotuarele </w:t>
      </w:r>
      <w:r w:rsidR="004C20B0" w:rsidRPr="0011433A">
        <w:rPr>
          <w:rFonts w:ascii="Arial Narrow" w:eastAsia="Arial Narrow" w:hAnsi="Arial Narrow" w:cs="Arial Narrow"/>
          <w:sz w:val="22"/>
          <w:szCs w:val="22"/>
        </w:rPr>
        <w:t xml:space="preserve">și pista de ciclisti </w:t>
      </w:r>
      <w:r w:rsidRPr="0011433A">
        <w:rPr>
          <w:rFonts w:ascii="Arial Narrow" w:eastAsia="Arial Narrow" w:hAnsi="Arial Narrow" w:cs="Arial Narrow"/>
          <w:sz w:val="22"/>
          <w:szCs w:val="22"/>
        </w:rPr>
        <w:t>vor fi realizate din beton C</w:t>
      </w:r>
      <w:r w:rsidR="004C20B0" w:rsidRPr="0011433A">
        <w:rPr>
          <w:rFonts w:ascii="Arial Narrow" w:eastAsia="Arial Narrow" w:hAnsi="Arial Narrow" w:cs="Arial Narrow"/>
          <w:sz w:val="22"/>
          <w:szCs w:val="22"/>
        </w:rPr>
        <w:t>20/25</w:t>
      </w:r>
      <w:r w:rsidRPr="0011433A">
        <w:rPr>
          <w:rFonts w:ascii="Arial Narrow" w:eastAsia="Arial Narrow" w:hAnsi="Arial Narrow" w:cs="Arial Narrow"/>
          <w:sz w:val="22"/>
          <w:szCs w:val="22"/>
        </w:rPr>
        <w:t xml:space="preserve"> de cca. </w:t>
      </w:r>
      <w:r w:rsidR="004C20B0" w:rsidRPr="0011433A">
        <w:rPr>
          <w:rFonts w:ascii="Arial Narrow" w:eastAsia="Arial Narrow" w:hAnsi="Arial Narrow" w:cs="Arial Narrow"/>
          <w:sz w:val="22"/>
          <w:szCs w:val="22"/>
        </w:rPr>
        <w:t>15</w:t>
      </w:r>
      <w:r w:rsidRPr="0011433A">
        <w:rPr>
          <w:rFonts w:ascii="Arial Narrow" w:eastAsia="Arial Narrow" w:hAnsi="Arial Narrow" w:cs="Arial Narrow"/>
          <w:sz w:val="22"/>
          <w:szCs w:val="22"/>
        </w:rPr>
        <w:t xml:space="preserve"> cm grosime, peste care se va executa un strat de 3 cm grosime si </w:t>
      </w:r>
      <w:r w:rsidR="004C20B0" w:rsidRPr="0011433A">
        <w:rPr>
          <w:rFonts w:ascii="Arial Narrow" w:eastAsia="Arial Narrow" w:hAnsi="Arial Narrow" w:cs="Arial Narrow"/>
          <w:sz w:val="22"/>
          <w:szCs w:val="22"/>
        </w:rPr>
        <w:t>2</w:t>
      </w:r>
      <w:r w:rsidRPr="0011433A">
        <w:rPr>
          <w:rFonts w:ascii="Arial Narrow" w:eastAsia="Arial Narrow" w:hAnsi="Arial Narrow" w:cs="Arial Narrow"/>
          <w:sz w:val="22"/>
          <w:szCs w:val="22"/>
        </w:rPr>
        <w:t xml:space="preserve"> m latime, de beton asfaltic BA8 - zona pietonală și un strat de 3 cm grosime si </w:t>
      </w:r>
      <w:r w:rsidR="004C20B0" w:rsidRPr="0011433A">
        <w:rPr>
          <w:rFonts w:ascii="Arial Narrow" w:eastAsia="Arial Narrow" w:hAnsi="Arial Narrow" w:cs="Arial Narrow"/>
          <w:sz w:val="22"/>
          <w:szCs w:val="22"/>
        </w:rPr>
        <w:t>2</w:t>
      </w:r>
      <w:r w:rsidRPr="0011433A">
        <w:rPr>
          <w:rFonts w:ascii="Arial Narrow" w:eastAsia="Arial Narrow" w:hAnsi="Arial Narrow" w:cs="Arial Narrow"/>
          <w:sz w:val="22"/>
          <w:szCs w:val="22"/>
        </w:rPr>
        <w:t xml:space="preserve"> m lățime, de beton asfaltic BA8 colorat - pistă bicicliști.</w:t>
      </w:r>
    </w:p>
    <w:p w14:paraId="3170359F"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Delimitarea între trotuare și partea carosabilă se va realiza cu borduri înalte prefabricate din beton armat.</w:t>
      </w:r>
    </w:p>
    <w:p w14:paraId="38C5DCEB" w14:textId="4A1A9DC8"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 xml:space="preserve">Podul va fi prevăzut cu sistem de iluminat </w:t>
      </w:r>
      <w:r w:rsidR="004C20B0" w:rsidRPr="0011433A">
        <w:rPr>
          <w:rFonts w:ascii="Arial Narrow" w:eastAsia="Arial Narrow" w:hAnsi="Arial Narrow" w:cs="Arial Narrow"/>
          <w:sz w:val="22"/>
          <w:szCs w:val="22"/>
        </w:rPr>
        <w:t>public</w:t>
      </w:r>
      <w:r w:rsidRPr="0011433A">
        <w:rPr>
          <w:rFonts w:ascii="Arial Narrow" w:eastAsia="Arial Narrow" w:hAnsi="Arial Narrow" w:cs="Arial Narrow"/>
          <w:sz w:val="22"/>
          <w:szCs w:val="22"/>
        </w:rPr>
        <w:t>, în zona trotuarelor și pe cablurile suspendate.</w:t>
      </w:r>
    </w:p>
    <w:p w14:paraId="19B8FA24" w14:textId="4DF36A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Profilul transversal pe podul propus are lățimea alcătuită astfel: 2x</w:t>
      </w:r>
      <w:r w:rsidR="004C20B0" w:rsidRPr="0011433A">
        <w:rPr>
          <w:rFonts w:ascii="Arial Narrow" w:eastAsia="Arial Narrow" w:hAnsi="Arial Narrow" w:cs="Arial Narrow"/>
          <w:sz w:val="22"/>
          <w:szCs w:val="22"/>
        </w:rPr>
        <w:t>4</w:t>
      </w:r>
      <w:r w:rsidRPr="0011433A">
        <w:rPr>
          <w:rFonts w:ascii="Arial Narrow" w:eastAsia="Arial Narrow" w:hAnsi="Arial Narrow" w:cs="Arial Narrow"/>
          <w:sz w:val="22"/>
          <w:szCs w:val="22"/>
        </w:rPr>
        <w:t>m parte carosabilă, 2,00m zona mediană, lățime de lucru cu parapet metalic H4b 2x75cm, trotuare lățime utilă 2x3,00m, lățime de lucru cu parapet metalic pietonal exterior(lisă parapet) 2x30cm.</w:t>
      </w:r>
    </w:p>
    <w:p w14:paraId="6860F797" w14:textId="77777777" w:rsidR="00054227" w:rsidRPr="0011433A" w:rsidRDefault="00054227" w:rsidP="0011433A">
      <w:pPr>
        <w:spacing w:before="60" w:after="60"/>
        <w:ind w:left="1440"/>
        <w:jc w:val="both"/>
        <w:rPr>
          <w:rFonts w:ascii="Arial Narrow" w:eastAsia="Arial Narrow" w:hAnsi="Arial Narrow" w:cs="Arial Narrow"/>
          <w:sz w:val="22"/>
          <w:szCs w:val="22"/>
        </w:rPr>
      </w:pPr>
    </w:p>
    <w:p w14:paraId="6B0744C1"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b/>
          <w:sz w:val="22"/>
          <w:szCs w:val="22"/>
        </w:rPr>
        <w:t>RAMPE DE ACCES</w:t>
      </w:r>
    </w:p>
    <w:p w14:paraId="10E58558"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Rampele de acces vor fi alcătuite din ziduri de sprijin realizate din beton armat și prevăzute cu drenuri și rigole pentru colectarea apelor pluviale.</w:t>
      </w:r>
    </w:p>
    <w:p w14:paraId="503943BB" w14:textId="71CD644C"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lastRenderedPageBreak/>
        <w:t>Profilul transversal pe rampele de acces are lățimea alcătuită astfel: 2x</w:t>
      </w:r>
      <w:r w:rsidR="004C20B0" w:rsidRPr="0011433A">
        <w:rPr>
          <w:rFonts w:ascii="Arial Narrow" w:eastAsia="Arial Narrow" w:hAnsi="Arial Narrow" w:cs="Arial Narrow"/>
          <w:sz w:val="22"/>
          <w:szCs w:val="22"/>
        </w:rPr>
        <w:t>4</w:t>
      </w:r>
      <w:r w:rsidRPr="0011433A">
        <w:rPr>
          <w:rFonts w:ascii="Arial Narrow" w:eastAsia="Arial Narrow" w:hAnsi="Arial Narrow" w:cs="Arial Narrow"/>
          <w:sz w:val="22"/>
          <w:szCs w:val="22"/>
        </w:rPr>
        <w:t>m parte carosabilă, 2,00m zona mediană, lățime de lucru cu parapet metalic H4b 2x75cm, trotuare lățime utilă 2x3,00m, lățime de lucru cu parapet metalic exterior 2x30cm.</w:t>
      </w:r>
    </w:p>
    <w:p w14:paraId="6F8DA8D3"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AMENAJARE SENS GIRATORIU NR.1- INTERSECTIA STR. GH. DOJA SI STR. BEGA</w:t>
      </w:r>
    </w:p>
    <w:p w14:paraId="2892922D"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suprafata asfalt parte carosabila: </w:t>
      </w:r>
      <w:r w:rsidRPr="004C20B0">
        <w:rPr>
          <w:rFonts w:ascii="Arial Narrow" w:hAnsi="Arial Narrow"/>
          <w:szCs w:val="28"/>
          <w:lang w:val="en-US" w:eastAsia="en-US"/>
        </w:rPr>
        <w:tab/>
      </w:r>
      <w:r w:rsidRPr="004C20B0">
        <w:rPr>
          <w:rFonts w:ascii="Arial Narrow" w:hAnsi="Arial Narrow"/>
          <w:szCs w:val="28"/>
          <w:lang w:val="en-US" w:eastAsia="en-US"/>
        </w:rPr>
        <w:tab/>
        <w:t>5920 mp</w:t>
      </w:r>
    </w:p>
    <w:p w14:paraId="19FE9500"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suprafata trotuar suprafete pietonale </w:t>
      </w:r>
      <w:r w:rsidRPr="004C20B0">
        <w:rPr>
          <w:rFonts w:ascii="Arial Narrow" w:hAnsi="Arial Narrow"/>
          <w:szCs w:val="28"/>
          <w:lang w:val="en-US" w:eastAsia="en-US"/>
        </w:rPr>
        <w:tab/>
      </w:r>
      <w:r w:rsidRPr="004C20B0">
        <w:rPr>
          <w:rFonts w:ascii="Arial Narrow" w:hAnsi="Arial Narrow"/>
          <w:szCs w:val="28"/>
          <w:lang w:val="en-US" w:eastAsia="en-US"/>
        </w:rPr>
        <w:tab/>
        <w:t>1750 mp</w:t>
      </w:r>
    </w:p>
    <w:p w14:paraId="56A6F3DF"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suprafata zona verde: </w:t>
      </w:r>
      <w:r w:rsidRPr="004C20B0">
        <w:rPr>
          <w:rFonts w:ascii="Arial Narrow" w:hAnsi="Arial Narrow"/>
          <w:szCs w:val="28"/>
          <w:lang w:val="en-US" w:eastAsia="en-US"/>
        </w:rPr>
        <w:tab/>
      </w:r>
      <w:r w:rsidRPr="004C20B0">
        <w:rPr>
          <w:rFonts w:ascii="Arial Narrow" w:hAnsi="Arial Narrow"/>
          <w:szCs w:val="28"/>
          <w:lang w:val="en-US" w:eastAsia="en-US"/>
        </w:rPr>
        <w:tab/>
      </w:r>
      <w:r w:rsidRPr="004C20B0">
        <w:rPr>
          <w:rFonts w:ascii="Arial Narrow" w:hAnsi="Arial Narrow"/>
          <w:szCs w:val="28"/>
          <w:lang w:val="en-US" w:eastAsia="en-US"/>
        </w:rPr>
        <w:tab/>
      </w:r>
      <w:r w:rsidRPr="004C20B0">
        <w:rPr>
          <w:rFonts w:ascii="Arial Narrow" w:hAnsi="Arial Narrow"/>
          <w:szCs w:val="28"/>
          <w:lang w:val="en-US" w:eastAsia="en-US"/>
        </w:rPr>
        <w:tab/>
        <w:t>148 mp</w:t>
      </w:r>
    </w:p>
    <w:p w14:paraId="5DE687CE"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Intersectia se va amenja prin dispunerea unui sens giratoriu avand raza cercului de 8 m si banda de siguranta de 2 m lătime din directia pasajului accesul se va face in intersectia sensului giratoriu astfel</w:t>
      </w:r>
    </w:p>
    <w:p w14:paraId="6FF4C2D9"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Pasajul si strada de pe pasaj se va continua cu 4 benzi de circulatie cate 2 pe sens, lătimea unei benzi va fii de 3,75 </w:t>
      </w:r>
      <w:proofErr w:type="gramStart"/>
      <w:r w:rsidRPr="004C20B0">
        <w:rPr>
          <w:rFonts w:ascii="Arial Narrow" w:hAnsi="Arial Narrow"/>
          <w:szCs w:val="28"/>
          <w:lang w:val="en-US" w:eastAsia="en-US"/>
        </w:rPr>
        <w:t>m ,</w:t>
      </w:r>
      <w:proofErr w:type="gramEnd"/>
    </w:p>
    <w:p w14:paraId="1BE3F6F2"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 La marginea partii carosabile se va amenja un trotuar de 1,5 m lătime pe partea stângă si 2,5 m pe partea dreaptă.</w:t>
      </w:r>
    </w:p>
    <w:p w14:paraId="13855BFD"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Accesul in intersectie de pe strada nou amenajată se va realiza prin separarea fluxurilor prin insulă de separare de 2 m, benzile de acces in intersectie se vor amenja avand lătimea de 4 m a primei benzi respectiv de 4,5 m a benzii interioare, la marginea insulei se va amenja o bandă de 50 cm latime de sigurantă.</w:t>
      </w:r>
    </w:p>
    <w:p w14:paraId="7E26A39E"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Accesul spre pasaj din sensul giratoriu se va realiza prin doua benzi de circulatie banda marginală se va amenja avand lătimea de 4 m respectiv banda a doua vase va amenja cu lătimea de 4,5m </w:t>
      </w:r>
    </w:p>
    <w:p w14:paraId="2B5FD2C5"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Accesul din si in sensul giratoriu in str Gheorghe Doja pe directia Cluj Napoca se va amenja 2 benzi pe sens de 4 m lătime directiile de mers se vor separa cu insulă de separare pavată de 2 m latime.</w:t>
      </w:r>
    </w:p>
    <w:p w14:paraId="16259879"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Accesul din si in sensul giratoriu in str Gheorghe Doja pe directia Centru se va amenja 2 benzi pe sens de 3,5 m lătime directiile de mers se vor separa cu insulă de separare pavată de 2,7 m latime.</w:t>
      </w:r>
    </w:p>
    <w:p w14:paraId="3B5729AE"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Accesul din si in sensul giratoriu de pe strada Bega se va realiza prin separarea fluxurilor prin insulă de separare de 2 m, benzile de acces se vor amenja avand lătimea de 3,5 m la marginea insulei se va amenja o bandă de 50 cm latime de sigurantă.</w:t>
      </w:r>
    </w:p>
    <w:p w14:paraId="19E6DC3E" w14:textId="77777777" w:rsidR="004C20B0" w:rsidRPr="004C20B0" w:rsidRDefault="004C20B0" w:rsidP="0011433A">
      <w:pPr>
        <w:jc w:val="both"/>
        <w:rPr>
          <w:rFonts w:ascii="Arial Narrow" w:hAnsi="Arial Narrow"/>
          <w:szCs w:val="28"/>
          <w:lang w:val="en-US" w:eastAsia="en-US"/>
        </w:rPr>
      </w:pPr>
      <w:r w:rsidRPr="004C20B0">
        <w:rPr>
          <w:rFonts w:ascii="Arial Narrow" w:hAnsi="Arial Narrow"/>
          <w:szCs w:val="28"/>
          <w:lang w:val="en-US" w:eastAsia="en-US"/>
        </w:rPr>
        <w:t>Suprafata carosabilă se va marginii cu borduri amplasate denivelat cu 14 cm fata de nivelul carosabilului.</w:t>
      </w:r>
    </w:p>
    <w:p w14:paraId="489BFCCE" w14:textId="77777777" w:rsidR="004C20B0" w:rsidRPr="004C20B0" w:rsidRDefault="004C20B0" w:rsidP="0011433A">
      <w:pPr>
        <w:jc w:val="both"/>
        <w:rPr>
          <w:rFonts w:ascii="Arial Narrow" w:hAnsi="Arial Narrow"/>
          <w:szCs w:val="28"/>
          <w:lang w:val="en-US" w:eastAsia="en-US"/>
        </w:rPr>
      </w:pPr>
      <w:r w:rsidRPr="004C20B0">
        <w:rPr>
          <w:rFonts w:ascii="Arial Narrow" w:hAnsi="Arial Narrow"/>
          <w:szCs w:val="28"/>
          <w:lang w:val="en-US" w:eastAsia="en-US"/>
        </w:rPr>
        <w:t>La marginea părtii carosabile se va realiza un trotuar avand latimea de 2,5m.</w:t>
      </w:r>
    </w:p>
    <w:p w14:paraId="233E5337" w14:textId="77777777" w:rsidR="004C20B0" w:rsidRPr="004C20B0" w:rsidRDefault="004C20B0" w:rsidP="0011433A">
      <w:pPr>
        <w:jc w:val="both"/>
        <w:rPr>
          <w:rFonts w:ascii="Arial Narrow" w:hAnsi="Arial Narrow"/>
          <w:szCs w:val="28"/>
          <w:lang w:val="en-US" w:eastAsia="en-US"/>
        </w:rPr>
      </w:pPr>
      <w:r w:rsidRPr="004C20B0">
        <w:rPr>
          <w:rFonts w:ascii="Arial Narrow" w:hAnsi="Arial Narrow"/>
          <w:szCs w:val="28"/>
          <w:lang w:val="en-US" w:eastAsia="en-US"/>
        </w:rPr>
        <w:t>Sensul giratoriu va avea lătimea părtii carosabile pe calea inelară de 2 x 5,5m</w:t>
      </w:r>
    </w:p>
    <w:p w14:paraId="290B196F" w14:textId="77777777" w:rsidR="004C20B0" w:rsidRPr="004C20B0" w:rsidRDefault="004C20B0" w:rsidP="0011433A">
      <w:pPr>
        <w:jc w:val="both"/>
        <w:rPr>
          <w:rFonts w:ascii="Arial Narrow" w:hAnsi="Arial Narrow"/>
          <w:szCs w:val="28"/>
          <w:lang w:val="en-US" w:eastAsia="en-US"/>
        </w:rPr>
      </w:pPr>
      <w:r w:rsidRPr="004C20B0">
        <w:rPr>
          <w:rFonts w:ascii="Arial Narrow" w:hAnsi="Arial Narrow"/>
          <w:szCs w:val="28"/>
          <w:lang w:val="en-US" w:eastAsia="en-US"/>
        </w:rPr>
        <w:t xml:space="preserve">Raza interioară va avea 8 m </w:t>
      </w:r>
    </w:p>
    <w:p w14:paraId="29DB707F" w14:textId="77777777" w:rsidR="004C20B0" w:rsidRPr="004C20B0" w:rsidRDefault="004C20B0" w:rsidP="0011433A">
      <w:pPr>
        <w:jc w:val="both"/>
        <w:rPr>
          <w:rFonts w:ascii="Arial Narrow" w:hAnsi="Arial Narrow"/>
          <w:szCs w:val="28"/>
          <w:lang w:val="en-US" w:eastAsia="en-US"/>
        </w:rPr>
      </w:pPr>
      <w:r w:rsidRPr="004C20B0">
        <w:rPr>
          <w:rFonts w:ascii="Arial Narrow" w:hAnsi="Arial Narrow"/>
          <w:szCs w:val="28"/>
          <w:lang w:val="en-US" w:eastAsia="en-US"/>
        </w:rPr>
        <w:t>Insula centrală se va amenja ca si o zonă verde.</w:t>
      </w:r>
    </w:p>
    <w:p w14:paraId="62778250" w14:textId="77777777" w:rsidR="004C20B0" w:rsidRPr="004C20B0" w:rsidRDefault="004C20B0" w:rsidP="0011433A">
      <w:pPr>
        <w:jc w:val="both"/>
        <w:rPr>
          <w:rFonts w:ascii="Arial Narrow" w:hAnsi="Arial Narrow"/>
          <w:szCs w:val="28"/>
          <w:lang w:val="en-US" w:eastAsia="en-US"/>
        </w:rPr>
      </w:pPr>
      <w:r w:rsidRPr="004C20B0">
        <w:rPr>
          <w:rFonts w:ascii="Arial Narrow" w:hAnsi="Arial Narrow"/>
          <w:szCs w:val="28"/>
          <w:lang w:val="en-US" w:eastAsia="en-US"/>
        </w:rPr>
        <w:t>Se va amenja o bandă de sigurantă de 2 m.</w:t>
      </w:r>
    </w:p>
    <w:p w14:paraId="1DCF3086" w14:textId="77777777" w:rsidR="004C20B0" w:rsidRPr="004C20B0" w:rsidRDefault="004C20B0" w:rsidP="0011433A">
      <w:pPr>
        <w:jc w:val="both"/>
        <w:rPr>
          <w:rFonts w:ascii="Arial Narrow" w:hAnsi="Arial Narrow"/>
          <w:szCs w:val="28"/>
          <w:lang w:val="en-US" w:eastAsia="en-US"/>
        </w:rPr>
      </w:pPr>
      <w:r w:rsidRPr="004C20B0">
        <w:rPr>
          <w:rFonts w:ascii="Arial Narrow" w:hAnsi="Arial Narrow"/>
          <w:szCs w:val="28"/>
          <w:lang w:val="en-US" w:eastAsia="en-US"/>
        </w:rPr>
        <w:t>Benzile de intrare si iesire se vor delimita cu insule de separare. Insulele se vor amenja retrase cu 1,5 m fata de marginea exterioare a părtii carosabile inelare.</w:t>
      </w:r>
    </w:p>
    <w:p w14:paraId="30854904" w14:textId="77777777" w:rsidR="004C20B0" w:rsidRPr="004C20B0" w:rsidRDefault="004C20B0" w:rsidP="0011433A">
      <w:pPr>
        <w:jc w:val="both"/>
        <w:rPr>
          <w:rFonts w:ascii="Arial Narrow" w:hAnsi="Arial Narrow"/>
          <w:szCs w:val="28"/>
          <w:lang w:val="en-US" w:eastAsia="en-US"/>
        </w:rPr>
      </w:pPr>
      <w:r w:rsidRPr="004C20B0">
        <w:rPr>
          <w:rFonts w:ascii="Arial Narrow" w:hAnsi="Arial Narrow"/>
          <w:szCs w:val="28"/>
          <w:lang w:val="en-US" w:eastAsia="en-US"/>
        </w:rPr>
        <w:t xml:space="preserve">Intersectia pe directia str. Gheorghe </w:t>
      </w:r>
      <w:proofErr w:type="gramStart"/>
      <w:r w:rsidRPr="004C20B0">
        <w:rPr>
          <w:rFonts w:ascii="Arial Narrow" w:hAnsi="Arial Narrow"/>
          <w:szCs w:val="28"/>
          <w:lang w:val="en-US" w:eastAsia="en-US"/>
        </w:rPr>
        <w:t>Doja  la</w:t>
      </w:r>
      <w:proofErr w:type="gramEnd"/>
      <w:r w:rsidRPr="004C20B0">
        <w:rPr>
          <w:rFonts w:ascii="Arial Narrow" w:hAnsi="Arial Narrow"/>
          <w:szCs w:val="28"/>
          <w:lang w:val="en-US" w:eastAsia="en-US"/>
        </w:rPr>
        <w:t xml:space="preserve"> 15 m de intersectie se va amenja o trecere de pietoni.</w:t>
      </w:r>
    </w:p>
    <w:p w14:paraId="044EEB1C" w14:textId="77777777" w:rsidR="004C20B0" w:rsidRPr="004C20B0" w:rsidRDefault="004C20B0" w:rsidP="0011433A">
      <w:pPr>
        <w:jc w:val="both"/>
        <w:rPr>
          <w:rFonts w:ascii="Arial Narrow" w:hAnsi="Arial Narrow"/>
          <w:szCs w:val="28"/>
          <w:lang w:val="en-US" w:eastAsia="en-US"/>
        </w:rPr>
      </w:pPr>
      <w:r w:rsidRPr="004C20B0">
        <w:rPr>
          <w:rFonts w:ascii="Arial Narrow" w:hAnsi="Arial Narrow"/>
          <w:szCs w:val="28"/>
          <w:lang w:val="en-US" w:eastAsia="en-US"/>
        </w:rPr>
        <w:t>Datorită reconfigurării intersectiei accesul spre strada Rozmarinului se va realiza prin amenjarea unei bretele de acces la 30 m fata de intersectie pe partea dreaptă avand lătimea de 4 m, breteaua va subtraversa pasajul si va asigura iesirea spre strada Rozmarinului.</w:t>
      </w:r>
    </w:p>
    <w:p w14:paraId="629E3DAD" w14:textId="77777777" w:rsidR="004C20B0" w:rsidRPr="004C20B0" w:rsidRDefault="004C20B0" w:rsidP="0011433A">
      <w:pPr>
        <w:jc w:val="both"/>
        <w:rPr>
          <w:rFonts w:ascii="Arial Narrow" w:hAnsi="Arial Narrow"/>
          <w:szCs w:val="28"/>
          <w:lang w:val="en-US" w:eastAsia="en-US"/>
        </w:rPr>
      </w:pPr>
      <w:r w:rsidRPr="004C20B0">
        <w:rPr>
          <w:rFonts w:ascii="Arial Narrow" w:hAnsi="Arial Narrow"/>
          <w:szCs w:val="28"/>
          <w:lang w:val="en-US" w:eastAsia="en-US"/>
        </w:rPr>
        <w:t>Iesitrea de pe strada Rozmalinului se va realiza prin accederea in strada spre pasaj, pe o banda de latime de 4 m.</w:t>
      </w:r>
    </w:p>
    <w:p w14:paraId="6BB11200" w14:textId="77777777" w:rsidR="004C20B0" w:rsidRPr="004C20B0" w:rsidRDefault="004C20B0" w:rsidP="0011433A">
      <w:pPr>
        <w:jc w:val="both"/>
        <w:rPr>
          <w:rFonts w:ascii="Arial Narrow" w:hAnsi="Arial Narrow"/>
          <w:szCs w:val="28"/>
          <w:lang w:val="en-US" w:eastAsia="en-US"/>
        </w:rPr>
      </w:pPr>
      <w:r w:rsidRPr="004C20B0">
        <w:rPr>
          <w:rFonts w:ascii="Arial Narrow" w:hAnsi="Arial Narrow"/>
          <w:szCs w:val="28"/>
          <w:lang w:val="en-US" w:eastAsia="en-US"/>
        </w:rPr>
        <w:t>Strada se va amenja prin marginirea acesteia cu borduri amplasate denivelat cu 14 cm respectiv amenajarea unui trotuar de 1,5 m la marginea părtii carosabile.</w:t>
      </w:r>
    </w:p>
    <w:p w14:paraId="030C8962" w14:textId="77777777" w:rsidR="004C20B0" w:rsidRPr="004C20B0" w:rsidRDefault="004C20B0" w:rsidP="0011433A">
      <w:pPr>
        <w:rPr>
          <w:rFonts w:ascii="Arial Narrow" w:hAnsi="Arial Narrow"/>
          <w:szCs w:val="28"/>
          <w:lang w:val="en-US" w:eastAsia="en-US"/>
        </w:rPr>
      </w:pPr>
    </w:p>
    <w:p w14:paraId="607AE6E8"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AMENAJARE SENS GIRATORIU NR.2 - STR. BANEASA INTERSECTIA CU PASAJUL NOU.</w:t>
      </w:r>
    </w:p>
    <w:p w14:paraId="65F93363" w14:textId="77777777" w:rsidR="004C20B0" w:rsidRPr="004C20B0" w:rsidRDefault="004C20B0" w:rsidP="0011433A">
      <w:pPr>
        <w:rPr>
          <w:rFonts w:ascii="Arial Narrow" w:hAnsi="Arial Narrow"/>
          <w:szCs w:val="28"/>
          <w:lang w:val="en-US" w:eastAsia="en-US"/>
        </w:rPr>
      </w:pPr>
    </w:p>
    <w:p w14:paraId="24354664"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suprafata asfalt parte carosabila: </w:t>
      </w:r>
      <w:r w:rsidRPr="004C20B0">
        <w:rPr>
          <w:rFonts w:ascii="Arial Narrow" w:hAnsi="Arial Narrow"/>
          <w:szCs w:val="28"/>
          <w:lang w:val="en-US" w:eastAsia="en-US"/>
        </w:rPr>
        <w:tab/>
      </w:r>
      <w:r w:rsidRPr="004C20B0">
        <w:rPr>
          <w:rFonts w:ascii="Arial Narrow" w:hAnsi="Arial Narrow"/>
          <w:szCs w:val="28"/>
          <w:lang w:val="en-US" w:eastAsia="en-US"/>
        </w:rPr>
        <w:tab/>
      </w:r>
      <w:r w:rsidRPr="004C20B0">
        <w:rPr>
          <w:rFonts w:ascii="Arial Narrow" w:hAnsi="Arial Narrow"/>
          <w:szCs w:val="28"/>
          <w:lang w:val="en-US" w:eastAsia="en-US"/>
        </w:rPr>
        <w:tab/>
        <w:t>2940 mp</w:t>
      </w:r>
    </w:p>
    <w:p w14:paraId="2ADA339C"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suprafata trotuar suprafete pietonale </w:t>
      </w:r>
      <w:r w:rsidRPr="004C20B0">
        <w:rPr>
          <w:rFonts w:ascii="Arial Narrow" w:hAnsi="Arial Narrow"/>
          <w:szCs w:val="28"/>
          <w:lang w:val="en-US" w:eastAsia="en-US"/>
        </w:rPr>
        <w:tab/>
      </w:r>
      <w:r w:rsidRPr="004C20B0">
        <w:rPr>
          <w:rFonts w:ascii="Arial Narrow" w:hAnsi="Arial Narrow"/>
          <w:szCs w:val="28"/>
          <w:lang w:val="en-US" w:eastAsia="en-US"/>
        </w:rPr>
        <w:tab/>
        <w:t>590 mp</w:t>
      </w:r>
    </w:p>
    <w:p w14:paraId="0FFAB3E1"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suprafata zona verde: </w:t>
      </w:r>
      <w:r w:rsidRPr="004C20B0">
        <w:rPr>
          <w:rFonts w:ascii="Arial Narrow" w:hAnsi="Arial Narrow"/>
          <w:szCs w:val="28"/>
          <w:lang w:val="en-US" w:eastAsia="en-US"/>
        </w:rPr>
        <w:tab/>
      </w:r>
      <w:r w:rsidRPr="004C20B0">
        <w:rPr>
          <w:rFonts w:ascii="Arial Narrow" w:hAnsi="Arial Narrow"/>
          <w:szCs w:val="28"/>
          <w:lang w:val="en-US" w:eastAsia="en-US"/>
        </w:rPr>
        <w:tab/>
      </w:r>
      <w:r w:rsidRPr="004C20B0">
        <w:rPr>
          <w:rFonts w:ascii="Arial Narrow" w:hAnsi="Arial Narrow"/>
          <w:szCs w:val="28"/>
          <w:lang w:val="en-US" w:eastAsia="en-US"/>
        </w:rPr>
        <w:tab/>
      </w:r>
      <w:r w:rsidRPr="004C20B0">
        <w:rPr>
          <w:rFonts w:ascii="Arial Narrow" w:hAnsi="Arial Narrow"/>
          <w:szCs w:val="28"/>
          <w:lang w:val="en-US" w:eastAsia="en-US"/>
        </w:rPr>
        <w:tab/>
        <w:t>310 mp</w:t>
      </w:r>
    </w:p>
    <w:p w14:paraId="1FD367CD" w14:textId="77777777" w:rsidR="004C20B0" w:rsidRPr="004C20B0" w:rsidRDefault="004C20B0" w:rsidP="0011433A">
      <w:pPr>
        <w:rPr>
          <w:rFonts w:ascii="Arial Narrow" w:hAnsi="Arial Narrow"/>
          <w:szCs w:val="28"/>
          <w:lang w:val="en-US" w:eastAsia="en-US"/>
        </w:rPr>
      </w:pPr>
    </w:p>
    <w:p w14:paraId="0C41EBA2"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Intersectia se va amenja prin dispunerea unui sens giratoriu avand raza cercului de 10 m si banda de siguranta de 2 m lătime din directia pasajului accesul se va face in intersectia sensului giratoriu astfel</w:t>
      </w:r>
    </w:p>
    <w:p w14:paraId="57F95641" w14:textId="77777777" w:rsidR="004C20B0" w:rsidRPr="004C20B0" w:rsidRDefault="004C20B0" w:rsidP="0011433A">
      <w:pPr>
        <w:rPr>
          <w:rFonts w:ascii="Arial Narrow" w:hAnsi="Arial Narrow"/>
          <w:szCs w:val="28"/>
          <w:lang w:val="en-US" w:eastAsia="en-US"/>
        </w:rPr>
      </w:pPr>
    </w:p>
    <w:p w14:paraId="136EE27E"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lastRenderedPageBreak/>
        <w:t>Pasajul si drstrada de pe pasaj se va continua cu 4 benzi de circulatie cate 2 pre sens, lătimea unei benzi va fii de 3,75</w:t>
      </w:r>
      <w:proofErr w:type="gramStart"/>
      <w:r w:rsidRPr="004C20B0">
        <w:rPr>
          <w:rFonts w:ascii="Arial Narrow" w:hAnsi="Arial Narrow"/>
          <w:szCs w:val="28"/>
          <w:lang w:val="en-US" w:eastAsia="en-US"/>
        </w:rPr>
        <w:t>m ,</w:t>
      </w:r>
      <w:proofErr w:type="gramEnd"/>
    </w:p>
    <w:p w14:paraId="1FF3BE50"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 La marginea partii carosabile se va amenja un trotuar de 1,5 m lătime.</w:t>
      </w:r>
    </w:p>
    <w:p w14:paraId="64D8C1ED" w14:textId="77777777" w:rsidR="004C20B0" w:rsidRPr="004C20B0" w:rsidRDefault="004C20B0" w:rsidP="0011433A">
      <w:pPr>
        <w:rPr>
          <w:rFonts w:ascii="Arial Narrow" w:hAnsi="Arial Narrow"/>
          <w:szCs w:val="28"/>
          <w:lang w:val="en-US" w:eastAsia="en-US"/>
        </w:rPr>
      </w:pPr>
    </w:p>
    <w:p w14:paraId="6A948A25" w14:textId="66BFACEE"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Accesul in intersectie se va realiza prin despărtirea fluxurilor prima bandă vse va descărca spre str Baneasa prin bandă dedicată virajului spre dreapta. Banda de acces in intersectie va avea 4 m lătime cu 0,5m benzi de </w:t>
      </w:r>
      <w:r w:rsidR="0011433A">
        <w:rPr>
          <w:rFonts w:ascii="Arial Narrow" w:hAnsi="Arial Narrow"/>
          <w:szCs w:val="28"/>
          <w:lang w:val="en-US" w:eastAsia="en-US"/>
        </w:rPr>
        <w:t>si</w:t>
      </w:r>
      <w:r w:rsidRPr="004C20B0">
        <w:rPr>
          <w:rFonts w:ascii="Arial Narrow" w:hAnsi="Arial Narrow"/>
          <w:szCs w:val="28"/>
          <w:lang w:val="en-US" w:eastAsia="en-US"/>
        </w:rPr>
        <w:t>gurantă pe partea insulelor separatoare.</w:t>
      </w:r>
    </w:p>
    <w:p w14:paraId="5F84A09B" w14:textId="77777777" w:rsidR="004C20B0" w:rsidRPr="004C20B0" w:rsidRDefault="004C20B0" w:rsidP="0011433A">
      <w:pPr>
        <w:rPr>
          <w:rFonts w:ascii="Arial Narrow" w:hAnsi="Arial Narrow"/>
          <w:szCs w:val="28"/>
          <w:lang w:val="en-US" w:eastAsia="en-US"/>
        </w:rPr>
      </w:pPr>
    </w:p>
    <w:p w14:paraId="7E123B1D"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Accesul din sensul giratoriu str Libertătii se va amenja prin bandă de acces de 4 m lătime si bandă de sigurantă de 0,5 m.</w:t>
      </w:r>
    </w:p>
    <w:p w14:paraId="1C72BB74"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La km 0+500 spre str. Doja se va amenja o bandă suplimentară.</w:t>
      </w:r>
    </w:p>
    <w:p w14:paraId="788E049D" w14:textId="77777777" w:rsidR="004C20B0" w:rsidRPr="004C20B0" w:rsidRDefault="004C20B0" w:rsidP="0011433A">
      <w:pPr>
        <w:rPr>
          <w:rFonts w:ascii="Arial Narrow" w:hAnsi="Arial Narrow"/>
          <w:szCs w:val="28"/>
          <w:lang w:val="en-US" w:eastAsia="en-US"/>
        </w:rPr>
      </w:pPr>
    </w:p>
    <w:p w14:paraId="7B53F311"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Accesele din str. Băneasa in sensul giratoriu se va face prin brate de 4,5 m latime pe sensul de intrare si cel de iesire.</w:t>
      </w:r>
    </w:p>
    <w:p w14:paraId="5EA0D314" w14:textId="77777777" w:rsidR="004C20B0" w:rsidRPr="004C20B0" w:rsidRDefault="004C20B0" w:rsidP="0011433A">
      <w:pPr>
        <w:rPr>
          <w:rFonts w:ascii="Arial Narrow" w:hAnsi="Arial Narrow"/>
          <w:szCs w:val="28"/>
          <w:lang w:val="en-US" w:eastAsia="en-US"/>
        </w:rPr>
      </w:pPr>
    </w:p>
    <w:p w14:paraId="5ACE8280"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Accesul din sensul giratoriu spre drumul colector se va </w:t>
      </w:r>
      <w:proofErr w:type="gramStart"/>
      <w:r w:rsidRPr="004C20B0">
        <w:rPr>
          <w:rFonts w:ascii="Arial Narrow" w:hAnsi="Arial Narrow"/>
          <w:szCs w:val="28"/>
          <w:lang w:val="en-US" w:eastAsia="en-US"/>
        </w:rPr>
        <w:t>face  prin</w:t>
      </w:r>
      <w:proofErr w:type="gramEnd"/>
      <w:r w:rsidRPr="004C20B0">
        <w:rPr>
          <w:rFonts w:ascii="Arial Narrow" w:hAnsi="Arial Narrow"/>
          <w:szCs w:val="28"/>
          <w:lang w:val="en-US" w:eastAsia="en-US"/>
        </w:rPr>
        <w:t xml:space="preserve"> brate de 4,5 m latime pe sensul de intrare pe directia de iesire din intersectie datorită geometriei se vor realiza pe lătimea de 4,5 la marginea acesteora se va amenaja o bandă de sigurantă de 50 cm lătime in dreptul insulelor separatoare.</w:t>
      </w:r>
    </w:p>
    <w:p w14:paraId="3F715958" w14:textId="77777777" w:rsidR="004C20B0" w:rsidRPr="004C20B0" w:rsidRDefault="004C20B0" w:rsidP="0011433A">
      <w:pPr>
        <w:rPr>
          <w:rFonts w:ascii="Arial Narrow" w:hAnsi="Arial Narrow"/>
          <w:szCs w:val="28"/>
          <w:lang w:val="en-US" w:eastAsia="en-US"/>
        </w:rPr>
      </w:pPr>
    </w:p>
    <w:p w14:paraId="7A7D4D92"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Suprafata carosabilă se va marginii cu borduri amplasate denivelat cu 14 cm fata de nivelul carosabilului.</w:t>
      </w:r>
    </w:p>
    <w:p w14:paraId="3415DA9E"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La marginea părtii carosabile se va realiza un trotuar avand latimea de 2,5m.</w:t>
      </w:r>
    </w:p>
    <w:p w14:paraId="4570AD8C" w14:textId="77777777" w:rsidR="004C20B0" w:rsidRPr="004C20B0" w:rsidRDefault="004C20B0" w:rsidP="0011433A">
      <w:pPr>
        <w:ind w:left="567"/>
        <w:rPr>
          <w:rFonts w:ascii="Arial Narrow" w:hAnsi="Arial Narrow"/>
          <w:szCs w:val="28"/>
          <w:lang w:val="en-US" w:eastAsia="en-US"/>
        </w:rPr>
      </w:pPr>
    </w:p>
    <w:p w14:paraId="0EBEBF03"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Sensul giratoriu va avea lătimea părtii carosabile pe calea inelară de 5,5m</w:t>
      </w:r>
    </w:p>
    <w:p w14:paraId="46B27FD3"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Raza interioară va avea 10m </w:t>
      </w:r>
    </w:p>
    <w:p w14:paraId="48DEA229"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Insula centrală se va amenja ca si o zonă verde.</w:t>
      </w:r>
    </w:p>
    <w:p w14:paraId="1FFFD6F0"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Se va amenja o bandă de sigurantă de 2 m.</w:t>
      </w:r>
    </w:p>
    <w:p w14:paraId="34E57913" w14:textId="77777777" w:rsidR="004C20B0" w:rsidRPr="004C20B0" w:rsidRDefault="004C20B0" w:rsidP="0011433A">
      <w:pPr>
        <w:ind w:left="567"/>
        <w:rPr>
          <w:rFonts w:ascii="Arial Narrow" w:hAnsi="Arial Narrow"/>
          <w:szCs w:val="28"/>
          <w:lang w:val="en-US" w:eastAsia="en-US"/>
        </w:rPr>
      </w:pPr>
    </w:p>
    <w:p w14:paraId="6262971B"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Benzile de intrare si iesire se vor delimita cu insule de separare. Insulele se vor amenja retrase cu 1,5 m fata de marginea exterioare a părtii carosabile inelare.</w:t>
      </w:r>
    </w:p>
    <w:p w14:paraId="7B4BD267" w14:textId="77777777" w:rsidR="004C20B0" w:rsidRPr="004C20B0" w:rsidRDefault="004C20B0" w:rsidP="0011433A">
      <w:pPr>
        <w:ind w:left="567"/>
        <w:rPr>
          <w:rFonts w:ascii="Arial Narrow" w:hAnsi="Arial Narrow"/>
          <w:szCs w:val="28"/>
          <w:lang w:val="en-US" w:eastAsia="en-US"/>
        </w:rPr>
      </w:pPr>
    </w:p>
    <w:p w14:paraId="26D3B354"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Intersectia pe directia drum de acces in strada nou creată si pe directia str. </w:t>
      </w:r>
      <w:proofErr w:type="gramStart"/>
      <w:r w:rsidRPr="004C20B0">
        <w:rPr>
          <w:rFonts w:ascii="Arial Narrow" w:hAnsi="Arial Narrow"/>
          <w:szCs w:val="28"/>
          <w:lang w:val="en-US" w:eastAsia="en-US"/>
        </w:rPr>
        <w:t>Libertătii  va</w:t>
      </w:r>
      <w:proofErr w:type="gramEnd"/>
      <w:r w:rsidRPr="004C20B0">
        <w:rPr>
          <w:rFonts w:ascii="Arial Narrow" w:hAnsi="Arial Narrow"/>
          <w:szCs w:val="28"/>
          <w:lang w:val="en-US" w:eastAsia="en-US"/>
        </w:rPr>
        <w:t xml:space="preserve"> fii precedat de o trecere de pietoni pe lătimea căreia trotuarul se va amenja la nivelul părtii carosabile, lătimea trecerii va fii de 4 m.</w:t>
      </w:r>
    </w:p>
    <w:p w14:paraId="22936560" w14:textId="77777777" w:rsidR="004C20B0" w:rsidRPr="004C20B0" w:rsidRDefault="004C20B0" w:rsidP="0011433A">
      <w:pPr>
        <w:ind w:left="567"/>
        <w:rPr>
          <w:rFonts w:ascii="Arial Narrow" w:hAnsi="Arial Narrow"/>
          <w:szCs w:val="28"/>
          <w:lang w:val="en-US" w:eastAsia="en-US"/>
        </w:rPr>
      </w:pPr>
    </w:p>
    <w:p w14:paraId="0BA4CEC6"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br w:type="page"/>
      </w:r>
    </w:p>
    <w:p w14:paraId="44C377B7"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lastRenderedPageBreak/>
        <w:t>AMENAJARE SENS GIRATORIU NR.3 - STR. LIBERTATII SI INTERSECTIA CU CORPUL NOU DE STRADA CREAT</w:t>
      </w:r>
    </w:p>
    <w:p w14:paraId="19D4746F" w14:textId="77777777" w:rsidR="004C20B0" w:rsidRPr="004C20B0" w:rsidRDefault="004C20B0" w:rsidP="0011433A">
      <w:pPr>
        <w:rPr>
          <w:rFonts w:ascii="Arial Narrow" w:hAnsi="Arial Narrow"/>
          <w:szCs w:val="28"/>
          <w:lang w:val="en-US" w:eastAsia="en-US"/>
        </w:rPr>
      </w:pPr>
    </w:p>
    <w:p w14:paraId="06838EB5"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suprafata asfalt parte carosabila: </w:t>
      </w:r>
      <w:r w:rsidRPr="004C20B0">
        <w:rPr>
          <w:rFonts w:ascii="Arial Narrow" w:hAnsi="Arial Narrow"/>
          <w:szCs w:val="28"/>
          <w:lang w:val="en-US" w:eastAsia="en-US"/>
        </w:rPr>
        <w:tab/>
      </w:r>
      <w:r w:rsidRPr="004C20B0">
        <w:rPr>
          <w:rFonts w:ascii="Arial Narrow" w:hAnsi="Arial Narrow"/>
          <w:szCs w:val="28"/>
          <w:lang w:val="en-US" w:eastAsia="en-US"/>
        </w:rPr>
        <w:tab/>
        <w:t>1710 mp</w:t>
      </w:r>
    </w:p>
    <w:p w14:paraId="00067B11"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suprafata trotuar suprafete pietonale </w:t>
      </w:r>
      <w:r w:rsidRPr="004C20B0">
        <w:rPr>
          <w:rFonts w:ascii="Arial Narrow" w:hAnsi="Arial Narrow"/>
          <w:szCs w:val="28"/>
          <w:lang w:val="en-US" w:eastAsia="en-US"/>
        </w:rPr>
        <w:tab/>
      </w:r>
      <w:r w:rsidRPr="004C20B0">
        <w:rPr>
          <w:rFonts w:ascii="Arial Narrow" w:hAnsi="Arial Narrow"/>
          <w:szCs w:val="28"/>
          <w:lang w:val="en-US" w:eastAsia="en-US"/>
        </w:rPr>
        <w:tab/>
        <w:t>555 mp</w:t>
      </w:r>
    </w:p>
    <w:p w14:paraId="13ABEF54"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suprafata zona verde: </w:t>
      </w:r>
      <w:r w:rsidRPr="004C20B0">
        <w:rPr>
          <w:rFonts w:ascii="Arial Narrow" w:hAnsi="Arial Narrow"/>
          <w:szCs w:val="28"/>
          <w:lang w:val="en-US" w:eastAsia="en-US"/>
        </w:rPr>
        <w:tab/>
      </w:r>
      <w:r w:rsidRPr="004C20B0">
        <w:rPr>
          <w:rFonts w:ascii="Arial Narrow" w:hAnsi="Arial Narrow"/>
          <w:szCs w:val="28"/>
          <w:lang w:val="en-US" w:eastAsia="en-US"/>
        </w:rPr>
        <w:tab/>
      </w:r>
      <w:r w:rsidRPr="004C20B0">
        <w:rPr>
          <w:rFonts w:ascii="Arial Narrow" w:hAnsi="Arial Narrow"/>
          <w:szCs w:val="28"/>
          <w:lang w:val="en-US" w:eastAsia="en-US"/>
        </w:rPr>
        <w:tab/>
      </w:r>
      <w:r w:rsidRPr="004C20B0">
        <w:rPr>
          <w:rFonts w:ascii="Arial Narrow" w:hAnsi="Arial Narrow"/>
          <w:szCs w:val="28"/>
          <w:lang w:val="en-US" w:eastAsia="en-US"/>
        </w:rPr>
        <w:tab/>
        <w:t>96 mp</w:t>
      </w:r>
    </w:p>
    <w:p w14:paraId="46092D2D"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In dreptul străzii nou amenjate din directia str.GH Doja si prin devierea str Libertătii se va amenja o intersectie cu sens Giratoriu.</w:t>
      </w:r>
    </w:p>
    <w:p w14:paraId="6916FFAA"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str Libertătii are lătimea părtii carosabile de2 x 3,5 m si se va amenaja un trotuar de 2,5 m latime in dreptul racordării la acesta.</w:t>
      </w:r>
    </w:p>
    <w:p w14:paraId="325B0F19"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Accesul din str Libertătii in sensul giratoriu se va face prin brate de 4,5 m latime pe sensul de intrare si cel de iesire.</w:t>
      </w:r>
    </w:p>
    <w:p w14:paraId="6A5F12F6"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Accesul din sensul giratoriu spre drumul colector din cartier se va </w:t>
      </w:r>
      <w:proofErr w:type="gramStart"/>
      <w:r w:rsidRPr="004C20B0">
        <w:rPr>
          <w:rFonts w:ascii="Arial Narrow" w:hAnsi="Arial Narrow"/>
          <w:szCs w:val="28"/>
          <w:lang w:val="en-US" w:eastAsia="en-US"/>
        </w:rPr>
        <w:t>face  prin</w:t>
      </w:r>
      <w:proofErr w:type="gramEnd"/>
      <w:r w:rsidRPr="004C20B0">
        <w:rPr>
          <w:rFonts w:ascii="Arial Narrow" w:hAnsi="Arial Narrow"/>
          <w:szCs w:val="28"/>
          <w:lang w:val="en-US" w:eastAsia="en-US"/>
        </w:rPr>
        <w:t xml:space="preserve"> brate de 4,5 m latime pe sensul de intrare si cel de iesire. In punctul de racordare a bratelor cu drumul de acces latimea acestuia va avea 3,5 m latime.</w:t>
      </w:r>
    </w:p>
    <w:p w14:paraId="5C676240"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Accesul din sensul giratoriu spre strada nou amenjată se va </w:t>
      </w:r>
      <w:proofErr w:type="gramStart"/>
      <w:r w:rsidRPr="004C20B0">
        <w:rPr>
          <w:rFonts w:ascii="Arial Narrow" w:hAnsi="Arial Narrow"/>
          <w:szCs w:val="28"/>
          <w:lang w:val="en-US" w:eastAsia="en-US"/>
        </w:rPr>
        <w:t>face  prin</w:t>
      </w:r>
      <w:proofErr w:type="gramEnd"/>
      <w:r w:rsidRPr="004C20B0">
        <w:rPr>
          <w:rFonts w:ascii="Arial Narrow" w:hAnsi="Arial Narrow"/>
          <w:szCs w:val="28"/>
          <w:lang w:val="en-US" w:eastAsia="en-US"/>
        </w:rPr>
        <w:t xml:space="preserve"> brate de 4,5 m latime pe sensul de intrare si cel de iesire. In punctul de racordare a bratelor cu drumul de acces latimea acestuia va avea 3,75 m latime.</w:t>
      </w:r>
    </w:p>
    <w:p w14:paraId="053106E6"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Suprafata carosabilă se va marginii cu borduri amplasate denivelat cu 14 cm fata de nivelul carosabilului.</w:t>
      </w:r>
    </w:p>
    <w:p w14:paraId="44E24A45"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La marginea părtii carosabile se va realiza un trotuar avand latimea de 1,5 m.</w:t>
      </w:r>
    </w:p>
    <w:p w14:paraId="3848130E" w14:textId="77777777" w:rsidR="004C20B0" w:rsidRPr="004C20B0" w:rsidRDefault="004C20B0" w:rsidP="0011433A">
      <w:pPr>
        <w:rPr>
          <w:rFonts w:ascii="Arial Narrow" w:hAnsi="Arial Narrow"/>
          <w:szCs w:val="28"/>
          <w:lang w:val="en-US" w:eastAsia="en-US"/>
        </w:rPr>
      </w:pPr>
    </w:p>
    <w:p w14:paraId="400FDFB2"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Sensul giratoriu va avea lătimea părtii carosabile pe calea inelară de 5,5 m</w:t>
      </w:r>
    </w:p>
    <w:p w14:paraId="3C0580D0"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Raza interioară va avea 10 m </w:t>
      </w:r>
    </w:p>
    <w:p w14:paraId="3A2B7A8A"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Se va amenja o bandă de sigurantă de 2 m.</w:t>
      </w:r>
    </w:p>
    <w:p w14:paraId="3108C4D8" w14:textId="77777777" w:rsidR="004C20B0" w:rsidRPr="004C20B0" w:rsidRDefault="004C20B0" w:rsidP="0011433A">
      <w:pPr>
        <w:rPr>
          <w:rFonts w:ascii="Arial Narrow" w:hAnsi="Arial Narrow"/>
          <w:szCs w:val="28"/>
          <w:lang w:val="en-US" w:eastAsia="en-US"/>
        </w:rPr>
      </w:pPr>
    </w:p>
    <w:p w14:paraId="38745B99"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Benzile de intrare si iesire se vor delimita cu insule de separare. Insulele se vor amenja retrase cu 1,5 m fata de marginea exterioare a părtii carosabile inelare.</w:t>
      </w:r>
    </w:p>
    <w:p w14:paraId="62EAE135" w14:textId="77777777" w:rsidR="004C20B0" w:rsidRPr="004C20B0" w:rsidRDefault="004C20B0" w:rsidP="0011433A">
      <w:pPr>
        <w:rPr>
          <w:rFonts w:ascii="Arial Narrow" w:hAnsi="Arial Narrow"/>
          <w:szCs w:val="28"/>
          <w:lang w:val="en-US" w:eastAsia="en-US"/>
        </w:rPr>
      </w:pPr>
    </w:p>
    <w:p w14:paraId="67CEAC48"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Intersectia pe directia strada nou </w:t>
      </w:r>
      <w:proofErr w:type="gramStart"/>
      <w:r w:rsidRPr="004C20B0">
        <w:rPr>
          <w:rFonts w:ascii="Arial Narrow" w:hAnsi="Arial Narrow"/>
          <w:szCs w:val="28"/>
          <w:lang w:val="en-US" w:eastAsia="en-US"/>
        </w:rPr>
        <w:t>amenajată  va</w:t>
      </w:r>
      <w:proofErr w:type="gramEnd"/>
      <w:r w:rsidRPr="004C20B0">
        <w:rPr>
          <w:rFonts w:ascii="Arial Narrow" w:hAnsi="Arial Narrow"/>
          <w:szCs w:val="28"/>
          <w:lang w:val="en-US" w:eastAsia="en-US"/>
        </w:rPr>
        <w:t xml:space="preserve"> fii precedat de o trecere de pietoni pe lătimea căreia trotuarul se va amenja la nivelul părtii carosabile, lătimea trecerii va fii de 4 m.</w:t>
      </w:r>
    </w:p>
    <w:p w14:paraId="7EB433EC"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Insula centrală se va amenja ca si o zonă verde.</w:t>
      </w:r>
    </w:p>
    <w:p w14:paraId="6238E8E8" w14:textId="77777777" w:rsidR="004C20B0" w:rsidRPr="004C20B0" w:rsidRDefault="004C20B0" w:rsidP="0011433A">
      <w:pPr>
        <w:rPr>
          <w:rFonts w:ascii="Arial Narrow" w:hAnsi="Arial Narrow"/>
          <w:szCs w:val="28"/>
          <w:lang w:val="en-US" w:eastAsia="en-US"/>
        </w:rPr>
      </w:pPr>
    </w:p>
    <w:p w14:paraId="3C4BF601" w14:textId="155C9BBD" w:rsidR="004C20B0" w:rsidRPr="004C20B0" w:rsidRDefault="004C20B0" w:rsidP="0011433A">
      <w:pPr>
        <w:rPr>
          <w:rFonts w:ascii="Arial Narrow" w:hAnsi="Arial Narrow"/>
          <w:szCs w:val="28"/>
          <w:lang w:val="en-US" w:eastAsia="en-US"/>
        </w:rPr>
      </w:pPr>
      <w:r w:rsidRPr="0011433A">
        <w:rPr>
          <w:rFonts w:ascii="Arial Narrow" w:hAnsi="Arial Narrow"/>
          <w:szCs w:val="28"/>
          <w:lang w:val="en-US" w:eastAsia="en-US"/>
        </w:rPr>
        <w:t>Sistem rutio</w:t>
      </w:r>
      <w:r w:rsidRPr="004C20B0">
        <w:rPr>
          <w:rFonts w:ascii="Arial Narrow" w:hAnsi="Arial Narrow"/>
          <w:szCs w:val="28"/>
          <w:lang w:val="en-US" w:eastAsia="en-US"/>
        </w:rPr>
        <w:br w:type="page"/>
      </w:r>
    </w:p>
    <w:p w14:paraId="49296984" w14:textId="77777777" w:rsidR="004C20B0" w:rsidRPr="004C20B0" w:rsidRDefault="004C20B0" w:rsidP="0011433A">
      <w:pPr>
        <w:rPr>
          <w:rFonts w:ascii="Arial Narrow" w:hAnsi="Arial Narrow"/>
          <w:szCs w:val="28"/>
          <w:lang w:val="en-US" w:eastAsia="en-US"/>
        </w:rPr>
      </w:pPr>
    </w:p>
    <w:p w14:paraId="2A305D32"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MODERNIZARE POD EXISTENT STR. GH DOJA SI STR. BEGA</w:t>
      </w:r>
    </w:p>
    <w:p w14:paraId="1C74013C" w14:textId="77777777" w:rsidR="004C20B0" w:rsidRPr="004C20B0" w:rsidRDefault="004C20B0" w:rsidP="0011433A">
      <w:pPr>
        <w:rPr>
          <w:rFonts w:ascii="Arial Narrow" w:hAnsi="Arial Narrow"/>
          <w:szCs w:val="28"/>
          <w:lang w:val="en-US" w:eastAsia="en-US"/>
        </w:rPr>
      </w:pPr>
    </w:p>
    <w:p w14:paraId="29602BDF"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Lungime 250 ml</w:t>
      </w:r>
    </w:p>
    <w:p w14:paraId="52A5F30F"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Valea cursului nepermanent se va amenja prin realizarea unui canal de scurgere de la km 0,05 punct de incepere </w:t>
      </w:r>
      <w:proofErr w:type="gramStart"/>
      <w:r w:rsidRPr="004C20B0">
        <w:rPr>
          <w:rFonts w:ascii="Arial Narrow" w:hAnsi="Arial Narrow"/>
          <w:szCs w:val="28"/>
          <w:lang w:val="en-US" w:eastAsia="en-US"/>
        </w:rPr>
        <w:t>a</w:t>
      </w:r>
      <w:proofErr w:type="gramEnd"/>
      <w:r w:rsidRPr="004C20B0">
        <w:rPr>
          <w:rFonts w:ascii="Arial Narrow" w:hAnsi="Arial Narrow"/>
          <w:szCs w:val="28"/>
          <w:lang w:val="en-US" w:eastAsia="en-US"/>
        </w:rPr>
        <w:t xml:space="preserve"> investitiei dee pe strada Bega si se va racorda la sectiunea existentă ce trece sub calea ferată.</w:t>
      </w:r>
    </w:p>
    <w:p w14:paraId="436A6E9A" w14:textId="77777777" w:rsidR="004C20B0" w:rsidRPr="004C20B0" w:rsidRDefault="004C20B0" w:rsidP="0011433A">
      <w:pPr>
        <w:rPr>
          <w:rFonts w:ascii="Arial Narrow" w:hAnsi="Arial Narrow"/>
          <w:szCs w:val="28"/>
          <w:lang w:val="en-US" w:eastAsia="en-US"/>
        </w:rPr>
      </w:pPr>
    </w:p>
    <w:p w14:paraId="6521CFDA" w14:textId="77777777" w:rsidR="004C20B0" w:rsidRPr="004C20B0" w:rsidRDefault="004C20B0" w:rsidP="0011433A">
      <w:pPr>
        <w:rPr>
          <w:rFonts w:ascii="Arial Narrow" w:hAnsi="Arial Narrow"/>
          <w:szCs w:val="28"/>
          <w:lang w:val="en-US" w:eastAsia="en-US"/>
        </w:rPr>
      </w:pPr>
    </w:p>
    <w:p w14:paraId="5D2FCA17"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Sectiunea canalului va avea deschiderea de 5 m si se va realiza din elemente prefabricate culei tip L3 dispuse pe fundatii de beton </w:t>
      </w:r>
      <w:proofErr w:type="gramStart"/>
      <w:r w:rsidRPr="004C20B0">
        <w:rPr>
          <w:rFonts w:ascii="Arial Narrow" w:hAnsi="Arial Narrow"/>
          <w:szCs w:val="28"/>
          <w:lang w:val="en-US" w:eastAsia="en-US"/>
        </w:rPr>
        <w:t>monolit ,</w:t>
      </w:r>
      <w:proofErr w:type="gramEnd"/>
      <w:r w:rsidRPr="004C20B0">
        <w:rPr>
          <w:rFonts w:ascii="Arial Narrow" w:hAnsi="Arial Narrow"/>
          <w:szCs w:val="28"/>
          <w:lang w:val="en-US" w:eastAsia="en-US"/>
        </w:rPr>
        <w:t xml:space="preserve"> acoperirea se va realiza cu dale de beton prefabricat de 5,5 m lungime dalele se vor mnonolitiza cu o dală de beton de 15 cm turnată monolit armata cu plasa de armatura BS 500 diametrul de DN 16  plasa se va realiza cu ochiuri de 10 cm. pe dala de beton si pe partea laterală se va realiza o hidroizolatie.</w:t>
      </w:r>
    </w:p>
    <w:p w14:paraId="0D68C3C7"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In spatele culeeilor se vor realiza drenuri.</w:t>
      </w:r>
    </w:p>
    <w:p w14:paraId="072B6098"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In urma realizării acoperiirii se va realiza o umplutură de balast compactată in straturi de 20 cm peste carew se va amenja intersectia si amenjarea părtii carosabile a drumurilor</w:t>
      </w:r>
    </w:p>
    <w:p w14:paraId="26255CA5" w14:textId="77777777" w:rsidR="004C20B0" w:rsidRPr="004C20B0" w:rsidRDefault="004C20B0" w:rsidP="0011433A">
      <w:pPr>
        <w:rPr>
          <w:rFonts w:ascii="Arial Narrow" w:hAnsi="Arial Narrow"/>
          <w:szCs w:val="28"/>
          <w:lang w:val="en-US" w:eastAsia="en-US"/>
        </w:rPr>
      </w:pPr>
    </w:p>
    <w:p w14:paraId="025FECFA" w14:textId="77777777" w:rsidR="004C20B0" w:rsidRPr="004C20B0" w:rsidRDefault="004C20B0" w:rsidP="0011433A">
      <w:pPr>
        <w:rPr>
          <w:rFonts w:ascii="Arial Narrow" w:hAnsi="Arial Narrow"/>
          <w:szCs w:val="28"/>
          <w:lang w:val="en-US" w:eastAsia="en-US"/>
        </w:rPr>
      </w:pPr>
    </w:p>
    <w:p w14:paraId="3239365A"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CORP DE STRADA NOU INTRE STR. BANEASA SI STR. LIBERTATII</w:t>
      </w:r>
    </w:p>
    <w:p w14:paraId="57E6EE9D" w14:textId="77777777" w:rsidR="004C20B0" w:rsidRPr="004C20B0" w:rsidRDefault="004C20B0" w:rsidP="0011433A">
      <w:pPr>
        <w:rPr>
          <w:rFonts w:ascii="Arial Narrow" w:hAnsi="Arial Narrow"/>
          <w:szCs w:val="28"/>
          <w:lang w:val="en-US" w:eastAsia="en-US"/>
        </w:rPr>
      </w:pPr>
    </w:p>
    <w:p w14:paraId="515CE7A8"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suprafata asfalt parte carosabila: </w:t>
      </w:r>
      <w:r w:rsidRPr="004C20B0">
        <w:rPr>
          <w:rFonts w:ascii="Arial Narrow" w:hAnsi="Arial Narrow"/>
          <w:szCs w:val="28"/>
          <w:lang w:val="en-US" w:eastAsia="en-US"/>
        </w:rPr>
        <w:tab/>
      </w:r>
      <w:r w:rsidRPr="004C20B0">
        <w:rPr>
          <w:rFonts w:ascii="Arial Narrow" w:hAnsi="Arial Narrow"/>
          <w:szCs w:val="28"/>
          <w:lang w:val="en-US" w:eastAsia="en-US"/>
        </w:rPr>
        <w:tab/>
        <w:t>1800 mp</w:t>
      </w:r>
    </w:p>
    <w:p w14:paraId="74300413"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suprafata trotuar suprafete pietonale </w:t>
      </w:r>
      <w:r w:rsidRPr="004C20B0">
        <w:rPr>
          <w:rFonts w:ascii="Arial Narrow" w:hAnsi="Arial Narrow"/>
          <w:szCs w:val="28"/>
          <w:lang w:val="en-US" w:eastAsia="en-US"/>
        </w:rPr>
        <w:tab/>
      </w:r>
      <w:r w:rsidRPr="004C20B0">
        <w:rPr>
          <w:rFonts w:ascii="Arial Narrow" w:hAnsi="Arial Narrow"/>
          <w:szCs w:val="28"/>
          <w:lang w:val="en-US" w:eastAsia="en-US"/>
        </w:rPr>
        <w:tab/>
        <w:t>721 mp</w:t>
      </w:r>
    </w:p>
    <w:p w14:paraId="71194A41"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w:t>
      </w:r>
    </w:p>
    <w:p w14:paraId="72429B78"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 xml:space="preserve">Strada se va amenja cu doua benzi de circulatie avand lătimea de 3,75 m. la marginea părtii carosabile se vor amenja trotuare avand lătimea de 1,5 m. </w:t>
      </w:r>
    </w:p>
    <w:p w14:paraId="00532E2D" w14:textId="77777777" w:rsidR="004C20B0" w:rsidRPr="004C20B0" w:rsidRDefault="004C20B0" w:rsidP="0011433A">
      <w:pPr>
        <w:rPr>
          <w:rFonts w:ascii="Arial Narrow" w:hAnsi="Arial Narrow"/>
          <w:szCs w:val="28"/>
          <w:lang w:val="en-US" w:eastAsia="en-US"/>
        </w:rPr>
      </w:pPr>
      <w:r w:rsidRPr="004C20B0">
        <w:rPr>
          <w:rFonts w:ascii="Arial Narrow" w:hAnsi="Arial Narrow"/>
          <w:szCs w:val="28"/>
          <w:lang w:val="en-US" w:eastAsia="en-US"/>
        </w:rPr>
        <w:t>Suprafata carosabilă se va marginii cu borduri amplasate denivelat cu 14 cm fata de nivelul carosabilului.</w:t>
      </w:r>
    </w:p>
    <w:p w14:paraId="121F3743" w14:textId="77777777" w:rsidR="004C20B0" w:rsidRPr="004C20B0" w:rsidRDefault="004C20B0" w:rsidP="0011433A">
      <w:pPr>
        <w:rPr>
          <w:rFonts w:ascii="Arial Narrow" w:hAnsi="Arial Narrow"/>
          <w:szCs w:val="28"/>
          <w:lang w:val="en-US" w:eastAsia="en-US"/>
        </w:rPr>
      </w:pPr>
    </w:p>
    <w:p w14:paraId="5297C0AF" w14:textId="77777777" w:rsidR="004C20B0" w:rsidRPr="004C20B0" w:rsidRDefault="004C20B0" w:rsidP="0011433A">
      <w:pPr>
        <w:ind w:left="567"/>
        <w:jc w:val="both"/>
        <w:rPr>
          <w:rFonts w:ascii="Arial Narrow" w:hAnsi="Arial Narrow"/>
          <w:szCs w:val="28"/>
          <w:lang w:val="en-US" w:eastAsia="en-US"/>
        </w:rPr>
      </w:pPr>
      <w:r w:rsidRPr="004C20B0">
        <w:rPr>
          <w:rFonts w:ascii="Arial Narrow" w:hAnsi="Arial Narrow"/>
          <w:szCs w:val="28"/>
          <w:lang w:val="en-US" w:eastAsia="en-US"/>
        </w:rPr>
        <w:t> </w:t>
      </w:r>
    </w:p>
    <w:p w14:paraId="22C7DC63" w14:textId="77777777" w:rsidR="004C20B0" w:rsidRPr="004C20B0" w:rsidRDefault="004C20B0" w:rsidP="0011433A">
      <w:pPr>
        <w:ind w:firstLine="567"/>
        <w:jc w:val="both"/>
        <w:rPr>
          <w:rFonts w:ascii="Arial Narrow" w:hAnsi="Arial Narrow"/>
          <w:szCs w:val="28"/>
          <w:lang w:val="en-US" w:eastAsia="en-US"/>
        </w:rPr>
      </w:pPr>
      <w:r w:rsidRPr="004C20B0">
        <w:rPr>
          <w:rFonts w:ascii="Arial Narrow" w:hAnsi="Arial Narrow"/>
          <w:szCs w:val="28"/>
          <w:lang w:val="en-US" w:eastAsia="en-US"/>
        </w:rPr>
        <w:t xml:space="preserve">La toate intersectiile este necesar reamenajarea sistemului de colectare si evacuare </w:t>
      </w:r>
      <w:proofErr w:type="gramStart"/>
      <w:r w:rsidRPr="004C20B0">
        <w:rPr>
          <w:rFonts w:ascii="Arial Narrow" w:hAnsi="Arial Narrow"/>
          <w:szCs w:val="28"/>
          <w:lang w:val="en-US" w:eastAsia="en-US"/>
        </w:rPr>
        <w:t>a</w:t>
      </w:r>
      <w:proofErr w:type="gramEnd"/>
      <w:r w:rsidRPr="004C20B0">
        <w:rPr>
          <w:rFonts w:ascii="Arial Narrow" w:hAnsi="Arial Narrow"/>
          <w:szCs w:val="28"/>
          <w:lang w:val="en-US" w:eastAsia="en-US"/>
        </w:rPr>
        <w:t xml:space="preserve"> apelor provenite din precipitatii. Această necesitate este dată si de repozitionarea in plan verticala părtii carosabile.</w:t>
      </w:r>
    </w:p>
    <w:p w14:paraId="685E93B6" w14:textId="77777777" w:rsidR="004C20B0" w:rsidRPr="004C20B0" w:rsidRDefault="004C20B0" w:rsidP="0011433A">
      <w:pPr>
        <w:ind w:firstLine="567"/>
        <w:jc w:val="both"/>
        <w:rPr>
          <w:rFonts w:ascii="Arial Narrow" w:hAnsi="Arial Narrow"/>
          <w:szCs w:val="28"/>
          <w:lang w:val="en-US" w:eastAsia="en-US"/>
        </w:rPr>
      </w:pPr>
    </w:p>
    <w:p w14:paraId="0F558D7A" w14:textId="77777777" w:rsidR="004C20B0" w:rsidRPr="004C20B0" w:rsidRDefault="004C20B0" w:rsidP="0011433A">
      <w:pPr>
        <w:ind w:firstLine="567"/>
        <w:jc w:val="both"/>
        <w:rPr>
          <w:rFonts w:ascii="Arial Narrow" w:hAnsi="Arial Narrow"/>
          <w:szCs w:val="28"/>
          <w:lang w:val="en-US" w:eastAsia="en-US"/>
        </w:rPr>
      </w:pPr>
      <w:r w:rsidRPr="004C20B0">
        <w:rPr>
          <w:rFonts w:ascii="Arial Narrow" w:hAnsi="Arial Narrow"/>
          <w:szCs w:val="28"/>
          <w:lang w:val="en-US" w:eastAsia="en-US"/>
        </w:rPr>
        <w:t>Evacuarea apei se va realiza prin amenjarea unor guri de scurgere si camine de colectare ce se vor descărca in reteaua de canalizare pluvială existentă.</w:t>
      </w:r>
    </w:p>
    <w:p w14:paraId="60214B6C" w14:textId="77777777" w:rsidR="004C20B0" w:rsidRPr="004C20B0" w:rsidRDefault="004C20B0" w:rsidP="0011433A">
      <w:pPr>
        <w:ind w:firstLine="567"/>
        <w:jc w:val="both"/>
        <w:rPr>
          <w:rFonts w:ascii="Arial Narrow" w:hAnsi="Arial Narrow"/>
          <w:szCs w:val="28"/>
          <w:lang w:val="en-US" w:eastAsia="en-US"/>
        </w:rPr>
      </w:pPr>
      <w:r w:rsidRPr="004C20B0">
        <w:rPr>
          <w:rFonts w:ascii="Arial Narrow" w:hAnsi="Arial Narrow"/>
          <w:szCs w:val="28"/>
          <w:lang w:val="en-US" w:eastAsia="en-US"/>
        </w:rPr>
        <w:t xml:space="preserve">Reteaua se va realiza prin amplasarea unei conducte principale in care se vor descărca reteaua de colectare </w:t>
      </w:r>
      <w:proofErr w:type="gramStart"/>
      <w:r w:rsidRPr="004C20B0">
        <w:rPr>
          <w:rFonts w:ascii="Arial Narrow" w:hAnsi="Arial Narrow"/>
          <w:szCs w:val="28"/>
          <w:lang w:val="en-US" w:eastAsia="en-US"/>
        </w:rPr>
        <w:t>a</w:t>
      </w:r>
      <w:proofErr w:type="gramEnd"/>
      <w:r w:rsidRPr="004C20B0">
        <w:rPr>
          <w:rFonts w:ascii="Arial Narrow" w:hAnsi="Arial Narrow"/>
          <w:szCs w:val="28"/>
          <w:lang w:val="en-US" w:eastAsia="en-US"/>
        </w:rPr>
        <w:t xml:space="preserve"> apei prin guri de scurgere racordate prin tuburi de DN 160.  Conducta principală se va realiza avand dimensiunea de Dn 400 acesta se va descărca in valea existentă.</w:t>
      </w:r>
    </w:p>
    <w:p w14:paraId="785760B9" w14:textId="77777777" w:rsidR="004C20B0" w:rsidRPr="004C20B0" w:rsidRDefault="004C20B0" w:rsidP="0011433A">
      <w:pPr>
        <w:ind w:firstLine="567"/>
        <w:jc w:val="both"/>
        <w:rPr>
          <w:rFonts w:ascii="Arial Narrow" w:hAnsi="Arial Narrow"/>
          <w:szCs w:val="28"/>
          <w:lang w:val="en-US" w:eastAsia="en-US"/>
        </w:rPr>
      </w:pPr>
    </w:p>
    <w:p w14:paraId="4B268807" w14:textId="77777777" w:rsidR="004C20B0" w:rsidRPr="004C20B0" w:rsidRDefault="004C20B0" w:rsidP="0011433A">
      <w:pPr>
        <w:ind w:firstLine="567"/>
        <w:jc w:val="both"/>
        <w:rPr>
          <w:rFonts w:ascii="Arial Narrow" w:hAnsi="Arial Narrow"/>
          <w:szCs w:val="28"/>
          <w:lang w:val="en-US" w:eastAsia="en-US"/>
        </w:rPr>
      </w:pPr>
      <w:r w:rsidRPr="004C20B0">
        <w:rPr>
          <w:rFonts w:ascii="Arial Narrow" w:hAnsi="Arial Narrow"/>
          <w:szCs w:val="28"/>
          <w:lang w:val="en-US" w:eastAsia="en-US"/>
        </w:rPr>
        <w:t xml:space="preserve">Iluminatul public </w:t>
      </w:r>
    </w:p>
    <w:p w14:paraId="203D40E6" w14:textId="7726FD25" w:rsidR="004C20B0" w:rsidRPr="0011433A" w:rsidRDefault="004C20B0" w:rsidP="0011433A">
      <w:pPr>
        <w:ind w:firstLine="567"/>
        <w:jc w:val="both"/>
        <w:rPr>
          <w:rFonts w:ascii="Arial Narrow" w:hAnsi="Arial Narrow"/>
          <w:szCs w:val="28"/>
          <w:lang w:val="en-US" w:eastAsia="en-US"/>
        </w:rPr>
      </w:pPr>
      <w:r w:rsidRPr="004C20B0">
        <w:rPr>
          <w:rFonts w:ascii="Arial Narrow" w:hAnsi="Arial Narrow"/>
          <w:szCs w:val="28"/>
          <w:lang w:val="en-US" w:eastAsia="en-US"/>
        </w:rPr>
        <w:t xml:space="preserve">Se va realiza o retea de iluminat public pentru </w:t>
      </w:r>
      <w:proofErr w:type="gramStart"/>
      <w:r w:rsidRPr="004C20B0">
        <w:rPr>
          <w:rFonts w:ascii="Arial Narrow" w:hAnsi="Arial Narrow"/>
          <w:szCs w:val="28"/>
          <w:lang w:val="en-US" w:eastAsia="en-US"/>
        </w:rPr>
        <w:t>a</w:t>
      </w:r>
      <w:proofErr w:type="gramEnd"/>
      <w:r w:rsidRPr="004C20B0">
        <w:rPr>
          <w:rFonts w:ascii="Arial Narrow" w:hAnsi="Arial Narrow"/>
          <w:szCs w:val="28"/>
          <w:lang w:val="en-US" w:eastAsia="en-US"/>
        </w:rPr>
        <w:t xml:space="preserve"> asigura circulatia optima pe timpul noptii. In dreptul trecerilor de pietoni se va amenaja iluminat special pentru </w:t>
      </w:r>
      <w:proofErr w:type="gramStart"/>
      <w:r w:rsidRPr="004C20B0">
        <w:rPr>
          <w:rFonts w:ascii="Arial Narrow" w:hAnsi="Arial Narrow"/>
          <w:szCs w:val="28"/>
          <w:lang w:val="en-US" w:eastAsia="en-US"/>
        </w:rPr>
        <w:t>a</w:t>
      </w:r>
      <w:proofErr w:type="gramEnd"/>
      <w:r w:rsidRPr="004C20B0">
        <w:rPr>
          <w:rFonts w:ascii="Arial Narrow" w:hAnsi="Arial Narrow"/>
          <w:szCs w:val="28"/>
          <w:lang w:val="en-US" w:eastAsia="en-US"/>
        </w:rPr>
        <w:t xml:space="preserve"> asigura vizibilitatea acestora.</w:t>
      </w:r>
    </w:p>
    <w:p w14:paraId="2DCA6942" w14:textId="77777777" w:rsidR="004C20B0" w:rsidRPr="0011433A" w:rsidRDefault="004C20B0" w:rsidP="0011433A">
      <w:pPr>
        <w:rPr>
          <w:rFonts w:ascii="Arial Narrow" w:hAnsi="Arial Narrow"/>
          <w:szCs w:val="28"/>
          <w:lang w:val="en-US" w:eastAsia="en-US"/>
        </w:rPr>
      </w:pPr>
      <w:r w:rsidRPr="0011433A">
        <w:rPr>
          <w:rFonts w:ascii="Arial Narrow" w:hAnsi="Arial Narrow"/>
          <w:szCs w:val="28"/>
          <w:lang w:val="en-US" w:eastAsia="en-US"/>
        </w:rPr>
        <w:br w:type="page"/>
      </w:r>
    </w:p>
    <w:p w14:paraId="72E28576" w14:textId="4934C358" w:rsidR="004C20B0" w:rsidRPr="0011433A" w:rsidRDefault="004C20B0" w:rsidP="0011433A">
      <w:pPr>
        <w:ind w:firstLine="567"/>
        <w:jc w:val="both"/>
        <w:rPr>
          <w:rFonts w:ascii="Arial Narrow" w:hAnsi="Arial Narrow"/>
          <w:szCs w:val="28"/>
          <w:lang w:val="en-US" w:eastAsia="en-US"/>
        </w:rPr>
      </w:pPr>
    </w:p>
    <w:p w14:paraId="0836F3EB" w14:textId="41FDFA0E" w:rsidR="004C20B0" w:rsidRPr="0011433A" w:rsidRDefault="004C20B0" w:rsidP="0011433A">
      <w:pPr>
        <w:ind w:firstLine="567"/>
        <w:jc w:val="both"/>
        <w:rPr>
          <w:rFonts w:ascii="Arial Narrow" w:hAnsi="Arial Narrow"/>
          <w:szCs w:val="28"/>
          <w:lang w:val="en-US" w:eastAsia="en-US"/>
        </w:rPr>
      </w:pPr>
      <w:r w:rsidRPr="0011433A">
        <w:rPr>
          <w:rFonts w:ascii="Arial Narrow" w:hAnsi="Arial Narrow"/>
          <w:szCs w:val="28"/>
          <w:lang w:val="en-US" w:eastAsia="en-US"/>
        </w:rPr>
        <w:t>Sistem rutier</w:t>
      </w:r>
    </w:p>
    <w:p w14:paraId="48F09EA6" w14:textId="77777777" w:rsidR="004C20B0" w:rsidRPr="004C20B0" w:rsidRDefault="004C20B0" w:rsidP="0011433A">
      <w:pPr>
        <w:ind w:left="720"/>
        <w:contextualSpacing/>
        <w:jc w:val="both"/>
        <w:rPr>
          <w:rFonts w:ascii="Arial Narrow" w:hAnsi="Arial Narrow"/>
          <w:szCs w:val="28"/>
          <w:lang w:val="en-US" w:eastAsia="en-US"/>
        </w:rPr>
      </w:pPr>
      <w:r w:rsidRPr="004C20B0">
        <w:rPr>
          <w:rFonts w:ascii="Arial Narrow" w:hAnsi="Arial Narrow"/>
          <w:szCs w:val="28"/>
          <w:lang w:val="en-US" w:eastAsia="en-US"/>
        </w:rPr>
        <w:t xml:space="preserve">Trotuare </w:t>
      </w:r>
    </w:p>
    <w:p w14:paraId="52031EF2" w14:textId="77777777" w:rsidR="004C20B0" w:rsidRPr="004C20B0" w:rsidRDefault="004C20B0" w:rsidP="0011433A">
      <w:pPr>
        <w:ind w:left="720"/>
        <w:contextualSpacing/>
        <w:jc w:val="both"/>
        <w:rPr>
          <w:rFonts w:ascii="Arial Narrow" w:hAnsi="Arial Narrow"/>
          <w:szCs w:val="28"/>
          <w:lang w:val="en-US" w:eastAsia="en-US"/>
        </w:rPr>
      </w:pPr>
      <w:r w:rsidRPr="004C20B0">
        <w:rPr>
          <w:rFonts w:ascii="Arial Narrow" w:hAnsi="Arial Narrow"/>
          <w:szCs w:val="28"/>
          <w:lang w:val="en-US" w:eastAsia="en-US"/>
        </w:rPr>
        <w:t>Suprafetele pietonale se vor realiza imbrăcăminte Ba8 asfaltică 4 cm grosime marginite cu borduri de beton suprafata si fundatie de 10 cm piatra sparta si 15 cm balast.</w:t>
      </w:r>
    </w:p>
    <w:p w14:paraId="5CC6FF2E" w14:textId="77777777" w:rsidR="004C20B0" w:rsidRPr="004C20B0" w:rsidRDefault="004C20B0" w:rsidP="0011433A">
      <w:pPr>
        <w:ind w:left="720"/>
        <w:contextualSpacing/>
        <w:jc w:val="both"/>
        <w:rPr>
          <w:rFonts w:ascii="Arial Narrow" w:hAnsi="Arial Narrow"/>
          <w:szCs w:val="28"/>
          <w:lang w:val="en-US" w:eastAsia="en-US"/>
        </w:rPr>
      </w:pPr>
    </w:p>
    <w:p w14:paraId="59387CAC" w14:textId="77777777" w:rsidR="004C20B0" w:rsidRPr="004C20B0" w:rsidRDefault="004C20B0" w:rsidP="0011433A">
      <w:pPr>
        <w:ind w:left="720"/>
        <w:contextualSpacing/>
        <w:jc w:val="both"/>
        <w:rPr>
          <w:rFonts w:ascii="Arial Narrow" w:hAnsi="Arial Narrow"/>
          <w:szCs w:val="28"/>
          <w:lang w:val="en-US" w:eastAsia="en-US"/>
        </w:rPr>
      </w:pPr>
      <w:r w:rsidRPr="004C20B0">
        <w:rPr>
          <w:rFonts w:ascii="Arial Narrow" w:hAnsi="Arial Narrow"/>
          <w:szCs w:val="28"/>
          <w:lang w:val="en-US" w:eastAsia="en-US"/>
        </w:rPr>
        <w:t xml:space="preserve">Suprafete carosabile </w:t>
      </w:r>
    </w:p>
    <w:p w14:paraId="6713C114" w14:textId="77777777" w:rsidR="004C20B0" w:rsidRPr="004C20B0" w:rsidRDefault="004C20B0" w:rsidP="0011433A">
      <w:pPr>
        <w:ind w:left="720"/>
        <w:contextualSpacing/>
        <w:jc w:val="both"/>
        <w:rPr>
          <w:rFonts w:ascii="Arial Narrow" w:hAnsi="Arial Narrow"/>
          <w:szCs w:val="28"/>
          <w:lang w:val="en-US" w:eastAsia="en-US"/>
        </w:rPr>
      </w:pPr>
      <w:r w:rsidRPr="004C20B0">
        <w:rPr>
          <w:rFonts w:ascii="Arial Narrow" w:hAnsi="Arial Narrow"/>
          <w:szCs w:val="28"/>
          <w:lang w:val="en-US" w:eastAsia="en-US"/>
        </w:rPr>
        <w:t xml:space="preserve">Suprafata drum se va realiza din imbrăcăminte Ba16 de asfalt 4 cm si strat de legatura Bad 22,4 in grosime </w:t>
      </w:r>
      <w:proofErr w:type="gramStart"/>
      <w:r w:rsidRPr="004C20B0">
        <w:rPr>
          <w:rFonts w:ascii="Arial Narrow" w:hAnsi="Arial Narrow"/>
          <w:szCs w:val="28"/>
          <w:lang w:val="en-US" w:eastAsia="en-US"/>
        </w:rPr>
        <w:t>de  6</w:t>
      </w:r>
      <w:proofErr w:type="gramEnd"/>
      <w:r w:rsidRPr="004C20B0">
        <w:rPr>
          <w:rFonts w:ascii="Arial Narrow" w:hAnsi="Arial Narrow"/>
          <w:szCs w:val="28"/>
          <w:lang w:val="en-US" w:eastAsia="en-US"/>
        </w:rPr>
        <w:t xml:space="preserve"> cm strat de baza din Mixtură asfaltică de 6 cm grosime asezat pe un strat de balast stabilizat avand grosimea de 15 cm si continut de ciment de 5% si o fundatie de 50 cm balast </w:t>
      </w:r>
    </w:p>
    <w:p w14:paraId="7BE2F9FF" w14:textId="77777777" w:rsidR="004C20B0" w:rsidRPr="004C20B0" w:rsidRDefault="004C20B0" w:rsidP="0011433A">
      <w:pPr>
        <w:ind w:left="720"/>
        <w:contextualSpacing/>
        <w:jc w:val="both"/>
        <w:rPr>
          <w:rFonts w:ascii="Arial Narrow" w:eastAsia="Calibri" w:hAnsi="Arial Narrow"/>
          <w:sz w:val="22"/>
          <w:szCs w:val="22"/>
          <w:lang w:val="en-US" w:eastAsia="en-US"/>
        </w:rPr>
      </w:pPr>
      <w:r w:rsidRPr="004C20B0">
        <w:rPr>
          <w:rFonts w:ascii="Arial Narrow" w:hAnsi="Arial Narrow"/>
          <w:szCs w:val="28"/>
          <w:lang w:val="en-US" w:eastAsia="en-US"/>
        </w:rPr>
        <w:t xml:space="preserve">Pe strada Rozmarinului si drumul de acces nou amenjat datorită traficului redus se va amenja următoarea structură rutieră din imbrăcăminte Ba16 de asfalt 4 cm si strat de legatura Bad 22,4 in grosime </w:t>
      </w:r>
      <w:proofErr w:type="gramStart"/>
      <w:r w:rsidRPr="004C20B0">
        <w:rPr>
          <w:rFonts w:ascii="Arial Narrow" w:hAnsi="Arial Narrow"/>
          <w:szCs w:val="28"/>
          <w:lang w:val="en-US" w:eastAsia="en-US"/>
        </w:rPr>
        <w:t>de  6</w:t>
      </w:r>
      <w:proofErr w:type="gramEnd"/>
      <w:r w:rsidRPr="004C20B0">
        <w:rPr>
          <w:rFonts w:ascii="Arial Narrow" w:hAnsi="Arial Narrow"/>
          <w:szCs w:val="28"/>
          <w:lang w:val="en-US" w:eastAsia="en-US"/>
        </w:rPr>
        <w:t xml:space="preserve"> cm asezat pe un strat de balast stabilizat avand grosimea de 15 cm si continut de ciment de 5% si o fundatie de 50 cm balast </w:t>
      </w:r>
    </w:p>
    <w:p w14:paraId="4D9DB4C1" w14:textId="77777777" w:rsidR="004C20B0" w:rsidRPr="004C20B0" w:rsidRDefault="004C20B0" w:rsidP="0011433A">
      <w:pPr>
        <w:ind w:left="720"/>
        <w:contextualSpacing/>
        <w:jc w:val="both"/>
        <w:rPr>
          <w:rFonts w:ascii="Arial Narrow" w:hAnsi="Arial Narrow"/>
          <w:szCs w:val="28"/>
          <w:lang w:val="en-US" w:eastAsia="en-US"/>
        </w:rPr>
      </w:pPr>
    </w:p>
    <w:p w14:paraId="362C398A" w14:textId="77777777" w:rsidR="004C20B0" w:rsidRPr="004C20B0" w:rsidRDefault="004C20B0" w:rsidP="0011433A">
      <w:pPr>
        <w:ind w:left="720"/>
        <w:contextualSpacing/>
        <w:jc w:val="both"/>
        <w:rPr>
          <w:rFonts w:ascii="Arial Narrow" w:hAnsi="Arial Narrow"/>
          <w:szCs w:val="28"/>
          <w:lang w:val="en-US" w:eastAsia="en-US"/>
        </w:rPr>
      </w:pPr>
      <w:proofErr w:type="gramStart"/>
      <w:r w:rsidRPr="004C20B0">
        <w:rPr>
          <w:rFonts w:ascii="Arial Narrow" w:hAnsi="Arial Narrow"/>
          <w:szCs w:val="28"/>
          <w:lang w:val="en-US" w:eastAsia="en-US"/>
        </w:rPr>
        <w:t>Suprafetele  pavate</w:t>
      </w:r>
      <w:proofErr w:type="gramEnd"/>
      <w:r w:rsidRPr="004C20B0">
        <w:rPr>
          <w:rFonts w:ascii="Arial Narrow" w:hAnsi="Arial Narrow"/>
          <w:szCs w:val="28"/>
          <w:lang w:val="en-US" w:eastAsia="en-US"/>
        </w:rPr>
        <w:t xml:space="preserve"> insula centrală</w:t>
      </w:r>
    </w:p>
    <w:p w14:paraId="59A82C69" w14:textId="77777777" w:rsidR="004C20B0" w:rsidRPr="004C20B0" w:rsidRDefault="004C20B0" w:rsidP="0011433A">
      <w:pPr>
        <w:ind w:left="720"/>
        <w:contextualSpacing/>
        <w:jc w:val="both"/>
        <w:rPr>
          <w:rFonts w:ascii="Arial Narrow" w:hAnsi="Arial Narrow"/>
          <w:szCs w:val="28"/>
          <w:lang w:val="en-US" w:eastAsia="en-US"/>
        </w:rPr>
      </w:pPr>
      <w:r w:rsidRPr="004C20B0">
        <w:rPr>
          <w:rFonts w:ascii="Arial Narrow" w:hAnsi="Arial Narrow"/>
          <w:szCs w:val="28"/>
          <w:lang w:val="en-US" w:eastAsia="en-US"/>
        </w:rPr>
        <w:t>Aceste suprafete datorită faptului că sunt expuse traficului incidental datorat camioanelor, se vor realiza cu calupuri de piatră 9x9x9 asezate in pat de beton C20/25 de 10 cm grosime asezat pe un strat de balast stabilizat avand grosimea de 15 cm si continut de ciment de 5% si o fundatie de 50 cm balast</w:t>
      </w:r>
    </w:p>
    <w:p w14:paraId="5719FC66" w14:textId="77777777" w:rsidR="0011433A" w:rsidRPr="0011433A" w:rsidRDefault="0011433A" w:rsidP="0011433A">
      <w:pPr>
        <w:spacing w:before="60" w:after="60"/>
        <w:ind w:left="1440"/>
        <w:jc w:val="both"/>
        <w:rPr>
          <w:rFonts w:ascii="Arial Narrow" w:eastAsia="Arial Narrow" w:hAnsi="Arial Narrow" w:cs="Arial Narrow"/>
          <w:sz w:val="22"/>
          <w:szCs w:val="22"/>
        </w:rPr>
      </w:pPr>
    </w:p>
    <w:p w14:paraId="2FF4D3AC" w14:textId="7A19888D" w:rsidR="00054227" w:rsidRPr="0011433A" w:rsidRDefault="00F81DA4" w:rsidP="0011433A">
      <w:pPr>
        <w:numPr>
          <w:ilvl w:val="0"/>
          <w:numId w:val="10"/>
        </w:numPr>
        <w:spacing w:before="60" w:after="60"/>
        <w:jc w:val="both"/>
        <w:rPr>
          <w:rFonts w:ascii="Arial Narrow" w:eastAsia="Arial Narrow" w:hAnsi="Arial Narrow" w:cs="Arial Narrow"/>
        </w:rPr>
      </w:pPr>
      <w:r w:rsidRPr="0011433A">
        <w:rPr>
          <w:rFonts w:ascii="Arial Narrow" w:eastAsia="Arial Narrow" w:hAnsi="Arial Narrow" w:cs="Arial Narrow"/>
          <w:b/>
        </w:rPr>
        <w:t>durata minimă de funcţionare apreciată corespunzător destinaţiei/funcţiunilor propuse:</w:t>
      </w:r>
    </w:p>
    <w:p w14:paraId="5E692E4C" w14:textId="5E8369C5"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 xml:space="preserve">La momentul actual, clădirile se încadrează în categoria 1.3.17.2 ”Poduri din beton armat sau metal” cu o durată de funcționare conform Catalogului mijloacelor fixe, cuprinsă între </w:t>
      </w:r>
      <w:r w:rsidR="004C20B0" w:rsidRPr="0011433A">
        <w:rPr>
          <w:rFonts w:ascii="Arial Narrow" w:eastAsia="Arial Narrow" w:hAnsi="Arial Narrow" w:cs="Arial Narrow"/>
          <w:sz w:val="22"/>
          <w:szCs w:val="22"/>
        </w:rPr>
        <w:t>50</w:t>
      </w:r>
      <w:r w:rsidRPr="0011433A">
        <w:rPr>
          <w:rFonts w:ascii="Arial Narrow" w:eastAsia="Arial Narrow" w:hAnsi="Arial Narrow" w:cs="Arial Narrow"/>
          <w:sz w:val="22"/>
          <w:szCs w:val="22"/>
        </w:rPr>
        <w:t xml:space="preserve"> de ani.</w:t>
      </w:r>
    </w:p>
    <w:p w14:paraId="042205A9" w14:textId="77777777" w:rsidR="00054227" w:rsidRPr="0011433A" w:rsidRDefault="00054227" w:rsidP="0011433A">
      <w:pPr>
        <w:spacing w:before="60" w:after="60"/>
        <w:ind w:left="1440"/>
        <w:jc w:val="both"/>
        <w:rPr>
          <w:rFonts w:ascii="Arial Narrow" w:eastAsia="Arial Narrow" w:hAnsi="Arial Narrow" w:cs="Arial Narrow"/>
          <w:sz w:val="22"/>
          <w:szCs w:val="22"/>
        </w:rPr>
      </w:pPr>
    </w:p>
    <w:p w14:paraId="283FD506" w14:textId="77777777" w:rsidR="00054227" w:rsidRPr="0011433A" w:rsidRDefault="00F81DA4" w:rsidP="0011433A">
      <w:pPr>
        <w:numPr>
          <w:ilvl w:val="0"/>
          <w:numId w:val="10"/>
        </w:numPr>
        <w:spacing w:before="60" w:after="60"/>
        <w:jc w:val="both"/>
        <w:rPr>
          <w:rFonts w:ascii="Arial Narrow" w:eastAsia="Arial Narrow" w:hAnsi="Arial Narrow" w:cs="Arial Narrow"/>
        </w:rPr>
      </w:pPr>
      <w:r w:rsidRPr="0011433A">
        <w:rPr>
          <w:rFonts w:ascii="Arial Narrow" w:eastAsia="Arial Narrow" w:hAnsi="Arial Narrow" w:cs="Arial Narrow"/>
          <w:b/>
        </w:rPr>
        <w:t>nevoi/solicitări funcţionale specifice:</w:t>
      </w:r>
    </w:p>
    <w:p w14:paraId="33DC1C99" w14:textId="77777777" w:rsidR="00054227" w:rsidRPr="0011433A" w:rsidRDefault="00F81DA4" w:rsidP="0011433A">
      <w:pPr>
        <w:spacing w:before="60" w:after="60"/>
        <w:ind w:left="1440"/>
        <w:jc w:val="both"/>
        <w:rPr>
          <w:rFonts w:ascii="Arial Narrow" w:eastAsia="Arial Narrow" w:hAnsi="Arial Narrow" w:cs="Arial Narrow"/>
        </w:rPr>
      </w:pPr>
      <w:r w:rsidRPr="0011433A">
        <w:rPr>
          <w:rFonts w:ascii="Arial Narrow" w:eastAsia="Arial Narrow" w:hAnsi="Arial Narrow" w:cs="Arial Narrow"/>
          <w:sz w:val="22"/>
          <w:szCs w:val="22"/>
        </w:rPr>
        <w:t>Se vor amenaja căi de acces pentru persoanele cu dizabilități, piste de biciclete și case de scări turn.</w:t>
      </w:r>
    </w:p>
    <w:p w14:paraId="1E41F61F" w14:textId="77777777" w:rsidR="00054227" w:rsidRPr="0011433A" w:rsidRDefault="00054227" w:rsidP="0011433A">
      <w:pPr>
        <w:spacing w:before="60" w:after="60"/>
        <w:ind w:left="1440"/>
        <w:jc w:val="both"/>
        <w:rPr>
          <w:rFonts w:ascii="Arial Narrow" w:eastAsia="Arial Narrow" w:hAnsi="Arial Narrow" w:cs="Arial Narrow"/>
        </w:rPr>
      </w:pPr>
      <w:bookmarkStart w:id="19" w:name="_4f1mdlm" w:colFirst="0" w:colLast="0"/>
      <w:bookmarkEnd w:id="19"/>
    </w:p>
    <w:p w14:paraId="638BC340" w14:textId="77777777" w:rsidR="00054227" w:rsidRPr="0011433A" w:rsidRDefault="00F81DA4" w:rsidP="0011433A">
      <w:pPr>
        <w:pStyle w:val="Heading1"/>
        <w:numPr>
          <w:ilvl w:val="0"/>
          <w:numId w:val="7"/>
        </w:numPr>
        <w:spacing w:before="60"/>
        <w:jc w:val="both"/>
        <w:rPr>
          <w:rFonts w:ascii="Arial Narrow" w:eastAsia="Arial Narrow" w:hAnsi="Arial Narrow" w:cs="Arial Narrow"/>
          <w:sz w:val="28"/>
          <w:szCs w:val="28"/>
          <w:u w:val="none"/>
        </w:rPr>
      </w:pPr>
      <w:r w:rsidRPr="0011433A">
        <w:rPr>
          <w:rFonts w:ascii="Arial Narrow" w:eastAsia="Arial Narrow" w:hAnsi="Arial Narrow" w:cs="Arial Narrow"/>
          <w:sz w:val="28"/>
          <w:szCs w:val="28"/>
          <w:u w:val="none"/>
        </w:rPr>
        <w:t>Justificarea necesităţii elaborării, după caz, a:</w:t>
      </w:r>
    </w:p>
    <w:p w14:paraId="03CE4CBD" w14:textId="77777777" w:rsidR="00054227" w:rsidRPr="0011433A" w:rsidRDefault="00054227" w:rsidP="0011433A">
      <w:pPr>
        <w:rPr>
          <w:rFonts w:ascii="Arial Narrow" w:eastAsia="Arial Narrow" w:hAnsi="Arial Narrow" w:cs="Arial Narrow"/>
        </w:rPr>
      </w:pPr>
    </w:p>
    <w:p w14:paraId="1C62A403" w14:textId="77777777" w:rsidR="00054227" w:rsidRPr="0011433A" w:rsidRDefault="00F81DA4" w:rsidP="0011433A">
      <w:pPr>
        <w:numPr>
          <w:ilvl w:val="1"/>
          <w:numId w:val="3"/>
        </w:numPr>
        <w:spacing w:before="60" w:after="60"/>
        <w:jc w:val="both"/>
        <w:rPr>
          <w:rFonts w:ascii="Arial Narrow" w:hAnsi="Arial Narrow"/>
        </w:rPr>
      </w:pPr>
      <w:r w:rsidRPr="0011433A">
        <w:rPr>
          <w:rFonts w:ascii="Arial Narrow" w:eastAsia="Arial Narrow" w:hAnsi="Arial Narrow" w:cs="Arial Narrow"/>
          <w:i/>
        </w:rPr>
        <w:t>studiului de prefezabilitate, în cazul obiectivelor/proiectelor majore de investiţii:</w:t>
      </w:r>
    </w:p>
    <w:p w14:paraId="0F3AC728" w14:textId="77777777" w:rsidR="00054227" w:rsidRPr="0011433A" w:rsidRDefault="00F81DA4" w:rsidP="0011433A">
      <w:pPr>
        <w:numPr>
          <w:ilvl w:val="1"/>
          <w:numId w:val="3"/>
        </w:numPr>
        <w:spacing w:before="60" w:after="60"/>
        <w:jc w:val="both"/>
        <w:rPr>
          <w:rFonts w:ascii="Arial Narrow" w:hAnsi="Arial Narrow"/>
        </w:rPr>
      </w:pPr>
      <w:r w:rsidRPr="0011433A">
        <w:rPr>
          <w:rFonts w:ascii="Arial Narrow" w:eastAsia="Arial Narrow" w:hAnsi="Arial Narrow" w:cs="Arial Narrow"/>
          <w:i/>
        </w:rPr>
        <w:t>expertizei tehnice şi, după caz, a auditului energetic ori a altor studii de specialitate, audituri sau analize relevante, inclusiv analiza diagnostic, în cazul intervenţiilor la construcţii existente:</w:t>
      </w:r>
    </w:p>
    <w:p w14:paraId="5CF7089F" w14:textId="77777777" w:rsidR="00054227" w:rsidRPr="0011433A" w:rsidRDefault="00F81DA4" w:rsidP="0011433A">
      <w:pPr>
        <w:numPr>
          <w:ilvl w:val="1"/>
          <w:numId w:val="3"/>
        </w:numPr>
        <w:spacing w:before="60" w:after="60"/>
        <w:jc w:val="both"/>
        <w:rPr>
          <w:rFonts w:ascii="Arial Narrow" w:hAnsi="Arial Narrow"/>
        </w:rPr>
      </w:pPr>
      <w:r w:rsidRPr="0011433A">
        <w:rPr>
          <w:rFonts w:ascii="Arial Narrow" w:eastAsia="Arial Narrow" w:hAnsi="Arial Narrow" w:cs="Arial Narrow"/>
          <w:i/>
        </w:rPr>
        <w:t>studiu de fundamentare a valorii resursei culturale referitoare la restricţiile şi permisivităţile asociate cu obiectivul de investiţii, în cazul intervenţiilor pe monumente istorice sau în zone protejate:</w:t>
      </w:r>
    </w:p>
    <w:p w14:paraId="0C12935B" w14:textId="77777777" w:rsidR="00054227" w:rsidRPr="0011433A" w:rsidRDefault="00054227" w:rsidP="0011433A">
      <w:pPr>
        <w:spacing w:before="60" w:after="60"/>
        <w:ind w:left="1440"/>
        <w:jc w:val="both"/>
        <w:rPr>
          <w:rFonts w:ascii="Arial Narrow" w:eastAsia="Arial Narrow" w:hAnsi="Arial Narrow" w:cs="Arial Narrow"/>
        </w:rPr>
      </w:pPr>
    </w:p>
    <w:p w14:paraId="3FABCA7F"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Articolul 1 alin. (1) din HG nr. 907 / 2016 prevede faptul că  actul normativ reglementează etapele de elaborare şi conţinutul-cadru al documentaţiilor tehnico-economice pentru realizarea obiectivelor/proiectelor noi de investiţii în domeniul construcţiilor, a lucrărilor de intervenţii la construcţii existente şi a altor lucrări de investiţii, denumite în continuare obiective de investiţii, ale căror cheltuieli, destinate realizării de active fixe de natura domeniului public şi/sau privat al statului/unităţii administrativ-teritoriale ori de natura domeniului privat al persoanelor fizice şi/sau juridice, se finanţează total sau parţial din fonduri publice, respectiv din bugetele prevăzute la art. 1 alin. (2) din Legea nr. 500/2002 privind finanţele publice, cu modificările şi completările ulterioare, şi la art. 1 alin. (2) din Legea nr. 273/2006 privind finanţele publice locale, cu modificările şi completările ulterioare.</w:t>
      </w:r>
    </w:p>
    <w:p w14:paraId="3C844C12"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Aliniatul (2) al art. 1 din același act normativ prevede că Documentaţiile prevăzute la alin. (1) se elaborează, pe etape, astfel:</w:t>
      </w:r>
    </w:p>
    <w:p w14:paraId="3A671187"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a) în etapa I:</w:t>
      </w:r>
    </w:p>
    <w:p w14:paraId="1F182A5B"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lastRenderedPageBreak/>
        <w:t>(i) nota conceptuală;</w:t>
      </w:r>
    </w:p>
    <w:p w14:paraId="7D1DB561"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(ii) tema de proiectare;</w:t>
      </w:r>
    </w:p>
    <w:p w14:paraId="77C43FA6"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b) în etapa a II-a:</w:t>
      </w:r>
    </w:p>
    <w:p w14:paraId="3ECAB56C"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(i) studiul de prefezabilitate, după caz;</w:t>
      </w:r>
    </w:p>
    <w:p w14:paraId="019EBC4A"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(ii) studiul de fezabilitate sau documentaţia de avizare a lucrărilor de intervenţii, după caz;</w:t>
      </w:r>
    </w:p>
    <w:p w14:paraId="41AA245F"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c) în etapa a III-a:</w:t>
      </w:r>
    </w:p>
    <w:p w14:paraId="374220E9"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(i) proiect pentru autorizarea/desfiinţarea executării lucrărilor;</w:t>
      </w:r>
    </w:p>
    <w:p w14:paraId="7EF56C1F"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d) în etapa a IV-a:</w:t>
      </w:r>
    </w:p>
    <w:p w14:paraId="2841ED87"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(i) proiectul tehnic de execuţie.</w:t>
      </w:r>
    </w:p>
    <w:p w14:paraId="04422F16" w14:textId="77777777" w:rsidR="00054227" w:rsidRPr="0011433A" w:rsidRDefault="00054227" w:rsidP="0011433A">
      <w:pPr>
        <w:spacing w:before="60" w:after="60"/>
        <w:ind w:left="1440"/>
        <w:jc w:val="both"/>
        <w:rPr>
          <w:rFonts w:ascii="Arial Narrow" w:eastAsia="Arial Narrow" w:hAnsi="Arial Narrow" w:cs="Arial Narrow"/>
          <w:sz w:val="22"/>
          <w:szCs w:val="22"/>
        </w:rPr>
      </w:pPr>
    </w:p>
    <w:p w14:paraId="7A1506B3"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b/>
          <w:sz w:val="22"/>
          <w:szCs w:val="22"/>
        </w:rPr>
        <w:t>Studiul de prefezabilitate</w:t>
      </w:r>
      <w:r w:rsidRPr="0011433A">
        <w:rPr>
          <w:rFonts w:ascii="Arial Narrow" w:eastAsia="Arial Narrow" w:hAnsi="Arial Narrow" w:cs="Arial Narrow"/>
          <w:sz w:val="22"/>
          <w:szCs w:val="22"/>
        </w:rPr>
        <w:t xml:space="preserve"> nu este necesar a se elabora întrucât obiectivul de investiții propus pentru finanțare nu reprezintă  o investiție majoră.</w:t>
      </w:r>
    </w:p>
    <w:p w14:paraId="13AF0B93"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b/>
          <w:sz w:val="22"/>
          <w:szCs w:val="22"/>
        </w:rPr>
        <w:t>Justificarea necesității elaborării unor studii tehnice pentru realizarea Documentației de avizare a lucrărilor de intervenții:</w:t>
      </w:r>
    </w:p>
    <w:p w14:paraId="3D5BB455"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b/>
          <w:sz w:val="22"/>
          <w:szCs w:val="22"/>
        </w:rPr>
        <w:t xml:space="preserve">1. Studii topografice: </w:t>
      </w:r>
      <w:r w:rsidRPr="0011433A">
        <w:rPr>
          <w:rFonts w:ascii="Arial Narrow" w:eastAsia="Arial Narrow" w:hAnsi="Arial Narrow" w:cs="Arial Narrow"/>
          <w:sz w:val="22"/>
          <w:szCs w:val="22"/>
        </w:rPr>
        <w:t>Ridicările topografice se vor elabora de către prestatori de servicii autorizați și sunt necesare pentru a se determina pozitia în plan si în spatiu a unor puncte de pe suprafata topografica în scopul obtinerii unui plan topografic necesar la elaborarea Studiului de fezabilitate.</w:t>
      </w:r>
    </w:p>
    <w:p w14:paraId="022207FC"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b/>
          <w:sz w:val="22"/>
          <w:szCs w:val="22"/>
        </w:rPr>
        <w:t xml:space="preserve">2. Studiul geotehnic: </w:t>
      </w:r>
      <w:r w:rsidRPr="0011433A">
        <w:rPr>
          <w:rFonts w:ascii="Arial Narrow" w:eastAsia="Arial Narrow" w:hAnsi="Arial Narrow" w:cs="Arial Narrow"/>
          <w:sz w:val="22"/>
          <w:szCs w:val="22"/>
        </w:rPr>
        <w:t xml:space="preserve">Studiul geotehnic  se va elabora de către prestatori de servicii autorizați și va respecta prevederile Normativului cu  INDICATIV NP 074-2007 privind documentaţiile geotehnice pentru construcţii. Studiu  geotehnic va fi supus verificării unui specialist verificator de proiecte pentru domeniul Af - rezistenţa şi stabilitatea terenului de fundare a construcţiilor şi a masivelor de pământ. </w:t>
      </w:r>
    </w:p>
    <w:p w14:paraId="6E98FF9F" w14:textId="77777777" w:rsidR="00054227" w:rsidRPr="0011433A" w:rsidRDefault="00F81DA4" w:rsidP="0011433A">
      <w:pPr>
        <w:spacing w:before="60" w:after="60"/>
        <w:ind w:left="1440"/>
        <w:jc w:val="both"/>
        <w:rPr>
          <w:rFonts w:ascii="Arial Narrow" w:eastAsia="Arial Narrow" w:hAnsi="Arial Narrow" w:cs="Arial Narrow"/>
          <w:sz w:val="22"/>
          <w:szCs w:val="22"/>
        </w:rPr>
      </w:pPr>
      <w:r w:rsidRPr="0011433A">
        <w:rPr>
          <w:rFonts w:ascii="Arial Narrow" w:eastAsia="Arial Narrow" w:hAnsi="Arial Narrow" w:cs="Arial Narrow"/>
          <w:sz w:val="22"/>
          <w:szCs w:val="22"/>
        </w:rPr>
        <w:t>Studiul geotehnic reprezintă prima etapă din procesul de construcție sau de consolidare al unui obiectiv. În acesta vor fi cuprinse informații despre consistența și structura solului, nivelul pânzei de apă freatică și recomandări necesare necesar la elaborarea Studiului de fezabilitate.</w:t>
      </w:r>
    </w:p>
    <w:p w14:paraId="7E9375FD" w14:textId="77777777" w:rsidR="00054227" w:rsidRPr="0011433A" w:rsidRDefault="00054227" w:rsidP="0011433A">
      <w:pPr>
        <w:spacing w:before="60" w:after="60"/>
        <w:rPr>
          <w:rFonts w:ascii="Arial Narrow" w:eastAsia="Arial Narrow" w:hAnsi="Arial Narrow" w:cs="Arial Narrow"/>
        </w:rPr>
      </w:pPr>
    </w:p>
    <w:tbl>
      <w:tblPr>
        <w:tblStyle w:val="a7"/>
        <w:tblW w:w="9787" w:type="dxa"/>
        <w:jc w:val="center"/>
        <w:tblLayout w:type="fixed"/>
        <w:tblLook w:val="0000" w:firstRow="0" w:lastRow="0" w:firstColumn="0" w:lastColumn="0" w:noHBand="0" w:noVBand="0"/>
      </w:tblPr>
      <w:tblGrid>
        <w:gridCol w:w="4893"/>
        <w:gridCol w:w="4894"/>
      </w:tblGrid>
      <w:tr w:rsidR="004C20B0" w:rsidRPr="0011433A" w14:paraId="276EBA0F" w14:textId="77777777" w:rsidTr="004C20B0">
        <w:trPr>
          <w:jc w:val="center"/>
        </w:trPr>
        <w:tc>
          <w:tcPr>
            <w:tcW w:w="4893" w:type="dxa"/>
          </w:tcPr>
          <w:p w14:paraId="7A226C29" w14:textId="77777777" w:rsidR="00054227" w:rsidRPr="0011433A" w:rsidRDefault="00F81DA4" w:rsidP="0011433A">
            <w:pPr>
              <w:spacing w:before="60" w:after="60"/>
              <w:jc w:val="center"/>
              <w:rPr>
                <w:rFonts w:ascii="Arial Narrow" w:eastAsia="Arial Narrow" w:hAnsi="Arial Narrow" w:cs="Arial Narrow"/>
              </w:rPr>
            </w:pPr>
            <w:r w:rsidRPr="0011433A">
              <w:rPr>
                <w:rFonts w:ascii="Arial Narrow" w:eastAsia="Arial Narrow" w:hAnsi="Arial Narrow" w:cs="Arial Narrow"/>
              </w:rPr>
              <w:t>Data:</w:t>
            </w:r>
          </w:p>
        </w:tc>
        <w:tc>
          <w:tcPr>
            <w:tcW w:w="4894" w:type="dxa"/>
          </w:tcPr>
          <w:p w14:paraId="159C4779" w14:textId="77777777" w:rsidR="00054227" w:rsidRPr="0011433A" w:rsidRDefault="00F81DA4" w:rsidP="0011433A">
            <w:pPr>
              <w:spacing w:before="60" w:after="60"/>
              <w:jc w:val="center"/>
              <w:rPr>
                <w:rFonts w:ascii="Arial Narrow" w:eastAsia="Arial Narrow" w:hAnsi="Arial Narrow" w:cs="Arial Narrow"/>
              </w:rPr>
            </w:pPr>
            <w:r w:rsidRPr="0011433A">
              <w:rPr>
                <w:rFonts w:ascii="Arial Narrow" w:eastAsia="Arial Narrow" w:hAnsi="Arial Narrow" w:cs="Arial Narrow"/>
              </w:rPr>
              <w:t>Întocmit:</w:t>
            </w:r>
          </w:p>
        </w:tc>
      </w:tr>
      <w:tr w:rsidR="004C20B0" w:rsidRPr="004C20B0" w14:paraId="0FA761C6" w14:textId="77777777" w:rsidTr="004C20B0">
        <w:trPr>
          <w:jc w:val="center"/>
        </w:trPr>
        <w:tc>
          <w:tcPr>
            <w:tcW w:w="4893" w:type="dxa"/>
          </w:tcPr>
          <w:p w14:paraId="5DE4A7C4" w14:textId="1C37D883" w:rsidR="00054227" w:rsidRPr="0011433A" w:rsidRDefault="00F81DA4" w:rsidP="0011433A">
            <w:pPr>
              <w:spacing w:before="60" w:after="60"/>
              <w:jc w:val="center"/>
              <w:rPr>
                <w:rFonts w:ascii="Arial Narrow" w:eastAsia="Arial Narrow" w:hAnsi="Arial Narrow" w:cs="Arial Narrow"/>
              </w:rPr>
            </w:pPr>
            <w:r w:rsidRPr="0011433A">
              <w:rPr>
                <w:rFonts w:ascii="Arial Narrow" w:eastAsia="Arial Narrow" w:hAnsi="Arial Narrow" w:cs="Arial Narrow"/>
              </w:rPr>
              <w:t>20.10.2021</w:t>
            </w:r>
          </w:p>
        </w:tc>
        <w:tc>
          <w:tcPr>
            <w:tcW w:w="4894" w:type="dxa"/>
          </w:tcPr>
          <w:p w14:paraId="2804EDA2" w14:textId="637DEF10" w:rsidR="00054227" w:rsidRPr="004C20B0" w:rsidRDefault="00F81DA4" w:rsidP="0011433A">
            <w:pPr>
              <w:spacing w:before="60" w:after="60"/>
              <w:jc w:val="center"/>
              <w:rPr>
                <w:rFonts w:ascii="Arial Narrow" w:eastAsia="Arial Narrow" w:hAnsi="Arial Narrow" w:cs="Arial Narrow"/>
              </w:rPr>
            </w:pPr>
            <w:r w:rsidRPr="0011433A">
              <w:rPr>
                <w:rFonts w:ascii="Arial Narrow" w:eastAsia="Arial Narrow" w:hAnsi="Arial Narrow" w:cs="Arial Narrow"/>
                <w:b/>
              </w:rPr>
              <w:t xml:space="preserve">Ing. </w:t>
            </w:r>
            <w:r w:rsidR="004C20B0" w:rsidRPr="0011433A">
              <w:rPr>
                <w:rFonts w:ascii="Arial Narrow" w:eastAsia="Arial Narrow" w:hAnsi="Arial Narrow" w:cs="Arial Narrow"/>
                <w:b/>
              </w:rPr>
              <w:t>Lucacs Peter</w:t>
            </w:r>
          </w:p>
          <w:p w14:paraId="601D3B1D" w14:textId="77777777" w:rsidR="00054227" w:rsidRPr="004C20B0" w:rsidRDefault="00054227" w:rsidP="0011433A">
            <w:pPr>
              <w:spacing w:before="60" w:after="60"/>
              <w:jc w:val="center"/>
              <w:rPr>
                <w:rFonts w:ascii="Arial Narrow" w:eastAsia="Arial Narrow" w:hAnsi="Arial Narrow" w:cs="Arial Narrow"/>
              </w:rPr>
            </w:pPr>
          </w:p>
          <w:p w14:paraId="5C71AA84" w14:textId="77777777" w:rsidR="00054227" w:rsidRPr="004C20B0" w:rsidRDefault="00054227" w:rsidP="0011433A">
            <w:pPr>
              <w:spacing w:before="60" w:after="60"/>
              <w:jc w:val="center"/>
              <w:rPr>
                <w:rFonts w:ascii="Arial Narrow" w:eastAsia="Arial Narrow" w:hAnsi="Arial Narrow" w:cs="Arial Narrow"/>
              </w:rPr>
            </w:pPr>
          </w:p>
        </w:tc>
      </w:tr>
    </w:tbl>
    <w:p w14:paraId="235E97E9" w14:textId="77777777" w:rsidR="00054227" w:rsidRPr="004C20B0" w:rsidRDefault="00054227" w:rsidP="0011433A">
      <w:pPr>
        <w:tabs>
          <w:tab w:val="left" w:pos="1455"/>
        </w:tabs>
        <w:rPr>
          <w:rFonts w:ascii="Arial Narrow" w:eastAsia="Arial Narrow" w:hAnsi="Arial Narrow" w:cs="Arial Narrow"/>
        </w:rPr>
      </w:pPr>
    </w:p>
    <w:sectPr w:rsidR="00054227" w:rsidRPr="004C20B0" w:rsidSect="005F70A8">
      <w:headerReference w:type="default" r:id="rId7"/>
      <w:footerReference w:type="default" r:id="rId8"/>
      <w:pgSz w:w="11907" w:h="16840"/>
      <w:pgMar w:top="720" w:right="1077" w:bottom="990" w:left="900" w:header="510" w:footer="510"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DCCA" w14:textId="77777777" w:rsidR="00BE3405" w:rsidRDefault="00F81DA4">
      <w:r>
        <w:separator/>
      </w:r>
    </w:p>
  </w:endnote>
  <w:endnote w:type="continuationSeparator" w:id="0">
    <w:p w14:paraId="3DEB69EC" w14:textId="77777777" w:rsidR="00BE3405" w:rsidRDefault="00F8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CBE4" w14:textId="77777777" w:rsidR="00054227" w:rsidRDefault="00F81DA4">
    <w:pPr>
      <w:pBdr>
        <w:top w:val="nil"/>
        <w:left w:val="nil"/>
        <w:bottom w:val="nil"/>
        <w:right w:val="nil"/>
        <w:between w:val="nil"/>
      </w:pBdr>
      <w:tabs>
        <w:tab w:val="center" w:pos="4320"/>
        <w:tab w:val="right" w:pos="8640"/>
      </w:tabs>
      <w:jc w:val="center"/>
      <w:rPr>
        <w:color w:val="000000"/>
      </w:rPr>
    </w:pPr>
    <w:r>
      <w:rPr>
        <w:noProof/>
      </w:rPr>
      <mc:AlternateContent>
        <mc:Choice Requires="wps">
          <w:drawing>
            <wp:anchor distT="0" distB="0" distL="114300" distR="114300" simplePos="0" relativeHeight="251658240" behindDoc="0" locked="0" layoutInCell="1" hidden="0" allowOverlap="1" wp14:anchorId="4B00BFA3" wp14:editId="76C49BAA">
              <wp:simplePos x="0" y="0"/>
              <wp:positionH relativeFrom="column">
                <wp:posOffset>1</wp:posOffset>
              </wp:positionH>
              <wp:positionV relativeFrom="paragraph">
                <wp:posOffset>0</wp:posOffset>
              </wp:positionV>
              <wp:extent cx="5934075" cy="45085"/>
              <wp:effectExtent l="0" t="0" r="0" b="0"/>
              <wp:wrapNone/>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34075" cy="4508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34075" cy="45085"/>
                      </a:xfrm>
                      <a:prstGeom prst="rect"/>
                      <a:ln/>
                    </pic:spPr>
                  </pic:pic>
                </a:graphicData>
              </a:graphic>
            </wp:anchor>
          </w:drawing>
        </mc:Fallback>
      </mc:AlternateContent>
    </w:r>
  </w:p>
  <w:p w14:paraId="19D7C76B" w14:textId="77777777" w:rsidR="00054227" w:rsidRDefault="00F81DA4" w:rsidP="005F70A8">
    <w:pPr>
      <w:pBdr>
        <w:top w:val="nil"/>
        <w:left w:val="nil"/>
        <w:bottom w:val="nil"/>
        <w:right w:val="nil"/>
        <w:between w:val="nil"/>
      </w:pBdr>
      <w:tabs>
        <w:tab w:val="center" w:pos="4320"/>
        <w:tab w:val="right" w:pos="8640"/>
      </w:tabs>
      <w:jc w:val="right"/>
      <w:rPr>
        <w:rFonts w:ascii="Arial Narrow" w:eastAsia="Arial Narrow" w:hAnsi="Arial Narrow" w:cs="Arial Narrow"/>
        <w:color w:val="000000"/>
      </w:rPr>
    </w:pP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Pr>
        <w:rFonts w:ascii="Arial Narrow" w:eastAsia="Arial Narrow" w:hAnsi="Arial Narrow" w:cs="Arial Narrow"/>
        <w:noProof/>
        <w:color w:val="000000"/>
      </w:rPr>
      <w:t>1</w:t>
    </w:r>
    <w:r>
      <w:rPr>
        <w:rFonts w:ascii="Arial Narrow" w:eastAsia="Arial Narrow" w:hAnsi="Arial Narrow" w:cs="Arial Narrow"/>
        <w:color w:val="000000"/>
      </w:rPr>
      <w:fldChar w:fldCharType="end"/>
    </w:r>
  </w:p>
  <w:p w14:paraId="060A0255" w14:textId="77777777" w:rsidR="00054227" w:rsidRDefault="00054227">
    <w:pPr>
      <w:pBdr>
        <w:top w:val="nil"/>
        <w:left w:val="nil"/>
        <w:bottom w:val="nil"/>
        <w:right w:val="nil"/>
        <w:between w:val="nil"/>
      </w:pBdr>
      <w:tabs>
        <w:tab w:val="center" w:pos="4320"/>
        <w:tab w:val="right" w:pos="8640"/>
      </w:tabs>
      <w:jc w:val="center"/>
      <w:rPr>
        <w:rFonts w:ascii="Arial" w:eastAsia="Arial" w:hAnsi="Arial" w:cs="Arial"/>
        <w:color w:val="000000"/>
        <w:sz w:val="18"/>
        <w:szCs w:val="18"/>
      </w:rPr>
    </w:pPr>
  </w:p>
  <w:p w14:paraId="49081BAB" w14:textId="77777777" w:rsidR="00054227" w:rsidRDefault="000542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9B36" w14:textId="77777777" w:rsidR="00BE3405" w:rsidRDefault="00F81DA4">
      <w:r>
        <w:separator/>
      </w:r>
    </w:p>
  </w:footnote>
  <w:footnote w:type="continuationSeparator" w:id="0">
    <w:p w14:paraId="750CBD8A" w14:textId="77777777" w:rsidR="00BE3405" w:rsidRDefault="00F81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4716" w14:textId="77777777" w:rsidR="00054227" w:rsidRDefault="00F81DA4">
    <w:pPr>
      <w:pBdr>
        <w:top w:val="nil"/>
        <w:left w:val="nil"/>
        <w:bottom w:val="nil"/>
        <w:right w:val="nil"/>
        <w:between w:val="nil"/>
      </w:pBdr>
      <w:tabs>
        <w:tab w:val="center" w:pos="4320"/>
        <w:tab w:val="right" w:pos="8640"/>
        <w:tab w:val="left" w:pos="2580"/>
        <w:tab w:val="left" w:pos="2985"/>
      </w:tabs>
      <w:spacing w:after="120" w:line="276" w:lineRule="auto"/>
      <w:jc w:val="right"/>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NOTĂ CONCEPTUALĂ</w:t>
    </w:r>
  </w:p>
  <w:p w14:paraId="62D61317" w14:textId="77777777" w:rsidR="0011433A" w:rsidRDefault="0011433A" w:rsidP="0011433A">
    <w:pPr>
      <w:pBdr>
        <w:top w:val="nil"/>
        <w:left w:val="nil"/>
        <w:bottom w:val="nil"/>
        <w:right w:val="nil"/>
        <w:between w:val="nil"/>
      </w:pBdr>
      <w:tabs>
        <w:tab w:val="center" w:pos="4320"/>
        <w:tab w:val="right" w:pos="8640"/>
      </w:tabs>
      <w:jc w:val="center"/>
      <w:rPr>
        <w:rFonts w:ascii="Arial Narrow" w:eastAsia="Arial Narrow" w:hAnsi="Arial Narrow" w:cs="Arial Narrow"/>
        <w:b/>
        <w:sz w:val="20"/>
        <w:szCs w:val="20"/>
      </w:rPr>
    </w:pPr>
    <w:r w:rsidRPr="0011433A">
      <w:rPr>
        <w:rFonts w:ascii="Arial Narrow" w:eastAsia="Arial Narrow" w:hAnsi="Arial Narrow" w:cs="Arial Narrow"/>
        <w:b/>
        <w:sz w:val="20"/>
        <w:szCs w:val="20"/>
      </w:rPr>
      <w:t xml:space="preserve">AMENAJARE DRUM OCOLITOR INTRE STR. GHEORGHE DOJA, STR. BANEASA SI STR. LIBERTATII </w:t>
    </w:r>
  </w:p>
  <w:p w14:paraId="3CBB7D25" w14:textId="5E970635" w:rsidR="00054227" w:rsidRPr="0011433A" w:rsidRDefault="0011433A" w:rsidP="0011433A">
    <w:pPr>
      <w:pBdr>
        <w:top w:val="nil"/>
        <w:left w:val="nil"/>
        <w:bottom w:val="nil"/>
        <w:right w:val="nil"/>
        <w:between w:val="nil"/>
      </w:pBdr>
      <w:tabs>
        <w:tab w:val="center" w:pos="4320"/>
        <w:tab w:val="right" w:pos="8640"/>
      </w:tabs>
      <w:jc w:val="center"/>
      <w:rPr>
        <w:color w:val="000000"/>
        <w:sz w:val="20"/>
        <w:szCs w:val="20"/>
      </w:rPr>
    </w:pPr>
    <w:r w:rsidRPr="0011433A">
      <w:rPr>
        <w:rFonts w:ascii="Arial Narrow" w:eastAsia="Arial Narrow" w:hAnsi="Arial Narrow" w:cs="Arial Narrow"/>
        <w:b/>
        <w:sz w:val="20"/>
        <w:szCs w:val="20"/>
      </w:rPr>
      <w:t>AMENAJARE PASAJ PESTE CALEA FERATA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06C"/>
    <w:multiLevelType w:val="multilevel"/>
    <w:tmpl w:val="4170C94C"/>
    <w:lvl w:ilvl="0">
      <w:start w:val="1"/>
      <w:numFmt w:val="lowerLetter"/>
      <w:lvlText w:val="%1."/>
      <w:lvlJc w:val="left"/>
      <w:pPr>
        <w:ind w:left="1440" w:hanging="360"/>
      </w:pPr>
      <w:rPr>
        <w:color w:val="1F497D"/>
        <w:vertAlign w:val="baseline"/>
      </w:rPr>
    </w:lvl>
    <w:lvl w:ilvl="1">
      <w:numFmt w:val="bullet"/>
      <w:lvlText w:val="-"/>
      <w:lvlJc w:val="left"/>
      <w:pPr>
        <w:ind w:left="2160" w:hanging="360"/>
      </w:pPr>
      <w:rPr>
        <w:rFonts w:ascii="Times New Roman" w:eastAsia="Times New Roman" w:hAnsi="Times New Roman" w:cs="Times New Roman"/>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08705987"/>
    <w:multiLevelType w:val="multilevel"/>
    <w:tmpl w:val="D1309464"/>
    <w:lvl w:ilvl="0">
      <w:start w:val="1"/>
      <w:numFmt w:val="low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28904483"/>
    <w:multiLevelType w:val="multilevel"/>
    <w:tmpl w:val="290C1184"/>
    <w:lvl w:ilvl="0">
      <w:start w:val="1"/>
      <w:numFmt w:val="bullet"/>
      <w:lvlText w:val="−"/>
      <w:lvlJc w:val="left"/>
      <w:pPr>
        <w:ind w:left="1500" w:hanging="360"/>
      </w:pPr>
      <w:rPr>
        <w:rFonts w:ascii="Noto Sans Symbols" w:eastAsia="Noto Sans Symbols" w:hAnsi="Noto Sans Symbols" w:cs="Noto Sans Symbols"/>
        <w:vertAlign w:val="baseline"/>
      </w:rPr>
    </w:lvl>
    <w:lvl w:ilvl="1">
      <w:start w:val="1"/>
      <w:numFmt w:val="bullet"/>
      <w:lvlText w:val="o"/>
      <w:lvlJc w:val="left"/>
      <w:pPr>
        <w:ind w:left="2220" w:hanging="360"/>
      </w:pPr>
      <w:rPr>
        <w:rFonts w:ascii="Courier New" w:eastAsia="Courier New" w:hAnsi="Courier New" w:cs="Courier New"/>
        <w:vertAlign w:val="baseline"/>
      </w:rPr>
    </w:lvl>
    <w:lvl w:ilvl="2">
      <w:start w:val="1"/>
      <w:numFmt w:val="bullet"/>
      <w:lvlText w:val="▪"/>
      <w:lvlJc w:val="left"/>
      <w:pPr>
        <w:ind w:left="2940" w:hanging="360"/>
      </w:pPr>
      <w:rPr>
        <w:rFonts w:ascii="Noto Sans Symbols" w:eastAsia="Noto Sans Symbols" w:hAnsi="Noto Sans Symbols" w:cs="Noto Sans Symbols"/>
        <w:vertAlign w:val="baseline"/>
      </w:rPr>
    </w:lvl>
    <w:lvl w:ilvl="3">
      <w:start w:val="1"/>
      <w:numFmt w:val="bullet"/>
      <w:lvlText w:val="●"/>
      <w:lvlJc w:val="left"/>
      <w:pPr>
        <w:ind w:left="3660" w:hanging="360"/>
      </w:pPr>
      <w:rPr>
        <w:rFonts w:ascii="Noto Sans Symbols" w:eastAsia="Noto Sans Symbols" w:hAnsi="Noto Sans Symbols" w:cs="Noto Sans Symbols"/>
        <w:vertAlign w:val="baseline"/>
      </w:rPr>
    </w:lvl>
    <w:lvl w:ilvl="4">
      <w:start w:val="1"/>
      <w:numFmt w:val="bullet"/>
      <w:lvlText w:val="o"/>
      <w:lvlJc w:val="left"/>
      <w:pPr>
        <w:ind w:left="4380" w:hanging="360"/>
      </w:pPr>
      <w:rPr>
        <w:rFonts w:ascii="Courier New" w:eastAsia="Courier New" w:hAnsi="Courier New" w:cs="Courier New"/>
        <w:vertAlign w:val="baseline"/>
      </w:rPr>
    </w:lvl>
    <w:lvl w:ilvl="5">
      <w:start w:val="1"/>
      <w:numFmt w:val="bullet"/>
      <w:lvlText w:val="▪"/>
      <w:lvlJc w:val="left"/>
      <w:pPr>
        <w:ind w:left="5100" w:hanging="360"/>
      </w:pPr>
      <w:rPr>
        <w:rFonts w:ascii="Noto Sans Symbols" w:eastAsia="Noto Sans Symbols" w:hAnsi="Noto Sans Symbols" w:cs="Noto Sans Symbols"/>
        <w:vertAlign w:val="baseline"/>
      </w:rPr>
    </w:lvl>
    <w:lvl w:ilvl="6">
      <w:start w:val="1"/>
      <w:numFmt w:val="bullet"/>
      <w:lvlText w:val="●"/>
      <w:lvlJc w:val="left"/>
      <w:pPr>
        <w:ind w:left="5820" w:hanging="360"/>
      </w:pPr>
      <w:rPr>
        <w:rFonts w:ascii="Noto Sans Symbols" w:eastAsia="Noto Sans Symbols" w:hAnsi="Noto Sans Symbols" w:cs="Noto Sans Symbols"/>
        <w:vertAlign w:val="baseline"/>
      </w:rPr>
    </w:lvl>
    <w:lvl w:ilvl="7">
      <w:start w:val="1"/>
      <w:numFmt w:val="bullet"/>
      <w:lvlText w:val="o"/>
      <w:lvlJc w:val="left"/>
      <w:pPr>
        <w:ind w:left="6540" w:hanging="360"/>
      </w:pPr>
      <w:rPr>
        <w:rFonts w:ascii="Courier New" w:eastAsia="Courier New" w:hAnsi="Courier New" w:cs="Courier New"/>
        <w:vertAlign w:val="baseline"/>
      </w:rPr>
    </w:lvl>
    <w:lvl w:ilvl="8">
      <w:start w:val="1"/>
      <w:numFmt w:val="bullet"/>
      <w:lvlText w:val="▪"/>
      <w:lvlJc w:val="left"/>
      <w:pPr>
        <w:ind w:left="7260" w:hanging="360"/>
      </w:pPr>
      <w:rPr>
        <w:rFonts w:ascii="Noto Sans Symbols" w:eastAsia="Noto Sans Symbols" w:hAnsi="Noto Sans Symbols" w:cs="Noto Sans Symbols"/>
        <w:vertAlign w:val="baseline"/>
      </w:rPr>
    </w:lvl>
  </w:abstractNum>
  <w:abstractNum w:abstractNumId="3" w15:restartNumberingAfterBreak="0">
    <w:nsid w:val="2A942318"/>
    <w:multiLevelType w:val="multilevel"/>
    <w:tmpl w:val="0F98BCB8"/>
    <w:lvl w:ilvl="0">
      <w:start w:val="1"/>
      <w:numFmt w:val="bullet"/>
      <w:lvlText w:val="−"/>
      <w:lvlJc w:val="left"/>
      <w:pPr>
        <w:ind w:left="1500" w:hanging="360"/>
      </w:pPr>
      <w:rPr>
        <w:rFonts w:ascii="Noto Sans Symbols" w:eastAsia="Noto Sans Symbols" w:hAnsi="Noto Sans Symbols" w:cs="Noto Sans Symbols"/>
        <w:vertAlign w:val="baseline"/>
      </w:rPr>
    </w:lvl>
    <w:lvl w:ilvl="1">
      <w:start w:val="1"/>
      <w:numFmt w:val="bullet"/>
      <w:lvlText w:val="o"/>
      <w:lvlJc w:val="left"/>
      <w:pPr>
        <w:ind w:left="2220" w:hanging="360"/>
      </w:pPr>
      <w:rPr>
        <w:rFonts w:ascii="Courier New" w:eastAsia="Courier New" w:hAnsi="Courier New" w:cs="Courier New"/>
        <w:vertAlign w:val="baseline"/>
      </w:rPr>
    </w:lvl>
    <w:lvl w:ilvl="2">
      <w:start w:val="1"/>
      <w:numFmt w:val="bullet"/>
      <w:lvlText w:val="▪"/>
      <w:lvlJc w:val="left"/>
      <w:pPr>
        <w:ind w:left="2940" w:hanging="360"/>
      </w:pPr>
      <w:rPr>
        <w:rFonts w:ascii="Noto Sans Symbols" w:eastAsia="Noto Sans Symbols" w:hAnsi="Noto Sans Symbols" w:cs="Noto Sans Symbols"/>
        <w:vertAlign w:val="baseline"/>
      </w:rPr>
    </w:lvl>
    <w:lvl w:ilvl="3">
      <w:start w:val="1"/>
      <w:numFmt w:val="bullet"/>
      <w:lvlText w:val="●"/>
      <w:lvlJc w:val="left"/>
      <w:pPr>
        <w:ind w:left="3660" w:hanging="360"/>
      </w:pPr>
      <w:rPr>
        <w:rFonts w:ascii="Noto Sans Symbols" w:eastAsia="Noto Sans Symbols" w:hAnsi="Noto Sans Symbols" w:cs="Noto Sans Symbols"/>
        <w:vertAlign w:val="baseline"/>
      </w:rPr>
    </w:lvl>
    <w:lvl w:ilvl="4">
      <w:start w:val="1"/>
      <w:numFmt w:val="bullet"/>
      <w:lvlText w:val="o"/>
      <w:lvlJc w:val="left"/>
      <w:pPr>
        <w:ind w:left="4380" w:hanging="360"/>
      </w:pPr>
      <w:rPr>
        <w:rFonts w:ascii="Courier New" w:eastAsia="Courier New" w:hAnsi="Courier New" w:cs="Courier New"/>
        <w:vertAlign w:val="baseline"/>
      </w:rPr>
    </w:lvl>
    <w:lvl w:ilvl="5">
      <w:start w:val="1"/>
      <w:numFmt w:val="bullet"/>
      <w:lvlText w:val="▪"/>
      <w:lvlJc w:val="left"/>
      <w:pPr>
        <w:ind w:left="5100" w:hanging="360"/>
      </w:pPr>
      <w:rPr>
        <w:rFonts w:ascii="Noto Sans Symbols" w:eastAsia="Noto Sans Symbols" w:hAnsi="Noto Sans Symbols" w:cs="Noto Sans Symbols"/>
        <w:vertAlign w:val="baseline"/>
      </w:rPr>
    </w:lvl>
    <w:lvl w:ilvl="6">
      <w:start w:val="1"/>
      <w:numFmt w:val="bullet"/>
      <w:lvlText w:val="●"/>
      <w:lvlJc w:val="left"/>
      <w:pPr>
        <w:ind w:left="5820" w:hanging="360"/>
      </w:pPr>
      <w:rPr>
        <w:rFonts w:ascii="Noto Sans Symbols" w:eastAsia="Noto Sans Symbols" w:hAnsi="Noto Sans Symbols" w:cs="Noto Sans Symbols"/>
        <w:vertAlign w:val="baseline"/>
      </w:rPr>
    </w:lvl>
    <w:lvl w:ilvl="7">
      <w:start w:val="1"/>
      <w:numFmt w:val="bullet"/>
      <w:lvlText w:val="o"/>
      <w:lvlJc w:val="left"/>
      <w:pPr>
        <w:ind w:left="6540" w:hanging="360"/>
      </w:pPr>
      <w:rPr>
        <w:rFonts w:ascii="Courier New" w:eastAsia="Courier New" w:hAnsi="Courier New" w:cs="Courier New"/>
        <w:vertAlign w:val="baseline"/>
      </w:rPr>
    </w:lvl>
    <w:lvl w:ilvl="8">
      <w:start w:val="1"/>
      <w:numFmt w:val="bullet"/>
      <w:lvlText w:val="▪"/>
      <w:lvlJc w:val="left"/>
      <w:pPr>
        <w:ind w:left="7260" w:hanging="360"/>
      </w:pPr>
      <w:rPr>
        <w:rFonts w:ascii="Noto Sans Symbols" w:eastAsia="Noto Sans Symbols" w:hAnsi="Noto Sans Symbols" w:cs="Noto Sans Symbols"/>
        <w:vertAlign w:val="baseline"/>
      </w:rPr>
    </w:lvl>
  </w:abstractNum>
  <w:abstractNum w:abstractNumId="4" w15:restartNumberingAfterBreak="0">
    <w:nsid w:val="2EC27BBF"/>
    <w:multiLevelType w:val="multilevel"/>
    <w:tmpl w:val="671E6B56"/>
    <w:lvl w:ilvl="0">
      <w:start w:val="1"/>
      <w:numFmt w:val="bullet"/>
      <w:lvlText w:val="−"/>
      <w:lvlJc w:val="left"/>
      <w:pPr>
        <w:ind w:left="1500" w:hanging="360"/>
      </w:pPr>
      <w:rPr>
        <w:rFonts w:ascii="Noto Sans Symbols" w:eastAsia="Noto Sans Symbols" w:hAnsi="Noto Sans Symbols" w:cs="Noto Sans Symbols"/>
        <w:vertAlign w:val="baseline"/>
      </w:rPr>
    </w:lvl>
    <w:lvl w:ilvl="1">
      <w:start w:val="1"/>
      <w:numFmt w:val="bullet"/>
      <w:lvlText w:val="o"/>
      <w:lvlJc w:val="left"/>
      <w:pPr>
        <w:ind w:left="2220" w:hanging="360"/>
      </w:pPr>
      <w:rPr>
        <w:rFonts w:ascii="Courier New" w:eastAsia="Courier New" w:hAnsi="Courier New" w:cs="Courier New"/>
        <w:vertAlign w:val="baseline"/>
      </w:rPr>
    </w:lvl>
    <w:lvl w:ilvl="2">
      <w:start w:val="1"/>
      <w:numFmt w:val="bullet"/>
      <w:lvlText w:val="▪"/>
      <w:lvlJc w:val="left"/>
      <w:pPr>
        <w:ind w:left="2940" w:hanging="360"/>
      </w:pPr>
      <w:rPr>
        <w:rFonts w:ascii="Noto Sans Symbols" w:eastAsia="Noto Sans Symbols" w:hAnsi="Noto Sans Symbols" w:cs="Noto Sans Symbols"/>
        <w:vertAlign w:val="baseline"/>
      </w:rPr>
    </w:lvl>
    <w:lvl w:ilvl="3">
      <w:start w:val="1"/>
      <w:numFmt w:val="bullet"/>
      <w:lvlText w:val="●"/>
      <w:lvlJc w:val="left"/>
      <w:pPr>
        <w:ind w:left="3660" w:hanging="360"/>
      </w:pPr>
      <w:rPr>
        <w:rFonts w:ascii="Noto Sans Symbols" w:eastAsia="Noto Sans Symbols" w:hAnsi="Noto Sans Symbols" w:cs="Noto Sans Symbols"/>
        <w:vertAlign w:val="baseline"/>
      </w:rPr>
    </w:lvl>
    <w:lvl w:ilvl="4">
      <w:start w:val="1"/>
      <w:numFmt w:val="bullet"/>
      <w:lvlText w:val="o"/>
      <w:lvlJc w:val="left"/>
      <w:pPr>
        <w:ind w:left="4380" w:hanging="360"/>
      </w:pPr>
      <w:rPr>
        <w:rFonts w:ascii="Courier New" w:eastAsia="Courier New" w:hAnsi="Courier New" w:cs="Courier New"/>
        <w:vertAlign w:val="baseline"/>
      </w:rPr>
    </w:lvl>
    <w:lvl w:ilvl="5">
      <w:start w:val="1"/>
      <w:numFmt w:val="bullet"/>
      <w:lvlText w:val="▪"/>
      <w:lvlJc w:val="left"/>
      <w:pPr>
        <w:ind w:left="5100" w:hanging="360"/>
      </w:pPr>
      <w:rPr>
        <w:rFonts w:ascii="Noto Sans Symbols" w:eastAsia="Noto Sans Symbols" w:hAnsi="Noto Sans Symbols" w:cs="Noto Sans Symbols"/>
        <w:vertAlign w:val="baseline"/>
      </w:rPr>
    </w:lvl>
    <w:lvl w:ilvl="6">
      <w:start w:val="1"/>
      <w:numFmt w:val="bullet"/>
      <w:lvlText w:val="●"/>
      <w:lvlJc w:val="left"/>
      <w:pPr>
        <w:ind w:left="5820" w:hanging="360"/>
      </w:pPr>
      <w:rPr>
        <w:rFonts w:ascii="Noto Sans Symbols" w:eastAsia="Noto Sans Symbols" w:hAnsi="Noto Sans Symbols" w:cs="Noto Sans Symbols"/>
        <w:vertAlign w:val="baseline"/>
      </w:rPr>
    </w:lvl>
    <w:lvl w:ilvl="7">
      <w:start w:val="1"/>
      <w:numFmt w:val="bullet"/>
      <w:lvlText w:val="o"/>
      <w:lvlJc w:val="left"/>
      <w:pPr>
        <w:ind w:left="6540" w:hanging="360"/>
      </w:pPr>
      <w:rPr>
        <w:rFonts w:ascii="Courier New" w:eastAsia="Courier New" w:hAnsi="Courier New" w:cs="Courier New"/>
        <w:vertAlign w:val="baseline"/>
      </w:rPr>
    </w:lvl>
    <w:lvl w:ilvl="8">
      <w:start w:val="1"/>
      <w:numFmt w:val="bullet"/>
      <w:lvlText w:val="▪"/>
      <w:lvlJc w:val="left"/>
      <w:pPr>
        <w:ind w:left="7260" w:hanging="360"/>
      </w:pPr>
      <w:rPr>
        <w:rFonts w:ascii="Noto Sans Symbols" w:eastAsia="Noto Sans Symbols" w:hAnsi="Noto Sans Symbols" w:cs="Noto Sans Symbols"/>
        <w:vertAlign w:val="baseline"/>
      </w:rPr>
    </w:lvl>
  </w:abstractNum>
  <w:abstractNum w:abstractNumId="5" w15:restartNumberingAfterBreak="0">
    <w:nsid w:val="340731D6"/>
    <w:multiLevelType w:val="multilevel"/>
    <w:tmpl w:val="4B264582"/>
    <w:lvl w:ilvl="0">
      <w:start w:val="1"/>
      <w:numFmt w:val="lowerLetter"/>
      <w:lvlText w:val="%1."/>
      <w:lvlJc w:val="left"/>
      <w:pPr>
        <w:ind w:left="1440" w:hanging="360"/>
      </w:pPr>
      <w:rPr>
        <w:b/>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4018217F"/>
    <w:multiLevelType w:val="multilevel"/>
    <w:tmpl w:val="88B4CFD8"/>
    <w:lvl w:ilvl="0">
      <w:start w:val="1"/>
      <w:numFmt w:val="decimal"/>
      <w:lvlText w:val="%1."/>
      <w:lvlJc w:val="left"/>
      <w:pPr>
        <w:ind w:left="72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7" w15:restartNumberingAfterBreak="0">
    <w:nsid w:val="47E135B8"/>
    <w:multiLevelType w:val="multilevel"/>
    <w:tmpl w:val="06D69202"/>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8" w15:restartNumberingAfterBreak="0">
    <w:nsid w:val="63197D2A"/>
    <w:multiLevelType w:val="multilevel"/>
    <w:tmpl w:val="F684C2F2"/>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7031823"/>
    <w:multiLevelType w:val="multilevel"/>
    <w:tmpl w:val="5FEEB86E"/>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num w:numId="1">
    <w:abstractNumId w:val="7"/>
  </w:num>
  <w:num w:numId="2">
    <w:abstractNumId w:val="9"/>
  </w:num>
  <w:num w:numId="3">
    <w:abstractNumId w:val="8"/>
  </w:num>
  <w:num w:numId="4">
    <w:abstractNumId w:val="4"/>
  </w:num>
  <w:num w:numId="5">
    <w:abstractNumId w:val="2"/>
  </w:num>
  <w:num w:numId="6">
    <w:abstractNumId w:val="3"/>
  </w:num>
  <w:num w:numId="7">
    <w:abstractNumId w:val="6"/>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227"/>
    <w:rsid w:val="00054227"/>
    <w:rsid w:val="0011433A"/>
    <w:rsid w:val="003A5175"/>
    <w:rsid w:val="0047343F"/>
    <w:rsid w:val="004C20B0"/>
    <w:rsid w:val="005F70A8"/>
    <w:rsid w:val="009F70CD"/>
    <w:rsid w:val="00B42F3A"/>
    <w:rsid w:val="00B653C2"/>
    <w:rsid w:val="00BE3405"/>
    <w:rsid w:val="00CA2D99"/>
    <w:rsid w:val="00CE43D8"/>
    <w:rsid w:val="00DF7F76"/>
    <w:rsid w:val="00F81D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FD02"/>
  <w15:docId w15:val="{2D8467DD-4DDF-4FF7-9632-8BDC2735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u w:val="single"/>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b/>
      <w:sz w:val="28"/>
      <w:szCs w:val="28"/>
      <w:u w:val="single"/>
    </w:rPr>
  </w:style>
  <w:style w:type="paragraph" w:styleId="Subtitle">
    <w:name w:val="Subtitle"/>
    <w:basedOn w:val="Normal"/>
    <w:next w:val="Normal"/>
    <w:uiPriority w:val="11"/>
    <w:qFormat/>
    <w:pPr>
      <w:spacing w:after="60"/>
    </w:pPr>
    <w:rPr>
      <w: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styleId="TableGrid">
    <w:name w:val="Table Grid"/>
    <w:basedOn w:val="TableNormal"/>
    <w:uiPriority w:val="39"/>
    <w:rsid w:val="00114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33A"/>
    <w:pPr>
      <w:tabs>
        <w:tab w:val="center" w:pos="4513"/>
        <w:tab w:val="right" w:pos="9026"/>
      </w:tabs>
    </w:pPr>
  </w:style>
  <w:style w:type="character" w:customStyle="1" w:styleId="HeaderChar">
    <w:name w:val="Header Char"/>
    <w:basedOn w:val="DefaultParagraphFont"/>
    <w:link w:val="Header"/>
    <w:uiPriority w:val="99"/>
    <w:rsid w:val="0011433A"/>
  </w:style>
  <w:style w:type="paragraph" w:styleId="Footer">
    <w:name w:val="footer"/>
    <w:basedOn w:val="Normal"/>
    <w:link w:val="FooterChar"/>
    <w:uiPriority w:val="99"/>
    <w:unhideWhenUsed/>
    <w:rsid w:val="0011433A"/>
    <w:pPr>
      <w:tabs>
        <w:tab w:val="center" w:pos="4513"/>
        <w:tab w:val="right" w:pos="9026"/>
      </w:tabs>
    </w:pPr>
  </w:style>
  <w:style w:type="character" w:customStyle="1" w:styleId="FooterChar">
    <w:name w:val="Footer Char"/>
    <w:basedOn w:val="DefaultParagraphFont"/>
    <w:link w:val="Footer"/>
    <w:uiPriority w:val="99"/>
    <w:rsid w:val="00114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81161">
      <w:bodyDiv w:val="1"/>
      <w:marLeft w:val="0"/>
      <w:marRight w:val="0"/>
      <w:marTop w:val="0"/>
      <w:marBottom w:val="0"/>
      <w:divBdr>
        <w:top w:val="none" w:sz="0" w:space="0" w:color="auto"/>
        <w:left w:val="none" w:sz="0" w:space="0" w:color="auto"/>
        <w:bottom w:val="none" w:sz="0" w:space="0" w:color="auto"/>
        <w:right w:val="none" w:sz="0" w:space="0" w:color="auto"/>
      </w:divBdr>
    </w:div>
    <w:div w:id="1438712750">
      <w:bodyDiv w:val="1"/>
      <w:marLeft w:val="0"/>
      <w:marRight w:val="0"/>
      <w:marTop w:val="0"/>
      <w:marBottom w:val="0"/>
      <w:divBdr>
        <w:top w:val="none" w:sz="0" w:space="0" w:color="auto"/>
        <w:left w:val="none" w:sz="0" w:space="0" w:color="auto"/>
        <w:bottom w:val="none" w:sz="0" w:space="0" w:color="auto"/>
        <w:right w:val="none" w:sz="0" w:space="0" w:color="auto"/>
      </w:divBdr>
    </w:div>
    <w:div w:id="1483696974">
      <w:bodyDiv w:val="1"/>
      <w:marLeft w:val="0"/>
      <w:marRight w:val="0"/>
      <w:marTop w:val="0"/>
      <w:marBottom w:val="0"/>
      <w:divBdr>
        <w:top w:val="none" w:sz="0" w:space="0" w:color="auto"/>
        <w:left w:val="none" w:sz="0" w:space="0" w:color="auto"/>
        <w:bottom w:val="none" w:sz="0" w:space="0" w:color="auto"/>
        <w:right w:val="none" w:sz="0" w:space="0" w:color="auto"/>
      </w:divBdr>
    </w:div>
    <w:div w:id="1566723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5701</Words>
  <Characters>39338</Characters>
  <Application>Microsoft Office Word</Application>
  <DocSecurity>0</DocSecurity>
  <Lines>327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Zsolt Péter Lukács</dc:creator>
  <cp:lastModifiedBy>Zsolt Péter Lukács</cp:lastModifiedBy>
  <cp:revision>2</cp:revision>
  <dcterms:created xsi:type="dcterms:W3CDTF">2021-10-24T17:59:00Z</dcterms:created>
  <dcterms:modified xsi:type="dcterms:W3CDTF">2021-10-24T17:59:00Z</dcterms:modified>
</cp:coreProperties>
</file>