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F3A7" w14:textId="77777777" w:rsidR="004536B9" w:rsidRPr="00CC5397" w:rsidRDefault="004073BA" w:rsidP="004536B9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5EB62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88374831" r:id="rId7"/>
        </w:object>
      </w:r>
      <w:r>
        <w:rPr>
          <w:rFonts w:ascii="Times New Roman" w:hAnsi="Times New Roman"/>
        </w:rPr>
        <w:object w:dxaOrig="1440" w:dyaOrig="1440" w14:anchorId="0C04753E">
          <v:shape id="_x0000_s1027" type="#_x0000_t75" style="position:absolute;margin-left:-65.25pt;margin-top:-18.3pt;width:47.2pt;height:70.8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688374832" r:id="rId8"/>
        </w:object>
      </w:r>
    </w:p>
    <w:p w14:paraId="0FAD26D6" w14:textId="77777777" w:rsidR="004536B9" w:rsidRPr="00CC5397" w:rsidRDefault="004536B9" w:rsidP="004536B9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00B79911" w14:textId="77777777" w:rsidR="004536B9" w:rsidRPr="00CC5397" w:rsidRDefault="004536B9" w:rsidP="004536B9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 w:rsidRPr="00CC5397">
        <w:rPr>
          <w:rFonts w:ascii="Times New Roman" w:hAnsi="Times New Roman"/>
          <w:b/>
          <w:sz w:val="16"/>
          <w:szCs w:val="16"/>
        </w:rPr>
        <w:t>(nu produce efecte juridice)</w:t>
      </w:r>
    </w:p>
    <w:p w14:paraId="1E77D2EE" w14:textId="77777777" w:rsidR="004536B9" w:rsidRPr="00CC5397" w:rsidRDefault="004536B9" w:rsidP="004536B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  <w:t>Iniţiator</w:t>
      </w:r>
    </w:p>
    <w:p w14:paraId="75E3BF50" w14:textId="77777777" w:rsidR="004536B9" w:rsidRPr="00CC5397" w:rsidRDefault="004536B9" w:rsidP="004536B9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Activităţi Social-Culturale Patrimoniale şi Comerciale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PRIMAR,</w:t>
      </w:r>
    </w:p>
    <w:p w14:paraId="3D2F5703" w14:textId="77777777" w:rsidR="004536B9" w:rsidRPr="00CC5397" w:rsidRDefault="004536B9" w:rsidP="004536B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SERVICIUL Activităţi Culturale, Sportive, Tineret şi Locativ</w:t>
      </w:r>
      <w:r w:rsidRPr="00CC5397">
        <w:rPr>
          <w:rFonts w:ascii="Times New Roman" w:hAnsi="Times New Roman"/>
          <w:sz w:val="24"/>
          <w:szCs w:val="24"/>
        </w:rPr>
        <w:tab/>
        <w:t xml:space="preserve">        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5C29E262" w14:textId="77777777" w:rsidR="004536B9" w:rsidRPr="00CC5397" w:rsidRDefault="004536B9" w:rsidP="004536B9">
      <w:pPr>
        <w:jc w:val="both"/>
        <w:rPr>
          <w:rFonts w:ascii="Times New Roman" w:hAnsi="Times New Roman"/>
          <w:b/>
          <w:sz w:val="24"/>
          <w:szCs w:val="24"/>
        </w:rPr>
      </w:pPr>
    </w:p>
    <w:p w14:paraId="4DDEB0B4" w14:textId="24402C0E" w:rsidR="004536B9" w:rsidRPr="00CC5397" w:rsidRDefault="004536B9" w:rsidP="004536B9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52.183</w:t>
      </w:r>
      <w:r w:rsidRPr="00CC5397">
        <w:rPr>
          <w:rFonts w:ascii="Times New Roman" w:hAnsi="Times New Roman"/>
          <w:sz w:val="24"/>
          <w:szCs w:val="24"/>
        </w:rPr>
        <w:t xml:space="preserve">  din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CC5397">
        <w:rPr>
          <w:rFonts w:ascii="Times New Roman" w:hAnsi="Times New Roman"/>
          <w:sz w:val="24"/>
          <w:szCs w:val="24"/>
        </w:rPr>
        <w:t xml:space="preserve"> .0</w:t>
      </w:r>
      <w:r>
        <w:rPr>
          <w:rFonts w:ascii="Times New Roman" w:hAnsi="Times New Roman"/>
          <w:sz w:val="24"/>
          <w:szCs w:val="24"/>
        </w:rPr>
        <w:t>7</w:t>
      </w:r>
      <w:r w:rsidRPr="00CC5397">
        <w:rPr>
          <w:rFonts w:ascii="Times New Roman" w:hAnsi="Times New Roman"/>
          <w:sz w:val="24"/>
          <w:szCs w:val="24"/>
        </w:rPr>
        <w:t xml:space="preserve">.2021 </w:t>
      </w:r>
    </w:p>
    <w:p w14:paraId="732DC0D4" w14:textId="7DBAE268" w:rsidR="004536B9" w:rsidRDefault="004536B9" w:rsidP="004536B9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058CAC2B" w14:textId="00B58ED2" w:rsidR="00964851" w:rsidRDefault="00964851" w:rsidP="004536B9">
      <w:pPr>
        <w:rPr>
          <w:rFonts w:ascii="Times New Roman" w:hAnsi="Times New Roman"/>
        </w:rPr>
      </w:pPr>
    </w:p>
    <w:p w14:paraId="5034AD4F" w14:textId="18B4A40C" w:rsidR="00964851" w:rsidRDefault="00964851" w:rsidP="004536B9">
      <w:pPr>
        <w:rPr>
          <w:rFonts w:ascii="Times New Roman" w:eastAsia="Times New Roman" w:hAnsi="Times New Roman"/>
          <w:b/>
          <w:sz w:val="28"/>
          <w:szCs w:val="28"/>
        </w:rPr>
      </w:pPr>
    </w:p>
    <w:p w14:paraId="65060E23" w14:textId="77777777" w:rsidR="00964851" w:rsidRPr="00CC5397" w:rsidRDefault="00964851" w:rsidP="004536B9">
      <w:pPr>
        <w:rPr>
          <w:rFonts w:ascii="Times New Roman" w:eastAsia="Times New Roman" w:hAnsi="Times New Roman"/>
          <w:b/>
          <w:sz w:val="28"/>
          <w:szCs w:val="28"/>
        </w:rPr>
      </w:pPr>
    </w:p>
    <w:p w14:paraId="3D4B843F" w14:textId="77777777" w:rsidR="004536B9" w:rsidRPr="00CC5397" w:rsidRDefault="004536B9" w:rsidP="004536B9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151D28DA" w14:textId="0FE9912F" w:rsidR="004536B9" w:rsidRDefault="004536B9" w:rsidP="004536B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E738315" w14:textId="77777777" w:rsidR="00964851" w:rsidRPr="00CC5397" w:rsidRDefault="00964851" w:rsidP="004536B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AB4DD02" w14:textId="4A2BFFEE" w:rsidR="004536B9" w:rsidRPr="00CC5397" w:rsidRDefault="004536B9" w:rsidP="004536B9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privind  aprobarea încheierii unui acord de colaborare între M</w:t>
      </w:r>
      <w:r>
        <w:rPr>
          <w:sz w:val="24"/>
          <w:szCs w:val="24"/>
        </w:rPr>
        <w:t>unicipiul</w:t>
      </w:r>
      <w:r w:rsidRPr="00CC5397">
        <w:rPr>
          <w:sz w:val="24"/>
          <w:szCs w:val="24"/>
        </w:rPr>
        <w:t xml:space="preserve"> T</w:t>
      </w:r>
      <w:r>
        <w:rPr>
          <w:sz w:val="24"/>
          <w:szCs w:val="24"/>
        </w:rPr>
        <w:t>ârgu</w:t>
      </w:r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şi </w:t>
      </w:r>
      <w:r>
        <w:rPr>
          <w:sz w:val="24"/>
          <w:szCs w:val="24"/>
        </w:rPr>
        <w:t xml:space="preserve">Asociația Pro Folk Dance în vederea organizării </w:t>
      </w:r>
      <w:r w:rsidRPr="00CC5397">
        <w:rPr>
          <w:sz w:val="24"/>
          <w:szCs w:val="24"/>
        </w:rPr>
        <w:t>eveniment</w:t>
      </w:r>
      <w:r>
        <w:rPr>
          <w:sz w:val="24"/>
          <w:szCs w:val="24"/>
        </w:rPr>
        <w:t>elor</w:t>
      </w:r>
      <w:r w:rsidRPr="00CC5397">
        <w:rPr>
          <w:sz w:val="24"/>
          <w:szCs w:val="24"/>
        </w:rPr>
        <w:t xml:space="preserve"> de interes public </w:t>
      </w:r>
      <w:r>
        <w:rPr>
          <w:sz w:val="24"/>
          <w:szCs w:val="24"/>
        </w:rPr>
        <w:t xml:space="preserve">local – Spectacole de folclor, teatru-dans și concerte </w:t>
      </w:r>
    </w:p>
    <w:p w14:paraId="41034A07" w14:textId="77777777" w:rsidR="004536B9" w:rsidRPr="00CC5397" w:rsidRDefault="004536B9" w:rsidP="004536B9">
      <w:pPr>
        <w:pStyle w:val="BodyTextIndent"/>
        <w:ind w:left="851" w:firstLine="0"/>
        <w:jc w:val="center"/>
        <w:rPr>
          <w:b w:val="0"/>
          <w:sz w:val="24"/>
          <w:szCs w:val="24"/>
        </w:rPr>
      </w:pPr>
    </w:p>
    <w:p w14:paraId="363BB2CE" w14:textId="3459543E" w:rsidR="004536B9" w:rsidRDefault="004536B9" w:rsidP="004536B9">
      <w:pPr>
        <w:pStyle w:val="BodyTextIndent"/>
        <w:ind w:left="851" w:firstLine="0"/>
        <w:rPr>
          <w:sz w:val="24"/>
          <w:szCs w:val="24"/>
        </w:rPr>
      </w:pPr>
    </w:p>
    <w:p w14:paraId="6201AE35" w14:textId="77777777" w:rsidR="00964851" w:rsidRPr="00CC5397" w:rsidRDefault="00964851" w:rsidP="004536B9">
      <w:pPr>
        <w:pStyle w:val="BodyTextIndent"/>
        <w:ind w:left="851" w:firstLine="0"/>
        <w:rPr>
          <w:sz w:val="24"/>
          <w:szCs w:val="24"/>
        </w:rPr>
      </w:pPr>
    </w:p>
    <w:p w14:paraId="2B474E85" w14:textId="51594AE8" w:rsidR="004536B9" w:rsidRDefault="004536B9" w:rsidP="004536B9">
      <w:pPr>
        <w:pStyle w:val="BodyTextIndent"/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Asociația Pro </w:t>
      </w:r>
      <w:r w:rsidR="00294E26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olk </w:t>
      </w:r>
      <w:r w:rsidR="00294E26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ance, </w:t>
      </w:r>
      <w:r w:rsidRPr="00CC5397">
        <w:rPr>
          <w:b w:val="0"/>
          <w:sz w:val="24"/>
          <w:szCs w:val="24"/>
        </w:rPr>
        <w:t>prin adres</w:t>
      </w:r>
      <w:r>
        <w:rPr>
          <w:b w:val="0"/>
          <w:sz w:val="24"/>
          <w:szCs w:val="24"/>
        </w:rPr>
        <w:t>ele</w:t>
      </w:r>
      <w:r w:rsidRPr="00CC5397">
        <w:rPr>
          <w:b w:val="0"/>
          <w:sz w:val="24"/>
          <w:szCs w:val="24"/>
        </w:rPr>
        <w:t xml:space="preserve"> nr. </w:t>
      </w:r>
      <w:r>
        <w:rPr>
          <w:b w:val="0"/>
          <w:sz w:val="24"/>
          <w:szCs w:val="24"/>
        </w:rPr>
        <w:t>33.816/07.05.2021</w:t>
      </w:r>
      <w:r w:rsidRPr="00CC539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și 49.314 / 06.07.2021</w:t>
      </w:r>
      <w:r w:rsidRPr="00CC5397">
        <w:rPr>
          <w:b w:val="0"/>
          <w:sz w:val="24"/>
          <w:szCs w:val="24"/>
        </w:rPr>
        <w:t>,  şi-a exprimat dorinţa de a organiza,  în parteneriat cu Municipiul Târgu Mureş, eveniment</w:t>
      </w:r>
      <w:r>
        <w:rPr>
          <w:b w:val="0"/>
          <w:sz w:val="24"/>
          <w:szCs w:val="24"/>
        </w:rPr>
        <w:t>ele</w:t>
      </w:r>
      <w:r w:rsidRPr="00CC5397">
        <w:rPr>
          <w:b w:val="0"/>
          <w:sz w:val="24"/>
          <w:szCs w:val="24"/>
        </w:rPr>
        <w:t xml:space="preserve">  de interes public municipal</w:t>
      </w:r>
      <w:r w:rsidR="007B4593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Spectacole de folclor</w:t>
      </w:r>
      <w:r w:rsidR="007B4593">
        <w:rPr>
          <w:b w:val="0"/>
          <w:sz w:val="24"/>
          <w:szCs w:val="24"/>
        </w:rPr>
        <w:t>, teatru-dans și concerte.</w:t>
      </w:r>
    </w:p>
    <w:p w14:paraId="266BF940" w14:textId="77777777" w:rsidR="00964851" w:rsidRDefault="00964851" w:rsidP="004536B9">
      <w:pPr>
        <w:pStyle w:val="BodyTextIndent"/>
        <w:ind w:left="0" w:firstLine="851"/>
        <w:jc w:val="both"/>
        <w:rPr>
          <w:b w:val="0"/>
          <w:sz w:val="24"/>
          <w:szCs w:val="24"/>
        </w:rPr>
      </w:pPr>
    </w:p>
    <w:p w14:paraId="210FCEC0" w14:textId="77777777" w:rsidR="005B47D2" w:rsidRDefault="007B4593" w:rsidP="00964851">
      <w:pPr>
        <w:pStyle w:val="BodyTextIndent"/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În perioada august- octombrie se vor desfășura o serie de spectacole de folclor, teatru-dans, concerte instrumentale și concerte susținute de soliști vocali în incinta Cetății Medievale, în aer liber – în fiecare zi de miercuri. </w:t>
      </w:r>
    </w:p>
    <w:p w14:paraId="6D100A6F" w14:textId="294C40EB" w:rsidR="004536B9" w:rsidRDefault="005B47D2" w:rsidP="005B47D2">
      <w:pPr>
        <w:pStyle w:val="BodyTextIndent"/>
        <w:ind w:left="0" w:firstLine="72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În cadrul acestor evenimente, </w:t>
      </w:r>
      <w:r w:rsidR="007B4593">
        <w:rPr>
          <w:b w:val="0"/>
          <w:sz w:val="24"/>
          <w:szCs w:val="24"/>
        </w:rPr>
        <w:t>Ansamblul Artistic Profesionist Mureșul va susține spectacole cu ambele secții și vor fi invitați și interpreți din țară și străinătate. Pe lângă artiști consacrați vor participa și ansambluri</w:t>
      </w:r>
      <w:r w:rsidR="00964851">
        <w:rPr>
          <w:b w:val="0"/>
          <w:sz w:val="24"/>
          <w:szCs w:val="24"/>
        </w:rPr>
        <w:t xml:space="preserve"> de dans de tineret și ansambluri de amatori pentru a promova tinerele talente din domeniul folcloric.</w:t>
      </w:r>
      <w:r w:rsidR="004536B9">
        <w:rPr>
          <w:sz w:val="24"/>
          <w:szCs w:val="24"/>
        </w:rPr>
        <w:tab/>
      </w:r>
    </w:p>
    <w:p w14:paraId="6E3D0D2D" w14:textId="77777777" w:rsidR="00964851" w:rsidRDefault="00964851" w:rsidP="00964851">
      <w:pPr>
        <w:pStyle w:val="BodyTextIndent"/>
        <w:ind w:left="0" w:firstLine="851"/>
        <w:jc w:val="both"/>
        <w:rPr>
          <w:b w:val="0"/>
          <w:sz w:val="24"/>
          <w:szCs w:val="24"/>
        </w:rPr>
      </w:pPr>
    </w:p>
    <w:p w14:paraId="1B6D2AAE" w14:textId="2F6821FE" w:rsidR="004536B9" w:rsidRDefault="004536B9" w:rsidP="004536B9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Pentru acest</w:t>
      </w:r>
      <w:r w:rsidR="007B4593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 eveniment</w:t>
      </w:r>
      <w:r w:rsidR="007B4593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 este prevăzută , la rectificarea bugetară, suma de 1</w:t>
      </w:r>
      <w:r w:rsidR="007B4593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0.000 lei</w:t>
      </w:r>
      <w:r w:rsidR="00294E26">
        <w:rPr>
          <w:b w:val="0"/>
          <w:sz w:val="24"/>
          <w:szCs w:val="24"/>
        </w:rPr>
        <w:t xml:space="preserve"> (HCL 201/2021)</w:t>
      </w:r>
    </w:p>
    <w:p w14:paraId="15775E92" w14:textId="77777777" w:rsidR="005B47D2" w:rsidRPr="00CC5397" w:rsidRDefault="005B47D2" w:rsidP="004536B9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</w:rPr>
      </w:pPr>
    </w:p>
    <w:p w14:paraId="460B0D7B" w14:textId="407FB6D5" w:rsidR="004536B9" w:rsidRDefault="004536B9" w:rsidP="004536B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r w:rsidRPr="00CC5397">
        <w:rPr>
          <w:rFonts w:ascii="Times New Roman" w:eastAsia="Times New Roman" w:hAnsi="Times New Roman" w:cs="Times New Roman"/>
          <w:sz w:val="24"/>
          <w:szCs w:val="24"/>
        </w:rPr>
        <w:t>Târgu Mureş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, prin primarul municipiului Târgu Mureş, va încheia un acord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B4593">
        <w:rPr>
          <w:rFonts w:ascii="Times New Roman" w:hAnsi="Times New Roman" w:cs="Times New Roman"/>
          <w:sz w:val="24"/>
          <w:szCs w:val="24"/>
          <w:lang w:val="ro-RO"/>
        </w:rPr>
        <w:t xml:space="preserve">Asociația Pro Folk </w:t>
      </w:r>
      <w:r w:rsidR="00294E2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B4593">
        <w:rPr>
          <w:rFonts w:ascii="Times New Roman" w:hAnsi="Times New Roman" w:cs="Times New Roman"/>
          <w:sz w:val="24"/>
          <w:szCs w:val="24"/>
          <w:lang w:val="ro-RO"/>
        </w:rPr>
        <w:t>ance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vederea organizării în parteneriat a acest</w:t>
      </w:r>
      <w:r w:rsidR="007B4593">
        <w:rPr>
          <w:rFonts w:ascii="Times New Roman" w:hAnsi="Times New Roman" w:cs="Times New Roman"/>
          <w:sz w:val="24"/>
          <w:szCs w:val="24"/>
          <w:lang w:val="ro-RO"/>
        </w:rPr>
        <w:t>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eveniment</w:t>
      </w:r>
      <w:r w:rsidR="007B4593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interes public municipal.</w:t>
      </w:r>
    </w:p>
    <w:p w14:paraId="2F6847C5" w14:textId="77777777" w:rsidR="00964851" w:rsidRDefault="00964851" w:rsidP="004536B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111155" w14:textId="77777777" w:rsidR="004536B9" w:rsidRPr="00CC5397" w:rsidRDefault="004536B9" w:rsidP="004536B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Acordul de colaborare va cuprinde drepturile şi obligaţiile ambelor părţi, precum şi obligaţia municipalităţii de a susţine financiar organizarea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>eui eveniment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, conform unui centralizator de cheltuieli. ( buget detaliat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softHyphen/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D2C810" w14:textId="77777777" w:rsidR="004536B9" w:rsidRDefault="004536B9" w:rsidP="004536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În conformitate cu prevederile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 Codul administrativ cu modificările și completările ulterioare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0F51F405" w14:textId="77777777" w:rsidR="004536B9" w:rsidRPr="00D856BB" w:rsidRDefault="004536B9" w:rsidP="004536B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856BB">
        <w:rPr>
          <w:rFonts w:ascii="Times New Roman" w:hAnsi="Times New Roman"/>
          <w:sz w:val="24"/>
          <w:szCs w:val="24"/>
          <w:lang w:eastAsia="ro-RO"/>
        </w:rPr>
        <w:t xml:space="preserve">alin. (2) lit. „d” - ,, </w:t>
      </w:r>
      <w:r w:rsidRPr="00D856BB">
        <w:rPr>
          <w:rFonts w:ascii="Times New Roman" w:eastAsiaTheme="minorHAnsi" w:hAnsi="Times New Roman"/>
          <w:sz w:val="24"/>
          <w:szCs w:val="24"/>
        </w:rPr>
        <w:t>Consiliul local exercită următoarele categorii de atribuţii:…..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>d) atribuţii privind gestionarea serviciilor de interes local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,, </w:t>
      </w:r>
    </w:p>
    <w:p w14:paraId="560B0E00" w14:textId="77777777" w:rsidR="004536B9" w:rsidRDefault="004536B9" w:rsidP="004536B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-   alin. (7) lit. ,,d,, : ,,</w:t>
      </w:r>
      <w:r w:rsidRPr="003A4374">
        <w:rPr>
          <w:rFonts w:ascii="Times New Roman" w:eastAsiaTheme="minorHAnsi" w:hAnsi="Times New Roman"/>
          <w:sz w:val="28"/>
          <w:szCs w:val="28"/>
        </w:rPr>
        <w:t xml:space="preserve"> </w:t>
      </w:r>
      <w:r w:rsidRPr="003A4374">
        <w:rPr>
          <w:rFonts w:ascii="Times New Roman" w:eastAsiaTheme="minorHAnsi" w:hAnsi="Times New Roman"/>
          <w:sz w:val="24"/>
          <w:szCs w:val="24"/>
        </w:rPr>
        <w:t>În exercitarea atribuţiilor prevăzute la alin. (2) lit. d), consiliul local asigură, potrivit competenţei sale şi în condiţiile legii, cadrul necesar pentru furnizarea serviciilor publice de interes local privind:</w:t>
      </w:r>
      <w:r>
        <w:rPr>
          <w:rFonts w:ascii="Times New Roman" w:eastAsiaTheme="minorHAnsi" w:hAnsi="Times New Roman"/>
          <w:sz w:val="24"/>
          <w:szCs w:val="24"/>
        </w:rPr>
        <w:t xml:space="preserve">…   </w:t>
      </w:r>
      <w:r w:rsidRPr="003A4374">
        <w:rPr>
          <w:rFonts w:ascii="Times New Roman" w:eastAsiaTheme="minorHAnsi" w:hAnsi="Times New Roman"/>
          <w:sz w:val="24"/>
          <w:szCs w:val="24"/>
        </w:rPr>
        <w:t>d) cultura</w:t>
      </w:r>
      <w:r>
        <w:rPr>
          <w:rFonts w:ascii="Times New Roman" w:eastAsiaTheme="minorHAnsi" w:hAnsi="Times New Roman"/>
          <w:sz w:val="28"/>
          <w:szCs w:val="28"/>
        </w:rPr>
        <w:t xml:space="preserve">; ,, ; </w:t>
      </w:r>
    </w:p>
    <w:p w14:paraId="0124F9F5" w14:textId="77777777" w:rsidR="004536B9" w:rsidRDefault="004536B9" w:rsidP="004536B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14:paraId="0295EB53" w14:textId="4E9623E3" w:rsidR="004536B9" w:rsidRDefault="004536B9" w:rsidP="004536B9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Categoriile de cheltuieli eligibile vor fi în conformitate cu prevederile OG.51/1998  </w:t>
      </w:r>
      <w:r w:rsidRPr="008B7A17">
        <w:rPr>
          <w:rFonts w:ascii="Times New Roman" w:hAnsi="Times New Roman"/>
          <w:sz w:val="24"/>
          <w:szCs w:val="24"/>
        </w:rPr>
        <w:t>privind îmbunătăţirea sistemului de finanţare a programelor, proiectelor şi acţiunilor culturale</w:t>
      </w:r>
      <w:r>
        <w:rPr>
          <w:rFonts w:ascii="Times New Roman" w:hAnsi="Times New Roman"/>
          <w:sz w:val="24"/>
          <w:szCs w:val="24"/>
        </w:rPr>
        <w:t>.</w:t>
      </w:r>
    </w:p>
    <w:p w14:paraId="70EB94B4" w14:textId="77777777" w:rsidR="00964851" w:rsidRDefault="00964851" w:rsidP="004536B9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p w14:paraId="4C716EEC" w14:textId="6E9AC926" w:rsidR="004536B9" w:rsidRPr="00BA5E2A" w:rsidRDefault="004536B9" w:rsidP="004536B9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A5E2A">
        <w:rPr>
          <w:rFonts w:ascii="Times New Roman" w:hAnsi="Times New Roman"/>
          <w:sz w:val="24"/>
          <w:szCs w:val="24"/>
          <w:lang w:eastAsia="ro-RO"/>
        </w:rPr>
        <w:lastRenderedPageBreak/>
        <w:t>Având în vedere cele menționate mai sus, propunem spre aprobare Consiliului local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proiectul de hotărâre privind </w:t>
      </w:r>
      <w:r w:rsidRPr="00BA5E2A">
        <w:rPr>
          <w:rFonts w:ascii="Times New Roman" w:hAnsi="Times New Roman"/>
          <w:sz w:val="24"/>
          <w:szCs w:val="24"/>
        </w:rPr>
        <w:t>încheierea unui acord de colaborare între M</w:t>
      </w:r>
      <w:r>
        <w:rPr>
          <w:rFonts w:ascii="Times New Roman" w:hAnsi="Times New Roman"/>
          <w:sz w:val="24"/>
          <w:szCs w:val="24"/>
        </w:rPr>
        <w:t xml:space="preserve">unicipiul 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Târgu Mureș</w:t>
      </w:r>
      <w:r w:rsidRPr="00BA5E2A">
        <w:rPr>
          <w:rFonts w:ascii="Times New Roman" w:hAnsi="Times New Roman"/>
          <w:sz w:val="24"/>
          <w:szCs w:val="24"/>
        </w:rPr>
        <w:t xml:space="preserve"> şi,</w:t>
      </w:r>
      <w:r>
        <w:rPr>
          <w:rFonts w:ascii="Times New Roman" w:hAnsi="Times New Roman"/>
          <w:sz w:val="24"/>
          <w:szCs w:val="24"/>
        </w:rPr>
        <w:t xml:space="preserve"> </w:t>
      </w:r>
      <w:r w:rsidR="00964851">
        <w:rPr>
          <w:rFonts w:ascii="Times New Roman" w:hAnsi="Times New Roman" w:cs="Times New Roman"/>
          <w:sz w:val="24"/>
          <w:szCs w:val="24"/>
          <w:lang w:val="ro-RO"/>
        </w:rPr>
        <w:t xml:space="preserve">Asociația Pro Folk dance </w:t>
      </w:r>
      <w:r w:rsidRPr="00BA5E2A">
        <w:rPr>
          <w:rFonts w:ascii="Times New Roman" w:hAnsi="Times New Roman"/>
          <w:sz w:val="24"/>
          <w:szCs w:val="24"/>
        </w:rPr>
        <w:t>în vederea organizării eveniment</w:t>
      </w:r>
      <w:r w:rsidR="00964851">
        <w:rPr>
          <w:rFonts w:ascii="Times New Roman" w:hAnsi="Times New Roman"/>
          <w:sz w:val="24"/>
          <w:szCs w:val="24"/>
        </w:rPr>
        <w:t xml:space="preserve">elor </w:t>
      </w:r>
      <w:r w:rsidRPr="00BA5E2A">
        <w:rPr>
          <w:rFonts w:ascii="Times New Roman" w:hAnsi="Times New Roman"/>
          <w:sz w:val="24"/>
          <w:szCs w:val="24"/>
        </w:rPr>
        <w:t xml:space="preserve">de interes public </w:t>
      </w:r>
      <w:r>
        <w:rPr>
          <w:rFonts w:ascii="Times New Roman" w:hAnsi="Times New Roman"/>
          <w:sz w:val="24"/>
          <w:szCs w:val="24"/>
        </w:rPr>
        <w:t>local</w:t>
      </w:r>
      <w:r w:rsidR="00964851">
        <w:rPr>
          <w:rFonts w:ascii="Times New Roman" w:hAnsi="Times New Roman"/>
          <w:sz w:val="24"/>
          <w:szCs w:val="24"/>
        </w:rPr>
        <w:t xml:space="preserve"> – ,,Spectacole de folclor, teatru dans și concerte,, </w:t>
      </w:r>
      <w:r>
        <w:rPr>
          <w:rFonts w:ascii="Times New Roman" w:hAnsi="Times New Roman"/>
          <w:sz w:val="24"/>
          <w:szCs w:val="24"/>
        </w:rPr>
        <w:t>,  conform acordului de colaborare  prezentat în anexă.</w:t>
      </w:r>
    </w:p>
    <w:p w14:paraId="36B939AC" w14:textId="77777777" w:rsidR="004536B9" w:rsidRPr="00BA5E2A" w:rsidRDefault="004536B9" w:rsidP="004536B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AE65638" w14:textId="77777777" w:rsidR="004536B9" w:rsidRPr="00BA5E2A" w:rsidRDefault="004536B9" w:rsidP="004536B9">
      <w:pPr>
        <w:autoSpaceDE w:val="0"/>
        <w:autoSpaceDN w:val="0"/>
        <w:adjustRightInd w:val="0"/>
        <w:ind w:firstLine="1560"/>
        <w:jc w:val="both"/>
        <w:rPr>
          <w:rFonts w:ascii="Times New Roman" w:eastAsia="Times New Roman" w:hAnsi="Times New Roman"/>
          <w:sz w:val="24"/>
          <w:szCs w:val="24"/>
        </w:rPr>
      </w:pPr>
    </w:p>
    <w:p w14:paraId="7186A145" w14:textId="77777777" w:rsidR="004536B9" w:rsidRPr="00CC5397" w:rsidRDefault="004536B9" w:rsidP="004536B9">
      <w:pPr>
        <w:ind w:firstLine="851"/>
        <w:jc w:val="both"/>
        <w:rPr>
          <w:rFonts w:ascii="Times New Roman" w:hAnsi="Times New Roman"/>
        </w:rPr>
      </w:pPr>
    </w:p>
    <w:p w14:paraId="54E5C8E1" w14:textId="77777777" w:rsidR="004536B9" w:rsidRPr="00CC5397" w:rsidRDefault="004536B9" w:rsidP="004536B9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AVIZ FAVORABIL AL</w:t>
      </w:r>
    </w:p>
    <w:p w14:paraId="0E584079" w14:textId="77777777" w:rsidR="004536B9" w:rsidRPr="00CC5397" w:rsidRDefault="004536B9" w:rsidP="004536B9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DIRECŢIEI Activităţi Social-Culturale,Patrimoniale și Comerciale</w:t>
      </w:r>
    </w:p>
    <w:p w14:paraId="6AAE288A" w14:textId="77777777" w:rsidR="004536B9" w:rsidRPr="00CC5397" w:rsidRDefault="004536B9" w:rsidP="004536B9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SERVICIUL Activităţi Culturale, Sportive şi Tineret</w:t>
      </w:r>
    </w:p>
    <w:p w14:paraId="36561405" w14:textId="77777777" w:rsidR="004536B9" w:rsidRDefault="004536B9" w:rsidP="004536B9">
      <w:pPr>
        <w:rPr>
          <w:rFonts w:ascii="Times New Roman" w:hAnsi="Times New Roman"/>
          <w:b/>
        </w:rPr>
      </w:pPr>
    </w:p>
    <w:p w14:paraId="1F4ACE26" w14:textId="77777777" w:rsidR="004536B9" w:rsidRDefault="004536B9" w:rsidP="004536B9">
      <w:pPr>
        <w:rPr>
          <w:rFonts w:ascii="Times New Roman" w:hAnsi="Times New Roman"/>
          <w:b/>
        </w:rPr>
      </w:pPr>
    </w:p>
    <w:p w14:paraId="13D3427A" w14:textId="77777777" w:rsidR="004536B9" w:rsidRDefault="004536B9" w:rsidP="004536B9">
      <w:pPr>
        <w:rPr>
          <w:rFonts w:ascii="Times New Roman" w:hAnsi="Times New Roman"/>
          <w:b/>
        </w:rPr>
      </w:pPr>
    </w:p>
    <w:p w14:paraId="2AA9FE6A" w14:textId="77777777" w:rsidR="004536B9" w:rsidRPr="00CC5397" w:rsidRDefault="004536B9" w:rsidP="004536B9">
      <w:pPr>
        <w:rPr>
          <w:rFonts w:ascii="Times New Roman" w:hAnsi="Times New Roman"/>
          <w:b/>
        </w:rPr>
      </w:pPr>
    </w:p>
    <w:p w14:paraId="5691F5E8" w14:textId="77777777" w:rsidR="004536B9" w:rsidRPr="00CC5397" w:rsidRDefault="004536B9" w:rsidP="004536B9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Direcor executiv</w:t>
      </w:r>
    </w:p>
    <w:p w14:paraId="3893B779" w14:textId="77777777" w:rsidR="004536B9" w:rsidRPr="00CC5397" w:rsidRDefault="004536B9" w:rsidP="004536B9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Korpadi Gyorgy</w:t>
      </w:r>
    </w:p>
    <w:p w14:paraId="15F26FE8" w14:textId="77777777" w:rsidR="004536B9" w:rsidRPr="00CC5397" w:rsidRDefault="004536B9" w:rsidP="004536B9">
      <w:pPr>
        <w:jc w:val="both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 xml:space="preserve">    Director ex. adj</w:t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  <w:t xml:space="preserve">        Șef serviciu</w:t>
      </w:r>
    </w:p>
    <w:p w14:paraId="10BBCDAF" w14:textId="77777777" w:rsidR="004536B9" w:rsidRPr="00CC5397" w:rsidRDefault="004536B9" w:rsidP="004536B9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Blaga Zătreanu Cosmin</w:t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  <w:t xml:space="preserve">    Marina Ciugudean</w:t>
      </w:r>
    </w:p>
    <w:p w14:paraId="0FCE611C" w14:textId="77777777" w:rsidR="004536B9" w:rsidRDefault="004536B9" w:rsidP="004536B9">
      <w:pPr>
        <w:jc w:val="both"/>
        <w:rPr>
          <w:rFonts w:ascii="Times New Roman" w:hAnsi="Times New Roman"/>
          <w:lang w:val="hu-HU"/>
        </w:rPr>
      </w:pPr>
    </w:p>
    <w:p w14:paraId="7B701AED" w14:textId="77777777" w:rsidR="004536B9" w:rsidRDefault="004536B9" w:rsidP="004536B9">
      <w:pPr>
        <w:jc w:val="both"/>
        <w:rPr>
          <w:rFonts w:ascii="Times New Roman" w:hAnsi="Times New Roman"/>
          <w:lang w:val="hu-HU"/>
        </w:rPr>
      </w:pPr>
    </w:p>
    <w:p w14:paraId="16C5F94D" w14:textId="77777777" w:rsidR="004536B9" w:rsidRDefault="004536B9" w:rsidP="004536B9">
      <w:pPr>
        <w:jc w:val="both"/>
        <w:rPr>
          <w:rFonts w:ascii="Times New Roman" w:hAnsi="Times New Roman"/>
          <w:lang w:val="hu-HU"/>
        </w:rPr>
      </w:pPr>
    </w:p>
    <w:p w14:paraId="43F9B48C" w14:textId="77777777" w:rsidR="004536B9" w:rsidRDefault="004536B9" w:rsidP="004536B9">
      <w:pPr>
        <w:jc w:val="both"/>
        <w:rPr>
          <w:rFonts w:ascii="Times New Roman" w:hAnsi="Times New Roman"/>
          <w:lang w:val="hu-HU"/>
        </w:rPr>
      </w:pPr>
    </w:p>
    <w:p w14:paraId="5D9033D4" w14:textId="77777777" w:rsidR="004536B9" w:rsidRDefault="004536B9" w:rsidP="004536B9">
      <w:pPr>
        <w:jc w:val="both"/>
        <w:rPr>
          <w:rFonts w:ascii="Times New Roman" w:hAnsi="Times New Roman"/>
          <w:lang w:val="hu-HU"/>
        </w:rPr>
      </w:pPr>
    </w:p>
    <w:p w14:paraId="0021251C" w14:textId="77777777" w:rsidR="004536B9" w:rsidRPr="00CC5397" w:rsidRDefault="004536B9" w:rsidP="004536B9">
      <w:pPr>
        <w:jc w:val="both"/>
        <w:rPr>
          <w:rFonts w:ascii="Times New Roman" w:hAnsi="Times New Roman"/>
          <w:lang w:val="hu-HU"/>
        </w:rPr>
      </w:pPr>
    </w:p>
    <w:p w14:paraId="12995587" w14:textId="77777777" w:rsidR="004536B9" w:rsidRPr="00CC5397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1F72D1EC" w14:textId="77777777" w:rsidR="004536B9" w:rsidRPr="00CC5397" w:rsidRDefault="004536B9" w:rsidP="004536B9">
      <w:pPr>
        <w:jc w:val="center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Aviz favorabil al Direcţiei economice</w:t>
      </w:r>
    </w:p>
    <w:p w14:paraId="12EBFD38" w14:textId="77777777" w:rsidR="004536B9" w:rsidRPr="00CC5397" w:rsidRDefault="004536B9" w:rsidP="004536B9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>Director Economic</w:t>
      </w:r>
    </w:p>
    <w:p w14:paraId="025E1907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   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 xml:space="preserve"> Ana Năznean        </w:t>
      </w:r>
    </w:p>
    <w:p w14:paraId="6EF2C030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71C3D671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01069847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750C8C92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7D79A064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3E0B2286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4C3854CE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281A52C8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14E6845F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6A70EF73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099EFECC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33A1A0CA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5AA24690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1E79F2B5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4760CEEA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67EEB395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3B9813F3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5442268B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08CD9776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52385219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55B266D1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381F42AF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224DF67D" w14:textId="77777777" w:rsidR="004536B9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23F5D4C1" w14:textId="77777777" w:rsidR="004536B9" w:rsidRPr="00CC5397" w:rsidRDefault="004536B9" w:rsidP="004536B9">
      <w:pPr>
        <w:jc w:val="both"/>
        <w:rPr>
          <w:rFonts w:ascii="Times New Roman" w:hAnsi="Times New Roman"/>
          <w:b/>
          <w:lang w:val="hu-HU"/>
        </w:rPr>
      </w:pPr>
    </w:p>
    <w:p w14:paraId="28EFC48F" w14:textId="77777777" w:rsidR="004536B9" w:rsidRPr="00CC5397" w:rsidRDefault="004536B9" w:rsidP="004536B9">
      <w:pPr>
        <w:jc w:val="both"/>
        <w:rPr>
          <w:rFonts w:ascii="Times New Roman" w:hAnsi="Times New Roman"/>
          <w:lang w:val="hu-HU"/>
        </w:rPr>
      </w:pPr>
    </w:p>
    <w:p w14:paraId="115470A1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Întocmit/scris: </w:t>
      </w:r>
      <w:r>
        <w:rPr>
          <w:rFonts w:ascii="Times New Roman" w:hAnsi="Times New Roman"/>
          <w:sz w:val="16"/>
          <w:szCs w:val="16"/>
          <w:lang w:val="hu-HU"/>
        </w:rPr>
        <w:t>Marina Ciugudean</w:t>
      </w:r>
    </w:p>
    <w:p w14:paraId="6F717952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>Șef Serviciu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/.2021</w:t>
      </w:r>
    </w:p>
    <w:p w14:paraId="6F483EC4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419CC855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36BE4AB5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3D44D5D3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14CBD1DA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6A3E55A2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746825F4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  <w:lang w:val="hu-HU"/>
        </w:rPr>
      </w:pPr>
    </w:p>
    <w:p w14:paraId="5A84F661" w14:textId="77777777" w:rsidR="004536B9" w:rsidRPr="00CC5397" w:rsidRDefault="004536B9" w:rsidP="004536B9">
      <w:pPr>
        <w:rPr>
          <w:rFonts w:ascii="Times New Roman" w:hAnsi="Times New Roman"/>
          <w:sz w:val="16"/>
          <w:szCs w:val="16"/>
        </w:rPr>
      </w:pPr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administrativ.</w:t>
      </w:r>
    </w:p>
    <w:p w14:paraId="39ECC114" w14:textId="77777777" w:rsidR="004536B9" w:rsidRDefault="004536B9" w:rsidP="004536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</w:p>
    <w:p w14:paraId="4AB7EDF0" w14:textId="77777777" w:rsidR="004536B9" w:rsidRDefault="004536B9" w:rsidP="004536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</w:p>
    <w:p w14:paraId="0D2FE995" w14:textId="77777777" w:rsidR="004536B9" w:rsidRPr="00CC5397" w:rsidRDefault="004536B9" w:rsidP="004536B9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220A0FF" w14:textId="77777777" w:rsidR="004536B9" w:rsidRPr="00CC5397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38CCFC07" w14:textId="77777777" w:rsidR="004536B9" w:rsidRPr="00CC5397" w:rsidRDefault="004073BA" w:rsidP="004536B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22127CC1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688374833" r:id="rId9"/>
        </w:object>
      </w:r>
      <w:r w:rsidR="004536B9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AED6486" w14:textId="77777777" w:rsidR="004536B9" w:rsidRPr="00CC5397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70363A33" w14:textId="77777777" w:rsidR="004536B9" w:rsidRDefault="004536B9" w:rsidP="004536B9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6B63A857" w14:textId="77777777" w:rsidR="004536B9" w:rsidRDefault="004536B9" w:rsidP="004536B9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(nu produce efecte juridice) * </w:t>
      </w:r>
    </w:p>
    <w:p w14:paraId="693E0E82" w14:textId="77777777" w:rsidR="004536B9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0CBF89A4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Iniţiator</w:t>
      </w:r>
    </w:p>
    <w:p w14:paraId="2B100816" w14:textId="77777777" w:rsidR="004536B9" w:rsidRPr="00CC5397" w:rsidRDefault="004536B9" w:rsidP="004536B9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2112ED9D" w14:textId="77777777" w:rsidR="004536B9" w:rsidRPr="00CC5397" w:rsidRDefault="004536B9" w:rsidP="004536B9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r w:rsidRPr="00CC5397">
        <w:rPr>
          <w:rFonts w:ascii="Times New Roman" w:hAnsi="Times New Roman"/>
          <w:b/>
          <w:sz w:val="28"/>
          <w:szCs w:val="28"/>
          <w:lang w:eastAsia="ro-RO"/>
        </w:rPr>
        <w:t>Soós Zoltán</w:t>
      </w:r>
    </w:p>
    <w:p w14:paraId="6E326DA9" w14:textId="77777777" w:rsidR="004536B9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A5CD21" w14:textId="77777777" w:rsidR="004536B9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BB31A6" w14:textId="77777777" w:rsidR="004536B9" w:rsidRPr="00CC5397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6C6BCB" w14:textId="77777777" w:rsidR="004536B9" w:rsidRPr="00CC5397" w:rsidRDefault="004536B9" w:rsidP="004536B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8703751" w14:textId="77777777" w:rsidR="004536B9" w:rsidRPr="00CC5397" w:rsidRDefault="004536B9" w:rsidP="004536B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406FFD6" w14:textId="77777777" w:rsidR="004536B9" w:rsidRPr="00CC5397" w:rsidRDefault="004536B9" w:rsidP="004536B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2021</w:t>
      </w:r>
    </w:p>
    <w:p w14:paraId="6B916D50" w14:textId="77777777" w:rsidR="004536B9" w:rsidRPr="00CC5397" w:rsidRDefault="004536B9" w:rsidP="004536B9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3C6D3E0" w14:textId="77777777" w:rsidR="00964851" w:rsidRPr="00CC5397" w:rsidRDefault="00964851" w:rsidP="00964851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privind  aprobarea încheierii unui acord de colaborare între M</w:t>
      </w:r>
      <w:r>
        <w:rPr>
          <w:sz w:val="24"/>
          <w:szCs w:val="24"/>
        </w:rPr>
        <w:t>unicipiul</w:t>
      </w:r>
      <w:r w:rsidRPr="00CC5397">
        <w:rPr>
          <w:sz w:val="24"/>
          <w:szCs w:val="24"/>
        </w:rPr>
        <w:t xml:space="preserve"> T</w:t>
      </w:r>
      <w:r>
        <w:rPr>
          <w:sz w:val="24"/>
          <w:szCs w:val="24"/>
        </w:rPr>
        <w:t>ârgu</w:t>
      </w:r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şi </w:t>
      </w:r>
      <w:r>
        <w:rPr>
          <w:sz w:val="24"/>
          <w:szCs w:val="24"/>
        </w:rPr>
        <w:t xml:space="preserve">Asociația Pro Folk Dance în vederea organizării </w:t>
      </w:r>
      <w:r w:rsidRPr="00CC5397">
        <w:rPr>
          <w:sz w:val="24"/>
          <w:szCs w:val="24"/>
        </w:rPr>
        <w:t>eveniment</w:t>
      </w:r>
      <w:r>
        <w:rPr>
          <w:sz w:val="24"/>
          <w:szCs w:val="24"/>
        </w:rPr>
        <w:t>elor</w:t>
      </w:r>
      <w:r w:rsidRPr="00CC5397">
        <w:rPr>
          <w:sz w:val="24"/>
          <w:szCs w:val="24"/>
        </w:rPr>
        <w:t xml:space="preserve"> de interes public </w:t>
      </w:r>
      <w:r>
        <w:rPr>
          <w:sz w:val="24"/>
          <w:szCs w:val="24"/>
        </w:rPr>
        <w:t xml:space="preserve">local – Spectacole de folclor, teatru-dans și concerte </w:t>
      </w:r>
    </w:p>
    <w:p w14:paraId="6FE31239" w14:textId="77777777" w:rsidR="004536B9" w:rsidRPr="00CC5397" w:rsidRDefault="004536B9" w:rsidP="004536B9">
      <w:pPr>
        <w:pStyle w:val="BodyTextIndent"/>
        <w:ind w:left="851" w:firstLine="0"/>
        <w:jc w:val="center"/>
        <w:rPr>
          <w:sz w:val="24"/>
          <w:szCs w:val="24"/>
        </w:rPr>
      </w:pPr>
    </w:p>
    <w:p w14:paraId="753EF549" w14:textId="77777777" w:rsidR="004536B9" w:rsidRPr="00CC5397" w:rsidRDefault="004536B9" w:rsidP="004536B9">
      <w:pPr>
        <w:pStyle w:val="BodyTextIndent"/>
        <w:ind w:left="0" w:firstLine="284"/>
        <w:jc w:val="both"/>
        <w:rPr>
          <w:bCs/>
          <w:i/>
          <w:sz w:val="24"/>
          <w:szCs w:val="24"/>
          <w:lang w:eastAsia="ro-RO"/>
        </w:rPr>
      </w:pPr>
      <w:r w:rsidRPr="00CC5397">
        <w:rPr>
          <w:sz w:val="24"/>
          <w:szCs w:val="24"/>
        </w:rPr>
        <w:tab/>
      </w:r>
      <w:r w:rsidRPr="00CC5397">
        <w:rPr>
          <w:bCs/>
          <w:i/>
          <w:sz w:val="24"/>
          <w:szCs w:val="24"/>
          <w:lang w:eastAsia="ro-RO"/>
        </w:rPr>
        <w:t>Consiliul local municipal Târgu Mureş, întrunit în şedinţă</w:t>
      </w:r>
      <w:r>
        <w:rPr>
          <w:bCs/>
          <w:i/>
          <w:sz w:val="24"/>
          <w:szCs w:val="24"/>
          <w:lang w:eastAsia="ro-RO"/>
        </w:rPr>
        <w:t xml:space="preserve"> </w:t>
      </w:r>
      <w:r w:rsidRPr="00CC5397">
        <w:rPr>
          <w:bCs/>
          <w:i/>
          <w:color w:val="000000"/>
          <w:sz w:val="24"/>
          <w:szCs w:val="24"/>
          <w:lang w:eastAsia="ro-RO"/>
        </w:rPr>
        <w:t xml:space="preserve">ordinară </w:t>
      </w:r>
      <w:r w:rsidRPr="00CC5397">
        <w:rPr>
          <w:bCs/>
          <w:i/>
          <w:sz w:val="24"/>
          <w:szCs w:val="24"/>
          <w:lang w:eastAsia="ro-RO"/>
        </w:rPr>
        <w:t>de lucru,</w:t>
      </w:r>
    </w:p>
    <w:p w14:paraId="0B54F6F8" w14:textId="77777777" w:rsidR="004536B9" w:rsidRPr="00CC5397" w:rsidRDefault="004536B9" w:rsidP="004536B9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55934EE6" w14:textId="77777777" w:rsidR="004536B9" w:rsidRPr="00CC5397" w:rsidRDefault="004536B9" w:rsidP="004536B9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Având în vedere</w:t>
      </w:r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0F46C059" w14:textId="77777777" w:rsidR="004536B9" w:rsidRPr="00CC5397" w:rsidRDefault="004536B9" w:rsidP="004536B9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284DD44D" w14:textId="4DE00E27" w:rsidR="004536B9" w:rsidRPr="00193708" w:rsidRDefault="004536B9" w:rsidP="004536B9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193708">
        <w:rPr>
          <w:b w:val="0"/>
          <w:sz w:val="24"/>
          <w:szCs w:val="24"/>
        </w:rPr>
        <w:t xml:space="preserve">Referatul de aprobare nr. </w:t>
      </w:r>
      <w:r>
        <w:rPr>
          <w:b w:val="0"/>
          <w:sz w:val="24"/>
          <w:szCs w:val="24"/>
        </w:rPr>
        <w:t>52.18</w:t>
      </w:r>
      <w:r w:rsidR="00964851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din 19</w:t>
      </w:r>
      <w:r w:rsidRPr="00193708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7</w:t>
      </w:r>
      <w:r w:rsidRPr="00193708">
        <w:rPr>
          <w:b w:val="0"/>
          <w:sz w:val="24"/>
          <w:szCs w:val="24"/>
        </w:rPr>
        <w:t>.2021,</w:t>
      </w:r>
      <w:r>
        <w:rPr>
          <w:b w:val="0"/>
          <w:sz w:val="24"/>
          <w:szCs w:val="24"/>
        </w:rPr>
        <w:t xml:space="preserve"> </w:t>
      </w:r>
      <w:r w:rsidRPr="00193708">
        <w:rPr>
          <w:b w:val="0"/>
          <w:sz w:val="24"/>
          <w:szCs w:val="24"/>
        </w:rPr>
        <w:t>inițiat de Primar prin Direcția Activităţi Social-CulturalePatrimoniale şi Comerciale privind  aprobarea încheierii unui acord de colaborare între M</w:t>
      </w:r>
      <w:r>
        <w:rPr>
          <w:b w:val="0"/>
          <w:sz w:val="24"/>
          <w:szCs w:val="24"/>
        </w:rPr>
        <w:t xml:space="preserve">unicipiul </w:t>
      </w:r>
      <w:r w:rsidRPr="0019370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Târgu Mureș</w:t>
      </w:r>
      <w:r w:rsidRPr="00193708">
        <w:rPr>
          <w:b w:val="0"/>
          <w:sz w:val="24"/>
          <w:szCs w:val="24"/>
        </w:rPr>
        <w:t xml:space="preserve"> şi </w:t>
      </w:r>
      <w:r w:rsidR="00964851">
        <w:rPr>
          <w:rFonts w:cs="Times New Roman"/>
          <w:b w:val="0"/>
          <w:bCs/>
          <w:sz w:val="24"/>
          <w:szCs w:val="24"/>
          <w:lang w:val="ro-RO"/>
        </w:rPr>
        <w:t>Asociația Pro Folk Dance</w:t>
      </w:r>
      <w:r w:rsidRPr="00226F0E">
        <w:rPr>
          <w:b w:val="0"/>
          <w:bCs/>
          <w:sz w:val="24"/>
          <w:szCs w:val="24"/>
        </w:rPr>
        <w:t xml:space="preserve"> în vederea organizării eveniment</w:t>
      </w:r>
      <w:r w:rsidR="00964851">
        <w:rPr>
          <w:b w:val="0"/>
          <w:bCs/>
          <w:sz w:val="24"/>
          <w:szCs w:val="24"/>
        </w:rPr>
        <w:t>elor</w:t>
      </w:r>
      <w:r w:rsidRPr="00226F0E">
        <w:rPr>
          <w:b w:val="0"/>
          <w:bCs/>
          <w:sz w:val="24"/>
          <w:szCs w:val="24"/>
        </w:rPr>
        <w:t xml:space="preserve"> de interes public local </w:t>
      </w:r>
      <w:r w:rsidRPr="00226F0E">
        <w:rPr>
          <w:rFonts w:cs="Times New Roman"/>
          <w:b w:val="0"/>
          <w:bCs/>
          <w:sz w:val="24"/>
          <w:szCs w:val="24"/>
        </w:rPr>
        <w:t>,,</w:t>
      </w:r>
      <w:r w:rsidR="00964851">
        <w:rPr>
          <w:rFonts w:cs="Times New Roman"/>
          <w:b w:val="0"/>
          <w:bCs/>
          <w:sz w:val="24"/>
          <w:szCs w:val="24"/>
        </w:rPr>
        <w:t>Spectacole de folclor, teatru – dans și concerte,,</w:t>
      </w:r>
    </w:p>
    <w:p w14:paraId="4CD649C4" w14:textId="77777777" w:rsidR="004536B9" w:rsidRPr="00CC5397" w:rsidRDefault="004536B9" w:rsidP="004536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sz w:val="24"/>
          <w:szCs w:val="24"/>
        </w:rPr>
        <w:t xml:space="preserve">Avizul  Direcţiei economice </w:t>
      </w:r>
    </w:p>
    <w:p w14:paraId="53D8BC18" w14:textId="77777777" w:rsidR="004536B9" w:rsidRPr="00CC5397" w:rsidRDefault="004536B9" w:rsidP="004536B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Raportul de specialitate nr. ________al Direcţiei juridice contencios administrativ şi administraţie publică locală  </w:t>
      </w:r>
    </w:p>
    <w:p w14:paraId="3CB4C108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În conformitate cu prevederile:</w:t>
      </w:r>
    </w:p>
    <w:p w14:paraId="7D5E215A" w14:textId="77777777" w:rsidR="004536B9" w:rsidRPr="00CC5397" w:rsidRDefault="004536B9" w:rsidP="004536B9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F32648C" w14:textId="77777777" w:rsidR="004536B9" w:rsidRDefault="004536B9" w:rsidP="004536B9">
      <w:pPr>
        <w:numPr>
          <w:ilvl w:val="0"/>
          <w:numId w:val="2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sz w:val="24"/>
          <w:szCs w:val="24"/>
        </w:rPr>
        <w:t xml:space="preserve">Hotărârea Consiliului local municipal Târgu Mureş nr. </w:t>
      </w:r>
      <w:r>
        <w:rPr>
          <w:rFonts w:ascii="Times New Roman" w:eastAsia="Times New Roman" w:hAnsi="Times New Roman"/>
          <w:sz w:val="24"/>
          <w:szCs w:val="24"/>
        </w:rPr>
        <w:t>201/22.06.2021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privind </w:t>
      </w:r>
      <w:r>
        <w:rPr>
          <w:rFonts w:ascii="Times New Roman" w:eastAsia="Times New Roman" w:hAnsi="Times New Roman"/>
          <w:sz w:val="24"/>
          <w:szCs w:val="24"/>
        </w:rPr>
        <w:t>rectificarea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bugetului Unităţii Administrativ Teritoriale - Municipiul Târgu Mureş pe anul 2021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B48033B" w14:textId="77777777" w:rsidR="004536B9" w:rsidRPr="00CC5397" w:rsidRDefault="004536B9" w:rsidP="004536B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4B0ED5D" w14:textId="77777777" w:rsidR="004536B9" w:rsidRDefault="004536B9" w:rsidP="004536B9">
      <w:pPr>
        <w:numPr>
          <w:ilvl w:val="0"/>
          <w:numId w:val="2"/>
        </w:numPr>
        <w:ind w:left="0" w:firstLine="1134"/>
        <w:jc w:val="both"/>
        <w:rPr>
          <w:rFonts w:ascii="Times New Roman" w:hAnsi="Times New Roman"/>
          <w:sz w:val="24"/>
          <w:szCs w:val="24"/>
          <w:lang w:eastAsia="ro-RO"/>
        </w:rPr>
      </w:pPr>
      <w:r w:rsidRPr="00CC5397">
        <w:rPr>
          <w:rFonts w:ascii="Times New Roman" w:hAnsi="Times New Roman"/>
          <w:sz w:val="24"/>
          <w:szCs w:val="24"/>
          <w:lang w:eastAsia="ro-RO"/>
        </w:rPr>
        <w:t>Legea nr. 273/2006 privind finanţele publice locale, cu modificările şi completările ulterioare</w:t>
      </w:r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28ED73C" w14:textId="77777777" w:rsidR="004536B9" w:rsidRPr="005840C7" w:rsidRDefault="004536B9" w:rsidP="004536B9">
      <w:pPr>
        <w:pStyle w:val="ListParagraph"/>
        <w:autoSpaceDE w:val="0"/>
        <w:autoSpaceDN w:val="0"/>
        <w:adjustRightInd w:val="0"/>
        <w:ind w:left="1418"/>
        <w:rPr>
          <w:rFonts w:ascii="Times New Roman" w:hAnsi="Times New Roman"/>
          <w:i/>
          <w:iCs/>
          <w:sz w:val="28"/>
          <w:szCs w:val="28"/>
        </w:rPr>
      </w:pPr>
    </w:p>
    <w:p w14:paraId="4CE3F974" w14:textId="77777777" w:rsidR="004536B9" w:rsidRPr="005840C7" w:rsidRDefault="004536B9" w:rsidP="004536B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 temeiul  prevederilor art.129 alin. (1), alin.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alin. (7) lit.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,,d”,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alin. (1) din lit. “a” şi ale art. 243 alin.(1)lit. “a” din OUG nr.57/2019 privind Codul Administrativ, cu modificările și completările ulterioare;</w:t>
      </w:r>
    </w:p>
    <w:p w14:paraId="60E5BD1E" w14:textId="77777777" w:rsidR="004536B9" w:rsidRPr="00CC5397" w:rsidRDefault="004536B9" w:rsidP="004536B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689509E7" w14:textId="77777777" w:rsidR="004536B9" w:rsidRPr="00CC5397" w:rsidRDefault="004536B9" w:rsidP="004536B9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38A9D33C" w14:textId="77777777" w:rsidR="004536B9" w:rsidRPr="00193708" w:rsidRDefault="004536B9" w:rsidP="004536B9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H o t ă r ă ş t e :</w:t>
      </w:r>
    </w:p>
    <w:p w14:paraId="66198959" w14:textId="77777777" w:rsidR="004536B9" w:rsidRPr="00CC5397" w:rsidRDefault="004536B9" w:rsidP="004536B9">
      <w:pPr>
        <w:widowControl w:val="0"/>
        <w:shd w:val="clear" w:color="auto" w:fill="FFFFFF"/>
        <w:autoSpaceDE w:val="0"/>
        <w:autoSpaceDN w:val="0"/>
        <w:adjustRightInd w:val="0"/>
        <w:spacing w:before="283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</w:p>
    <w:p w14:paraId="7CB71264" w14:textId="7F0A85CA" w:rsidR="004536B9" w:rsidRPr="00CC5397" w:rsidRDefault="004536B9" w:rsidP="004536B9">
      <w:pPr>
        <w:pStyle w:val="BodyTextIndent"/>
        <w:ind w:left="0" w:firstLine="72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>Se aprobă</w:t>
      </w:r>
      <w:r>
        <w:rPr>
          <w:b w:val="0"/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>încheierea unui acord de colaborare între M</w:t>
      </w:r>
      <w:r>
        <w:rPr>
          <w:b w:val="0"/>
          <w:sz w:val="24"/>
          <w:szCs w:val="24"/>
        </w:rPr>
        <w:t xml:space="preserve">unicipiul </w:t>
      </w:r>
      <w:r w:rsidRPr="00CC5397">
        <w:rPr>
          <w:b w:val="0"/>
          <w:sz w:val="24"/>
          <w:szCs w:val="24"/>
        </w:rPr>
        <w:t xml:space="preserve"> T</w:t>
      </w:r>
      <w:r>
        <w:rPr>
          <w:b w:val="0"/>
          <w:sz w:val="24"/>
          <w:szCs w:val="24"/>
        </w:rPr>
        <w:t>ârgu Mureș</w:t>
      </w:r>
      <w:r w:rsidRPr="00CC5397">
        <w:rPr>
          <w:b w:val="0"/>
          <w:sz w:val="24"/>
          <w:szCs w:val="24"/>
        </w:rPr>
        <w:t xml:space="preserve"> şi </w:t>
      </w:r>
      <w:r w:rsidR="004073BA">
        <w:rPr>
          <w:rFonts w:cs="Times New Roman"/>
          <w:b w:val="0"/>
          <w:bCs/>
          <w:sz w:val="24"/>
          <w:szCs w:val="24"/>
          <w:lang w:val="ro-RO"/>
        </w:rPr>
        <w:t>Asociația Pro Folk Dance</w:t>
      </w:r>
      <w:r w:rsidRPr="001020A3">
        <w:rPr>
          <w:b w:val="0"/>
          <w:bCs/>
          <w:sz w:val="24"/>
          <w:szCs w:val="24"/>
        </w:rPr>
        <w:t xml:space="preserve"> în vederea organizării eveniment</w:t>
      </w:r>
      <w:r w:rsidR="00964851">
        <w:rPr>
          <w:b w:val="0"/>
          <w:bCs/>
          <w:sz w:val="24"/>
          <w:szCs w:val="24"/>
        </w:rPr>
        <w:t>elor</w:t>
      </w:r>
      <w:r w:rsidRPr="001020A3">
        <w:rPr>
          <w:b w:val="0"/>
          <w:bCs/>
          <w:sz w:val="24"/>
          <w:szCs w:val="24"/>
        </w:rPr>
        <w:t xml:space="preserve"> de interes public local </w:t>
      </w:r>
      <w:r w:rsidRPr="001020A3">
        <w:rPr>
          <w:rFonts w:cs="Times New Roman"/>
          <w:b w:val="0"/>
          <w:bCs/>
          <w:sz w:val="24"/>
          <w:szCs w:val="24"/>
        </w:rPr>
        <w:t>,,</w:t>
      </w:r>
      <w:r w:rsidR="00964851">
        <w:rPr>
          <w:rFonts w:cs="Times New Roman"/>
          <w:b w:val="0"/>
          <w:bCs/>
          <w:sz w:val="24"/>
          <w:szCs w:val="24"/>
        </w:rPr>
        <w:t>Spectacole de folclor, teatru-dans și concerte</w:t>
      </w:r>
      <w:r w:rsidRPr="00CC5397">
        <w:rPr>
          <w:b w:val="0"/>
          <w:sz w:val="24"/>
          <w:szCs w:val="24"/>
        </w:rPr>
        <w:t xml:space="preserve">” conform Acordului de Colaborare cuprins în anexă, care face parte integrantă din prezenta hotărâre.   </w:t>
      </w:r>
    </w:p>
    <w:p w14:paraId="16497839" w14:textId="77777777" w:rsidR="004536B9" w:rsidRPr="00CC5397" w:rsidRDefault="004536B9" w:rsidP="004536B9">
      <w:pPr>
        <w:rPr>
          <w:rFonts w:ascii="Times New Roman" w:hAnsi="Times New Roman"/>
          <w:sz w:val="24"/>
          <w:szCs w:val="24"/>
        </w:rPr>
      </w:pPr>
    </w:p>
    <w:p w14:paraId="1B95D9C8" w14:textId="77777777" w:rsidR="004536B9" w:rsidRPr="00CC5397" w:rsidRDefault="004536B9" w:rsidP="004536B9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Art.2 </w:t>
      </w:r>
      <w:r w:rsidRPr="00CC5397">
        <w:rPr>
          <w:rFonts w:ascii="Times New Roman" w:eastAsia="Times New Roman" w:hAnsi="Times New Roman"/>
          <w:sz w:val="24"/>
          <w:szCs w:val="24"/>
        </w:rPr>
        <w:t>Cu aducerea la îndeplinire a prevederilor prezentei hotărâri se încredințează Executivul Municipiului  Târgu Mureş  prin Direcția A</w:t>
      </w:r>
      <w:r w:rsidRPr="00CC5397">
        <w:rPr>
          <w:rFonts w:ascii="Times New Roman" w:hAnsi="Times New Roman"/>
          <w:sz w:val="24"/>
          <w:szCs w:val="24"/>
        </w:rPr>
        <w:t>ctivităţi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Social-Culturale Patrimoniale şi Comerciale</w:t>
      </w:r>
      <w:r>
        <w:rPr>
          <w:rFonts w:ascii="Times New Roman" w:hAnsi="Times New Roman"/>
          <w:sz w:val="24"/>
          <w:szCs w:val="24"/>
        </w:rPr>
        <w:t xml:space="preserve"> și Direcția economică.</w:t>
      </w:r>
    </w:p>
    <w:p w14:paraId="5ED09489" w14:textId="77777777" w:rsidR="004536B9" w:rsidRPr="00CC5397" w:rsidRDefault="004536B9" w:rsidP="004536B9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DF4588" w14:textId="77777777" w:rsidR="004536B9" w:rsidRPr="005B47D2" w:rsidRDefault="004536B9" w:rsidP="004536B9">
      <w:pPr>
        <w:widowControl w:val="0"/>
        <w:shd w:val="clear" w:color="auto" w:fill="FFFFFF"/>
        <w:autoSpaceDE w:val="0"/>
        <w:autoSpaceDN w:val="0"/>
        <w:adjustRightInd w:val="0"/>
        <w:ind w:right="19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Art.3 </w:t>
      </w:r>
      <w:r w:rsidRPr="005B47D2">
        <w:rPr>
          <w:rFonts w:ascii="Times New Roman" w:eastAsia="Times New Roman" w:hAnsi="Times New Roman"/>
          <w:sz w:val="24"/>
          <w:szCs w:val="24"/>
          <w:lang w:bidi="en-US"/>
        </w:rPr>
        <w:t>În conformitate cu prevederile art. 252, alin. 1, lit.,, c”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5B47D2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4A7B2C40" w14:textId="77777777" w:rsidR="004536B9" w:rsidRPr="00CC5397" w:rsidRDefault="004536B9" w:rsidP="004536B9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725D75C8" w14:textId="77777777" w:rsidR="004536B9" w:rsidRPr="00CC5397" w:rsidRDefault="004536B9" w:rsidP="004536B9">
      <w:pPr>
        <w:widowControl w:val="0"/>
        <w:shd w:val="clear" w:color="auto" w:fill="FFFFFF"/>
        <w:autoSpaceDE w:val="0"/>
        <w:autoSpaceDN w:val="0"/>
        <w:adjustRightInd w:val="0"/>
        <w:ind w:right="19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Art.4 </w:t>
      </w:r>
      <w:r w:rsidRPr="00CC5397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067C6508" w14:textId="77777777" w:rsidR="004536B9" w:rsidRPr="00CC5397" w:rsidRDefault="004536B9" w:rsidP="004536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sz w:val="24"/>
          <w:szCs w:val="24"/>
        </w:rPr>
        <w:t>Direcței A</w:t>
      </w:r>
      <w:r w:rsidRPr="00CC5397">
        <w:rPr>
          <w:rFonts w:ascii="Times New Roman" w:hAnsi="Times New Roman"/>
          <w:sz w:val="24"/>
          <w:szCs w:val="24"/>
        </w:rPr>
        <w:t>ctivităţiSocial-Culturale Patrimoniale şi Comerciale.</w:t>
      </w:r>
    </w:p>
    <w:p w14:paraId="6D3CA29E" w14:textId="77777777" w:rsidR="004536B9" w:rsidRPr="001020A3" w:rsidRDefault="004536B9" w:rsidP="004536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Direcției Economice</w:t>
      </w:r>
    </w:p>
    <w:p w14:paraId="4A3788E0" w14:textId="300BD053" w:rsidR="004536B9" w:rsidRPr="001020A3" w:rsidRDefault="00964851" w:rsidP="004536B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Asociației Pro Folk Dance</w:t>
      </w:r>
    </w:p>
    <w:p w14:paraId="4F8ACE6B" w14:textId="77777777" w:rsidR="004536B9" w:rsidRPr="00CC5397" w:rsidRDefault="004536B9" w:rsidP="004536B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B1DBEEF" w14:textId="77777777" w:rsidR="004536B9" w:rsidRPr="00CC5397" w:rsidRDefault="004536B9" w:rsidP="004536B9">
      <w:pPr>
        <w:jc w:val="center"/>
        <w:rPr>
          <w:rFonts w:ascii="Times New Roman" w:hAnsi="Times New Roman"/>
          <w:sz w:val="24"/>
          <w:szCs w:val="24"/>
        </w:rPr>
      </w:pPr>
    </w:p>
    <w:p w14:paraId="5F32850E" w14:textId="77777777" w:rsidR="004536B9" w:rsidRPr="00CC5397" w:rsidRDefault="004536B9" w:rsidP="004536B9">
      <w:pPr>
        <w:rPr>
          <w:rFonts w:ascii="Times New Roman" w:hAnsi="Times New Roman"/>
          <w:sz w:val="24"/>
          <w:szCs w:val="24"/>
        </w:rPr>
      </w:pPr>
    </w:p>
    <w:p w14:paraId="302746B3" w14:textId="77777777" w:rsidR="004536B9" w:rsidRPr="00CC5397" w:rsidRDefault="004536B9" w:rsidP="004536B9">
      <w:pPr>
        <w:rPr>
          <w:rFonts w:ascii="Times New Roman" w:hAnsi="Times New Roman"/>
          <w:sz w:val="24"/>
          <w:szCs w:val="24"/>
        </w:rPr>
      </w:pPr>
    </w:p>
    <w:p w14:paraId="6DD007FB" w14:textId="77777777" w:rsidR="004536B9" w:rsidRDefault="004536B9" w:rsidP="004536B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legalitate,</w:t>
      </w:r>
    </w:p>
    <w:p w14:paraId="60CF28E9" w14:textId="77777777" w:rsidR="004536B9" w:rsidRDefault="004536B9" w:rsidP="004536B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Secretar  general al  Municipiului  Târgu Mureș,</w:t>
      </w:r>
    </w:p>
    <w:p w14:paraId="06614EE3" w14:textId="77777777" w:rsidR="004536B9" w:rsidRPr="0010512B" w:rsidRDefault="004536B9" w:rsidP="004536B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512B">
        <w:rPr>
          <w:rFonts w:ascii="Times New Roman" w:hAnsi="Times New Roman"/>
          <w:b/>
          <w:bCs/>
          <w:sz w:val="24"/>
          <w:szCs w:val="24"/>
        </w:rPr>
        <w:t>Bâta Anca Voichița</w:t>
      </w:r>
    </w:p>
    <w:p w14:paraId="5E1BFE94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30262BB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D92A083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D248FBE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AB30CF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87C454C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7B551E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7D37F1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D7DC6F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307DE4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15A7F6D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7D74C24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990EF39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3637FF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0F06C2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2830124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6CF928D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360835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E5C30E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478B5D9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E4FD6E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DB3642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0BD5EE3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BEE0D4B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80E67D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A1726FF" w14:textId="77777777" w:rsidR="004536B9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3FD974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D8628A9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ED295FC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D0E666" w14:textId="77777777" w:rsidR="004536B9" w:rsidRPr="00CC5397" w:rsidRDefault="004536B9" w:rsidP="004536B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C23A8A7" w14:textId="77777777" w:rsidR="004536B9" w:rsidRPr="00CC5397" w:rsidRDefault="004536B9" w:rsidP="004536B9">
      <w:pPr>
        <w:rPr>
          <w:rFonts w:ascii="Times New Roman" w:hAnsi="Times New Roman"/>
        </w:rPr>
      </w:pPr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</w:t>
      </w:r>
    </w:p>
    <w:p w14:paraId="6F09E116" w14:textId="77777777" w:rsidR="004536B9" w:rsidRDefault="004536B9" w:rsidP="004536B9"/>
    <w:p w14:paraId="748EC4CD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9E8"/>
    <w:multiLevelType w:val="hybridMultilevel"/>
    <w:tmpl w:val="89227A76"/>
    <w:lvl w:ilvl="0" w:tplc="EB5A9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9"/>
    <w:rsid w:val="00294E26"/>
    <w:rsid w:val="004073BA"/>
    <w:rsid w:val="004536B9"/>
    <w:rsid w:val="005B47D2"/>
    <w:rsid w:val="007B4593"/>
    <w:rsid w:val="00964851"/>
    <w:rsid w:val="00B968BE"/>
    <w:rsid w:val="00C46B77"/>
    <w:rsid w:val="00D9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BA1F75"/>
  <w15:chartTrackingRefBased/>
  <w15:docId w15:val="{DE8238FE-1B38-4B6B-9ED0-BA9FB3C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B9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6B9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4536B9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536B9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5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1665-AF6F-4DB8-94A5-55C45E43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2021-07-21T09:13:00Z</cp:lastPrinted>
  <dcterms:created xsi:type="dcterms:W3CDTF">2021-07-19T10:21:00Z</dcterms:created>
  <dcterms:modified xsi:type="dcterms:W3CDTF">2021-07-21T09:14:00Z</dcterms:modified>
</cp:coreProperties>
</file>