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C3426" w14:textId="77777777" w:rsidR="00D36B89" w:rsidRPr="006D0824" w:rsidRDefault="00D36B89" w:rsidP="00D36B89">
      <w:pPr>
        <w:contextualSpacing/>
        <w:jc w:val="center"/>
        <w:rPr>
          <w:b/>
          <w:szCs w:val="24"/>
          <w:lang w:val="ro-RO"/>
        </w:rPr>
      </w:pPr>
      <w:r w:rsidRPr="006D0824">
        <w:rPr>
          <w:b/>
          <w:szCs w:val="24"/>
          <w:lang w:val="ro-RO"/>
        </w:rPr>
        <w:t xml:space="preserve">                                                                                                            </w:t>
      </w:r>
      <w:bookmarkStart w:id="0" w:name="_Hlk75433559"/>
    </w:p>
    <w:p w14:paraId="61597C88" w14:textId="77777777" w:rsidR="00D36B89" w:rsidRPr="006D0824" w:rsidRDefault="00D36B89" w:rsidP="00D36B89">
      <w:pPr>
        <w:autoSpaceDE w:val="0"/>
        <w:autoSpaceDN w:val="0"/>
        <w:adjustRightInd w:val="0"/>
        <w:jc w:val="both"/>
        <w:rPr>
          <w:b/>
          <w:szCs w:val="24"/>
        </w:rPr>
      </w:pPr>
    </w:p>
    <w:p w14:paraId="410B485F" w14:textId="1D59BA7A" w:rsidR="00D36B89" w:rsidRPr="006D0824" w:rsidRDefault="00F839E4" w:rsidP="00D36B89">
      <w:pPr>
        <w:rPr>
          <w:b/>
          <w:color w:val="0D0D0D" w:themeColor="text1" w:themeTint="F2"/>
          <w:w w:val="90"/>
          <w:szCs w:val="24"/>
        </w:rPr>
      </w:pPr>
      <w:r>
        <w:rPr>
          <w:b/>
          <w:noProof/>
          <w:color w:val="0D0D0D" w:themeColor="text1" w:themeTint="F2"/>
          <w:szCs w:val="24"/>
        </w:rPr>
        <w:pict w14:anchorId="5F918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pt;margin-top:-27.35pt;width:38.4pt;height:57.6pt;z-index:-251656192" wrapcoords="-174 0 -174 21481 21600 21481 21600 0 -174 0">
            <v:imagedata r:id="rId8" o:title=""/>
            <w10:wrap type="tight"/>
          </v:shape>
          <o:OLEObject Type="Embed" ProgID="Word.Picture.8" ShapeID="_x0000_s1027" DrawAspect="Content" ObjectID="_1694413253" r:id="rId9">
            <o:FieldCodes>\* MERGEFORMAT</o:FieldCodes>
          </o:OLEObject>
        </w:pict>
      </w:r>
      <w:r w:rsidR="00D36B89" w:rsidRPr="006D0824">
        <w:rPr>
          <w:b/>
          <w:color w:val="0D0D0D" w:themeColor="text1" w:themeTint="F2"/>
          <w:w w:val="90"/>
          <w:szCs w:val="24"/>
        </w:rPr>
        <w:t xml:space="preserve">R O M Â N I A </w:t>
      </w:r>
      <w:r w:rsidR="00D36B89" w:rsidRPr="006D0824">
        <w:rPr>
          <w:b/>
          <w:color w:val="0D0D0D" w:themeColor="text1" w:themeTint="F2"/>
          <w:w w:val="90"/>
          <w:szCs w:val="24"/>
        </w:rPr>
        <w:tab/>
      </w:r>
      <w:r w:rsidR="00D36B89" w:rsidRPr="006D0824">
        <w:rPr>
          <w:b/>
          <w:color w:val="0D0D0D" w:themeColor="text1" w:themeTint="F2"/>
          <w:w w:val="90"/>
          <w:szCs w:val="24"/>
        </w:rPr>
        <w:tab/>
      </w:r>
      <w:r w:rsidR="00D36B89" w:rsidRPr="006D0824">
        <w:rPr>
          <w:b/>
          <w:color w:val="0D0D0D" w:themeColor="text1" w:themeTint="F2"/>
          <w:w w:val="90"/>
          <w:szCs w:val="24"/>
        </w:rPr>
        <w:tab/>
      </w:r>
      <w:r w:rsidR="00D36B89" w:rsidRPr="006D0824">
        <w:rPr>
          <w:b/>
          <w:color w:val="0D0D0D" w:themeColor="text1" w:themeTint="F2"/>
          <w:w w:val="90"/>
          <w:szCs w:val="24"/>
        </w:rPr>
        <w:tab/>
        <w:t xml:space="preserve">                                                  </w:t>
      </w:r>
      <w:r w:rsidR="00D36B89" w:rsidRPr="006D0824">
        <w:rPr>
          <w:rFonts w:eastAsia="Umbra BT"/>
          <w:color w:val="0D0D0D" w:themeColor="text1" w:themeTint="F2"/>
          <w:szCs w:val="24"/>
        </w:rPr>
        <w:t>Proiect</w:t>
      </w:r>
      <w:r w:rsidR="00D36B89" w:rsidRPr="006D0824">
        <w:rPr>
          <w:b/>
          <w:color w:val="0D0D0D" w:themeColor="text1" w:themeTint="F2"/>
          <w:w w:val="90"/>
          <w:szCs w:val="24"/>
        </w:rPr>
        <w:t xml:space="preserve">                       JUDEŢUL MUREŞ</w:t>
      </w:r>
      <w:r w:rsidR="00D36B89" w:rsidRPr="006D0824">
        <w:rPr>
          <w:b/>
          <w:color w:val="0D0D0D" w:themeColor="text1" w:themeTint="F2"/>
          <w:w w:val="90"/>
          <w:szCs w:val="24"/>
        </w:rPr>
        <w:tab/>
      </w:r>
      <w:r w:rsidR="00D36B89" w:rsidRPr="006D0824">
        <w:rPr>
          <w:b/>
          <w:color w:val="0D0D0D" w:themeColor="text1" w:themeTint="F2"/>
          <w:w w:val="90"/>
          <w:szCs w:val="24"/>
        </w:rPr>
        <w:tab/>
        <w:t xml:space="preserve">                                 </w:t>
      </w:r>
      <w:r w:rsidR="00252660">
        <w:rPr>
          <w:b/>
          <w:color w:val="0D0D0D" w:themeColor="text1" w:themeTint="F2"/>
          <w:w w:val="90"/>
          <w:szCs w:val="24"/>
        </w:rPr>
        <w:t xml:space="preserve">           </w:t>
      </w:r>
      <w:r w:rsidR="00412B13">
        <w:rPr>
          <w:b/>
          <w:color w:val="0D0D0D" w:themeColor="text1" w:themeTint="F2"/>
          <w:w w:val="90"/>
          <w:szCs w:val="24"/>
        </w:rPr>
        <w:t xml:space="preserve">     </w:t>
      </w:r>
      <w:r w:rsidR="00252660">
        <w:rPr>
          <w:b/>
          <w:color w:val="0D0D0D" w:themeColor="text1" w:themeTint="F2"/>
          <w:w w:val="90"/>
          <w:szCs w:val="24"/>
        </w:rPr>
        <w:t xml:space="preserve">   </w:t>
      </w:r>
      <w:r w:rsidR="00D36B89" w:rsidRPr="006D0824">
        <w:rPr>
          <w:b/>
          <w:color w:val="0D0D0D" w:themeColor="text1" w:themeTint="F2"/>
          <w:w w:val="90"/>
          <w:szCs w:val="24"/>
        </w:rPr>
        <w:t xml:space="preserve"> </w:t>
      </w:r>
      <w:r w:rsidR="00D36B89" w:rsidRPr="006D0824">
        <w:rPr>
          <w:b/>
          <w:color w:val="0D0D0D" w:themeColor="text1" w:themeTint="F2"/>
          <w:szCs w:val="24"/>
        </w:rPr>
        <w:t xml:space="preserve">(nu produce efecte juridice) *    </w:t>
      </w:r>
    </w:p>
    <w:p w14:paraId="68E42B9E" w14:textId="77777777" w:rsidR="00D36B89" w:rsidRPr="006D0824" w:rsidRDefault="00D36B89" w:rsidP="00D36B89">
      <w:pPr>
        <w:jc w:val="both"/>
        <w:rPr>
          <w:b/>
          <w:color w:val="0D0D0D" w:themeColor="text1" w:themeTint="F2"/>
          <w:w w:val="90"/>
          <w:szCs w:val="24"/>
          <w:lang w:val="ro-RO"/>
        </w:rPr>
      </w:pPr>
      <w:r w:rsidRPr="006D0824">
        <w:rPr>
          <w:b/>
          <w:color w:val="0D0D0D" w:themeColor="text1" w:themeTint="F2"/>
          <w:w w:val="90"/>
          <w:szCs w:val="24"/>
        </w:rPr>
        <w:t>DIREC</w:t>
      </w:r>
      <w:r w:rsidRPr="006D0824">
        <w:rPr>
          <w:b/>
          <w:color w:val="0D0D0D" w:themeColor="text1" w:themeTint="F2"/>
          <w:w w:val="90"/>
          <w:szCs w:val="24"/>
          <w:lang w:val="ro-RO"/>
        </w:rPr>
        <w:t>ȚIA PROIECTE CU FINANȚARE</w:t>
      </w:r>
    </w:p>
    <w:p w14:paraId="146A34B4" w14:textId="597AD629" w:rsidR="00D36B89" w:rsidRPr="006D0824" w:rsidRDefault="00C13C97" w:rsidP="00D36B89">
      <w:pPr>
        <w:jc w:val="both"/>
        <w:rPr>
          <w:b/>
          <w:color w:val="0D0D0D" w:themeColor="text1" w:themeTint="F2"/>
          <w:w w:val="90"/>
          <w:szCs w:val="24"/>
          <w:lang w:val="ro-RO"/>
        </w:rPr>
      </w:pPr>
      <w:r>
        <w:rPr>
          <w:b/>
          <w:color w:val="0D0D0D" w:themeColor="text1" w:themeTint="F2"/>
          <w:w w:val="90"/>
          <w:szCs w:val="24"/>
          <w:lang w:val="ro-RO"/>
        </w:rPr>
        <w:t xml:space="preserve">                 </w:t>
      </w:r>
      <w:r w:rsidR="00D36B89" w:rsidRPr="006D0824">
        <w:rPr>
          <w:b/>
          <w:color w:val="0D0D0D" w:themeColor="text1" w:themeTint="F2"/>
          <w:w w:val="90"/>
          <w:szCs w:val="24"/>
          <w:lang w:val="ro-RO"/>
        </w:rPr>
        <w:t xml:space="preserve">INTERNAȚIONALĂ, REURSE UMANE, </w:t>
      </w:r>
    </w:p>
    <w:p w14:paraId="49748ADF" w14:textId="66EC08AD" w:rsidR="00D36B89" w:rsidRPr="006D0824" w:rsidRDefault="00C13C97" w:rsidP="00D36B89">
      <w:pPr>
        <w:jc w:val="both"/>
        <w:rPr>
          <w:b/>
          <w:color w:val="0D0D0D" w:themeColor="text1" w:themeTint="F2"/>
          <w:w w:val="90"/>
          <w:szCs w:val="24"/>
          <w:lang w:val="ro-RO"/>
        </w:rPr>
      </w:pPr>
      <w:r>
        <w:rPr>
          <w:b/>
          <w:color w:val="0D0D0D" w:themeColor="text1" w:themeTint="F2"/>
          <w:w w:val="90"/>
          <w:szCs w:val="24"/>
          <w:lang w:val="ro-RO"/>
        </w:rPr>
        <w:t xml:space="preserve">                 </w:t>
      </w:r>
      <w:r w:rsidR="00D36B89" w:rsidRPr="006D0824">
        <w:rPr>
          <w:b/>
          <w:color w:val="0D0D0D" w:themeColor="text1" w:themeTint="F2"/>
          <w:w w:val="90"/>
          <w:szCs w:val="24"/>
          <w:lang w:val="ro-RO"/>
        </w:rPr>
        <w:t>RELAȚII CU PUBLICUL ȘI LOGISTICĂ</w:t>
      </w:r>
      <w:r w:rsidR="00D36B89" w:rsidRPr="006D0824">
        <w:rPr>
          <w:b/>
          <w:color w:val="0D0D0D" w:themeColor="text1" w:themeTint="F2"/>
          <w:w w:val="90"/>
          <w:szCs w:val="24"/>
        </w:rPr>
        <w:tab/>
      </w:r>
    </w:p>
    <w:p w14:paraId="170070AB" w14:textId="0102AFE2" w:rsidR="00D36B89" w:rsidRPr="006D0824" w:rsidRDefault="00D36B89" w:rsidP="00D36B89">
      <w:pPr>
        <w:tabs>
          <w:tab w:val="left" w:pos="337"/>
          <w:tab w:val="center" w:pos="5102"/>
        </w:tabs>
        <w:autoSpaceDE w:val="0"/>
        <w:autoSpaceDN w:val="0"/>
        <w:adjustRightInd w:val="0"/>
        <w:rPr>
          <w:szCs w:val="24"/>
        </w:rPr>
      </w:pPr>
      <w:r w:rsidRPr="006D0824">
        <w:rPr>
          <w:szCs w:val="24"/>
        </w:rPr>
        <w:tab/>
      </w:r>
      <w:r w:rsidR="007E2E58">
        <w:rPr>
          <w:szCs w:val="24"/>
        </w:rPr>
        <w:t xml:space="preserve">          Nr.</w:t>
      </w:r>
      <w:r w:rsidR="00412B13">
        <w:rPr>
          <w:szCs w:val="24"/>
        </w:rPr>
        <w:t>67830</w:t>
      </w:r>
      <w:r w:rsidR="007E2E58">
        <w:rPr>
          <w:szCs w:val="24"/>
        </w:rPr>
        <w:t>/</w:t>
      </w:r>
      <w:r w:rsidR="00412B13">
        <w:rPr>
          <w:szCs w:val="24"/>
        </w:rPr>
        <w:t>24.09.</w:t>
      </w:r>
      <w:r w:rsidR="007E2E58">
        <w:rPr>
          <w:szCs w:val="24"/>
        </w:rPr>
        <w:t>2021</w:t>
      </w:r>
      <w:r w:rsidRPr="006D0824">
        <w:rPr>
          <w:szCs w:val="24"/>
        </w:rPr>
        <w:tab/>
        <w:t xml:space="preserve">                                                                                                                     </w:t>
      </w:r>
    </w:p>
    <w:p w14:paraId="06EF19EE" w14:textId="77777777" w:rsidR="00D36B89" w:rsidRPr="006D0824" w:rsidRDefault="00D36B89" w:rsidP="00D36B89">
      <w:pPr>
        <w:autoSpaceDE w:val="0"/>
        <w:autoSpaceDN w:val="0"/>
        <w:adjustRightInd w:val="0"/>
        <w:jc w:val="center"/>
        <w:rPr>
          <w:szCs w:val="24"/>
        </w:rPr>
      </w:pPr>
    </w:p>
    <w:p w14:paraId="1DC26FB8" w14:textId="50439437" w:rsidR="00D36B89" w:rsidRPr="006D0824" w:rsidRDefault="00D36B89" w:rsidP="00D36B89">
      <w:pPr>
        <w:tabs>
          <w:tab w:val="left" w:pos="6918"/>
        </w:tabs>
        <w:autoSpaceDE w:val="0"/>
        <w:autoSpaceDN w:val="0"/>
        <w:adjustRightInd w:val="0"/>
        <w:rPr>
          <w:szCs w:val="24"/>
          <w:lang w:val="ro-RO"/>
        </w:rPr>
      </w:pPr>
      <w:r w:rsidRPr="006D0824">
        <w:rPr>
          <w:szCs w:val="24"/>
        </w:rPr>
        <w:tab/>
        <w:t xml:space="preserve">           </w:t>
      </w:r>
      <w:r w:rsidR="00412B13">
        <w:rPr>
          <w:szCs w:val="24"/>
        </w:rPr>
        <w:t xml:space="preserve"> </w:t>
      </w:r>
      <w:r w:rsidRPr="006D0824">
        <w:rPr>
          <w:szCs w:val="24"/>
        </w:rPr>
        <w:t xml:space="preserve">    I</w:t>
      </w:r>
      <w:r w:rsidRPr="006D0824">
        <w:rPr>
          <w:szCs w:val="24"/>
          <w:lang w:val="ro-RO"/>
        </w:rPr>
        <w:t>nițiator,</w:t>
      </w:r>
    </w:p>
    <w:p w14:paraId="4744986C" w14:textId="56F0002D" w:rsidR="00D36B89" w:rsidRPr="006D0824" w:rsidRDefault="00D36B89" w:rsidP="00D36B89">
      <w:pPr>
        <w:tabs>
          <w:tab w:val="left" w:pos="6918"/>
        </w:tabs>
        <w:autoSpaceDE w:val="0"/>
        <w:autoSpaceDN w:val="0"/>
        <w:adjustRightInd w:val="0"/>
        <w:rPr>
          <w:szCs w:val="24"/>
          <w:lang w:val="ro-RO"/>
        </w:rPr>
      </w:pPr>
      <w:r w:rsidRPr="006D0824">
        <w:rPr>
          <w:szCs w:val="24"/>
          <w:lang w:val="ro-RO"/>
        </w:rPr>
        <w:tab/>
      </w:r>
      <w:r w:rsidRPr="006D0824">
        <w:rPr>
          <w:szCs w:val="24"/>
          <w:lang w:val="ro-RO"/>
        </w:rPr>
        <w:tab/>
        <w:t xml:space="preserve">       </w:t>
      </w:r>
      <w:r w:rsidR="00412B13">
        <w:rPr>
          <w:szCs w:val="24"/>
          <w:lang w:val="ro-RO"/>
        </w:rPr>
        <w:t xml:space="preserve">   </w:t>
      </w:r>
      <w:r w:rsidRPr="006D0824">
        <w:rPr>
          <w:szCs w:val="24"/>
        </w:rPr>
        <w:t xml:space="preserve">  PRIMAR,  </w:t>
      </w:r>
    </w:p>
    <w:p w14:paraId="2D983204" w14:textId="7996E791" w:rsidR="00D36B89" w:rsidRPr="006D0824" w:rsidRDefault="00D36B89" w:rsidP="00D36B89">
      <w:pPr>
        <w:tabs>
          <w:tab w:val="left" w:pos="8040"/>
        </w:tabs>
        <w:autoSpaceDE w:val="0"/>
        <w:autoSpaceDN w:val="0"/>
        <w:adjustRightInd w:val="0"/>
        <w:jc w:val="both"/>
        <w:rPr>
          <w:b/>
          <w:szCs w:val="24"/>
        </w:rPr>
      </w:pPr>
      <w:r w:rsidRPr="006D0824">
        <w:rPr>
          <w:b/>
          <w:szCs w:val="24"/>
        </w:rPr>
        <w:t xml:space="preserve">                                                                                                         </w:t>
      </w:r>
      <w:r>
        <w:rPr>
          <w:b/>
          <w:szCs w:val="24"/>
        </w:rPr>
        <w:t xml:space="preserve">                </w:t>
      </w:r>
      <w:r w:rsidRPr="006D0824">
        <w:rPr>
          <w:b/>
          <w:szCs w:val="24"/>
        </w:rPr>
        <w:t xml:space="preserve">  </w:t>
      </w:r>
      <w:r w:rsidR="00412B13">
        <w:rPr>
          <w:b/>
          <w:szCs w:val="24"/>
        </w:rPr>
        <w:t xml:space="preserve">   </w:t>
      </w:r>
      <w:r w:rsidRPr="006D0824">
        <w:rPr>
          <w:b/>
          <w:szCs w:val="24"/>
        </w:rPr>
        <w:t xml:space="preserve">   </w:t>
      </w:r>
      <w:r w:rsidRPr="006D0824">
        <w:rPr>
          <w:bCs/>
          <w:szCs w:val="24"/>
        </w:rPr>
        <w:t>Soós Zoltán</w:t>
      </w:r>
      <w:r w:rsidRPr="006D0824">
        <w:rPr>
          <w:szCs w:val="24"/>
        </w:rPr>
        <w:t xml:space="preserve">                                                                 </w:t>
      </w:r>
    </w:p>
    <w:p w14:paraId="42C38192" w14:textId="77777777" w:rsidR="00D36B89" w:rsidRPr="006D0824" w:rsidRDefault="00D36B89" w:rsidP="00D36B89">
      <w:pPr>
        <w:contextualSpacing/>
        <w:rPr>
          <w:b/>
          <w:szCs w:val="24"/>
          <w:lang w:val="ro-RO"/>
        </w:rPr>
      </w:pPr>
    </w:p>
    <w:p w14:paraId="614E87C4" w14:textId="77777777" w:rsidR="00D36B89" w:rsidRPr="006D0824" w:rsidRDefault="00D36B89" w:rsidP="00D36B89">
      <w:pPr>
        <w:contextualSpacing/>
        <w:rPr>
          <w:b/>
          <w:szCs w:val="24"/>
          <w:lang w:val="ro-RO"/>
        </w:rPr>
      </w:pPr>
      <w:r w:rsidRPr="006D0824">
        <w:rPr>
          <w:b/>
          <w:szCs w:val="24"/>
          <w:lang w:val="ro-RO"/>
        </w:rPr>
        <w:tab/>
      </w:r>
      <w:r w:rsidRPr="006D0824">
        <w:rPr>
          <w:b/>
          <w:szCs w:val="24"/>
          <w:lang w:val="ro-RO"/>
        </w:rPr>
        <w:tab/>
      </w:r>
      <w:r w:rsidRPr="006D0824">
        <w:rPr>
          <w:b/>
          <w:szCs w:val="24"/>
          <w:lang w:val="ro-RO"/>
        </w:rPr>
        <w:tab/>
      </w:r>
      <w:r w:rsidRPr="006D0824">
        <w:rPr>
          <w:b/>
          <w:szCs w:val="24"/>
          <w:lang w:val="ro-RO"/>
        </w:rPr>
        <w:tab/>
      </w:r>
      <w:r w:rsidRPr="006D0824">
        <w:rPr>
          <w:b/>
          <w:szCs w:val="24"/>
          <w:lang w:val="ro-RO"/>
        </w:rPr>
        <w:tab/>
      </w:r>
      <w:r w:rsidRPr="006D0824">
        <w:rPr>
          <w:b/>
          <w:szCs w:val="24"/>
          <w:lang w:val="ro-RO"/>
        </w:rPr>
        <w:tab/>
      </w:r>
      <w:r w:rsidRPr="006D0824">
        <w:rPr>
          <w:b/>
          <w:szCs w:val="24"/>
          <w:lang w:val="ro-RO"/>
        </w:rPr>
        <w:tab/>
      </w:r>
      <w:r w:rsidRPr="006D0824">
        <w:rPr>
          <w:b/>
          <w:szCs w:val="24"/>
          <w:lang w:val="ro-RO"/>
        </w:rPr>
        <w:tab/>
      </w:r>
    </w:p>
    <w:p w14:paraId="1CBB6038" w14:textId="77777777" w:rsidR="00D36B89" w:rsidRPr="006D0824" w:rsidRDefault="00D36B89" w:rsidP="00D36B89">
      <w:pPr>
        <w:contextualSpacing/>
        <w:jc w:val="center"/>
        <w:rPr>
          <w:rFonts w:eastAsia="Times New Roman"/>
          <w:szCs w:val="24"/>
          <w:lang w:val="ro-RO"/>
        </w:rPr>
      </w:pPr>
    </w:p>
    <w:p w14:paraId="5B66FB0A" w14:textId="77777777" w:rsidR="00D36B89" w:rsidRPr="006D0824" w:rsidRDefault="00D36B89" w:rsidP="00D36B89">
      <w:pPr>
        <w:autoSpaceDE w:val="0"/>
        <w:autoSpaceDN w:val="0"/>
        <w:adjustRightInd w:val="0"/>
        <w:contextualSpacing/>
        <w:jc w:val="center"/>
        <w:rPr>
          <w:b/>
          <w:iCs/>
          <w:szCs w:val="24"/>
          <w:lang w:val="ro-RO"/>
        </w:rPr>
      </w:pPr>
      <w:r w:rsidRPr="006D0824">
        <w:rPr>
          <w:b/>
          <w:iCs/>
          <w:szCs w:val="24"/>
          <w:lang w:val="ro-RO"/>
        </w:rPr>
        <w:t>Referat de aprobare</w:t>
      </w:r>
    </w:p>
    <w:p w14:paraId="18B99F67" w14:textId="77777777" w:rsidR="00D36B89" w:rsidRPr="006D0824" w:rsidRDefault="00D36B89" w:rsidP="00D36B89">
      <w:pPr>
        <w:autoSpaceDE w:val="0"/>
        <w:autoSpaceDN w:val="0"/>
        <w:adjustRightInd w:val="0"/>
        <w:contextualSpacing/>
        <w:jc w:val="center"/>
        <w:rPr>
          <w:b/>
          <w:iCs/>
          <w:szCs w:val="24"/>
          <w:lang w:val="ro-RO"/>
        </w:rPr>
      </w:pPr>
      <w:r w:rsidRPr="006D0824">
        <w:rPr>
          <w:b/>
          <w:iCs/>
          <w:szCs w:val="24"/>
          <w:lang w:val="ro-RO"/>
        </w:rPr>
        <w:t>la proiectul de hotărâre privind</w:t>
      </w:r>
    </w:p>
    <w:p w14:paraId="2424F40F" w14:textId="7869D041" w:rsidR="00D36B89" w:rsidRPr="006D0824" w:rsidRDefault="00D36B89" w:rsidP="00D36B89">
      <w:pPr>
        <w:contextualSpacing/>
        <w:jc w:val="center"/>
        <w:rPr>
          <w:b/>
          <w:szCs w:val="24"/>
          <w:lang w:val="hu-HU"/>
        </w:rPr>
      </w:pPr>
      <w:r w:rsidRPr="006D0824">
        <w:rPr>
          <w:b/>
          <w:szCs w:val="24"/>
          <w:lang w:val="hu-HU"/>
        </w:rPr>
        <w:t xml:space="preserve">aprobarea încheierii unui contract </w:t>
      </w:r>
      <w:r w:rsidR="007E2E58">
        <w:rPr>
          <w:b/>
          <w:szCs w:val="24"/>
          <w:lang w:val="hu-HU"/>
        </w:rPr>
        <w:t>de  împrumut cu</w:t>
      </w:r>
      <w:r w:rsidRPr="006D0824">
        <w:rPr>
          <w:b/>
          <w:szCs w:val="24"/>
          <w:lang w:val="hu-HU"/>
        </w:rPr>
        <w:t xml:space="preserve"> folosință gratuit </w:t>
      </w:r>
    </w:p>
    <w:p w14:paraId="38B39B6C" w14:textId="3AE2342E" w:rsidR="00D36B89" w:rsidRPr="006D0824" w:rsidRDefault="00D36B89" w:rsidP="00D36B89">
      <w:pPr>
        <w:contextualSpacing/>
        <w:jc w:val="center"/>
        <w:rPr>
          <w:b/>
          <w:szCs w:val="24"/>
          <w:lang w:val="hu-HU"/>
        </w:rPr>
      </w:pPr>
      <w:r w:rsidRPr="006D0824">
        <w:rPr>
          <w:b/>
          <w:szCs w:val="24"/>
          <w:lang w:val="hu-HU"/>
        </w:rPr>
        <w:t xml:space="preserve">a unui </w:t>
      </w:r>
      <w:r w:rsidR="002B1575">
        <w:rPr>
          <w:b/>
          <w:szCs w:val="24"/>
          <w:lang w:val="hu-HU"/>
        </w:rPr>
        <w:t>autovehicul pentru transport persoane</w:t>
      </w:r>
      <w:r w:rsidRPr="006D0824">
        <w:rPr>
          <w:b/>
          <w:szCs w:val="24"/>
          <w:lang w:val="hu-HU"/>
        </w:rPr>
        <w:t xml:space="preserve"> - comodat mobiliar - </w:t>
      </w:r>
    </w:p>
    <w:p w14:paraId="5D5E4C02" w14:textId="77777777" w:rsidR="00D36B89" w:rsidRPr="006D0824" w:rsidRDefault="00D36B89" w:rsidP="00D36B89">
      <w:pPr>
        <w:contextualSpacing/>
        <w:jc w:val="center"/>
        <w:rPr>
          <w:b/>
          <w:szCs w:val="24"/>
          <w:lang w:val="hu-HU"/>
        </w:rPr>
      </w:pPr>
    </w:p>
    <w:p w14:paraId="0596D766" w14:textId="77777777" w:rsidR="00D36B89" w:rsidRPr="006D0824" w:rsidRDefault="00D36B89" w:rsidP="00D36B89">
      <w:pPr>
        <w:contextualSpacing/>
        <w:rPr>
          <w:rFonts w:eastAsia="Times New Roman"/>
          <w:w w:val="102"/>
          <w:szCs w:val="24"/>
          <w:lang w:val="ro-RO"/>
        </w:rPr>
      </w:pPr>
    </w:p>
    <w:p w14:paraId="06D22266" w14:textId="77777777" w:rsidR="00D36B89" w:rsidRPr="006D0824" w:rsidRDefault="00D36B89" w:rsidP="00D36B89">
      <w:pPr>
        <w:ind w:firstLine="708"/>
        <w:contextualSpacing/>
        <w:jc w:val="both"/>
        <w:rPr>
          <w:iCs/>
          <w:szCs w:val="24"/>
          <w:lang w:val="ro-RO"/>
        </w:rPr>
      </w:pPr>
    </w:p>
    <w:p w14:paraId="467E5B53" w14:textId="312F26B6" w:rsidR="00D36B89" w:rsidRPr="006D0824" w:rsidRDefault="00D36B89" w:rsidP="00D36B89">
      <w:pPr>
        <w:ind w:firstLine="708"/>
        <w:contextualSpacing/>
        <w:jc w:val="both"/>
        <w:rPr>
          <w:iCs/>
          <w:szCs w:val="24"/>
          <w:lang w:val="ro-RO"/>
        </w:rPr>
      </w:pPr>
      <w:r w:rsidRPr="006D0824">
        <w:rPr>
          <w:iCs/>
          <w:szCs w:val="24"/>
          <w:lang w:val="ro-RO"/>
        </w:rPr>
        <w:t xml:space="preserve">Prin adresa nr. </w:t>
      </w:r>
      <w:r w:rsidR="005D4740">
        <w:rPr>
          <w:iCs/>
          <w:szCs w:val="24"/>
          <w:lang w:val="ro-RO"/>
        </w:rPr>
        <w:t>64557/8254DAS/14.09.2021</w:t>
      </w:r>
      <w:r w:rsidRPr="006D0824">
        <w:rPr>
          <w:iCs/>
          <w:szCs w:val="24"/>
          <w:lang w:val="ro-RO"/>
        </w:rPr>
        <w:t xml:space="preserve">,  </w:t>
      </w:r>
      <w:r w:rsidR="005D4740">
        <w:rPr>
          <w:iCs/>
          <w:szCs w:val="24"/>
          <w:lang w:val="ro-RO"/>
        </w:rPr>
        <w:t xml:space="preserve">Direcția de Asistență Socială Târgu Mureș, </w:t>
      </w:r>
      <w:r w:rsidRPr="006D0824">
        <w:rPr>
          <w:iCs/>
          <w:szCs w:val="24"/>
          <w:lang w:val="ro-RO"/>
        </w:rPr>
        <w:t xml:space="preserve">cu sediul în Târgu Mureș, str. </w:t>
      </w:r>
      <w:r w:rsidR="005D4740">
        <w:rPr>
          <w:iCs/>
          <w:szCs w:val="24"/>
          <w:lang w:val="ro-RO"/>
        </w:rPr>
        <w:t>Gheorghe Doja</w:t>
      </w:r>
      <w:r w:rsidRPr="006D0824">
        <w:rPr>
          <w:iCs/>
          <w:szCs w:val="24"/>
          <w:lang w:val="ro-RO"/>
        </w:rPr>
        <w:t xml:space="preserve">, nr. </w:t>
      </w:r>
      <w:r w:rsidR="005D4740">
        <w:rPr>
          <w:iCs/>
          <w:szCs w:val="24"/>
          <w:lang w:val="ro-RO"/>
        </w:rPr>
        <w:t>9</w:t>
      </w:r>
      <w:r w:rsidRPr="006D0824">
        <w:rPr>
          <w:iCs/>
          <w:szCs w:val="24"/>
          <w:lang w:val="ro-RO"/>
        </w:rPr>
        <w:t>, jud. Mureș, C.I.F. 39</w:t>
      </w:r>
      <w:r w:rsidR="005D4740">
        <w:rPr>
          <w:iCs/>
          <w:szCs w:val="24"/>
          <w:lang w:val="ro-RO"/>
        </w:rPr>
        <w:t>906612</w:t>
      </w:r>
      <w:r w:rsidRPr="006D0824">
        <w:rPr>
          <w:iCs/>
          <w:szCs w:val="24"/>
          <w:lang w:val="ro-RO"/>
        </w:rPr>
        <w:t xml:space="preserve">, prin reprezentantul legal, a adresat Municipiului Târgu Mureș, rugămintea de a pune la dispoziție </w:t>
      </w:r>
      <w:r w:rsidR="00860BB9">
        <w:rPr>
          <w:iCs/>
          <w:szCs w:val="24"/>
          <w:lang w:val="ro-RO"/>
        </w:rPr>
        <w:t>un microbuz</w:t>
      </w:r>
      <w:r w:rsidRPr="006D0824">
        <w:rPr>
          <w:iCs/>
          <w:szCs w:val="24"/>
          <w:lang w:val="ro-RO"/>
        </w:rPr>
        <w:t xml:space="preserve">, în vederea </w:t>
      </w:r>
      <w:r w:rsidR="00860BB9">
        <w:rPr>
          <w:iCs/>
          <w:szCs w:val="24"/>
          <w:lang w:val="ro-RO"/>
        </w:rPr>
        <w:t>efectuării transportului copiilor care frecventează Centrul de Z</w:t>
      </w:r>
      <w:r w:rsidR="008C20EC">
        <w:rPr>
          <w:iCs/>
          <w:szCs w:val="24"/>
          <w:lang w:val="ro-RO"/>
        </w:rPr>
        <w:t>i</w:t>
      </w:r>
      <w:r w:rsidR="00860BB9">
        <w:rPr>
          <w:iCs/>
          <w:szCs w:val="24"/>
          <w:lang w:val="ro-RO"/>
        </w:rPr>
        <w:t xml:space="preserve"> Rozmarin.</w:t>
      </w:r>
      <w:r w:rsidR="00094364">
        <w:rPr>
          <w:iCs/>
          <w:szCs w:val="24"/>
          <w:lang w:val="ro-RO"/>
        </w:rPr>
        <w:t xml:space="preserve"> Aproximativ 104 preșcolari și școlari mici sunt aduși zilnic de la domiciliu la centru pentru desfășurarea activităților instructiv-educative, iar la sfâtșitul programului sunt transportați la domiciliu (str. Dealului, Valea Rece, Rovinari, str. Gheorghe Doja, str. Barajului etc.).</w:t>
      </w:r>
    </w:p>
    <w:p w14:paraId="788268CC" w14:textId="71164E55" w:rsidR="00D36B89" w:rsidRPr="006D0824" w:rsidRDefault="00D36B89" w:rsidP="00D36B89">
      <w:pPr>
        <w:ind w:firstLine="708"/>
        <w:contextualSpacing/>
        <w:jc w:val="both"/>
        <w:rPr>
          <w:bCs/>
          <w:szCs w:val="24"/>
          <w:lang w:val="hu-HU"/>
        </w:rPr>
      </w:pPr>
      <w:r w:rsidRPr="006D0824">
        <w:rPr>
          <w:iCs/>
          <w:szCs w:val="24"/>
          <w:lang w:val="ro-RO"/>
        </w:rPr>
        <w:t xml:space="preserve">Ca urmare a acestei solicitări, s-a inițiat proiectul de </w:t>
      </w:r>
      <w:r w:rsidR="00860BB9">
        <w:rPr>
          <w:iCs/>
          <w:szCs w:val="24"/>
          <w:lang w:val="ro-RO"/>
        </w:rPr>
        <w:t>hotărâre</w:t>
      </w:r>
      <w:r w:rsidRPr="006D0824">
        <w:rPr>
          <w:iCs/>
          <w:szCs w:val="24"/>
          <w:lang w:val="ro-RO"/>
        </w:rPr>
        <w:t xml:space="preserve">, care  vizează încheierea unui contract  </w:t>
      </w:r>
      <w:r w:rsidRPr="006D0824">
        <w:rPr>
          <w:bCs/>
          <w:szCs w:val="24"/>
          <w:lang w:val="hu-HU"/>
        </w:rPr>
        <w:t xml:space="preserve">de împrumut de folosință gratuită a unui </w:t>
      </w:r>
      <w:r w:rsidR="00DC7702" w:rsidRPr="00DC7702">
        <w:rPr>
          <w:bCs/>
          <w:szCs w:val="24"/>
          <w:lang w:val="hu-HU"/>
        </w:rPr>
        <w:t>autovehicul pentru transport persoane</w:t>
      </w:r>
      <w:r w:rsidRPr="006D0824">
        <w:rPr>
          <w:bCs/>
          <w:szCs w:val="24"/>
          <w:lang w:val="hu-HU"/>
        </w:rPr>
        <w:t xml:space="preserve"> - comodat mobiliar - </w:t>
      </w:r>
      <w:r w:rsidRPr="006D0824">
        <w:rPr>
          <w:iCs/>
          <w:szCs w:val="24"/>
          <w:lang w:val="ro-RO"/>
        </w:rPr>
        <w:t xml:space="preserve"> între Municipiul Târgu Mureș pe de-o parte și </w:t>
      </w:r>
      <w:r w:rsidR="00860BB9">
        <w:rPr>
          <w:iCs/>
          <w:szCs w:val="24"/>
          <w:lang w:val="ro-RO"/>
        </w:rPr>
        <w:t>Direcția de Asistență Socială</w:t>
      </w:r>
      <w:r w:rsidRPr="006D0824">
        <w:rPr>
          <w:iCs/>
          <w:szCs w:val="24"/>
          <w:lang w:val="ro-RO"/>
        </w:rPr>
        <w:t xml:space="preserve"> Târgu Mureș de cealaltă parte,  având ca obiect darea în folosință gratuită, </w:t>
      </w:r>
      <w:r w:rsidRPr="007646CC">
        <w:rPr>
          <w:iCs/>
          <w:szCs w:val="24"/>
          <w:lang w:val="ro-RO"/>
        </w:rPr>
        <w:t>pe termen limitat</w:t>
      </w:r>
      <w:r w:rsidRPr="006D0824">
        <w:rPr>
          <w:iCs/>
          <w:szCs w:val="24"/>
          <w:lang w:val="ro-RO"/>
        </w:rPr>
        <w:t xml:space="preserve">, a unui </w:t>
      </w:r>
      <w:r w:rsidR="00DC7702" w:rsidRPr="00DC7702">
        <w:rPr>
          <w:bCs/>
          <w:szCs w:val="24"/>
          <w:lang w:val="hu-HU"/>
        </w:rPr>
        <w:t>autovehicul pentru transport persoane</w:t>
      </w:r>
      <w:r w:rsidRPr="006D0824">
        <w:rPr>
          <w:iCs/>
          <w:szCs w:val="24"/>
          <w:lang w:val="ro-RO"/>
        </w:rPr>
        <w:t xml:space="preserve"> marca </w:t>
      </w:r>
      <w:r w:rsidR="00860BB9">
        <w:rPr>
          <w:bCs/>
          <w:szCs w:val="24"/>
          <w:lang w:val="hu-HU"/>
        </w:rPr>
        <w:t>FORD</w:t>
      </w:r>
      <w:r w:rsidR="007646CC">
        <w:rPr>
          <w:bCs/>
          <w:szCs w:val="24"/>
          <w:lang w:val="hu-HU"/>
        </w:rPr>
        <w:t xml:space="preserve"> NERABUS</w:t>
      </w:r>
      <w:r w:rsidRPr="006D0824">
        <w:rPr>
          <w:bCs/>
          <w:szCs w:val="24"/>
          <w:lang w:val="hu-HU"/>
        </w:rPr>
        <w:t xml:space="preserve">, </w:t>
      </w:r>
      <w:r w:rsidR="007646CC" w:rsidRPr="007646CC">
        <w:rPr>
          <w:bCs/>
          <w:szCs w:val="24"/>
          <w:lang w:val="hu-HU"/>
        </w:rPr>
        <w:t>92</w:t>
      </w:r>
      <w:r w:rsidRPr="007646CC">
        <w:rPr>
          <w:bCs/>
          <w:szCs w:val="24"/>
          <w:lang w:val="hu-HU"/>
        </w:rPr>
        <w:t xml:space="preserve"> </w:t>
      </w:r>
      <w:r w:rsidR="007646CC" w:rsidRPr="007646CC">
        <w:rPr>
          <w:bCs/>
          <w:szCs w:val="24"/>
          <w:lang w:val="hu-HU"/>
        </w:rPr>
        <w:t xml:space="preserve">KW, </w:t>
      </w:r>
      <w:r w:rsidRPr="007646CC">
        <w:rPr>
          <w:bCs/>
          <w:szCs w:val="24"/>
          <w:lang w:val="hu-HU"/>
        </w:rPr>
        <w:t xml:space="preserve">culoare  </w:t>
      </w:r>
      <w:r w:rsidR="007646CC" w:rsidRPr="007646CC">
        <w:rPr>
          <w:bCs/>
          <w:szCs w:val="24"/>
          <w:lang w:val="hu-HU"/>
        </w:rPr>
        <w:t>alb</w:t>
      </w:r>
      <w:r w:rsidRPr="007646CC">
        <w:rPr>
          <w:bCs/>
          <w:szCs w:val="24"/>
          <w:lang w:val="hu-HU"/>
        </w:rPr>
        <w:t xml:space="preserve">, serie caroserie </w:t>
      </w:r>
      <w:r w:rsidR="007646CC" w:rsidRPr="007646CC">
        <w:rPr>
          <w:bCs/>
          <w:szCs w:val="24"/>
          <w:lang w:val="hu-HU"/>
        </w:rPr>
        <w:t>WF0XXXTTGXEG52636</w:t>
      </w:r>
      <w:r w:rsidRPr="007646CC">
        <w:rPr>
          <w:bCs/>
          <w:szCs w:val="24"/>
          <w:lang w:val="hu-HU"/>
        </w:rPr>
        <w:t xml:space="preserve">, </w:t>
      </w:r>
      <w:r w:rsidRPr="006D0824">
        <w:rPr>
          <w:bCs/>
          <w:szCs w:val="24"/>
          <w:lang w:val="hu-HU"/>
        </w:rPr>
        <w:t>având număr de înmatriculare MS-1</w:t>
      </w:r>
      <w:r w:rsidR="00860BB9">
        <w:rPr>
          <w:bCs/>
          <w:szCs w:val="24"/>
          <w:lang w:val="hu-HU"/>
        </w:rPr>
        <w:t>2</w:t>
      </w:r>
      <w:r w:rsidRPr="006D0824">
        <w:rPr>
          <w:bCs/>
          <w:szCs w:val="24"/>
          <w:lang w:val="hu-HU"/>
        </w:rPr>
        <w:t>-</w:t>
      </w:r>
      <w:r w:rsidR="00860BB9">
        <w:rPr>
          <w:bCs/>
          <w:szCs w:val="24"/>
          <w:lang w:val="hu-HU"/>
        </w:rPr>
        <w:t>HLN</w:t>
      </w:r>
      <w:r w:rsidRPr="006D0824">
        <w:rPr>
          <w:bCs/>
          <w:szCs w:val="24"/>
          <w:lang w:val="hu-HU"/>
        </w:rPr>
        <w:t>.</w:t>
      </w:r>
    </w:p>
    <w:p w14:paraId="3DFB5EA8" w14:textId="77777777" w:rsidR="00D36B89" w:rsidRPr="006D0824" w:rsidRDefault="00D36B89" w:rsidP="00D36B89">
      <w:pPr>
        <w:ind w:firstLine="708"/>
        <w:contextualSpacing/>
        <w:jc w:val="both"/>
        <w:rPr>
          <w:iCs/>
          <w:szCs w:val="24"/>
          <w:lang w:val="ro-RO"/>
        </w:rPr>
      </w:pPr>
      <w:r w:rsidRPr="006D0824">
        <w:rPr>
          <w:iCs/>
          <w:szCs w:val="24"/>
          <w:lang w:val="ro-RO"/>
        </w:rPr>
        <w:t>Având în vedere:</w:t>
      </w:r>
    </w:p>
    <w:p w14:paraId="6F6B394E" w14:textId="06D809D7" w:rsidR="00D36B89" w:rsidRPr="006D0824" w:rsidRDefault="00D36B89" w:rsidP="00D36B89">
      <w:pPr>
        <w:pStyle w:val="Listparagraf"/>
        <w:numPr>
          <w:ilvl w:val="0"/>
          <w:numId w:val="3"/>
        </w:numPr>
        <w:spacing w:line="240" w:lineRule="auto"/>
        <w:jc w:val="both"/>
        <w:rPr>
          <w:rFonts w:ascii="Times New Roman" w:hAnsi="Times New Roman"/>
          <w:iCs/>
          <w:sz w:val="24"/>
          <w:szCs w:val="24"/>
          <w:lang w:val="ro-RO"/>
        </w:rPr>
      </w:pPr>
      <w:r w:rsidRPr="006D0824">
        <w:rPr>
          <w:rFonts w:ascii="Times New Roman" w:hAnsi="Times New Roman"/>
          <w:iCs/>
          <w:sz w:val="24"/>
          <w:szCs w:val="24"/>
          <w:lang w:val="ro-RO"/>
        </w:rPr>
        <w:t xml:space="preserve"> prevederile cap. III, Secțiunea I,  art. 297 din O.U.G. nr. 57/2019 privind Codul administrativ</w:t>
      </w:r>
      <w:r w:rsidR="007646CC">
        <w:rPr>
          <w:rFonts w:ascii="Times New Roman" w:hAnsi="Times New Roman"/>
          <w:iCs/>
          <w:sz w:val="24"/>
          <w:szCs w:val="24"/>
          <w:lang w:val="ro-RO"/>
        </w:rPr>
        <w:t>,</w:t>
      </w:r>
    </w:p>
    <w:p w14:paraId="7F826336" w14:textId="372819CB" w:rsidR="00D36B89" w:rsidRPr="006D0824" w:rsidRDefault="00412B13" w:rsidP="00D36B89">
      <w:pPr>
        <w:pStyle w:val="Listparagraf"/>
        <w:numPr>
          <w:ilvl w:val="0"/>
          <w:numId w:val="3"/>
        </w:numPr>
        <w:spacing w:line="240" w:lineRule="auto"/>
        <w:jc w:val="both"/>
        <w:rPr>
          <w:rFonts w:ascii="Times New Roman" w:hAnsi="Times New Roman"/>
          <w:iCs/>
          <w:sz w:val="24"/>
          <w:szCs w:val="24"/>
          <w:lang w:val="ro-RO"/>
        </w:rPr>
      </w:pPr>
      <w:r>
        <w:rPr>
          <w:rFonts w:ascii="Times New Roman" w:hAnsi="Times New Roman"/>
          <w:iCs/>
          <w:sz w:val="24"/>
          <w:szCs w:val="24"/>
          <w:lang w:val="ro-RO"/>
        </w:rPr>
        <w:t xml:space="preserve"> </w:t>
      </w:r>
      <w:r w:rsidR="00D36B89" w:rsidRPr="006D0824">
        <w:rPr>
          <w:rFonts w:ascii="Times New Roman" w:hAnsi="Times New Roman"/>
          <w:iCs/>
          <w:sz w:val="24"/>
          <w:szCs w:val="24"/>
          <w:lang w:val="ro-RO"/>
        </w:rPr>
        <w:t>prevederile cap. III, Secțiunea 5,  art. 349 din O.U.G. nr. 57/2019 privind Codul administrativ,</w:t>
      </w:r>
    </w:p>
    <w:p w14:paraId="482514D0" w14:textId="281350C3" w:rsidR="00D36B89" w:rsidRPr="006D0824" w:rsidRDefault="00D36B89" w:rsidP="00D36B89">
      <w:pPr>
        <w:ind w:firstLine="708"/>
        <w:jc w:val="both"/>
        <w:rPr>
          <w:iCs/>
          <w:szCs w:val="24"/>
          <w:lang w:val="ro-RO"/>
        </w:rPr>
      </w:pPr>
      <w:r w:rsidRPr="006D0824">
        <w:rPr>
          <w:iCs/>
          <w:szCs w:val="24"/>
          <w:lang w:val="ro-RO"/>
        </w:rPr>
        <w:t xml:space="preserve">Propunem spre aprobare proiectul de hotărâre privind atribuirea în folosință gratuită, prin încheierea unui contract de comodat, a </w:t>
      </w:r>
      <w:r w:rsidR="00DC7702" w:rsidRPr="00DC7702">
        <w:rPr>
          <w:bCs/>
          <w:szCs w:val="24"/>
          <w:lang w:val="hu-HU"/>
        </w:rPr>
        <w:t>autovehicul</w:t>
      </w:r>
      <w:r w:rsidR="00DC7702">
        <w:rPr>
          <w:bCs/>
          <w:szCs w:val="24"/>
          <w:lang w:val="hu-HU"/>
        </w:rPr>
        <w:t>ui</w:t>
      </w:r>
      <w:r w:rsidR="00DC7702" w:rsidRPr="00DC7702">
        <w:rPr>
          <w:bCs/>
          <w:szCs w:val="24"/>
          <w:lang w:val="hu-HU"/>
        </w:rPr>
        <w:t xml:space="preserve"> pentru transport persoane</w:t>
      </w:r>
      <w:r w:rsidRPr="006D0824">
        <w:rPr>
          <w:iCs/>
          <w:szCs w:val="24"/>
          <w:lang w:val="ro-RO"/>
        </w:rPr>
        <w:t xml:space="preserve"> marca</w:t>
      </w:r>
      <w:r w:rsidRPr="006D0824">
        <w:rPr>
          <w:bCs/>
          <w:szCs w:val="24"/>
          <w:lang w:val="hu-HU"/>
        </w:rPr>
        <w:t xml:space="preserve"> </w:t>
      </w:r>
      <w:r w:rsidR="00BB6D7D">
        <w:rPr>
          <w:bCs/>
          <w:szCs w:val="24"/>
          <w:lang w:val="hu-HU"/>
        </w:rPr>
        <w:t>FORD</w:t>
      </w:r>
      <w:r w:rsidR="007646CC">
        <w:rPr>
          <w:bCs/>
          <w:szCs w:val="24"/>
          <w:lang w:val="hu-HU"/>
        </w:rPr>
        <w:t xml:space="preserve"> NERABUS</w:t>
      </w:r>
      <w:r w:rsidRPr="006D0824">
        <w:rPr>
          <w:bCs/>
          <w:szCs w:val="24"/>
          <w:lang w:val="hu-HU"/>
        </w:rPr>
        <w:t xml:space="preserve">, </w:t>
      </w:r>
      <w:r w:rsidR="007646CC" w:rsidRPr="007646CC">
        <w:rPr>
          <w:bCs/>
          <w:szCs w:val="24"/>
          <w:lang w:val="hu-HU"/>
        </w:rPr>
        <w:t>92 KW, culoare  alb, serie caroserie WF0XXXTTGXEG52636</w:t>
      </w:r>
      <w:r w:rsidR="007646CC">
        <w:rPr>
          <w:bCs/>
          <w:szCs w:val="24"/>
          <w:lang w:val="hu-HU"/>
        </w:rPr>
        <w:t>,</w:t>
      </w:r>
      <w:r w:rsidRPr="00BB6D7D">
        <w:rPr>
          <w:bCs/>
          <w:color w:val="FF0000"/>
          <w:szCs w:val="24"/>
          <w:lang w:val="hu-HU"/>
        </w:rPr>
        <w:t xml:space="preserve"> </w:t>
      </w:r>
      <w:r w:rsidRPr="006D0824">
        <w:rPr>
          <w:bCs/>
          <w:szCs w:val="24"/>
          <w:lang w:val="hu-HU"/>
        </w:rPr>
        <w:t>având număr de înmatriculare MS-1</w:t>
      </w:r>
      <w:r w:rsidR="00BB6D7D">
        <w:rPr>
          <w:bCs/>
          <w:szCs w:val="24"/>
          <w:lang w:val="hu-HU"/>
        </w:rPr>
        <w:t>2</w:t>
      </w:r>
      <w:r w:rsidRPr="006D0824">
        <w:rPr>
          <w:bCs/>
          <w:szCs w:val="24"/>
          <w:lang w:val="hu-HU"/>
        </w:rPr>
        <w:t>-</w:t>
      </w:r>
      <w:r w:rsidR="00BB6D7D">
        <w:rPr>
          <w:bCs/>
          <w:szCs w:val="24"/>
          <w:lang w:val="hu-HU"/>
        </w:rPr>
        <w:t>HLN</w:t>
      </w:r>
      <w:r w:rsidRPr="006D0824">
        <w:rPr>
          <w:bCs/>
          <w:szCs w:val="24"/>
          <w:lang w:val="hu-HU"/>
        </w:rPr>
        <w:t xml:space="preserve">, </w:t>
      </w:r>
      <w:r w:rsidRPr="006D0824">
        <w:rPr>
          <w:iCs/>
          <w:szCs w:val="24"/>
          <w:lang w:val="ro-RO"/>
        </w:rPr>
        <w:t xml:space="preserve">către </w:t>
      </w:r>
      <w:r w:rsidR="00BB6D7D">
        <w:rPr>
          <w:iCs/>
          <w:szCs w:val="24"/>
          <w:lang w:val="ro-RO"/>
        </w:rPr>
        <w:t>Direcția de Asistență Socială</w:t>
      </w:r>
      <w:r w:rsidRPr="006D0824">
        <w:rPr>
          <w:iCs/>
          <w:szCs w:val="24"/>
          <w:lang w:val="ro-RO"/>
        </w:rPr>
        <w:t xml:space="preserve"> Târgu Mureș.</w:t>
      </w:r>
    </w:p>
    <w:p w14:paraId="519C55B0" w14:textId="77777777" w:rsidR="00D36B89" w:rsidRPr="006D0824" w:rsidRDefault="00D36B89" w:rsidP="00D36B89">
      <w:pPr>
        <w:contextualSpacing/>
        <w:jc w:val="both"/>
        <w:rPr>
          <w:iCs/>
          <w:szCs w:val="24"/>
          <w:lang w:val="ro-RO"/>
        </w:rPr>
      </w:pPr>
    </w:p>
    <w:p w14:paraId="759030E1" w14:textId="59061C54" w:rsidR="00D36B89" w:rsidRDefault="00D36B89" w:rsidP="00D36B89">
      <w:pPr>
        <w:ind w:firstLine="708"/>
        <w:contextualSpacing/>
        <w:jc w:val="both"/>
        <w:rPr>
          <w:iCs/>
          <w:szCs w:val="24"/>
          <w:lang w:val="ro-RO"/>
        </w:rPr>
      </w:pPr>
    </w:p>
    <w:p w14:paraId="5A79A50C" w14:textId="07BD91BB" w:rsidR="00290273" w:rsidRDefault="00290273" w:rsidP="00D36B89">
      <w:pPr>
        <w:ind w:firstLine="708"/>
        <w:contextualSpacing/>
        <w:jc w:val="both"/>
        <w:rPr>
          <w:iCs/>
          <w:szCs w:val="24"/>
          <w:lang w:val="ro-RO"/>
        </w:rPr>
      </w:pPr>
    </w:p>
    <w:p w14:paraId="0E8C7AA5" w14:textId="3E49B8E6" w:rsidR="00290273" w:rsidRDefault="00290273" w:rsidP="00D36B89">
      <w:pPr>
        <w:ind w:firstLine="708"/>
        <w:contextualSpacing/>
        <w:jc w:val="both"/>
        <w:rPr>
          <w:iCs/>
          <w:szCs w:val="24"/>
          <w:lang w:val="ro-RO"/>
        </w:rPr>
      </w:pPr>
    </w:p>
    <w:p w14:paraId="2D4728CC" w14:textId="77777777" w:rsidR="00290273" w:rsidRPr="006D0824" w:rsidRDefault="00290273" w:rsidP="00D36B89">
      <w:pPr>
        <w:ind w:firstLine="708"/>
        <w:contextualSpacing/>
        <w:jc w:val="both"/>
        <w:rPr>
          <w:iCs/>
          <w:szCs w:val="24"/>
          <w:lang w:val="ro-RO"/>
        </w:rPr>
      </w:pPr>
    </w:p>
    <w:p w14:paraId="785B83F0" w14:textId="3E0F4031" w:rsidR="00D36B89" w:rsidRDefault="00D36B89" w:rsidP="007E2E58">
      <w:pPr>
        <w:tabs>
          <w:tab w:val="left" w:pos="3882"/>
        </w:tabs>
        <w:contextualSpacing/>
        <w:jc w:val="both"/>
        <w:rPr>
          <w:b/>
          <w:bCs/>
          <w:iCs/>
          <w:szCs w:val="24"/>
          <w:lang w:val="ro-RO"/>
        </w:rPr>
      </w:pPr>
      <w:r w:rsidRPr="006D0824">
        <w:rPr>
          <w:iCs/>
          <w:szCs w:val="24"/>
          <w:lang w:val="ro-RO"/>
        </w:rPr>
        <w:tab/>
      </w:r>
      <w:r w:rsidRPr="00F362DD">
        <w:rPr>
          <w:b/>
          <w:bCs/>
          <w:iCs/>
          <w:szCs w:val="24"/>
          <w:lang w:val="ro-RO"/>
        </w:rPr>
        <w:t>Director executiv,</w:t>
      </w:r>
    </w:p>
    <w:p w14:paraId="6A1E7E3A" w14:textId="637F4D5E" w:rsidR="007E2E58" w:rsidRPr="007E2E58" w:rsidRDefault="007E2E58" w:rsidP="007E2E58">
      <w:pPr>
        <w:tabs>
          <w:tab w:val="left" w:pos="3882"/>
        </w:tabs>
        <w:contextualSpacing/>
        <w:jc w:val="both"/>
        <w:rPr>
          <w:b/>
          <w:bCs/>
          <w:iCs/>
          <w:szCs w:val="24"/>
          <w:lang w:val="ro-RO"/>
        </w:rPr>
      </w:pPr>
      <w:r>
        <w:rPr>
          <w:b/>
          <w:bCs/>
          <w:iCs/>
          <w:szCs w:val="24"/>
          <w:lang w:val="ro-RO"/>
        </w:rPr>
        <w:t xml:space="preserve">                                                                      Soos Erika </w:t>
      </w:r>
    </w:p>
    <w:p w14:paraId="69E1852C" w14:textId="77777777" w:rsidR="00D36B89" w:rsidRPr="00F362DD" w:rsidRDefault="00D36B89" w:rsidP="00D36B89">
      <w:pPr>
        <w:tabs>
          <w:tab w:val="left" w:pos="4519"/>
        </w:tabs>
        <w:rPr>
          <w:b/>
          <w:bCs/>
          <w:szCs w:val="24"/>
          <w:lang w:val="ro-RO"/>
        </w:rPr>
      </w:pPr>
    </w:p>
    <w:p w14:paraId="0BBED3E9" w14:textId="77777777" w:rsidR="00D36B89" w:rsidRPr="00F362DD" w:rsidRDefault="00D36B89" w:rsidP="00D36B89">
      <w:pPr>
        <w:tabs>
          <w:tab w:val="left" w:pos="4519"/>
        </w:tabs>
        <w:rPr>
          <w:b/>
          <w:bCs/>
          <w:szCs w:val="24"/>
          <w:lang w:val="ro-RO"/>
        </w:rPr>
      </w:pPr>
    </w:p>
    <w:p w14:paraId="32D44CD7" w14:textId="77777777" w:rsidR="00D36B89" w:rsidRPr="00F362DD" w:rsidRDefault="00D36B89" w:rsidP="00D36B89">
      <w:pPr>
        <w:tabs>
          <w:tab w:val="left" w:pos="4519"/>
        </w:tabs>
        <w:rPr>
          <w:b/>
          <w:bCs/>
          <w:szCs w:val="24"/>
          <w:lang w:val="ro-RO"/>
        </w:rPr>
      </w:pPr>
    </w:p>
    <w:p w14:paraId="093816E8" w14:textId="31605E15" w:rsidR="00505972" w:rsidRPr="00F362DD" w:rsidRDefault="00505972" w:rsidP="00290273">
      <w:pPr>
        <w:tabs>
          <w:tab w:val="left" w:pos="4519"/>
        </w:tabs>
        <w:rPr>
          <w:b/>
          <w:bCs/>
          <w:szCs w:val="24"/>
          <w:lang w:val="ro-RO"/>
        </w:rPr>
      </w:pPr>
      <w:r w:rsidRPr="00F362DD">
        <w:rPr>
          <w:b/>
          <w:bCs/>
          <w:szCs w:val="24"/>
          <w:lang w:val="ro-RO"/>
        </w:rPr>
        <w:tab/>
      </w:r>
      <w:r w:rsidRPr="00F362DD">
        <w:rPr>
          <w:b/>
          <w:bCs/>
          <w:szCs w:val="24"/>
          <w:lang w:val="ro-RO"/>
        </w:rPr>
        <w:tab/>
      </w:r>
    </w:p>
    <w:p w14:paraId="00FC4FF5" w14:textId="77777777" w:rsidR="00D36B89" w:rsidRDefault="00D36B89" w:rsidP="00D36B89">
      <w:pPr>
        <w:tabs>
          <w:tab w:val="left" w:pos="4519"/>
        </w:tabs>
        <w:rPr>
          <w:szCs w:val="24"/>
          <w:lang w:val="ro-RO"/>
        </w:rPr>
      </w:pPr>
    </w:p>
    <w:p w14:paraId="6A941217" w14:textId="77777777" w:rsidR="00D36B89" w:rsidRDefault="00D36B89" w:rsidP="00D36B89">
      <w:pPr>
        <w:tabs>
          <w:tab w:val="left" w:pos="4519"/>
        </w:tabs>
        <w:rPr>
          <w:szCs w:val="24"/>
          <w:lang w:val="ro-RO"/>
        </w:rPr>
      </w:pPr>
    </w:p>
    <w:p w14:paraId="4D86DD03" w14:textId="77777777" w:rsidR="00D36B89" w:rsidRDefault="00D36B89" w:rsidP="00D36B89">
      <w:pPr>
        <w:tabs>
          <w:tab w:val="left" w:pos="4519"/>
        </w:tabs>
        <w:rPr>
          <w:szCs w:val="24"/>
          <w:lang w:val="ro-RO"/>
        </w:rPr>
      </w:pPr>
    </w:p>
    <w:p w14:paraId="24E44D00" w14:textId="59834A5D" w:rsidR="00D36B89" w:rsidRPr="006D0824" w:rsidRDefault="00D36B89" w:rsidP="00516BE2">
      <w:pPr>
        <w:contextualSpacing/>
        <w:rPr>
          <w:b/>
          <w:szCs w:val="24"/>
        </w:rPr>
      </w:pPr>
      <w:r w:rsidRPr="006D0824">
        <w:rPr>
          <w:b/>
          <w:szCs w:val="24"/>
        </w:rPr>
        <w:lastRenderedPageBreak/>
        <w:t xml:space="preserve">   </w:t>
      </w:r>
    </w:p>
    <w:p w14:paraId="656ACA38" w14:textId="77777777" w:rsidR="00D36B89" w:rsidRPr="006D0824" w:rsidRDefault="00D36B89" w:rsidP="00D36B89">
      <w:pPr>
        <w:autoSpaceDE w:val="0"/>
        <w:autoSpaceDN w:val="0"/>
        <w:adjustRightInd w:val="0"/>
        <w:contextualSpacing/>
        <w:jc w:val="both"/>
        <w:rPr>
          <w:b/>
          <w:szCs w:val="24"/>
        </w:rPr>
      </w:pPr>
    </w:p>
    <w:p w14:paraId="4CDCC2A6" w14:textId="77777777" w:rsidR="00D36B89" w:rsidRPr="006D0824" w:rsidRDefault="00F839E4" w:rsidP="00D36B89">
      <w:pPr>
        <w:contextualSpacing/>
        <w:rPr>
          <w:b/>
          <w:color w:val="0D0D0D" w:themeColor="text1" w:themeTint="F2"/>
          <w:w w:val="90"/>
          <w:szCs w:val="24"/>
        </w:rPr>
      </w:pPr>
      <w:r>
        <w:rPr>
          <w:b/>
          <w:noProof/>
          <w:color w:val="0D0D0D" w:themeColor="text1" w:themeTint="F2"/>
          <w:szCs w:val="24"/>
        </w:rPr>
        <w:pict w14:anchorId="6CC83B01">
          <v:shape id="Picture 5" o:spid="_x0000_s1026" type="#_x0000_t75" style="position:absolute;margin-left:-.15pt;margin-top:2.65pt;width:38.4pt;height:57.6pt;z-index:-251657216" wrapcoords="-174 0 -174 21481 21600 21481 21600 0 -174 0">
            <v:imagedata r:id="rId8" o:title=""/>
            <w10:wrap type="tight"/>
          </v:shape>
          <o:OLEObject Type="Embed" ProgID="Word.Picture.8" ShapeID="Picture 5" DrawAspect="Content" ObjectID="_1694413254" r:id="rId10">
            <o:FieldCodes>\* MERGEFORMAT</o:FieldCodes>
          </o:OLEObject>
        </w:pict>
      </w:r>
      <w:r w:rsidR="00D36B89" w:rsidRPr="006D0824">
        <w:rPr>
          <w:b/>
          <w:color w:val="0D0D0D" w:themeColor="text1" w:themeTint="F2"/>
          <w:w w:val="90"/>
          <w:szCs w:val="24"/>
        </w:rPr>
        <w:t xml:space="preserve">R O M Â N I A </w:t>
      </w:r>
      <w:r w:rsidR="00D36B89" w:rsidRPr="006D0824">
        <w:rPr>
          <w:b/>
          <w:color w:val="0D0D0D" w:themeColor="text1" w:themeTint="F2"/>
          <w:w w:val="90"/>
          <w:szCs w:val="24"/>
        </w:rPr>
        <w:tab/>
      </w:r>
      <w:r w:rsidR="00D36B89" w:rsidRPr="006D0824">
        <w:rPr>
          <w:b/>
          <w:color w:val="0D0D0D" w:themeColor="text1" w:themeTint="F2"/>
          <w:w w:val="90"/>
          <w:szCs w:val="24"/>
        </w:rPr>
        <w:tab/>
      </w:r>
      <w:r w:rsidR="00D36B89" w:rsidRPr="006D0824">
        <w:rPr>
          <w:b/>
          <w:color w:val="0D0D0D" w:themeColor="text1" w:themeTint="F2"/>
          <w:w w:val="90"/>
          <w:szCs w:val="24"/>
        </w:rPr>
        <w:tab/>
      </w:r>
      <w:r w:rsidR="00D36B89" w:rsidRPr="006D0824">
        <w:rPr>
          <w:b/>
          <w:color w:val="0D0D0D" w:themeColor="text1" w:themeTint="F2"/>
          <w:w w:val="90"/>
          <w:szCs w:val="24"/>
        </w:rPr>
        <w:tab/>
        <w:t xml:space="preserve">                                                    </w:t>
      </w:r>
      <w:r w:rsidR="00D36B89" w:rsidRPr="006D0824">
        <w:rPr>
          <w:rFonts w:eastAsia="Umbra BT"/>
          <w:color w:val="0D0D0D" w:themeColor="text1" w:themeTint="F2"/>
          <w:szCs w:val="24"/>
        </w:rPr>
        <w:t>Proiect</w:t>
      </w:r>
      <w:r w:rsidR="00D36B89" w:rsidRPr="006D0824">
        <w:rPr>
          <w:b/>
          <w:color w:val="0D0D0D" w:themeColor="text1" w:themeTint="F2"/>
          <w:w w:val="90"/>
          <w:szCs w:val="24"/>
        </w:rPr>
        <w:t xml:space="preserve">                       JUDEŢUL MUREŞ</w:t>
      </w:r>
      <w:r w:rsidR="00D36B89" w:rsidRPr="006D0824">
        <w:rPr>
          <w:b/>
          <w:color w:val="0D0D0D" w:themeColor="text1" w:themeTint="F2"/>
          <w:w w:val="90"/>
          <w:szCs w:val="24"/>
        </w:rPr>
        <w:tab/>
      </w:r>
      <w:r w:rsidR="00D36B89" w:rsidRPr="006D0824">
        <w:rPr>
          <w:b/>
          <w:color w:val="0D0D0D" w:themeColor="text1" w:themeTint="F2"/>
          <w:w w:val="90"/>
          <w:szCs w:val="24"/>
        </w:rPr>
        <w:tab/>
        <w:t xml:space="preserve">                                    </w:t>
      </w:r>
      <w:r w:rsidR="00D36B89">
        <w:rPr>
          <w:b/>
          <w:color w:val="0D0D0D" w:themeColor="text1" w:themeTint="F2"/>
          <w:w w:val="90"/>
          <w:szCs w:val="24"/>
        </w:rPr>
        <w:t xml:space="preserve">               </w:t>
      </w:r>
      <w:r w:rsidR="00D36B89" w:rsidRPr="006D0824">
        <w:rPr>
          <w:b/>
          <w:color w:val="0D0D0D" w:themeColor="text1" w:themeTint="F2"/>
          <w:w w:val="90"/>
          <w:szCs w:val="24"/>
        </w:rPr>
        <w:t xml:space="preserve">  </w:t>
      </w:r>
      <w:r w:rsidR="00D36B89" w:rsidRPr="006D0824">
        <w:rPr>
          <w:b/>
          <w:color w:val="0D0D0D" w:themeColor="text1" w:themeTint="F2"/>
          <w:szCs w:val="24"/>
        </w:rPr>
        <w:t xml:space="preserve">(nu produce efecte juridice) *    </w:t>
      </w:r>
    </w:p>
    <w:p w14:paraId="4C244141" w14:textId="77777777" w:rsidR="00D36B89" w:rsidRPr="006D0824" w:rsidRDefault="00D36B89" w:rsidP="00D36B89">
      <w:pPr>
        <w:contextualSpacing/>
        <w:jc w:val="both"/>
        <w:rPr>
          <w:b/>
          <w:color w:val="0D0D0D" w:themeColor="text1" w:themeTint="F2"/>
          <w:w w:val="90"/>
          <w:szCs w:val="24"/>
        </w:rPr>
      </w:pPr>
      <w:r w:rsidRPr="006D0824">
        <w:rPr>
          <w:b/>
          <w:color w:val="0D0D0D" w:themeColor="text1" w:themeTint="F2"/>
          <w:w w:val="90"/>
          <w:szCs w:val="24"/>
        </w:rPr>
        <w:t>CONSILIUL LOCAL MUNICIPAL TÂRGU MUREŞ</w:t>
      </w:r>
      <w:r w:rsidRPr="006D0824">
        <w:rPr>
          <w:b/>
          <w:color w:val="0D0D0D" w:themeColor="text1" w:themeTint="F2"/>
          <w:w w:val="90"/>
          <w:szCs w:val="24"/>
        </w:rPr>
        <w:tab/>
      </w:r>
    </w:p>
    <w:p w14:paraId="25E84A7C" w14:textId="77777777" w:rsidR="00D36B89" w:rsidRPr="006D0824" w:rsidRDefault="00D36B89" w:rsidP="00D36B89">
      <w:pPr>
        <w:contextualSpacing/>
        <w:rPr>
          <w:rFonts w:eastAsia="Umbra BT"/>
          <w:b/>
          <w:szCs w:val="24"/>
          <w:lang w:val="fr-FR"/>
        </w:rPr>
      </w:pPr>
    </w:p>
    <w:p w14:paraId="5B7E31CA" w14:textId="77777777" w:rsidR="00D36B89" w:rsidRPr="006D0824" w:rsidRDefault="00D36B89" w:rsidP="00D36B89">
      <w:pPr>
        <w:tabs>
          <w:tab w:val="left" w:pos="6918"/>
        </w:tabs>
        <w:autoSpaceDE w:val="0"/>
        <w:autoSpaceDN w:val="0"/>
        <w:adjustRightInd w:val="0"/>
        <w:rPr>
          <w:szCs w:val="24"/>
          <w:lang w:val="ro-RO"/>
        </w:rPr>
      </w:pPr>
      <w:r w:rsidRPr="006D0824">
        <w:rPr>
          <w:rFonts w:eastAsia="Umbra BT"/>
          <w:b/>
          <w:szCs w:val="24"/>
          <w:lang w:val="fr-FR"/>
        </w:rPr>
        <w:tab/>
        <w:t xml:space="preserve">             </w:t>
      </w:r>
      <w:r w:rsidRPr="006D0824">
        <w:rPr>
          <w:szCs w:val="24"/>
        </w:rPr>
        <w:t>I</w:t>
      </w:r>
      <w:r w:rsidRPr="006D0824">
        <w:rPr>
          <w:szCs w:val="24"/>
          <w:lang w:val="ro-RO"/>
        </w:rPr>
        <w:t>nițiator,</w:t>
      </w:r>
    </w:p>
    <w:p w14:paraId="1348FBCF" w14:textId="77777777" w:rsidR="00D36B89" w:rsidRPr="006D0824" w:rsidRDefault="00D36B89" w:rsidP="00D36B89">
      <w:pPr>
        <w:tabs>
          <w:tab w:val="left" w:pos="6918"/>
        </w:tabs>
        <w:autoSpaceDE w:val="0"/>
        <w:autoSpaceDN w:val="0"/>
        <w:adjustRightInd w:val="0"/>
        <w:rPr>
          <w:szCs w:val="24"/>
          <w:lang w:val="ro-RO"/>
        </w:rPr>
      </w:pPr>
      <w:r w:rsidRPr="006D0824">
        <w:rPr>
          <w:szCs w:val="24"/>
          <w:lang w:val="ro-RO"/>
        </w:rPr>
        <w:tab/>
      </w:r>
      <w:r w:rsidRPr="006D0824">
        <w:rPr>
          <w:szCs w:val="24"/>
          <w:lang w:val="ro-RO"/>
        </w:rPr>
        <w:tab/>
        <w:t xml:space="preserve">       </w:t>
      </w:r>
      <w:r w:rsidRPr="006D0824">
        <w:rPr>
          <w:szCs w:val="24"/>
        </w:rPr>
        <w:t xml:space="preserve">  PRIMAR,  </w:t>
      </w:r>
    </w:p>
    <w:p w14:paraId="71F0FD7A" w14:textId="7C4D6AA9" w:rsidR="00D36B89" w:rsidRPr="006D0824" w:rsidRDefault="00D36B89" w:rsidP="00D36B89">
      <w:pPr>
        <w:tabs>
          <w:tab w:val="left" w:pos="8040"/>
        </w:tabs>
        <w:autoSpaceDE w:val="0"/>
        <w:autoSpaceDN w:val="0"/>
        <w:adjustRightInd w:val="0"/>
        <w:jc w:val="both"/>
        <w:rPr>
          <w:b/>
          <w:szCs w:val="24"/>
        </w:rPr>
      </w:pPr>
      <w:r w:rsidRPr="006D0824">
        <w:rPr>
          <w:b/>
          <w:szCs w:val="24"/>
        </w:rPr>
        <w:t xml:space="preserve">                                                                                                             </w:t>
      </w:r>
      <w:r>
        <w:rPr>
          <w:b/>
          <w:szCs w:val="24"/>
        </w:rPr>
        <w:t xml:space="preserve">         </w:t>
      </w:r>
      <w:r w:rsidR="00DB4094">
        <w:rPr>
          <w:b/>
          <w:szCs w:val="24"/>
        </w:rPr>
        <w:t xml:space="preserve">       </w:t>
      </w:r>
      <w:r>
        <w:rPr>
          <w:b/>
          <w:szCs w:val="24"/>
        </w:rPr>
        <w:t xml:space="preserve"> </w:t>
      </w:r>
      <w:r w:rsidRPr="006D0824">
        <w:rPr>
          <w:b/>
          <w:szCs w:val="24"/>
        </w:rPr>
        <w:t xml:space="preserve"> </w:t>
      </w:r>
      <w:r w:rsidRPr="006D0824">
        <w:rPr>
          <w:bCs/>
          <w:szCs w:val="24"/>
        </w:rPr>
        <w:t>Soós Zoltán</w:t>
      </w:r>
      <w:r w:rsidRPr="006D0824">
        <w:rPr>
          <w:szCs w:val="24"/>
        </w:rPr>
        <w:t xml:space="preserve">                                                                 </w:t>
      </w:r>
    </w:p>
    <w:p w14:paraId="453923E3" w14:textId="77777777" w:rsidR="00D36B89" w:rsidRPr="006D0824" w:rsidRDefault="00D36B89" w:rsidP="00D36B89">
      <w:pPr>
        <w:contextualSpacing/>
        <w:rPr>
          <w:b/>
          <w:szCs w:val="24"/>
          <w:lang w:val="ro-RO"/>
        </w:rPr>
      </w:pPr>
    </w:p>
    <w:p w14:paraId="3C228AF7" w14:textId="77777777" w:rsidR="00D36B89" w:rsidRPr="006D0824" w:rsidRDefault="00D36B89" w:rsidP="00D36B89">
      <w:pPr>
        <w:contextualSpacing/>
        <w:rPr>
          <w:b/>
          <w:szCs w:val="24"/>
          <w:lang w:val="ro-RO"/>
        </w:rPr>
      </w:pPr>
    </w:p>
    <w:p w14:paraId="1439F4DC" w14:textId="77777777" w:rsidR="00D36B89" w:rsidRPr="006D0824" w:rsidRDefault="00D36B89" w:rsidP="00D36B89">
      <w:pPr>
        <w:contextualSpacing/>
        <w:rPr>
          <w:b/>
          <w:szCs w:val="24"/>
          <w:lang w:val="ro-RO"/>
        </w:rPr>
      </w:pPr>
    </w:p>
    <w:p w14:paraId="0E734835" w14:textId="77777777" w:rsidR="00D36B89" w:rsidRPr="006D0824" w:rsidRDefault="00D36B89" w:rsidP="00D36B89">
      <w:pPr>
        <w:contextualSpacing/>
        <w:rPr>
          <w:b/>
          <w:szCs w:val="24"/>
          <w:lang w:val="ro-RO"/>
        </w:rPr>
      </w:pPr>
    </w:p>
    <w:p w14:paraId="77A5DA24" w14:textId="77777777" w:rsidR="00D36B89" w:rsidRPr="006D0824" w:rsidRDefault="00D36B89" w:rsidP="00D36B89">
      <w:pPr>
        <w:ind w:left="8222" w:hanging="5390"/>
        <w:contextualSpacing/>
        <w:rPr>
          <w:b/>
          <w:szCs w:val="24"/>
          <w:lang w:val="ro-RO"/>
        </w:rPr>
      </w:pPr>
      <w:r w:rsidRPr="006D0824">
        <w:rPr>
          <w:b/>
          <w:szCs w:val="24"/>
          <w:lang w:val="ro-RO"/>
        </w:rPr>
        <w:t xml:space="preserve"> H O T Ă R Â R E A     nr. _____</w:t>
      </w:r>
    </w:p>
    <w:p w14:paraId="30AE7C75" w14:textId="77777777" w:rsidR="00D36B89" w:rsidRPr="006D0824" w:rsidRDefault="00D36B89" w:rsidP="00D36B89">
      <w:pPr>
        <w:contextualSpacing/>
        <w:jc w:val="center"/>
        <w:rPr>
          <w:b/>
          <w:szCs w:val="24"/>
          <w:lang w:val="ro-RO"/>
        </w:rPr>
      </w:pPr>
    </w:p>
    <w:p w14:paraId="30E96534" w14:textId="77777777" w:rsidR="00D36B89" w:rsidRPr="006D0824" w:rsidRDefault="00D36B89" w:rsidP="00D36B89">
      <w:pPr>
        <w:contextualSpacing/>
        <w:jc w:val="center"/>
        <w:rPr>
          <w:b/>
          <w:szCs w:val="24"/>
          <w:lang w:val="ro-RO"/>
        </w:rPr>
      </w:pPr>
      <w:r w:rsidRPr="006D0824">
        <w:rPr>
          <w:b/>
          <w:szCs w:val="24"/>
          <w:lang w:val="ro-RO"/>
        </w:rPr>
        <w:t>din _____________________ 2021</w:t>
      </w:r>
    </w:p>
    <w:p w14:paraId="04DC476C" w14:textId="77777777" w:rsidR="00D36B89" w:rsidRPr="006D0824" w:rsidRDefault="00D36B89" w:rsidP="00D36B89">
      <w:pPr>
        <w:contextualSpacing/>
        <w:jc w:val="center"/>
        <w:rPr>
          <w:b/>
          <w:szCs w:val="24"/>
          <w:lang w:val="ro-RO"/>
        </w:rPr>
      </w:pPr>
    </w:p>
    <w:p w14:paraId="11ACB14F" w14:textId="2190189D" w:rsidR="00D36B89" w:rsidRPr="006D0824" w:rsidRDefault="00D36B89" w:rsidP="00D36B89">
      <w:pPr>
        <w:contextualSpacing/>
        <w:jc w:val="center"/>
        <w:rPr>
          <w:b/>
          <w:szCs w:val="24"/>
          <w:lang w:val="hu-HU"/>
        </w:rPr>
      </w:pPr>
      <w:r w:rsidRPr="006D0824">
        <w:rPr>
          <w:b/>
          <w:szCs w:val="24"/>
          <w:lang w:val="hu-HU"/>
        </w:rPr>
        <w:t>privind încheierea unui contract de</w:t>
      </w:r>
      <w:r w:rsidR="00190723">
        <w:rPr>
          <w:b/>
          <w:szCs w:val="24"/>
          <w:lang w:val="ro-RO"/>
        </w:rPr>
        <w:t xml:space="preserve"> împrumut</w:t>
      </w:r>
      <w:r w:rsidR="007E2E58">
        <w:rPr>
          <w:b/>
          <w:szCs w:val="24"/>
          <w:lang w:val="hu-HU"/>
        </w:rPr>
        <w:t xml:space="preserve"> </w:t>
      </w:r>
      <w:r w:rsidRPr="006D0824">
        <w:rPr>
          <w:b/>
          <w:szCs w:val="24"/>
          <w:lang w:val="hu-HU"/>
        </w:rPr>
        <w:t xml:space="preserve"> </w:t>
      </w:r>
      <w:r w:rsidR="005F6D91">
        <w:rPr>
          <w:b/>
          <w:szCs w:val="24"/>
          <w:lang w:val="hu-HU"/>
        </w:rPr>
        <w:t>de</w:t>
      </w:r>
      <w:r w:rsidRPr="006D0824">
        <w:rPr>
          <w:b/>
          <w:szCs w:val="24"/>
          <w:lang w:val="hu-HU"/>
        </w:rPr>
        <w:t xml:space="preserve"> folosință gratuită</w:t>
      </w:r>
    </w:p>
    <w:p w14:paraId="291AEA95" w14:textId="28B743FD" w:rsidR="00D36B89" w:rsidRPr="006D0824" w:rsidRDefault="00D36B89" w:rsidP="00D36B89">
      <w:pPr>
        <w:contextualSpacing/>
        <w:jc w:val="center"/>
        <w:rPr>
          <w:b/>
          <w:szCs w:val="24"/>
          <w:lang w:val="hu-HU"/>
        </w:rPr>
      </w:pPr>
      <w:r w:rsidRPr="006D0824">
        <w:rPr>
          <w:b/>
          <w:szCs w:val="24"/>
          <w:lang w:val="hu-HU"/>
        </w:rPr>
        <w:t xml:space="preserve"> a unui </w:t>
      </w:r>
      <w:r w:rsidR="00AC439C">
        <w:rPr>
          <w:b/>
          <w:szCs w:val="24"/>
          <w:lang w:val="hu-HU"/>
        </w:rPr>
        <w:t>autovehicul pentru transport persoane</w:t>
      </w:r>
      <w:r w:rsidRPr="006D0824">
        <w:rPr>
          <w:b/>
          <w:szCs w:val="24"/>
          <w:lang w:val="hu-HU"/>
        </w:rPr>
        <w:t xml:space="preserve">  -   </w:t>
      </w:r>
      <w:r w:rsidR="007E2E58">
        <w:rPr>
          <w:b/>
          <w:szCs w:val="24"/>
          <w:lang w:val="hu-HU"/>
        </w:rPr>
        <w:t>c</w:t>
      </w:r>
      <w:r w:rsidRPr="006D0824">
        <w:rPr>
          <w:b/>
          <w:szCs w:val="24"/>
          <w:lang w:val="hu-HU"/>
        </w:rPr>
        <w:t>omodat mobiliar -</w:t>
      </w:r>
    </w:p>
    <w:p w14:paraId="08A62987" w14:textId="77777777" w:rsidR="00D36B89" w:rsidRPr="006D0824" w:rsidRDefault="00D36B89" w:rsidP="00D36B89">
      <w:pPr>
        <w:contextualSpacing/>
        <w:rPr>
          <w:b/>
          <w:bCs/>
          <w:i/>
          <w:szCs w:val="24"/>
          <w:lang w:val="ro-RO" w:eastAsia="ro-RO"/>
        </w:rPr>
      </w:pPr>
    </w:p>
    <w:p w14:paraId="681ABBFE" w14:textId="4C904DD4" w:rsidR="00D36B89" w:rsidRPr="006D0824" w:rsidRDefault="00904325" w:rsidP="00904325">
      <w:pPr>
        <w:adjustRightInd w:val="0"/>
        <w:contextualSpacing/>
        <w:rPr>
          <w:b/>
          <w:i/>
          <w:szCs w:val="24"/>
          <w:lang w:val="ro-RO" w:eastAsia="ro-RO"/>
        </w:rPr>
      </w:pPr>
      <w:r>
        <w:rPr>
          <w:b/>
          <w:i/>
          <w:szCs w:val="24"/>
          <w:lang w:val="ro-RO" w:eastAsia="ro-RO"/>
        </w:rPr>
        <w:t xml:space="preserve">    </w:t>
      </w:r>
      <w:r w:rsidR="00D36B89" w:rsidRPr="006D0824">
        <w:rPr>
          <w:b/>
          <w:i/>
          <w:szCs w:val="24"/>
          <w:lang w:val="ro-RO" w:eastAsia="ro-RO"/>
        </w:rPr>
        <w:t xml:space="preserve">Consiliul Local al Municipiului Târgu Mureș, întrunit în ședința </w:t>
      </w:r>
      <w:r w:rsidR="00DB4094">
        <w:rPr>
          <w:b/>
          <w:i/>
          <w:szCs w:val="24"/>
          <w:lang w:val="ro-RO" w:eastAsia="ro-RO"/>
        </w:rPr>
        <w:t>ordinară</w:t>
      </w:r>
      <w:r>
        <w:rPr>
          <w:b/>
          <w:i/>
          <w:szCs w:val="24"/>
          <w:lang w:val="ro-RO" w:eastAsia="ro-RO"/>
        </w:rPr>
        <w:t xml:space="preserve"> </w:t>
      </w:r>
      <w:r w:rsidR="00D36B89" w:rsidRPr="006D0824">
        <w:rPr>
          <w:b/>
          <w:i/>
          <w:szCs w:val="24"/>
          <w:lang w:val="ro-RO" w:eastAsia="ro-RO"/>
        </w:rPr>
        <w:t>de lucru,</w:t>
      </w:r>
    </w:p>
    <w:p w14:paraId="64AAFA01" w14:textId="77777777" w:rsidR="00D36B89" w:rsidRPr="006D0824" w:rsidRDefault="00D36B89" w:rsidP="00D36B89">
      <w:pPr>
        <w:adjustRightInd w:val="0"/>
        <w:contextualSpacing/>
        <w:jc w:val="center"/>
        <w:rPr>
          <w:b/>
          <w:i/>
          <w:szCs w:val="24"/>
          <w:lang w:val="ro-RO" w:eastAsia="ro-RO"/>
        </w:rPr>
      </w:pPr>
    </w:p>
    <w:p w14:paraId="0E45E670" w14:textId="77777777" w:rsidR="00D36B89" w:rsidRPr="006D0824" w:rsidRDefault="00D36B89" w:rsidP="00D36B89">
      <w:pPr>
        <w:adjustRightInd w:val="0"/>
        <w:ind w:firstLine="284"/>
        <w:contextualSpacing/>
        <w:jc w:val="both"/>
        <w:rPr>
          <w:b/>
          <w:szCs w:val="24"/>
          <w:lang w:val="ro-RO" w:eastAsia="ro-RO"/>
        </w:rPr>
      </w:pPr>
      <w:r w:rsidRPr="006D0824">
        <w:rPr>
          <w:b/>
          <w:szCs w:val="24"/>
          <w:lang w:val="ro-RO" w:eastAsia="ro-RO"/>
        </w:rPr>
        <w:t>Având în vedere:</w:t>
      </w:r>
    </w:p>
    <w:p w14:paraId="2AA603A5" w14:textId="76D8E65E" w:rsidR="00D36B89" w:rsidRPr="006D0824" w:rsidRDefault="00D36B89" w:rsidP="00D36B89">
      <w:pPr>
        <w:ind w:firstLine="284"/>
        <w:jc w:val="both"/>
        <w:rPr>
          <w:rFonts w:eastAsia="Times New Roman"/>
          <w:szCs w:val="24"/>
          <w:lang w:val="ro-RO"/>
        </w:rPr>
      </w:pPr>
      <w:r w:rsidRPr="006D0824">
        <w:rPr>
          <w:szCs w:val="24"/>
          <w:lang w:val="ro-RO" w:eastAsia="ro-RO"/>
        </w:rPr>
        <w:t>a) Referatul de aprobare nr.</w:t>
      </w:r>
      <w:r w:rsidR="007E2E58">
        <w:rPr>
          <w:szCs w:val="24"/>
          <w:lang w:val="ro-RO" w:eastAsia="ro-RO"/>
        </w:rPr>
        <w:t xml:space="preserve"> 67830 </w:t>
      </w:r>
      <w:r w:rsidRPr="006D0824">
        <w:rPr>
          <w:szCs w:val="24"/>
          <w:lang w:val="ro-RO" w:eastAsia="ro-RO"/>
        </w:rPr>
        <w:t xml:space="preserve">din </w:t>
      </w:r>
      <w:r w:rsidR="007E2E58">
        <w:rPr>
          <w:szCs w:val="24"/>
          <w:lang w:val="ro-RO" w:eastAsia="ro-RO"/>
        </w:rPr>
        <w:t xml:space="preserve">24.09.2021 </w:t>
      </w:r>
      <w:r w:rsidRPr="006D0824">
        <w:rPr>
          <w:szCs w:val="24"/>
          <w:lang w:val="ro-RO" w:eastAsia="ro-RO"/>
        </w:rPr>
        <w:t xml:space="preserve"> iniţiat de </w:t>
      </w:r>
      <w:bookmarkStart w:id="1" w:name="_Hlk68643266"/>
      <w:r w:rsidRPr="006D0824">
        <w:rPr>
          <w:szCs w:val="24"/>
          <w:lang w:val="ro-RO" w:eastAsia="ro-RO"/>
        </w:rPr>
        <w:t xml:space="preserve">Primarul Municipiului Târgu Mureș, dl. </w:t>
      </w:r>
      <w:r w:rsidRPr="006D0824">
        <w:rPr>
          <w:bCs/>
          <w:szCs w:val="24"/>
        </w:rPr>
        <w:t>Soós Zoltán</w:t>
      </w:r>
      <w:r w:rsidRPr="006D0824">
        <w:rPr>
          <w:szCs w:val="24"/>
        </w:rPr>
        <w:t xml:space="preserve"> , prin </w:t>
      </w:r>
      <w:r w:rsidRPr="006D0824">
        <w:rPr>
          <w:rFonts w:eastAsia="Times New Roman"/>
          <w:szCs w:val="24"/>
          <w:lang w:val="ro-RO"/>
        </w:rPr>
        <w:t>Direcția Proiecte cu Finanțare In</w:t>
      </w:r>
      <w:r w:rsidR="00635A6F">
        <w:rPr>
          <w:rFonts w:eastAsia="Times New Roman"/>
          <w:szCs w:val="24"/>
          <w:lang w:val="ro-RO"/>
        </w:rPr>
        <w:t>t</w:t>
      </w:r>
      <w:r w:rsidRPr="006D0824">
        <w:rPr>
          <w:rFonts w:eastAsia="Times New Roman"/>
          <w:szCs w:val="24"/>
          <w:lang w:val="ro-RO"/>
        </w:rPr>
        <w:t xml:space="preserve">ernațională, Resurse Umane, Relații cu Publicul și Logistică, </w:t>
      </w:r>
      <w:r w:rsidRPr="006D0824">
        <w:rPr>
          <w:szCs w:val="24"/>
          <w:lang w:val="ro-RO"/>
        </w:rPr>
        <w:t xml:space="preserve">privind </w:t>
      </w:r>
      <w:bookmarkEnd w:id="1"/>
      <w:r w:rsidRPr="006D0824">
        <w:rPr>
          <w:bCs/>
          <w:szCs w:val="24"/>
          <w:lang w:val="hu-HU"/>
        </w:rPr>
        <w:t xml:space="preserve">aprobarea încheierii unui contract de împrumut de folosință gratuită a unui </w:t>
      </w:r>
      <w:r w:rsidR="00AC439C" w:rsidRPr="00963CC8">
        <w:rPr>
          <w:bCs/>
          <w:szCs w:val="24"/>
          <w:lang w:val="hu-HU"/>
        </w:rPr>
        <w:t>autovehicul pentru transport persoane</w:t>
      </w:r>
      <w:r w:rsidRPr="006D0824">
        <w:rPr>
          <w:bCs/>
          <w:szCs w:val="24"/>
          <w:lang w:val="hu-HU"/>
        </w:rPr>
        <w:t xml:space="preserve"> – comodat mobiliar;</w:t>
      </w:r>
    </w:p>
    <w:p w14:paraId="551B8D5D" w14:textId="46786A39" w:rsidR="00D36B89" w:rsidRPr="006D0824" w:rsidRDefault="00D36B89" w:rsidP="004F2D2B">
      <w:pPr>
        <w:ind w:firstLine="284"/>
        <w:contextualSpacing/>
        <w:jc w:val="both"/>
        <w:rPr>
          <w:szCs w:val="24"/>
          <w:lang w:val="ro-RO"/>
        </w:rPr>
      </w:pPr>
      <w:r w:rsidRPr="006D0824">
        <w:rPr>
          <w:szCs w:val="24"/>
          <w:lang w:val="ro-RO"/>
        </w:rPr>
        <w:t>b)Raportul Direcţiei juridice înregistrat sub nr._</w:t>
      </w:r>
      <w:r w:rsidR="00412B13" w:rsidRPr="00412B13">
        <w:rPr>
          <w:szCs w:val="24"/>
          <w:u w:val="single"/>
        </w:rPr>
        <w:t>___</w:t>
      </w:r>
      <w:r w:rsidRPr="00412B13">
        <w:rPr>
          <w:szCs w:val="24"/>
          <w:u w:val="single"/>
          <w:lang w:val="ro-RO"/>
        </w:rPr>
        <w:t>_______</w:t>
      </w:r>
      <w:r w:rsidRPr="006D0824">
        <w:rPr>
          <w:szCs w:val="24"/>
          <w:lang w:val="ro-RO"/>
        </w:rPr>
        <w:t>_____</w:t>
      </w:r>
    </w:p>
    <w:p w14:paraId="1D0AFCC8" w14:textId="77777777" w:rsidR="00D36B89" w:rsidRPr="006D0824" w:rsidRDefault="00D36B89" w:rsidP="00D36B89">
      <w:pPr>
        <w:contextualSpacing/>
        <w:jc w:val="both"/>
        <w:rPr>
          <w:b/>
          <w:szCs w:val="24"/>
          <w:lang w:val="ro-RO"/>
        </w:rPr>
      </w:pPr>
    </w:p>
    <w:p w14:paraId="49904FE2" w14:textId="77777777" w:rsidR="00D36B89" w:rsidRPr="006D0824" w:rsidRDefault="00D36B89" w:rsidP="00D36B89">
      <w:pPr>
        <w:contextualSpacing/>
        <w:jc w:val="both"/>
        <w:rPr>
          <w:b/>
          <w:szCs w:val="24"/>
          <w:lang w:val="ro-RO" w:eastAsia="ro-RO"/>
        </w:rPr>
      </w:pPr>
      <w:r w:rsidRPr="006D0824">
        <w:rPr>
          <w:b/>
          <w:szCs w:val="24"/>
          <w:lang w:val="ro-RO" w:eastAsia="ro-RO"/>
        </w:rPr>
        <w:t>În conformitate cu prevederile:</w:t>
      </w:r>
    </w:p>
    <w:p w14:paraId="40557907" w14:textId="26611ABD" w:rsidR="00D36B89" w:rsidRPr="006D0824" w:rsidRDefault="00D36B89" w:rsidP="00D36B89">
      <w:pPr>
        <w:numPr>
          <w:ilvl w:val="0"/>
          <w:numId w:val="1"/>
        </w:numPr>
        <w:contextualSpacing/>
        <w:jc w:val="both"/>
        <w:rPr>
          <w:b/>
          <w:szCs w:val="24"/>
          <w:lang w:val="ro-RO" w:eastAsia="ro-RO"/>
        </w:rPr>
      </w:pPr>
      <w:r w:rsidRPr="006D0824">
        <w:rPr>
          <w:szCs w:val="24"/>
          <w:lang w:val="ro-RO"/>
        </w:rPr>
        <w:t xml:space="preserve">art. 297 </w:t>
      </w:r>
      <w:r w:rsidR="00975A55">
        <w:rPr>
          <w:szCs w:val="24"/>
          <w:lang w:val="ro-RO"/>
        </w:rPr>
        <w:t>ali</w:t>
      </w:r>
      <w:r w:rsidR="00DC21C6">
        <w:rPr>
          <w:szCs w:val="24"/>
          <w:lang w:val="ro-RO"/>
        </w:rPr>
        <w:t>n</w:t>
      </w:r>
      <w:r w:rsidR="00975A55">
        <w:rPr>
          <w:szCs w:val="24"/>
          <w:lang w:val="ro-RO"/>
        </w:rPr>
        <w:t>. (1) lit. d)</w:t>
      </w:r>
      <w:r w:rsidR="00B15470">
        <w:rPr>
          <w:szCs w:val="24"/>
          <w:lang w:val="ro-RO"/>
        </w:rPr>
        <w:t xml:space="preserve"> </w:t>
      </w:r>
      <w:r w:rsidRPr="006D0824">
        <w:rPr>
          <w:szCs w:val="24"/>
          <w:lang w:val="ro-RO"/>
        </w:rPr>
        <w:t>și art. 349 – 352 din O.U.G. nr. 57/2019 privind</w:t>
      </w:r>
      <w:r w:rsidR="00412B13">
        <w:rPr>
          <w:szCs w:val="24"/>
          <w:lang w:val="ro-RO"/>
        </w:rPr>
        <w:t xml:space="preserve"> </w:t>
      </w:r>
      <w:r w:rsidRPr="006D0824">
        <w:rPr>
          <w:szCs w:val="24"/>
          <w:lang w:val="ro-RO"/>
        </w:rPr>
        <w:t>Codul administrativ, cu modificările şi completările ulterioare;</w:t>
      </w:r>
    </w:p>
    <w:p w14:paraId="2A10D8E9" w14:textId="77777777" w:rsidR="00D36B89" w:rsidRPr="006D0824" w:rsidRDefault="00D36B89" w:rsidP="00D36B89">
      <w:pPr>
        <w:numPr>
          <w:ilvl w:val="0"/>
          <w:numId w:val="1"/>
        </w:numPr>
        <w:contextualSpacing/>
        <w:jc w:val="both"/>
        <w:rPr>
          <w:b/>
          <w:szCs w:val="24"/>
          <w:lang w:val="ro-RO" w:eastAsia="ro-RO"/>
        </w:rPr>
      </w:pPr>
      <w:r w:rsidRPr="006D0824">
        <w:rPr>
          <w:szCs w:val="24"/>
          <w:lang w:val="ro-RO"/>
        </w:rPr>
        <w:t xml:space="preserve">art. 874 din Legea nr. 287/2009 privind Codul civil, cu modificările şi completările ulterioare; </w:t>
      </w:r>
    </w:p>
    <w:p w14:paraId="635E348A" w14:textId="3F950D7D" w:rsidR="00D36B89" w:rsidRPr="00190723" w:rsidRDefault="00D36B89" w:rsidP="00D36B89">
      <w:pPr>
        <w:numPr>
          <w:ilvl w:val="0"/>
          <w:numId w:val="1"/>
        </w:numPr>
        <w:contextualSpacing/>
        <w:jc w:val="both"/>
        <w:rPr>
          <w:b/>
          <w:szCs w:val="24"/>
          <w:lang w:val="ro-RO" w:eastAsia="ro-RO"/>
        </w:rPr>
      </w:pPr>
      <w:r w:rsidRPr="006D0824">
        <w:rPr>
          <w:szCs w:val="24"/>
          <w:lang w:val="ro-RO"/>
        </w:rPr>
        <w:t>Legii nr. 273/2006 privind finanţele publice locale, cu modificările şi completările ulterioare;</w:t>
      </w:r>
    </w:p>
    <w:p w14:paraId="543359A3" w14:textId="3B13312C" w:rsidR="00190723" w:rsidRPr="006D0824" w:rsidRDefault="005F6D91" w:rsidP="00D36B89">
      <w:pPr>
        <w:numPr>
          <w:ilvl w:val="0"/>
          <w:numId w:val="1"/>
        </w:numPr>
        <w:contextualSpacing/>
        <w:jc w:val="both"/>
        <w:rPr>
          <w:b/>
          <w:szCs w:val="24"/>
          <w:lang w:val="ro-RO" w:eastAsia="ro-RO"/>
        </w:rPr>
      </w:pPr>
      <w:r>
        <w:rPr>
          <w:szCs w:val="24"/>
          <w:lang w:val="ro-RO"/>
        </w:rPr>
        <w:t>a</w:t>
      </w:r>
      <w:r w:rsidR="00190723">
        <w:rPr>
          <w:szCs w:val="24"/>
          <w:lang w:val="ro-RO"/>
        </w:rPr>
        <w:t xml:space="preserve">rt. 7 </w:t>
      </w:r>
      <w:r>
        <w:rPr>
          <w:szCs w:val="24"/>
          <w:lang w:val="ro-RO"/>
        </w:rPr>
        <w:t>alin (13) din Legea nr. 52/2003  privind  transparența decizionala în administra</w:t>
      </w:r>
      <w:r w:rsidR="00442331">
        <w:rPr>
          <w:szCs w:val="24"/>
          <w:lang w:val="ro-RO"/>
        </w:rPr>
        <w:t>ț</w:t>
      </w:r>
      <w:r>
        <w:rPr>
          <w:szCs w:val="24"/>
          <w:lang w:val="ro-RO"/>
        </w:rPr>
        <w:t>i</w:t>
      </w:r>
      <w:r w:rsidR="00442331">
        <w:rPr>
          <w:szCs w:val="24"/>
          <w:lang w:val="ro-RO"/>
        </w:rPr>
        <w:t>a</w:t>
      </w:r>
      <w:r>
        <w:rPr>
          <w:szCs w:val="24"/>
          <w:lang w:val="ro-RO"/>
        </w:rPr>
        <w:t xml:space="preserve"> publica</w:t>
      </w:r>
    </w:p>
    <w:p w14:paraId="50D5BDD2" w14:textId="4545C9AB" w:rsidR="00D36B89" w:rsidRPr="00190723" w:rsidRDefault="00D36B89" w:rsidP="00190723">
      <w:pPr>
        <w:jc w:val="both"/>
        <w:rPr>
          <w:b/>
          <w:szCs w:val="24"/>
          <w:lang w:eastAsia="ro-RO"/>
        </w:rPr>
      </w:pPr>
    </w:p>
    <w:p w14:paraId="32E01488" w14:textId="77777777" w:rsidR="00D36B89" w:rsidRPr="006D0824" w:rsidRDefault="00D36B89" w:rsidP="00D36B89">
      <w:pPr>
        <w:contextualSpacing/>
        <w:jc w:val="both"/>
        <w:rPr>
          <w:b/>
          <w:bCs/>
          <w:szCs w:val="24"/>
          <w:lang w:val="ro-RO" w:eastAsia="ro-RO"/>
        </w:rPr>
      </w:pPr>
      <w:r w:rsidRPr="006D0824">
        <w:rPr>
          <w:b/>
          <w:bCs/>
          <w:szCs w:val="24"/>
          <w:lang w:val="ro-RO"/>
        </w:rPr>
        <w:t>În temeiul:</w:t>
      </w:r>
    </w:p>
    <w:p w14:paraId="598066D1" w14:textId="5F360044" w:rsidR="00D36B89" w:rsidRPr="006D0824" w:rsidRDefault="00D36B89" w:rsidP="00D36B89">
      <w:pPr>
        <w:numPr>
          <w:ilvl w:val="0"/>
          <w:numId w:val="1"/>
        </w:numPr>
        <w:contextualSpacing/>
        <w:jc w:val="both"/>
        <w:rPr>
          <w:b/>
          <w:szCs w:val="24"/>
          <w:lang w:val="ro-RO" w:eastAsia="ro-RO"/>
        </w:rPr>
      </w:pPr>
      <w:r w:rsidRPr="006D0824">
        <w:rPr>
          <w:szCs w:val="24"/>
          <w:lang w:val="ro-RO"/>
        </w:rPr>
        <w:t>art. 129 alin. (1),  alin. (2) lit. d, alin. (7) lit.</w:t>
      </w:r>
      <w:r w:rsidR="005F6D91">
        <w:rPr>
          <w:szCs w:val="24"/>
          <w:lang w:val="ro-RO"/>
        </w:rPr>
        <w:t xml:space="preserve"> a si b</w:t>
      </w:r>
      <w:r w:rsidRPr="006D0824">
        <w:rPr>
          <w:szCs w:val="24"/>
          <w:lang w:val="ro-RO"/>
        </w:rPr>
        <w:t xml:space="preserve"> și alin. (14) și ale  art. 139 alin. (</w:t>
      </w:r>
      <w:r w:rsidR="005F6D91">
        <w:rPr>
          <w:szCs w:val="24"/>
          <w:lang w:val="ro-RO"/>
        </w:rPr>
        <w:t>1</w:t>
      </w:r>
      <w:r w:rsidRPr="006D0824">
        <w:rPr>
          <w:szCs w:val="24"/>
          <w:lang w:val="ro-RO"/>
        </w:rPr>
        <w:t>), art. 196 alin. (1) lit.a</w:t>
      </w:r>
      <w:r w:rsidRPr="006D0824">
        <w:rPr>
          <w:szCs w:val="24"/>
          <w:lang w:val="ro-RO" w:eastAsia="ro-RO"/>
        </w:rPr>
        <w:t xml:space="preserve"> din OUG nr. 57/2019 privind Codul administrativ, cu modificările şi completările ulterioare,</w:t>
      </w:r>
    </w:p>
    <w:p w14:paraId="63FC47D6" w14:textId="77777777" w:rsidR="00D36B89" w:rsidRPr="006D0824" w:rsidRDefault="00D36B89" w:rsidP="00D36B89">
      <w:pPr>
        <w:contextualSpacing/>
        <w:jc w:val="both"/>
        <w:rPr>
          <w:b/>
          <w:szCs w:val="24"/>
          <w:lang w:val="ro-RO" w:eastAsia="ro-RO"/>
        </w:rPr>
      </w:pPr>
    </w:p>
    <w:p w14:paraId="605CD2D4" w14:textId="77777777" w:rsidR="00D36B89" w:rsidRPr="006D0824" w:rsidRDefault="00D36B89" w:rsidP="00D36B89">
      <w:pPr>
        <w:contextualSpacing/>
        <w:jc w:val="both"/>
        <w:rPr>
          <w:szCs w:val="24"/>
          <w:lang w:val="ro-RO" w:eastAsia="ro-RO"/>
        </w:rPr>
      </w:pPr>
    </w:p>
    <w:p w14:paraId="6410F30B" w14:textId="77777777" w:rsidR="00D36B89" w:rsidRPr="006D0824" w:rsidRDefault="00D36B89" w:rsidP="00D36B89">
      <w:pPr>
        <w:autoSpaceDE w:val="0"/>
        <w:autoSpaceDN w:val="0"/>
        <w:adjustRightInd w:val="0"/>
        <w:contextualSpacing/>
        <w:jc w:val="center"/>
        <w:rPr>
          <w:caps/>
          <w:szCs w:val="24"/>
          <w:lang w:val="ro-RO" w:eastAsia="ro-RO"/>
        </w:rPr>
      </w:pPr>
      <w:r w:rsidRPr="006D0824">
        <w:rPr>
          <w:b/>
          <w:caps/>
          <w:szCs w:val="24"/>
          <w:lang w:val="ro-RO" w:eastAsia="ro-RO"/>
        </w:rPr>
        <w:t>Hotărăște</w:t>
      </w:r>
      <w:r w:rsidRPr="006D0824">
        <w:rPr>
          <w:caps/>
          <w:szCs w:val="24"/>
          <w:lang w:val="ro-RO" w:eastAsia="ro-RO"/>
        </w:rPr>
        <w:t>:</w:t>
      </w:r>
    </w:p>
    <w:p w14:paraId="7948D9A4" w14:textId="77777777" w:rsidR="00D36B89" w:rsidRPr="006D0824" w:rsidRDefault="00D36B89" w:rsidP="00D36B89">
      <w:pPr>
        <w:autoSpaceDE w:val="0"/>
        <w:autoSpaceDN w:val="0"/>
        <w:adjustRightInd w:val="0"/>
        <w:contextualSpacing/>
        <w:jc w:val="center"/>
        <w:rPr>
          <w:caps/>
          <w:szCs w:val="24"/>
          <w:lang w:val="ro-RO" w:eastAsia="ro-RO"/>
        </w:rPr>
      </w:pPr>
    </w:p>
    <w:p w14:paraId="7AD250F3" w14:textId="34EBF23A" w:rsidR="00D36B89" w:rsidRPr="006D0824" w:rsidRDefault="00D36B89" w:rsidP="00412B13">
      <w:pPr>
        <w:spacing w:line="276" w:lineRule="auto"/>
        <w:ind w:firstLine="708"/>
        <w:contextualSpacing/>
        <w:jc w:val="both"/>
        <w:rPr>
          <w:rStyle w:val="Szvegtrzs"/>
          <w:rFonts w:eastAsia="Calibri"/>
          <w:bCs/>
          <w:lang w:val="hu-HU"/>
        </w:rPr>
      </w:pPr>
      <w:r w:rsidRPr="006D0824">
        <w:rPr>
          <w:b/>
          <w:szCs w:val="24"/>
          <w:lang w:val="ro-RO"/>
        </w:rPr>
        <w:t>Art. 1.</w:t>
      </w:r>
      <w:r w:rsidRPr="006D0824">
        <w:rPr>
          <w:bCs/>
          <w:szCs w:val="24"/>
          <w:lang w:val="ro-RO"/>
        </w:rPr>
        <w:t xml:space="preserve"> Se </w:t>
      </w:r>
      <w:r w:rsidRPr="006D0824">
        <w:rPr>
          <w:bCs/>
          <w:szCs w:val="24"/>
          <w:lang w:val="hu-HU"/>
        </w:rPr>
        <w:t>aprobă încheierea unui contract</w:t>
      </w:r>
      <w:r w:rsidR="005F6D91">
        <w:rPr>
          <w:bCs/>
          <w:szCs w:val="24"/>
          <w:lang w:val="hu-HU"/>
        </w:rPr>
        <w:t xml:space="preserve"> de </w:t>
      </w:r>
      <w:r w:rsidR="005F6D91">
        <w:rPr>
          <w:bCs/>
          <w:szCs w:val="24"/>
          <w:lang w:val="ro-RO"/>
        </w:rPr>
        <w:t>î</w:t>
      </w:r>
      <w:r w:rsidR="005F6D91">
        <w:rPr>
          <w:bCs/>
          <w:szCs w:val="24"/>
          <w:lang w:val="hu-HU"/>
        </w:rPr>
        <w:t>mprumut de</w:t>
      </w:r>
      <w:r w:rsidRPr="006D0824">
        <w:rPr>
          <w:bCs/>
          <w:szCs w:val="24"/>
          <w:lang w:val="hu-HU"/>
        </w:rPr>
        <w:t xml:space="preserve"> folosință gratuită a unui </w:t>
      </w:r>
      <w:r w:rsidR="00AC439C" w:rsidRPr="00AC439C">
        <w:rPr>
          <w:bCs/>
          <w:szCs w:val="24"/>
          <w:lang w:val="hu-HU"/>
        </w:rPr>
        <w:t>autovehicul pentru transport persoane</w:t>
      </w:r>
      <w:r w:rsidRPr="006D0824">
        <w:rPr>
          <w:bCs/>
          <w:szCs w:val="24"/>
          <w:lang w:val="hu-HU"/>
        </w:rPr>
        <w:t xml:space="preserve"> – comodat mobiliar, între Municipiul Târgu Mureș în calitate de comodant, pe de-o parte și </w:t>
      </w:r>
      <w:r w:rsidR="00DB4094">
        <w:rPr>
          <w:bCs/>
          <w:szCs w:val="24"/>
          <w:lang w:val="hu-HU"/>
        </w:rPr>
        <w:t>Direcția de Asistență Socială</w:t>
      </w:r>
      <w:r w:rsidRPr="006D0824">
        <w:rPr>
          <w:bCs/>
          <w:szCs w:val="24"/>
          <w:lang w:val="hu-HU"/>
        </w:rPr>
        <w:t xml:space="preserve"> Târgu Mureș</w:t>
      </w:r>
      <w:r w:rsidRPr="006D0824">
        <w:rPr>
          <w:rFonts w:eastAsia="Times New Roman"/>
          <w:szCs w:val="24"/>
          <w:lang w:val="ro-RO"/>
        </w:rPr>
        <w:t xml:space="preserve"> </w:t>
      </w:r>
      <w:r w:rsidRPr="006D0824">
        <w:rPr>
          <w:bCs/>
          <w:szCs w:val="24"/>
          <w:lang w:val="hu-HU"/>
        </w:rPr>
        <w:t xml:space="preserve">în calitate de comodatar, pe de altă parte, având ca obiect </w:t>
      </w:r>
      <w:r w:rsidR="00DC7702" w:rsidRPr="00DC7702">
        <w:rPr>
          <w:bCs/>
          <w:szCs w:val="24"/>
          <w:lang w:val="hu-HU"/>
        </w:rPr>
        <w:t>autovehicul</w:t>
      </w:r>
      <w:r w:rsidR="00DC7702">
        <w:rPr>
          <w:bCs/>
          <w:szCs w:val="24"/>
          <w:lang w:val="hu-HU"/>
        </w:rPr>
        <w:t>ul</w:t>
      </w:r>
      <w:r w:rsidR="00DC7702" w:rsidRPr="00DC7702">
        <w:rPr>
          <w:bCs/>
          <w:szCs w:val="24"/>
          <w:lang w:val="hu-HU"/>
        </w:rPr>
        <w:t xml:space="preserve"> pentru transport persoane</w:t>
      </w:r>
      <w:r w:rsidRPr="006D0824">
        <w:rPr>
          <w:bCs/>
          <w:szCs w:val="24"/>
          <w:lang w:val="hu-HU"/>
        </w:rPr>
        <w:t xml:space="preserve"> marca </w:t>
      </w:r>
      <w:r w:rsidR="00DB4094">
        <w:rPr>
          <w:bCs/>
          <w:szCs w:val="24"/>
          <w:lang w:val="hu-HU"/>
        </w:rPr>
        <w:t>FORD</w:t>
      </w:r>
      <w:r w:rsidR="007646CC">
        <w:rPr>
          <w:bCs/>
          <w:szCs w:val="24"/>
          <w:lang w:val="hu-HU"/>
        </w:rPr>
        <w:t xml:space="preserve"> NERABUS</w:t>
      </w:r>
      <w:r w:rsidRPr="006D0824">
        <w:rPr>
          <w:bCs/>
          <w:szCs w:val="24"/>
          <w:lang w:val="hu-HU"/>
        </w:rPr>
        <w:t xml:space="preserve">, </w:t>
      </w:r>
      <w:r w:rsidR="007646CC" w:rsidRPr="007646CC">
        <w:rPr>
          <w:bCs/>
          <w:szCs w:val="24"/>
          <w:lang w:val="hu-HU"/>
        </w:rPr>
        <w:t>92 KW, culoare  alb, serie caroserie WF0XXXTTGXEG52636</w:t>
      </w:r>
      <w:r w:rsidRPr="006D0824">
        <w:rPr>
          <w:bCs/>
          <w:szCs w:val="24"/>
          <w:lang w:val="hu-HU"/>
        </w:rPr>
        <w:t>, având număr de înmatriculare MS-1</w:t>
      </w:r>
      <w:r w:rsidR="00DB4094">
        <w:rPr>
          <w:bCs/>
          <w:szCs w:val="24"/>
          <w:lang w:val="hu-HU"/>
        </w:rPr>
        <w:t>2</w:t>
      </w:r>
      <w:r w:rsidRPr="006D0824">
        <w:rPr>
          <w:bCs/>
          <w:szCs w:val="24"/>
          <w:lang w:val="hu-HU"/>
        </w:rPr>
        <w:t>-</w:t>
      </w:r>
      <w:r w:rsidR="00DB4094">
        <w:rPr>
          <w:bCs/>
          <w:szCs w:val="24"/>
          <w:lang w:val="hu-HU"/>
        </w:rPr>
        <w:t>HLN</w:t>
      </w:r>
      <w:r w:rsidRPr="006D0824">
        <w:rPr>
          <w:bCs/>
          <w:szCs w:val="24"/>
          <w:lang w:val="hu-HU"/>
        </w:rPr>
        <w:t>,</w:t>
      </w:r>
      <w:r w:rsidRPr="006D0824">
        <w:rPr>
          <w:szCs w:val="24"/>
        </w:rPr>
        <w:t xml:space="preserve"> </w:t>
      </w:r>
      <w:r w:rsidR="00516BE2">
        <w:rPr>
          <w:bCs/>
          <w:szCs w:val="24"/>
          <w:lang w:val="hu-HU"/>
        </w:rPr>
        <w:t>numar de inventar 4050 si valoarea de inventar 119.659,09 lei</w:t>
      </w:r>
      <w:r w:rsidR="00412B13">
        <w:rPr>
          <w:bCs/>
          <w:szCs w:val="24"/>
          <w:lang w:val="hu-HU"/>
        </w:rPr>
        <w:t xml:space="preserve">, </w:t>
      </w:r>
      <w:r w:rsidRPr="006D0824">
        <w:rPr>
          <w:rStyle w:val="Szvegtrzs"/>
          <w:rFonts w:eastAsia="Calibri"/>
          <w:lang w:val="ro-RO"/>
        </w:rPr>
        <w:t>prevăzut în Anexa nr. 1, care face parte integrantă din prezenta hotărâre.</w:t>
      </w:r>
    </w:p>
    <w:p w14:paraId="265D802E" w14:textId="77777777" w:rsidR="00D36B89" w:rsidRPr="006D0824" w:rsidRDefault="00D36B89" w:rsidP="00412B13">
      <w:pPr>
        <w:spacing w:line="276" w:lineRule="auto"/>
        <w:ind w:left="80" w:right="60" w:firstLine="680"/>
        <w:jc w:val="both"/>
        <w:rPr>
          <w:rStyle w:val="Szvegtrzs"/>
          <w:rFonts w:eastAsia="Calibri"/>
          <w:lang w:val="ro-RO"/>
        </w:rPr>
      </w:pPr>
      <w:r w:rsidRPr="006D0824">
        <w:rPr>
          <w:rStyle w:val="Szvegtrzs"/>
          <w:rFonts w:eastAsia="Calibri"/>
          <w:b/>
          <w:bCs/>
          <w:lang w:val="ro-RO"/>
        </w:rPr>
        <w:t>Art.2</w:t>
      </w:r>
      <w:r w:rsidRPr="006D0824">
        <w:rPr>
          <w:rStyle w:val="Szvegtrzs"/>
          <w:rFonts w:eastAsia="Calibri"/>
          <w:lang w:val="ro-RO"/>
        </w:rPr>
        <w:t>. Predarea, respectiv remiterea bunului se va realiza pe bază de proces - verbal întocmit în termen de 2 zile lucrătoare de la semnarea contractului de împrumut de folosinţă. Modelul procesului – verbal este prevăzut în Anexa nr.2, care face parte integrantă din prezenta hotărâre.</w:t>
      </w:r>
    </w:p>
    <w:p w14:paraId="6C0B382E" w14:textId="4FF91EC4" w:rsidR="00D36B89" w:rsidRPr="006D0824" w:rsidRDefault="00D36B89" w:rsidP="00412B13">
      <w:pPr>
        <w:spacing w:line="276" w:lineRule="auto"/>
        <w:ind w:firstLine="708"/>
        <w:jc w:val="both"/>
        <w:rPr>
          <w:rFonts w:eastAsia="Times New Roman"/>
          <w:szCs w:val="24"/>
          <w:lang w:val="ro-RO"/>
        </w:rPr>
      </w:pPr>
      <w:r w:rsidRPr="006D0824">
        <w:rPr>
          <w:rStyle w:val="Szvegtrzs"/>
          <w:rFonts w:eastAsia="Calibri"/>
          <w:b/>
          <w:bCs/>
          <w:lang w:val="ro-RO"/>
        </w:rPr>
        <w:lastRenderedPageBreak/>
        <w:t>Art.3.</w:t>
      </w:r>
      <w:r w:rsidRPr="006D0824">
        <w:rPr>
          <w:szCs w:val="24"/>
        </w:rPr>
        <w:t xml:space="preserve"> </w:t>
      </w:r>
      <w:r w:rsidRPr="006D0824">
        <w:rPr>
          <w:szCs w:val="24"/>
          <w:lang w:val="ro-RO"/>
        </w:rPr>
        <w:t xml:space="preserve">Ducerea la îndeplinire se încredinţează </w:t>
      </w:r>
      <w:r w:rsidRPr="006D0824">
        <w:rPr>
          <w:rFonts w:eastAsia="Times New Roman"/>
          <w:szCs w:val="24"/>
          <w:lang w:val="ro-RO"/>
        </w:rPr>
        <w:t>Direcția Proiecte cu Finanțare Inernațională, Resurse Umane, Relații cu Publicul și Logistică</w:t>
      </w:r>
      <w:r w:rsidR="00CA178C">
        <w:rPr>
          <w:rFonts w:eastAsia="Times New Roman"/>
          <w:szCs w:val="24"/>
          <w:lang w:val="ro-RO"/>
        </w:rPr>
        <w:t xml:space="preserve">, </w:t>
      </w:r>
      <w:r w:rsidRPr="006D0824">
        <w:rPr>
          <w:bCs/>
          <w:szCs w:val="24"/>
          <w:lang w:val="ro-RO"/>
        </w:rPr>
        <w:t>compartimentele de resort din aparatul de specialitate al primarului</w:t>
      </w:r>
      <w:r w:rsidR="00CA178C">
        <w:rPr>
          <w:bCs/>
          <w:szCs w:val="24"/>
          <w:lang w:val="ro-RO"/>
        </w:rPr>
        <w:t xml:space="preserve"> și Direcția de Asistență Socială Târgu Mureș.</w:t>
      </w:r>
    </w:p>
    <w:p w14:paraId="057723E4" w14:textId="77777777" w:rsidR="00D36B89" w:rsidRPr="006D0824" w:rsidRDefault="00D36B89" w:rsidP="00412B13">
      <w:pPr>
        <w:spacing w:line="276" w:lineRule="auto"/>
        <w:ind w:firstLine="708"/>
        <w:jc w:val="both"/>
        <w:rPr>
          <w:b/>
          <w:szCs w:val="24"/>
          <w:lang w:val="ro-RO"/>
        </w:rPr>
      </w:pPr>
      <w:r w:rsidRPr="006D0824">
        <w:rPr>
          <w:rStyle w:val="Szvegtrzs"/>
          <w:rFonts w:eastAsia="Calibri"/>
          <w:b/>
          <w:bCs/>
          <w:lang w:val="ro-RO"/>
        </w:rPr>
        <w:t>Art.4.</w:t>
      </w:r>
      <w:r w:rsidRPr="006D0824">
        <w:rPr>
          <w:b/>
          <w:szCs w:val="24"/>
        </w:rPr>
        <w:t xml:space="preserve"> </w:t>
      </w:r>
      <w:r w:rsidRPr="006D0824">
        <w:rPr>
          <w:szCs w:val="24"/>
          <w:lang w:val="ro-RO"/>
        </w:rPr>
        <w:t>În conformitate cu prevederile art. 252 al.1 lit.c și art.255 din O.U.G. nr.57/2019 privind Codul administrativ şi art. 3, alin. 1 din Legea nr. 554/2004, legea contenciosului administrativ, prezenta hotărâre se înaintează Prefectului Judeţului Mureş, pentru exercitarea controlului de legalitate.</w:t>
      </w:r>
    </w:p>
    <w:p w14:paraId="46A899F3" w14:textId="77777777" w:rsidR="00D36B89" w:rsidRPr="006D0824" w:rsidRDefault="00D36B89" w:rsidP="00412B13">
      <w:pPr>
        <w:spacing w:line="276" w:lineRule="auto"/>
        <w:ind w:right="60" w:firstLine="708"/>
        <w:jc w:val="both"/>
        <w:rPr>
          <w:rFonts w:eastAsia="Times New Roman"/>
          <w:szCs w:val="24"/>
          <w:lang w:val="ro-RO"/>
        </w:rPr>
      </w:pPr>
      <w:r w:rsidRPr="006D0824">
        <w:rPr>
          <w:rStyle w:val="Szvegtrzs"/>
          <w:rFonts w:eastAsia="Calibri"/>
          <w:b/>
          <w:bCs/>
          <w:lang w:val="ro-RO"/>
        </w:rPr>
        <w:t xml:space="preserve"> Art.5.</w:t>
      </w:r>
      <w:r w:rsidRPr="006D0824">
        <w:rPr>
          <w:rStyle w:val="Szvegtrzs"/>
          <w:rFonts w:eastAsia="Calibri"/>
          <w:lang w:val="ro-RO"/>
        </w:rPr>
        <w:t xml:space="preserve"> </w:t>
      </w:r>
      <w:r w:rsidRPr="006D0824">
        <w:rPr>
          <w:rFonts w:eastAsia="Times New Roman"/>
          <w:szCs w:val="24"/>
          <w:lang w:val="ro-RO"/>
        </w:rPr>
        <w:t xml:space="preserve">Prezenta hotărâre se comunică: </w:t>
      </w:r>
    </w:p>
    <w:p w14:paraId="4D26DAFD" w14:textId="048615B1" w:rsidR="00D36B89" w:rsidRPr="00CA178C" w:rsidRDefault="00CA178C" w:rsidP="00412B13">
      <w:pPr>
        <w:pStyle w:val="Listparagraf"/>
        <w:numPr>
          <w:ilvl w:val="0"/>
          <w:numId w:val="3"/>
        </w:numPr>
        <w:jc w:val="both"/>
        <w:rPr>
          <w:rFonts w:ascii="Times New Roman" w:eastAsia="Times New Roman" w:hAnsi="Times New Roman"/>
          <w:sz w:val="24"/>
          <w:szCs w:val="24"/>
          <w:lang w:val="ro-RO"/>
        </w:rPr>
      </w:pPr>
      <w:r w:rsidRPr="00CA178C">
        <w:rPr>
          <w:rFonts w:ascii="Times New Roman" w:hAnsi="Times New Roman"/>
          <w:bCs/>
          <w:sz w:val="24"/>
          <w:szCs w:val="24"/>
          <w:lang w:val="hu-HU"/>
        </w:rPr>
        <w:t>Direcției de Asistență Socială Târgu Mureș</w:t>
      </w:r>
      <w:r w:rsidR="00D36B89" w:rsidRPr="00CA178C">
        <w:rPr>
          <w:rFonts w:ascii="Times New Roman" w:hAnsi="Times New Roman"/>
          <w:bCs/>
          <w:sz w:val="24"/>
          <w:szCs w:val="24"/>
          <w:lang w:val="hu-HU"/>
        </w:rPr>
        <w:t>;</w:t>
      </w:r>
    </w:p>
    <w:p w14:paraId="5FBCBE41" w14:textId="3790397D" w:rsidR="00D36B89" w:rsidRPr="00CA178C" w:rsidRDefault="00D36B89" w:rsidP="00412B13">
      <w:pPr>
        <w:pStyle w:val="Listparagraf"/>
        <w:numPr>
          <w:ilvl w:val="0"/>
          <w:numId w:val="3"/>
        </w:numPr>
        <w:jc w:val="both"/>
        <w:rPr>
          <w:rFonts w:ascii="Times New Roman" w:hAnsi="Times New Roman"/>
          <w:bCs/>
          <w:color w:val="0D0D0D" w:themeColor="text1" w:themeTint="F2"/>
          <w:w w:val="90"/>
          <w:sz w:val="24"/>
          <w:szCs w:val="24"/>
          <w:lang w:val="ro-RO"/>
        </w:rPr>
      </w:pPr>
      <w:r w:rsidRPr="00CA178C">
        <w:rPr>
          <w:rFonts w:ascii="Times New Roman" w:eastAsia="Times New Roman" w:hAnsi="Times New Roman"/>
          <w:sz w:val="24"/>
          <w:szCs w:val="24"/>
          <w:lang w:val="ro-RO"/>
        </w:rPr>
        <w:t>Direcția Proiecte cu Finanțare Inernațională, Resurse Umane, Relații cu Publicul și Logistică.</w:t>
      </w:r>
    </w:p>
    <w:p w14:paraId="66DBAA7D" w14:textId="77777777" w:rsidR="00D36B89" w:rsidRPr="006D0824" w:rsidRDefault="00D36B89" w:rsidP="00412B13">
      <w:pPr>
        <w:spacing w:line="276" w:lineRule="auto"/>
        <w:contextualSpacing/>
        <w:jc w:val="both"/>
        <w:rPr>
          <w:rFonts w:eastAsia="Times New Roman"/>
          <w:bCs/>
          <w:szCs w:val="24"/>
          <w:lang w:val="ro-RO"/>
        </w:rPr>
      </w:pPr>
    </w:p>
    <w:p w14:paraId="14286650" w14:textId="77777777" w:rsidR="00D36B89" w:rsidRPr="006D0824" w:rsidRDefault="00D36B89" w:rsidP="00412B13">
      <w:pPr>
        <w:spacing w:after="387" w:line="276" w:lineRule="auto"/>
        <w:ind w:left="80" w:right="60" w:firstLine="680"/>
        <w:jc w:val="both"/>
        <w:rPr>
          <w:bCs/>
          <w:szCs w:val="24"/>
          <w:lang w:val="ro-RO"/>
        </w:rPr>
      </w:pPr>
    </w:p>
    <w:p w14:paraId="6CE9C9ED" w14:textId="77777777" w:rsidR="00D36B89" w:rsidRPr="006D0824" w:rsidRDefault="00D36B89" w:rsidP="00D36B89">
      <w:pPr>
        <w:ind w:firstLine="284"/>
        <w:contextualSpacing/>
        <w:jc w:val="both"/>
        <w:rPr>
          <w:szCs w:val="24"/>
          <w:lang w:val="ro-RO"/>
        </w:rPr>
      </w:pPr>
    </w:p>
    <w:p w14:paraId="5FF47225" w14:textId="77777777" w:rsidR="00D36B89" w:rsidRPr="006D0824" w:rsidRDefault="00D36B89" w:rsidP="00D36B89">
      <w:pPr>
        <w:contextualSpacing/>
        <w:jc w:val="both"/>
        <w:rPr>
          <w:rFonts w:eastAsia="Times New Roman"/>
          <w:b/>
          <w:szCs w:val="24"/>
          <w:lang w:val="ro-RO"/>
        </w:rPr>
      </w:pPr>
    </w:p>
    <w:p w14:paraId="3FCBE8C2" w14:textId="77777777" w:rsidR="00D36B89" w:rsidRPr="006D0824" w:rsidRDefault="00D36B89" w:rsidP="00D36B89">
      <w:pPr>
        <w:contextualSpacing/>
        <w:jc w:val="both"/>
        <w:rPr>
          <w:szCs w:val="24"/>
          <w:lang w:val="ro-RO"/>
        </w:rPr>
      </w:pPr>
    </w:p>
    <w:p w14:paraId="0CAD22DC" w14:textId="77777777" w:rsidR="00D36B89" w:rsidRPr="006D0824" w:rsidRDefault="00D36B89" w:rsidP="00D36B89">
      <w:pPr>
        <w:contextualSpacing/>
        <w:jc w:val="both"/>
        <w:rPr>
          <w:szCs w:val="24"/>
          <w:lang w:val="ro-RO"/>
        </w:rPr>
      </w:pPr>
    </w:p>
    <w:p w14:paraId="691F173A" w14:textId="77777777" w:rsidR="00D36B89" w:rsidRPr="006D0824" w:rsidRDefault="00D36B89" w:rsidP="00D36B89">
      <w:pPr>
        <w:contextualSpacing/>
        <w:jc w:val="center"/>
        <w:rPr>
          <w:szCs w:val="24"/>
          <w:lang w:val="ro-RO"/>
        </w:rPr>
      </w:pPr>
      <w:r w:rsidRPr="006D0824">
        <w:rPr>
          <w:b/>
          <w:szCs w:val="24"/>
          <w:lang w:val="ro-RO" w:eastAsia="ro-RO"/>
        </w:rPr>
        <w:t>Viză de legalitate,</w:t>
      </w:r>
    </w:p>
    <w:p w14:paraId="68CB0CF2" w14:textId="11D2BF70" w:rsidR="00D36B89" w:rsidRPr="006D0824" w:rsidRDefault="00D36B89" w:rsidP="00D36B89">
      <w:pPr>
        <w:contextualSpacing/>
        <w:jc w:val="center"/>
        <w:rPr>
          <w:b/>
          <w:szCs w:val="24"/>
          <w:lang w:val="ro-RO" w:eastAsia="ro-RO"/>
        </w:rPr>
      </w:pPr>
      <w:r w:rsidRPr="006D0824">
        <w:rPr>
          <w:b/>
          <w:szCs w:val="24"/>
          <w:lang w:val="ro-RO" w:eastAsia="ro-RO"/>
        </w:rPr>
        <w:t xml:space="preserve"> Secretar general al Municipiului Târgu Mureș,</w:t>
      </w:r>
    </w:p>
    <w:p w14:paraId="50BC89F0" w14:textId="1B9DCFC5" w:rsidR="00D36B89" w:rsidRPr="006D0824" w:rsidRDefault="00644C80" w:rsidP="00D36B89">
      <w:pPr>
        <w:contextualSpacing/>
        <w:jc w:val="center"/>
        <w:rPr>
          <w:szCs w:val="24"/>
          <w:lang w:val="ro-RO"/>
        </w:rPr>
      </w:pPr>
      <w:r>
        <w:rPr>
          <w:b/>
          <w:szCs w:val="24"/>
          <w:lang w:val="ro-RO"/>
        </w:rPr>
        <w:t>Bâta Anca Voichița</w:t>
      </w:r>
    </w:p>
    <w:p w14:paraId="6C0496D9" w14:textId="77777777" w:rsidR="00D36B89" w:rsidRPr="006D0824" w:rsidRDefault="00D36B89" w:rsidP="00D36B89">
      <w:pPr>
        <w:contextualSpacing/>
        <w:jc w:val="both"/>
        <w:rPr>
          <w:szCs w:val="24"/>
          <w:lang w:val="ro-RO"/>
        </w:rPr>
        <w:sectPr w:rsidR="00D36B89" w:rsidRPr="006D0824" w:rsidSect="00516BE2">
          <w:pgSz w:w="11906" w:h="16838" w:code="9"/>
          <w:pgMar w:top="432" w:right="677" w:bottom="734" w:left="1022" w:header="720" w:footer="720" w:gutter="0"/>
          <w:cols w:space="720"/>
          <w:titlePg/>
          <w:docGrid w:linePitch="360"/>
        </w:sectPr>
      </w:pPr>
    </w:p>
    <w:p w14:paraId="071BFACC" w14:textId="77777777" w:rsidR="00D36B89" w:rsidRDefault="00D36B89" w:rsidP="00D36B89">
      <w:pPr>
        <w:keepNext/>
        <w:keepLines/>
        <w:spacing w:after="217" w:line="240" w:lineRule="exact"/>
        <w:rPr>
          <w:szCs w:val="24"/>
        </w:rPr>
      </w:pPr>
      <w:r w:rsidRPr="006D0824">
        <w:rPr>
          <w:szCs w:val="24"/>
        </w:rPr>
        <w:lastRenderedPageBreak/>
        <w:tab/>
      </w:r>
      <w:r w:rsidRPr="006D0824">
        <w:rPr>
          <w:szCs w:val="24"/>
        </w:rPr>
        <w:tab/>
      </w:r>
      <w:r w:rsidRPr="006D0824">
        <w:rPr>
          <w:szCs w:val="24"/>
        </w:rPr>
        <w:tab/>
      </w:r>
      <w:r w:rsidRPr="006D0824">
        <w:rPr>
          <w:szCs w:val="24"/>
        </w:rPr>
        <w:tab/>
      </w:r>
      <w:r w:rsidRPr="006D0824">
        <w:rPr>
          <w:szCs w:val="24"/>
        </w:rPr>
        <w:tab/>
      </w:r>
      <w:r w:rsidRPr="006D0824">
        <w:rPr>
          <w:szCs w:val="24"/>
        </w:rPr>
        <w:tab/>
      </w:r>
      <w:bookmarkStart w:id="2" w:name="bookmark4"/>
      <w:r w:rsidRPr="006D0824">
        <w:rPr>
          <w:szCs w:val="24"/>
        </w:rPr>
        <w:t xml:space="preserve">      </w:t>
      </w:r>
    </w:p>
    <w:p w14:paraId="5771103E" w14:textId="77777777" w:rsidR="00D36B89" w:rsidRPr="006D0824" w:rsidRDefault="00D36B89" w:rsidP="00D36B89">
      <w:pPr>
        <w:keepNext/>
        <w:keepLines/>
        <w:spacing w:after="217" w:line="240" w:lineRule="exact"/>
        <w:ind w:left="4956" w:firstLine="708"/>
        <w:rPr>
          <w:szCs w:val="24"/>
        </w:rPr>
      </w:pPr>
      <w:r w:rsidRPr="006D0824">
        <w:rPr>
          <w:szCs w:val="24"/>
        </w:rPr>
        <w:t xml:space="preserve">   Anexa Nr.l la HC</w:t>
      </w:r>
      <w:r w:rsidRPr="006D0824">
        <w:rPr>
          <w:rStyle w:val="Cmsor4"/>
          <w:rFonts w:eastAsia="Calibri"/>
        </w:rPr>
        <w:t>L____ /</w:t>
      </w:r>
      <w:r w:rsidRPr="006D0824">
        <w:rPr>
          <w:szCs w:val="24"/>
        </w:rPr>
        <w:t>20</w:t>
      </w:r>
      <w:bookmarkEnd w:id="2"/>
      <w:r w:rsidRPr="006D0824">
        <w:rPr>
          <w:szCs w:val="24"/>
        </w:rPr>
        <w:t>21</w:t>
      </w:r>
    </w:p>
    <w:p w14:paraId="4BFF465D" w14:textId="67034FFA" w:rsidR="00D36B89" w:rsidRDefault="00D36B89" w:rsidP="00FC0AC9">
      <w:pPr>
        <w:keepNext/>
        <w:keepLines/>
        <w:tabs>
          <w:tab w:val="left" w:pos="7003"/>
        </w:tabs>
        <w:spacing w:line="274" w:lineRule="exact"/>
        <w:ind w:left="120"/>
        <w:jc w:val="both"/>
        <w:rPr>
          <w:b/>
          <w:bCs/>
          <w:szCs w:val="24"/>
          <w:lang w:val="ro-RO"/>
        </w:rPr>
      </w:pPr>
      <w:bookmarkStart w:id="3" w:name="bookmark5"/>
      <w:r w:rsidRPr="006D0824">
        <w:rPr>
          <w:b/>
          <w:bCs/>
          <w:szCs w:val="24"/>
          <w:lang w:val="ro-RO"/>
        </w:rPr>
        <w:t xml:space="preserve">MUNICIPIUL TÂRGU MUREȘ </w:t>
      </w:r>
      <w:r>
        <w:rPr>
          <w:b/>
          <w:bCs/>
          <w:szCs w:val="24"/>
          <w:lang w:val="ro-RO"/>
        </w:rPr>
        <w:t xml:space="preserve">   </w:t>
      </w:r>
      <w:r w:rsidRPr="006D0824">
        <w:rPr>
          <w:b/>
          <w:bCs/>
          <w:szCs w:val="24"/>
          <w:lang w:val="ro-RO"/>
        </w:rPr>
        <w:t xml:space="preserve"> </w:t>
      </w:r>
      <w:r w:rsidR="00FC0AC9">
        <w:rPr>
          <w:b/>
          <w:bCs/>
          <w:szCs w:val="24"/>
          <w:lang w:val="ro-RO"/>
        </w:rPr>
        <w:t xml:space="preserve">                     DIRECȚIA DE ASISTENȚĂ SOCIALĂ </w:t>
      </w:r>
      <w:bookmarkEnd w:id="3"/>
    </w:p>
    <w:p w14:paraId="05202455" w14:textId="3E5FF1E3" w:rsidR="00FC0AC9" w:rsidRDefault="00FC0AC9" w:rsidP="00FC0AC9">
      <w:pPr>
        <w:keepNext/>
        <w:keepLines/>
        <w:tabs>
          <w:tab w:val="left" w:pos="7003"/>
        </w:tabs>
        <w:spacing w:line="274" w:lineRule="exact"/>
        <w:ind w:left="120"/>
        <w:jc w:val="both"/>
        <w:rPr>
          <w:rStyle w:val="Szvegtrzs"/>
          <w:rFonts w:eastAsia="Calibri"/>
          <w:b/>
          <w:bCs/>
          <w:lang w:val="ro-RO"/>
        </w:rPr>
      </w:pPr>
      <w:r>
        <w:rPr>
          <w:b/>
          <w:bCs/>
          <w:szCs w:val="24"/>
          <w:lang w:val="ro-RO"/>
        </w:rPr>
        <w:t xml:space="preserve">                                                                                TÂRGU MUREȘ</w:t>
      </w:r>
    </w:p>
    <w:p w14:paraId="1B3B2DA9" w14:textId="77777777" w:rsidR="00D36B89" w:rsidRPr="006D0824" w:rsidRDefault="00D36B89" w:rsidP="00D36B89">
      <w:pPr>
        <w:tabs>
          <w:tab w:val="left" w:pos="1286"/>
          <w:tab w:val="left" w:pos="6596"/>
          <w:tab w:val="left" w:pos="7752"/>
        </w:tabs>
        <w:spacing w:after="483" w:line="274" w:lineRule="exact"/>
        <w:ind w:left="120"/>
        <w:jc w:val="both"/>
        <w:rPr>
          <w:b/>
          <w:bCs/>
          <w:szCs w:val="24"/>
          <w:lang w:val="ro-RO"/>
        </w:rPr>
      </w:pPr>
      <w:r w:rsidRPr="006D0824">
        <w:rPr>
          <w:rStyle w:val="Szvegtrzs"/>
          <w:rFonts w:eastAsia="Calibri"/>
          <w:b/>
          <w:bCs/>
          <w:lang w:val="ro-RO"/>
        </w:rPr>
        <w:tab/>
      </w:r>
    </w:p>
    <w:p w14:paraId="485377FF" w14:textId="42D12CCC" w:rsidR="00D36B89" w:rsidRPr="006D0824" w:rsidRDefault="00F839E4" w:rsidP="00D36B89">
      <w:pPr>
        <w:keepNext/>
        <w:keepLines/>
        <w:spacing w:line="270" w:lineRule="exact"/>
        <w:ind w:left="20"/>
        <w:jc w:val="center"/>
        <w:rPr>
          <w:b/>
          <w:bCs/>
          <w:szCs w:val="24"/>
          <w:lang w:val="ro-RO"/>
        </w:rPr>
      </w:pPr>
      <w:bookmarkStart w:id="4" w:name="bookmark7"/>
      <w:r>
        <w:rPr>
          <w:b/>
          <w:bCs/>
          <w:szCs w:val="24"/>
          <w:lang w:val="ro-RO"/>
        </w:rPr>
        <w:t>CONTRACT DE ÎMPRUMUT DE</w:t>
      </w:r>
      <w:bookmarkStart w:id="5" w:name="_GoBack"/>
      <w:bookmarkEnd w:id="5"/>
      <w:r w:rsidR="00D36B89" w:rsidRPr="006D0824">
        <w:rPr>
          <w:b/>
          <w:bCs/>
          <w:szCs w:val="24"/>
          <w:lang w:val="ro-RO"/>
        </w:rPr>
        <w:t xml:space="preserve"> FOLOSINŢĂ GRATUITĂ(COMODAT</w:t>
      </w:r>
      <w:r w:rsidR="00D36B89" w:rsidRPr="006D0824">
        <w:rPr>
          <w:szCs w:val="24"/>
          <w:lang w:val="ro-RO"/>
        </w:rPr>
        <w:t xml:space="preserve"> </w:t>
      </w:r>
      <w:r w:rsidR="00D36B89" w:rsidRPr="006D0824">
        <w:rPr>
          <w:b/>
          <w:bCs/>
          <w:szCs w:val="24"/>
          <w:lang w:val="ro-RO"/>
        </w:rPr>
        <w:t>MOBILIAR)</w:t>
      </w:r>
      <w:bookmarkEnd w:id="4"/>
    </w:p>
    <w:p w14:paraId="452F560A" w14:textId="242FCDBF" w:rsidR="00D36B89" w:rsidRDefault="00D36B89" w:rsidP="00D36B89">
      <w:pPr>
        <w:tabs>
          <w:tab w:val="left" w:leader="dot" w:pos="6382"/>
        </w:tabs>
        <w:spacing w:after="504" w:line="270" w:lineRule="exact"/>
        <w:ind w:left="3520"/>
        <w:rPr>
          <w:rStyle w:val="Szvegtrzs"/>
          <w:rFonts w:eastAsia="Calibri"/>
          <w:b/>
          <w:bCs/>
          <w:lang w:val="ro-RO"/>
        </w:rPr>
      </w:pPr>
      <w:r w:rsidRPr="006D0824">
        <w:rPr>
          <w:rStyle w:val="Szvegtrzs"/>
          <w:rFonts w:eastAsia="Calibri"/>
          <w:b/>
          <w:bCs/>
          <w:lang w:val="ro-RO"/>
        </w:rPr>
        <w:t>încheiat astăzi</w:t>
      </w:r>
      <w:r w:rsidR="00412B13">
        <w:rPr>
          <w:rStyle w:val="Szvegtrzs"/>
          <w:rFonts w:eastAsia="Calibri"/>
          <w:b/>
          <w:bCs/>
          <w:lang w:val="ro-RO"/>
        </w:rPr>
        <w:t>____________</w:t>
      </w:r>
    </w:p>
    <w:p w14:paraId="4404A6C2" w14:textId="77777777" w:rsidR="00D36B89" w:rsidRPr="006D0824" w:rsidRDefault="00D36B89" w:rsidP="00412B13">
      <w:pPr>
        <w:tabs>
          <w:tab w:val="left" w:leader="dot" w:pos="6382"/>
        </w:tabs>
        <w:spacing w:after="504" w:line="276" w:lineRule="auto"/>
        <w:ind w:left="3520"/>
        <w:rPr>
          <w:b/>
          <w:bCs/>
          <w:szCs w:val="24"/>
          <w:lang w:val="ro-RO"/>
        </w:rPr>
      </w:pPr>
    </w:p>
    <w:p w14:paraId="017E3440" w14:textId="7E103E75" w:rsidR="00D36B89" w:rsidRDefault="00D36B89" w:rsidP="00412B13">
      <w:pPr>
        <w:keepNext/>
        <w:keepLines/>
        <w:spacing w:after="249" w:line="276" w:lineRule="auto"/>
        <w:ind w:left="120"/>
        <w:jc w:val="both"/>
        <w:rPr>
          <w:b/>
          <w:bCs/>
          <w:szCs w:val="24"/>
          <w:lang w:val="ro-RO"/>
        </w:rPr>
      </w:pPr>
      <w:bookmarkStart w:id="6" w:name="bookmark8"/>
      <w:r w:rsidRPr="006D0824">
        <w:rPr>
          <w:b/>
          <w:bCs/>
          <w:szCs w:val="24"/>
          <w:lang w:val="ro-RO"/>
        </w:rPr>
        <w:t>Art.l</w:t>
      </w:r>
      <w:r w:rsidR="00412B13">
        <w:rPr>
          <w:b/>
          <w:bCs/>
          <w:szCs w:val="24"/>
          <w:lang w:val="ro-RO"/>
        </w:rPr>
        <w:t xml:space="preserve"> - </w:t>
      </w:r>
      <w:r w:rsidRPr="006D0824">
        <w:rPr>
          <w:b/>
          <w:bCs/>
          <w:szCs w:val="24"/>
          <w:lang w:val="ro-RO"/>
        </w:rPr>
        <w:t>PĂRŢILE CONTRACTANTE</w:t>
      </w:r>
      <w:bookmarkEnd w:id="6"/>
    </w:p>
    <w:p w14:paraId="61A73192" w14:textId="77777777" w:rsidR="00D36B89" w:rsidRPr="006D0824" w:rsidRDefault="00D36B89" w:rsidP="00412B13">
      <w:pPr>
        <w:keepNext/>
        <w:keepLines/>
        <w:spacing w:after="249" w:line="276" w:lineRule="auto"/>
        <w:ind w:left="120"/>
        <w:jc w:val="both"/>
        <w:rPr>
          <w:b/>
          <w:bCs/>
          <w:szCs w:val="24"/>
          <w:lang w:val="ro-RO"/>
        </w:rPr>
      </w:pPr>
    </w:p>
    <w:p w14:paraId="6625A254" w14:textId="77777777" w:rsidR="00D36B89" w:rsidRPr="006D0824" w:rsidRDefault="00D36B89" w:rsidP="00412B13">
      <w:pPr>
        <w:spacing w:after="297" w:line="276" w:lineRule="auto"/>
        <w:ind w:left="120" w:right="200" w:firstLine="740"/>
        <w:jc w:val="both"/>
        <w:rPr>
          <w:rStyle w:val="SzvegtrzsFlkvr"/>
          <w:rFonts w:eastAsia="Calibri"/>
          <w:lang w:val="ro-RO"/>
        </w:rPr>
      </w:pPr>
      <w:r w:rsidRPr="006D0824">
        <w:rPr>
          <w:rStyle w:val="SzvegtrzsFlkvr"/>
          <w:rFonts w:eastAsia="Calibri"/>
          <w:lang w:val="ro-RO"/>
        </w:rPr>
        <w:t>MUNICIPIUL TÂRGU MUREȘ,</w:t>
      </w:r>
      <w:r w:rsidRPr="006D0824">
        <w:rPr>
          <w:rStyle w:val="Szvegtrzs"/>
          <w:rFonts w:eastAsia="Calibri"/>
          <w:lang w:val="ro-RO"/>
        </w:rPr>
        <w:t xml:space="preserve"> cu sediul în Târgu Mureș, Piaţa Victoriei, nr.3, judeţul Mureș, C.I.F. 4322823, telefon 0264 268 330, reprezentat prin d1. Primar </w:t>
      </w:r>
      <w:r w:rsidRPr="006D0824">
        <w:rPr>
          <w:bCs/>
          <w:szCs w:val="24"/>
        </w:rPr>
        <w:t xml:space="preserve">Soós Zoltán, în calitate </w:t>
      </w:r>
      <w:r w:rsidRPr="006D0824">
        <w:rPr>
          <w:rStyle w:val="Szvegtrzs"/>
          <w:rFonts w:eastAsia="Calibri"/>
          <w:lang w:val="ro-RO"/>
        </w:rPr>
        <w:t xml:space="preserve">de </w:t>
      </w:r>
      <w:r w:rsidRPr="006D0824">
        <w:rPr>
          <w:rStyle w:val="SzvegtrzsFlkvr"/>
          <w:rFonts w:eastAsia="Calibri"/>
          <w:lang w:val="ro-RO"/>
        </w:rPr>
        <w:t>comodant,</w:t>
      </w:r>
    </w:p>
    <w:p w14:paraId="4CD15239" w14:textId="77134C08" w:rsidR="00D36B89" w:rsidRPr="006D0824" w:rsidRDefault="00904325" w:rsidP="00412B13">
      <w:pPr>
        <w:spacing w:after="303" w:line="276" w:lineRule="auto"/>
        <w:ind w:left="120" w:right="200" w:firstLine="740"/>
        <w:jc w:val="both"/>
        <w:rPr>
          <w:szCs w:val="24"/>
          <w:lang w:val="ro-RO"/>
        </w:rPr>
      </w:pPr>
      <w:r>
        <w:rPr>
          <w:b/>
          <w:bCs/>
          <w:iCs/>
          <w:szCs w:val="24"/>
          <w:lang w:val="ro-RO"/>
        </w:rPr>
        <w:t>DIRECȚIA DE ASISTENȚĂ SOCIALĂ TÂRGU MUREȘ</w:t>
      </w:r>
      <w:r w:rsidR="00D36B89" w:rsidRPr="006D0824">
        <w:rPr>
          <w:iCs/>
          <w:szCs w:val="24"/>
          <w:lang w:val="ro-RO"/>
        </w:rPr>
        <w:t xml:space="preserve"> cu sediul în Târgu Mureș, str. </w:t>
      </w:r>
      <w:r>
        <w:rPr>
          <w:iCs/>
          <w:szCs w:val="24"/>
          <w:lang w:val="ro-RO"/>
        </w:rPr>
        <w:t>Gheorghe D</w:t>
      </w:r>
      <w:r w:rsidR="007E2E58">
        <w:rPr>
          <w:iCs/>
          <w:szCs w:val="24"/>
          <w:lang w:val="ro-RO"/>
        </w:rPr>
        <w:t>o</w:t>
      </w:r>
      <w:r>
        <w:rPr>
          <w:iCs/>
          <w:szCs w:val="24"/>
          <w:lang w:val="ro-RO"/>
        </w:rPr>
        <w:t>ja</w:t>
      </w:r>
      <w:r w:rsidR="00D36B89" w:rsidRPr="006D0824">
        <w:rPr>
          <w:iCs/>
          <w:szCs w:val="24"/>
          <w:lang w:val="ro-RO"/>
        </w:rPr>
        <w:t xml:space="preserve">, nr. </w:t>
      </w:r>
      <w:r>
        <w:rPr>
          <w:iCs/>
          <w:szCs w:val="24"/>
          <w:lang w:val="ro-RO"/>
        </w:rPr>
        <w:t>9</w:t>
      </w:r>
      <w:r w:rsidR="00D36B89" w:rsidRPr="006D0824">
        <w:rPr>
          <w:iCs/>
          <w:szCs w:val="24"/>
          <w:lang w:val="ro-RO"/>
        </w:rPr>
        <w:t xml:space="preserve">, jud Mureș,  C.I.F. </w:t>
      </w:r>
      <w:r w:rsidRPr="006D0824">
        <w:rPr>
          <w:iCs/>
          <w:szCs w:val="24"/>
          <w:lang w:val="ro-RO"/>
        </w:rPr>
        <w:t>39</w:t>
      </w:r>
      <w:r>
        <w:rPr>
          <w:iCs/>
          <w:szCs w:val="24"/>
          <w:lang w:val="ro-RO"/>
        </w:rPr>
        <w:t>906612</w:t>
      </w:r>
      <w:r w:rsidR="00D36B89" w:rsidRPr="006D0824">
        <w:rPr>
          <w:iCs/>
          <w:szCs w:val="24"/>
          <w:lang w:val="ro-RO"/>
        </w:rPr>
        <w:t>,</w:t>
      </w:r>
      <w:r w:rsidR="00D36B89" w:rsidRPr="006D0824">
        <w:rPr>
          <w:rStyle w:val="Szvegtrzs"/>
          <w:rFonts w:eastAsia="Calibri"/>
          <w:lang w:val="ro-RO"/>
        </w:rPr>
        <w:t xml:space="preserve"> </w:t>
      </w:r>
      <w:r w:rsidR="00D36B89" w:rsidRPr="006D0824">
        <w:rPr>
          <w:iCs/>
          <w:szCs w:val="24"/>
          <w:lang w:val="ro-RO"/>
        </w:rPr>
        <w:t>reprezentat legal prin director</w:t>
      </w:r>
      <w:r>
        <w:rPr>
          <w:iCs/>
          <w:szCs w:val="24"/>
          <w:lang w:val="ro-RO"/>
        </w:rPr>
        <w:t xml:space="preserve"> executiv Andreia-Ligia Moraru</w:t>
      </w:r>
      <w:r w:rsidR="00D36B89" w:rsidRPr="006D0824">
        <w:rPr>
          <w:iCs/>
          <w:szCs w:val="24"/>
          <w:lang w:val="ro-RO"/>
        </w:rPr>
        <w:t xml:space="preserve">, </w:t>
      </w:r>
      <w:r w:rsidR="00D36B89" w:rsidRPr="006D0824">
        <w:rPr>
          <w:rStyle w:val="Szvegtrzs"/>
          <w:rFonts w:eastAsia="Calibri"/>
          <w:lang w:val="ro-RO"/>
        </w:rPr>
        <w:t>în calitate de</w:t>
      </w:r>
      <w:r w:rsidR="00D36B89" w:rsidRPr="006D0824">
        <w:rPr>
          <w:rStyle w:val="SzvegtrzsFlkvr"/>
          <w:rFonts w:eastAsia="Calibri"/>
          <w:lang w:val="ro-RO"/>
        </w:rPr>
        <w:t xml:space="preserve"> comodatar,</w:t>
      </w:r>
    </w:p>
    <w:p w14:paraId="154C2927" w14:textId="48104001" w:rsidR="00D36B89" w:rsidRPr="006D0824" w:rsidRDefault="00D36B89" w:rsidP="00412B13">
      <w:pPr>
        <w:spacing w:line="276" w:lineRule="auto"/>
        <w:ind w:left="720"/>
        <w:contextualSpacing/>
        <w:jc w:val="both"/>
        <w:rPr>
          <w:rStyle w:val="Szvegtrzs"/>
          <w:rFonts w:eastAsia="Calibri"/>
          <w:lang w:val="ro-RO"/>
        </w:rPr>
      </w:pPr>
      <w:r w:rsidRPr="006D0824">
        <w:rPr>
          <w:rStyle w:val="Szvegtrzs"/>
          <w:rFonts w:eastAsia="Calibri"/>
          <w:lang w:val="ro-RO"/>
        </w:rPr>
        <w:t xml:space="preserve">în temeiul prevederile articolelor </w:t>
      </w:r>
      <w:r w:rsidRPr="006D0824">
        <w:rPr>
          <w:szCs w:val="24"/>
          <w:lang w:val="ro-RO"/>
        </w:rPr>
        <w:t>art. 297; și art. 349 – 352 din O.U.G. nr. 57/2019 privind Codul administrativ, cu modificările şi completările ulterioare;</w:t>
      </w:r>
      <w:r w:rsidRPr="006D0824">
        <w:rPr>
          <w:b/>
          <w:szCs w:val="24"/>
          <w:lang w:val="ro-RO" w:eastAsia="ro-RO"/>
        </w:rPr>
        <w:t xml:space="preserve"> </w:t>
      </w:r>
      <w:r w:rsidRPr="006D0824">
        <w:rPr>
          <w:szCs w:val="24"/>
          <w:lang w:val="ro-RO"/>
        </w:rPr>
        <w:t xml:space="preserve">art. 874 din Legea nr. 287/2009 privind Codul civil, cu modificările şi completările ulterioare și H.C.L. nr._________________,  </w:t>
      </w:r>
      <w:r w:rsidRPr="006D0824">
        <w:rPr>
          <w:b/>
          <w:szCs w:val="24"/>
          <w:lang w:val="ro-RO" w:eastAsia="ro-RO"/>
        </w:rPr>
        <w:t xml:space="preserve"> </w:t>
      </w:r>
      <w:r w:rsidRPr="006D0824">
        <w:rPr>
          <w:rStyle w:val="Szvegtrzs"/>
          <w:rFonts w:eastAsia="Calibri"/>
          <w:lang w:val="ro-RO"/>
        </w:rPr>
        <w:t>au convenit să încheie prezentul contract de împrumut pentru folosinţă g</w:t>
      </w:r>
      <w:r w:rsidR="00904325">
        <w:rPr>
          <w:rStyle w:val="Szvegtrzs"/>
          <w:rFonts w:eastAsia="Calibri"/>
          <w:lang w:val="ro-RO"/>
        </w:rPr>
        <w:t>r</w:t>
      </w:r>
      <w:r w:rsidRPr="006D0824">
        <w:rPr>
          <w:rStyle w:val="Szvegtrzs"/>
          <w:rFonts w:eastAsia="Calibri"/>
          <w:lang w:val="ro-RO"/>
        </w:rPr>
        <w:t>atuită (comodat mobiliar), cu respectarea următoarelor cauze:</w:t>
      </w:r>
    </w:p>
    <w:p w14:paraId="25D38BD8" w14:textId="77777777" w:rsidR="00D36B89" w:rsidRDefault="00D36B89" w:rsidP="00412B13">
      <w:pPr>
        <w:spacing w:line="276" w:lineRule="auto"/>
        <w:ind w:left="720"/>
        <w:contextualSpacing/>
        <w:jc w:val="both"/>
        <w:rPr>
          <w:b/>
          <w:szCs w:val="24"/>
          <w:lang w:val="ro-RO" w:eastAsia="ro-RO"/>
        </w:rPr>
      </w:pPr>
    </w:p>
    <w:p w14:paraId="3FA8ACAB" w14:textId="77777777" w:rsidR="00D36B89" w:rsidRPr="006D0824" w:rsidRDefault="00D36B89" w:rsidP="00412B13">
      <w:pPr>
        <w:spacing w:line="276" w:lineRule="auto"/>
        <w:ind w:left="720"/>
        <w:contextualSpacing/>
        <w:jc w:val="both"/>
        <w:rPr>
          <w:b/>
          <w:szCs w:val="24"/>
          <w:lang w:val="ro-RO" w:eastAsia="ro-RO"/>
        </w:rPr>
      </w:pPr>
    </w:p>
    <w:p w14:paraId="44F4F5BC" w14:textId="77777777" w:rsidR="00D36B89" w:rsidRPr="006D0824" w:rsidRDefault="00D36B89" w:rsidP="00412B13">
      <w:pPr>
        <w:keepNext/>
        <w:keepLines/>
        <w:spacing w:after="220" w:line="276" w:lineRule="auto"/>
        <w:ind w:left="120"/>
        <w:jc w:val="both"/>
        <w:rPr>
          <w:b/>
          <w:bCs/>
          <w:szCs w:val="24"/>
          <w:lang w:val="ro-RO"/>
        </w:rPr>
      </w:pPr>
      <w:bookmarkStart w:id="7" w:name="bookmark9"/>
      <w:r w:rsidRPr="006D0824">
        <w:rPr>
          <w:b/>
          <w:bCs/>
          <w:szCs w:val="24"/>
          <w:lang w:val="ro-RO"/>
        </w:rPr>
        <w:t>Art.2 - OBIECTUL CONTRACTULUI</w:t>
      </w:r>
      <w:bookmarkEnd w:id="7"/>
    </w:p>
    <w:p w14:paraId="0484106E" w14:textId="59CB124B" w:rsidR="00D36B89" w:rsidRPr="006D0824" w:rsidRDefault="00516BE2" w:rsidP="00412B13">
      <w:pPr>
        <w:spacing w:after="324" w:line="276" w:lineRule="auto"/>
        <w:ind w:left="120" w:right="200" w:firstLine="740"/>
        <w:jc w:val="both"/>
        <w:rPr>
          <w:szCs w:val="24"/>
        </w:rPr>
      </w:pPr>
      <w:r>
        <w:rPr>
          <w:rStyle w:val="Szvegtrzs"/>
          <w:rFonts w:eastAsia="Calibri"/>
          <w:lang w:val="ro-RO"/>
        </w:rPr>
        <w:t xml:space="preserve">2.1 </w:t>
      </w:r>
      <w:r w:rsidR="00D36B89" w:rsidRPr="006D0824">
        <w:rPr>
          <w:rStyle w:val="Szvegtrzs"/>
          <w:rFonts w:eastAsia="Calibri"/>
          <w:lang w:val="ro-RO"/>
        </w:rPr>
        <w:t xml:space="preserve">Comodantul acordă comodatarului, sub forma împrumutului de folosinţă gratuită, bunul mobil </w:t>
      </w:r>
      <w:bookmarkStart w:id="8" w:name="bookmark10"/>
      <w:r w:rsidR="00571878">
        <w:rPr>
          <w:b/>
          <w:szCs w:val="24"/>
          <w:lang w:val="hu-HU"/>
        </w:rPr>
        <w:t>autovehicul pentru transport persoane</w:t>
      </w:r>
      <w:r w:rsidR="00D36B89" w:rsidRPr="006D0824">
        <w:rPr>
          <w:bCs/>
          <w:szCs w:val="24"/>
          <w:lang w:val="hu-HU"/>
        </w:rPr>
        <w:t xml:space="preserve"> marca </w:t>
      </w:r>
      <w:r w:rsidR="000D2394">
        <w:rPr>
          <w:bCs/>
          <w:szCs w:val="24"/>
          <w:lang w:val="hu-HU"/>
        </w:rPr>
        <w:t>FORD</w:t>
      </w:r>
      <w:r w:rsidR="005E5314">
        <w:rPr>
          <w:bCs/>
          <w:szCs w:val="24"/>
          <w:lang w:val="hu-HU"/>
        </w:rPr>
        <w:t xml:space="preserve"> NERABUS</w:t>
      </w:r>
      <w:r w:rsidR="00D36B89" w:rsidRPr="006D0824">
        <w:rPr>
          <w:bCs/>
          <w:szCs w:val="24"/>
          <w:lang w:val="hu-HU"/>
        </w:rPr>
        <w:t xml:space="preserve">, </w:t>
      </w:r>
      <w:r w:rsidR="007646CC" w:rsidRPr="007646CC">
        <w:rPr>
          <w:bCs/>
          <w:szCs w:val="24"/>
          <w:lang w:val="hu-HU"/>
        </w:rPr>
        <w:t>92 KW, culoare  alb, serie caroserie WF0XXXTTGXEG52636</w:t>
      </w:r>
      <w:r w:rsidR="00D36B89" w:rsidRPr="000D2394">
        <w:rPr>
          <w:bCs/>
          <w:color w:val="FF0000"/>
          <w:szCs w:val="24"/>
          <w:lang w:val="hu-HU"/>
        </w:rPr>
        <w:t xml:space="preserve"> </w:t>
      </w:r>
      <w:r w:rsidR="00D36B89" w:rsidRPr="006D0824">
        <w:rPr>
          <w:bCs/>
          <w:szCs w:val="24"/>
          <w:lang w:val="hu-HU"/>
        </w:rPr>
        <w:t>având număr de înmatriculare MS-1</w:t>
      </w:r>
      <w:r w:rsidR="000D2394">
        <w:rPr>
          <w:bCs/>
          <w:szCs w:val="24"/>
          <w:lang w:val="hu-HU"/>
        </w:rPr>
        <w:t>2</w:t>
      </w:r>
      <w:r w:rsidR="00D36B89" w:rsidRPr="006D0824">
        <w:rPr>
          <w:bCs/>
          <w:szCs w:val="24"/>
          <w:lang w:val="hu-HU"/>
        </w:rPr>
        <w:t>-</w:t>
      </w:r>
      <w:r w:rsidR="000D2394">
        <w:rPr>
          <w:bCs/>
          <w:szCs w:val="24"/>
          <w:lang w:val="hu-HU"/>
        </w:rPr>
        <w:t>HLN</w:t>
      </w:r>
      <w:r>
        <w:rPr>
          <w:bCs/>
          <w:szCs w:val="24"/>
          <w:lang w:val="hu-HU"/>
        </w:rPr>
        <w:t>,  numar de inventar 4050 si valoarea de inventar 119.659,09 lei.</w:t>
      </w:r>
    </w:p>
    <w:p w14:paraId="59770B59" w14:textId="77777777" w:rsidR="00D36B89" w:rsidRPr="006D0824" w:rsidRDefault="00D36B89" w:rsidP="00412B13">
      <w:pPr>
        <w:spacing w:after="324" w:line="276" w:lineRule="auto"/>
        <w:ind w:right="200"/>
        <w:jc w:val="both"/>
        <w:rPr>
          <w:b/>
          <w:bCs/>
          <w:szCs w:val="24"/>
          <w:lang w:val="ro-RO"/>
        </w:rPr>
      </w:pPr>
      <w:r w:rsidRPr="006D0824">
        <w:rPr>
          <w:b/>
          <w:bCs/>
          <w:szCs w:val="24"/>
          <w:lang w:val="ro-RO"/>
        </w:rPr>
        <w:t>Art.3 - DURATA CONTRACTULUI</w:t>
      </w:r>
      <w:bookmarkEnd w:id="8"/>
    </w:p>
    <w:p w14:paraId="46FB48CC" w14:textId="50AC8640" w:rsidR="00D36B89" w:rsidRPr="006D0824" w:rsidRDefault="00D36B89" w:rsidP="00412B13">
      <w:pPr>
        <w:numPr>
          <w:ilvl w:val="0"/>
          <w:numId w:val="4"/>
        </w:numPr>
        <w:tabs>
          <w:tab w:val="left" w:pos="1276"/>
        </w:tabs>
        <w:spacing w:line="276" w:lineRule="auto"/>
        <w:ind w:left="120" w:right="200" w:firstLine="740"/>
        <w:jc w:val="both"/>
        <w:rPr>
          <w:szCs w:val="24"/>
          <w:lang w:val="ro-RO"/>
        </w:rPr>
      </w:pPr>
      <w:r w:rsidRPr="006D0824">
        <w:rPr>
          <w:rStyle w:val="Szvegtrzs"/>
          <w:rFonts w:eastAsia="Calibri"/>
          <w:lang w:val="ro-RO"/>
        </w:rPr>
        <w:t xml:space="preserve">Prezentul contract se încheie pe o perioadă </w:t>
      </w:r>
      <w:r w:rsidR="00412B13">
        <w:rPr>
          <w:rStyle w:val="Szvegtrzs"/>
          <w:rFonts w:eastAsia="Calibri"/>
          <w:lang w:val="ro-RO"/>
        </w:rPr>
        <w:t>de</w:t>
      </w:r>
      <w:r w:rsidRPr="00412B13">
        <w:rPr>
          <w:rStyle w:val="SzvegtrzsDlt"/>
          <w:rFonts w:eastAsia="Calibri"/>
          <w:b/>
          <w:bCs/>
          <w:lang w:val="ro-RO"/>
        </w:rPr>
        <w:t xml:space="preserve"> </w:t>
      </w:r>
      <w:r w:rsidR="00412B13" w:rsidRPr="00412B13">
        <w:rPr>
          <w:rStyle w:val="SzvegtrzsDlt"/>
          <w:rFonts w:eastAsia="Calibri"/>
          <w:b/>
          <w:bCs/>
          <w:i w:val="0"/>
          <w:iCs w:val="0"/>
          <w:lang w:val="ro-RO"/>
        </w:rPr>
        <w:t>3</w:t>
      </w:r>
      <w:r w:rsidR="00412B13">
        <w:rPr>
          <w:rStyle w:val="SzvegtrzsDlt"/>
          <w:rFonts w:eastAsia="Calibri"/>
          <w:b/>
          <w:bCs/>
          <w:lang w:val="ro-RO"/>
        </w:rPr>
        <w:t xml:space="preserve"> </w:t>
      </w:r>
      <w:r w:rsidRPr="00412B13">
        <w:rPr>
          <w:rStyle w:val="Szvegtrzs"/>
          <w:rFonts w:eastAsia="Calibri"/>
          <w:b/>
          <w:bCs/>
          <w:lang w:val="ro-RO"/>
        </w:rPr>
        <w:t>ani</w:t>
      </w:r>
      <w:r w:rsidRPr="006D0824">
        <w:rPr>
          <w:rStyle w:val="Szvegtrzs"/>
          <w:rFonts w:eastAsia="Calibri"/>
          <w:b/>
          <w:bCs/>
          <w:lang w:val="ro-RO"/>
        </w:rPr>
        <w:t>,</w:t>
      </w:r>
      <w:r w:rsidRPr="006D0824">
        <w:rPr>
          <w:rStyle w:val="Szvegtrzs"/>
          <w:rFonts w:eastAsia="Calibri"/>
          <w:lang w:val="ro-RO"/>
        </w:rPr>
        <w:t xml:space="preserve"> începând cu data la care obiectul contractului va fi predat comodatarului pe bază de proces-verbal.</w:t>
      </w:r>
    </w:p>
    <w:p w14:paraId="3124906E" w14:textId="77777777" w:rsidR="00D36B89" w:rsidRPr="006D0824" w:rsidRDefault="00D36B89" w:rsidP="00412B13">
      <w:pPr>
        <w:numPr>
          <w:ilvl w:val="0"/>
          <w:numId w:val="4"/>
        </w:numPr>
        <w:tabs>
          <w:tab w:val="left" w:pos="1283"/>
        </w:tabs>
        <w:spacing w:line="276" w:lineRule="auto"/>
        <w:ind w:left="120" w:right="200" w:firstLine="740"/>
        <w:jc w:val="both"/>
        <w:rPr>
          <w:szCs w:val="24"/>
          <w:lang w:val="ro-RO"/>
        </w:rPr>
      </w:pPr>
      <w:r w:rsidRPr="006D0824">
        <w:rPr>
          <w:rStyle w:val="Szvegtrzs"/>
          <w:rFonts w:eastAsia="Calibri"/>
          <w:lang w:val="ro-RO"/>
        </w:rPr>
        <w:lastRenderedPageBreak/>
        <w:t>Perioada contractuală poate fi prelungită cu voinţa părţilor, prin act adiţional, pentru o durată cel mult egală cu cea iniţială.</w:t>
      </w:r>
    </w:p>
    <w:p w14:paraId="62C58907" w14:textId="77777777" w:rsidR="00D36B89" w:rsidRDefault="00D36B89" w:rsidP="00412B13">
      <w:pPr>
        <w:numPr>
          <w:ilvl w:val="0"/>
          <w:numId w:val="4"/>
        </w:numPr>
        <w:tabs>
          <w:tab w:val="left" w:pos="1283"/>
        </w:tabs>
        <w:spacing w:after="327" w:line="276" w:lineRule="auto"/>
        <w:ind w:left="120" w:right="200" w:firstLine="740"/>
        <w:jc w:val="both"/>
        <w:rPr>
          <w:rStyle w:val="Szvegtrzs"/>
          <w:rFonts w:eastAsia="Calibri"/>
          <w:lang w:val="ro-RO"/>
        </w:rPr>
      </w:pPr>
      <w:r w:rsidRPr="006D0824">
        <w:rPr>
          <w:rStyle w:val="Szvegtrzs"/>
          <w:rFonts w:eastAsia="Calibri"/>
          <w:lang w:val="ro-RO"/>
        </w:rPr>
        <w:t>Predarea, respectiv remiterea bunului se va realiza pe bază de proces verbal întocmit în termen de 2 zile lucrătoare de la semnarea, respectiv încetarea contractului.</w:t>
      </w:r>
    </w:p>
    <w:p w14:paraId="4F26ACCE" w14:textId="77777777" w:rsidR="00D36B89" w:rsidRPr="006D0824" w:rsidRDefault="00D36B89" w:rsidP="00412B13">
      <w:pPr>
        <w:tabs>
          <w:tab w:val="left" w:pos="1283"/>
        </w:tabs>
        <w:spacing w:after="327" w:line="276" w:lineRule="auto"/>
        <w:ind w:left="860" w:right="200"/>
        <w:jc w:val="both"/>
        <w:rPr>
          <w:szCs w:val="24"/>
          <w:lang w:val="ro-RO"/>
        </w:rPr>
      </w:pPr>
    </w:p>
    <w:p w14:paraId="7F1052BD" w14:textId="05A71342" w:rsidR="00D36B89" w:rsidRPr="006D0824" w:rsidRDefault="00D36B89" w:rsidP="00412B13">
      <w:pPr>
        <w:keepNext/>
        <w:keepLines/>
        <w:spacing w:after="210" w:line="276" w:lineRule="auto"/>
        <w:ind w:left="120"/>
        <w:jc w:val="both"/>
        <w:rPr>
          <w:b/>
          <w:bCs/>
          <w:szCs w:val="24"/>
          <w:lang w:val="ro-RO"/>
        </w:rPr>
      </w:pPr>
      <w:bookmarkStart w:id="9" w:name="bookmark11"/>
      <w:r w:rsidRPr="006D0824">
        <w:rPr>
          <w:b/>
          <w:bCs/>
          <w:szCs w:val="24"/>
          <w:lang w:val="ro-RO"/>
        </w:rPr>
        <w:t>Art.4 - DREPTURILE ŞI OBLIGAŢIILE PĂRŢILOR</w:t>
      </w:r>
      <w:bookmarkEnd w:id="9"/>
    </w:p>
    <w:p w14:paraId="3043185E" w14:textId="77777777" w:rsidR="00D36B89" w:rsidRPr="006D0824" w:rsidRDefault="00D36B89" w:rsidP="00412B13">
      <w:pPr>
        <w:spacing w:line="276" w:lineRule="auto"/>
        <w:ind w:left="120" w:firstLine="740"/>
        <w:jc w:val="both"/>
        <w:rPr>
          <w:szCs w:val="24"/>
          <w:lang w:val="ro-RO"/>
        </w:rPr>
      </w:pPr>
      <w:r w:rsidRPr="006D0824">
        <w:rPr>
          <w:rStyle w:val="Szvegtrzs"/>
          <w:rFonts w:eastAsia="Calibri"/>
          <w:lang w:val="ro-RO"/>
        </w:rPr>
        <w:t>4.1. Comodantul are următoarele drepturi şi obligaţii:</w:t>
      </w:r>
    </w:p>
    <w:p w14:paraId="190AA3CB" w14:textId="77777777" w:rsidR="00D36B89" w:rsidRPr="006D0824" w:rsidRDefault="00D36B89" w:rsidP="00412B13">
      <w:pPr>
        <w:numPr>
          <w:ilvl w:val="1"/>
          <w:numId w:val="4"/>
        </w:numPr>
        <w:tabs>
          <w:tab w:val="left" w:pos="365"/>
        </w:tabs>
        <w:spacing w:line="276" w:lineRule="auto"/>
        <w:ind w:left="120"/>
        <w:jc w:val="both"/>
        <w:rPr>
          <w:szCs w:val="24"/>
          <w:lang w:val="ro-RO"/>
        </w:rPr>
      </w:pPr>
      <w:r w:rsidRPr="006D0824">
        <w:rPr>
          <w:rStyle w:val="Szvegtrzs"/>
          <w:rFonts w:eastAsia="Calibri"/>
          <w:lang w:val="ro-RO"/>
        </w:rPr>
        <w:t>să predea bunul în stare funcţională, pe bază de proces verbal,</w:t>
      </w:r>
    </w:p>
    <w:p w14:paraId="483A6DD3" w14:textId="77777777" w:rsidR="00D36B89" w:rsidRPr="006D0824" w:rsidRDefault="00D36B89" w:rsidP="00412B13">
      <w:pPr>
        <w:numPr>
          <w:ilvl w:val="1"/>
          <w:numId w:val="4"/>
        </w:numPr>
        <w:tabs>
          <w:tab w:val="left" w:pos="430"/>
        </w:tabs>
        <w:spacing w:line="276" w:lineRule="auto"/>
        <w:ind w:left="120" w:right="200"/>
        <w:jc w:val="both"/>
        <w:rPr>
          <w:szCs w:val="24"/>
          <w:lang w:val="ro-RO"/>
        </w:rPr>
      </w:pPr>
      <w:r w:rsidRPr="006D0824">
        <w:rPr>
          <w:rStyle w:val="Szvegtrzs"/>
          <w:rFonts w:eastAsia="Calibri"/>
          <w:lang w:val="ro-RO"/>
        </w:rPr>
        <w:t>să i se restituie bunul în stare funcţională, în termen de 2 zile lucrătoare de la încetarea contractului pe baza de proces-verbal,</w:t>
      </w:r>
    </w:p>
    <w:p w14:paraId="049411A5" w14:textId="77777777" w:rsidR="00D36B89" w:rsidRPr="006D0824" w:rsidRDefault="00D36B89" w:rsidP="00412B13">
      <w:pPr>
        <w:numPr>
          <w:ilvl w:val="1"/>
          <w:numId w:val="4"/>
        </w:numPr>
        <w:tabs>
          <w:tab w:val="left" w:pos="368"/>
        </w:tabs>
        <w:spacing w:line="276" w:lineRule="auto"/>
        <w:ind w:left="120"/>
        <w:jc w:val="both"/>
        <w:rPr>
          <w:szCs w:val="24"/>
          <w:lang w:val="ro-RO"/>
        </w:rPr>
      </w:pPr>
      <w:r w:rsidRPr="006D0824">
        <w:rPr>
          <w:rStyle w:val="Szvegtrzs"/>
          <w:rFonts w:eastAsia="Calibri"/>
          <w:lang w:val="ro-RO"/>
        </w:rPr>
        <w:t>să fie informat despre starea în care se găseşte bunul, atunci când va solicita acest lucru,</w:t>
      </w:r>
    </w:p>
    <w:p w14:paraId="3F75A030" w14:textId="77777777" w:rsidR="00D36B89" w:rsidRPr="006D0824" w:rsidRDefault="00D36B89" w:rsidP="00412B13">
      <w:pPr>
        <w:numPr>
          <w:ilvl w:val="1"/>
          <w:numId w:val="4"/>
        </w:numPr>
        <w:tabs>
          <w:tab w:val="left" w:pos="440"/>
        </w:tabs>
        <w:spacing w:line="276" w:lineRule="auto"/>
        <w:ind w:left="120" w:right="200"/>
        <w:jc w:val="both"/>
        <w:rPr>
          <w:szCs w:val="24"/>
          <w:lang w:val="ro-RO"/>
        </w:rPr>
      </w:pPr>
      <w:r w:rsidRPr="006D0824">
        <w:rPr>
          <w:rStyle w:val="Szvegtrzs"/>
          <w:rFonts w:eastAsia="Calibri"/>
          <w:lang w:val="ro-RO"/>
        </w:rPr>
        <w:t>să nu împiedice în vreun fel pe comodatar să folosească bunul în perioada convenită în prezentul contract,</w:t>
      </w:r>
    </w:p>
    <w:p w14:paraId="1E8F2296" w14:textId="77777777" w:rsidR="00D36B89" w:rsidRPr="006D0824" w:rsidRDefault="00D36B89" w:rsidP="00412B13">
      <w:pPr>
        <w:numPr>
          <w:ilvl w:val="1"/>
          <w:numId w:val="4"/>
        </w:numPr>
        <w:tabs>
          <w:tab w:val="left" w:pos="390"/>
        </w:tabs>
        <w:spacing w:line="276" w:lineRule="auto"/>
        <w:ind w:left="120" w:right="200"/>
        <w:jc w:val="both"/>
        <w:rPr>
          <w:szCs w:val="24"/>
          <w:lang w:val="ro-RO"/>
        </w:rPr>
      </w:pPr>
      <w:r w:rsidRPr="006D0824">
        <w:rPr>
          <w:rStyle w:val="Szvegtrzs"/>
          <w:rFonts w:eastAsia="Calibri"/>
          <w:lang w:val="ro-RO"/>
        </w:rPr>
        <w:t>să dea comodatarului un preaviz de 15 zile calendaristice dacă înţelege să denunţe unilateral contractul înainte de expirarea duratei acestuia,</w:t>
      </w:r>
    </w:p>
    <w:p w14:paraId="742EA377" w14:textId="77777777" w:rsidR="00D36B89" w:rsidRPr="006D0824" w:rsidRDefault="00D36B89" w:rsidP="00412B13">
      <w:pPr>
        <w:spacing w:line="276" w:lineRule="auto"/>
        <w:ind w:left="160" w:right="400"/>
        <w:jc w:val="both"/>
        <w:rPr>
          <w:szCs w:val="24"/>
          <w:lang w:val="ro-RO"/>
        </w:rPr>
      </w:pPr>
      <w:r w:rsidRPr="006D0824">
        <w:rPr>
          <w:rStyle w:val="Szvegtrzs"/>
          <w:rFonts w:eastAsia="Calibri"/>
          <w:lang w:val="ro-RO"/>
        </w:rPr>
        <w:t>f) sa i se restituie anticipat bunul, înainte de expirarea contractului, atunci când acesta are o nevoie urgentă şi neprevăzută de bunul dat în comodat sau în cazul în care comodatarul nu îşi îndeplineşte în mod culpabil obligaţiile.</w:t>
      </w:r>
    </w:p>
    <w:p w14:paraId="3C41F74E" w14:textId="77777777" w:rsidR="00D36B89" w:rsidRPr="006D0824" w:rsidRDefault="00D36B89" w:rsidP="00412B13">
      <w:pPr>
        <w:spacing w:line="276" w:lineRule="auto"/>
        <w:ind w:left="160" w:firstLine="680"/>
        <w:jc w:val="both"/>
        <w:rPr>
          <w:szCs w:val="24"/>
          <w:lang w:val="ro-RO"/>
        </w:rPr>
      </w:pPr>
      <w:r w:rsidRPr="006D0824">
        <w:rPr>
          <w:rStyle w:val="SzvegtrzsFlkvr"/>
          <w:rFonts w:eastAsia="Calibri"/>
          <w:lang w:val="ro-RO"/>
        </w:rPr>
        <w:t>4.2.</w:t>
      </w:r>
      <w:r w:rsidRPr="006D0824">
        <w:rPr>
          <w:rStyle w:val="Szvegtrzs"/>
          <w:rFonts w:eastAsia="Calibri"/>
          <w:lang w:val="ro-RO"/>
        </w:rPr>
        <w:t xml:space="preserve"> Comodatarul are următoarele drepturi şi obligaţii:</w:t>
      </w:r>
    </w:p>
    <w:p w14:paraId="49B9348A" w14:textId="77777777" w:rsidR="00D36B89" w:rsidRPr="006D0824" w:rsidRDefault="00D36B89" w:rsidP="00412B13">
      <w:pPr>
        <w:numPr>
          <w:ilvl w:val="2"/>
          <w:numId w:val="4"/>
        </w:numPr>
        <w:tabs>
          <w:tab w:val="left" w:pos="480"/>
        </w:tabs>
        <w:spacing w:line="276" w:lineRule="auto"/>
        <w:ind w:left="160" w:right="400"/>
        <w:jc w:val="both"/>
        <w:rPr>
          <w:szCs w:val="24"/>
          <w:lang w:val="ro-RO"/>
        </w:rPr>
      </w:pPr>
      <w:r w:rsidRPr="006D0824">
        <w:rPr>
          <w:rStyle w:val="Szvegtrzs"/>
          <w:rFonts w:eastAsia="Calibri"/>
          <w:lang w:val="ro-RO"/>
        </w:rPr>
        <w:t>să folosească bunul conform destinaţiei sale pentru îndeplinirea atribuţiilor specifice, pe perioada contractului,</w:t>
      </w:r>
    </w:p>
    <w:p w14:paraId="61217DBA" w14:textId="77777777" w:rsidR="00D36B89" w:rsidRPr="006D0824" w:rsidRDefault="00D36B89" w:rsidP="00412B13">
      <w:pPr>
        <w:numPr>
          <w:ilvl w:val="2"/>
          <w:numId w:val="4"/>
        </w:numPr>
        <w:tabs>
          <w:tab w:val="left" w:pos="426"/>
        </w:tabs>
        <w:spacing w:line="276" w:lineRule="auto"/>
        <w:ind w:left="160"/>
        <w:jc w:val="both"/>
        <w:rPr>
          <w:szCs w:val="24"/>
          <w:lang w:val="ro-RO"/>
        </w:rPr>
      </w:pPr>
      <w:r w:rsidRPr="006D0824">
        <w:rPr>
          <w:rStyle w:val="Szvegtrzs"/>
          <w:rFonts w:eastAsia="Calibri"/>
          <w:lang w:val="ro-RO"/>
        </w:rPr>
        <w:t>să suporte cheltuielile aferente bunului,</w:t>
      </w:r>
    </w:p>
    <w:p w14:paraId="5CE1427A" w14:textId="77777777" w:rsidR="00D36B89" w:rsidRPr="006D0824" w:rsidRDefault="00D36B89" w:rsidP="00412B13">
      <w:pPr>
        <w:numPr>
          <w:ilvl w:val="2"/>
          <w:numId w:val="4"/>
        </w:numPr>
        <w:tabs>
          <w:tab w:val="left" w:pos="412"/>
        </w:tabs>
        <w:spacing w:line="276" w:lineRule="auto"/>
        <w:ind w:left="160"/>
        <w:jc w:val="both"/>
        <w:rPr>
          <w:szCs w:val="24"/>
          <w:lang w:val="ro-RO"/>
        </w:rPr>
      </w:pPr>
      <w:r w:rsidRPr="006D0824">
        <w:rPr>
          <w:rStyle w:val="Szvegtrzs"/>
          <w:rFonts w:eastAsia="Calibri"/>
          <w:lang w:val="ro-RO"/>
        </w:rPr>
        <w:t>să se îngrijească ca un bun proprietar de conservarea bunului remis în comodat,</w:t>
      </w:r>
    </w:p>
    <w:p w14:paraId="48C03077" w14:textId="77777777" w:rsidR="00D36B89" w:rsidRPr="006D0824" w:rsidRDefault="00D36B89" w:rsidP="00412B13">
      <w:pPr>
        <w:numPr>
          <w:ilvl w:val="2"/>
          <w:numId w:val="4"/>
        </w:numPr>
        <w:tabs>
          <w:tab w:val="left" w:pos="470"/>
        </w:tabs>
        <w:spacing w:line="276" w:lineRule="auto"/>
        <w:ind w:left="160" w:right="400"/>
        <w:jc w:val="both"/>
        <w:rPr>
          <w:szCs w:val="24"/>
          <w:lang w:val="ro-RO"/>
        </w:rPr>
      </w:pPr>
      <w:r w:rsidRPr="006D0824">
        <w:rPr>
          <w:rStyle w:val="Szvegtrzs"/>
          <w:rFonts w:eastAsia="Calibri"/>
          <w:lang w:val="ro-RO"/>
        </w:rPr>
        <w:t>să respecte termenele de revizii tehnice şi cele aferente inspecţiilor tehnice periodice la o unitate de service autorizată,</w:t>
      </w:r>
    </w:p>
    <w:p w14:paraId="10101F86" w14:textId="77777777" w:rsidR="00D36B89" w:rsidRPr="006D0824" w:rsidRDefault="00D36B89" w:rsidP="00412B13">
      <w:pPr>
        <w:numPr>
          <w:ilvl w:val="2"/>
          <w:numId w:val="4"/>
        </w:numPr>
        <w:tabs>
          <w:tab w:val="left" w:pos="459"/>
        </w:tabs>
        <w:spacing w:line="276" w:lineRule="auto"/>
        <w:ind w:left="160" w:right="400"/>
        <w:jc w:val="both"/>
        <w:rPr>
          <w:szCs w:val="24"/>
          <w:lang w:val="ro-RO"/>
        </w:rPr>
      </w:pPr>
      <w:r w:rsidRPr="006D0824">
        <w:rPr>
          <w:rStyle w:val="Szvegtrzs"/>
          <w:rFonts w:eastAsia="Calibri"/>
          <w:lang w:val="ro-RO"/>
        </w:rPr>
        <w:t>să încheie şi să suporte, din fondurile proprii, asigurarea obligatorie de răspundere civilă (RCA) şi CASCO obligatoriu,</w:t>
      </w:r>
    </w:p>
    <w:p w14:paraId="5596066F" w14:textId="77777777" w:rsidR="00D36B89" w:rsidRPr="006D0824" w:rsidRDefault="00D36B89" w:rsidP="00412B13">
      <w:pPr>
        <w:numPr>
          <w:ilvl w:val="2"/>
          <w:numId w:val="4"/>
        </w:numPr>
        <w:tabs>
          <w:tab w:val="left" w:pos="390"/>
        </w:tabs>
        <w:spacing w:line="276" w:lineRule="auto"/>
        <w:ind w:left="160" w:right="400"/>
        <w:jc w:val="both"/>
        <w:rPr>
          <w:szCs w:val="24"/>
          <w:lang w:val="ro-RO"/>
        </w:rPr>
      </w:pPr>
      <w:r w:rsidRPr="006D0824">
        <w:rPr>
          <w:rStyle w:val="Szvegtrzs"/>
          <w:rFonts w:eastAsia="Calibri"/>
          <w:lang w:val="ro-RO"/>
        </w:rPr>
        <w:t>pentru cazurile în care comodatarul utilizează bunul în afara graniţelor României, acesta se va îngriji de obţinerea documentelor necesare în acest sens şi va suporta cheltuielile aferente obţinerii lor,</w:t>
      </w:r>
    </w:p>
    <w:p w14:paraId="7781B759" w14:textId="77777777" w:rsidR="00D36B89" w:rsidRPr="006D0824" w:rsidRDefault="00D36B89" w:rsidP="00412B13">
      <w:pPr>
        <w:numPr>
          <w:ilvl w:val="2"/>
          <w:numId w:val="4"/>
        </w:numPr>
        <w:tabs>
          <w:tab w:val="left" w:pos="452"/>
        </w:tabs>
        <w:spacing w:line="276" w:lineRule="auto"/>
        <w:ind w:left="160" w:right="400"/>
        <w:jc w:val="both"/>
        <w:rPr>
          <w:szCs w:val="24"/>
          <w:lang w:val="ro-RO"/>
        </w:rPr>
      </w:pPr>
      <w:r w:rsidRPr="006D0824">
        <w:rPr>
          <w:rStyle w:val="Szvegtrzs"/>
          <w:rFonts w:eastAsia="Calibri"/>
          <w:lang w:val="ro-RO"/>
        </w:rPr>
        <w:t>să suporte toate taxele şi impozitele datorate pentru bunul ce face obiectul contractului, pe toată perioada contractuală (dacă este cazul),</w:t>
      </w:r>
    </w:p>
    <w:p w14:paraId="4663C82B" w14:textId="3940A608" w:rsidR="00D36B89" w:rsidRDefault="00D36B89" w:rsidP="00412B13">
      <w:pPr>
        <w:numPr>
          <w:ilvl w:val="2"/>
          <w:numId w:val="4"/>
        </w:numPr>
        <w:tabs>
          <w:tab w:val="left" w:pos="437"/>
        </w:tabs>
        <w:spacing w:line="276" w:lineRule="auto"/>
        <w:ind w:left="160" w:right="400"/>
        <w:jc w:val="both"/>
        <w:rPr>
          <w:rStyle w:val="Szvegtrzs"/>
          <w:rFonts w:eastAsia="Calibri"/>
          <w:lang w:val="ro-RO"/>
        </w:rPr>
      </w:pPr>
      <w:r w:rsidRPr="006D0824">
        <w:rPr>
          <w:rStyle w:val="Szvegtrzs"/>
          <w:rFonts w:eastAsia="Calibri"/>
          <w:lang w:val="ro-RO"/>
        </w:rPr>
        <w:t>să informeze în scris comodantul despre deteriorarea bunului, în termen de cel mult 5 zile de la producerea evenimentului, precum şi modalitatea aleasă pentru reparare,</w:t>
      </w:r>
    </w:p>
    <w:p w14:paraId="002E567B" w14:textId="7CA9E7B2" w:rsidR="00E86552" w:rsidRPr="006D0824" w:rsidRDefault="00E86552" w:rsidP="00412B13">
      <w:pPr>
        <w:numPr>
          <w:ilvl w:val="2"/>
          <w:numId w:val="4"/>
        </w:numPr>
        <w:tabs>
          <w:tab w:val="left" w:pos="437"/>
        </w:tabs>
        <w:spacing w:line="276" w:lineRule="auto"/>
        <w:ind w:left="160" w:right="400"/>
        <w:jc w:val="both"/>
        <w:rPr>
          <w:szCs w:val="24"/>
          <w:lang w:val="ro-RO"/>
        </w:rPr>
      </w:pPr>
      <w:r>
        <w:rPr>
          <w:rStyle w:val="Szvegtrzs"/>
          <w:rFonts w:eastAsia="Calibri"/>
          <w:lang w:val="ro-RO"/>
        </w:rPr>
        <w:t>să predea bunul în stare de funcționare la data încetării contractului,</w:t>
      </w:r>
    </w:p>
    <w:p w14:paraId="7D02F6C1" w14:textId="047E8381" w:rsidR="00D36B89" w:rsidRDefault="00D36B89" w:rsidP="00412B13">
      <w:pPr>
        <w:tabs>
          <w:tab w:val="left" w:pos="401"/>
        </w:tabs>
        <w:spacing w:after="267" w:line="276" w:lineRule="auto"/>
        <w:ind w:left="160" w:right="3000"/>
        <w:rPr>
          <w:rStyle w:val="Szvegtrzs"/>
          <w:rFonts w:eastAsia="Calibri"/>
          <w:lang w:val="ro-RO"/>
        </w:rPr>
      </w:pPr>
      <w:r w:rsidRPr="006D0824">
        <w:rPr>
          <w:rStyle w:val="Szvegtrzs"/>
          <w:rFonts w:eastAsia="Calibri"/>
          <w:lang w:val="ro-RO"/>
        </w:rPr>
        <w:t>j) să respecte legislaţia în vigoare privind folosinţa bunului.</w:t>
      </w:r>
    </w:p>
    <w:p w14:paraId="75C141D9" w14:textId="77777777" w:rsidR="00D36B89" w:rsidRPr="006D0824" w:rsidRDefault="00D36B89" w:rsidP="00412B13">
      <w:pPr>
        <w:tabs>
          <w:tab w:val="left" w:pos="401"/>
        </w:tabs>
        <w:spacing w:after="267" w:line="276" w:lineRule="auto"/>
        <w:ind w:left="160" w:right="3000"/>
        <w:rPr>
          <w:szCs w:val="24"/>
          <w:lang w:val="ro-RO"/>
        </w:rPr>
      </w:pPr>
    </w:p>
    <w:p w14:paraId="120805DD" w14:textId="77777777" w:rsidR="00D36B89" w:rsidRPr="006D0824" w:rsidRDefault="00D36B89" w:rsidP="00412B13">
      <w:pPr>
        <w:keepNext/>
        <w:keepLines/>
        <w:spacing w:after="217" w:line="276" w:lineRule="auto"/>
        <w:ind w:left="160"/>
        <w:jc w:val="both"/>
        <w:rPr>
          <w:b/>
          <w:bCs/>
          <w:szCs w:val="24"/>
          <w:lang w:val="ro-RO"/>
        </w:rPr>
      </w:pPr>
      <w:bookmarkStart w:id="10" w:name="bookmark12"/>
      <w:r w:rsidRPr="006D0824">
        <w:rPr>
          <w:b/>
          <w:bCs/>
          <w:szCs w:val="24"/>
          <w:lang w:val="ro-RO"/>
        </w:rPr>
        <w:lastRenderedPageBreak/>
        <w:t>Art.5 - ÎNCETAREA CONTRACTULUI</w:t>
      </w:r>
      <w:bookmarkEnd w:id="10"/>
    </w:p>
    <w:p w14:paraId="58D5B5A4" w14:textId="77777777" w:rsidR="00D36B89" w:rsidRPr="006D0824" w:rsidRDefault="00D36B89" w:rsidP="00412B13">
      <w:pPr>
        <w:spacing w:line="276" w:lineRule="auto"/>
        <w:ind w:left="160" w:firstLine="680"/>
        <w:jc w:val="both"/>
        <w:rPr>
          <w:szCs w:val="24"/>
          <w:lang w:val="ro-RO"/>
        </w:rPr>
      </w:pPr>
      <w:r w:rsidRPr="006D0824">
        <w:rPr>
          <w:rStyle w:val="Szvegtrzs"/>
          <w:rFonts w:eastAsia="Calibri"/>
          <w:lang w:val="ro-RO"/>
        </w:rPr>
        <w:t>Prezentul contract încetează:</w:t>
      </w:r>
    </w:p>
    <w:p w14:paraId="19A643ED" w14:textId="77777777" w:rsidR="00D36B89" w:rsidRPr="006D0824" w:rsidRDefault="00D36B89" w:rsidP="00412B13">
      <w:pPr>
        <w:numPr>
          <w:ilvl w:val="3"/>
          <w:numId w:val="4"/>
        </w:numPr>
        <w:tabs>
          <w:tab w:val="left" w:pos="408"/>
        </w:tabs>
        <w:spacing w:line="276" w:lineRule="auto"/>
        <w:ind w:left="160"/>
        <w:jc w:val="both"/>
        <w:rPr>
          <w:szCs w:val="24"/>
          <w:lang w:val="ro-RO"/>
        </w:rPr>
      </w:pPr>
      <w:r w:rsidRPr="006D0824">
        <w:rPr>
          <w:rStyle w:val="Szvegtrzs"/>
          <w:rFonts w:eastAsia="Calibri"/>
          <w:lang w:val="ro-RO"/>
        </w:rPr>
        <w:t>de drept, la expirarea duratei contractului,</w:t>
      </w:r>
    </w:p>
    <w:p w14:paraId="1A888B6E" w14:textId="77777777" w:rsidR="00D36B89" w:rsidRPr="006D0824" w:rsidRDefault="00D36B89" w:rsidP="00412B13">
      <w:pPr>
        <w:numPr>
          <w:ilvl w:val="3"/>
          <w:numId w:val="4"/>
        </w:numPr>
        <w:tabs>
          <w:tab w:val="left" w:pos="416"/>
        </w:tabs>
        <w:spacing w:line="276" w:lineRule="auto"/>
        <w:ind w:left="160"/>
        <w:jc w:val="both"/>
        <w:rPr>
          <w:szCs w:val="24"/>
          <w:lang w:val="ro-RO"/>
        </w:rPr>
      </w:pPr>
      <w:r w:rsidRPr="006D0824">
        <w:rPr>
          <w:rStyle w:val="Szvegtrzs"/>
          <w:rFonts w:eastAsia="Calibri"/>
          <w:lang w:val="ro-RO"/>
        </w:rPr>
        <w:t>prin acordul de voinţă al părţilor,</w:t>
      </w:r>
    </w:p>
    <w:p w14:paraId="0359B483" w14:textId="77777777" w:rsidR="00D36B89" w:rsidRPr="006D0824" w:rsidRDefault="00D36B89" w:rsidP="00412B13">
      <w:pPr>
        <w:numPr>
          <w:ilvl w:val="3"/>
          <w:numId w:val="4"/>
        </w:numPr>
        <w:tabs>
          <w:tab w:val="left" w:pos="405"/>
        </w:tabs>
        <w:spacing w:line="276" w:lineRule="auto"/>
        <w:ind w:left="160"/>
        <w:jc w:val="both"/>
        <w:rPr>
          <w:szCs w:val="24"/>
          <w:lang w:val="ro-RO"/>
        </w:rPr>
      </w:pPr>
      <w:r w:rsidRPr="006D0824">
        <w:rPr>
          <w:rStyle w:val="Szvegtrzs"/>
          <w:rFonts w:eastAsia="Calibri"/>
          <w:lang w:val="ro-RO"/>
        </w:rPr>
        <w:t>prin denunţarea unilaterală a contractului, cu preaviz de 15 zile calendaristice,</w:t>
      </w:r>
    </w:p>
    <w:p w14:paraId="236EA5E3" w14:textId="77777777" w:rsidR="00D36B89" w:rsidRPr="006D0824" w:rsidRDefault="00D36B89" w:rsidP="00412B13">
      <w:pPr>
        <w:numPr>
          <w:ilvl w:val="3"/>
          <w:numId w:val="4"/>
        </w:numPr>
        <w:tabs>
          <w:tab w:val="left" w:pos="430"/>
        </w:tabs>
        <w:spacing w:line="276" w:lineRule="auto"/>
        <w:ind w:left="160" w:right="400"/>
        <w:jc w:val="both"/>
        <w:rPr>
          <w:szCs w:val="24"/>
          <w:lang w:val="ro-RO"/>
        </w:rPr>
      </w:pPr>
      <w:r w:rsidRPr="006D0824">
        <w:rPr>
          <w:rStyle w:val="Szvegtrzs"/>
          <w:rFonts w:eastAsia="Calibri"/>
          <w:lang w:val="ro-RO"/>
        </w:rPr>
        <w:t>prin dispariţia bunului, cu posibilitatea recuperării prejudiciului de la comodatar în situaţia în care prejudiciul este cauzat de culpa sa,</w:t>
      </w:r>
    </w:p>
    <w:p w14:paraId="66DEB3F4" w14:textId="77777777" w:rsidR="00D36B89" w:rsidRDefault="00D36B89" w:rsidP="00412B13">
      <w:pPr>
        <w:numPr>
          <w:ilvl w:val="3"/>
          <w:numId w:val="4"/>
        </w:numPr>
        <w:tabs>
          <w:tab w:val="left" w:pos="488"/>
        </w:tabs>
        <w:spacing w:line="276" w:lineRule="auto"/>
        <w:ind w:left="160" w:right="400"/>
        <w:jc w:val="both"/>
        <w:rPr>
          <w:rStyle w:val="Szvegtrzs"/>
          <w:rFonts w:eastAsia="Calibri"/>
          <w:lang w:val="ro-RO"/>
        </w:rPr>
      </w:pPr>
      <w:r w:rsidRPr="006D0824">
        <w:rPr>
          <w:rStyle w:val="Szvegtrzs"/>
          <w:rFonts w:eastAsia="Calibri"/>
          <w:lang w:val="ro-RO"/>
        </w:rPr>
        <w:t>dacă o parte cesionează drepturile şi obligaţiile sale prevăzute în prezentul contract fără acordul celeilalte părţi sau îşi încalcă vreuna dintre obligaţiile sale, după ce a fost avertizată, printr-o notificare scrisă de către cealaltă parte, că o nouă nerespectare a acestora va duce la rezilierea prezentului contract,</w:t>
      </w:r>
      <w:r>
        <w:rPr>
          <w:rStyle w:val="Szvegtrzs"/>
          <w:rFonts w:eastAsia="Calibri"/>
          <w:lang w:val="ro-RO"/>
        </w:rPr>
        <w:t xml:space="preserve"> prin restituirea bunului de către comodatar înaintea termenului prevăzut în contract.</w:t>
      </w:r>
    </w:p>
    <w:p w14:paraId="109EED07" w14:textId="77777777" w:rsidR="00D36B89" w:rsidRPr="006D0824" w:rsidRDefault="00D36B89" w:rsidP="00412B13">
      <w:pPr>
        <w:tabs>
          <w:tab w:val="left" w:pos="488"/>
        </w:tabs>
        <w:spacing w:line="276" w:lineRule="auto"/>
        <w:ind w:right="400"/>
        <w:jc w:val="both"/>
        <w:rPr>
          <w:szCs w:val="24"/>
          <w:lang w:val="ro-RO"/>
        </w:rPr>
      </w:pPr>
    </w:p>
    <w:p w14:paraId="5FCCC596" w14:textId="1684B535" w:rsidR="00412B13" w:rsidRPr="00412B13" w:rsidRDefault="00412B13" w:rsidP="00412B13">
      <w:pPr>
        <w:tabs>
          <w:tab w:val="left" w:pos="390"/>
        </w:tabs>
        <w:spacing w:line="276" w:lineRule="auto"/>
        <w:ind w:right="1680"/>
        <w:rPr>
          <w:b/>
          <w:bCs/>
          <w:szCs w:val="24"/>
          <w:lang w:val="ro-RO"/>
        </w:rPr>
      </w:pPr>
      <w:r>
        <w:rPr>
          <w:rStyle w:val="SzvegtrzsFlkvr"/>
          <w:rFonts w:eastAsia="Calibri"/>
          <w:lang w:val="ro-RO"/>
        </w:rPr>
        <w:t xml:space="preserve">   </w:t>
      </w:r>
      <w:r w:rsidR="00D36B89" w:rsidRPr="006D0824">
        <w:rPr>
          <w:rStyle w:val="SzvegtrzsFlkvr"/>
          <w:rFonts w:eastAsia="Calibri"/>
          <w:lang w:val="ro-RO"/>
        </w:rPr>
        <w:t>Art</w:t>
      </w:r>
      <w:r w:rsidR="00D36B89">
        <w:rPr>
          <w:rStyle w:val="SzvegtrzsFlkvr"/>
          <w:rFonts w:eastAsia="Calibri"/>
          <w:lang w:val="ro-RO"/>
        </w:rPr>
        <w:t>.</w:t>
      </w:r>
      <w:r w:rsidR="00D36B89" w:rsidRPr="006D0824">
        <w:rPr>
          <w:rStyle w:val="SzvegtrzsFlkvr"/>
          <w:rFonts w:eastAsia="Calibri"/>
          <w:lang w:val="ro-RO"/>
        </w:rPr>
        <w:t xml:space="preserve">6- RISCURI </w:t>
      </w:r>
    </w:p>
    <w:p w14:paraId="3515C35E" w14:textId="77777777" w:rsidR="00D36B89" w:rsidRPr="006D0824" w:rsidRDefault="00D36B89" w:rsidP="00412B13">
      <w:pPr>
        <w:spacing w:line="276" w:lineRule="auto"/>
        <w:ind w:left="160" w:right="400" w:firstLine="680"/>
        <w:jc w:val="both"/>
        <w:rPr>
          <w:szCs w:val="24"/>
          <w:lang w:val="ro-RO"/>
        </w:rPr>
      </w:pPr>
      <w:r w:rsidRPr="006D0824">
        <w:rPr>
          <w:rStyle w:val="Szvegtrzs"/>
          <w:rFonts w:eastAsia="Calibri"/>
          <w:lang w:val="ro-RO"/>
        </w:rPr>
        <w:t>Comodatarul va suporta riscul deteriorării sau pieirii bunului, chiar dacă se datorează unei forţe majore, în următoarele cazuri:</w:t>
      </w:r>
    </w:p>
    <w:p w14:paraId="1EF4AE7D" w14:textId="77777777" w:rsidR="00D36B89" w:rsidRPr="006D0824" w:rsidRDefault="00D36B89" w:rsidP="00412B13">
      <w:pPr>
        <w:numPr>
          <w:ilvl w:val="4"/>
          <w:numId w:val="4"/>
        </w:numPr>
        <w:tabs>
          <w:tab w:val="left" w:pos="408"/>
        </w:tabs>
        <w:spacing w:line="276" w:lineRule="auto"/>
        <w:ind w:left="160"/>
        <w:jc w:val="both"/>
        <w:rPr>
          <w:szCs w:val="24"/>
          <w:lang w:val="ro-RO"/>
        </w:rPr>
      </w:pPr>
      <w:r w:rsidRPr="006D0824">
        <w:rPr>
          <w:rStyle w:val="Szvegtrzs"/>
          <w:rFonts w:eastAsia="Calibri"/>
          <w:lang w:val="ro-RO"/>
        </w:rPr>
        <w:t>întrebuinţarea bunului contrar destinaţiei sale,</w:t>
      </w:r>
    </w:p>
    <w:p w14:paraId="2BD6B3E0" w14:textId="77777777" w:rsidR="00D36B89" w:rsidRPr="006D0824" w:rsidRDefault="00D36B89" w:rsidP="00412B13">
      <w:pPr>
        <w:numPr>
          <w:ilvl w:val="4"/>
          <w:numId w:val="4"/>
        </w:numPr>
        <w:tabs>
          <w:tab w:val="left" w:pos="423"/>
        </w:tabs>
        <w:spacing w:line="276" w:lineRule="auto"/>
        <w:ind w:left="160"/>
        <w:jc w:val="both"/>
        <w:rPr>
          <w:szCs w:val="24"/>
          <w:lang w:val="ro-RO"/>
        </w:rPr>
      </w:pPr>
      <w:r w:rsidRPr="006D0824">
        <w:rPr>
          <w:rStyle w:val="Szvegtrzs"/>
          <w:rFonts w:eastAsia="Calibri"/>
          <w:lang w:val="ro-RO"/>
        </w:rPr>
        <w:t>folosirea bunului după încetarea prezentului contract,</w:t>
      </w:r>
    </w:p>
    <w:p w14:paraId="66BF5045" w14:textId="77777777" w:rsidR="00D36B89" w:rsidRPr="006D0824" w:rsidRDefault="00D36B89" w:rsidP="00412B13">
      <w:pPr>
        <w:numPr>
          <w:ilvl w:val="4"/>
          <w:numId w:val="4"/>
        </w:numPr>
        <w:tabs>
          <w:tab w:val="left" w:pos="495"/>
        </w:tabs>
        <w:spacing w:after="270" w:line="276" w:lineRule="auto"/>
        <w:ind w:left="160" w:right="400"/>
        <w:jc w:val="both"/>
        <w:rPr>
          <w:szCs w:val="24"/>
          <w:lang w:val="ro-RO"/>
        </w:rPr>
      </w:pPr>
      <w:r w:rsidRPr="006D0824">
        <w:rPr>
          <w:rStyle w:val="Szvegtrzs"/>
          <w:rFonts w:eastAsia="Calibri"/>
          <w:lang w:val="ro-RO"/>
        </w:rPr>
        <w:t>neîndeplinirea obligaţiilor de a respecta termenele de revizii tehnice şi cele aferente inspecţiilor periodice la o unitate de service autorizată.</w:t>
      </w:r>
    </w:p>
    <w:p w14:paraId="00E77497" w14:textId="4DC4EB53" w:rsidR="00D36B89" w:rsidRPr="006D0824" w:rsidRDefault="00D36B89" w:rsidP="00412B13">
      <w:pPr>
        <w:keepNext/>
        <w:keepLines/>
        <w:spacing w:after="224" w:line="276" w:lineRule="auto"/>
        <w:ind w:left="160"/>
        <w:jc w:val="both"/>
        <w:rPr>
          <w:b/>
          <w:bCs/>
          <w:szCs w:val="24"/>
          <w:lang w:val="ro-RO"/>
        </w:rPr>
      </w:pPr>
      <w:bookmarkStart w:id="11" w:name="bookmark13"/>
      <w:r w:rsidRPr="006D0824">
        <w:rPr>
          <w:b/>
          <w:bCs/>
          <w:szCs w:val="24"/>
          <w:lang w:val="ro-RO"/>
        </w:rPr>
        <w:t>Art.7 CAZUL FORTUIT ŞI FORŢA MAJORĂ</w:t>
      </w:r>
      <w:bookmarkEnd w:id="11"/>
    </w:p>
    <w:p w14:paraId="4A7082D2" w14:textId="77777777" w:rsidR="00D36B89" w:rsidRPr="006D0824" w:rsidRDefault="00D36B89" w:rsidP="00412B13">
      <w:pPr>
        <w:numPr>
          <w:ilvl w:val="0"/>
          <w:numId w:val="5"/>
        </w:numPr>
        <w:tabs>
          <w:tab w:val="left" w:pos="1377"/>
        </w:tabs>
        <w:spacing w:line="276" w:lineRule="auto"/>
        <w:ind w:left="160" w:right="400" w:firstLine="680"/>
        <w:jc w:val="both"/>
        <w:rPr>
          <w:szCs w:val="24"/>
          <w:lang w:val="ro-RO"/>
        </w:rPr>
      </w:pPr>
      <w:r w:rsidRPr="006D0824">
        <w:rPr>
          <w:rStyle w:val="Szvegtrzs"/>
          <w:rFonts w:eastAsia="Calibri"/>
          <w:lang w:val="ro-RO"/>
        </w:rPr>
        <w:t>Niciuna din părţile contractante nu răspunde de neexecutarea la termen sau de executarea în mod necorespunzător - total sau parţial - a oricărei obligaţii care îi revine în baza prezentului contract, după neexecutarea sau executarea necorespunzătoare a obligaţiei respective a fost cauzată de forţa majoră, astfel cum este definită de dispoziţiile legale în vigoare.</w:t>
      </w:r>
    </w:p>
    <w:p w14:paraId="59579472" w14:textId="77777777" w:rsidR="00D36B89" w:rsidRPr="006D0824" w:rsidRDefault="00D36B89" w:rsidP="00412B13">
      <w:pPr>
        <w:numPr>
          <w:ilvl w:val="0"/>
          <w:numId w:val="5"/>
        </w:numPr>
        <w:tabs>
          <w:tab w:val="left" w:pos="1330"/>
        </w:tabs>
        <w:spacing w:line="276" w:lineRule="auto"/>
        <w:ind w:left="160" w:right="400" w:firstLine="680"/>
        <w:jc w:val="both"/>
        <w:rPr>
          <w:rStyle w:val="Szvegtrzs"/>
          <w:rFonts w:eastAsia="Calibri"/>
          <w:lang w:val="ro-RO"/>
        </w:rPr>
      </w:pPr>
      <w:r w:rsidRPr="006D0824">
        <w:rPr>
          <w:rStyle w:val="Szvegtrzs"/>
          <w:rFonts w:eastAsia="Calibri"/>
          <w:lang w:val="ro-RO"/>
        </w:rPr>
        <w:t>Partea care invocă forţa majoră este obligată să notifice celeilalte părţi, în termen de 48 ore de la producerea evenimentului şi să ia toate măsurile posibile în vederea limitării consecinţelor lui. Ulterior acestui moment, părţile sau un reprezentant al acestora vor confirma printr-un înscris realitatea şi exactitatea cauzei de forţă majoră.</w:t>
      </w:r>
    </w:p>
    <w:p w14:paraId="0FE6BCC6" w14:textId="77777777" w:rsidR="00D36B89" w:rsidRPr="006D0824" w:rsidRDefault="00D36B89" w:rsidP="00412B13">
      <w:pPr>
        <w:numPr>
          <w:ilvl w:val="0"/>
          <w:numId w:val="5"/>
        </w:numPr>
        <w:tabs>
          <w:tab w:val="left" w:pos="1266"/>
        </w:tabs>
        <w:spacing w:line="276" w:lineRule="auto"/>
        <w:ind w:left="60" w:right="60" w:firstLine="740"/>
        <w:jc w:val="both"/>
        <w:rPr>
          <w:szCs w:val="24"/>
          <w:lang w:val="ro-RO"/>
        </w:rPr>
      </w:pPr>
      <w:r w:rsidRPr="006D0824">
        <w:rPr>
          <w:rStyle w:val="Szvegtrzs"/>
          <w:rFonts w:eastAsia="Calibri"/>
          <w:lang w:val="ro-RO"/>
        </w:rPr>
        <w:t>Daca în termen de 10 zile de la producere, evenimentul respectiv nu încetează, părţile au dreptul să-şi notifice încetarea de plin drept a prezentului contract fară ca vreuna dintre ele să pretindă daune-interese.</w:t>
      </w:r>
    </w:p>
    <w:p w14:paraId="21E4A5DD" w14:textId="77777777" w:rsidR="00D36B89" w:rsidRPr="006D0824" w:rsidRDefault="00D36B89" w:rsidP="00412B13">
      <w:pPr>
        <w:numPr>
          <w:ilvl w:val="0"/>
          <w:numId w:val="5"/>
        </w:numPr>
        <w:tabs>
          <w:tab w:val="left" w:pos="1219"/>
        </w:tabs>
        <w:spacing w:after="267" w:line="276" w:lineRule="auto"/>
        <w:ind w:left="60" w:right="60" w:firstLine="740"/>
        <w:jc w:val="both"/>
        <w:rPr>
          <w:szCs w:val="24"/>
          <w:lang w:val="ro-RO"/>
        </w:rPr>
      </w:pPr>
      <w:r w:rsidRPr="006D0824">
        <w:rPr>
          <w:rStyle w:val="Szvegtrzs"/>
          <w:rFonts w:eastAsia="Calibri"/>
          <w:lang w:val="ro-RO"/>
        </w:rPr>
        <w:t>Cazul fortuit exclude răspunderea comodatarului dacă acesta nu a putut prevedea sau împiedica pericolul, în ipoteza în care nu a folosit bunul contrar destinaţiei sale, precum şi dacă 1-a restituit comodantului la termenul prevăzut în contract.</w:t>
      </w:r>
    </w:p>
    <w:p w14:paraId="5BBBD006" w14:textId="77777777" w:rsidR="00D36B89" w:rsidRDefault="00D36B89" w:rsidP="00412B13">
      <w:pPr>
        <w:keepNext/>
        <w:keepLines/>
        <w:spacing w:after="160" w:line="276" w:lineRule="auto"/>
        <w:ind w:left="60"/>
        <w:rPr>
          <w:b/>
          <w:bCs/>
          <w:szCs w:val="24"/>
          <w:lang w:val="ro-RO"/>
        </w:rPr>
      </w:pPr>
      <w:bookmarkStart w:id="12" w:name="bookmark14"/>
      <w:r w:rsidRPr="006D0824">
        <w:rPr>
          <w:b/>
          <w:bCs/>
          <w:szCs w:val="24"/>
          <w:lang w:val="ro-RO"/>
        </w:rPr>
        <w:lastRenderedPageBreak/>
        <w:t xml:space="preserve">Art.8 </w:t>
      </w:r>
      <w:r>
        <w:rPr>
          <w:b/>
          <w:bCs/>
          <w:szCs w:val="24"/>
          <w:lang w:val="ro-RO"/>
        </w:rPr>
        <w:t>–</w:t>
      </w:r>
      <w:r w:rsidRPr="006D0824">
        <w:rPr>
          <w:b/>
          <w:bCs/>
          <w:szCs w:val="24"/>
          <w:lang w:val="ro-RO"/>
        </w:rPr>
        <w:t xml:space="preserve"> LITIGII</w:t>
      </w:r>
      <w:bookmarkEnd w:id="12"/>
    </w:p>
    <w:p w14:paraId="4F284D9F" w14:textId="77777777" w:rsidR="00D36B89" w:rsidRPr="006D0824" w:rsidRDefault="00D36B89" w:rsidP="00412B13">
      <w:pPr>
        <w:keepNext/>
        <w:keepLines/>
        <w:spacing w:after="160" w:line="276" w:lineRule="auto"/>
        <w:ind w:left="60"/>
        <w:rPr>
          <w:b/>
          <w:bCs/>
          <w:szCs w:val="24"/>
          <w:lang w:val="ro-RO"/>
        </w:rPr>
      </w:pPr>
    </w:p>
    <w:p w14:paraId="5836A5A0" w14:textId="77777777" w:rsidR="00D36B89" w:rsidRPr="006D0824" w:rsidRDefault="00D36B89" w:rsidP="00412B13">
      <w:pPr>
        <w:spacing w:line="276" w:lineRule="auto"/>
        <w:ind w:left="60" w:right="60" w:firstLine="740"/>
        <w:jc w:val="both"/>
        <w:rPr>
          <w:szCs w:val="24"/>
          <w:lang w:val="ro-RO"/>
        </w:rPr>
      </w:pPr>
      <w:r w:rsidRPr="006D0824">
        <w:rPr>
          <w:rStyle w:val="Szvegtrzs"/>
          <w:rFonts w:eastAsia="Calibri"/>
          <w:lang w:val="ro-RO"/>
        </w:rPr>
        <w:t>8.1 Părţile au convenit ca toate neînţelegerile privind validitatea prezentului contract sau rezultate din interpretarea, executarea ori încetarea acestuia să fie rezolvate pe cale amiabilă de către reprezentanţii lor.</w:t>
      </w:r>
    </w:p>
    <w:p w14:paraId="437CD54C" w14:textId="77777777" w:rsidR="00D36B89" w:rsidRPr="006D0824" w:rsidRDefault="00D36B89" w:rsidP="00412B13">
      <w:pPr>
        <w:spacing w:after="267" w:line="276" w:lineRule="auto"/>
        <w:ind w:left="60" w:right="60" w:firstLine="740"/>
        <w:jc w:val="both"/>
        <w:rPr>
          <w:szCs w:val="24"/>
          <w:lang w:val="ro-RO"/>
        </w:rPr>
      </w:pPr>
      <w:r w:rsidRPr="006D0824">
        <w:rPr>
          <w:rStyle w:val="Szvegtrzs"/>
          <w:rFonts w:eastAsia="Calibri"/>
          <w:lang w:val="ro-RO"/>
        </w:rPr>
        <w:t>8.2. în cazul în care nu este posibilă rezolvarea litigiilor pe cale amiabilă, părţile contractante se vor adresa instantelor de judecata competente.</w:t>
      </w:r>
    </w:p>
    <w:p w14:paraId="270FAD36" w14:textId="77777777" w:rsidR="00D36B89" w:rsidRPr="006D0824" w:rsidRDefault="00D36B89" w:rsidP="00412B13">
      <w:pPr>
        <w:keepNext/>
        <w:keepLines/>
        <w:spacing w:after="160" w:line="276" w:lineRule="auto"/>
        <w:ind w:left="60"/>
        <w:rPr>
          <w:b/>
          <w:bCs/>
          <w:szCs w:val="24"/>
          <w:lang w:val="ro-RO"/>
        </w:rPr>
      </w:pPr>
      <w:bookmarkStart w:id="13" w:name="bookmark15"/>
      <w:r w:rsidRPr="006D0824">
        <w:rPr>
          <w:b/>
          <w:bCs/>
          <w:szCs w:val="24"/>
          <w:lang w:val="ro-RO"/>
        </w:rPr>
        <w:t>Art. 9 - CLAUZE FINALE</w:t>
      </w:r>
      <w:bookmarkEnd w:id="13"/>
    </w:p>
    <w:p w14:paraId="1F74B9F9" w14:textId="77777777" w:rsidR="00D36B89" w:rsidRPr="006D0824" w:rsidRDefault="00D36B89" w:rsidP="00412B13">
      <w:pPr>
        <w:spacing w:line="276" w:lineRule="auto"/>
        <w:ind w:left="60" w:firstLine="740"/>
        <w:jc w:val="both"/>
        <w:rPr>
          <w:szCs w:val="24"/>
          <w:lang w:val="ro-RO"/>
        </w:rPr>
      </w:pPr>
      <w:r w:rsidRPr="006D0824">
        <w:rPr>
          <w:rStyle w:val="Szvegtrzs"/>
          <w:rFonts w:eastAsia="Calibri"/>
          <w:lang w:val="ro-RO"/>
        </w:rPr>
        <w:t>9. 1. Prevederile contractuale se completează cu dispoziţiile legale în vigoare.</w:t>
      </w:r>
    </w:p>
    <w:p w14:paraId="5C0F58A0" w14:textId="77777777" w:rsidR="00D36B89" w:rsidRPr="006D0824" w:rsidRDefault="00D36B89" w:rsidP="00412B13">
      <w:pPr>
        <w:numPr>
          <w:ilvl w:val="0"/>
          <w:numId w:val="6"/>
        </w:numPr>
        <w:tabs>
          <w:tab w:val="left" w:pos="1284"/>
        </w:tabs>
        <w:spacing w:line="276" w:lineRule="auto"/>
        <w:ind w:left="60" w:right="60" w:firstLine="740"/>
        <w:jc w:val="both"/>
        <w:rPr>
          <w:szCs w:val="24"/>
          <w:lang w:val="ro-RO"/>
        </w:rPr>
      </w:pPr>
      <w:r w:rsidRPr="006D0824">
        <w:rPr>
          <w:rStyle w:val="Szvegtrzs"/>
          <w:rFonts w:eastAsia="Calibri"/>
          <w:lang w:val="ro-RO"/>
        </w:rPr>
        <w:t>Modificarea prezentului contract se poate realiza cu acordul părţilor, prin act adiţional, ce va face parte integrantă din contract.</w:t>
      </w:r>
    </w:p>
    <w:p w14:paraId="53C7E3CA" w14:textId="77777777" w:rsidR="00D36B89" w:rsidRPr="006D0824" w:rsidRDefault="00D36B89" w:rsidP="00412B13">
      <w:pPr>
        <w:numPr>
          <w:ilvl w:val="0"/>
          <w:numId w:val="6"/>
        </w:numPr>
        <w:tabs>
          <w:tab w:val="left" w:pos="1234"/>
        </w:tabs>
        <w:spacing w:line="276" w:lineRule="auto"/>
        <w:ind w:left="60" w:right="60" w:firstLine="740"/>
        <w:jc w:val="both"/>
        <w:rPr>
          <w:szCs w:val="24"/>
          <w:lang w:val="ro-RO"/>
        </w:rPr>
      </w:pPr>
      <w:r w:rsidRPr="006D0824">
        <w:rPr>
          <w:rStyle w:val="Szvegtrzs"/>
          <w:rFonts w:eastAsia="Calibri"/>
          <w:lang w:val="ro-RO"/>
        </w:rPr>
        <w:t>Prezentul contract a fost încheiat în 2 exemplare originale, câte unul pentru fiecare parte contractantă.</w:t>
      </w:r>
    </w:p>
    <w:p w14:paraId="367AAB47" w14:textId="77777777" w:rsidR="00D36B89" w:rsidRPr="006D0824" w:rsidRDefault="00D36B89" w:rsidP="00412B13">
      <w:pPr>
        <w:spacing w:line="276" w:lineRule="auto"/>
        <w:rPr>
          <w:szCs w:val="24"/>
          <w:lang w:val="ro-RO"/>
        </w:rPr>
      </w:pPr>
    </w:p>
    <w:p w14:paraId="5E874E07" w14:textId="0B83AD37" w:rsidR="00516BE2" w:rsidRPr="00412B13" w:rsidRDefault="00D36B89" w:rsidP="00412B13">
      <w:pPr>
        <w:numPr>
          <w:ilvl w:val="0"/>
          <w:numId w:val="6"/>
        </w:numPr>
        <w:tabs>
          <w:tab w:val="left" w:pos="1219"/>
        </w:tabs>
        <w:spacing w:after="480" w:line="276" w:lineRule="auto"/>
        <w:ind w:left="60" w:right="60" w:firstLine="740"/>
        <w:jc w:val="both"/>
        <w:rPr>
          <w:rStyle w:val="Szvegtrzs"/>
          <w:rFonts w:eastAsia="Calibri"/>
          <w:lang w:val="ro-RO"/>
        </w:rPr>
      </w:pPr>
      <w:r w:rsidRPr="006D0824">
        <w:rPr>
          <w:rStyle w:val="Szvegtrzs"/>
          <w:rFonts w:eastAsia="Calibri"/>
          <w:lang w:val="ro-RO"/>
        </w:rPr>
        <w:t>Procesul verbal de predare-primire a obiectului contractului face parte integrantă din prezentul contract.</w:t>
      </w:r>
    </w:p>
    <w:p w14:paraId="07C94155" w14:textId="7E98079D" w:rsidR="00516BE2" w:rsidRPr="00412B13" w:rsidRDefault="00412B13" w:rsidP="00516BE2">
      <w:pPr>
        <w:pStyle w:val="Listparagraf"/>
        <w:rPr>
          <w:rFonts w:ascii="Times New Roman" w:hAnsi="Times New Roman"/>
          <w:b/>
          <w:bCs/>
          <w:sz w:val="24"/>
          <w:szCs w:val="24"/>
          <w:lang w:val="ro-RO"/>
        </w:rPr>
      </w:pPr>
      <w:r w:rsidRPr="00412B13">
        <w:rPr>
          <w:rFonts w:ascii="Times New Roman" w:hAnsi="Times New Roman"/>
          <w:b/>
          <w:bCs/>
          <w:sz w:val="24"/>
          <w:szCs w:val="24"/>
          <w:lang w:val="ro-RO"/>
        </w:rPr>
        <w:t xml:space="preserve">        </w:t>
      </w:r>
      <w:r w:rsidR="00516BE2" w:rsidRPr="00412B13">
        <w:rPr>
          <w:rFonts w:ascii="Times New Roman" w:hAnsi="Times New Roman"/>
          <w:b/>
          <w:bCs/>
          <w:sz w:val="24"/>
          <w:szCs w:val="24"/>
          <w:lang w:val="ro-RO"/>
        </w:rPr>
        <w:t>COMODANT,</w:t>
      </w:r>
      <w:r w:rsidR="00516BE2" w:rsidRPr="00412B13">
        <w:rPr>
          <w:rFonts w:ascii="Times New Roman" w:hAnsi="Times New Roman"/>
          <w:b/>
          <w:bCs/>
          <w:sz w:val="24"/>
          <w:szCs w:val="24"/>
          <w:lang w:val="ro-RO"/>
        </w:rPr>
        <w:tab/>
      </w:r>
      <w:r w:rsidR="00516BE2" w:rsidRPr="00412B13">
        <w:rPr>
          <w:rFonts w:ascii="Times New Roman" w:hAnsi="Times New Roman"/>
          <w:b/>
          <w:bCs/>
          <w:sz w:val="24"/>
          <w:szCs w:val="24"/>
          <w:lang w:val="ro-RO"/>
        </w:rPr>
        <w:tab/>
      </w:r>
      <w:r w:rsidR="00516BE2" w:rsidRPr="00412B13">
        <w:rPr>
          <w:rFonts w:ascii="Times New Roman" w:hAnsi="Times New Roman"/>
          <w:b/>
          <w:bCs/>
          <w:sz w:val="24"/>
          <w:szCs w:val="24"/>
          <w:lang w:val="ro-RO"/>
        </w:rPr>
        <w:tab/>
      </w:r>
      <w:r w:rsidR="00516BE2" w:rsidRPr="00412B13">
        <w:rPr>
          <w:rFonts w:ascii="Times New Roman" w:hAnsi="Times New Roman"/>
          <w:b/>
          <w:bCs/>
          <w:sz w:val="24"/>
          <w:szCs w:val="24"/>
          <w:lang w:val="ro-RO"/>
        </w:rPr>
        <w:tab/>
      </w:r>
      <w:r w:rsidR="00516BE2" w:rsidRPr="00412B13">
        <w:rPr>
          <w:rFonts w:ascii="Times New Roman" w:hAnsi="Times New Roman"/>
          <w:b/>
          <w:bCs/>
          <w:sz w:val="24"/>
          <w:szCs w:val="24"/>
          <w:lang w:val="ro-RO"/>
        </w:rPr>
        <w:tab/>
        <w:t xml:space="preserve">                  COMODATAR,</w:t>
      </w:r>
    </w:p>
    <w:p w14:paraId="59FDDD26" w14:textId="6A29B6BE" w:rsidR="00516BE2" w:rsidRPr="006D0824" w:rsidRDefault="00516BE2" w:rsidP="00516BE2">
      <w:pPr>
        <w:pStyle w:val="Listparagraf"/>
        <w:rPr>
          <w:rFonts w:ascii="Times New Roman" w:hAnsi="Times New Roman"/>
          <w:sz w:val="24"/>
          <w:szCs w:val="24"/>
          <w:lang w:val="ro-RO"/>
        </w:rPr>
      </w:pPr>
      <w:r w:rsidRPr="006D0824">
        <w:rPr>
          <w:rFonts w:ascii="Times New Roman" w:hAnsi="Times New Roman"/>
          <w:sz w:val="24"/>
          <w:szCs w:val="24"/>
          <w:lang w:val="ro-RO"/>
        </w:rPr>
        <w:t>MUNICIPIUL TÂRGU MUREȘ</w:t>
      </w:r>
      <w:r w:rsidRPr="006D0824">
        <w:rPr>
          <w:rFonts w:ascii="Times New Roman" w:hAnsi="Times New Roman"/>
          <w:sz w:val="24"/>
          <w:szCs w:val="24"/>
          <w:lang w:val="ro-RO"/>
        </w:rPr>
        <w:tab/>
      </w:r>
      <w:r>
        <w:rPr>
          <w:rFonts w:ascii="Times New Roman" w:hAnsi="Times New Roman"/>
          <w:sz w:val="24"/>
          <w:szCs w:val="24"/>
          <w:lang w:val="ro-RO"/>
        </w:rPr>
        <w:t xml:space="preserve">                   DIRECȚIA DE ASISTENȚĂ SOCIALĂ</w:t>
      </w:r>
    </w:p>
    <w:p w14:paraId="4EDC1BBE" w14:textId="7B19E054" w:rsidR="00516BE2" w:rsidRPr="006D0824" w:rsidRDefault="00516BE2" w:rsidP="00516BE2">
      <w:pPr>
        <w:pStyle w:val="Listparagraf"/>
        <w:rPr>
          <w:rFonts w:ascii="Times New Roman" w:hAnsi="Times New Roman"/>
          <w:sz w:val="24"/>
          <w:szCs w:val="24"/>
          <w:lang w:val="ro-RO"/>
        </w:rPr>
      </w:pPr>
    </w:p>
    <w:p w14:paraId="6D2114E6" w14:textId="550C5C96" w:rsidR="00516BE2" w:rsidRPr="006D0824" w:rsidRDefault="00516BE2" w:rsidP="00516BE2">
      <w:pPr>
        <w:pStyle w:val="Listparagraf"/>
        <w:rPr>
          <w:rFonts w:ascii="Times New Roman" w:hAnsi="Times New Roman"/>
          <w:sz w:val="24"/>
          <w:szCs w:val="24"/>
          <w:lang w:val="ro-RO"/>
        </w:rPr>
      </w:pPr>
      <w:r w:rsidRPr="006D0824">
        <w:rPr>
          <w:rFonts w:ascii="Times New Roman" w:hAnsi="Times New Roman"/>
          <w:sz w:val="24"/>
          <w:szCs w:val="24"/>
          <w:lang w:val="ro-RO"/>
        </w:rPr>
        <w:t>PRIMAR,</w:t>
      </w:r>
      <w:r w:rsidRPr="006D0824">
        <w:rPr>
          <w:rFonts w:ascii="Times New Roman" w:hAnsi="Times New Roman"/>
          <w:sz w:val="24"/>
          <w:szCs w:val="24"/>
          <w:lang w:val="ro-RO"/>
        </w:rPr>
        <w:tab/>
      </w:r>
      <w:r w:rsidRPr="006D0824">
        <w:rPr>
          <w:rFonts w:ascii="Times New Roman" w:hAnsi="Times New Roman"/>
          <w:sz w:val="24"/>
          <w:szCs w:val="24"/>
          <w:lang w:val="ro-RO"/>
        </w:rPr>
        <w:tab/>
      </w:r>
      <w:r w:rsidRPr="006D0824">
        <w:rPr>
          <w:rFonts w:ascii="Times New Roman" w:hAnsi="Times New Roman"/>
          <w:sz w:val="24"/>
          <w:szCs w:val="24"/>
          <w:lang w:val="ro-RO"/>
        </w:rPr>
        <w:tab/>
      </w:r>
      <w:r w:rsidRPr="006D0824">
        <w:rPr>
          <w:rFonts w:ascii="Times New Roman" w:hAnsi="Times New Roman"/>
          <w:sz w:val="24"/>
          <w:szCs w:val="24"/>
          <w:lang w:val="ro-RO"/>
        </w:rPr>
        <w:tab/>
      </w:r>
      <w:r w:rsidRPr="006D0824">
        <w:rPr>
          <w:rFonts w:ascii="Times New Roman" w:hAnsi="Times New Roman"/>
          <w:sz w:val="24"/>
          <w:szCs w:val="24"/>
          <w:lang w:val="ro-RO"/>
        </w:rPr>
        <w:tab/>
      </w:r>
      <w:r w:rsidRPr="006D0824">
        <w:rPr>
          <w:rFonts w:ascii="Times New Roman" w:hAnsi="Times New Roman"/>
          <w:sz w:val="24"/>
          <w:szCs w:val="24"/>
          <w:lang w:val="ro-RO"/>
        </w:rPr>
        <w:tab/>
      </w:r>
    </w:p>
    <w:p w14:paraId="292BA355" w14:textId="6693F434" w:rsidR="00516BE2" w:rsidRDefault="00516BE2" w:rsidP="00516BE2">
      <w:pPr>
        <w:pStyle w:val="Listparagraf"/>
        <w:ind w:right="-558"/>
        <w:rPr>
          <w:rFonts w:ascii="Times New Roman" w:hAnsi="Times New Roman"/>
          <w:bCs/>
          <w:sz w:val="24"/>
          <w:szCs w:val="24"/>
        </w:rPr>
      </w:pPr>
      <w:r w:rsidRPr="006D0824">
        <w:rPr>
          <w:rFonts w:ascii="Times New Roman" w:hAnsi="Times New Roman"/>
          <w:bCs/>
          <w:sz w:val="24"/>
          <w:szCs w:val="24"/>
        </w:rPr>
        <w:t>So</w:t>
      </w:r>
      <w:r w:rsidRPr="006D0824">
        <w:rPr>
          <w:rFonts w:ascii="Times New Roman" w:hAnsi="Times New Roman"/>
          <w:bCs/>
          <w:sz w:val="24"/>
          <w:szCs w:val="24"/>
          <w:lang w:val="hu-HU"/>
        </w:rPr>
        <w:t>ó</w:t>
      </w:r>
      <w:r w:rsidRPr="006D0824">
        <w:rPr>
          <w:rFonts w:ascii="Times New Roman" w:hAnsi="Times New Roman"/>
          <w:bCs/>
          <w:sz w:val="24"/>
          <w:szCs w:val="24"/>
        </w:rPr>
        <w:t>s Zoltán</w:t>
      </w:r>
      <w:r>
        <w:rPr>
          <w:rFonts w:ascii="Times New Roman" w:hAnsi="Times New Roman"/>
          <w:bCs/>
          <w:sz w:val="24"/>
          <w:szCs w:val="24"/>
        </w:rPr>
        <w:t xml:space="preserve">                                                               </w:t>
      </w:r>
    </w:p>
    <w:p w14:paraId="62B5BE2D" w14:textId="77777777" w:rsidR="00516BE2" w:rsidRPr="005813D7" w:rsidRDefault="00516BE2" w:rsidP="005813D7">
      <w:pPr>
        <w:rPr>
          <w:bCs/>
          <w:szCs w:val="24"/>
        </w:rPr>
      </w:pPr>
    </w:p>
    <w:p w14:paraId="714DB3FD" w14:textId="77777777" w:rsidR="00516BE2" w:rsidRDefault="00516BE2" w:rsidP="00516BE2">
      <w:pPr>
        <w:pStyle w:val="Listparagraf"/>
        <w:rPr>
          <w:rFonts w:ascii="Times New Roman" w:hAnsi="Times New Roman"/>
          <w:bCs/>
          <w:sz w:val="24"/>
          <w:szCs w:val="24"/>
        </w:rPr>
      </w:pPr>
    </w:p>
    <w:p w14:paraId="4CFEE37A" w14:textId="399CD09C" w:rsidR="00516BE2" w:rsidRDefault="00516BE2" w:rsidP="00516BE2">
      <w:pPr>
        <w:pStyle w:val="Listparagraf"/>
        <w:rPr>
          <w:rFonts w:ascii="Times New Roman" w:hAnsi="Times New Roman"/>
          <w:bCs/>
          <w:sz w:val="24"/>
          <w:szCs w:val="24"/>
        </w:rPr>
      </w:pPr>
      <w:r>
        <w:rPr>
          <w:rFonts w:ascii="Times New Roman" w:hAnsi="Times New Roman"/>
          <w:bCs/>
          <w:sz w:val="24"/>
          <w:szCs w:val="24"/>
        </w:rPr>
        <w:t>p.DIRECTOR EXECUTIV,</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p>
    <w:p w14:paraId="3072FE28" w14:textId="1CF35C5B" w:rsidR="00516BE2" w:rsidRDefault="00516BE2" w:rsidP="00516BE2">
      <w:pPr>
        <w:pStyle w:val="Listparagraf"/>
        <w:rPr>
          <w:rFonts w:ascii="Times New Roman" w:hAnsi="Times New Roman"/>
          <w:bCs/>
          <w:sz w:val="24"/>
          <w:szCs w:val="24"/>
        </w:rPr>
      </w:pPr>
      <w:r>
        <w:rPr>
          <w:rFonts w:ascii="Times New Roman" w:hAnsi="Times New Roman"/>
          <w:bCs/>
          <w:sz w:val="24"/>
          <w:szCs w:val="24"/>
        </w:rPr>
        <w:t xml:space="preserve">Catana  Claudia </w:t>
      </w:r>
    </w:p>
    <w:p w14:paraId="468D056B" w14:textId="7FDF2B3E" w:rsidR="00516BE2" w:rsidRDefault="00516BE2" w:rsidP="00516BE2">
      <w:pPr>
        <w:pStyle w:val="Listparagraf"/>
        <w:rPr>
          <w:rFonts w:ascii="Times New Roman" w:hAnsi="Times New Roman"/>
          <w:bCs/>
          <w:sz w:val="24"/>
          <w:szCs w:val="24"/>
        </w:rPr>
      </w:pPr>
    </w:p>
    <w:p w14:paraId="2F8AEED2" w14:textId="77777777" w:rsidR="005813D7" w:rsidRDefault="005813D7" w:rsidP="00516BE2">
      <w:pPr>
        <w:pStyle w:val="Listparagraf"/>
        <w:rPr>
          <w:rFonts w:ascii="Times New Roman" w:hAnsi="Times New Roman"/>
          <w:bCs/>
          <w:sz w:val="24"/>
          <w:szCs w:val="24"/>
        </w:rPr>
      </w:pPr>
    </w:p>
    <w:p w14:paraId="2B15BF40" w14:textId="77777777" w:rsidR="00516BE2" w:rsidRDefault="00516BE2" w:rsidP="00516BE2">
      <w:pPr>
        <w:pStyle w:val="Listparagraf"/>
        <w:rPr>
          <w:rFonts w:ascii="Times New Roman" w:hAnsi="Times New Roman"/>
          <w:bCs/>
          <w:sz w:val="24"/>
          <w:szCs w:val="24"/>
        </w:rPr>
      </w:pPr>
    </w:p>
    <w:p w14:paraId="7C56CADF" w14:textId="6D9652BE" w:rsidR="00516BE2" w:rsidRDefault="00516BE2" w:rsidP="00516BE2">
      <w:pPr>
        <w:pStyle w:val="Listparagraf"/>
        <w:rPr>
          <w:rFonts w:ascii="Times New Roman" w:hAnsi="Times New Roman"/>
          <w:bCs/>
          <w:sz w:val="24"/>
          <w:szCs w:val="24"/>
        </w:rPr>
      </w:pPr>
      <w:r>
        <w:rPr>
          <w:rFonts w:ascii="Times New Roman" w:hAnsi="Times New Roman"/>
          <w:bCs/>
          <w:sz w:val="24"/>
          <w:szCs w:val="24"/>
        </w:rPr>
        <w:t>DIRECTOR EXECUTIV  DPFIRURPL</w:t>
      </w:r>
    </w:p>
    <w:p w14:paraId="28B1B7F0" w14:textId="0F95053C" w:rsidR="00516BE2" w:rsidRDefault="00516BE2" w:rsidP="00516BE2">
      <w:pPr>
        <w:pStyle w:val="Listparagraf"/>
        <w:rPr>
          <w:rFonts w:ascii="Times New Roman" w:hAnsi="Times New Roman"/>
          <w:bCs/>
          <w:sz w:val="24"/>
          <w:szCs w:val="24"/>
        </w:rPr>
      </w:pPr>
      <w:r>
        <w:rPr>
          <w:rFonts w:ascii="Times New Roman" w:hAnsi="Times New Roman"/>
          <w:bCs/>
          <w:sz w:val="24"/>
          <w:szCs w:val="24"/>
        </w:rPr>
        <w:t>Soos Erika</w:t>
      </w:r>
    </w:p>
    <w:p w14:paraId="44EA2D75" w14:textId="7FF8CD85" w:rsidR="00516BE2" w:rsidRDefault="00516BE2" w:rsidP="00516BE2">
      <w:pPr>
        <w:rPr>
          <w:bCs/>
          <w:szCs w:val="24"/>
        </w:rPr>
      </w:pPr>
    </w:p>
    <w:p w14:paraId="06F1625A" w14:textId="77777777" w:rsidR="005813D7" w:rsidRPr="003B42B9" w:rsidRDefault="005813D7" w:rsidP="00516BE2">
      <w:pPr>
        <w:rPr>
          <w:bCs/>
          <w:szCs w:val="24"/>
        </w:rPr>
      </w:pPr>
    </w:p>
    <w:p w14:paraId="4AE0D9BB" w14:textId="2B79EE38" w:rsidR="00516BE2" w:rsidRDefault="005813D7" w:rsidP="00516BE2">
      <w:pPr>
        <w:pStyle w:val="Listparagraf"/>
        <w:rPr>
          <w:rFonts w:ascii="Times New Roman" w:hAnsi="Times New Roman"/>
          <w:bCs/>
          <w:sz w:val="24"/>
          <w:szCs w:val="24"/>
        </w:rPr>
      </w:pPr>
      <w:r>
        <w:rPr>
          <w:rFonts w:ascii="Times New Roman" w:hAnsi="Times New Roman"/>
          <w:bCs/>
          <w:sz w:val="24"/>
          <w:szCs w:val="24"/>
        </w:rPr>
        <w:t>p.SERVICIUL LOGISTICA</w:t>
      </w:r>
    </w:p>
    <w:p w14:paraId="3CDF468E" w14:textId="5C60B813" w:rsidR="005813D7" w:rsidRDefault="005813D7" w:rsidP="00516BE2">
      <w:pPr>
        <w:pStyle w:val="Listparagraf"/>
        <w:rPr>
          <w:rFonts w:ascii="Times New Roman" w:hAnsi="Times New Roman"/>
          <w:bCs/>
          <w:sz w:val="24"/>
          <w:szCs w:val="24"/>
        </w:rPr>
      </w:pPr>
      <w:r>
        <w:rPr>
          <w:rFonts w:ascii="Times New Roman" w:hAnsi="Times New Roman"/>
          <w:bCs/>
          <w:sz w:val="24"/>
          <w:szCs w:val="24"/>
        </w:rPr>
        <w:t xml:space="preserve">Onac Anamaria </w:t>
      </w:r>
    </w:p>
    <w:p w14:paraId="2F0DC5C8" w14:textId="7FB4AD96" w:rsidR="00516BE2" w:rsidRDefault="00516BE2" w:rsidP="00516BE2">
      <w:pPr>
        <w:pStyle w:val="Listparagraf"/>
        <w:rPr>
          <w:rFonts w:ascii="Times New Roman" w:hAnsi="Times New Roman"/>
          <w:bCs/>
          <w:sz w:val="24"/>
          <w:szCs w:val="24"/>
        </w:rPr>
      </w:pPr>
    </w:p>
    <w:p w14:paraId="51744C20" w14:textId="7556D40F" w:rsidR="005813D7" w:rsidRDefault="005813D7" w:rsidP="00516BE2">
      <w:pPr>
        <w:pStyle w:val="Listparagraf"/>
        <w:rPr>
          <w:rFonts w:ascii="Times New Roman" w:hAnsi="Times New Roman"/>
          <w:bCs/>
          <w:sz w:val="24"/>
          <w:szCs w:val="24"/>
        </w:rPr>
      </w:pPr>
    </w:p>
    <w:p w14:paraId="1F123A96" w14:textId="77777777" w:rsidR="005813D7" w:rsidRDefault="005813D7" w:rsidP="00516BE2">
      <w:pPr>
        <w:pStyle w:val="Listparagraf"/>
        <w:rPr>
          <w:rFonts w:ascii="Times New Roman" w:hAnsi="Times New Roman"/>
          <w:bCs/>
          <w:sz w:val="24"/>
          <w:szCs w:val="24"/>
        </w:rPr>
      </w:pPr>
    </w:p>
    <w:p w14:paraId="3E69643F" w14:textId="77777777" w:rsidR="00516BE2" w:rsidRDefault="00516BE2" w:rsidP="00516BE2">
      <w:pPr>
        <w:pStyle w:val="Listparagraf"/>
        <w:rPr>
          <w:rFonts w:ascii="Times New Roman" w:hAnsi="Times New Roman"/>
          <w:bCs/>
          <w:sz w:val="24"/>
          <w:szCs w:val="24"/>
        </w:rPr>
      </w:pPr>
      <w:r>
        <w:rPr>
          <w:rFonts w:ascii="Times New Roman" w:hAnsi="Times New Roman"/>
          <w:bCs/>
          <w:sz w:val="24"/>
          <w:szCs w:val="24"/>
        </w:rPr>
        <w:t>VIZA JURIDICĂ,</w:t>
      </w:r>
    </w:p>
    <w:p w14:paraId="6C378F83" w14:textId="77777777" w:rsidR="00516BE2" w:rsidRPr="006D0824" w:rsidRDefault="00516BE2" w:rsidP="00516BE2">
      <w:pPr>
        <w:pStyle w:val="Listparagraf"/>
        <w:rPr>
          <w:rFonts w:ascii="Times New Roman" w:hAnsi="Times New Roman"/>
          <w:sz w:val="24"/>
          <w:szCs w:val="24"/>
          <w:lang w:val="ro-RO"/>
        </w:rPr>
      </w:pPr>
    </w:p>
    <w:p w14:paraId="2A89917F" w14:textId="77777777" w:rsidR="00516BE2" w:rsidRPr="006D0824" w:rsidRDefault="00516BE2" w:rsidP="00516BE2">
      <w:pPr>
        <w:keepNext/>
        <w:keepLines/>
        <w:spacing w:line="270" w:lineRule="exact"/>
        <w:ind w:right="2940"/>
        <w:rPr>
          <w:szCs w:val="24"/>
          <w:lang w:val="ro-RO"/>
        </w:rPr>
      </w:pPr>
      <w:r w:rsidRPr="006D0824">
        <w:rPr>
          <w:szCs w:val="24"/>
          <w:lang w:val="ro-RO"/>
        </w:rPr>
        <w:br w:type="page"/>
      </w:r>
    </w:p>
    <w:p w14:paraId="6CF2FD5A" w14:textId="77777777" w:rsidR="00D36B89" w:rsidRDefault="00D36B89" w:rsidP="00D36B89">
      <w:pPr>
        <w:pStyle w:val="Listparagraf"/>
        <w:rPr>
          <w:rFonts w:ascii="Times New Roman" w:hAnsi="Times New Roman"/>
          <w:bCs/>
          <w:sz w:val="24"/>
          <w:szCs w:val="24"/>
        </w:rPr>
      </w:pPr>
    </w:p>
    <w:p w14:paraId="40EE484D" w14:textId="77777777" w:rsidR="00D36B89" w:rsidRDefault="00D36B89" w:rsidP="00D36B89">
      <w:pPr>
        <w:pStyle w:val="Listparagraf"/>
        <w:rPr>
          <w:rFonts w:ascii="Times New Roman" w:hAnsi="Times New Roman"/>
          <w:bCs/>
          <w:sz w:val="24"/>
          <w:szCs w:val="24"/>
        </w:rPr>
      </w:pPr>
    </w:p>
    <w:p w14:paraId="10588D50" w14:textId="77777777" w:rsidR="00D36B89" w:rsidRDefault="00D36B89" w:rsidP="00D36B89">
      <w:pPr>
        <w:pStyle w:val="Listparagraf"/>
        <w:rPr>
          <w:rFonts w:ascii="Times New Roman" w:hAnsi="Times New Roman"/>
          <w:bCs/>
          <w:sz w:val="24"/>
          <w:szCs w:val="24"/>
        </w:rPr>
      </w:pPr>
    </w:p>
    <w:p w14:paraId="3031F9A6" w14:textId="77777777" w:rsidR="00D36B89" w:rsidRDefault="00D36B89" w:rsidP="00D36B89">
      <w:pPr>
        <w:pStyle w:val="Listparagraf"/>
        <w:rPr>
          <w:rFonts w:ascii="Times New Roman" w:hAnsi="Times New Roman"/>
          <w:bCs/>
          <w:sz w:val="24"/>
          <w:szCs w:val="24"/>
        </w:rPr>
      </w:pPr>
    </w:p>
    <w:p w14:paraId="0CF6F603" w14:textId="77777777" w:rsidR="00D36B89" w:rsidRPr="006D0824" w:rsidRDefault="00D36B89" w:rsidP="00D36B89">
      <w:pPr>
        <w:pStyle w:val="Listparagraf"/>
        <w:rPr>
          <w:rFonts w:ascii="Times New Roman" w:hAnsi="Times New Roman"/>
          <w:sz w:val="24"/>
          <w:szCs w:val="24"/>
          <w:lang w:val="ro-RO"/>
        </w:rPr>
      </w:pPr>
    </w:p>
    <w:p w14:paraId="79487AE6" w14:textId="77777777" w:rsidR="00D36B89" w:rsidRPr="006D0824" w:rsidRDefault="00D36B89" w:rsidP="00D36B89">
      <w:pPr>
        <w:keepNext/>
        <w:keepLines/>
        <w:spacing w:line="270" w:lineRule="exact"/>
        <w:ind w:right="2940"/>
        <w:rPr>
          <w:szCs w:val="24"/>
          <w:lang w:val="ro-RO"/>
        </w:rPr>
      </w:pPr>
      <w:r w:rsidRPr="006D0824">
        <w:rPr>
          <w:szCs w:val="24"/>
          <w:lang w:val="ro-RO"/>
        </w:rPr>
        <w:br w:type="page"/>
      </w:r>
    </w:p>
    <w:p w14:paraId="6C9FB107" w14:textId="77777777" w:rsidR="00D36B89" w:rsidRPr="006D0824" w:rsidRDefault="00D36B89" w:rsidP="00D36B89">
      <w:pPr>
        <w:keepNext/>
        <w:keepLines/>
        <w:spacing w:after="217" w:line="240" w:lineRule="exact"/>
        <w:ind w:left="4956"/>
        <w:rPr>
          <w:szCs w:val="24"/>
        </w:rPr>
      </w:pPr>
      <w:r w:rsidRPr="006D0824">
        <w:rPr>
          <w:szCs w:val="24"/>
        </w:rPr>
        <w:lastRenderedPageBreak/>
        <w:t>Anexa Nr.2 la HC</w:t>
      </w:r>
      <w:r w:rsidRPr="006D0824">
        <w:rPr>
          <w:rStyle w:val="Cmsor4"/>
          <w:rFonts w:eastAsia="Calibri"/>
        </w:rPr>
        <w:t>L____ /</w:t>
      </w:r>
      <w:r w:rsidRPr="006D0824">
        <w:rPr>
          <w:szCs w:val="24"/>
        </w:rPr>
        <w:t>2021</w:t>
      </w:r>
    </w:p>
    <w:p w14:paraId="455753E7" w14:textId="77777777" w:rsidR="00D36B89" w:rsidRPr="006D0824" w:rsidRDefault="00D36B89" w:rsidP="00D36B89">
      <w:pPr>
        <w:spacing w:line="240" w:lineRule="exact"/>
        <w:ind w:left="2320"/>
        <w:rPr>
          <w:szCs w:val="24"/>
          <w:lang w:val="ro-RO"/>
        </w:rPr>
      </w:pPr>
    </w:p>
    <w:p w14:paraId="423A9039" w14:textId="77777777" w:rsidR="00D36B89" w:rsidRPr="006D0824" w:rsidRDefault="00D36B89" w:rsidP="00D36B89">
      <w:pPr>
        <w:spacing w:line="240" w:lineRule="exact"/>
        <w:ind w:left="2320"/>
        <w:rPr>
          <w:szCs w:val="24"/>
          <w:lang w:val="ro-RO"/>
        </w:rPr>
      </w:pPr>
    </w:p>
    <w:p w14:paraId="5BBBA33C" w14:textId="77777777" w:rsidR="00D36B89" w:rsidRPr="006D0824" w:rsidRDefault="00D36B89" w:rsidP="00D36B89">
      <w:pPr>
        <w:spacing w:line="240" w:lineRule="exact"/>
        <w:ind w:left="2320"/>
        <w:rPr>
          <w:szCs w:val="24"/>
          <w:lang w:val="ro-RO"/>
        </w:rPr>
      </w:pPr>
      <w:r w:rsidRPr="006D0824">
        <w:rPr>
          <w:szCs w:val="24"/>
          <w:lang w:val="ro-RO"/>
        </w:rPr>
        <w:t>PROCES VERBAL DE PREDARE - PRIMIRE</w:t>
      </w:r>
    </w:p>
    <w:p w14:paraId="48722E68" w14:textId="77777777" w:rsidR="00D36B89" w:rsidRPr="006D0824" w:rsidRDefault="00D36B89" w:rsidP="00D36B89">
      <w:pPr>
        <w:tabs>
          <w:tab w:val="left" w:pos="7164"/>
        </w:tabs>
        <w:spacing w:after="203" w:line="240" w:lineRule="exact"/>
        <w:ind w:left="3280"/>
        <w:rPr>
          <w:szCs w:val="24"/>
          <w:lang w:val="ro-RO"/>
        </w:rPr>
      </w:pPr>
      <w:r w:rsidRPr="006D0824">
        <w:rPr>
          <w:rStyle w:val="Szvegtrzs"/>
          <w:rFonts w:eastAsia="Calibri"/>
          <w:lang w:val="ro-RO"/>
        </w:rPr>
        <w:t>încheiat astăzi................................</w:t>
      </w:r>
      <w:r w:rsidRPr="006D0824">
        <w:rPr>
          <w:rStyle w:val="Szvegtrzs"/>
          <w:rFonts w:eastAsia="Calibri"/>
          <w:lang w:val="ro-RO"/>
        </w:rPr>
        <w:tab/>
      </w:r>
      <w:r w:rsidRPr="006D0824">
        <w:rPr>
          <w:rStyle w:val="Szvegtrzs"/>
          <w:rFonts w:eastAsia="Calibri"/>
          <w:vertAlign w:val="superscript"/>
          <w:lang w:val="ro-RO"/>
        </w:rPr>
        <w:t>:</w:t>
      </w:r>
    </w:p>
    <w:p w14:paraId="5F6B1E0D" w14:textId="77777777" w:rsidR="00D36B89" w:rsidRPr="006D0824" w:rsidRDefault="00D36B89" w:rsidP="00D36B89">
      <w:pPr>
        <w:spacing w:line="274" w:lineRule="exact"/>
        <w:ind w:left="1060"/>
        <w:rPr>
          <w:szCs w:val="24"/>
          <w:lang w:val="ro-RO"/>
        </w:rPr>
      </w:pPr>
      <w:r w:rsidRPr="006D0824">
        <w:rPr>
          <w:rStyle w:val="Szvegtrzs"/>
          <w:rFonts w:eastAsia="Calibri"/>
          <w:lang w:val="ro-RO"/>
        </w:rPr>
        <w:t>Între:</w:t>
      </w:r>
    </w:p>
    <w:p w14:paraId="2B6CC37F" w14:textId="47CC3916" w:rsidR="00D36B89" w:rsidRPr="006D0824" w:rsidRDefault="00346D98" w:rsidP="00D36B89">
      <w:pPr>
        <w:spacing w:after="303" w:line="274" w:lineRule="exact"/>
        <w:ind w:left="120" w:right="200" w:firstLine="740"/>
        <w:jc w:val="both"/>
        <w:rPr>
          <w:szCs w:val="24"/>
          <w:lang w:val="ro-RO"/>
        </w:rPr>
      </w:pPr>
      <w:r>
        <w:rPr>
          <w:b/>
          <w:bCs/>
          <w:iCs/>
          <w:szCs w:val="24"/>
          <w:lang w:val="ro-RO"/>
        </w:rPr>
        <w:t>Direcția de Asistență Socială Târgu Mureș</w:t>
      </w:r>
      <w:r w:rsidR="00D36B89" w:rsidRPr="006D0824">
        <w:rPr>
          <w:rStyle w:val="SzvegtrzsFlkvr"/>
          <w:rFonts w:eastAsia="Calibri"/>
          <w:lang w:val="ro-RO"/>
        </w:rPr>
        <w:t>,</w:t>
      </w:r>
      <w:r w:rsidR="00D36B89" w:rsidRPr="006D0824">
        <w:rPr>
          <w:rStyle w:val="Szvegtrzs"/>
          <w:rFonts w:eastAsia="Calibri"/>
          <w:lang w:val="ro-RO"/>
        </w:rPr>
        <w:t xml:space="preserve"> </w:t>
      </w:r>
      <w:r w:rsidR="00D36B89" w:rsidRPr="006D0824">
        <w:rPr>
          <w:iCs/>
          <w:szCs w:val="24"/>
          <w:lang w:val="ro-RO"/>
        </w:rPr>
        <w:t xml:space="preserve">cu sediul în Târgu Mureș, str. </w:t>
      </w:r>
      <w:r>
        <w:rPr>
          <w:iCs/>
          <w:szCs w:val="24"/>
          <w:lang w:val="ro-RO"/>
        </w:rPr>
        <w:t>Gheorghe D</w:t>
      </w:r>
      <w:r w:rsidR="00F6593F">
        <w:rPr>
          <w:iCs/>
          <w:szCs w:val="24"/>
          <w:lang w:val="ro-RO"/>
        </w:rPr>
        <w:t>o</w:t>
      </w:r>
      <w:r>
        <w:rPr>
          <w:iCs/>
          <w:szCs w:val="24"/>
          <w:lang w:val="ro-RO"/>
        </w:rPr>
        <w:t>ja</w:t>
      </w:r>
      <w:r w:rsidR="00D36B89" w:rsidRPr="006D0824">
        <w:rPr>
          <w:iCs/>
          <w:szCs w:val="24"/>
          <w:lang w:val="ro-RO"/>
        </w:rPr>
        <w:t xml:space="preserve">, nr. </w:t>
      </w:r>
      <w:r>
        <w:rPr>
          <w:iCs/>
          <w:szCs w:val="24"/>
          <w:lang w:val="ro-RO"/>
        </w:rPr>
        <w:t>9</w:t>
      </w:r>
      <w:r w:rsidR="00D36B89" w:rsidRPr="006D0824">
        <w:rPr>
          <w:iCs/>
          <w:szCs w:val="24"/>
          <w:lang w:val="ro-RO"/>
        </w:rPr>
        <w:t xml:space="preserve">, jud Mureș,  C.I.F. </w:t>
      </w:r>
      <w:r w:rsidRPr="006D0824">
        <w:rPr>
          <w:iCs/>
          <w:szCs w:val="24"/>
          <w:lang w:val="ro-RO"/>
        </w:rPr>
        <w:t>39</w:t>
      </w:r>
      <w:r>
        <w:rPr>
          <w:iCs/>
          <w:szCs w:val="24"/>
          <w:lang w:val="ro-RO"/>
        </w:rPr>
        <w:t>906612</w:t>
      </w:r>
      <w:r w:rsidR="00D36B89" w:rsidRPr="006D0824">
        <w:rPr>
          <w:iCs/>
          <w:szCs w:val="24"/>
          <w:lang w:val="ro-RO"/>
        </w:rPr>
        <w:t>,</w:t>
      </w:r>
      <w:r w:rsidR="00D36B89" w:rsidRPr="006D0824">
        <w:rPr>
          <w:rStyle w:val="Szvegtrzs"/>
          <w:rFonts w:eastAsia="Calibri"/>
          <w:lang w:val="ro-RO"/>
        </w:rPr>
        <w:t xml:space="preserve"> </w:t>
      </w:r>
      <w:r w:rsidR="00D36B89" w:rsidRPr="006D0824">
        <w:rPr>
          <w:iCs/>
          <w:szCs w:val="24"/>
          <w:lang w:val="ro-RO"/>
        </w:rPr>
        <w:t>reprezentat legal prin director</w:t>
      </w:r>
      <w:r>
        <w:rPr>
          <w:iCs/>
          <w:szCs w:val="24"/>
          <w:lang w:val="ro-RO"/>
        </w:rPr>
        <w:t xml:space="preserve"> executiv Andreia-Ligia Moraru</w:t>
      </w:r>
      <w:r w:rsidR="00D36B89" w:rsidRPr="006D0824">
        <w:rPr>
          <w:iCs/>
          <w:szCs w:val="24"/>
          <w:lang w:val="ro-RO"/>
        </w:rPr>
        <w:t xml:space="preserve">, </w:t>
      </w:r>
      <w:r w:rsidR="00D36B89" w:rsidRPr="006D0824">
        <w:rPr>
          <w:rStyle w:val="Szvegtrzs"/>
          <w:rFonts w:eastAsia="Calibri"/>
          <w:lang w:val="ro-RO"/>
        </w:rPr>
        <w:t>în calitate de</w:t>
      </w:r>
      <w:r w:rsidR="00D36B89" w:rsidRPr="006D0824">
        <w:rPr>
          <w:rStyle w:val="SzvegtrzsFlkvr"/>
          <w:rFonts w:eastAsia="Calibri"/>
          <w:lang w:val="ro-RO"/>
        </w:rPr>
        <w:t xml:space="preserve"> comodant,</w:t>
      </w:r>
    </w:p>
    <w:p w14:paraId="0694B2C3" w14:textId="77777777" w:rsidR="00D36B89" w:rsidRPr="006D0824" w:rsidRDefault="00D36B89" w:rsidP="00D36B89">
      <w:pPr>
        <w:spacing w:after="297" w:line="270" w:lineRule="exact"/>
        <w:ind w:left="120" w:right="200" w:firstLine="740"/>
        <w:jc w:val="both"/>
        <w:rPr>
          <w:szCs w:val="24"/>
          <w:lang w:val="ro-RO"/>
        </w:rPr>
      </w:pPr>
      <w:r w:rsidRPr="006D0824">
        <w:rPr>
          <w:rStyle w:val="SzvegtrzsFlkvr"/>
          <w:rFonts w:eastAsia="Calibri"/>
          <w:lang w:val="ro-RO"/>
        </w:rPr>
        <w:t>MUNICIPIUL TÂRGU MUREȘ,</w:t>
      </w:r>
      <w:r w:rsidRPr="006D0824">
        <w:rPr>
          <w:rStyle w:val="Szvegtrzs"/>
          <w:rFonts w:eastAsia="Calibri"/>
          <w:lang w:val="ro-RO"/>
        </w:rPr>
        <w:t xml:space="preserve"> cu sediul în Târgu Mureș, Piaţa Victoriei, nr.3, judeţul Mureș, C.I.F. 4322823, telefon 0264 268 330, reprezentat prin d1. Primar </w:t>
      </w:r>
      <w:r w:rsidRPr="006D0824">
        <w:rPr>
          <w:bCs/>
          <w:szCs w:val="24"/>
        </w:rPr>
        <w:t xml:space="preserve">Soós Zoltán, în calitate </w:t>
      </w:r>
      <w:r w:rsidRPr="006D0824">
        <w:rPr>
          <w:rStyle w:val="Szvegtrzs"/>
          <w:rFonts w:eastAsia="Calibri"/>
          <w:lang w:val="ro-RO"/>
        </w:rPr>
        <w:t xml:space="preserve">de </w:t>
      </w:r>
      <w:r w:rsidRPr="006D0824">
        <w:rPr>
          <w:rStyle w:val="SzvegtrzsFlkvr"/>
          <w:rFonts w:eastAsia="Calibri"/>
          <w:lang w:val="ro-RO"/>
        </w:rPr>
        <w:t>comodatar,</w:t>
      </w:r>
    </w:p>
    <w:p w14:paraId="119A8B3B" w14:textId="77777777" w:rsidR="00D36B89" w:rsidRPr="006D0824" w:rsidRDefault="00D36B89" w:rsidP="00D36B89">
      <w:pPr>
        <w:spacing w:line="274" w:lineRule="exact"/>
        <w:ind w:left="80" w:right="300" w:firstLine="660"/>
        <w:rPr>
          <w:szCs w:val="24"/>
          <w:lang w:val="ro-RO"/>
        </w:rPr>
      </w:pPr>
      <w:r w:rsidRPr="006D0824">
        <w:rPr>
          <w:rStyle w:val="Szvegtrzs"/>
          <w:rFonts w:eastAsia="Calibri"/>
          <w:lang w:val="ro-RO"/>
        </w:rPr>
        <w:t>Având în vedere:</w:t>
      </w:r>
    </w:p>
    <w:p w14:paraId="70DC063C" w14:textId="7194AACD" w:rsidR="00D36B89" w:rsidRPr="006D0824" w:rsidRDefault="00D36B89" w:rsidP="00D36B89">
      <w:pPr>
        <w:tabs>
          <w:tab w:val="left" w:leader="underscore" w:pos="7406"/>
        </w:tabs>
        <w:jc w:val="both"/>
        <w:rPr>
          <w:szCs w:val="24"/>
          <w:lang w:val="ro-RO"/>
        </w:rPr>
      </w:pPr>
      <w:r w:rsidRPr="006D0824">
        <w:rPr>
          <w:szCs w:val="24"/>
          <w:lang w:val="ro-RO"/>
        </w:rPr>
        <w:t xml:space="preserve">           Hotărârea Consiliului Local al Municipiului Târgu Mureș nr._____</w:t>
      </w:r>
      <w:r w:rsidRPr="006D0824">
        <w:rPr>
          <w:rStyle w:val="Szvegtrzs2Nemflkvr"/>
          <w:rFonts w:eastAsia="Calibri"/>
          <w:lang w:val="ro-RO"/>
        </w:rPr>
        <w:t>2021 prin care s-a</w:t>
      </w:r>
      <w:r w:rsidRPr="006D0824">
        <w:rPr>
          <w:szCs w:val="24"/>
          <w:lang w:val="ro-RO"/>
        </w:rPr>
        <w:t xml:space="preserve"> </w:t>
      </w:r>
      <w:r w:rsidRPr="006D0824">
        <w:rPr>
          <w:rStyle w:val="Szvegtrzs"/>
          <w:rFonts w:eastAsia="Calibri"/>
          <w:lang w:val="ro-RO"/>
        </w:rPr>
        <w:t xml:space="preserve">aprobat încheierea unui contract de împrumut pentru folosinţă gratuită a unui </w:t>
      </w:r>
      <w:r w:rsidR="00DC7702" w:rsidRPr="00DC7702">
        <w:rPr>
          <w:bCs/>
          <w:szCs w:val="24"/>
          <w:lang w:val="hu-HU"/>
        </w:rPr>
        <w:t>autovehicul pentru transport persoane</w:t>
      </w:r>
      <w:r w:rsidRPr="006D0824">
        <w:rPr>
          <w:rStyle w:val="Szvegtrzs"/>
          <w:rFonts w:eastAsia="Calibri"/>
          <w:lang w:val="ro-RO"/>
        </w:rPr>
        <w:t xml:space="preserve">, către </w:t>
      </w:r>
      <w:r w:rsidR="00346D98">
        <w:rPr>
          <w:rStyle w:val="Szvegtrzs"/>
          <w:rFonts w:eastAsia="Calibri"/>
          <w:lang w:val="ro-RO"/>
        </w:rPr>
        <w:t>Direcția de Asistență Socială</w:t>
      </w:r>
      <w:r w:rsidRPr="006D0824">
        <w:rPr>
          <w:rStyle w:val="Szvegtrzs"/>
          <w:rFonts w:eastAsia="Calibri"/>
          <w:lang w:val="ro-RO"/>
        </w:rPr>
        <w:t xml:space="preserve"> Târgu Mureș, în stare perfectă de funcţionare şi cu toate accesoriile din dotare, având următoarele caracteristici:</w:t>
      </w:r>
    </w:p>
    <w:p w14:paraId="43E827A7" w14:textId="43009125" w:rsidR="00D36B89" w:rsidRPr="006D0824" w:rsidRDefault="00D36B89" w:rsidP="00D36B89">
      <w:pPr>
        <w:numPr>
          <w:ilvl w:val="0"/>
          <w:numId w:val="7"/>
        </w:numPr>
        <w:tabs>
          <w:tab w:val="left" w:pos="890"/>
        </w:tabs>
        <w:spacing w:line="274" w:lineRule="exact"/>
        <w:ind w:left="1060" w:hanging="300"/>
        <w:rPr>
          <w:szCs w:val="24"/>
          <w:lang w:val="ro-RO"/>
        </w:rPr>
      </w:pPr>
      <w:r w:rsidRPr="006D0824">
        <w:rPr>
          <w:rStyle w:val="Szvegtrzs2Nemflkvr"/>
          <w:rFonts w:eastAsia="Calibri"/>
          <w:lang w:val="ro-RO"/>
        </w:rPr>
        <w:t>Marca:</w:t>
      </w:r>
      <w:r w:rsidRPr="006D0824">
        <w:rPr>
          <w:szCs w:val="24"/>
          <w:lang w:val="ro-RO"/>
        </w:rPr>
        <w:t xml:space="preserve"> </w:t>
      </w:r>
      <w:r w:rsidR="00346D98">
        <w:rPr>
          <w:bCs/>
          <w:szCs w:val="24"/>
          <w:lang w:val="hu-HU"/>
        </w:rPr>
        <w:t>FORD</w:t>
      </w:r>
      <w:r w:rsidR="005E5314">
        <w:rPr>
          <w:bCs/>
          <w:szCs w:val="24"/>
          <w:lang w:val="hu-HU"/>
        </w:rPr>
        <w:t xml:space="preserve"> NERABUS, </w:t>
      </w:r>
      <w:r w:rsidR="007646CC" w:rsidRPr="007646CC">
        <w:rPr>
          <w:bCs/>
          <w:szCs w:val="24"/>
          <w:lang w:val="hu-HU"/>
        </w:rPr>
        <w:t>92 KW, culoare  alb, serie caroserie WF0XXXTTGXEG52636</w:t>
      </w:r>
      <w:r w:rsidRPr="006D0824">
        <w:rPr>
          <w:bCs/>
          <w:szCs w:val="24"/>
          <w:lang w:val="hu-HU"/>
        </w:rPr>
        <w:t>, având număr de înmatriculare MS-1</w:t>
      </w:r>
      <w:r w:rsidR="00346D98">
        <w:rPr>
          <w:bCs/>
          <w:szCs w:val="24"/>
          <w:lang w:val="hu-HU"/>
        </w:rPr>
        <w:t>2</w:t>
      </w:r>
      <w:r w:rsidRPr="006D0824">
        <w:rPr>
          <w:bCs/>
          <w:szCs w:val="24"/>
          <w:lang w:val="hu-HU"/>
        </w:rPr>
        <w:t>-</w:t>
      </w:r>
      <w:r w:rsidR="00346D98">
        <w:rPr>
          <w:bCs/>
          <w:szCs w:val="24"/>
          <w:lang w:val="hu-HU"/>
        </w:rPr>
        <w:t>HLN</w:t>
      </w:r>
      <w:r w:rsidRPr="006D0824">
        <w:rPr>
          <w:bCs/>
          <w:szCs w:val="24"/>
          <w:lang w:val="hu-HU"/>
        </w:rPr>
        <w:t>,</w:t>
      </w:r>
    </w:p>
    <w:p w14:paraId="3C461540" w14:textId="26DB6610" w:rsidR="00D36B89" w:rsidRPr="006D0824" w:rsidRDefault="00D36B89" w:rsidP="00D36B89">
      <w:pPr>
        <w:numPr>
          <w:ilvl w:val="0"/>
          <w:numId w:val="7"/>
        </w:numPr>
        <w:tabs>
          <w:tab w:val="left" w:pos="897"/>
        </w:tabs>
        <w:spacing w:line="274" w:lineRule="exact"/>
        <w:ind w:left="1060" w:hanging="300"/>
        <w:rPr>
          <w:szCs w:val="24"/>
          <w:lang w:val="ro-RO"/>
        </w:rPr>
      </w:pPr>
      <w:r w:rsidRPr="006D0824">
        <w:rPr>
          <w:rStyle w:val="Szvegtrzs"/>
          <w:rFonts w:eastAsia="Calibri"/>
          <w:lang w:val="ro-RO"/>
        </w:rPr>
        <w:t>Valoare de inventar: ................lei,</w:t>
      </w:r>
    </w:p>
    <w:p w14:paraId="67A9FB15" w14:textId="49E74D94" w:rsidR="00D36B89" w:rsidRPr="006D0824" w:rsidRDefault="00D36B89" w:rsidP="00D36B89">
      <w:pPr>
        <w:numPr>
          <w:ilvl w:val="0"/>
          <w:numId w:val="7"/>
        </w:numPr>
        <w:tabs>
          <w:tab w:val="left" w:pos="897"/>
        </w:tabs>
        <w:spacing w:line="274" w:lineRule="exact"/>
        <w:ind w:left="1060" w:hanging="300"/>
        <w:rPr>
          <w:szCs w:val="24"/>
          <w:lang w:val="ro-RO"/>
        </w:rPr>
      </w:pPr>
      <w:r w:rsidRPr="006D0824">
        <w:rPr>
          <w:rStyle w:val="Szvegtrzs"/>
          <w:rFonts w:eastAsia="Calibri"/>
          <w:lang w:val="ro-RO"/>
        </w:rPr>
        <w:t>Număr de inventar ......................</w:t>
      </w:r>
    </w:p>
    <w:p w14:paraId="7F1255BA" w14:textId="4997F178" w:rsidR="00D36B89" w:rsidRPr="006D0824" w:rsidRDefault="00D36B89" w:rsidP="00D36B89">
      <w:pPr>
        <w:numPr>
          <w:ilvl w:val="0"/>
          <w:numId w:val="7"/>
        </w:numPr>
        <w:tabs>
          <w:tab w:val="left" w:pos="890"/>
          <w:tab w:val="left" w:leader="underscore" w:pos="3680"/>
        </w:tabs>
        <w:spacing w:after="240" w:line="274" w:lineRule="exact"/>
        <w:ind w:left="1060" w:hanging="300"/>
        <w:rPr>
          <w:szCs w:val="24"/>
          <w:lang w:val="ro-RO"/>
        </w:rPr>
      </w:pPr>
      <w:r w:rsidRPr="006D0824">
        <w:rPr>
          <w:rStyle w:val="Szvegtrzs"/>
          <w:rFonts w:eastAsia="Calibri"/>
          <w:lang w:val="ro-RO"/>
        </w:rPr>
        <w:t>Număr km la bord:.........................</w:t>
      </w:r>
    </w:p>
    <w:p w14:paraId="7D6FBF7F" w14:textId="235E9728" w:rsidR="00D36B89" w:rsidRPr="006D0824" w:rsidRDefault="00D36B89" w:rsidP="00D36B89">
      <w:pPr>
        <w:spacing w:after="237" w:line="274" w:lineRule="exact"/>
        <w:ind w:left="80" w:right="300" w:firstLine="660"/>
        <w:rPr>
          <w:szCs w:val="24"/>
          <w:lang w:val="ro-RO"/>
        </w:rPr>
      </w:pPr>
      <w:r w:rsidRPr="006D0824">
        <w:rPr>
          <w:rStyle w:val="Szvegtrzs"/>
          <w:rFonts w:eastAsia="Calibri"/>
          <w:lang w:val="ro-RO"/>
        </w:rPr>
        <w:t xml:space="preserve">Împreună cu </w:t>
      </w:r>
      <w:r w:rsidR="00DC7702" w:rsidRPr="00DC7702">
        <w:rPr>
          <w:bCs/>
          <w:szCs w:val="24"/>
          <w:lang w:val="hu-HU"/>
        </w:rPr>
        <w:t>autovehicul</w:t>
      </w:r>
      <w:r w:rsidR="00DC7702">
        <w:rPr>
          <w:bCs/>
          <w:szCs w:val="24"/>
          <w:lang w:val="hu-HU"/>
        </w:rPr>
        <w:t>ul</w:t>
      </w:r>
      <w:r w:rsidR="00DC7702" w:rsidRPr="00DC7702">
        <w:rPr>
          <w:bCs/>
          <w:szCs w:val="24"/>
          <w:lang w:val="hu-HU"/>
        </w:rPr>
        <w:t xml:space="preserve"> pentru transport persoane</w:t>
      </w:r>
      <w:r w:rsidR="00DC7702" w:rsidRPr="006D0824">
        <w:rPr>
          <w:bCs/>
          <w:szCs w:val="24"/>
          <w:lang w:val="hu-HU"/>
        </w:rPr>
        <w:t xml:space="preserve"> </w:t>
      </w:r>
      <w:r w:rsidRPr="006D0824">
        <w:rPr>
          <w:rStyle w:val="Szvegtrzs"/>
          <w:rFonts w:eastAsia="Calibri"/>
          <w:lang w:val="ro-RO"/>
        </w:rPr>
        <w:t>l se predau următoarele:</w:t>
      </w:r>
    </w:p>
    <w:p w14:paraId="43125FF3" w14:textId="77777777" w:rsidR="00D36B89" w:rsidRPr="006D0824" w:rsidRDefault="00D36B89" w:rsidP="00D36B89">
      <w:pPr>
        <w:numPr>
          <w:ilvl w:val="1"/>
          <w:numId w:val="7"/>
        </w:numPr>
        <w:tabs>
          <w:tab w:val="left" w:pos="1048"/>
        </w:tabs>
        <w:spacing w:line="277" w:lineRule="exact"/>
        <w:ind w:left="1060" w:hanging="300"/>
        <w:rPr>
          <w:szCs w:val="24"/>
          <w:lang w:val="ro-RO"/>
        </w:rPr>
      </w:pPr>
      <w:r w:rsidRPr="006D0824">
        <w:rPr>
          <w:szCs w:val="24"/>
          <w:lang w:val="ro-RO"/>
        </w:rPr>
        <w:t>Documente:</w:t>
      </w:r>
    </w:p>
    <w:p w14:paraId="32F7CE03" w14:textId="77777777" w:rsidR="00D36B89" w:rsidRPr="006D0824" w:rsidRDefault="00D36B89" w:rsidP="00D36B89">
      <w:pPr>
        <w:numPr>
          <w:ilvl w:val="2"/>
          <w:numId w:val="7"/>
        </w:numPr>
        <w:tabs>
          <w:tab w:val="left" w:pos="1091"/>
        </w:tabs>
        <w:spacing w:line="277" w:lineRule="exact"/>
        <w:ind w:left="1060" w:hanging="300"/>
        <w:rPr>
          <w:szCs w:val="24"/>
          <w:lang w:val="ro-RO"/>
        </w:rPr>
      </w:pPr>
      <w:r w:rsidRPr="006D0824">
        <w:rPr>
          <w:rStyle w:val="Szvegtrzs"/>
          <w:rFonts w:eastAsia="Calibri"/>
          <w:lang w:val="ro-RO"/>
        </w:rPr>
        <w:t>Factura fiscală seria: ............nr............. din data de .............(în copie),</w:t>
      </w:r>
    </w:p>
    <w:p w14:paraId="67A70FAC" w14:textId="6517661A" w:rsidR="00D36B89" w:rsidRPr="006D0824" w:rsidRDefault="00D36B89" w:rsidP="00D36B89">
      <w:pPr>
        <w:numPr>
          <w:ilvl w:val="2"/>
          <w:numId w:val="7"/>
        </w:numPr>
        <w:tabs>
          <w:tab w:val="left" w:pos="1127"/>
        </w:tabs>
        <w:spacing w:line="277" w:lineRule="exact"/>
        <w:ind w:left="1060" w:hanging="300"/>
        <w:rPr>
          <w:szCs w:val="24"/>
          <w:lang w:val="ro-RO"/>
        </w:rPr>
      </w:pPr>
      <w:r w:rsidRPr="006D0824">
        <w:rPr>
          <w:rStyle w:val="Szvegtrzs"/>
          <w:rFonts w:eastAsia="Calibri"/>
          <w:lang w:val="ro-RO"/>
        </w:rPr>
        <w:t>Cartea de identitate a autoutilitarei  ............. (în original),</w:t>
      </w:r>
    </w:p>
    <w:p w14:paraId="0F11175F" w14:textId="77777777" w:rsidR="00D36B89" w:rsidRPr="006D0824" w:rsidRDefault="00D36B89" w:rsidP="00D36B89">
      <w:pPr>
        <w:numPr>
          <w:ilvl w:val="2"/>
          <w:numId w:val="7"/>
        </w:numPr>
        <w:tabs>
          <w:tab w:val="left" w:pos="1120"/>
        </w:tabs>
        <w:spacing w:line="277" w:lineRule="exact"/>
        <w:ind w:left="1060" w:hanging="300"/>
        <w:rPr>
          <w:szCs w:val="24"/>
          <w:lang w:val="ro-RO"/>
        </w:rPr>
      </w:pPr>
      <w:r w:rsidRPr="006D0824">
        <w:rPr>
          <w:rStyle w:val="Szvegtrzs"/>
          <w:rFonts w:eastAsia="Calibri"/>
          <w:lang w:val="ro-RO"/>
        </w:rPr>
        <w:t>Certificat de înmatriculare ................ (în original),</w:t>
      </w:r>
    </w:p>
    <w:p w14:paraId="1DBA61D8" w14:textId="77777777" w:rsidR="00D36B89" w:rsidRPr="006D0824" w:rsidRDefault="00D36B89" w:rsidP="00D36B89">
      <w:pPr>
        <w:numPr>
          <w:ilvl w:val="2"/>
          <w:numId w:val="7"/>
        </w:numPr>
        <w:tabs>
          <w:tab w:val="left" w:pos="1124"/>
        </w:tabs>
        <w:spacing w:line="277" w:lineRule="exact"/>
        <w:ind w:left="1060" w:right="300" w:hanging="300"/>
        <w:rPr>
          <w:szCs w:val="24"/>
          <w:lang w:val="ro-RO"/>
        </w:rPr>
      </w:pPr>
      <w:r w:rsidRPr="006D0824">
        <w:rPr>
          <w:rStyle w:val="Szvegtrzs"/>
          <w:rFonts w:eastAsia="Calibri"/>
          <w:lang w:val="ro-RO"/>
        </w:rPr>
        <w:t xml:space="preserve">Poliţa de asigurare de răspundere civilă auto, seria .............., </w:t>
      </w:r>
    </w:p>
    <w:p w14:paraId="12485624" w14:textId="77777777" w:rsidR="00D36B89" w:rsidRPr="006D0824" w:rsidRDefault="00D36B89" w:rsidP="00D36B89">
      <w:pPr>
        <w:numPr>
          <w:ilvl w:val="2"/>
          <w:numId w:val="7"/>
        </w:numPr>
        <w:tabs>
          <w:tab w:val="left" w:pos="1113"/>
        </w:tabs>
        <w:spacing w:line="277" w:lineRule="exact"/>
        <w:ind w:left="1060" w:hanging="300"/>
        <w:rPr>
          <w:szCs w:val="24"/>
          <w:lang w:val="ro-RO"/>
        </w:rPr>
      </w:pPr>
      <w:r w:rsidRPr="006D0824">
        <w:rPr>
          <w:rStyle w:val="Szvegtrzs"/>
          <w:rFonts w:eastAsia="Calibri"/>
          <w:lang w:val="ro-RO"/>
        </w:rPr>
        <w:t>Poliţa de asigurare tip ..........................</w:t>
      </w:r>
    </w:p>
    <w:p w14:paraId="7C1D5F2B" w14:textId="77777777" w:rsidR="00D36B89" w:rsidRPr="006D0824" w:rsidRDefault="00D36B89" w:rsidP="00D36B89">
      <w:pPr>
        <w:numPr>
          <w:ilvl w:val="2"/>
          <w:numId w:val="7"/>
        </w:numPr>
        <w:tabs>
          <w:tab w:val="left" w:pos="1113"/>
        </w:tabs>
        <w:spacing w:line="277" w:lineRule="exact"/>
        <w:ind w:left="1060" w:hanging="300"/>
        <w:rPr>
          <w:szCs w:val="24"/>
          <w:lang w:val="ro-RO"/>
        </w:rPr>
      </w:pPr>
      <w:r w:rsidRPr="006D0824">
        <w:rPr>
          <w:rStyle w:val="Szvegtrzs"/>
          <w:rFonts w:eastAsia="Calibri"/>
          <w:lang w:val="ro-RO"/>
        </w:rPr>
        <w:t>Documentaţia tehnică:</w:t>
      </w:r>
    </w:p>
    <w:p w14:paraId="0DD8E864" w14:textId="77777777" w:rsidR="00D36B89" w:rsidRPr="006D0824" w:rsidRDefault="00D36B89" w:rsidP="00D36B89">
      <w:pPr>
        <w:numPr>
          <w:ilvl w:val="0"/>
          <w:numId w:val="8"/>
        </w:numPr>
        <w:tabs>
          <w:tab w:val="left" w:pos="897"/>
        </w:tabs>
        <w:spacing w:line="277" w:lineRule="exact"/>
        <w:ind w:left="1060" w:hanging="300"/>
        <w:rPr>
          <w:szCs w:val="24"/>
          <w:lang w:val="ro-RO"/>
        </w:rPr>
      </w:pPr>
      <w:r w:rsidRPr="006D0824">
        <w:rPr>
          <w:rStyle w:val="Szvegtrzs"/>
          <w:rFonts w:eastAsia="Calibri"/>
          <w:lang w:val="ro-RO"/>
        </w:rPr>
        <w:t>carnet de garanţie (în original),</w:t>
      </w:r>
    </w:p>
    <w:p w14:paraId="5557E9DE" w14:textId="77777777" w:rsidR="00D36B89" w:rsidRPr="006D0824" w:rsidRDefault="00D36B89" w:rsidP="00D36B89">
      <w:pPr>
        <w:numPr>
          <w:ilvl w:val="0"/>
          <w:numId w:val="8"/>
        </w:numPr>
        <w:tabs>
          <w:tab w:val="left" w:pos="890"/>
        </w:tabs>
        <w:spacing w:line="277" w:lineRule="exact"/>
        <w:ind w:left="1060" w:hanging="300"/>
        <w:rPr>
          <w:szCs w:val="24"/>
          <w:lang w:val="ro-RO"/>
        </w:rPr>
      </w:pPr>
      <w:r w:rsidRPr="006D0824">
        <w:rPr>
          <w:rStyle w:val="Szvegtrzs"/>
          <w:rFonts w:eastAsia="Calibri"/>
          <w:lang w:val="ro-RO"/>
        </w:rPr>
        <w:t>manualul de utilizare (în original),</w:t>
      </w:r>
    </w:p>
    <w:p w14:paraId="28B3C390" w14:textId="77777777" w:rsidR="00D36B89" w:rsidRPr="006D0824" w:rsidRDefault="00D36B89" w:rsidP="00D36B89">
      <w:pPr>
        <w:numPr>
          <w:ilvl w:val="0"/>
          <w:numId w:val="8"/>
        </w:numPr>
        <w:tabs>
          <w:tab w:val="left" w:pos="897"/>
        </w:tabs>
        <w:spacing w:line="277" w:lineRule="exact"/>
        <w:ind w:left="1060" w:hanging="300"/>
        <w:rPr>
          <w:szCs w:val="24"/>
          <w:lang w:val="ro-RO"/>
        </w:rPr>
      </w:pPr>
      <w:r w:rsidRPr="006D0824">
        <w:rPr>
          <w:rStyle w:val="Szvegtrzs"/>
          <w:rFonts w:eastAsia="Calibri"/>
          <w:lang w:val="ro-RO"/>
        </w:rPr>
        <w:t>manual de utilizare radio clasic (în original),</w:t>
      </w:r>
    </w:p>
    <w:p w14:paraId="136243F5" w14:textId="77777777" w:rsidR="00D36B89" w:rsidRPr="006D0824" w:rsidRDefault="00D36B89" w:rsidP="00D36B89">
      <w:pPr>
        <w:numPr>
          <w:ilvl w:val="0"/>
          <w:numId w:val="8"/>
        </w:numPr>
        <w:tabs>
          <w:tab w:val="left" w:pos="897"/>
        </w:tabs>
        <w:spacing w:line="277" w:lineRule="exact"/>
        <w:ind w:left="1060" w:hanging="300"/>
        <w:rPr>
          <w:szCs w:val="24"/>
          <w:lang w:val="ro-RO"/>
        </w:rPr>
      </w:pPr>
      <w:r w:rsidRPr="006D0824">
        <w:rPr>
          <w:rStyle w:val="Szvegtrzs"/>
          <w:rFonts w:eastAsia="Calibri"/>
          <w:lang w:val="ro-RO"/>
        </w:rPr>
        <w:t>certificat de conformitate (în original),</w:t>
      </w:r>
    </w:p>
    <w:p w14:paraId="3BD5BCE9" w14:textId="77777777" w:rsidR="00D36B89" w:rsidRPr="006D0824" w:rsidRDefault="00D36B89" w:rsidP="00D36B89">
      <w:pPr>
        <w:numPr>
          <w:ilvl w:val="0"/>
          <w:numId w:val="8"/>
        </w:numPr>
        <w:tabs>
          <w:tab w:val="left" w:pos="893"/>
        </w:tabs>
        <w:spacing w:after="243" w:line="277" w:lineRule="exact"/>
        <w:ind w:left="1060" w:hanging="300"/>
        <w:rPr>
          <w:szCs w:val="24"/>
          <w:lang w:val="ro-RO"/>
        </w:rPr>
      </w:pPr>
      <w:r w:rsidRPr="006D0824">
        <w:rPr>
          <w:rStyle w:val="Szvegtrzs"/>
          <w:rFonts w:eastAsia="Calibri"/>
          <w:lang w:val="ro-RO"/>
        </w:rPr>
        <w:t>certificat de calitate şi garanţie (în original),</w:t>
      </w:r>
    </w:p>
    <w:p w14:paraId="11BD053F" w14:textId="77777777" w:rsidR="00D36B89" w:rsidRPr="006D0824" w:rsidRDefault="00D36B89" w:rsidP="00D36B89">
      <w:pPr>
        <w:numPr>
          <w:ilvl w:val="1"/>
          <w:numId w:val="8"/>
        </w:numPr>
        <w:tabs>
          <w:tab w:val="left" w:pos="1041"/>
        </w:tabs>
        <w:spacing w:line="274" w:lineRule="exact"/>
        <w:ind w:left="1060" w:hanging="300"/>
        <w:rPr>
          <w:szCs w:val="24"/>
          <w:lang w:val="ro-RO"/>
        </w:rPr>
      </w:pPr>
      <w:r w:rsidRPr="006D0824">
        <w:rPr>
          <w:szCs w:val="24"/>
          <w:lang w:val="ro-RO"/>
        </w:rPr>
        <w:t>Accesorii:</w:t>
      </w:r>
    </w:p>
    <w:p w14:paraId="1B7F0A1F" w14:textId="77777777" w:rsidR="00D36B89" w:rsidRPr="006D0824" w:rsidRDefault="00D36B89" w:rsidP="00D36B89">
      <w:pPr>
        <w:numPr>
          <w:ilvl w:val="2"/>
          <w:numId w:val="8"/>
        </w:numPr>
        <w:tabs>
          <w:tab w:val="left" w:pos="983"/>
        </w:tabs>
        <w:spacing w:line="274" w:lineRule="exact"/>
        <w:ind w:left="1060" w:hanging="300"/>
        <w:rPr>
          <w:szCs w:val="24"/>
          <w:lang w:val="ro-RO"/>
        </w:rPr>
      </w:pPr>
      <w:r w:rsidRPr="006D0824">
        <w:rPr>
          <w:rStyle w:val="Szvegtrzs"/>
          <w:rFonts w:eastAsia="Calibri"/>
          <w:lang w:val="ro-RO"/>
        </w:rPr>
        <w:t>Cheie de contact: ....bucăţi,</w:t>
      </w:r>
    </w:p>
    <w:p w14:paraId="73B3FEA2" w14:textId="77777777" w:rsidR="00D36B89" w:rsidRPr="006D0824" w:rsidRDefault="00D36B89" w:rsidP="00D36B89">
      <w:pPr>
        <w:numPr>
          <w:ilvl w:val="2"/>
          <w:numId w:val="8"/>
        </w:numPr>
        <w:tabs>
          <w:tab w:val="left" w:pos="1005"/>
        </w:tabs>
        <w:spacing w:line="274" w:lineRule="exact"/>
        <w:ind w:left="1060" w:hanging="300"/>
        <w:rPr>
          <w:szCs w:val="24"/>
          <w:lang w:val="ro-RO"/>
        </w:rPr>
      </w:pPr>
      <w:r w:rsidRPr="006D0824">
        <w:rPr>
          <w:rStyle w:val="Szvegtrzs"/>
          <w:rFonts w:eastAsia="Calibri"/>
          <w:lang w:val="ro-RO"/>
        </w:rPr>
        <w:t>Cric: 1 bucată,</w:t>
      </w:r>
    </w:p>
    <w:p w14:paraId="5B3C6F9B" w14:textId="77777777" w:rsidR="00D36B89" w:rsidRPr="006D0824" w:rsidRDefault="00D36B89" w:rsidP="00D36B89">
      <w:pPr>
        <w:numPr>
          <w:ilvl w:val="2"/>
          <w:numId w:val="8"/>
        </w:numPr>
        <w:tabs>
          <w:tab w:val="left" w:pos="990"/>
        </w:tabs>
        <w:spacing w:line="274" w:lineRule="exact"/>
        <w:ind w:left="1060" w:hanging="300"/>
        <w:rPr>
          <w:rStyle w:val="Szvegtrzs"/>
          <w:rFonts w:eastAsia="Calibri"/>
          <w:lang w:val="ro-RO"/>
        </w:rPr>
      </w:pPr>
      <w:r w:rsidRPr="006D0824">
        <w:rPr>
          <w:rStyle w:val="Szvegtrzs"/>
          <w:rFonts w:eastAsia="Calibri"/>
          <w:lang w:val="ro-RO"/>
        </w:rPr>
        <w:t>Extinctor: 1 bucată,</w:t>
      </w:r>
    </w:p>
    <w:p w14:paraId="389276BC" w14:textId="77777777" w:rsidR="00D36B89" w:rsidRPr="006D0824" w:rsidRDefault="00D36B89" w:rsidP="00D36B89">
      <w:pPr>
        <w:numPr>
          <w:ilvl w:val="2"/>
          <w:numId w:val="8"/>
        </w:numPr>
        <w:tabs>
          <w:tab w:val="left" w:pos="1019"/>
        </w:tabs>
        <w:spacing w:line="274" w:lineRule="exact"/>
        <w:ind w:left="20" w:firstLine="740"/>
        <w:jc w:val="both"/>
        <w:rPr>
          <w:szCs w:val="24"/>
          <w:lang w:val="ro-RO"/>
        </w:rPr>
      </w:pPr>
      <w:r w:rsidRPr="006D0824">
        <w:rPr>
          <w:rStyle w:val="Szvegtrzs"/>
          <w:rFonts w:eastAsia="Calibri"/>
          <w:lang w:val="ro-RO"/>
        </w:rPr>
        <w:t>Triunghi reflectorizant: ....bucăţi,</w:t>
      </w:r>
    </w:p>
    <w:p w14:paraId="65E1D393" w14:textId="77777777" w:rsidR="00D36B89" w:rsidRPr="006D0824" w:rsidRDefault="00D36B89" w:rsidP="00D36B89">
      <w:pPr>
        <w:numPr>
          <w:ilvl w:val="2"/>
          <w:numId w:val="8"/>
        </w:numPr>
        <w:tabs>
          <w:tab w:val="left" w:pos="1008"/>
        </w:tabs>
        <w:spacing w:line="274" w:lineRule="exact"/>
        <w:ind w:left="20" w:firstLine="740"/>
        <w:jc w:val="both"/>
        <w:rPr>
          <w:szCs w:val="24"/>
          <w:lang w:val="ro-RO"/>
        </w:rPr>
      </w:pPr>
      <w:r w:rsidRPr="006D0824">
        <w:rPr>
          <w:rStyle w:val="Szvegtrzs"/>
          <w:rFonts w:eastAsia="Calibri"/>
          <w:lang w:val="ro-RO"/>
        </w:rPr>
        <w:t>Trusă medicală: 1 bucată;</w:t>
      </w:r>
    </w:p>
    <w:p w14:paraId="237EA0F8" w14:textId="77777777" w:rsidR="00D36B89" w:rsidRPr="006D0824" w:rsidRDefault="00D36B89" w:rsidP="00D36B89">
      <w:pPr>
        <w:numPr>
          <w:ilvl w:val="2"/>
          <w:numId w:val="8"/>
        </w:numPr>
        <w:tabs>
          <w:tab w:val="left" w:pos="1012"/>
        </w:tabs>
        <w:spacing w:line="274" w:lineRule="exact"/>
        <w:ind w:left="20" w:firstLine="740"/>
        <w:jc w:val="both"/>
        <w:rPr>
          <w:szCs w:val="24"/>
          <w:lang w:val="ro-RO"/>
        </w:rPr>
      </w:pPr>
      <w:r w:rsidRPr="006D0824">
        <w:rPr>
          <w:rStyle w:val="Szvegtrzs"/>
          <w:rFonts w:eastAsia="Calibri"/>
          <w:lang w:val="ro-RO"/>
        </w:rPr>
        <w:t>Anvelope de iarnă (cu jantă): ..... bucăţi,</w:t>
      </w:r>
    </w:p>
    <w:p w14:paraId="4BF21984" w14:textId="77777777" w:rsidR="00D36B89" w:rsidRPr="006D0824" w:rsidRDefault="00D36B89" w:rsidP="00D36B89">
      <w:pPr>
        <w:numPr>
          <w:ilvl w:val="2"/>
          <w:numId w:val="8"/>
        </w:numPr>
        <w:tabs>
          <w:tab w:val="left" w:pos="1005"/>
        </w:tabs>
        <w:spacing w:line="274" w:lineRule="exact"/>
        <w:ind w:left="20" w:firstLine="740"/>
        <w:jc w:val="both"/>
        <w:rPr>
          <w:szCs w:val="24"/>
          <w:lang w:val="ro-RO"/>
        </w:rPr>
      </w:pPr>
      <w:r w:rsidRPr="006D0824">
        <w:rPr>
          <w:rStyle w:val="Szvegtrzs"/>
          <w:rFonts w:eastAsia="Calibri"/>
          <w:lang w:val="ro-RO"/>
        </w:rPr>
        <w:t>Anvelope de vară (cu jantă): ..... bucăţi şi 1 bucată rezervă,</w:t>
      </w:r>
    </w:p>
    <w:p w14:paraId="21C9CB79" w14:textId="77777777" w:rsidR="00D36B89" w:rsidRPr="006D0824" w:rsidRDefault="00D36B89" w:rsidP="00D36B89">
      <w:pPr>
        <w:numPr>
          <w:ilvl w:val="2"/>
          <w:numId w:val="8"/>
        </w:numPr>
        <w:tabs>
          <w:tab w:val="left" w:pos="1005"/>
        </w:tabs>
        <w:spacing w:after="237" w:line="274" w:lineRule="exact"/>
        <w:ind w:left="20" w:firstLine="740"/>
        <w:jc w:val="both"/>
        <w:rPr>
          <w:szCs w:val="24"/>
          <w:lang w:val="ro-RO"/>
        </w:rPr>
      </w:pPr>
      <w:r w:rsidRPr="006D0824">
        <w:rPr>
          <w:rStyle w:val="Szvegtrzs"/>
          <w:rFonts w:eastAsia="Calibri"/>
          <w:lang w:val="ro-RO"/>
        </w:rPr>
        <w:lastRenderedPageBreak/>
        <w:t>Compresor: 1 bucată,</w:t>
      </w:r>
    </w:p>
    <w:p w14:paraId="558FB7B9" w14:textId="77777777" w:rsidR="00D36B89" w:rsidRPr="006D0824" w:rsidRDefault="00D36B89" w:rsidP="00D36B89">
      <w:pPr>
        <w:spacing w:after="480" w:line="277" w:lineRule="exact"/>
        <w:ind w:left="20" w:right="120" w:firstLine="740"/>
        <w:jc w:val="both"/>
        <w:rPr>
          <w:szCs w:val="24"/>
          <w:lang w:val="ro-RO"/>
        </w:rPr>
      </w:pPr>
      <w:r w:rsidRPr="006D0824">
        <w:rPr>
          <w:rStyle w:val="Szvegtrzs"/>
          <w:rFonts w:eastAsia="Calibri"/>
          <w:lang w:val="ro-RO"/>
        </w:rPr>
        <w:t>Prezentul protocol de predare-primire conţine un număr de __ anexe, care fac parte integrantă din prezentul protocol de predare-primire şi s-a semnat în 2 (două) exemplare originale, câte unul pentru fiecare parte semnatară.</w:t>
      </w:r>
    </w:p>
    <w:p w14:paraId="05881B16" w14:textId="19A984C0" w:rsidR="00D36B89" w:rsidRDefault="00D36B89" w:rsidP="00346D98">
      <w:pPr>
        <w:spacing w:after="1838" w:line="277" w:lineRule="exact"/>
        <w:ind w:left="20" w:right="1980" w:firstLine="688"/>
        <w:rPr>
          <w:szCs w:val="24"/>
          <w:lang w:val="ro-RO"/>
        </w:rPr>
      </w:pPr>
      <w:r w:rsidRPr="006D0824">
        <w:rPr>
          <w:szCs w:val="24"/>
          <w:lang w:val="ro-RO"/>
        </w:rPr>
        <w:t xml:space="preserve">Am predat,                                                       </w:t>
      </w:r>
      <w:r w:rsidR="00346D98">
        <w:rPr>
          <w:szCs w:val="24"/>
          <w:lang w:val="ro-RO"/>
        </w:rPr>
        <w:t xml:space="preserve">         </w:t>
      </w:r>
      <w:r w:rsidR="00346D98">
        <w:rPr>
          <w:szCs w:val="24"/>
          <w:lang w:val="ro-RO"/>
        </w:rPr>
        <w:tab/>
      </w:r>
      <w:r w:rsidRPr="006D0824">
        <w:rPr>
          <w:szCs w:val="24"/>
          <w:lang w:val="ro-RO"/>
        </w:rPr>
        <w:t xml:space="preserve">  Am primit,</w:t>
      </w:r>
      <w:bookmarkEnd w:id="0"/>
    </w:p>
    <w:p w14:paraId="175683C8" w14:textId="77777777" w:rsidR="00516BE2" w:rsidRPr="006D0824" w:rsidRDefault="00516BE2" w:rsidP="00346D98">
      <w:pPr>
        <w:spacing w:after="1838" w:line="277" w:lineRule="exact"/>
        <w:ind w:left="20" w:right="1980" w:firstLine="688"/>
        <w:rPr>
          <w:szCs w:val="24"/>
          <w:lang w:val="ro-RO"/>
        </w:rPr>
      </w:pPr>
    </w:p>
    <w:p w14:paraId="25998E86" w14:textId="77777777" w:rsidR="000A3465" w:rsidRDefault="000A3465"/>
    <w:sectPr w:rsidR="000A3465" w:rsidSect="00516BE2">
      <w:headerReference w:type="default" r:id="rId11"/>
      <w:headerReference w:type="first" r:id="rId12"/>
      <w:pgSz w:w="11906" w:h="16838" w:code="9"/>
      <w:pgMar w:top="0" w:right="566" w:bottom="2269"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ACBC8" w14:textId="77777777" w:rsidR="00DE240C" w:rsidRDefault="00DE240C">
      <w:r>
        <w:separator/>
      </w:r>
    </w:p>
  </w:endnote>
  <w:endnote w:type="continuationSeparator" w:id="0">
    <w:p w14:paraId="4281011E" w14:textId="77777777" w:rsidR="00DE240C" w:rsidRDefault="00DE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491D6" w14:textId="77777777" w:rsidR="00DE240C" w:rsidRDefault="00DE240C">
      <w:r>
        <w:separator/>
      </w:r>
    </w:p>
  </w:footnote>
  <w:footnote w:type="continuationSeparator" w:id="0">
    <w:p w14:paraId="65649290" w14:textId="77777777" w:rsidR="00DE240C" w:rsidRDefault="00DE2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3DD87" w14:textId="77777777" w:rsidR="00F13935" w:rsidRPr="009958B6" w:rsidRDefault="00F839E4" w:rsidP="009958B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1651E" w14:textId="77777777" w:rsidR="00F33A3D" w:rsidRPr="00F33A3D" w:rsidRDefault="00F839E4" w:rsidP="00F33A3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A38"/>
    <w:multiLevelType w:val="multilevel"/>
    <w:tmpl w:val="464C5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41682"/>
    <w:multiLevelType w:val="hybridMultilevel"/>
    <w:tmpl w:val="FDFE9886"/>
    <w:lvl w:ilvl="0" w:tplc="B70AA8C4">
      <w:start w:val="3"/>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24713E4F"/>
    <w:multiLevelType w:val="multilevel"/>
    <w:tmpl w:val="5686B5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951C11"/>
    <w:multiLevelType w:val="multilevel"/>
    <w:tmpl w:val="3BE89D38"/>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C032A3"/>
    <w:multiLevelType w:val="multilevel"/>
    <w:tmpl w:val="CD8CF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start w:val="2"/>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6">
    <w:nsid w:val="55235E8D"/>
    <w:multiLevelType w:val="multilevel"/>
    <w:tmpl w:val="38A45D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D76B60"/>
    <w:multiLevelType w:val="multilevel"/>
    <w:tmpl w:val="3BE89D38"/>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923ACB"/>
    <w:multiLevelType w:val="hybridMultilevel"/>
    <w:tmpl w:val="6922D68A"/>
    <w:lvl w:ilvl="0" w:tplc="8A7AD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6"/>
  </w:num>
  <w:num w:numId="5">
    <w:abstractNumId w:val="2"/>
  </w:num>
  <w:num w:numId="6">
    <w:abstractNumId w:val="7"/>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89"/>
    <w:rsid w:val="00094364"/>
    <w:rsid w:val="000A3465"/>
    <w:rsid w:val="000D2394"/>
    <w:rsid w:val="00165B0D"/>
    <w:rsid w:val="00190723"/>
    <w:rsid w:val="00252660"/>
    <w:rsid w:val="00290273"/>
    <w:rsid w:val="002B1575"/>
    <w:rsid w:val="00315CA4"/>
    <w:rsid w:val="00346D98"/>
    <w:rsid w:val="00366EB3"/>
    <w:rsid w:val="00381F1A"/>
    <w:rsid w:val="00412B13"/>
    <w:rsid w:val="0041523D"/>
    <w:rsid w:val="00442331"/>
    <w:rsid w:val="004F2D2B"/>
    <w:rsid w:val="00505972"/>
    <w:rsid w:val="00516BE2"/>
    <w:rsid w:val="00571878"/>
    <w:rsid w:val="005813D7"/>
    <w:rsid w:val="0059606A"/>
    <w:rsid w:val="005D4740"/>
    <w:rsid w:val="005E5314"/>
    <w:rsid w:val="005F6D91"/>
    <w:rsid w:val="00635A6F"/>
    <w:rsid w:val="00644C80"/>
    <w:rsid w:val="00657CE3"/>
    <w:rsid w:val="007646CC"/>
    <w:rsid w:val="007E2E58"/>
    <w:rsid w:val="007F660E"/>
    <w:rsid w:val="00860BB9"/>
    <w:rsid w:val="008C20EC"/>
    <w:rsid w:val="008C6C77"/>
    <w:rsid w:val="00904325"/>
    <w:rsid w:val="009634C6"/>
    <w:rsid w:val="00963CC8"/>
    <w:rsid w:val="00975A55"/>
    <w:rsid w:val="00AC439C"/>
    <w:rsid w:val="00B15470"/>
    <w:rsid w:val="00BB6D7D"/>
    <w:rsid w:val="00C13C97"/>
    <w:rsid w:val="00C24ECD"/>
    <w:rsid w:val="00C40AFB"/>
    <w:rsid w:val="00CA178C"/>
    <w:rsid w:val="00D36B89"/>
    <w:rsid w:val="00D50941"/>
    <w:rsid w:val="00D56218"/>
    <w:rsid w:val="00D73EA6"/>
    <w:rsid w:val="00D74D00"/>
    <w:rsid w:val="00DB4094"/>
    <w:rsid w:val="00DC21C6"/>
    <w:rsid w:val="00DC7702"/>
    <w:rsid w:val="00DE240C"/>
    <w:rsid w:val="00E86552"/>
    <w:rsid w:val="00F14FDB"/>
    <w:rsid w:val="00F30699"/>
    <w:rsid w:val="00F362DD"/>
    <w:rsid w:val="00F6593F"/>
    <w:rsid w:val="00F839E4"/>
    <w:rsid w:val="00FC0A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92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B89"/>
    <w:pPr>
      <w:spacing w:after="0" w:line="240" w:lineRule="auto"/>
    </w:pPr>
    <w:rPr>
      <w:rFonts w:ascii="Times New Roman" w:eastAsia="Calibri" w:hAnsi="Times New Roman" w:cs="Times New Roman"/>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36B89"/>
    <w:pPr>
      <w:tabs>
        <w:tab w:val="center" w:pos="4703"/>
        <w:tab w:val="right" w:pos="9406"/>
      </w:tabs>
    </w:pPr>
  </w:style>
  <w:style w:type="character" w:customStyle="1" w:styleId="AntetCaracter">
    <w:name w:val="Antet Caracter"/>
    <w:basedOn w:val="Fontdeparagrafimplicit"/>
    <w:link w:val="Antet"/>
    <w:uiPriority w:val="99"/>
    <w:rsid w:val="00D36B89"/>
    <w:rPr>
      <w:rFonts w:ascii="Times New Roman" w:eastAsia="Calibri" w:hAnsi="Times New Roman" w:cs="Times New Roman"/>
      <w:sz w:val="24"/>
      <w:lang w:val="en-US"/>
    </w:rPr>
  </w:style>
  <w:style w:type="paragraph" w:styleId="Listparagraf">
    <w:name w:val="List Paragraph"/>
    <w:basedOn w:val="Normal"/>
    <w:uiPriority w:val="34"/>
    <w:qFormat/>
    <w:rsid w:val="00D36B89"/>
    <w:pPr>
      <w:widowControl w:val="0"/>
      <w:spacing w:after="200" w:line="276" w:lineRule="auto"/>
      <w:ind w:left="720"/>
      <w:contextualSpacing/>
    </w:pPr>
    <w:rPr>
      <w:rFonts w:ascii="Calibri" w:hAnsi="Calibri"/>
      <w:sz w:val="22"/>
    </w:rPr>
  </w:style>
  <w:style w:type="table" w:styleId="GrilTabel">
    <w:name w:val="Table Grid"/>
    <w:basedOn w:val="TabelNormal"/>
    <w:uiPriority w:val="39"/>
    <w:rsid w:val="00D36B89"/>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zvegtrzs">
    <w:name w:val="Szövegtörzs"/>
    <w:basedOn w:val="Fontdeparagrafimplicit"/>
    <w:rsid w:val="00D36B89"/>
    <w:rPr>
      <w:rFonts w:ascii="Times New Roman" w:eastAsia="Times New Roman" w:hAnsi="Times New Roman" w:cs="Times New Roman"/>
      <w:b w:val="0"/>
      <w:bCs w:val="0"/>
      <w:i w:val="0"/>
      <w:iCs w:val="0"/>
      <w:smallCaps w:val="0"/>
      <w:strike w:val="0"/>
      <w:spacing w:val="0"/>
      <w:sz w:val="24"/>
      <w:szCs w:val="24"/>
    </w:rPr>
  </w:style>
  <w:style w:type="character" w:customStyle="1" w:styleId="Cmsor4">
    <w:name w:val="Címsor #4"/>
    <w:basedOn w:val="Fontdeparagrafimplicit"/>
    <w:rsid w:val="00D36B89"/>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SzvegtrzsFlkvr">
    <w:name w:val="Szövegtörzs + Félkövér"/>
    <w:basedOn w:val="Fontdeparagrafimplicit"/>
    <w:rsid w:val="00D36B89"/>
    <w:rPr>
      <w:rFonts w:ascii="Times New Roman" w:eastAsia="Times New Roman" w:hAnsi="Times New Roman" w:cs="Times New Roman"/>
      <w:b/>
      <w:bCs/>
      <w:i w:val="0"/>
      <w:iCs w:val="0"/>
      <w:smallCaps w:val="0"/>
      <w:strike w:val="0"/>
      <w:spacing w:val="0"/>
      <w:sz w:val="24"/>
      <w:szCs w:val="24"/>
    </w:rPr>
  </w:style>
  <w:style w:type="character" w:customStyle="1" w:styleId="SzvegtrzsDlt">
    <w:name w:val="Szövegtörzs + Dőlt"/>
    <w:basedOn w:val="Fontdeparagrafimplicit"/>
    <w:rsid w:val="00D36B89"/>
    <w:rPr>
      <w:rFonts w:ascii="Times New Roman" w:eastAsia="Times New Roman" w:hAnsi="Times New Roman" w:cs="Times New Roman"/>
      <w:b w:val="0"/>
      <w:bCs w:val="0"/>
      <w:i/>
      <w:iCs/>
      <w:smallCaps w:val="0"/>
      <w:strike w:val="0"/>
      <w:spacing w:val="0"/>
      <w:sz w:val="24"/>
      <w:szCs w:val="24"/>
    </w:rPr>
  </w:style>
  <w:style w:type="character" w:customStyle="1" w:styleId="Szvegtrzs2Nemflkvr">
    <w:name w:val="Szövegtörzs (2) + Nem félkövér"/>
    <w:basedOn w:val="Fontdeparagrafimplicit"/>
    <w:rsid w:val="00D36B89"/>
    <w:rPr>
      <w:rFonts w:ascii="Times New Roman" w:eastAsia="Times New Roman" w:hAnsi="Times New Roman" w:cs="Times New Roman"/>
      <w:b/>
      <w:bCs/>
      <w:i w:val="0"/>
      <w:iCs w:val="0"/>
      <w:smallCaps w:val="0"/>
      <w:strike w:val="0"/>
      <w:spacing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B89"/>
    <w:pPr>
      <w:spacing w:after="0" w:line="240" w:lineRule="auto"/>
    </w:pPr>
    <w:rPr>
      <w:rFonts w:ascii="Times New Roman" w:eastAsia="Calibri" w:hAnsi="Times New Roman" w:cs="Times New Roman"/>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36B89"/>
    <w:pPr>
      <w:tabs>
        <w:tab w:val="center" w:pos="4703"/>
        <w:tab w:val="right" w:pos="9406"/>
      </w:tabs>
    </w:pPr>
  </w:style>
  <w:style w:type="character" w:customStyle="1" w:styleId="AntetCaracter">
    <w:name w:val="Antet Caracter"/>
    <w:basedOn w:val="Fontdeparagrafimplicit"/>
    <w:link w:val="Antet"/>
    <w:uiPriority w:val="99"/>
    <w:rsid w:val="00D36B89"/>
    <w:rPr>
      <w:rFonts w:ascii="Times New Roman" w:eastAsia="Calibri" w:hAnsi="Times New Roman" w:cs="Times New Roman"/>
      <w:sz w:val="24"/>
      <w:lang w:val="en-US"/>
    </w:rPr>
  </w:style>
  <w:style w:type="paragraph" w:styleId="Listparagraf">
    <w:name w:val="List Paragraph"/>
    <w:basedOn w:val="Normal"/>
    <w:uiPriority w:val="34"/>
    <w:qFormat/>
    <w:rsid w:val="00D36B89"/>
    <w:pPr>
      <w:widowControl w:val="0"/>
      <w:spacing w:after="200" w:line="276" w:lineRule="auto"/>
      <w:ind w:left="720"/>
      <w:contextualSpacing/>
    </w:pPr>
    <w:rPr>
      <w:rFonts w:ascii="Calibri" w:hAnsi="Calibri"/>
      <w:sz w:val="22"/>
    </w:rPr>
  </w:style>
  <w:style w:type="table" w:styleId="GrilTabel">
    <w:name w:val="Table Grid"/>
    <w:basedOn w:val="TabelNormal"/>
    <w:uiPriority w:val="39"/>
    <w:rsid w:val="00D36B89"/>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zvegtrzs">
    <w:name w:val="Szövegtörzs"/>
    <w:basedOn w:val="Fontdeparagrafimplicit"/>
    <w:rsid w:val="00D36B89"/>
    <w:rPr>
      <w:rFonts w:ascii="Times New Roman" w:eastAsia="Times New Roman" w:hAnsi="Times New Roman" w:cs="Times New Roman"/>
      <w:b w:val="0"/>
      <w:bCs w:val="0"/>
      <w:i w:val="0"/>
      <w:iCs w:val="0"/>
      <w:smallCaps w:val="0"/>
      <w:strike w:val="0"/>
      <w:spacing w:val="0"/>
      <w:sz w:val="24"/>
      <w:szCs w:val="24"/>
    </w:rPr>
  </w:style>
  <w:style w:type="character" w:customStyle="1" w:styleId="Cmsor4">
    <w:name w:val="Címsor #4"/>
    <w:basedOn w:val="Fontdeparagrafimplicit"/>
    <w:rsid w:val="00D36B89"/>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SzvegtrzsFlkvr">
    <w:name w:val="Szövegtörzs + Félkövér"/>
    <w:basedOn w:val="Fontdeparagrafimplicit"/>
    <w:rsid w:val="00D36B89"/>
    <w:rPr>
      <w:rFonts w:ascii="Times New Roman" w:eastAsia="Times New Roman" w:hAnsi="Times New Roman" w:cs="Times New Roman"/>
      <w:b/>
      <w:bCs/>
      <w:i w:val="0"/>
      <w:iCs w:val="0"/>
      <w:smallCaps w:val="0"/>
      <w:strike w:val="0"/>
      <w:spacing w:val="0"/>
      <w:sz w:val="24"/>
      <w:szCs w:val="24"/>
    </w:rPr>
  </w:style>
  <w:style w:type="character" w:customStyle="1" w:styleId="SzvegtrzsDlt">
    <w:name w:val="Szövegtörzs + Dőlt"/>
    <w:basedOn w:val="Fontdeparagrafimplicit"/>
    <w:rsid w:val="00D36B89"/>
    <w:rPr>
      <w:rFonts w:ascii="Times New Roman" w:eastAsia="Times New Roman" w:hAnsi="Times New Roman" w:cs="Times New Roman"/>
      <w:b w:val="0"/>
      <w:bCs w:val="0"/>
      <w:i/>
      <w:iCs/>
      <w:smallCaps w:val="0"/>
      <w:strike w:val="0"/>
      <w:spacing w:val="0"/>
      <w:sz w:val="24"/>
      <w:szCs w:val="24"/>
    </w:rPr>
  </w:style>
  <w:style w:type="character" w:customStyle="1" w:styleId="Szvegtrzs2Nemflkvr">
    <w:name w:val="Szövegtörzs (2) + Nem félkövér"/>
    <w:basedOn w:val="Fontdeparagrafimplicit"/>
    <w:rsid w:val="00D36B89"/>
    <w:rPr>
      <w:rFonts w:ascii="Times New Roman" w:eastAsia="Times New Roman" w:hAnsi="Times New Roman" w:cs="Times New Roman"/>
      <w:b/>
      <w:bCs/>
      <w:i w:val="0"/>
      <w:iCs w:val="0"/>
      <w:smallCaps w:val="0"/>
      <w:strike w:val="0"/>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1223</TotalTime>
  <Pages>11</Pages>
  <Words>2446</Words>
  <Characters>14187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cp:lastPrinted>2021-09-29T06:15:00Z</cp:lastPrinted>
  <dcterms:created xsi:type="dcterms:W3CDTF">2021-09-24T11:17:00Z</dcterms:created>
  <dcterms:modified xsi:type="dcterms:W3CDTF">2021-09-29T06:34:00Z</dcterms:modified>
</cp:coreProperties>
</file>