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EDF0" w14:textId="77777777" w:rsidR="00B96AC5" w:rsidRDefault="00B96AC5" w:rsidP="00B96A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Iniţiator</w:t>
      </w:r>
    </w:p>
    <w:p w14:paraId="7E60FC88" w14:textId="77777777" w:rsidR="00B96AC5" w:rsidRDefault="00B96AC5" w:rsidP="00B96AC5">
      <w:pPr>
        <w:pStyle w:val="NoSpacing"/>
        <w:spacing w:line="276" w:lineRule="auto"/>
        <w:jc w:val="both"/>
        <w:rPr>
          <w:b/>
          <w:szCs w:val="24"/>
        </w:rPr>
      </w:pPr>
      <w:r>
        <w:rPr>
          <w:szCs w:val="24"/>
        </w:rPr>
        <w:t xml:space="preserve">JUDEŢUL MURES                                                                                              </w:t>
      </w:r>
      <w:r>
        <w:rPr>
          <w:b/>
          <w:szCs w:val="24"/>
        </w:rPr>
        <w:t>PRIMAR</w:t>
      </w:r>
    </w:p>
    <w:p w14:paraId="69C4E06B" w14:textId="77777777" w:rsidR="00B96AC5" w:rsidRDefault="00B96AC5" w:rsidP="00B96AC5">
      <w:pPr>
        <w:pStyle w:val="NoSpacing"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MUNICIPIUL TÂRGU MUREȘ</w:t>
      </w:r>
      <w:r>
        <w:rPr>
          <w:b/>
          <w:bCs/>
          <w:szCs w:val="24"/>
        </w:rPr>
        <w:t xml:space="preserve">                                                                        Soós Zoltán</w:t>
      </w:r>
    </w:p>
    <w:p w14:paraId="40E2622E" w14:textId="77777777" w:rsidR="00B96AC5" w:rsidRDefault="00B96AC5" w:rsidP="00B96AC5">
      <w:pPr>
        <w:pStyle w:val="NoSpacing"/>
        <w:spacing w:line="276" w:lineRule="auto"/>
        <w:jc w:val="both"/>
        <w:rPr>
          <w:szCs w:val="24"/>
        </w:rPr>
      </w:pPr>
      <w:r>
        <w:rPr>
          <w:szCs w:val="24"/>
        </w:rPr>
        <w:t xml:space="preserve">DASCPC-Serviciul  activităţi  culturale, sportive, de tineret şi locativ          </w:t>
      </w:r>
      <w:r>
        <w:rPr>
          <w:szCs w:val="24"/>
        </w:rPr>
        <w:tab/>
      </w:r>
      <w:r>
        <w:rPr>
          <w:bCs/>
          <w:szCs w:val="24"/>
        </w:rPr>
        <w:t xml:space="preserve">  </w:t>
      </w:r>
      <w:r>
        <w:rPr>
          <w:szCs w:val="24"/>
        </w:rPr>
        <w:t xml:space="preserve"> </w:t>
      </w:r>
    </w:p>
    <w:p w14:paraId="47DD5B79" w14:textId="559FA763" w:rsidR="00B96AC5" w:rsidRDefault="00B96AC5" w:rsidP="00B96AC5">
      <w:pPr>
        <w:pStyle w:val="NoSpacing"/>
        <w:spacing w:line="276" w:lineRule="auto"/>
        <w:jc w:val="both"/>
        <w:rPr>
          <w:szCs w:val="24"/>
        </w:rPr>
      </w:pPr>
      <w:r>
        <w:rPr>
          <w:szCs w:val="24"/>
        </w:rPr>
        <w:t xml:space="preserve">Nr. </w:t>
      </w:r>
      <w:r w:rsidR="001D06CE">
        <w:rPr>
          <w:szCs w:val="24"/>
        </w:rPr>
        <w:t>93.314</w:t>
      </w:r>
      <w:r>
        <w:rPr>
          <w:szCs w:val="24"/>
        </w:rPr>
        <w:t xml:space="preserve"> din  </w:t>
      </w:r>
      <w:r>
        <w:rPr>
          <w:szCs w:val="24"/>
        </w:rPr>
        <w:t>28</w:t>
      </w:r>
      <w:r>
        <w:rPr>
          <w:szCs w:val="24"/>
        </w:rPr>
        <w:t xml:space="preserve">.11.2022 </w:t>
      </w:r>
    </w:p>
    <w:p w14:paraId="120B05DB" w14:textId="77777777" w:rsidR="00B96AC5" w:rsidRDefault="00B96AC5" w:rsidP="00B96AC5">
      <w:pPr>
        <w:pStyle w:val="NoSpacing"/>
        <w:spacing w:line="276" w:lineRule="auto"/>
        <w:jc w:val="both"/>
        <w:rPr>
          <w:szCs w:val="24"/>
        </w:rPr>
      </w:pPr>
      <w:r>
        <w:rPr>
          <w:szCs w:val="24"/>
        </w:rPr>
        <w:t xml:space="preserve">    </w:t>
      </w:r>
    </w:p>
    <w:p w14:paraId="4BEC4E51" w14:textId="77777777" w:rsidR="00B96AC5" w:rsidRDefault="00B96AC5" w:rsidP="00B96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855643" w14:textId="77777777" w:rsidR="00B96AC5" w:rsidRPr="0044322F" w:rsidRDefault="00B96AC5" w:rsidP="0044322F">
      <w:pPr>
        <w:pStyle w:val="NoSpacing"/>
        <w:jc w:val="center"/>
        <w:rPr>
          <w:b/>
          <w:bCs/>
          <w:szCs w:val="24"/>
        </w:rPr>
      </w:pPr>
      <w:r w:rsidRPr="0044322F">
        <w:rPr>
          <w:b/>
          <w:bCs/>
          <w:szCs w:val="24"/>
        </w:rPr>
        <w:t>Referat de aprobare</w:t>
      </w:r>
    </w:p>
    <w:p w14:paraId="48C7F967" w14:textId="4DD43244" w:rsidR="0044322F" w:rsidRPr="0044322F" w:rsidRDefault="00B15D60" w:rsidP="0044322F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referitor la</w:t>
      </w:r>
      <w:r w:rsidR="00B96AC5" w:rsidRPr="00B15D6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44322F" w:rsidRPr="00B15D60">
        <w:rPr>
          <w:rFonts w:ascii="Times New Roman" w:hAnsi="Times New Roman" w:cs="Times New Roman"/>
          <w:b/>
          <w:sz w:val="24"/>
          <w:szCs w:val="24"/>
          <w:lang w:val="ro-RO"/>
        </w:rPr>
        <w:t>modific</w:t>
      </w:r>
      <w:r w:rsidR="0044322F" w:rsidRPr="00B15D60">
        <w:rPr>
          <w:rFonts w:ascii="Times New Roman" w:hAnsi="Times New Roman" w:cs="Times New Roman"/>
          <w:b/>
          <w:sz w:val="24"/>
          <w:szCs w:val="24"/>
          <w:lang w:val="ro-RO"/>
        </w:rPr>
        <w:t>area</w:t>
      </w:r>
      <w:r w:rsidR="0044322F" w:rsidRPr="00B15D6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art.1 al Hotărârii </w:t>
      </w:r>
      <w:r w:rsidR="0044322F" w:rsidRPr="0044322F">
        <w:rPr>
          <w:rFonts w:ascii="Times New Roman" w:hAnsi="Times New Roman" w:cs="Times New Roman"/>
          <w:b/>
          <w:sz w:val="24"/>
          <w:szCs w:val="24"/>
        </w:rPr>
        <w:t xml:space="preserve">Consiliului local municipal Târgu Mureș nr. </w:t>
      </w:r>
      <w:r w:rsidR="0044322F" w:rsidRPr="0044322F">
        <w:rPr>
          <w:rFonts w:ascii="Times New Roman" w:hAnsi="Times New Roman" w:cs="Times New Roman"/>
          <w:b/>
          <w:sz w:val="24"/>
          <w:szCs w:val="24"/>
        </w:rPr>
        <w:t>12/09.11.2020</w:t>
      </w:r>
      <w:r w:rsidR="0044322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44322F" w:rsidRPr="0044322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renumerotată </w:t>
      </w:r>
      <w:r w:rsidR="008931EE" w:rsidRPr="0044322F">
        <w:rPr>
          <w:rFonts w:ascii="Times New Roman" w:hAnsi="Times New Roman" w:cs="Times New Roman"/>
          <w:b/>
          <w:bCs/>
          <w:noProof/>
          <w:sz w:val="24"/>
          <w:szCs w:val="24"/>
        </w:rPr>
        <w:t>conform HCL nr. 242/17.12.2020</w:t>
      </w:r>
      <w:r w:rsidR="008931E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44322F" w:rsidRPr="0044322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cu nr. 191/09.11.2022,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privind modificarea</w:t>
      </w:r>
      <w:r w:rsidR="0044322F" w:rsidRPr="0044322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componenței Comisiei de evaluare și jurizare a proiectelor de finanțare depuse pe domeniile învățământ și sport</w:t>
      </w:r>
    </w:p>
    <w:p w14:paraId="748F1FD4" w14:textId="12C2EEA9" w:rsidR="0044322F" w:rsidRDefault="0044322F" w:rsidP="0044322F">
      <w:pPr>
        <w:pStyle w:val="NoSpacing"/>
        <w:jc w:val="center"/>
        <w:rPr>
          <w:noProof/>
        </w:rPr>
      </w:pPr>
    </w:p>
    <w:p w14:paraId="6D4B2433" w14:textId="6F27E87A" w:rsidR="00B96AC5" w:rsidRDefault="00B96AC5" w:rsidP="0044322F">
      <w:pPr>
        <w:pStyle w:val="NoSpacing"/>
        <w:jc w:val="center"/>
        <w:rPr>
          <w:b/>
          <w:bCs/>
        </w:rPr>
      </w:pPr>
    </w:p>
    <w:p w14:paraId="066B6AA4" w14:textId="77777777" w:rsidR="00B96AC5" w:rsidRDefault="00B96AC5" w:rsidP="00B15D60">
      <w:pPr>
        <w:pStyle w:val="NoSpacing"/>
        <w:rPr>
          <w:b/>
        </w:rPr>
      </w:pPr>
    </w:p>
    <w:p w14:paraId="61E6C741" w14:textId="73AAE680" w:rsidR="00B96AC5" w:rsidRDefault="00B96AC5" w:rsidP="00B96AC5">
      <w:pPr>
        <w:pStyle w:val="NoSpacing"/>
        <w:jc w:val="both"/>
      </w:pPr>
      <w:r>
        <w:rPr>
          <w:sz w:val="28"/>
          <w:szCs w:val="28"/>
        </w:rPr>
        <w:t xml:space="preserve">           </w:t>
      </w:r>
      <w:r w:rsidRPr="001C3877">
        <w:t xml:space="preserve">Prin HCL nr. </w:t>
      </w:r>
      <w:r w:rsidR="00AE4D06">
        <w:t>12/09.11.2020 ( renumerotată cu nr. 191/09.11.2020)</w:t>
      </w:r>
      <w:r w:rsidRPr="001C3877">
        <w:t xml:space="preserve">  s-a aprobat componenţa Comisiei </w:t>
      </w:r>
      <w:r w:rsidR="00AE4D06">
        <w:t>de evaluare și jurizare a proiectelor de finanțare depuse pe domeniile de învăț</w:t>
      </w:r>
      <w:r w:rsidR="00B15D60">
        <w:t>ă</w:t>
      </w:r>
      <w:r w:rsidR="00AE4D06">
        <w:t xml:space="preserve">mânt și sport, </w:t>
      </w:r>
      <w:r w:rsidRPr="001C3877">
        <w:t xml:space="preserve"> comisia fiind formată din 11 persoane.</w:t>
      </w:r>
    </w:p>
    <w:p w14:paraId="074FD17E" w14:textId="160E9DBD" w:rsidR="00B96AC5" w:rsidRPr="001C3877" w:rsidRDefault="00526568" w:rsidP="00526568">
      <w:pPr>
        <w:pStyle w:val="NoSpacing"/>
        <w:ind w:firstLine="720"/>
        <w:jc w:val="both"/>
      </w:pPr>
      <w:r>
        <w:t>Având în vedere faptul că, p</w:t>
      </w:r>
      <w:r w:rsidR="00B96AC5" w:rsidRPr="001C3877">
        <w:t>rin  HCL nr</w:t>
      </w:r>
      <w:r w:rsidR="00B96AC5">
        <w:t xml:space="preserve">. </w:t>
      </w:r>
      <w:r w:rsidR="00AE4D06">
        <w:t>145/05.05.2022</w:t>
      </w:r>
      <w:r w:rsidR="00B96AC5" w:rsidRPr="001C3877">
        <w:t xml:space="preserve"> mandatul  d-</w:t>
      </w:r>
      <w:r w:rsidR="00B96AC5">
        <w:t>lui</w:t>
      </w:r>
      <w:r w:rsidR="00B96AC5" w:rsidRPr="001C3877">
        <w:t xml:space="preserve"> consilier local</w:t>
      </w:r>
      <w:r w:rsidR="00B96AC5">
        <w:t xml:space="preserve"> </w:t>
      </w:r>
      <w:r w:rsidR="00AE4D06">
        <w:t>Bălaș Radu</w:t>
      </w:r>
      <w:r w:rsidR="00B96AC5" w:rsidRPr="001C3877">
        <w:t xml:space="preserve">  </w:t>
      </w:r>
      <w:r w:rsidR="00B96AC5" w:rsidRPr="001C3877">
        <w:rPr>
          <w:lang w:val="hu-HU"/>
        </w:rPr>
        <w:t>a încetat de drept</w:t>
      </w:r>
      <w:r w:rsidR="00B96AC5">
        <w:t xml:space="preserve">,  </w:t>
      </w:r>
      <w:r w:rsidR="00B96AC5" w:rsidRPr="001C3877">
        <w:t xml:space="preserve"> se impune </w:t>
      </w:r>
      <w:r>
        <w:t xml:space="preserve">actualizarea comisiei cu înlocuitorul </w:t>
      </w:r>
      <w:r w:rsidR="008931EE">
        <w:t xml:space="preserve">său </w:t>
      </w:r>
      <w:r>
        <w:t>de drept  și anume</w:t>
      </w:r>
      <w:r w:rsidR="00B96AC5" w:rsidRPr="001C3877">
        <w:t xml:space="preserve"> </w:t>
      </w:r>
      <w:r>
        <w:t>dl consilier Mureșan Adrian.</w:t>
      </w:r>
    </w:p>
    <w:p w14:paraId="1C249416" w14:textId="53B7766A" w:rsidR="00B96AC5" w:rsidRPr="00526568" w:rsidRDefault="00526568" w:rsidP="005265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Având în vedere cele mai sus- precizate, supunem aprobării Consiliului Local proiectul de hotărâre alăturat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numirea d-lui consilier Mureșan Adrian în func</w:t>
      </w:r>
      <w:r w:rsidR="00B15D60">
        <w:rPr>
          <w:rFonts w:ascii="Times New Roman" w:hAnsi="Times New Roman" w:cs="Times New Roman"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sz w:val="24"/>
          <w:szCs w:val="24"/>
          <w:lang w:val="ro-RO"/>
        </w:rPr>
        <w:t>ia de membru în comisia stabilită prin HCL nr. 12/09.11.2020.</w:t>
      </w:r>
    </w:p>
    <w:p w14:paraId="4251C424" w14:textId="0129E480" w:rsidR="00B96AC5" w:rsidRPr="001C3877" w:rsidRDefault="00B96AC5" w:rsidP="00B96AC5">
      <w:pPr>
        <w:jc w:val="both"/>
        <w:rPr>
          <w:rFonts w:ascii="Times New Roman" w:hAnsi="Times New Roman" w:cs="Times New Roman"/>
          <w:sz w:val="24"/>
          <w:szCs w:val="24"/>
        </w:rPr>
      </w:pPr>
      <w:r w:rsidRPr="001C387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C3877">
        <w:rPr>
          <w:rFonts w:ascii="Times New Roman" w:hAnsi="Times New Roman" w:cs="Times New Roman"/>
          <w:sz w:val="24"/>
          <w:szCs w:val="24"/>
        </w:rPr>
        <w:t>Anexă</w:t>
      </w:r>
      <w:proofErr w:type="spellEnd"/>
      <w:r w:rsidRPr="001C3877">
        <w:rPr>
          <w:rFonts w:ascii="Times New Roman" w:hAnsi="Times New Roman" w:cs="Times New Roman"/>
          <w:sz w:val="24"/>
          <w:szCs w:val="24"/>
        </w:rPr>
        <w:t xml:space="preserve">: HCL nr.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26568">
        <w:rPr>
          <w:rFonts w:ascii="Times New Roman" w:hAnsi="Times New Roman" w:cs="Times New Roman"/>
          <w:sz w:val="24"/>
          <w:szCs w:val="24"/>
        </w:rPr>
        <w:t>2/09.11.2020.</w:t>
      </w:r>
    </w:p>
    <w:p w14:paraId="55DE831A" w14:textId="77777777" w:rsidR="00B96AC5" w:rsidRDefault="00B96AC5" w:rsidP="00B96AC5">
      <w:pPr>
        <w:pStyle w:val="NoSpacing"/>
        <w:jc w:val="center"/>
        <w:rPr>
          <w:b/>
        </w:rPr>
      </w:pPr>
    </w:p>
    <w:p w14:paraId="350CEF97" w14:textId="77777777" w:rsidR="00B96AC5" w:rsidRDefault="00B96AC5" w:rsidP="00B96AC5">
      <w:pPr>
        <w:pStyle w:val="NoSpacing"/>
      </w:pPr>
      <w:r>
        <w:t xml:space="preserve">              </w:t>
      </w:r>
    </w:p>
    <w:p w14:paraId="4C5053D7" w14:textId="77777777" w:rsidR="00B96AC5" w:rsidRDefault="00B96AC5" w:rsidP="00B96AC5">
      <w:pPr>
        <w:pStyle w:val="NoSpacing"/>
        <w:rPr>
          <w:bCs/>
        </w:rPr>
      </w:pPr>
    </w:p>
    <w:p w14:paraId="40AD2CBB" w14:textId="2436EC5E" w:rsidR="00B96AC5" w:rsidRDefault="00B96AC5" w:rsidP="00B96AC5">
      <w:pPr>
        <w:pStyle w:val="NoSpacing"/>
        <w:jc w:val="center"/>
        <w:rPr>
          <w:b/>
          <w:bCs/>
        </w:rPr>
      </w:pPr>
      <w:r>
        <w:rPr>
          <w:b/>
          <w:bCs/>
        </w:rPr>
        <w:t>Aviz favorabil al</w:t>
      </w:r>
    </w:p>
    <w:p w14:paraId="6A16A17F" w14:textId="4FB07053" w:rsidR="00526568" w:rsidRDefault="00526568" w:rsidP="00B96AC5">
      <w:pPr>
        <w:pStyle w:val="NoSpacing"/>
        <w:jc w:val="center"/>
        <w:rPr>
          <w:b/>
          <w:bCs/>
        </w:rPr>
      </w:pPr>
      <w:r>
        <w:rPr>
          <w:b/>
          <w:bCs/>
        </w:rPr>
        <w:t>Direcției activități social culturale, patrimoniale și comerciale</w:t>
      </w:r>
    </w:p>
    <w:p w14:paraId="3ED20B3A" w14:textId="52D75331" w:rsidR="00526568" w:rsidRDefault="00526568" w:rsidP="00B96AC5">
      <w:pPr>
        <w:pStyle w:val="NoSpacing"/>
        <w:jc w:val="center"/>
        <w:rPr>
          <w:b/>
          <w:bCs/>
        </w:rPr>
      </w:pPr>
      <w:r>
        <w:rPr>
          <w:b/>
          <w:bCs/>
        </w:rPr>
        <w:t>Serviciul activități culturale, sportive de tineret și locativ</w:t>
      </w:r>
    </w:p>
    <w:p w14:paraId="299F65E7" w14:textId="77777777" w:rsidR="00526568" w:rsidRDefault="00526568" w:rsidP="00B96AC5">
      <w:pPr>
        <w:pStyle w:val="NoSpacing"/>
        <w:jc w:val="center"/>
        <w:rPr>
          <w:b/>
          <w:bCs/>
        </w:rPr>
      </w:pPr>
    </w:p>
    <w:p w14:paraId="46FF2975" w14:textId="77777777" w:rsidR="00526568" w:rsidRDefault="00526568" w:rsidP="00B96AC5">
      <w:pPr>
        <w:pStyle w:val="NoSpacing"/>
        <w:jc w:val="center"/>
        <w:rPr>
          <w:b/>
          <w:bCs/>
        </w:rPr>
      </w:pPr>
    </w:p>
    <w:p w14:paraId="009980B5" w14:textId="4E14D3A6" w:rsidR="00B96AC5" w:rsidRDefault="00526568" w:rsidP="00526568">
      <w:pPr>
        <w:pStyle w:val="NoSpacing"/>
        <w:jc w:val="both"/>
      </w:pPr>
      <w:r>
        <w:t xml:space="preserve">        </w:t>
      </w:r>
      <w:r w:rsidR="00B96AC5">
        <w:t>Director ex. adj.</w:t>
      </w:r>
      <w:r>
        <w:t>,                                                                                    Șef serviciu,</w:t>
      </w:r>
    </w:p>
    <w:p w14:paraId="1BEB5747" w14:textId="7236FBFF" w:rsidR="00B96AC5" w:rsidRDefault="00B15D60" w:rsidP="00526568">
      <w:pPr>
        <w:pStyle w:val="NoSpacing"/>
        <w:jc w:val="both"/>
      </w:pPr>
      <w:r>
        <w:t xml:space="preserve">  </w:t>
      </w:r>
      <w:r w:rsidR="00B96AC5">
        <w:t>Blaga-Zătreanu Cosmin</w:t>
      </w:r>
      <w:r w:rsidR="00526568">
        <w:t xml:space="preserve">                                                                           Marina Ciugudean</w:t>
      </w:r>
    </w:p>
    <w:p w14:paraId="2E800920" w14:textId="77777777" w:rsidR="00B96AC5" w:rsidRDefault="00B96AC5" w:rsidP="00B96AC5">
      <w:pPr>
        <w:pStyle w:val="NoSpacing"/>
      </w:pPr>
    </w:p>
    <w:p w14:paraId="00EAD6CD" w14:textId="77777777" w:rsidR="00B96AC5" w:rsidRDefault="00B96AC5" w:rsidP="00B96AC5">
      <w:pPr>
        <w:pStyle w:val="NoSpacing"/>
      </w:pPr>
    </w:p>
    <w:p w14:paraId="4C3F1ADA" w14:textId="5D239047" w:rsidR="00B96AC5" w:rsidRDefault="00B96AC5" w:rsidP="00B96AC5">
      <w:pPr>
        <w:pStyle w:val="NoSpacing"/>
      </w:pPr>
    </w:p>
    <w:p w14:paraId="3862D74C" w14:textId="42EA60D7" w:rsidR="00526568" w:rsidRDefault="00526568" w:rsidP="00B96AC5">
      <w:pPr>
        <w:pStyle w:val="NoSpacing"/>
      </w:pPr>
    </w:p>
    <w:p w14:paraId="672B9110" w14:textId="0D690CA7" w:rsidR="00526568" w:rsidRDefault="00526568" w:rsidP="00B96AC5">
      <w:pPr>
        <w:pStyle w:val="NoSpacing"/>
      </w:pPr>
    </w:p>
    <w:p w14:paraId="12170896" w14:textId="18B11286" w:rsidR="00526568" w:rsidRDefault="00526568" w:rsidP="00B96AC5">
      <w:pPr>
        <w:pStyle w:val="NoSpacing"/>
      </w:pPr>
    </w:p>
    <w:p w14:paraId="5C2062B7" w14:textId="6177DD9F" w:rsidR="00526568" w:rsidRDefault="00526568" w:rsidP="00B96AC5">
      <w:pPr>
        <w:pStyle w:val="NoSpacing"/>
      </w:pPr>
    </w:p>
    <w:p w14:paraId="4E7E001E" w14:textId="77777777" w:rsidR="00526568" w:rsidRDefault="00526568" w:rsidP="00B96AC5">
      <w:pPr>
        <w:pStyle w:val="NoSpacing"/>
      </w:pPr>
    </w:p>
    <w:p w14:paraId="2BF5EB03" w14:textId="77777777" w:rsidR="00B96AC5" w:rsidRDefault="00B96AC5" w:rsidP="00B96AC5">
      <w:pPr>
        <w:pStyle w:val="NoSpacing"/>
        <w:jc w:val="both"/>
        <w:rPr>
          <w:bCs/>
          <w:sz w:val="16"/>
          <w:szCs w:val="16"/>
        </w:rPr>
      </w:pPr>
      <w:r>
        <w:rPr>
          <w:b/>
          <w:szCs w:val="24"/>
        </w:rPr>
        <w:t xml:space="preserve">                                                                                                                  </w:t>
      </w:r>
      <w:r>
        <w:rPr>
          <w:bCs/>
          <w:sz w:val="16"/>
          <w:szCs w:val="16"/>
        </w:rPr>
        <w:t>Întocmit/redactat,</w:t>
      </w:r>
    </w:p>
    <w:p w14:paraId="4A92AC72" w14:textId="59653993" w:rsidR="00B96AC5" w:rsidRDefault="00B96AC5" w:rsidP="00B96AC5">
      <w:pPr>
        <w:pStyle w:val="NoSpacing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Mureșan Ramona-inspector sup. SACST</w:t>
      </w:r>
      <w:r w:rsidR="005577E5">
        <w:rPr>
          <w:bCs/>
          <w:sz w:val="16"/>
          <w:szCs w:val="16"/>
        </w:rPr>
        <w:t>L</w:t>
      </w: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77EE74FE" w14:textId="77777777" w:rsidR="00B96AC5" w:rsidRDefault="00B96AC5" w:rsidP="00B96AC5">
      <w:pPr>
        <w:pStyle w:val="NoSpacing"/>
        <w:jc w:val="both"/>
        <w:rPr>
          <w:szCs w:val="24"/>
        </w:rPr>
      </w:pPr>
      <w:r>
        <w:lastRenderedPageBreak/>
        <w:object w:dxaOrig="1440" w:dyaOrig="1440" w14:anchorId="682558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-32.45pt;margin-top:8.4pt;width:38.4pt;height:57.6pt;z-index:-251658240;mso-position-horizontal-relative:text;mso-position-vertical-relative:text" wrapcoords="-174 0 -174 21481 21600 21481 21600 0 -174 0">
            <v:imagedata r:id="rId7" o:title=""/>
            <w10:wrap type="tight"/>
          </v:shape>
          <o:OLEObject Type="Embed" ProgID="Word.Picture.8" ShapeID="Picture 5" DrawAspect="Content" ObjectID="_1731132534" r:id="rId8">
            <o:FieldCodes>\* MERGEFORMAT</o:FieldCodes>
          </o:OLEObject>
        </w:object>
      </w:r>
      <w:r>
        <w:rPr>
          <w:szCs w:val="24"/>
        </w:rPr>
        <w:t xml:space="preserve">                            </w:t>
      </w:r>
    </w:p>
    <w:p w14:paraId="120B1D7A" w14:textId="77777777" w:rsidR="00B96AC5" w:rsidRDefault="00B96AC5" w:rsidP="00B96AC5">
      <w:pPr>
        <w:pStyle w:val="NoSpacing"/>
        <w:spacing w:line="276" w:lineRule="auto"/>
        <w:jc w:val="both"/>
        <w:rPr>
          <w:szCs w:val="24"/>
        </w:rPr>
      </w:pPr>
      <w:r>
        <w:rPr>
          <w:szCs w:val="24"/>
        </w:rPr>
        <w:t>ROMÂNIA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Proiect</w:t>
      </w:r>
    </w:p>
    <w:p w14:paraId="4F7685B2" w14:textId="77777777" w:rsidR="00B96AC5" w:rsidRDefault="00B96AC5" w:rsidP="00B96AC5">
      <w:pPr>
        <w:pStyle w:val="NoSpacing"/>
        <w:spacing w:line="276" w:lineRule="auto"/>
        <w:jc w:val="both"/>
        <w:rPr>
          <w:szCs w:val="24"/>
        </w:rPr>
      </w:pPr>
      <w:r>
        <w:rPr>
          <w:szCs w:val="24"/>
        </w:rPr>
        <w:t xml:space="preserve">JUDEŢUL MUREŞ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</w:t>
      </w:r>
      <w:r>
        <w:rPr>
          <w:sz w:val="18"/>
          <w:szCs w:val="18"/>
        </w:rPr>
        <w:t>(nu produce efecte juridice)*</w:t>
      </w:r>
      <w:r>
        <w:rPr>
          <w:szCs w:val="24"/>
        </w:rPr>
        <w:t xml:space="preserve">                </w:t>
      </w:r>
    </w:p>
    <w:p w14:paraId="10F3D63C" w14:textId="77777777" w:rsidR="00B96AC5" w:rsidRDefault="00B96AC5" w:rsidP="00B96AC5">
      <w:pPr>
        <w:pStyle w:val="NoSpacing"/>
        <w:jc w:val="both"/>
        <w:rPr>
          <w:b/>
          <w:bCs/>
          <w:szCs w:val="24"/>
        </w:rPr>
      </w:pPr>
      <w:r>
        <w:rPr>
          <w:szCs w:val="24"/>
        </w:rPr>
        <w:t xml:space="preserve">CONSILIUL LOCAL AL MUNICIPIULUI TÂRGU MUREȘ                        </w:t>
      </w:r>
      <w:r>
        <w:rPr>
          <w:b/>
          <w:bCs/>
          <w:szCs w:val="24"/>
        </w:rPr>
        <w:t xml:space="preserve">Inițiator    </w:t>
      </w:r>
    </w:p>
    <w:p w14:paraId="756E63BB" w14:textId="77777777" w:rsidR="00B96AC5" w:rsidRDefault="00B96AC5" w:rsidP="00B96AC5">
      <w:pPr>
        <w:pStyle w:val="NoSpacing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      Primar,</w:t>
      </w:r>
    </w:p>
    <w:p w14:paraId="26F4F605" w14:textId="77777777" w:rsidR="00B96AC5" w:rsidRDefault="00B96AC5" w:rsidP="00B96AC5">
      <w:pPr>
        <w:pStyle w:val="NoSpacing"/>
        <w:jc w:val="both"/>
        <w:rPr>
          <w:b/>
          <w:bCs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</w:t>
      </w:r>
      <w:r>
        <w:rPr>
          <w:b/>
          <w:bCs/>
          <w:szCs w:val="24"/>
        </w:rPr>
        <w:t>Soós Zoltán</w:t>
      </w:r>
    </w:p>
    <w:p w14:paraId="1E8EE5AD" w14:textId="77777777" w:rsidR="00B96AC5" w:rsidRDefault="00B96AC5" w:rsidP="00B96AC5">
      <w:pPr>
        <w:pStyle w:val="NoSpacing"/>
        <w:jc w:val="both"/>
        <w:rPr>
          <w:b/>
          <w:bCs/>
          <w:szCs w:val="24"/>
        </w:rPr>
      </w:pPr>
    </w:p>
    <w:p w14:paraId="6B0DD8BD" w14:textId="77777777" w:rsidR="00B96AC5" w:rsidRDefault="00B96AC5" w:rsidP="00B96AC5">
      <w:pPr>
        <w:pStyle w:val="NoSpacing"/>
        <w:jc w:val="both"/>
        <w:rPr>
          <w:szCs w:val="24"/>
        </w:rPr>
      </w:pPr>
    </w:p>
    <w:p w14:paraId="0D40C206" w14:textId="77777777" w:rsidR="00B96AC5" w:rsidRDefault="00B96AC5" w:rsidP="00B96AC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HOTĂRÂREA nr.______</w:t>
      </w:r>
    </w:p>
    <w:p w14:paraId="0860214C" w14:textId="77777777" w:rsidR="00B96AC5" w:rsidRPr="001D06CE" w:rsidRDefault="00B96AC5" w:rsidP="00B96AC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D06CE">
        <w:rPr>
          <w:rFonts w:ascii="Times New Roman" w:hAnsi="Times New Roman" w:cs="Times New Roman"/>
          <w:b/>
          <w:sz w:val="24"/>
          <w:szCs w:val="24"/>
          <w:lang w:val="ro-RO"/>
        </w:rPr>
        <w:t>din________________________2022</w:t>
      </w:r>
    </w:p>
    <w:p w14:paraId="3E698E2E" w14:textId="43226CE0" w:rsidR="009E4F44" w:rsidRPr="0044322F" w:rsidRDefault="009E4F44" w:rsidP="009E4F44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referitor la</w:t>
      </w:r>
      <w:r w:rsidRPr="00B15D6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B15D60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modificarea art.1 al Hotărârii </w:t>
      </w:r>
      <w:proofErr w:type="spellStart"/>
      <w:r w:rsidRPr="0044322F">
        <w:rPr>
          <w:rFonts w:ascii="Times New Roman" w:hAnsi="Times New Roman" w:cs="Times New Roman"/>
          <w:b/>
          <w:sz w:val="24"/>
          <w:szCs w:val="24"/>
        </w:rPr>
        <w:t>Consiliului</w:t>
      </w:r>
      <w:proofErr w:type="spellEnd"/>
      <w:r w:rsidRPr="0044322F">
        <w:rPr>
          <w:rFonts w:ascii="Times New Roman" w:hAnsi="Times New Roman" w:cs="Times New Roman"/>
          <w:b/>
          <w:sz w:val="24"/>
          <w:szCs w:val="24"/>
        </w:rPr>
        <w:t xml:space="preserve"> local municipal </w:t>
      </w:r>
      <w:proofErr w:type="spellStart"/>
      <w:r w:rsidRPr="0044322F">
        <w:rPr>
          <w:rFonts w:ascii="Times New Roman" w:hAnsi="Times New Roman" w:cs="Times New Roman"/>
          <w:b/>
          <w:sz w:val="24"/>
          <w:szCs w:val="24"/>
        </w:rPr>
        <w:t>Târgu</w:t>
      </w:r>
      <w:proofErr w:type="spellEnd"/>
      <w:r w:rsidRPr="0044322F">
        <w:rPr>
          <w:rFonts w:ascii="Times New Roman" w:hAnsi="Times New Roman" w:cs="Times New Roman"/>
          <w:b/>
          <w:sz w:val="24"/>
          <w:szCs w:val="24"/>
        </w:rPr>
        <w:t xml:space="preserve"> Mureș nr. 12/09.11.2020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4322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renumerotată </w:t>
      </w:r>
      <w:r w:rsidR="008931EE" w:rsidRPr="0044322F">
        <w:rPr>
          <w:rFonts w:ascii="Times New Roman" w:hAnsi="Times New Roman" w:cs="Times New Roman"/>
          <w:b/>
          <w:bCs/>
          <w:noProof/>
          <w:sz w:val="24"/>
          <w:szCs w:val="24"/>
        </w:rPr>
        <w:t>conform HCL nr. 242/17.12.2020</w:t>
      </w:r>
      <w:r w:rsidR="008931E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44322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cu nr. 191/09.11.2022,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privind modificarea</w:t>
      </w:r>
      <w:r w:rsidRPr="0044322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componenței Comisiei de evaluare și jurizare a proiectelor de finanțare depuse pe domeniile învățământ și sport</w:t>
      </w:r>
    </w:p>
    <w:p w14:paraId="15E10E64" w14:textId="77777777" w:rsidR="001D06CE" w:rsidRDefault="001D06CE" w:rsidP="001D06CE">
      <w:pPr>
        <w:pStyle w:val="NoSpacing"/>
        <w:jc w:val="center"/>
        <w:rPr>
          <w:noProof/>
        </w:rPr>
      </w:pPr>
    </w:p>
    <w:p w14:paraId="302E4BE2" w14:textId="77777777" w:rsidR="00B96AC5" w:rsidRDefault="00B96AC5" w:rsidP="00B96AC5">
      <w:pPr>
        <w:pStyle w:val="NoSpacing"/>
        <w:jc w:val="center"/>
        <w:rPr>
          <w:b/>
          <w:bCs/>
        </w:rPr>
      </w:pPr>
    </w:p>
    <w:p w14:paraId="7B21E2DB" w14:textId="77777777" w:rsidR="00B96AC5" w:rsidRDefault="00B96AC5" w:rsidP="00B96AC5">
      <w:pPr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Consiliul local al municipiului Târgu Mureș, întrunit în şedinţă ordinară de lucru</w:t>
      </w:r>
      <w:r>
        <w:rPr>
          <w:rFonts w:ascii="Times New Roman" w:hAnsi="Times New Roman" w:cs="Times New Roman"/>
          <w:sz w:val="24"/>
          <w:szCs w:val="24"/>
          <w:lang w:val="ro-RO"/>
        </w:rPr>
        <w:t>, Având în vedere:</w:t>
      </w:r>
    </w:p>
    <w:p w14:paraId="5E08EFE1" w14:textId="12DB684D" w:rsidR="00B96AC5" w:rsidRPr="00A5094B" w:rsidRDefault="00B96AC5" w:rsidP="00A5094B">
      <w:pPr>
        <w:pStyle w:val="ListParagraph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</w:pPr>
      <w:r w:rsidRPr="00A5094B">
        <w:rPr>
          <w:rFonts w:ascii="Times New Roman" w:hAnsi="Times New Roman" w:cs="Times New Roman"/>
          <w:sz w:val="24"/>
          <w:szCs w:val="24"/>
          <w:lang w:val="ro-RO"/>
        </w:rPr>
        <w:t xml:space="preserve">Referatul de aprobare nr. </w:t>
      </w:r>
      <w:r w:rsidR="00A5094B" w:rsidRPr="00A5094B">
        <w:rPr>
          <w:rFonts w:ascii="Times New Roman" w:hAnsi="Times New Roman" w:cs="Times New Roman"/>
          <w:sz w:val="24"/>
          <w:szCs w:val="24"/>
          <w:lang w:val="ro-RO"/>
        </w:rPr>
        <w:t>93.314</w:t>
      </w:r>
      <w:r w:rsidRPr="00A5094B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A5094B" w:rsidRPr="00A5094B">
        <w:rPr>
          <w:rFonts w:ascii="Times New Roman" w:hAnsi="Times New Roman" w:cs="Times New Roman"/>
          <w:sz w:val="24"/>
          <w:szCs w:val="24"/>
          <w:lang w:val="ro-RO"/>
        </w:rPr>
        <w:t>28.11.2022</w:t>
      </w:r>
      <w:r w:rsidRPr="00A5094B">
        <w:rPr>
          <w:rFonts w:ascii="Times New Roman" w:hAnsi="Times New Roman" w:cs="Times New Roman"/>
          <w:sz w:val="24"/>
          <w:szCs w:val="24"/>
          <w:lang w:val="ro-RO"/>
        </w:rPr>
        <w:t xml:space="preserve"> iniţiat de Primar prin Direcția Activități Social Culturale Patrimoniale Comerciale - Serviciul Activități Culturale, Sportive, de Tineret și locativ </w:t>
      </w:r>
      <w:r w:rsidR="008931EE">
        <w:rPr>
          <w:rFonts w:ascii="Times New Roman" w:hAnsi="Times New Roman" w:cs="Times New Roman"/>
          <w:sz w:val="24"/>
          <w:szCs w:val="24"/>
          <w:lang w:val="ro-RO"/>
        </w:rPr>
        <w:t>referitor la</w:t>
      </w:r>
      <w:r w:rsidRPr="00A5094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5094B" w:rsidRPr="00A5094B">
        <w:rPr>
          <w:rFonts w:ascii="Times New Roman" w:hAnsi="Times New Roman" w:cs="Times New Roman"/>
          <w:sz w:val="24"/>
          <w:szCs w:val="24"/>
          <w:lang w:val="ro-RO"/>
        </w:rPr>
        <w:t xml:space="preserve"> modificarea art.1 al Hotărârii Consiliului local municipal Târgu Mureș nr. 12/09.11.2020</w:t>
      </w:r>
      <w:r w:rsidR="00A5094B" w:rsidRPr="00A5094B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, renumerotată </w:t>
      </w:r>
      <w:r w:rsidR="008931EE" w:rsidRPr="00A5094B">
        <w:rPr>
          <w:rFonts w:ascii="Times New Roman" w:hAnsi="Times New Roman" w:cs="Times New Roman"/>
          <w:noProof/>
          <w:sz w:val="24"/>
          <w:szCs w:val="24"/>
          <w:lang w:val="ro-RO"/>
        </w:rPr>
        <w:t>conform HCL nr. 242/17.12.2020</w:t>
      </w:r>
      <w:r w:rsidR="008931EE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="00A5094B" w:rsidRPr="00A5094B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cu nr. 191/09.11.2022,  </w:t>
      </w:r>
      <w:r w:rsidR="008931EE">
        <w:rPr>
          <w:rFonts w:ascii="Times New Roman" w:hAnsi="Times New Roman" w:cs="Times New Roman"/>
          <w:noProof/>
          <w:sz w:val="24"/>
          <w:szCs w:val="24"/>
          <w:lang w:val="ro-RO"/>
        </w:rPr>
        <w:t>privind</w:t>
      </w:r>
      <w:r w:rsidR="00A5094B" w:rsidRPr="00A5094B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modificarea componenței Comisiei de evaluare și jurizare a proiectelor de finanțare depuse pe domeniile învățământ și sport</w:t>
      </w:r>
      <w:r w:rsidR="00A5094B" w:rsidRPr="00A5094B">
        <w:rPr>
          <w:rFonts w:ascii="Times New Roman" w:hAnsi="Times New Roman" w:cs="Times New Roman"/>
          <w:noProof/>
          <w:sz w:val="24"/>
          <w:szCs w:val="24"/>
          <w:lang w:val="ro-RO"/>
        </w:rPr>
        <w:t>;</w:t>
      </w:r>
    </w:p>
    <w:p w14:paraId="27881FB5" w14:textId="77777777" w:rsidR="00B96AC5" w:rsidRDefault="00B96AC5" w:rsidP="00B96AC5">
      <w:pPr>
        <w:pStyle w:val="ListParagraph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Raportul de specialitate nr. _______ al Direcției Juridice, Contencios Administrativ și Administrație Publică Locală,</w:t>
      </w:r>
    </w:p>
    <w:p w14:paraId="2C353D58" w14:textId="77777777" w:rsidR="00B96AC5" w:rsidRDefault="00B96AC5" w:rsidP="00B96AC5">
      <w:pPr>
        <w:pStyle w:val="ListParagraph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Raportul Comisiilor de specialitate din cadrul Consiliului local municipal Târgu Mureș</w:t>
      </w:r>
    </w:p>
    <w:p w14:paraId="117F239A" w14:textId="77777777" w:rsidR="00B96AC5" w:rsidRDefault="00B96AC5" w:rsidP="00B96AC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857B20" w14:textId="77777777" w:rsidR="00B96AC5" w:rsidRDefault="00B96AC5" w:rsidP="00B96AC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 prevederile:</w:t>
      </w:r>
    </w:p>
    <w:p w14:paraId="7CD14C98" w14:textId="398B2F6F" w:rsidR="00B96AC5" w:rsidRPr="008931EE" w:rsidRDefault="00A5094B" w:rsidP="00B96A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Hotărârii Consiliului Local Municipal nr. 363/27.10.2011,</w:t>
      </w:r>
      <w:r w:rsidRPr="00A5094B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</w:t>
      </w:r>
      <w:r w:rsidRPr="00893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m</w:t>
      </w:r>
      <w:r w:rsidRPr="00893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odificat</w:t>
      </w:r>
      <w:r w:rsidRPr="00893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ă</w:t>
      </w:r>
      <w:r w:rsidRPr="00893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prin HCL 95/28.05.2020</w:t>
      </w:r>
      <w:r w:rsidRPr="00893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, </w:t>
      </w:r>
      <w:r w:rsidRPr="00893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privind modificarea metodologiei de sprijinire a acţiunilor unităţilor de învăţământ </w:t>
      </w:r>
      <w:r w:rsidRPr="00893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;</w:t>
      </w:r>
    </w:p>
    <w:p w14:paraId="0D153555" w14:textId="52A013C9" w:rsidR="00A5094B" w:rsidRPr="00A5094B" w:rsidRDefault="00A5094B" w:rsidP="00A509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noProof/>
          <w:sz w:val="24"/>
          <w:szCs w:val="24"/>
          <w:lang w:val="ro-RO"/>
        </w:rPr>
      </w:pPr>
      <w:r w:rsidRPr="00893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Hotărârii Consiliului Local Municipal nr. </w:t>
      </w:r>
      <w:r w:rsidRPr="008931EE">
        <w:rPr>
          <w:rFonts w:ascii="Times New Roman" w:hAnsi="Times New Roman" w:cs="Times New Roman"/>
          <w:bCs/>
          <w:sz w:val="24"/>
          <w:szCs w:val="24"/>
          <w:lang w:val="ro-RO"/>
        </w:rPr>
        <w:t>12/09.11.2020</w:t>
      </w:r>
      <w:r w:rsidRPr="008931EE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, renumerotată</w:t>
      </w:r>
      <w:r w:rsidRPr="00A5094B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cu nr. 191/09.11.2022, conform HCL nr. 242/17.12.2020, referitor la modificarea componenței Comisiei de evaluare și jurizare a proiectelor de finanțare depuse pe domeniile învățământ și sport</w:t>
      </w:r>
      <w:r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;</w:t>
      </w:r>
    </w:p>
    <w:p w14:paraId="2BA78F64" w14:textId="5FC62BBF" w:rsidR="00A5094B" w:rsidRPr="00A5094B" w:rsidRDefault="00A5094B" w:rsidP="00B96A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5094B">
        <w:rPr>
          <w:rFonts w:ascii="Times New Roman" w:hAnsi="Times New Roman" w:cs="Times New Roman"/>
          <w:sz w:val="24"/>
          <w:szCs w:val="24"/>
          <w:lang w:val="ro-RO"/>
        </w:rPr>
        <w:t>Hotărârii Consiliului Local Municipal nr. 75/31.03.2022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privire la aprobarea metodologiei de acordare a finanțărilornerambursabile din fondurile</w:t>
      </w:r>
      <w:r w:rsidR="003B18FD">
        <w:rPr>
          <w:rFonts w:ascii="Times New Roman" w:hAnsi="Times New Roman" w:cs="Times New Roman"/>
          <w:sz w:val="24"/>
          <w:szCs w:val="24"/>
          <w:lang w:val="ro-RO"/>
        </w:rPr>
        <w:t xml:space="preserve"> bugetului local al municipiului Târgu Mureș pentru proiecte sportive (Regulament de sprijin și Ghidul solicitantului)</w:t>
      </w:r>
    </w:p>
    <w:p w14:paraId="0474587C" w14:textId="77777777" w:rsidR="00B96AC5" w:rsidRDefault="00B96AC5" w:rsidP="00B96A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Legii nr. 24/2000 privind normele de tehnică legislativă pentru elaborarea actelor normative republicată;</w:t>
      </w:r>
    </w:p>
    <w:p w14:paraId="7E734ADC" w14:textId="0E08A666" w:rsidR="00B96AC5" w:rsidRDefault="003B18FD" w:rsidP="00B96A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temeiul art. 129, alin. (1), alin. (2) lit. „d”, alin. (7) lit. „a”, lit. „f”, art. 139 alin.(1), art. </w:t>
      </w:r>
      <w:r>
        <w:rPr>
          <w:rFonts w:ascii="Times New Roman" w:hAnsi="Times New Roman" w:cs="Times New Roman"/>
          <w:sz w:val="24"/>
          <w:szCs w:val="24"/>
          <w:lang w:val="ro-RO"/>
        </w:rPr>
        <w:t>196, alin.(1), lit. „a”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ale art. 243,</w:t>
      </w:r>
      <w:r w:rsidRPr="003B18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alin. (1), lit. „a”  din OUG nr. 57/2019 privind Codul administrativ, cu modificările și completările ulterioare</w:t>
      </w:r>
      <w:r w:rsidRPr="003B18FD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68E438FE" w14:textId="77777777" w:rsidR="00B96AC5" w:rsidRDefault="00B96AC5" w:rsidP="00B96AC5">
      <w:pPr>
        <w:pStyle w:val="ListParagraph"/>
        <w:ind w:left="112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F649707" w14:textId="77777777" w:rsidR="00B96AC5" w:rsidRPr="00283D4B" w:rsidRDefault="00B96AC5" w:rsidP="00B96AC5">
      <w:pPr>
        <w:pStyle w:val="Heading5"/>
        <w:jc w:val="center"/>
        <w:rPr>
          <w:i w:val="0"/>
          <w:sz w:val="24"/>
          <w:szCs w:val="24"/>
        </w:rPr>
      </w:pPr>
      <w:r w:rsidRPr="00283D4B">
        <w:rPr>
          <w:i w:val="0"/>
          <w:sz w:val="24"/>
          <w:szCs w:val="24"/>
        </w:rPr>
        <w:lastRenderedPageBreak/>
        <w:t>HOTĂRĂŞTE</w:t>
      </w:r>
    </w:p>
    <w:p w14:paraId="4102A1C3" w14:textId="77777777" w:rsidR="00B96AC5" w:rsidRPr="00283D4B" w:rsidRDefault="00B96AC5" w:rsidP="00B96AC5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22F842AF" w14:textId="218FD5D2" w:rsidR="003B18FD" w:rsidRPr="00B15D60" w:rsidRDefault="00B96AC5" w:rsidP="00B96AC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3D4B">
        <w:rPr>
          <w:rFonts w:ascii="Times New Roman" w:hAnsi="Times New Roman" w:cs="Times New Roman"/>
          <w:b/>
          <w:sz w:val="24"/>
          <w:szCs w:val="24"/>
        </w:rPr>
        <w:t>Art.1</w:t>
      </w:r>
      <w:r w:rsidRPr="00283D4B">
        <w:rPr>
          <w:rFonts w:ascii="Times New Roman" w:hAnsi="Times New Roman" w:cs="Times New Roman"/>
          <w:sz w:val="24"/>
          <w:szCs w:val="24"/>
        </w:rPr>
        <w:t xml:space="preserve">. </w:t>
      </w:r>
      <w:r w:rsidRPr="00B15D60">
        <w:rPr>
          <w:rFonts w:ascii="Times New Roman" w:hAnsi="Times New Roman" w:cs="Times New Roman"/>
          <w:sz w:val="24"/>
          <w:szCs w:val="24"/>
          <w:lang w:val="ro-RO"/>
        </w:rPr>
        <w:t xml:space="preserve">Se aprobă modificarea art.1 al HCL nr. </w:t>
      </w:r>
      <w:r w:rsidR="003B18FD" w:rsidRPr="00B15D60">
        <w:rPr>
          <w:rFonts w:ascii="Times New Roman" w:hAnsi="Times New Roman" w:cs="Times New Roman"/>
          <w:sz w:val="24"/>
          <w:szCs w:val="24"/>
          <w:lang w:val="ro-RO"/>
        </w:rPr>
        <w:t xml:space="preserve">12/09.11.2020 </w:t>
      </w:r>
      <w:r w:rsidR="003B18FD" w:rsidRPr="00B15D60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renumerotată </w:t>
      </w:r>
      <w:r w:rsidR="008931EE" w:rsidRPr="00B15D60">
        <w:rPr>
          <w:rFonts w:ascii="Times New Roman" w:hAnsi="Times New Roman" w:cs="Times New Roman"/>
          <w:noProof/>
          <w:sz w:val="24"/>
          <w:szCs w:val="24"/>
          <w:lang w:val="ro-RO"/>
        </w:rPr>
        <w:t>conform HCL nr. 242/17.12.2020</w:t>
      </w:r>
      <w:r w:rsidR="008931EE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="003B18FD" w:rsidRPr="00B15D60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cu nr. 191/09.11.2022,  </w:t>
      </w:r>
      <w:r w:rsidR="008931EE">
        <w:rPr>
          <w:rFonts w:ascii="Times New Roman" w:hAnsi="Times New Roman" w:cs="Times New Roman"/>
          <w:noProof/>
          <w:sz w:val="24"/>
          <w:szCs w:val="24"/>
          <w:lang w:val="ro-RO"/>
        </w:rPr>
        <w:t>privind</w:t>
      </w:r>
      <w:r w:rsidR="003B18FD" w:rsidRPr="00B15D60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modificarea componenței Comisiei de evaluare și jurizare a proiectelor de finanțare depuse pe domeniile învățământ și sport</w:t>
      </w:r>
      <w:r w:rsidR="003B18FD" w:rsidRPr="00B15D60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și se reactualizează componența Comisiei, după cum urmează:</w:t>
      </w:r>
      <w:r w:rsidRPr="00B15D6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27EFBDC" w14:textId="197BCE26" w:rsidR="00B15D60" w:rsidRPr="00B15D60" w:rsidRDefault="00B15D60" w:rsidP="00B15D60">
      <w:pPr>
        <w:pStyle w:val="NoSpacing"/>
        <w:ind w:firstLine="708"/>
        <w:jc w:val="both"/>
      </w:pPr>
      <w:r w:rsidRPr="00B15D60">
        <w:t>1. Soós Zoltán , Primarul Municipiului Târgu Mureş – Preşedinte</w:t>
      </w:r>
      <w:r>
        <w:t>;</w:t>
      </w:r>
    </w:p>
    <w:p w14:paraId="39234EBE" w14:textId="54E3E813" w:rsidR="00B15D60" w:rsidRPr="00B15D60" w:rsidRDefault="00B15D60" w:rsidP="00B15D60">
      <w:pPr>
        <w:pStyle w:val="NoSpacing"/>
        <w:jc w:val="both"/>
      </w:pPr>
      <w:r w:rsidRPr="00B15D60">
        <w:t xml:space="preserve"> </w:t>
      </w:r>
      <w:r>
        <w:tab/>
      </w:r>
      <w:r w:rsidRPr="00B15D60">
        <w:t xml:space="preserve">2. Tamási Zsolt-József, Consilier local, membru Comisia pentru activităţi ştiinţifice, învăţământ, sănătate, cultură, sport, agrement şi integrare europeană, probleme de minorităţi şi culte </w:t>
      </w:r>
      <w:r>
        <w:t>;</w:t>
      </w:r>
    </w:p>
    <w:p w14:paraId="39BF4290" w14:textId="464B0BD3" w:rsidR="00B15D60" w:rsidRPr="00B15D60" w:rsidRDefault="00B15D60" w:rsidP="00B15D60">
      <w:pPr>
        <w:pStyle w:val="NoSpacing"/>
        <w:ind w:firstLine="720"/>
        <w:jc w:val="both"/>
      </w:pPr>
      <w:r w:rsidRPr="00B15D60">
        <w:t xml:space="preserve">3. Berecki Sándor, Consilier local, membru Comisia pentru activităţi ştiinţifice, învăţământ, sănătate, cultură, sport, agrement şi integrare europeană, probleme de minorităţi şi culte </w:t>
      </w:r>
      <w:r>
        <w:t>;</w:t>
      </w:r>
    </w:p>
    <w:p w14:paraId="5AA27F4A" w14:textId="48117F35" w:rsidR="00B15D60" w:rsidRPr="00B15D60" w:rsidRDefault="00B15D60" w:rsidP="00B15D60">
      <w:pPr>
        <w:pStyle w:val="NoSpacing"/>
        <w:ind w:firstLine="720"/>
        <w:jc w:val="both"/>
      </w:pPr>
      <w:r w:rsidRPr="00B15D60">
        <w:t>4. Voicu Bogdan – Costin, Consilier local, membru Comisia pentru activităţi ştiinţifice, învăţământ, sănătate, cultură, sport, agrement şi integrare europeană, probleme de minorităţi şi culte</w:t>
      </w:r>
      <w:r>
        <w:t>;</w:t>
      </w:r>
      <w:r w:rsidRPr="00B15D60">
        <w:t xml:space="preserve"> </w:t>
      </w:r>
    </w:p>
    <w:p w14:paraId="63C4E703" w14:textId="624A011F" w:rsidR="00B15D60" w:rsidRPr="00B15D60" w:rsidRDefault="00B15D60" w:rsidP="00B15D60">
      <w:pPr>
        <w:pStyle w:val="NoSpacing"/>
        <w:ind w:firstLine="720"/>
        <w:jc w:val="both"/>
      </w:pPr>
      <w:r w:rsidRPr="00B15D60">
        <w:t>5. Jakab István Attila, Consilier local, membru Consilier local, Comisia pentru activităţi ştiinţifice, învăţământ, sănătate, cultură, sport, agrement şi integrare europeană, probleme de minorităţi şi culte</w:t>
      </w:r>
      <w:r>
        <w:t>;</w:t>
      </w:r>
    </w:p>
    <w:p w14:paraId="7AFD773E" w14:textId="1A77E1F3" w:rsidR="00B15D60" w:rsidRPr="00B15D60" w:rsidRDefault="00B15D60" w:rsidP="00B15D60">
      <w:pPr>
        <w:pStyle w:val="NoSpacing"/>
        <w:ind w:firstLine="720"/>
        <w:jc w:val="both"/>
      </w:pPr>
      <w:r w:rsidRPr="00B15D60">
        <w:t xml:space="preserve"> 6. </w:t>
      </w:r>
      <w:r>
        <w:t>Mureșan Adrian</w:t>
      </w:r>
      <w:r w:rsidRPr="00B15D60">
        <w:t xml:space="preserve">, Consilier local, membru Comisia pentru activităţi ştiinţifice, învăţământ, sănătate, cultură, sport, agrement şi integrare europeană, probleme de minorităţi şi culte </w:t>
      </w:r>
      <w:r>
        <w:t>;</w:t>
      </w:r>
    </w:p>
    <w:p w14:paraId="3BA8077E" w14:textId="70B3D6F4" w:rsidR="00B15D60" w:rsidRPr="00B15D60" w:rsidRDefault="00B15D60" w:rsidP="00B15D60">
      <w:pPr>
        <w:pStyle w:val="NoSpacing"/>
        <w:ind w:firstLine="720"/>
        <w:jc w:val="both"/>
      </w:pPr>
      <w:r w:rsidRPr="00B15D60">
        <w:t>7. Kelemen Atilla-Márton, Consilier local, membru Comisia de studii, prognoze economico-sociale, buget-finanţe şi administrarea domeniului public şi privat al municipiului</w:t>
      </w:r>
      <w:r>
        <w:t>;</w:t>
      </w:r>
      <w:r w:rsidRPr="00B15D60">
        <w:t xml:space="preserve"> </w:t>
      </w:r>
    </w:p>
    <w:p w14:paraId="45750A03" w14:textId="40167060" w:rsidR="00B15D60" w:rsidRPr="00B15D60" w:rsidRDefault="00B15D60" w:rsidP="00B15D60">
      <w:pPr>
        <w:pStyle w:val="NoSpacing"/>
        <w:ind w:firstLine="720"/>
        <w:jc w:val="both"/>
      </w:pPr>
      <w:r w:rsidRPr="00B15D60">
        <w:t>8. Papuc Sergiu-Vasile, Comisia pentru administraţie publică locală, protecţie socială, juridică, apărarea ordinii publice, respectarea drepturilor şi libertăţilor cetăţeneşti</w:t>
      </w:r>
      <w:r>
        <w:t>;</w:t>
      </w:r>
    </w:p>
    <w:p w14:paraId="5162BD50" w14:textId="7A31A2F3" w:rsidR="00B15D60" w:rsidRPr="00B15D60" w:rsidRDefault="00B15D60" w:rsidP="00B15D60">
      <w:pPr>
        <w:pStyle w:val="NoSpacing"/>
        <w:ind w:firstLine="720"/>
        <w:jc w:val="both"/>
      </w:pPr>
      <w:r w:rsidRPr="00B15D60">
        <w:t xml:space="preserve"> 9. Director Direcţia Economică</w:t>
      </w:r>
      <w:r>
        <w:t>;</w:t>
      </w:r>
    </w:p>
    <w:p w14:paraId="704546E4" w14:textId="435B8BB6" w:rsidR="00B15D60" w:rsidRPr="00B15D60" w:rsidRDefault="00B15D60" w:rsidP="00B15D60">
      <w:pPr>
        <w:pStyle w:val="NoSpacing"/>
        <w:ind w:firstLine="720"/>
        <w:jc w:val="both"/>
      </w:pPr>
      <w:r w:rsidRPr="00B15D60">
        <w:t>10. Director Direcţia Activităţi Social-Culturale, Patrimoniale şi Comerciale</w:t>
      </w:r>
      <w:r>
        <w:t>;</w:t>
      </w:r>
      <w:r w:rsidRPr="00B15D60">
        <w:t xml:space="preserve"> </w:t>
      </w:r>
    </w:p>
    <w:p w14:paraId="6D10C721" w14:textId="54057423" w:rsidR="00B15D60" w:rsidRPr="00B15D60" w:rsidRDefault="00B15D60" w:rsidP="00B15D60">
      <w:pPr>
        <w:pStyle w:val="NoSpacing"/>
        <w:ind w:firstLine="708"/>
        <w:jc w:val="both"/>
      </w:pPr>
      <w:r w:rsidRPr="00B15D60">
        <w:t>11. Şef serviciu Serviciul Activităţi Culturale, Sportive, de Tineret şi Locativ.</w:t>
      </w:r>
    </w:p>
    <w:p w14:paraId="3C28780E" w14:textId="2A0B8C00" w:rsidR="00B96AC5" w:rsidRPr="00B15D60" w:rsidRDefault="00B96AC5" w:rsidP="00B15D60">
      <w:pPr>
        <w:spacing w:after="0" w:line="240" w:lineRule="auto"/>
        <w:jc w:val="both"/>
        <w:rPr>
          <w:szCs w:val="24"/>
          <w:lang w:val="ro-RO"/>
        </w:rPr>
      </w:pPr>
      <w:r w:rsidRPr="00B15D60">
        <w:rPr>
          <w:szCs w:val="24"/>
          <w:lang w:val="ro-RO"/>
        </w:rPr>
        <w:t xml:space="preserve"> </w:t>
      </w:r>
      <w:r w:rsidRPr="00B15D6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7928D78" w14:textId="77777777" w:rsidR="00B96AC5" w:rsidRPr="00B15D60" w:rsidRDefault="00B96AC5" w:rsidP="00B96AC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15D60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Art.2. </w:t>
      </w:r>
      <w:r w:rsidRPr="00B15D60">
        <w:rPr>
          <w:rFonts w:ascii="Times New Roman" w:hAnsi="Times New Roman" w:cs="Times New Roman"/>
          <w:bCs/>
          <w:sz w:val="24"/>
          <w:szCs w:val="24"/>
          <w:lang w:val="ro-RO"/>
        </w:rPr>
        <w:t>În cazul în care</w:t>
      </w:r>
      <w:r w:rsidRPr="00B15D6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Pr="00B15D60">
        <w:rPr>
          <w:rFonts w:ascii="Times New Roman" w:hAnsi="Times New Roman" w:cs="Times New Roman"/>
          <w:bCs/>
          <w:sz w:val="24"/>
          <w:szCs w:val="24"/>
          <w:lang w:val="ro-RO"/>
        </w:rPr>
        <w:t>unul dintre membrii comisiei va fi înlocuit, din comisie va face parte înlocuitorul său de drept.</w:t>
      </w:r>
    </w:p>
    <w:p w14:paraId="0E6EFA11" w14:textId="77777777" w:rsidR="00B15D60" w:rsidRDefault="00B96AC5" w:rsidP="00B15D60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B15D60">
        <w:rPr>
          <w:rFonts w:ascii="Times New Roman" w:hAnsi="Times New Roman" w:cs="Times New Roman"/>
          <w:b/>
          <w:sz w:val="24"/>
          <w:szCs w:val="24"/>
          <w:lang w:val="ro-RO"/>
        </w:rPr>
        <w:t>Art.3</w:t>
      </w:r>
      <w:r w:rsidRPr="00B15D60">
        <w:rPr>
          <w:rFonts w:ascii="Times New Roman" w:hAnsi="Times New Roman" w:cs="Times New Roman"/>
          <w:sz w:val="24"/>
          <w:szCs w:val="24"/>
          <w:lang w:val="ro-RO"/>
        </w:rPr>
        <w:t xml:space="preserve">. Pe data prezentei se abrogă hotărârile anterioare care reglementează componenţa Comisiei </w:t>
      </w:r>
      <w:r w:rsidR="00B15D60" w:rsidRPr="00B15D60">
        <w:rPr>
          <w:rFonts w:ascii="Times New Roman" w:hAnsi="Times New Roman" w:cs="Times New Roman"/>
          <w:noProof/>
          <w:sz w:val="24"/>
          <w:szCs w:val="24"/>
          <w:lang w:val="ro-RO"/>
        </w:rPr>
        <w:t>de evaluare și jurizare a proiectelor de finanțare depuse pe domeniile învățământ și sport</w:t>
      </w:r>
      <w:r w:rsidR="00B15D60">
        <w:rPr>
          <w:rFonts w:ascii="Times New Roman" w:hAnsi="Times New Roman" w:cs="Times New Roman"/>
          <w:noProof/>
          <w:sz w:val="24"/>
          <w:szCs w:val="24"/>
          <w:lang w:val="ro-RO"/>
        </w:rPr>
        <w:t>.</w:t>
      </w:r>
    </w:p>
    <w:p w14:paraId="55A1AA3D" w14:textId="4880C0BD" w:rsidR="00B96AC5" w:rsidRPr="00B15D60" w:rsidRDefault="00B96AC5" w:rsidP="00B15D6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5D60">
        <w:rPr>
          <w:rFonts w:ascii="Times New Roman" w:hAnsi="Times New Roman" w:cs="Times New Roman"/>
          <w:b/>
          <w:sz w:val="24"/>
          <w:szCs w:val="24"/>
          <w:lang w:val="ro-RO"/>
        </w:rPr>
        <w:t>Art.4</w:t>
      </w:r>
      <w:r w:rsidRPr="00B15D60">
        <w:rPr>
          <w:rFonts w:ascii="Times New Roman" w:hAnsi="Times New Roman" w:cs="Times New Roman"/>
          <w:sz w:val="24"/>
          <w:szCs w:val="24"/>
          <w:lang w:val="ro-RO"/>
        </w:rPr>
        <w:t xml:space="preserve">. Cu aducerea la îndeplinire a prevederilor prezentei hotărâri se  însărcinează Executivul Municipiului Târgu Mureş prin Direcţia activităţi social-culturale, patrimoniale și comericiale-Serviciul activități culturale, sportive, tineret și locativ.    </w:t>
      </w:r>
    </w:p>
    <w:p w14:paraId="360CC120" w14:textId="2242C511" w:rsidR="00B96AC5" w:rsidRDefault="00B96AC5" w:rsidP="00B96AC5">
      <w:pPr>
        <w:pStyle w:val="BodyTextIndent2"/>
        <w:spacing w:line="240" w:lineRule="auto"/>
        <w:ind w:left="0" w:firstLine="708"/>
        <w:jc w:val="both"/>
        <w:rPr>
          <w:b/>
          <w:sz w:val="24"/>
          <w:szCs w:val="24"/>
          <w:lang w:val="ro-RO"/>
        </w:rPr>
      </w:pPr>
      <w:r w:rsidRPr="00B15D60">
        <w:rPr>
          <w:b/>
          <w:sz w:val="24"/>
          <w:szCs w:val="24"/>
          <w:lang w:val="ro-RO"/>
        </w:rPr>
        <w:t xml:space="preserve">Art.5. </w:t>
      </w:r>
      <w:r w:rsidRPr="00B15D60">
        <w:rPr>
          <w:sz w:val="24"/>
          <w:szCs w:val="24"/>
          <w:lang w:val="ro-RO"/>
        </w:rPr>
        <w:t>În conformitate cu prevederile art. 252 alin. 1 lit. C , ale art. 255 din OUG nr. 57/2019 privind Codul administrativ, și ale art. 3 alin. 1 din Legea nr. 554/2004, Legea contenciosului administrativ, prezenta Hotărâre se înaintează Prefectului Judeţului Mureş pentru exercitarea controlului de legalitate</w:t>
      </w:r>
      <w:r w:rsidRPr="00B15D60">
        <w:rPr>
          <w:b/>
          <w:sz w:val="24"/>
          <w:szCs w:val="24"/>
          <w:lang w:val="ro-RO"/>
        </w:rPr>
        <w:t>.</w:t>
      </w:r>
    </w:p>
    <w:p w14:paraId="768ED0D6" w14:textId="5FEE9804" w:rsidR="00B15D60" w:rsidRDefault="00B15D60" w:rsidP="00B96AC5">
      <w:pPr>
        <w:pStyle w:val="BodyTextIndent2"/>
        <w:spacing w:line="240" w:lineRule="auto"/>
        <w:ind w:left="0" w:firstLine="708"/>
        <w:jc w:val="both"/>
        <w:rPr>
          <w:b/>
          <w:sz w:val="24"/>
          <w:szCs w:val="24"/>
          <w:lang w:val="ro-RO"/>
        </w:rPr>
      </w:pPr>
    </w:p>
    <w:p w14:paraId="5B6B93D7" w14:textId="77777777" w:rsidR="00B15D60" w:rsidRPr="00825AC7" w:rsidRDefault="00B15D60" w:rsidP="00B15D60">
      <w:pPr>
        <w:pStyle w:val="BodyTextIndent2"/>
        <w:spacing w:line="240" w:lineRule="auto"/>
        <w:ind w:left="0" w:firstLine="708"/>
        <w:jc w:val="both"/>
        <w:rPr>
          <w:bCs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Art.6. </w:t>
      </w:r>
      <w:r w:rsidRPr="00825AC7">
        <w:rPr>
          <w:bCs/>
          <w:sz w:val="24"/>
          <w:szCs w:val="24"/>
          <w:lang w:val="ro-RO"/>
        </w:rPr>
        <w:t>Prezenta hotărâre se comunică</w:t>
      </w:r>
      <w:r w:rsidRPr="00825AC7">
        <w:rPr>
          <w:b/>
          <w:sz w:val="24"/>
          <w:szCs w:val="24"/>
          <w:lang w:val="ro-RO"/>
        </w:rPr>
        <w:t xml:space="preserve"> </w:t>
      </w:r>
      <w:r w:rsidRPr="00825AC7">
        <w:rPr>
          <w:bCs/>
          <w:sz w:val="24"/>
          <w:szCs w:val="24"/>
          <w:lang w:val="ro-RO"/>
        </w:rPr>
        <w:t xml:space="preserve">la: </w:t>
      </w:r>
    </w:p>
    <w:p w14:paraId="49138AED" w14:textId="77777777" w:rsidR="00B15D60" w:rsidRDefault="00B15D60" w:rsidP="00B15D60">
      <w:pPr>
        <w:pStyle w:val="BodyTextIndent2"/>
        <w:numPr>
          <w:ilvl w:val="0"/>
          <w:numId w:val="8"/>
        </w:numPr>
        <w:spacing w:line="240" w:lineRule="auto"/>
        <w:jc w:val="both"/>
        <w:rPr>
          <w:bCs/>
          <w:sz w:val="24"/>
          <w:szCs w:val="24"/>
          <w:lang w:val="ro-RO"/>
        </w:rPr>
      </w:pPr>
      <w:r w:rsidRPr="00825AC7">
        <w:rPr>
          <w:bCs/>
          <w:sz w:val="24"/>
          <w:szCs w:val="24"/>
          <w:lang w:val="ro-RO"/>
        </w:rPr>
        <w:lastRenderedPageBreak/>
        <w:t>Direcția</w:t>
      </w:r>
      <w:r>
        <w:rPr>
          <w:bCs/>
          <w:sz w:val="24"/>
          <w:szCs w:val="24"/>
          <w:lang w:val="ro-RO"/>
        </w:rPr>
        <w:t xml:space="preserve"> </w:t>
      </w:r>
      <w:r w:rsidRPr="00825AC7">
        <w:rPr>
          <w:bCs/>
          <w:sz w:val="24"/>
          <w:szCs w:val="24"/>
          <w:lang w:val="ro-RO"/>
        </w:rPr>
        <w:t xml:space="preserve"> activități social culturale, patrimoniale și comerciale- Serviciul activități culturale, sportive, de tineret și locativ</w:t>
      </w:r>
      <w:r>
        <w:rPr>
          <w:bCs/>
          <w:sz w:val="24"/>
          <w:szCs w:val="24"/>
          <w:lang w:val="ro-RO"/>
        </w:rPr>
        <w:t>;</w:t>
      </w:r>
    </w:p>
    <w:p w14:paraId="0DC58E8D" w14:textId="695ED60A" w:rsidR="00B15D60" w:rsidRPr="00825AC7" w:rsidRDefault="00B15D60" w:rsidP="00B15D60">
      <w:pPr>
        <w:pStyle w:val="BodyTextIndent2"/>
        <w:numPr>
          <w:ilvl w:val="0"/>
          <w:numId w:val="8"/>
        </w:numPr>
        <w:spacing w:line="240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D-lui consilier Mureșan Adrian.</w:t>
      </w:r>
    </w:p>
    <w:p w14:paraId="5F4AB3D5" w14:textId="6EFA72A3" w:rsidR="00B15D60" w:rsidRPr="00B15D60" w:rsidRDefault="00B15D60" w:rsidP="00B96AC5">
      <w:pPr>
        <w:pStyle w:val="BodyTextIndent2"/>
        <w:spacing w:line="240" w:lineRule="auto"/>
        <w:ind w:left="0" w:firstLine="708"/>
        <w:jc w:val="both"/>
        <w:rPr>
          <w:b/>
          <w:sz w:val="24"/>
          <w:szCs w:val="24"/>
          <w:lang w:val="ro-RO"/>
        </w:rPr>
      </w:pPr>
    </w:p>
    <w:p w14:paraId="3A1E6C3D" w14:textId="77777777" w:rsidR="00B96AC5" w:rsidRPr="00B15D60" w:rsidRDefault="00B96AC5" w:rsidP="00B96AC5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B40E5" w14:textId="77777777" w:rsidR="00B96AC5" w:rsidRDefault="00B96AC5" w:rsidP="00B96AC5">
      <w:pPr>
        <w:pStyle w:val="BodyTextIndent2"/>
        <w:spacing w:line="240" w:lineRule="auto"/>
        <w:ind w:left="0"/>
        <w:jc w:val="center"/>
        <w:rPr>
          <w:b/>
          <w:sz w:val="24"/>
          <w:szCs w:val="24"/>
          <w:lang w:val="ro-RO"/>
        </w:rPr>
      </w:pPr>
    </w:p>
    <w:p w14:paraId="626557C6" w14:textId="77777777" w:rsidR="00B96AC5" w:rsidRDefault="00B96AC5" w:rsidP="00B96AC5">
      <w:pPr>
        <w:pStyle w:val="NoSpacing"/>
        <w:jc w:val="center"/>
        <w:rPr>
          <w:b/>
          <w:bCs/>
          <w:szCs w:val="24"/>
        </w:rPr>
      </w:pPr>
      <w:r>
        <w:rPr>
          <w:b/>
          <w:bCs/>
          <w:szCs w:val="24"/>
        </w:rPr>
        <w:t>Viza de legalitate</w:t>
      </w:r>
    </w:p>
    <w:p w14:paraId="64E524D0" w14:textId="20EC03C8" w:rsidR="00B96AC5" w:rsidRDefault="00B96AC5" w:rsidP="00B9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p.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Secretar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eneral al Municipiului  Târgu Mureş,</w:t>
      </w:r>
    </w:p>
    <w:p w14:paraId="45C23041" w14:textId="12DF2D64" w:rsidR="00B96AC5" w:rsidRDefault="00B96AC5" w:rsidP="00B96AC5">
      <w:pPr>
        <w:pStyle w:val="NoSpacing"/>
        <w:ind w:left="720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</w:t>
      </w:r>
    </w:p>
    <w:p w14:paraId="45C20EA5" w14:textId="77777777" w:rsidR="00B96AC5" w:rsidRDefault="00B96AC5" w:rsidP="00B96AC5">
      <w:pPr>
        <w:pStyle w:val="NoSpacing"/>
        <w:jc w:val="both"/>
        <w:rPr>
          <w:szCs w:val="24"/>
        </w:rPr>
      </w:pPr>
    </w:p>
    <w:p w14:paraId="40B8B266" w14:textId="77777777" w:rsidR="00B96AC5" w:rsidRDefault="00B96AC5" w:rsidP="00B96AC5"/>
    <w:p w14:paraId="08A0C076" w14:textId="77777777" w:rsidR="00B96AC5" w:rsidRDefault="00B96AC5" w:rsidP="00B96AC5"/>
    <w:p w14:paraId="17B13287" w14:textId="77777777" w:rsidR="00B96AC5" w:rsidRDefault="00B96AC5"/>
    <w:sectPr w:rsidR="00B96AC5" w:rsidSect="005577E5">
      <w:footerReference w:type="default" r:id="rId9"/>
      <w:pgSz w:w="12240" w:h="15840"/>
      <w:pgMar w:top="426" w:right="1325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7970" w14:textId="77777777" w:rsidR="00002748" w:rsidRDefault="00002748" w:rsidP="008931EE">
      <w:pPr>
        <w:spacing w:after="0" w:line="240" w:lineRule="auto"/>
      </w:pPr>
      <w:r>
        <w:separator/>
      </w:r>
    </w:p>
  </w:endnote>
  <w:endnote w:type="continuationSeparator" w:id="0">
    <w:p w14:paraId="415AF210" w14:textId="77777777" w:rsidR="00002748" w:rsidRDefault="00002748" w:rsidP="0089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22FB" w14:textId="77777777" w:rsidR="008931EE" w:rsidRDefault="008931EE" w:rsidP="008931EE">
    <w:pPr>
      <w:pStyle w:val="Footer"/>
    </w:pPr>
    <w:r w:rsidRPr="00AB14CC">
      <w:rPr>
        <w:rFonts w:ascii="Times New Roman" w:eastAsia="Times New Roman" w:hAnsi="Times New Roman"/>
        <w:bCs/>
        <w:sz w:val="16"/>
        <w:szCs w:val="16"/>
        <w:lang w:val="ro-RO" w:eastAsia="ro-RO"/>
      </w:rPr>
      <w:t>Actele administrative sunt hotărârile de Consiliu local care intră în vigoare şi produc efecte juridice după îndeplinirea condiţiilor prevăzute de art. 129, art. 139 din O.U.G. nr. 57/2019 privind Codul Administrativ</w:t>
    </w:r>
  </w:p>
  <w:p w14:paraId="2E482D8B" w14:textId="77777777" w:rsidR="008931EE" w:rsidRDefault="00893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2954" w14:textId="77777777" w:rsidR="00002748" w:rsidRDefault="00002748" w:rsidP="008931EE">
      <w:pPr>
        <w:spacing w:after="0" w:line="240" w:lineRule="auto"/>
      </w:pPr>
      <w:r>
        <w:separator/>
      </w:r>
    </w:p>
  </w:footnote>
  <w:footnote w:type="continuationSeparator" w:id="0">
    <w:p w14:paraId="687E01B3" w14:textId="77777777" w:rsidR="00002748" w:rsidRDefault="00002748" w:rsidP="00893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3869"/>
    <w:multiLevelType w:val="hybridMultilevel"/>
    <w:tmpl w:val="BAE69278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FA6986"/>
    <w:multiLevelType w:val="hybridMultilevel"/>
    <w:tmpl w:val="27D47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77E35"/>
    <w:multiLevelType w:val="hybridMultilevel"/>
    <w:tmpl w:val="5F1E9E42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37C1787"/>
    <w:multiLevelType w:val="hybridMultilevel"/>
    <w:tmpl w:val="8D903BB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CDA7B0B"/>
    <w:multiLevelType w:val="hybridMultilevel"/>
    <w:tmpl w:val="D15423B4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EA97602"/>
    <w:multiLevelType w:val="hybridMultilevel"/>
    <w:tmpl w:val="CB94A6A6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90984585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90639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69575824">
    <w:abstractNumId w:val="5"/>
  </w:num>
  <w:num w:numId="4" w16cid:durableId="15477151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93994920">
    <w:abstractNumId w:val="2"/>
  </w:num>
  <w:num w:numId="6" w16cid:durableId="926113474">
    <w:abstractNumId w:val="0"/>
  </w:num>
  <w:num w:numId="7" w16cid:durableId="1159685693">
    <w:abstractNumId w:val="1"/>
  </w:num>
  <w:num w:numId="8" w16cid:durableId="1051534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C5"/>
    <w:rsid w:val="00002748"/>
    <w:rsid w:val="001D06CE"/>
    <w:rsid w:val="003B18FD"/>
    <w:rsid w:val="0044322F"/>
    <w:rsid w:val="00526568"/>
    <w:rsid w:val="005577E5"/>
    <w:rsid w:val="008931EE"/>
    <w:rsid w:val="009E4F44"/>
    <w:rsid w:val="00A5094B"/>
    <w:rsid w:val="00AE4D06"/>
    <w:rsid w:val="00B15D60"/>
    <w:rsid w:val="00B9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91B42B"/>
  <w15:chartTrackingRefBased/>
  <w15:docId w15:val="{8E3AB155-AD15-411C-9022-D764F61E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AC5"/>
    <w:pPr>
      <w:spacing w:line="254" w:lineRule="auto"/>
    </w:pPr>
  </w:style>
  <w:style w:type="paragraph" w:styleId="Heading5">
    <w:name w:val="heading 5"/>
    <w:basedOn w:val="Normal"/>
    <w:next w:val="Normal"/>
    <w:link w:val="Heading5Char"/>
    <w:unhideWhenUsed/>
    <w:qFormat/>
    <w:rsid w:val="00B96AC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B96AC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B96AC5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NoSpacing">
    <w:name w:val="No Spacing"/>
    <w:uiPriority w:val="1"/>
    <w:qFormat/>
    <w:rsid w:val="00B96A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B96AC5"/>
    <w:pPr>
      <w:ind w:left="720"/>
      <w:contextualSpacing/>
    </w:pPr>
  </w:style>
  <w:style w:type="character" w:styleId="Strong">
    <w:name w:val="Strong"/>
    <w:basedOn w:val="DefaultParagraphFont"/>
    <w:qFormat/>
    <w:rsid w:val="00B96AC5"/>
    <w:rPr>
      <w:b/>
      <w:bCs/>
    </w:rPr>
  </w:style>
  <w:style w:type="character" w:customStyle="1" w:styleId="Heading5Char">
    <w:name w:val="Heading 5 Char"/>
    <w:basedOn w:val="DefaultParagraphFont"/>
    <w:link w:val="Heading5"/>
    <w:rsid w:val="00B96AC5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o-RO"/>
    </w:rPr>
  </w:style>
  <w:style w:type="paragraph" w:styleId="Header">
    <w:name w:val="header"/>
    <w:basedOn w:val="Normal"/>
    <w:link w:val="HeaderChar"/>
    <w:uiPriority w:val="99"/>
    <w:unhideWhenUsed/>
    <w:rsid w:val="0089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1EE"/>
  </w:style>
  <w:style w:type="paragraph" w:styleId="Footer">
    <w:name w:val="footer"/>
    <w:basedOn w:val="Normal"/>
    <w:link w:val="FooterChar"/>
    <w:uiPriority w:val="99"/>
    <w:unhideWhenUsed/>
    <w:rsid w:val="0089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2022-11-28T07:21:00Z</cp:lastPrinted>
  <dcterms:created xsi:type="dcterms:W3CDTF">2022-11-28T05:40:00Z</dcterms:created>
  <dcterms:modified xsi:type="dcterms:W3CDTF">2022-11-28T07:22:00Z</dcterms:modified>
</cp:coreProperties>
</file>