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D7951" w14:textId="4CB2214E" w:rsidR="00831F84" w:rsidRPr="00A77903" w:rsidRDefault="00EC779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8B4818E" wp14:editId="32682180">
            <wp:simplePos x="0" y="0"/>
            <wp:positionH relativeFrom="page">
              <wp:posOffset>510540</wp:posOffset>
            </wp:positionH>
            <wp:positionV relativeFrom="paragraph">
              <wp:posOffset>-620395</wp:posOffset>
            </wp:positionV>
            <wp:extent cx="6834716" cy="1901312"/>
            <wp:effectExtent l="0" t="0" r="444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716" cy="1901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A7D5E" w14:textId="77777777" w:rsidR="00831F84" w:rsidRPr="00A77903" w:rsidRDefault="00831F84" w:rsidP="00831F84">
      <w:pPr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845E2" w14:textId="77777777" w:rsidR="00831F84" w:rsidRPr="00A77903" w:rsidRDefault="00831F84" w:rsidP="00A1430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9BC0A0" w14:textId="77777777" w:rsidR="005E5FBB" w:rsidRDefault="00831F84" w:rsidP="005E5F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FED">
        <w:rPr>
          <w:rFonts w:ascii="Times New Roman" w:hAnsi="Times New Roman" w:cs="Times New Roman"/>
          <w:b/>
          <w:sz w:val="24"/>
          <w:szCs w:val="24"/>
        </w:rPr>
        <w:tab/>
      </w:r>
    </w:p>
    <w:p w14:paraId="4F72A8DE" w14:textId="77777777" w:rsidR="00B80BC2" w:rsidRDefault="00B80BC2" w:rsidP="005E5FBB">
      <w:pPr>
        <w:spacing w:after="0"/>
        <w:jc w:val="both"/>
        <w:rPr>
          <w:rFonts w:ascii="Times New Roman" w:hAnsi="Times New Roman" w:cs="Times New Roman"/>
          <w:b/>
        </w:rPr>
      </w:pPr>
    </w:p>
    <w:p w14:paraId="10F2630B" w14:textId="5109FD4C" w:rsidR="001254A8" w:rsidRPr="005E5FBB" w:rsidRDefault="00EC779C" w:rsidP="005E5F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79C">
        <w:rPr>
          <w:rFonts w:ascii="Times New Roman" w:hAnsi="Times New Roman" w:cs="Times New Roman"/>
          <w:b/>
        </w:rPr>
        <w:t>Nr.</w:t>
      </w:r>
      <w:r w:rsidR="00C675D0">
        <w:rPr>
          <w:rFonts w:ascii="Times New Roman" w:hAnsi="Times New Roman" w:cs="Times New Roman"/>
          <w:b/>
        </w:rPr>
        <w:t xml:space="preserve"> 1544 </w:t>
      </w:r>
      <w:r w:rsidRPr="00EC779C">
        <w:rPr>
          <w:rFonts w:ascii="Times New Roman" w:hAnsi="Times New Roman" w:cs="Times New Roman"/>
          <w:b/>
        </w:rPr>
        <w:t xml:space="preserve">din </w:t>
      </w:r>
      <w:r w:rsidR="00184FF4">
        <w:rPr>
          <w:rFonts w:ascii="Times New Roman" w:hAnsi="Times New Roman" w:cs="Times New Roman"/>
          <w:b/>
        </w:rPr>
        <w:t>16.08.2022</w:t>
      </w:r>
    </w:p>
    <w:p w14:paraId="77F18986" w14:textId="5FBBA1A3" w:rsidR="001254A8" w:rsidRPr="001254A8" w:rsidRDefault="001254A8" w:rsidP="00125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Pr="001254A8">
        <w:rPr>
          <w:rFonts w:ascii="Times New Roman" w:hAnsi="Times New Roman" w:cs="Times New Roman"/>
          <w:sz w:val="24"/>
          <w:szCs w:val="24"/>
        </w:rPr>
        <w:t>Inițiator,</w:t>
      </w:r>
    </w:p>
    <w:p w14:paraId="0835C7D4" w14:textId="77777777" w:rsidR="001254A8" w:rsidRPr="001254A8" w:rsidRDefault="001254A8" w:rsidP="001254A8">
      <w:pPr>
        <w:autoSpaceDE w:val="0"/>
        <w:autoSpaceDN w:val="0"/>
        <w:adjustRightInd w:val="0"/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1254A8">
        <w:rPr>
          <w:rFonts w:ascii="Times New Roman" w:hAnsi="Times New Roman" w:cs="Times New Roman"/>
          <w:sz w:val="24"/>
          <w:szCs w:val="24"/>
        </w:rPr>
        <w:t xml:space="preserve">               PRIMAR,  </w:t>
      </w:r>
    </w:p>
    <w:p w14:paraId="123FC418" w14:textId="77777777" w:rsidR="001254A8" w:rsidRPr="001254A8" w:rsidRDefault="001254A8" w:rsidP="001254A8">
      <w:pPr>
        <w:tabs>
          <w:tab w:val="left" w:pos="80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4A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Soós Zoltán</w:t>
      </w:r>
      <w:r w:rsidRPr="00125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2E5A7128" w14:textId="33528969" w:rsidR="00EC779C" w:rsidRDefault="00EC779C" w:rsidP="006109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9BA18" w14:textId="7CC51F4A" w:rsidR="00EC779C" w:rsidRDefault="00EC779C" w:rsidP="00EC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4E6780" w14:textId="77777777" w:rsidR="00B80BC2" w:rsidRPr="00704E3D" w:rsidRDefault="00B80BC2" w:rsidP="00EC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E6F0C3" w14:textId="68CBC486" w:rsidR="00EC779C" w:rsidRPr="00704E3D" w:rsidRDefault="00FB6A90" w:rsidP="003860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REFERAT DE APROBARE</w:t>
      </w:r>
    </w:p>
    <w:p w14:paraId="1827C129" w14:textId="77777777" w:rsidR="00EC779C" w:rsidRPr="00704E3D" w:rsidRDefault="00EC779C" w:rsidP="003860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B137B8" w14:textId="6DA4ACAA" w:rsidR="00933959" w:rsidRPr="00933959" w:rsidRDefault="00933959" w:rsidP="003860D0">
      <w:pPr>
        <w:spacing w:after="0" w:line="360" w:lineRule="auto"/>
        <w:ind w:left="170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959">
        <w:rPr>
          <w:rFonts w:ascii="Times New Roman" w:hAnsi="Times New Roman" w:cs="Times New Roman"/>
          <w:b/>
          <w:bCs/>
          <w:sz w:val="24"/>
          <w:szCs w:val="24"/>
        </w:rPr>
        <w:t>privind  transmiterea cu titlu gratuit în gestiunea Administrației Grădinii Zoologice și a Platoului Cornești a un</w:t>
      </w:r>
      <w:r w:rsidR="004D4E5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933959">
        <w:rPr>
          <w:rFonts w:ascii="Times New Roman" w:hAnsi="Times New Roman" w:cs="Times New Roman"/>
          <w:b/>
          <w:bCs/>
          <w:sz w:val="24"/>
          <w:szCs w:val="24"/>
        </w:rPr>
        <w:t>i toc</w:t>
      </w:r>
      <w:r w:rsidR="004D4E55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933959">
        <w:rPr>
          <w:rFonts w:ascii="Times New Roman" w:hAnsi="Times New Roman" w:cs="Times New Roman"/>
          <w:b/>
          <w:bCs/>
          <w:sz w:val="24"/>
          <w:szCs w:val="24"/>
        </w:rPr>
        <w:t>tor de</w:t>
      </w:r>
      <w:r w:rsidR="00382DBE">
        <w:rPr>
          <w:rFonts w:ascii="Times New Roman" w:hAnsi="Times New Roman" w:cs="Times New Roman"/>
          <w:b/>
          <w:bCs/>
          <w:sz w:val="24"/>
          <w:szCs w:val="24"/>
        </w:rPr>
        <w:t xml:space="preserve"> crengi</w:t>
      </w:r>
      <w:r w:rsidRPr="00933959">
        <w:rPr>
          <w:rFonts w:ascii="Times New Roman" w:hAnsi="Times New Roman" w:cs="Times New Roman"/>
          <w:b/>
          <w:bCs/>
          <w:sz w:val="24"/>
          <w:szCs w:val="24"/>
        </w:rPr>
        <w:t>, proprietatea Municipiului Târgu Mureș, aflat în gestiunea Serviciului Public Ecologie,</w:t>
      </w:r>
      <w:r w:rsidR="00073146">
        <w:rPr>
          <w:rFonts w:ascii="Times New Roman" w:hAnsi="Times New Roman" w:cs="Times New Roman"/>
          <w:b/>
          <w:bCs/>
          <w:sz w:val="24"/>
          <w:szCs w:val="24"/>
        </w:rPr>
        <w:t xml:space="preserve"> Peisagistică  și Salubrizare Urb</w:t>
      </w:r>
      <w:r w:rsidRPr="00933959">
        <w:rPr>
          <w:rFonts w:ascii="Times New Roman" w:hAnsi="Times New Roman" w:cs="Times New Roman"/>
          <w:b/>
          <w:bCs/>
          <w:sz w:val="24"/>
          <w:szCs w:val="24"/>
        </w:rPr>
        <w:t>ană</w:t>
      </w:r>
    </w:p>
    <w:p w14:paraId="3566FC95" w14:textId="77777777" w:rsidR="00EC779C" w:rsidRPr="00704E3D" w:rsidRDefault="00EC779C" w:rsidP="003860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5D3A19" w14:textId="36AF18DF" w:rsidR="00EC779C" w:rsidRPr="00704E3D" w:rsidRDefault="00EC779C" w:rsidP="003860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28C49" w14:textId="4A5CE4E4" w:rsidR="005858BB" w:rsidRPr="005E5FBB" w:rsidRDefault="00933959" w:rsidP="00B80BC2">
      <w:pPr>
        <w:spacing w:after="0" w:line="360" w:lineRule="auto"/>
        <w:ind w:left="170" w:right="119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933959">
        <w:rPr>
          <w:rFonts w:ascii="Times New Roman" w:hAnsi="Times New Roman" w:cs="Times New Roman"/>
          <w:sz w:val="24"/>
          <w:szCs w:val="24"/>
        </w:rPr>
        <w:t>Administrați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33959">
        <w:rPr>
          <w:rFonts w:ascii="Times New Roman" w:hAnsi="Times New Roman" w:cs="Times New Roman"/>
          <w:sz w:val="24"/>
          <w:szCs w:val="24"/>
        </w:rPr>
        <w:t xml:space="preserve"> Grădinii Zoologice și a Platoului Cornești</w:t>
      </w:r>
      <w:r w:rsidRPr="00933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este interesată de preluarea cu titlu gratuit a </w:t>
      </w:r>
      <w:r w:rsidR="005858BB">
        <w:rPr>
          <w:rFonts w:ascii="Times New Roman" w:hAnsi="Times New Roman" w:cs="Times New Roman"/>
          <w:sz w:val="24"/>
          <w:szCs w:val="24"/>
        </w:rPr>
        <w:t xml:space="preserve">unui </w:t>
      </w:r>
      <w:r w:rsidR="00073146">
        <w:rPr>
          <w:rFonts w:ascii="Times New Roman" w:hAnsi="Times New Roman" w:cs="Times New Roman"/>
          <w:b/>
          <w:bCs/>
          <w:sz w:val="24"/>
          <w:szCs w:val="24"/>
        </w:rPr>
        <w:t>TOCATOR DE CRENG</w:t>
      </w:r>
      <w:r w:rsidR="00382DBE" w:rsidRPr="005E5FBB">
        <w:rPr>
          <w:rFonts w:ascii="Times New Roman" w:hAnsi="Times New Roman" w:cs="Times New Roman"/>
          <w:b/>
          <w:bCs/>
          <w:sz w:val="24"/>
          <w:szCs w:val="24"/>
        </w:rPr>
        <w:t>I PROFESIONAL 5 B HYDRO ABM</w:t>
      </w:r>
      <w:r w:rsidR="00382DBE">
        <w:rPr>
          <w:rFonts w:ascii="Times New Roman" w:hAnsi="Times New Roman" w:cs="Times New Roman"/>
          <w:sz w:val="24"/>
          <w:szCs w:val="24"/>
        </w:rPr>
        <w:t xml:space="preserve"> cu </w:t>
      </w:r>
      <w:r w:rsidR="00382DBE" w:rsidRPr="005E5FBB">
        <w:rPr>
          <w:rFonts w:ascii="Times New Roman" w:hAnsi="Times New Roman" w:cs="Times New Roman"/>
          <w:b/>
          <w:bCs/>
          <w:sz w:val="24"/>
          <w:szCs w:val="24"/>
        </w:rPr>
        <w:t>num</w:t>
      </w:r>
      <w:r w:rsidR="005B5DE7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382DBE" w:rsidRPr="005E5FBB">
        <w:rPr>
          <w:rFonts w:ascii="Times New Roman" w:hAnsi="Times New Roman" w:cs="Times New Roman"/>
          <w:b/>
          <w:bCs/>
          <w:sz w:val="24"/>
          <w:szCs w:val="24"/>
        </w:rPr>
        <w:t>r de inventar 2020</w:t>
      </w:r>
      <w:r w:rsidR="00382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3961F0">
        <w:rPr>
          <w:rFonts w:ascii="Times New Roman" w:hAnsi="Times New Roman" w:cs="Times New Roman"/>
          <w:sz w:val="24"/>
          <w:szCs w:val="24"/>
        </w:rPr>
        <w:t>proprietatea Municipiului Târgu Mureș, aflat</w:t>
      </w:r>
      <w:r w:rsidR="00C675D0">
        <w:rPr>
          <w:rFonts w:ascii="Times New Roman" w:hAnsi="Times New Roman" w:cs="Times New Roman"/>
          <w:sz w:val="24"/>
          <w:szCs w:val="24"/>
        </w:rPr>
        <w:t xml:space="preserve"> </w:t>
      </w:r>
      <w:r w:rsidR="00C675D0" w:rsidRPr="003961F0">
        <w:rPr>
          <w:rFonts w:ascii="Times New Roman" w:hAnsi="Times New Roman" w:cs="Times New Roman"/>
          <w:sz w:val="24"/>
          <w:szCs w:val="24"/>
        </w:rPr>
        <w:t>în</w:t>
      </w:r>
      <w:r w:rsidR="00C675D0">
        <w:rPr>
          <w:rFonts w:ascii="Times New Roman" w:hAnsi="Times New Roman" w:cs="Times New Roman"/>
          <w:sz w:val="24"/>
          <w:szCs w:val="24"/>
        </w:rPr>
        <w:t xml:space="preserve">  gestiunea</w:t>
      </w:r>
      <w:r w:rsidRPr="003961F0">
        <w:rPr>
          <w:rFonts w:ascii="Times New Roman" w:hAnsi="Times New Roman" w:cs="Times New Roman"/>
          <w:sz w:val="24"/>
          <w:szCs w:val="24"/>
        </w:rPr>
        <w:t xml:space="preserve"> </w:t>
      </w:r>
      <w:r w:rsidR="005858BB" w:rsidRPr="005E5FBB">
        <w:rPr>
          <w:rFonts w:ascii="Times New Roman" w:hAnsi="Times New Roman" w:cs="Times New Roman"/>
          <w:sz w:val="24"/>
          <w:szCs w:val="24"/>
        </w:rPr>
        <w:t>Serviciului Public Ecologie,</w:t>
      </w:r>
      <w:r w:rsidR="00073146">
        <w:rPr>
          <w:rFonts w:ascii="Times New Roman" w:hAnsi="Times New Roman" w:cs="Times New Roman"/>
          <w:sz w:val="24"/>
          <w:szCs w:val="24"/>
        </w:rPr>
        <w:t xml:space="preserve"> Peisagistică  și Salubrizare Urb</w:t>
      </w:r>
      <w:r w:rsidR="005858BB" w:rsidRPr="005E5FBB">
        <w:rPr>
          <w:rFonts w:ascii="Times New Roman" w:hAnsi="Times New Roman" w:cs="Times New Roman"/>
          <w:sz w:val="24"/>
          <w:szCs w:val="24"/>
        </w:rPr>
        <w:t>ană.</w:t>
      </w:r>
    </w:p>
    <w:p w14:paraId="2D9EB978" w14:textId="732A5D8B" w:rsidR="00933959" w:rsidRDefault="00933959" w:rsidP="00B80BC2">
      <w:pPr>
        <w:spacing w:after="0" w:line="360" w:lineRule="auto"/>
        <w:ind w:left="170"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5FBB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 acest sens propunem:</w:t>
      </w:r>
    </w:p>
    <w:p w14:paraId="3D3E0D0E" w14:textId="19F24112" w:rsidR="00933959" w:rsidRPr="005B5DE7" w:rsidRDefault="009D6D0B" w:rsidP="00B80BC2">
      <w:pPr>
        <w:pStyle w:val="ListParagraph"/>
        <w:numPr>
          <w:ilvl w:val="0"/>
          <w:numId w:val="6"/>
        </w:numPr>
        <w:spacing w:after="0" w:line="360" w:lineRule="auto"/>
        <w:ind w:right="141" w:hanging="18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Transferul</w:t>
      </w:r>
      <w:r w:rsidR="00933959" w:rsidRPr="005B5DE7">
        <w:rPr>
          <w:rFonts w:ascii="Times New Roman" w:hAnsi="Times New Roman" w:cs="Times New Roman"/>
          <w:sz w:val="24"/>
          <w:szCs w:val="24"/>
        </w:rPr>
        <w:t xml:space="preserve"> </w:t>
      </w:r>
      <w:r w:rsidR="005B5DE7" w:rsidRPr="005B5DE7">
        <w:rPr>
          <w:rFonts w:ascii="Times New Roman" w:hAnsi="Times New Roman" w:cs="Times New Roman"/>
          <w:sz w:val="24"/>
          <w:szCs w:val="24"/>
        </w:rPr>
        <w:t>tocătorului de cren</w:t>
      </w:r>
      <w:r w:rsidR="00880F80">
        <w:rPr>
          <w:rFonts w:ascii="Times New Roman" w:hAnsi="Times New Roman" w:cs="Times New Roman"/>
          <w:sz w:val="24"/>
          <w:szCs w:val="24"/>
        </w:rPr>
        <w:t>g</w:t>
      </w:r>
      <w:r w:rsidR="005B5DE7" w:rsidRPr="005B5DE7">
        <w:rPr>
          <w:rFonts w:ascii="Times New Roman" w:hAnsi="Times New Roman" w:cs="Times New Roman"/>
          <w:sz w:val="24"/>
          <w:szCs w:val="24"/>
        </w:rPr>
        <w:t>i profesional 5 B Hydro ABM cu num</w:t>
      </w:r>
      <w:r w:rsidR="005B5DE7">
        <w:rPr>
          <w:rFonts w:ascii="Times New Roman" w:hAnsi="Times New Roman" w:cs="Times New Roman"/>
          <w:sz w:val="24"/>
          <w:szCs w:val="24"/>
        </w:rPr>
        <w:t>ă</w:t>
      </w:r>
      <w:r w:rsidR="005B5DE7" w:rsidRPr="005B5DE7">
        <w:rPr>
          <w:rFonts w:ascii="Times New Roman" w:hAnsi="Times New Roman" w:cs="Times New Roman"/>
          <w:sz w:val="24"/>
          <w:szCs w:val="24"/>
        </w:rPr>
        <w:t>r de inventar 2020</w:t>
      </w:r>
      <w:r w:rsidR="00933959" w:rsidRPr="005B5DE7">
        <w:rPr>
          <w:rFonts w:ascii="Times New Roman" w:hAnsi="Times New Roman" w:cs="Times New Roman"/>
          <w:sz w:val="24"/>
          <w:szCs w:val="24"/>
        </w:rPr>
        <w:t xml:space="preserve">, cu titlu gratuit din proprietatea Municipiului Târgu Mureș, aflate în gestiunea </w:t>
      </w:r>
      <w:r w:rsidR="005B5DE7" w:rsidRPr="005B5DE7">
        <w:rPr>
          <w:rFonts w:ascii="Times New Roman" w:hAnsi="Times New Roman" w:cs="Times New Roman"/>
          <w:sz w:val="24"/>
          <w:szCs w:val="24"/>
        </w:rPr>
        <w:t>Serviciului Public Ecologie,</w:t>
      </w:r>
      <w:r w:rsidR="00073146">
        <w:rPr>
          <w:rFonts w:ascii="Times New Roman" w:hAnsi="Times New Roman" w:cs="Times New Roman"/>
          <w:sz w:val="24"/>
          <w:szCs w:val="24"/>
        </w:rPr>
        <w:t xml:space="preserve"> Peisagistică  și Salubrizare Urb</w:t>
      </w:r>
      <w:r w:rsidR="005B5DE7" w:rsidRPr="005B5DE7">
        <w:rPr>
          <w:rFonts w:ascii="Times New Roman" w:hAnsi="Times New Roman" w:cs="Times New Roman"/>
          <w:sz w:val="24"/>
          <w:szCs w:val="24"/>
        </w:rPr>
        <w:t>ană</w:t>
      </w:r>
      <w:r w:rsidR="005644A7">
        <w:rPr>
          <w:rFonts w:ascii="Times New Roman" w:hAnsi="Times New Roman" w:cs="Times New Roman"/>
          <w:sz w:val="24"/>
          <w:szCs w:val="24"/>
        </w:rPr>
        <w:t>,</w:t>
      </w:r>
      <w:r w:rsidR="00933959" w:rsidRPr="005B5DE7">
        <w:rPr>
          <w:rFonts w:ascii="Times New Roman" w:hAnsi="Times New Roman" w:cs="Times New Roman"/>
          <w:sz w:val="24"/>
          <w:szCs w:val="24"/>
        </w:rPr>
        <w:t xml:space="preserve"> în gestiunea </w:t>
      </w:r>
      <w:r w:rsidR="005B5DE7" w:rsidRPr="005B5DE7">
        <w:rPr>
          <w:rFonts w:ascii="Times New Roman" w:hAnsi="Times New Roman" w:cs="Times New Roman"/>
          <w:sz w:val="24"/>
          <w:szCs w:val="24"/>
        </w:rPr>
        <w:t>Administrației Grădinii Zoologice și a Platoului Cornești</w:t>
      </w:r>
      <w:r w:rsidR="005B5DE7">
        <w:rPr>
          <w:rFonts w:ascii="Times New Roman" w:hAnsi="Times New Roman" w:cs="Times New Roman"/>
          <w:sz w:val="24"/>
          <w:szCs w:val="24"/>
        </w:rPr>
        <w:t>.</w:t>
      </w:r>
      <w:r w:rsidR="00110E6F">
        <w:rPr>
          <w:rFonts w:ascii="Times New Roman" w:hAnsi="Times New Roman" w:cs="Times New Roman"/>
          <w:sz w:val="24"/>
          <w:szCs w:val="24"/>
        </w:rPr>
        <w:t xml:space="preserve"> Se anexează</w:t>
      </w:r>
      <w:r w:rsidR="005B5DE7">
        <w:rPr>
          <w:rFonts w:ascii="Times New Roman" w:hAnsi="Times New Roman" w:cs="Times New Roman"/>
          <w:sz w:val="24"/>
          <w:szCs w:val="24"/>
        </w:rPr>
        <w:t xml:space="preserve"> </w:t>
      </w:r>
      <w:r w:rsidR="005B5DE7" w:rsidRPr="005B5DE7">
        <w:rPr>
          <w:rFonts w:ascii="Times New Roman" w:hAnsi="Times New Roman" w:cs="Times New Roman"/>
          <w:sz w:val="24"/>
          <w:szCs w:val="24"/>
        </w:rPr>
        <w:t>f</w:t>
      </w:r>
      <w:r w:rsidR="00110E6F">
        <w:rPr>
          <w:rFonts w:ascii="Times New Roman" w:hAnsi="Times New Roman" w:cs="Times New Roman"/>
          <w:sz w:val="24"/>
          <w:szCs w:val="24"/>
        </w:rPr>
        <w:t>iș</w:t>
      </w:r>
      <w:r w:rsidR="005B5DE7" w:rsidRPr="005B5DE7">
        <w:rPr>
          <w:rFonts w:ascii="Times New Roman" w:hAnsi="Times New Roman" w:cs="Times New Roman"/>
          <w:sz w:val="24"/>
          <w:szCs w:val="24"/>
        </w:rPr>
        <w:t>a mijlocului fix prezent</w:t>
      </w:r>
      <w:r w:rsidR="00110E6F">
        <w:rPr>
          <w:rFonts w:ascii="Times New Roman" w:hAnsi="Times New Roman" w:cs="Times New Roman"/>
          <w:sz w:val="24"/>
          <w:szCs w:val="24"/>
        </w:rPr>
        <w:t>ei.</w:t>
      </w:r>
    </w:p>
    <w:p w14:paraId="1087B179" w14:textId="19A8FF6E" w:rsidR="00933959" w:rsidRPr="00110E6F" w:rsidRDefault="005B5DE7" w:rsidP="00B80BC2">
      <w:pPr>
        <w:pStyle w:val="ListParagraph"/>
        <w:numPr>
          <w:ilvl w:val="0"/>
          <w:numId w:val="4"/>
        </w:numPr>
        <w:spacing w:after="0" w:line="360" w:lineRule="auto"/>
        <w:ind w:left="851" w:right="11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959">
        <w:rPr>
          <w:rFonts w:ascii="Times New Roman" w:hAnsi="Times New Roman" w:cs="Times New Roman"/>
          <w:sz w:val="24"/>
          <w:szCs w:val="24"/>
        </w:rPr>
        <w:t>Constituirea comisiei de preluare, în următoarea componență:</w:t>
      </w:r>
    </w:p>
    <w:p w14:paraId="1C7597B3" w14:textId="773FDA04" w:rsidR="00110E6F" w:rsidRPr="00110E6F" w:rsidRDefault="00933959" w:rsidP="00B80BC2">
      <w:pPr>
        <w:pStyle w:val="ListParagraph"/>
        <w:spacing w:after="0" w:line="360" w:lineRule="auto"/>
        <w:ind w:left="1250" w:right="119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110E6F">
        <w:rPr>
          <w:rFonts w:ascii="Times New Roman" w:hAnsi="Times New Roman" w:cs="Times New Roman"/>
          <w:sz w:val="24"/>
          <w:szCs w:val="24"/>
        </w:rPr>
        <w:t xml:space="preserve">- </w:t>
      </w:r>
      <w:r w:rsidR="0084419D">
        <w:rPr>
          <w:rFonts w:ascii="Times New Roman" w:hAnsi="Times New Roman" w:cs="Times New Roman"/>
          <w:sz w:val="24"/>
          <w:szCs w:val="24"/>
        </w:rPr>
        <w:t xml:space="preserve">  </w:t>
      </w:r>
      <w:r w:rsidRPr="00110E6F">
        <w:rPr>
          <w:rFonts w:ascii="Times New Roman" w:hAnsi="Times New Roman" w:cs="Times New Roman"/>
          <w:sz w:val="24"/>
          <w:szCs w:val="24"/>
        </w:rPr>
        <w:t xml:space="preserve">Președinte: </w:t>
      </w:r>
      <w:r w:rsidR="00110E6F" w:rsidRPr="00110E6F">
        <w:rPr>
          <w:rFonts w:ascii="Times New Roman" w:hAnsi="Times New Roman" w:cs="Times New Roman"/>
          <w:sz w:val="24"/>
          <w:szCs w:val="24"/>
        </w:rPr>
        <w:t>Kopacz Andr</w:t>
      </w:r>
      <w:r w:rsidR="00110E6F" w:rsidRPr="00110E6F">
        <w:rPr>
          <w:rFonts w:ascii="Times New Roman" w:hAnsi="Times New Roman" w:cs="Times New Roman"/>
          <w:sz w:val="24"/>
          <w:szCs w:val="24"/>
          <w:lang w:val="hu-HU"/>
        </w:rPr>
        <w:t>ás</w:t>
      </w:r>
      <w:r w:rsidRPr="00110E6F">
        <w:rPr>
          <w:rFonts w:ascii="Times New Roman" w:hAnsi="Times New Roman" w:cs="Times New Roman"/>
          <w:sz w:val="24"/>
          <w:szCs w:val="24"/>
        </w:rPr>
        <w:t xml:space="preserve"> - Director adjunct, </w:t>
      </w:r>
      <w:r w:rsidR="00110E6F" w:rsidRPr="00110E6F">
        <w:rPr>
          <w:rFonts w:ascii="Times New Roman" w:eastAsia="Calibri" w:hAnsi="Times New Roman" w:cs="Times New Roman"/>
          <w:sz w:val="24"/>
          <w:szCs w:val="24"/>
          <w:lang w:val="hu-HU"/>
        </w:rPr>
        <w:t>A.G.Z.P.C.</w:t>
      </w:r>
    </w:p>
    <w:p w14:paraId="7FBED2AC" w14:textId="679BD086" w:rsidR="00110E6F" w:rsidRDefault="00933959" w:rsidP="00B80BC2">
      <w:pPr>
        <w:pStyle w:val="ListParagraph"/>
        <w:spacing w:after="0" w:line="360" w:lineRule="auto"/>
        <w:ind w:left="1250" w:right="119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0E6F">
        <w:rPr>
          <w:rFonts w:ascii="Times New Roman" w:hAnsi="Times New Roman" w:cs="Times New Roman"/>
          <w:sz w:val="24"/>
          <w:szCs w:val="24"/>
        </w:rPr>
        <w:t xml:space="preserve"> </w:t>
      </w:r>
      <w:r w:rsidR="008441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Membr</w:t>
      </w:r>
      <w:r w:rsidR="00110E6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0E6F">
        <w:rPr>
          <w:rFonts w:ascii="Times New Roman" w:hAnsi="Times New Roman" w:cs="Times New Roman"/>
          <w:sz w:val="24"/>
          <w:szCs w:val="24"/>
        </w:rPr>
        <w:t>Brendus Ede</w:t>
      </w:r>
      <w:r>
        <w:rPr>
          <w:rFonts w:ascii="Times New Roman" w:hAnsi="Times New Roman" w:cs="Times New Roman"/>
          <w:sz w:val="24"/>
          <w:szCs w:val="24"/>
        </w:rPr>
        <w:t xml:space="preserve"> – Șef formație </w:t>
      </w:r>
      <w:r w:rsidR="00110E6F" w:rsidRPr="00110E6F">
        <w:rPr>
          <w:rFonts w:ascii="Times New Roman" w:eastAsia="Calibri" w:hAnsi="Times New Roman" w:cs="Times New Roman"/>
          <w:sz w:val="24"/>
          <w:szCs w:val="24"/>
          <w:lang w:val="hu-HU"/>
        </w:rPr>
        <w:t>A.G.Z.P.C.</w:t>
      </w:r>
    </w:p>
    <w:p w14:paraId="0AB6C049" w14:textId="65C0A10A" w:rsidR="00110E6F" w:rsidRDefault="00110E6F" w:rsidP="00B80BC2">
      <w:pPr>
        <w:pStyle w:val="ListParagraph"/>
        <w:spacing w:after="0" w:line="360" w:lineRule="auto"/>
        <w:ind w:left="1250" w:right="119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41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Membru: </w:t>
      </w:r>
      <w:r w:rsidR="00C675D0">
        <w:rPr>
          <w:rFonts w:ascii="Times New Roman" w:hAnsi="Times New Roman" w:cs="Times New Roman"/>
          <w:sz w:val="24"/>
          <w:szCs w:val="24"/>
        </w:rPr>
        <w:t>Váradi  Csaba Árpád</w:t>
      </w:r>
      <w:r>
        <w:rPr>
          <w:rFonts w:ascii="Times New Roman" w:hAnsi="Times New Roman" w:cs="Times New Roman"/>
          <w:sz w:val="24"/>
          <w:szCs w:val="24"/>
        </w:rPr>
        <w:t xml:space="preserve"> – Șef formație </w:t>
      </w:r>
      <w:r w:rsidRPr="00110E6F">
        <w:rPr>
          <w:rFonts w:ascii="Times New Roman" w:eastAsia="Calibri" w:hAnsi="Times New Roman" w:cs="Times New Roman"/>
          <w:sz w:val="24"/>
          <w:szCs w:val="24"/>
          <w:lang w:val="hu-HU"/>
        </w:rPr>
        <w:t>A.G.Z.P.C.</w:t>
      </w:r>
    </w:p>
    <w:p w14:paraId="42DD8291" w14:textId="56A51C26" w:rsidR="00933959" w:rsidRDefault="00933959" w:rsidP="00B80BC2">
      <w:pPr>
        <w:pStyle w:val="ListParagraph"/>
        <w:spacing w:after="0" w:line="360" w:lineRule="auto"/>
        <w:ind w:left="709"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Comisia propusă va avea următoarele atribuții:</w:t>
      </w:r>
    </w:p>
    <w:p w14:paraId="0576DCF7" w14:textId="5E4103C8" w:rsidR="0084419D" w:rsidRPr="0084419D" w:rsidRDefault="0084419D" w:rsidP="00B80BC2">
      <w:pPr>
        <w:pStyle w:val="ListParagraph"/>
        <w:numPr>
          <w:ilvl w:val="0"/>
          <w:numId w:val="4"/>
        </w:numPr>
        <w:spacing w:after="0" w:line="360" w:lineRule="auto"/>
        <w:ind w:left="1560" w:right="11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419D">
        <w:rPr>
          <w:rFonts w:ascii="Times New Roman" w:hAnsi="Times New Roman" w:cs="Times New Roman"/>
          <w:sz w:val="24"/>
          <w:szCs w:val="24"/>
        </w:rPr>
        <w:t>P</w:t>
      </w:r>
      <w:r w:rsidR="00933959" w:rsidRPr="0084419D">
        <w:rPr>
          <w:rFonts w:ascii="Times New Roman" w:hAnsi="Times New Roman" w:cs="Times New Roman"/>
          <w:sz w:val="24"/>
          <w:szCs w:val="24"/>
        </w:rPr>
        <w:t xml:space="preserve">reluarea </w:t>
      </w:r>
      <w:r w:rsidRPr="0084419D">
        <w:rPr>
          <w:rFonts w:ascii="Times New Roman" w:hAnsi="Times New Roman" w:cs="Times New Roman"/>
          <w:sz w:val="24"/>
          <w:szCs w:val="24"/>
        </w:rPr>
        <w:t>tocătorului de cren</w:t>
      </w:r>
      <w:r w:rsidR="005644A7">
        <w:rPr>
          <w:rFonts w:ascii="Times New Roman" w:hAnsi="Times New Roman" w:cs="Times New Roman"/>
          <w:sz w:val="24"/>
          <w:szCs w:val="24"/>
        </w:rPr>
        <w:t>g</w:t>
      </w:r>
      <w:r w:rsidRPr="0084419D">
        <w:rPr>
          <w:rFonts w:ascii="Times New Roman" w:hAnsi="Times New Roman" w:cs="Times New Roman"/>
          <w:sz w:val="24"/>
          <w:szCs w:val="24"/>
        </w:rPr>
        <w:t>i</w:t>
      </w:r>
      <w:r w:rsidR="00933959" w:rsidRPr="0084419D">
        <w:rPr>
          <w:rFonts w:ascii="Times New Roman" w:hAnsi="Times New Roman" w:cs="Times New Roman"/>
          <w:sz w:val="24"/>
          <w:szCs w:val="24"/>
        </w:rPr>
        <w:t xml:space="preserve">, pe baza Procesului verbal de predare-preluare încheiat între </w:t>
      </w:r>
      <w:r w:rsidRPr="0084419D">
        <w:rPr>
          <w:rFonts w:ascii="Times New Roman" w:hAnsi="Times New Roman" w:cs="Times New Roman"/>
          <w:sz w:val="24"/>
          <w:szCs w:val="24"/>
        </w:rPr>
        <w:t>Serviciului Public Ecologie,</w:t>
      </w:r>
      <w:r w:rsidR="00073146">
        <w:rPr>
          <w:rFonts w:ascii="Times New Roman" w:hAnsi="Times New Roman" w:cs="Times New Roman"/>
          <w:sz w:val="24"/>
          <w:szCs w:val="24"/>
        </w:rPr>
        <w:t xml:space="preserve"> Peisagistică  și Salubrizare Urb</w:t>
      </w:r>
      <w:r w:rsidRPr="0084419D">
        <w:rPr>
          <w:rFonts w:ascii="Times New Roman" w:hAnsi="Times New Roman" w:cs="Times New Roman"/>
          <w:sz w:val="24"/>
          <w:szCs w:val="24"/>
        </w:rPr>
        <w:t xml:space="preserve">ană </w:t>
      </w:r>
      <w:r w:rsidR="00933959" w:rsidRPr="0084419D">
        <w:rPr>
          <w:rFonts w:ascii="Times New Roman" w:hAnsi="Times New Roman" w:cs="Times New Roman"/>
          <w:sz w:val="24"/>
          <w:szCs w:val="24"/>
        </w:rPr>
        <w:t xml:space="preserve">și </w:t>
      </w:r>
      <w:r w:rsidRPr="0084419D">
        <w:rPr>
          <w:rFonts w:ascii="Times New Roman" w:hAnsi="Times New Roman" w:cs="Times New Roman"/>
          <w:sz w:val="24"/>
          <w:szCs w:val="24"/>
        </w:rPr>
        <w:t>Administrați</w:t>
      </w:r>
      <w:r w:rsidR="005644A7">
        <w:rPr>
          <w:rFonts w:ascii="Times New Roman" w:hAnsi="Times New Roman" w:cs="Times New Roman"/>
          <w:sz w:val="24"/>
          <w:szCs w:val="24"/>
        </w:rPr>
        <w:t>a</w:t>
      </w:r>
      <w:r w:rsidRPr="0084419D">
        <w:rPr>
          <w:rFonts w:ascii="Times New Roman" w:hAnsi="Times New Roman" w:cs="Times New Roman"/>
          <w:sz w:val="24"/>
          <w:szCs w:val="24"/>
        </w:rPr>
        <w:t xml:space="preserve"> Grădinii Zoologice și a Platoului Cornești .</w:t>
      </w:r>
    </w:p>
    <w:p w14:paraId="1F6DD10D" w14:textId="52E0645B" w:rsidR="00933959" w:rsidRPr="0084419D" w:rsidRDefault="00933959" w:rsidP="00B80BC2">
      <w:pPr>
        <w:spacing w:after="0" w:line="360" w:lineRule="auto"/>
        <w:ind w:left="142" w:right="119" w:firstLine="5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419D">
        <w:rPr>
          <w:rFonts w:ascii="Times New Roman" w:hAnsi="Times New Roman" w:cs="Times New Roman"/>
          <w:iCs/>
          <w:sz w:val="24"/>
          <w:szCs w:val="24"/>
        </w:rPr>
        <w:lastRenderedPageBreak/>
        <w:t>Având în vedere cele expuse, supunem aprobării Consiliului Local al Municipiului Târgu Mureș proiectul de hotărâre alăturat.</w:t>
      </w:r>
    </w:p>
    <w:p w14:paraId="52F999B7" w14:textId="7D15340B" w:rsidR="00933959" w:rsidRDefault="00933959" w:rsidP="003860D0">
      <w:pPr>
        <w:spacing w:after="0" w:line="360" w:lineRule="auto"/>
        <w:ind w:left="170" w:right="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A78E4" w14:textId="427C9613" w:rsidR="005644A7" w:rsidRDefault="005644A7" w:rsidP="003860D0">
      <w:pPr>
        <w:spacing w:after="0" w:line="360" w:lineRule="auto"/>
        <w:ind w:left="170" w:right="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6292D" w14:textId="77777777" w:rsidR="005644A7" w:rsidRDefault="005644A7" w:rsidP="003860D0">
      <w:pPr>
        <w:spacing w:after="0" w:line="360" w:lineRule="auto"/>
        <w:ind w:left="170" w:right="11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A328D" w14:textId="77777777" w:rsidR="003860D0" w:rsidRDefault="003860D0" w:rsidP="003860D0">
      <w:pPr>
        <w:tabs>
          <w:tab w:val="left" w:pos="3254"/>
          <w:tab w:val="center" w:pos="4606"/>
        </w:tabs>
        <w:spacing w:after="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DIRECTOR A.G.Z.P.C.,</w:t>
      </w:r>
    </w:p>
    <w:p w14:paraId="19B0D1D4" w14:textId="2199AB37" w:rsidR="003860D0" w:rsidRDefault="003860D0" w:rsidP="003860D0">
      <w:pPr>
        <w:tabs>
          <w:tab w:val="left" w:pos="3254"/>
          <w:tab w:val="center" w:pos="4606"/>
        </w:tabs>
        <w:spacing w:after="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  <w:lang w:val="hu-HU"/>
        </w:rPr>
        <w:t>zánthó János Csaba</w:t>
      </w:r>
    </w:p>
    <w:p w14:paraId="2F6E7D06" w14:textId="77777777" w:rsidR="003860D0" w:rsidRDefault="003860D0" w:rsidP="003860D0">
      <w:pPr>
        <w:spacing w:after="0" w:line="360" w:lineRule="auto"/>
      </w:pPr>
    </w:p>
    <w:p w14:paraId="3CBF12D7" w14:textId="77777777" w:rsidR="003860D0" w:rsidRDefault="003860D0" w:rsidP="003860D0">
      <w:pPr>
        <w:spacing w:after="0" w:line="360" w:lineRule="auto"/>
      </w:pPr>
    </w:p>
    <w:p w14:paraId="09429CC6" w14:textId="77777777" w:rsidR="003860D0" w:rsidRDefault="003860D0" w:rsidP="003860D0">
      <w:pPr>
        <w:spacing w:after="0" w:line="360" w:lineRule="auto"/>
        <w:rPr>
          <w:rFonts w:ascii="Georgia" w:hAnsi="Georgia"/>
          <w:sz w:val="24"/>
          <w:szCs w:val="24"/>
        </w:rPr>
      </w:pPr>
    </w:p>
    <w:p w14:paraId="46BA4B76" w14:textId="11BB55C3" w:rsidR="007239DD" w:rsidRDefault="007239DD" w:rsidP="003860D0">
      <w:pPr>
        <w:tabs>
          <w:tab w:val="left" w:pos="1275"/>
        </w:tabs>
        <w:spacing w:after="0"/>
      </w:pPr>
    </w:p>
    <w:p w14:paraId="5AD5DDB9" w14:textId="59A7F1C6" w:rsidR="003860D0" w:rsidRDefault="003860D0" w:rsidP="003860D0">
      <w:pPr>
        <w:tabs>
          <w:tab w:val="left" w:pos="1275"/>
        </w:tabs>
        <w:spacing w:after="0"/>
      </w:pPr>
    </w:p>
    <w:p w14:paraId="1AF32488" w14:textId="7CCD2296" w:rsidR="003860D0" w:rsidRDefault="003860D0" w:rsidP="003860D0">
      <w:pPr>
        <w:tabs>
          <w:tab w:val="left" w:pos="1275"/>
        </w:tabs>
        <w:spacing w:after="0"/>
      </w:pPr>
    </w:p>
    <w:p w14:paraId="64B4C2A3" w14:textId="059BC1A8" w:rsidR="003860D0" w:rsidRDefault="003860D0" w:rsidP="003860D0">
      <w:pPr>
        <w:tabs>
          <w:tab w:val="left" w:pos="1275"/>
        </w:tabs>
        <w:spacing w:after="0"/>
      </w:pPr>
    </w:p>
    <w:p w14:paraId="436106B9" w14:textId="7C4BC5FD" w:rsidR="003860D0" w:rsidRDefault="003860D0" w:rsidP="003860D0">
      <w:pPr>
        <w:tabs>
          <w:tab w:val="left" w:pos="1275"/>
        </w:tabs>
        <w:spacing w:after="0"/>
      </w:pPr>
    </w:p>
    <w:p w14:paraId="01F77280" w14:textId="0CF04815" w:rsidR="003860D0" w:rsidRDefault="003860D0" w:rsidP="003860D0">
      <w:pPr>
        <w:tabs>
          <w:tab w:val="left" w:pos="1275"/>
        </w:tabs>
        <w:spacing w:after="0"/>
      </w:pPr>
    </w:p>
    <w:p w14:paraId="790A0E37" w14:textId="11D05AD8" w:rsidR="003860D0" w:rsidRDefault="003860D0" w:rsidP="003860D0">
      <w:pPr>
        <w:tabs>
          <w:tab w:val="left" w:pos="1275"/>
        </w:tabs>
        <w:spacing w:after="0"/>
      </w:pPr>
    </w:p>
    <w:p w14:paraId="0139D961" w14:textId="2355079A" w:rsidR="003860D0" w:rsidRDefault="003860D0" w:rsidP="003860D0">
      <w:pPr>
        <w:tabs>
          <w:tab w:val="left" w:pos="1275"/>
        </w:tabs>
        <w:spacing w:after="0"/>
      </w:pPr>
    </w:p>
    <w:p w14:paraId="10115C9E" w14:textId="051AC4D3" w:rsidR="003860D0" w:rsidRDefault="003860D0" w:rsidP="003860D0">
      <w:pPr>
        <w:tabs>
          <w:tab w:val="left" w:pos="1275"/>
        </w:tabs>
        <w:spacing w:after="0"/>
      </w:pPr>
    </w:p>
    <w:p w14:paraId="6EFD7CF2" w14:textId="0DAF5182" w:rsidR="003860D0" w:rsidRDefault="003860D0" w:rsidP="003860D0">
      <w:pPr>
        <w:tabs>
          <w:tab w:val="left" w:pos="1275"/>
        </w:tabs>
        <w:spacing w:after="0"/>
      </w:pPr>
    </w:p>
    <w:p w14:paraId="19D68E38" w14:textId="571AB157" w:rsidR="003860D0" w:rsidRDefault="003860D0" w:rsidP="003860D0">
      <w:pPr>
        <w:tabs>
          <w:tab w:val="left" w:pos="1275"/>
        </w:tabs>
        <w:spacing w:after="0"/>
      </w:pPr>
    </w:p>
    <w:p w14:paraId="1C1A0806" w14:textId="2DB28195" w:rsidR="00B64FB5" w:rsidRDefault="00B64FB5" w:rsidP="003860D0">
      <w:pPr>
        <w:tabs>
          <w:tab w:val="left" w:pos="1275"/>
        </w:tabs>
        <w:spacing w:after="0"/>
      </w:pPr>
    </w:p>
    <w:p w14:paraId="3421FBD5" w14:textId="16C6F7E4" w:rsidR="00B64FB5" w:rsidRDefault="00B64FB5" w:rsidP="003860D0">
      <w:pPr>
        <w:tabs>
          <w:tab w:val="left" w:pos="1275"/>
        </w:tabs>
        <w:spacing w:after="0"/>
      </w:pPr>
    </w:p>
    <w:p w14:paraId="6A20B3AD" w14:textId="0399E97D" w:rsidR="00B64FB5" w:rsidRDefault="00B64FB5" w:rsidP="003860D0">
      <w:pPr>
        <w:tabs>
          <w:tab w:val="left" w:pos="1275"/>
        </w:tabs>
        <w:spacing w:after="0"/>
      </w:pPr>
    </w:p>
    <w:p w14:paraId="429F1AA1" w14:textId="6CCD717F" w:rsidR="00B64FB5" w:rsidRDefault="00B64FB5" w:rsidP="003860D0">
      <w:pPr>
        <w:tabs>
          <w:tab w:val="left" w:pos="1275"/>
        </w:tabs>
        <w:spacing w:after="0"/>
      </w:pPr>
    </w:p>
    <w:p w14:paraId="7F3B06CA" w14:textId="77777777" w:rsidR="00073146" w:rsidRDefault="00073146" w:rsidP="003860D0">
      <w:pPr>
        <w:tabs>
          <w:tab w:val="left" w:pos="1275"/>
        </w:tabs>
        <w:spacing w:after="0"/>
      </w:pPr>
    </w:p>
    <w:p w14:paraId="16806C3F" w14:textId="77777777" w:rsidR="00073146" w:rsidRDefault="00073146" w:rsidP="003860D0">
      <w:pPr>
        <w:tabs>
          <w:tab w:val="left" w:pos="1275"/>
        </w:tabs>
        <w:spacing w:after="0"/>
      </w:pPr>
    </w:p>
    <w:p w14:paraId="57C55FE9" w14:textId="77777777" w:rsidR="00073146" w:rsidRDefault="00073146" w:rsidP="003860D0">
      <w:pPr>
        <w:tabs>
          <w:tab w:val="left" w:pos="1275"/>
        </w:tabs>
        <w:spacing w:after="0"/>
      </w:pPr>
    </w:p>
    <w:p w14:paraId="49FD623C" w14:textId="77777777" w:rsidR="00073146" w:rsidRDefault="00073146" w:rsidP="003860D0">
      <w:pPr>
        <w:tabs>
          <w:tab w:val="left" w:pos="1275"/>
        </w:tabs>
        <w:spacing w:after="0"/>
      </w:pPr>
    </w:p>
    <w:p w14:paraId="2087FB44" w14:textId="1BBF295C" w:rsidR="00B64FB5" w:rsidRDefault="00B64FB5" w:rsidP="003860D0">
      <w:pPr>
        <w:tabs>
          <w:tab w:val="left" w:pos="1275"/>
        </w:tabs>
        <w:spacing w:after="0"/>
      </w:pPr>
    </w:p>
    <w:p w14:paraId="0FA2771B" w14:textId="77777777" w:rsidR="00B64FB5" w:rsidRDefault="00B64FB5" w:rsidP="003860D0">
      <w:pPr>
        <w:tabs>
          <w:tab w:val="left" w:pos="1275"/>
        </w:tabs>
        <w:spacing w:after="0"/>
      </w:pPr>
    </w:p>
    <w:p w14:paraId="18976A3C" w14:textId="03D33F91" w:rsidR="003860D0" w:rsidRDefault="003860D0" w:rsidP="003860D0">
      <w:pPr>
        <w:tabs>
          <w:tab w:val="left" w:pos="1275"/>
        </w:tabs>
        <w:spacing w:after="0"/>
      </w:pPr>
    </w:p>
    <w:p w14:paraId="5A3A40E4" w14:textId="07D852E8" w:rsidR="003860D0" w:rsidRDefault="003860D0" w:rsidP="003860D0">
      <w:pPr>
        <w:tabs>
          <w:tab w:val="left" w:pos="1275"/>
        </w:tabs>
        <w:spacing w:after="0"/>
      </w:pPr>
    </w:p>
    <w:p w14:paraId="10F14D39" w14:textId="142C4D5D" w:rsidR="003860D0" w:rsidRDefault="003860D0" w:rsidP="003860D0">
      <w:pPr>
        <w:tabs>
          <w:tab w:val="left" w:pos="1275"/>
        </w:tabs>
        <w:spacing w:after="0"/>
      </w:pPr>
    </w:p>
    <w:p w14:paraId="3502699D" w14:textId="63373F3A" w:rsidR="00981074" w:rsidRDefault="00B64FB5" w:rsidP="00B64FB5">
      <w:pPr>
        <w:spacing w:after="0"/>
        <w:rPr>
          <w:rStyle w:val="Fontdeparagrafimplicit1"/>
          <w:rFonts w:ascii="Times New Roman" w:hAnsi="Times New Roman" w:cs="Times New Roman"/>
          <w:bCs/>
          <w:sz w:val="20"/>
          <w:szCs w:val="20"/>
        </w:rPr>
      </w:pPr>
      <w:r w:rsidRPr="00B64FB5">
        <w:rPr>
          <w:rStyle w:val="Fontdeparagrafimplicit1"/>
          <w:rFonts w:ascii="Times New Roman" w:hAnsi="Times New Roman" w:cs="Times New Roman"/>
          <w:bCs/>
          <w:sz w:val="20"/>
          <w:szCs w:val="20"/>
        </w:rPr>
        <w:t>*Actele administrative sunt hotărârile de Consiliu Local care intră în vigoare şi produc efecte juridice după îndeplinirea condițiilor prevăzute de art. 129 și art. 139  din O.U.G. nr. 57/2019 privind Codul administrativ</w:t>
      </w:r>
    </w:p>
    <w:p w14:paraId="59817207" w14:textId="77777777" w:rsidR="00981074" w:rsidRDefault="00981074">
      <w:pPr>
        <w:spacing w:after="160" w:line="259" w:lineRule="auto"/>
        <w:rPr>
          <w:rStyle w:val="Fontdeparagrafimplicit1"/>
          <w:rFonts w:ascii="Times New Roman" w:hAnsi="Times New Roman" w:cs="Times New Roman"/>
          <w:bCs/>
          <w:sz w:val="20"/>
          <w:szCs w:val="20"/>
        </w:rPr>
      </w:pPr>
      <w:r>
        <w:rPr>
          <w:rStyle w:val="Fontdeparagrafimplicit1"/>
          <w:rFonts w:ascii="Times New Roman" w:hAnsi="Times New Roman" w:cs="Times New Roman"/>
          <w:bCs/>
          <w:sz w:val="20"/>
          <w:szCs w:val="20"/>
        </w:rPr>
        <w:br w:type="page"/>
      </w:r>
    </w:p>
    <w:p w14:paraId="65FAD7D7" w14:textId="77777777" w:rsidR="00B64FB5" w:rsidRPr="00B64FB5" w:rsidRDefault="00B64FB5" w:rsidP="00B64FB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873BB3" w14:textId="0FF85555" w:rsidR="00E87B10" w:rsidRPr="00E87B10" w:rsidRDefault="00E87B10" w:rsidP="00E87B10">
      <w:pPr>
        <w:suppressAutoHyphens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 O M Â N I A</w:t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2C0A01A5" w14:textId="77777777" w:rsidR="00E87B10" w:rsidRPr="00E87B10" w:rsidRDefault="00E87B10" w:rsidP="00E87B10">
      <w:pPr>
        <w:suppressAutoHyphens/>
        <w:spacing w:after="0" w:line="240" w:lineRule="auto"/>
        <w:ind w:left="432" w:right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JUDEŢUL MUREŞ    </w:t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16EDD296" w14:textId="77777777" w:rsidR="00E87B10" w:rsidRPr="00E87B10" w:rsidRDefault="00E87B10" w:rsidP="00E87B10">
      <w:pPr>
        <w:suppressAutoHyphens/>
        <w:spacing w:after="0" w:line="240" w:lineRule="auto"/>
        <w:ind w:left="432" w:right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CONSILIUL LOCAL  MUNICIPAL TÂRGU MUREŞ                             </w:t>
      </w:r>
    </w:p>
    <w:p w14:paraId="3CB48E72" w14:textId="77777777" w:rsidR="00E87B10" w:rsidRPr="00E87B10" w:rsidRDefault="00E87B10" w:rsidP="00E87B10">
      <w:pPr>
        <w:suppressAutoHyphens/>
        <w:spacing w:after="0" w:line="240" w:lineRule="auto"/>
        <w:ind w:left="432" w:right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Proiect</w:t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</w:t>
      </w:r>
      <w:r w:rsidRPr="00E87B10">
        <w:rPr>
          <w:rFonts w:ascii="Times New Roman" w:eastAsia="Times New Roman" w:hAnsi="Times New Roman" w:cs="Times New Roman"/>
          <w:sz w:val="20"/>
          <w:szCs w:val="20"/>
          <w:lang w:eastAsia="ar-SA"/>
        </w:rPr>
        <w:t>(nu produce efecte juridice)</w:t>
      </w:r>
      <w:r w:rsidRPr="00E87B10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*</w:t>
      </w:r>
    </w:p>
    <w:p w14:paraId="75C98FF7" w14:textId="77777777" w:rsidR="00E87B10" w:rsidRPr="00E87B10" w:rsidRDefault="00E87B10" w:rsidP="00E87B10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PRIMAR</w:t>
      </w:r>
    </w:p>
    <w:p w14:paraId="50A4EDCA" w14:textId="77777777" w:rsidR="00E87B10" w:rsidRPr="00E87B10" w:rsidRDefault="00E87B10" w:rsidP="00E87B10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Soós Zoltán</w:t>
      </w:r>
    </w:p>
    <w:p w14:paraId="62435059" w14:textId="77777777" w:rsidR="00E87B10" w:rsidRPr="00E87B10" w:rsidRDefault="00E87B10" w:rsidP="00E87B10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</w:t>
      </w:r>
    </w:p>
    <w:p w14:paraId="4B6E4ABC" w14:textId="77777777" w:rsidR="00E87B10" w:rsidRPr="00E87B10" w:rsidRDefault="00E87B10" w:rsidP="00E87B10">
      <w:pPr>
        <w:suppressAutoHyphens/>
        <w:spacing w:after="0" w:line="240" w:lineRule="auto"/>
        <w:ind w:left="432" w:right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 O T Ă R Â R E A nr. ______</w:t>
      </w:r>
    </w:p>
    <w:p w14:paraId="6135F76B" w14:textId="77777777" w:rsidR="00E87B10" w:rsidRPr="00E87B10" w:rsidRDefault="00E87B10" w:rsidP="00E87B10">
      <w:pPr>
        <w:suppressAutoHyphens/>
        <w:spacing w:after="0" w:line="240" w:lineRule="auto"/>
        <w:ind w:left="432" w:right="28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7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din ___________________ 2022</w:t>
      </w:r>
    </w:p>
    <w:p w14:paraId="47F4C62B" w14:textId="77777777" w:rsidR="004D4E55" w:rsidRPr="004D4E55" w:rsidRDefault="004D4E55" w:rsidP="004D4E55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33977" w14:textId="77777777" w:rsidR="004D4E55" w:rsidRPr="004D4E55" w:rsidRDefault="004D4E55" w:rsidP="00E36626">
      <w:pPr>
        <w:autoSpaceDE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C3E02F" w14:textId="7C985968" w:rsidR="004D4E55" w:rsidRPr="004D4E55" w:rsidRDefault="004D4E55" w:rsidP="00E36626">
      <w:pPr>
        <w:spacing w:after="0" w:line="360" w:lineRule="auto"/>
        <w:ind w:left="170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6616140"/>
      <w:r w:rsidRPr="004D4E55">
        <w:rPr>
          <w:rFonts w:ascii="Times New Roman" w:hAnsi="Times New Roman" w:cs="Times New Roman"/>
          <w:b/>
          <w:bCs/>
          <w:sz w:val="24"/>
          <w:szCs w:val="24"/>
        </w:rPr>
        <w:t xml:space="preserve">privind  </w:t>
      </w:r>
      <w:bookmarkStart w:id="1" w:name="_Hlk111620111"/>
      <w:r w:rsidRPr="004D4E55">
        <w:rPr>
          <w:rFonts w:ascii="Times New Roman" w:hAnsi="Times New Roman" w:cs="Times New Roman"/>
          <w:b/>
          <w:bCs/>
          <w:sz w:val="24"/>
          <w:szCs w:val="24"/>
        </w:rPr>
        <w:t>transmiterea cu titlu gratuit în gestiunea Administrației Grădinii Zoologice și a Platoului Cornești a unui tocător de crengi, proprietatea Municipiului Târgu Mureș, aflat în gestiunea Serviciului Public Ecologie,</w:t>
      </w:r>
      <w:r w:rsidR="00073146">
        <w:rPr>
          <w:rFonts w:ascii="Times New Roman" w:hAnsi="Times New Roman" w:cs="Times New Roman"/>
          <w:b/>
          <w:bCs/>
          <w:sz w:val="24"/>
          <w:szCs w:val="24"/>
        </w:rPr>
        <w:t xml:space="preserve"> Peisagistică  și Salubrizare Urb</w:t>
      </w:r>
      <w:r w:rsidRPr="004D4E55">
        <w:rPr>
          <w:rFonts w:ascii="Times New Roman" w:hAnsi="Times New Roman" w:cs="Times New Roman"/>
          <w:b/>
          <w:bCs/>
          <w:sz w:val="24"/>
          <w:szCs w:val="24"/>
        </w:rPr>
        <w:t>ană</w:t>
      </w:r>
      <w:bookmarkEnd w:id="1"/>
    </w:p>
    <w:bookmarkEnd w:id="0"/>
    <w:p w14:paraId="25438AE8" w14:textId="77777777" w:rsidR="004D4E55" w:rsidRPr="004D4E55" w:rsidRDefault="004D4E55" w:rsidP="004D4E55">
      <w:pPr>
        <w:spacing w:after="0"/>
        <w:jc w:val="center"/>
        <w:rPr>
          <w:rFonts w:ascii="Times New Roman" w:hAnsi="Times New Roman" w:cs="Times New Roman"/>
        </w:rPr>
      </w:pPr>
    </w:p>
    <w:p w14:paraId="2B34B209" w14:textId="77777777" w:rsidR="004D4E55" w:rsidRPr="004D4E55" w:rsidRDefault="004D4E55" w:rsidP="004D4E55">
      <w:pPr>
        <w:spacing w:after="0"/>
        <w:jc w:val="center"/>
        <w:rPr>
          <w:rFonts w:ascii="Times New Roman" w:hAnsi="Times New Roman" w:cs="Times New Roman"/>
        </w:rPr>
      </w:pPr>
    </w:p>
    <w:p w14:paraId="1F9ECF40" w14:textId="77777777" w:rsidR="004D4E55" w:rsidRPr="004D4E55" w:rsidRDefault="004D4E55" w:rsidP="004D4E55">
      <w:pPr>
        <w:spacing w:after="0"/>
        <w:jc w:val="center"/>
        <w:rPr>
          <w:rFonts w:ascii="Times New Roman" w:hAnsi="Times New Roman" w:cs="Times New Roman"/>
        </w:rPr>
      </w:pPr>
      <w:bookmarkStart w:id="2" w:name="_GoBack"/>
      <w:bookmarkEnd w:id="2"/>
    </w:p>
    <w:p w14:paraId="2A8184C5" w14:textId="77777777" w:rsidR="004D4E55" w:rsidRPr="004D4E55" w:rsidRDefault="004D4E55" w:rsidP="004D4E55">
      <w:pPr>
        <w:spacing w:after="0"/>
        <w:jc w:val="both"/>
        <w:rPr>
          <w:rFonts w:ascii="Times New Roman" w:hAnsi="Times New Roman" w:cs="Times New Roman"/>
        </w:rPr>
      </w:pPr>
      <w:r w:rsidRPr="004D4E55">
        <w:rPr>
          <w:rFonts w:ascii="Times New Roman" w:hAnsi="Times New Roman" w:cs="Times New Roman"/>
        </w:rPr>
        <w:tab/>
      </w:r>
      <w:r w:rsidRPr="004D4E55">
        <w:rPr>
          <w:rStyle w:val="Fontdeparagrafimplicit1"/>
          <w:rFonts w:ascii="Times New Roman" w:hAnsi="Times New Roman" w:cs="Times New Roman"/>
          <w:b/>
          <w:i/>
        </w:rPr>
        <w:t>Consiliul Local Municipal Târgu Mureș, întrunit în ședință ordinară de lucru,</w:t>
      </w:r>
    </w:p>
    <w:p w14:paraId="45CF4E16" w14:textId="77777777" w:rsidR="004D4E55" w:rsidRPr="004D4E55" w:rsidRDefault="004D4E55" w:rsidP="004D4E55">
      <w:pPr>
        <w:spacing w:after="0"/>
        <w:jc w:val="both"/>
        <w:rPr>
          <w:rFonts w:ascii="Times New Roman" w:hAnsi="Times New Roman" w:cs="Times New Roman"/>
          <w:bCs/>
        </w:rPr>
      </w:pPr>
      <w:r w:rsidRPr="004D4E55">
        <w:rPr>
          <w:rFonts w:ascii="Times New Roman" w:hAnsi="Times New Roman" w:cs="Times New Roman"/>
          <w:bCs/>
        </w:rPr>
        <w:t xml:space="preserve">Având în vedere:  </w:t>
      </w:r>
    </w:p>
    <w:p w14:paraId="08B15A56" w14:textId="35490455" w:rsidR="004D4E55" w:rsidRPr="004D4E55" w:rsidRDefault="004D4E55" w:rsidP="004D4E55">
      <w:pPr>
        <w:pStyle w:val="ListParagraph"/>
        <w:numPr>
          <w:ilvl w:val="0"/>
          <w:numId w:val="7"/>
        </w:numPr>
        <w:suppressAutoHyphens/>
        <w:autoSpaceDN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4D4E55">
        <w:rPr>
          <w:rStyle w:val="Fontdeparagrafimplicit1"/>
          <w:rFonts w:ascii="Times New Roman" w:hAnsi="Times New Roman" w:cs="Times New Roman"/>
          <w:bCs/>
        </w:rPr>
        <w:t>Referatul de aprobare nr.</w:t>
      </w:r>
      <w:r w:rsidR="00C675D0">
        <w:rPr>
          <w:rStyle w:val="Fontdeparagrafimplicit1"/>
          <w:rFonts w:ascii="Times New Roman" w:hAnsi="Times New Roman" w:cs="Times New Roman"/>
          <w:bCs/>
        </w:rPr>
        <w:t>1544</w:t>
      </w:r>
      <w:r w:rsidRPr="004D4E55">
        <w:rPr>
          <w:rStyle w:val="Fontdeparagrafimplicit1"/>
          <w:rFonts w:ascii="Times New Roman" w:hAnsi="Times New Roman" w:cs="Times New Roman"/>
          <w:bCs/>
        </w:rPr>
        <w:t>/16</w:t>
      </w:r>
      <w:r w:rsidRPr="004D4E55">
        <w:rPr>
          <w:rStyle w:val="Fontdeparagrafimplicit1"/>
          <w:rFonts w:ascii="Times New Roman" w:hAnsi="Times New Roman" w:cs="Times New Roman"/>
          <w:bCs/>
          <w:lang w:val="en-US"/>
        </w:rPr>
        <w:t>.08.2022</w:t>
      </w:r>
      <w:r w:rsidRPr="004D4E55">
        <w:rPr>
          <w:rStyle w:val="Fontdeparagrafimplicit1"/>
          <w:rFonts w:ascii="Times New Roman" w:hAnsi="Times New Roman" w:cs="Times New Roman"/>
          <w:bCs/>
        </w:rPr>
        <w:t xml:space="preserve"> inițiat de Administrația </w:t>
      </w:r>
      <w:r w:rsidRPr="004D4E55">
        <w:rPr>
          <w:rFonts w:ascii="Times New Roman" w:hAnsi="Times New Roman" w:cs="Times New Roman"/>
          <w:bCs/>
        </w:rPr>
        <w:t>Grădinii Zoologice</w:t>
      </w:r>
      <w:r w:rsidRPr="004D4E55">
        <w:rPr>
          <w:rStyle w:val="Fontdeparagrafimplicit1"/>
          <w:rFonts w:ascii="Times New Roman" w:hAnsi="Times New Roman" w:cs="Times New Roman"/>
          <w:bCs/>
        </w:rPr>
        <w:t xml:space="preserve"> și a Platoului Cornești </w:t>
      </w:r>
      <w:r w:rsidRPr="004D4E55">
        <w:rPr>
          <w:rFonts w:ascii="Times New Roman" w:hAnsi="Times New Roman" w:cs="Times New Roman"/>
          <w:bCs/>
        </w:rPr>
        <w:t>privind privind  transmiterea cu titlu gratuit în gestiunea Administrației Grădinii Zoologice și a Platoului Cornești a unui tocător de crengi, proprietatea Municipiului Târgu Mureș, aflat în gestiunea Serviciului Public Ecologie,</w:t>
      </w:r>
      <w:r w:rsidR="00073146">
        <w:rPr>
          <w:rFonts w:ascii="Times New Roman" w:hAnsi="Times New Roman" w:cs="Times New Roman"/>
          <w:bCs/>
        </w:rPr>
        <w:t xml:space="preserve"> Peisagistică  și Salubrizare Urb</w:t>
      </w:r>
      <w:r w:rsidRPr="004D4E55">
        <w:rPr>
          <w:rFonts w:ascii="Times New Roman" w:hAnsi="Times New Roman" w:cs="Times New Roman"/>
          <w:bCs/>
        </w:rPr>
        <w:t>ană;</w:t>
      </w:r>
    </w:p>
    <w:p w14:paraId="60F0DE3C" w14:textId="5436AB73" w:rsidR="004D4E55" w:rsidRPr="004D4E55" w:rsidRDefault="004D4E55" w:rsidP="004D4E55">
      <w:pPr>
        <w:pStyle w:val="ListParagraph"/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4D4E55">
        <w:rPr>
          <w:rFonts w:ascii="Times New Roman" w:hAnsi="Times New Roman" w:cs="Times New Roman"/>
          <w:bCs/>
          <w:iCs/>
          <w:color w:val="000000"/>
        </w:rPr>
        <w:t>Rapo</w:t>
      </w:r>
      <w:r w:rsidR="00E87B10">
        <w:rPr>
          <w:rFonts w:ascii="Times New Roman" w:hAnsi="Times New Roman" w:cs="Times New Roman"/>
          <w:bCs/>
          <w:iCs/>
          <w:color w:val="000000"/>
        </w:rPr>
        <w:t>rtul</w:t>
      </w:r>
      <w:r w:rsidRPr="004D4E55">
        <w:rPr>
          <w:rFonts w:ascii="Times New Roman" w:hAnsi="Times New Roman" w:cs="Times New Roman"/>
          <w:bCs/>
          <w:iCs/>
          <w:color w:val="000000"/>
        </w:rPr>
        <w:t xml:space="preserve"> Comisiilor de specialitae din cadrul Consiliului Local Municipal Târgu Mureș</w:t>
      </w:r>
      <w:r w:rsidRPr="004D4E55">
        <w:rPr>
          <w:rFonts w:ascii="Times New Roman" w:hAnsi="Times New Roman" w:cs="Times New Roman"/>
          <w:bCs/>
          <w:iCs/>
          <w:color w:val="000000"/>
          <w:lang w:val="en-US"/>
        </w:rPr>
        <w:t>;</w:t>
      </w:r>
    </w:p>
    <w:p w14:paraId="138A8369" w14:textId="77777777" w:rsidR="004D4E55" w:rsidRPr="004D4E55" w:rsidRDefault="004D4E55" w:rsidP="004D4E55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4D4E55">
        <w:rPr>
          <w:rFonts w:ascii="Times New Roman" w:hAnsi="Times New Roman" w:cs="Times New Roman"/>
          <w:b/>
        </w:rPr>
        <w:t>În conformitate cu prevederile :</w:t>
      </w:r>
    </w:p>
    <w:p w14:paraId="0FD9F0ED" w14:textId="61183A46" w:rsidR="00F84A65" w:rsidRPr="00F84A65" w:rsidRDefault="00F84A65" w:rsidP="004D4E5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A65">
        <w:rPr>
          <w:rFonts w:ascii="Times New Roman" w:hAnsi="Times New Roman" w:cs="Times New Roman"/>
          <w:sz w:val="24"/>
          <w:szCs w:val="24"/>
        </w:rPr>
        <w:t xml:space="preserve">Anexei nr.1 a Hotărârii Guvernului nr. 841/1995 privind procedurile de transmitere fără plată și de valorificare a bunurilor aparținând instituțiilor publice; </w:t>
      </w:r>
    </w:p>
    <w:p w14:paraId="19562766" w14:textId="71D191F9" w:rsidR="004D4E55" w:rsidRPr="004D4E55" w:rsidRDefault="004D4E55" w:rsidP="004D4E5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Style w:val="Fontdeparagrafimplicit1"/>
          <w:rFonts w:ascii="Times New Roman" w:eastAsia="Calibri" w:hAnsi="Times New Roman" w:cs="Times New Roman"/>
          <w:lang w:eastAsia="en-US"/>
        </w:rPr>
      </w:pPr>
      <w:r w:rsidRPr="004D4E55">
        <w:rPr>
          <w:rFonts w:ascii="Times New Roman" w:hAnsi="Times New Roman" w:cs="Times New Roman"/>
          <w:lang w:eastAsia="hu-HU"/>
        </w:rPr>
        <w:t>art.3 alin.1 lit. m, art.7 , art.10 alin. 1 lit. a si art.11 alin. 2 lit. b ale Ordonanței nr. 71/2002 din 29 august 2002 privind organizarea și funcționarea serviciilor publice de administrare a domeniului public şi privat de interes local</w:t>
      </w:r>
      <w:r w:rsidRPr="004D4E55">
        <w:rPr>
          <w:rFonts w:ascii="Times New Roman" w:eastAsia="Calibri" w:hAnsi="Times New Roman" w:cs="Times New Roman"/>
          <w:lang w:eastAsia="en-US"/>
        </w:rPr>
        <w:t>,</w:t>
      </w:r>
    </w:p>
    <w:p w14:paraId="19323D31" w14:textId="77777777" w:rsidR="004D4E55" w:rsidRPr="004D4E55" w:rsidRDefault="004D4E55" w:rsidP="004D4E55">
      <w:pPr>
        <w:numPr>
          <w:ilvl w:val="0"/>
          <w:numId w:val="8"/>
        </w:numPr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4D4E55">
        <w:rPr>
          <w:rFonts w:ascii="Times New Roman" w:hAnsi="Times New Roman" w:cs="Times New Roman"/>
        </w:rPr>
        <w:t>Legea nr. 191/2002 - Legea grădinilor zoologice şi acvariilor publice</w:t>
      </w:r>
      <w:r w:rsidRPr="004D4E55">
        <w:rPr>
          <w:rFonts w:ascii="Times New Roman" w:hAnsi="Times New Roman" w:cs="Times New Roman"/>
          <w:bCs/>
          <w:color w:val="000000"/>
        </w:rPr>
        <w:t>;</w:t>
      </w:r>
    </w:p>
    <w:p w14:paraId="37622FB5" w14:textId="77777777" w:rsidR="004D4E55" w:rsidRPr="004D4E55" w:rsidRDefault="004D4E55" w:rsidP="004D4E5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D4E55">
        <w:rPr>
          <w:rFonts w:ascii="Times New Roman" w:hAnsi="Times New Roman" w:cs="Times New Roman"/>
        </w:rPr>
        <w:t>Ordonanța de urgență nr. 195/2005 privind protecția mediului</w:t>
      </w:r>
      <w:r w:rsidRPr="004D4E55">
        <w:rPr>
          <w:rFonts w:ascii="Times New Roman" w:hAnsi="Times New Roman" w:cs="Times New Roman"/>
          <w:bCs/>
          <w:color w:val="000000"/>
        </w:rPr>
        <w:t>;</w:t>
      </w:r>
    </w:p>
    <w:p w14:paraId="4CCD015A" w14:textId="77777777" w:rsidR="004D4E55" w:rsidRPr="004D4E55" w:rsidRDefault="004D4E55" w:rsidP="004D4E5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D4E55">
        <w:rPr>
          <w:rFonts w:ascii="Times New Roman" w:hAnsi="Times New Roman" w:cs="Times New Roman"/>
        </w:rPr>
        <w:t>Legea  nr. 205/2004  privind protecția animalelor, republicată</w:t>
      </w:r>
      <w:r w:rsidRPr="004D4E55">
        <w:rPr>
          <w:rFonts w:ascii="Times New Roman" w:hAnsi="Times New Roman" w:cs="Times New Roman"/>
          <w:bCs/>
          <w:color w:val="000000"/>
        </w:rPr>
        <w:t>;</w:t>
      </w:r>
    </w:p>
    <w:p w14:paraId="6FB9C849" w14:textId="77777777" w:rsidR="004D4E55" w:rsidRPr="004D4E55" w:rsidRDefault="004D4E55" w:rsidP="004D4E5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D4E55">
        <w:rPr>
          <w:rFonts w:ascii="Times New Roman" w:hAnsi="Times New Roman" w:cs="Times New Roman"/>
        </w:rPr>
        <w:t>Ordin  nr. 1798/2007 pentru aprobarea procedurii de emitere a autorizației de mediu,</w:t>
      </w:r>
    </w:p>
    <w:p w14:paraId="0A0E4157" w14:textId="413EF276" w:rsidR="00E87B10" w:rsidRPr="004D4E55" w:rsidRDefault="00E87B10" w:rsidP="00E87B10">
      <w:pPr>
        <w:pStyle w:val="Frspaiere1"/>
        <w:numPr>
          <w:ilvl w:val="0"/>
          <w:numId w:val="8"/>
        </w:numPr>
        <w:spacing w:line="276" w:lineRule="auto"/>
        <w:ind w:left="0" w:firstLine="426"/>
        <w:jc w:val="both"/>
      </w:pPr>
      <w:r w:rsidRPr="004D4E55">
        <w:rPr>
          <w:rStyle w:val="Fontdeparagrafimplicit1"/>
          <w:szCs w:val="24"/>
        </w:rPr>
        <w:t>art. 8 alin. (1), art.22 alin.3-4 din Legea serviciilor comunitare de utilități publice nr. 51/2006 republicată, cu modificările și completările ulterioare,</w:t>
      </w:r>
    </w:p>
    <w:p w14:paraId="45459C9E" w14:textId="08FD8EF5" w:rsidR="004D4E55" w:rsidRPr="004D4E55" w:rsidRDefault="004D4E55" w:rsidP="004D4E55">
      <w:pPr>
        <w:pStyle w:val="Frspaiere1"/>
        <w:numPr>
          <w:ilvl w:val="0"/>
          <w:numId w:val="8"/>
        </w:numPr>
        <w:ind w:left="709" w:hanging="283"/>
        <w:jc w:val="both"/>
      </w:pPr>
      <w:r w:rsidRPr="004D4E55">
        <w:rPr>
          <w:rStyle w:val="Fontdeparagrafimplicit1"/>
          <w:szCs w:val="24"/>
        </w:rPr>
        <w:t>art. 129 alin.</w:t>
      </w:r>
      <w:r w:rsidR="00E87B10">
        <w:rPr>
          <w:rStyle w:val="Fontdeparagrafimplicit1"/>
          <w:szCs w:val="24"/>
        </w:rPr>
        <w:t>(</w:t>
      </w:r>
      <w:r w:rsidRPr="004D4E55">
        <w:rPr>
          <w:rStyle w:val="Fontdeparagrafimplicit1"/>
          <w:szCs w:val="24"/>
        </w:rPr>
        <w:t>1</w:t>
      </w:r>
      <w:r w:rsidR="00E87B10">
        <w:rPr>
          <w:rStyle w:val="Fontdeparagrafimplicit1"/>
          <w:szCs w:val="24"/>
        </w:rPr>
        <w:t>)</w:t>
      </w:r>
      <w:r w:rsidRPr="004D4E55">
        <w:rPr>
          <w:rStyle w:val="Fontdeparagrafimplicit1"/>
          <w:szCs w:val="24"/>
        </w:rPr>
        <w:t xml:space="preserve"> și </w:t>
      </w:r>
      <w:r w:rsidR="00E87B10">
        <w:rPr>
          <w:rStyle w:val="Fontdeparagrafimplicit1"/>
          <w:szCs w:val="24"/>
        </w:rPr>
        <w:t>alin. (</w:t>
      </w:r>
      <w:r w:rsidRPr="004D4E55">
        <w:rPr>
          <w:rStyle w:val="Fontdeparagrafimplicit1"/>
          <w:szCs w:val="24"/>
        </w:rPr>
        <w:t>2</w:t>
      </w:r>
      <w:r w:rsidR="00E87B10">
        <w:rPr>
          <w:rStyle w:val="Fontdeparagrafimplicit1"/>
          <w:szCs w:val="24"/>
        </w:rPr>
        <w:t>)</w:t>
      </w:r>
      <w:r w:rsidRPr="004D4E55">
        <w:rPr>
          <w:rStyle w:val="Fontdeparagrafimplicit1"/>
          <w:szCs w:val="24"/>
        </w:rPr>
        <w:t xml:space="preserve"> lit.</w:t>
      </w:r>
      <w:r w:rsidR="00E87B10">
        <w:rPr>
          <w:rStyle w:val="Fontdeparagrafimplicit1"/>
          <w:szCs w:val="24"/>
        </w:rPr>
        <w:t>”</w:t>
      </w:r>
      <w:r w:rsidRPr="004D4E55">
        <w:rPr>
          <w:rStyle w:val="Fontdeparagrafimplicit1"/>
          <w:szCs w:val="24"/>
        </w:rPr>
        <w:t>a</w:t>
      </w:r>
      <w:r w:rsidR="00E87B10">
        <w:rPr>
          <w:rStyle w:val="Fontdeparagrafimplicit1"/>
          <w:szCs w:val="24"/>
        </w:rPr>
        <w:t>”</w:t>
      </w:r>
      <w:r w:rsidRPr="004D4E55">
        <w:rPr>
          <w:rStyle w:val="Fontdeparagrafimplicit1"/>
          <w:szCs w:val="24"/>
        </w:rPr>
        <w:t xml:space="preserve"> și </w:t>
      </w:r>
      <w:r w:rsidR="00E87B10">
        <w:rPr>
          <w:rStyle w:val="Fontdeparagrafimplicit1"/>
          <w:szCs w:val="24"/>
        </w:rPr>
        <w:t>„</w:t>
      </w:r>
      <w:r w:rsidRPr="004D4E55">
        <w:rPr>
          <w:rStyle w:val="Fontdeparagrafimplicit1"/>
          <w:szCs w:val="24"/>
        </w:rPr>
        <w:t>b</w:t>
      </w:r>
      <w:r w:rsidR="00E87B10">
        <w:rPr>
          <w:rStyle w:val="Fontdeparagrafimplicit1"/>
          <w:szCs w:val="24"/>
        </w:rPr>
        <w:t>”</w:t>
      </w:r>
      <w:r w:rsidRPr="004D4E55">
        <w:rPr>
          <w:rStyle w:val="Fontdeparagrafimplicit1"/>
          <w:szCs w:val="24"/>
        </w:rPr>
        <w:t>, alin.</w:t>
      </w:r>
      <w:r w:rsidR="00E87B10">
        <w:rPr>
          <w:rStyle w:val="Fontdeparagrafimplicit1"/>
          <w:szCs w:val="24"/>
        </w:rPr>
        <w:t xml:space="preserve"> (</w:t>
      </w:r>
      <w:r w:rsidRPr="004D4E55">
        <w:rPr>
          <w:rStyle w:val="Fontdeparagrafimplicit1"/>
          <w:szCs w:val="24"/>
        </w:rPr>
        <w:t>3</w:t>
      </w:r>
      <w:r w:rsidR="00E87B10">
        <w:rPr>
          <w:rStyle w:val="Fontdeparagrafimplicit1"/>
          <w:szCs w:val="24"/>
        </w:rPr>
        <w:t>)</w:t>
      </w:r>
      <w:r w:rsidRPr="004D4E55">
        <w:rPr>
          <w:rStyle w:val="Fontdeparagrafimplicit1"/>
          <w:szCs w:val="24"/>
        </w:rPr>
        <w:t xml:space="preserve"> lit. </w:t>
      </w:r>
      <w:r w:rsidR="00E87B10">
        <w:rPr>
          <w:rStyle w:val="Fontdeparagrafimplicit1"/>
          <w:szCs w:val="24"/>
        </w:rPr>
        <w:t>„</w:t>
      </w:r>
      <w:r w:rsidRPr="004D4E55">
        <w:rPr>
          <w:rStyle w:val="Fontdeparagrafimplicit1"/>
          <w:szCs w:val="24"/>
        </w:rPr>
        <w:t>c</w:t>
      </w:r>
      <w:r w:rsidR="00E87B10">
        <w:rPr>
          <w:rStyle w:val="Fontdeparagrafimplicit1"/>
          <w:szCs w:val="24"/>
        </w:rPr>
        <w:t>”</w:t>
      </w:r>
      <w:r w:rsidRPr="004D4E55">
        <w:rPr>
          <w:rStyle w:val="Fontdeparagrafimplicit1"/>
          <w:szCs w:val="24"/>
        </w:rPr>
        <w:t xml:space="preserve">, alin. </w:t>
      </w:r>
      <w:r w:rsidR="00E87B10">
        <w:rPr>
          <w:rStyle w:val="Fontdeparagrafimplicit1"/>
          <w:szCs w:val="24"/>
        </w:rPr>
        <w:t>(</w:t>
      </w:r>
      <w:r w:rsidRPr="004D4E55">
        <w:rPr>
          <w:rStyle w:val="Fontdeparagrafimplicit1"/>
          <w:szCs w:val="24"/>
        </w:rPr>
        <w:t>14</w:t>
      </w:r>
      <w:r w:rsidR="00B64FB5">
        <w:rPr>
          <w:rStyle w:val="Fontdeparagrafimplicit1"/>
          <w:szCs w:val="24"/>
        </w:rPr>
        <w:t>)</w:t>
      </w:r>
      <w:r w:rsidRPr="004D4E55">
        <w:rPr>
          <w:rStyle w:val="Fontdeparagrafimplicit1"/>
          <w:szCs w:val="24"/>
        </w:rPr>
        <w:t xml:space="preserve">, art. 130 alin. </w:t>
      </w:r>
      <w:r w:rsidR="00E87B10">
        <w:rPr>
          <w:rStyle w:val="Fontdeparagrafimplicit1"/>
          <w:szCs w:val="24"/>
        </w:rPr>
        <w:t>(</w:t>
      </w:r>
      <w:r w:rsidRPr="004D4E55">
        <w:rPr>
          <w:rStyle w:val="Fontdeparagrafimplicit1"/>
          <w:szCs w:val="24"/>
        </w:rPr>
        <w:t>1- 3</w:t>
      </w:r>
      <w:r w:rsidR="00E87B10">
        <w:rPr>
          <w:rStyle w:val="Fontdeparagrafimplicit1"/>
          <w:szCs w:val="24"/>
        </w:rPr>
        <w:t>)</w:t>
      </w:r>
      <w:r w:rsidRPr="004D4E55">
        <w:rPr>
          <w:rStyle w:val="Fontdeparagrafimplicit1"/>
          <w:szCs w:val="24"/>
        </w:rPr>
        <w:t xml:space="preserve">, art.139, art. 196 alin. </w:t>
      </w:r>
      <w:r w:rsidR="00E87B10">
        <w:rPr>
          <w:rStyle w:val="Fontdeparagrafimplicit1"/>
          <w:szCs w:val="24"/>
        </w:rPr>
        <w:t>(</w:t>
      </w:r>
      <w:r w:rsidRPr="004D4E55">
        <w:rPr>
          <w:rStyle w:val="Fontdeparagrafimplicit1"/>
          <w:szCs w:val="24"/>
        </w:rPr>
        <w:t>1</w:t>
      </w:r>
      <w:r w:rsidR="00E87B10">
        <w:rPr>
          <w:rStyle w:val="Fontdeparagrafimplicit1"/>
          <w:szCs w:val="24"/>
        </w:rPr>
        <w:t>)</w:t>
      </w:r>
      <w:r w:rsidRPr="004D4E55">
        <w:rPr>
          <w:rStyle w:val="Fontdeparagrafimplicit1"/>
          <w:szCs w:val="24"/>
        </w:rPr>
        <w:t xml:space="preserve"> lit. </w:t>
      </w:r>
      <w:r w:rsidR="00E87B10">
        <w:rPr>
          <w:rStyle w:val="Fontdeparagrafimplicit1"/>
          <w:szCs w:val="24"/>
        </w:rPr>
        <w:t>„</w:t>
      </w:r>
      <w:r w:rsidRPr="004D4E55">
        <w:rPr>
          <w:rStyle w:val="Fontdeparagrafimplicit1"/>
          <w:szCs w:val="24"/>
        </w:rPr>
        <w:t>a</w:t>
      </w:r>
      <w:r w:rsidR="00E87B10">
        <w:rPr>
          <w:rStyle w:val="Fontdeparagrafimplicit1"/>
          <w:szCs w:val="24"/>
        </w:rPr>
        <w:t>”</w:t>
      </w:r>
      <w:r w:rsidRPr="004D4E55">
        <w:rPr>
          <w:rStyle w:val="Fontdeparagrafimplicit1"/>
          <w:szCs w:val="24"/>
        </w:rPr>
        <w:t>, şi ale art. 243, alin. (1), lit. „a” ,</w:t>
      </w:r>
      <w:r w:rsidRPr="004D4E55">
        <w:rPr>
          <w:rStyle w:val="Fontdeparagrafimplicit1"/>
          <w:bCs/>
          <w:szCs w:val="24"/>
        </w:rPr>
        <w:t xml:space="preserve"> art. 538-543, art. 549-562</w:t>
      </w:r>
      <w:r w:rsidRPr="004D4E55">
        <w:rPr>
          <w:rStyle w:val="Fontdeparagrafimplicit1"/>
          <w:szCs w:val="24"/>
        </w:rPr>
        <w:t xml:space="preserve"> din OUG nr. 57/2019 privind Codul administrativ, cu modificările și completările ulterioare,</w:t>
      </w:r>
    </w:p>
    <w:p w14:paraId="03299B16" w14:textId="77777777" w:rsidR="00E87B10" w:rsidRDefault="00E87B10" w:rsidP="00E87B10">
      <w:pPr>
        <w:pStyle w:val="Frspaiere1"/>
        <w:spacing w:line="276" w:lineRule="auto"/>
        <w:ind w:left="426"/>
        <w:jc w:val="both"/>
        <w:rPr>
          <w:rStyle w:val="Fontdeparagrafimplicit1"/>
          <w:szCs w:val="24"/>
        </w:rPr>
      </w:pPr>
    </w:p>
    <w:p w14:paraId="361B73A6" w14:textId="297D30C7" w:rsidR="004D4E55" w:rsidRPr="004D4E55" w:rsidRDefault="004D4E55" w:rsidP="00E87B10">
      <w:pPr>
        <w:pStyle w:val="Frspaiere1"/>
        <w:spacing w:line="276" w:lineRule="auto"/>
        <w:ind w:left="426"/>
        <w:jc w:val="center"/>
        <w:rPr>
          <w:b/>
        </w:rPr>
      </w:pPr>
      <w:r w:rsidRPr="004D4E55">
        <w:rPr>
          <w:b/>
        </w:rPr>
        <w:t>Hotărăște:</w:t>
      </w:r>
    </w:p>
    <w:p w14:paraId="56307C1F" w14:textId="77777777" w:rsidR="004D4E55" w:rsidRPr="004D4E55" w:rsidRDefault="004D4E55" w:rsidP="004D4E55">
      <w:pPr>
        <w:spacing w:after="0" w:line="360" w:lineRule="auto"/>
        <w:ind w:left="3600" w:firstLine="720"/>
        <w:rPr>
          <w:rFonts w:ascii="Times New Roman" w:hAnsi="Times New Roman" w:cs="Times New Roman"/>
          <w:b/>
        </w:rPr>
      </w:pPr>
    </w:p>
    <w:p w14:paraId="60CB24F9" w14:textId="50676C6C" w:rsidR="00B64FB5" w:rsidRDefault="004D4E55" w:rsidP="00B64FB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4E55">
        <w:rPr>
          <w:rStyle w:val="Fontdeparagrafimplicit1"/>
          <w:rFonts w:ascii="Times New Roman" w:hAnsi="Times New Roman" w:cs="Times New Roman"/>
          <w:b/>
        </w:rPr>
        <w:t>Art.</w:t>
      </w:r>
      <w:r w:rsidR="00E36626">
        <w:rPr>
          <w:rStyle w:val="Fontdeparagrafimplicit1"/>
          <w:rFonts w:ascii="Times New Roman" w:hAnsi="Times New Roman" w:cs="Times New Roman"/>
          <w:b/>
        </w:rPr>
        <w:t>1</w:t>
      </w:r>
      <w:r w:rsidRPr="004D4E55">
        <w:rPr>
          <w:rStyle w:val="Fontdeparagrafimplicit1"/>
          <w:rFonts w:ascii="Times New Roman" w:hAnsi="Times New Roman" w:cs="Times New Roman"/>
          <w:b/>
        </w:rPr>
        <w:t xml:space="preserve"> </w:t>
      </w:r>
      <w:r w:rsidR="00E36626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B64FB5" w:rsidRPr="00B64FB5">
        <w:rPr>
          <w:rFonts w:ascii="Times New Roman" w:hAnsi="Times New Roman" w:cs="Times New Roman"/>
          <w:sz w:val="24"/>
          <w:szCs w:val="24"/>
        </w:rPr>
        <w:t>transmiterea cu titlu gratuit în gestiunea Administrației Grădinii Zoologice și a Platoului Cornești a unui tocător de crengi, proprietatea Municipiului Târgu Mureș, aflat în gestiunea Serviciului Public Ecologie,</w:t>
      </w:r>
      <w:r w:rsidR="00073146">
        <w:rPr>
          <w:rFonts w:ascii="Times New Roman" w:hAnsi="Times New Roman" w:cs="Times New Roman"/>
          <w:sz w:val="24"/>
          <w:szCs w:val="24"/>
        </w:rPr>
        <w:t xml:space="preserve"> Peisagistică  și Salubrizare Urb</w:t>
      </w:r>
      <w:r w:rsidR="00B64FB5" w:rsidRPr="00B64FB5">
        <w:rPr>
          <w:rFonts w:ascii="Times New Roman" w:hAnsi="Times New Roman" w:cs="Times New Roman"/>
          <w:sz w:val="24"/>
          <w:szCs w:val="24"/>
        </w:rPr>
        <w:t>ană</w:t>
      </w:r>
    </w:p>
    <w:p w14:paraId="48F434CE" w14:textId="5DCEC792" w:rsidR="00E36626" w:rsidRPr="00E36626" w:rsidRDefault="00E36626" w:rsidP="00B64FB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6626">
        <w:rPr>
          <w:rFonts w:ascii="Times New Roman" w:hAnsi="Times New Roman" w:cs="Times New Roman"/>
          <w:b/>
          <w:bCs/>
        </w:rPr>
        <w:t>Art. 2</w:t>
      </w:r>
      <w:r w:rsidRPr="00E36626">
        <w:rPr>
          <w:rFonts w:ascii="Times New Roman" w:hAnsi="Times New Roman" w:cs="Times New Roman"/>
        </w:rPr>
        <w:t xml:space="preserve"> Se aprob</w:t>
      </w:r>
      <w:r>
        <w:rPr>
          <w:rFonts w:ascii="Times New Roman" w:hAnsi="Times New Roman" w:cs="Times New Roman"/>
        </w:rPr>
        <w:t>ă</w:t>
      </w:r>
      <w:r w:rsidRPr="00E36626">
        <w:rPr>
          <w:rFonts w:ascii="Times New Roman" w:hAnsi="Times New Roman" w:cs="Times New Roman"/>
        </w:rPr>
        <w:t xml:space="preserve"> constituirea</w:t>
      </w:r>
      <w:r w:rsidRPr="00E36626">
        <w:rPr>
          <w:rFonts w:ascii="Times New Roman" w:hAnsi="Times New Roman" w:cs="Times New Roman"/>
          <w:sz w:val="24"/>
          <w:szCs w:val="24"/>
        </w:rPr>
        <w:t xml:space="preserve"> comisiei de preluare, în următoarea componență:</w:t>
      </w:r>
    </w:p>
    <w:p w14:paraId="5B9AAAFC" w14:textId="77777777" w:rsidR="00E36626" w:rsidRPr="00110E6F" w:rsidRDefault="00E36626" w:rsidP="00E36626">
      <w:pPr>
        <w:pStyle w:val="ListParagraph"/>
        <w:spacing w:after="0" w:line="360" w:lineRule="auto"/>
        <w:ind w:left="1250" w:right="119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110E6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0E6F">
        <w:rPr>
          <w:rFonts w:ascii="Times New Roman" w:hAnsi="Times New Roman" w:cs="Times New Roman"/>
          <w:sz w:val="24"/>
          <w:szCs w:val="24"/>
        </w:rPr>
        <w:t>Președinte: Kopacz Andr</w:t>
      </w:r>
      <w:r w:rsidRPr="00110E6F">
        <w:rPr>
          <w:rFonts w:ascii="Times New Roman" w:hAnsi="Times New Roman" w:cs="Times New Roman"/>
          <w:sz w:val="24"/>
          <w:szCs w:val="24"/>
          <w:lang w:val="hu-HU"/>
        </w:rPr>
        <w:t>ás</w:t>
      </w:r>
      <w:r w:rsidRPr="00110E6F">
        <w:rPr>
          <w:rFonts w:ascii="Times New Roman" w:hAnsi="Times New Roman" w:cs="Times New Roman"/>
          <w:sz w:val="24"/>
          <w:szCs w:val="24"/>
        </w:rPr>
        <w:t xml:space="preserve"> - Director adjunct, </w:t>
      </w:r>
      <w:r w:rsidRPr="00110E6F">
        <w:rPr>
          <w:rFonts w:ascii="Times New Roman" w:eastAsia="Calibri" w:hAnsi="Times New Roman" w:cs="Times New Roman"/>
          <w:sz w:val="24"/>
          <w:szCs w:val="24"/>
          <w:lang w:val="hu-HU"/>
        </w:rPr>
        <w:t>A.G.Z.P.C.</w:t>
      </w:r>
    </w:p>
    <w:p w14:paraId="579E71D1" w14:textId="77777777" w:rsidR="00E36626" w:rsidRDefault="00E36626" w:rsidP="00E36626">
      <w:pPr>
        <w:pStyle w:val="ListParagraph"/>
        <w:spacing w:after="0" w:line="360" w:lineRule="auto"/>
        <w:ind w:left="1250" w:right="119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Membru: Brendus Ede – Șef formație </w:t>
      </w:r>
      <w:r w:rsidRPr="00110E6F">
        <w:rPr>
          <w:rFonts w:ascii="Times New Roman" w:eastAsia="Calibri" w:hAnsi="Times New Roman" w:cs="Times New Roman"/>
          <w:sz w:val="24"/>
          <w:szCs w:val="24"/>
          <w:lang w:val="hu-HU"/>
        </w:rPr>
        <w:t>A.G.Z.P.C.</w:t>
      </w:r>
    </w:p>
    <w:p w14:paraId="74814AD2" w14:textId="58CEC485" w:rsidR="00E36626" w:rsidRDefault="00E36626" w:rsidP="00E36626">
      <w:pPr>
        <w:pStyle w:val="ListParagraph"/>
        <w:spacing w:after="0" w:line="360" w:lineRule="auto"/>
        <w:ind w:left="1250" w:right="119"/>
        <w:jc w:val="both"/>
        <w:rPr>
          <w:rFonts w:ascii="Times New Roman" w:eastAsia="Calibri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-   Membru: </w:t>
      </w:r>
      <w:r w:rsidR="00B64FB5">
        <w:rPr>
          <w:rFonts w:ascii="Times New Roman" w:hAnsi="Times New Roman" w:cs="Times New Roman"/>
          <w:sz w:val="24"/>
          <w:szCs w:val="24"/>
        </w:rPr>
        <w:t xml:space="preserve">Váradi  Csaba Árpád – Șef formație </w:t>
      </w:r>
      <w:r w:rsidR="00B64FB5" w:rsidRPr="00110E6F">
        <w:rPr>
          <w:rFonts w:ascii="Times New Roman" w:eastAsia="Calibri" w:hAnsi="Times New Roman" w:cs="Times New Roman"/>
          <w:sz w:val="24"/>
          <w:szCs w:val="24"/>
          <w:lang w:val="hu-HU"/>
        </w:rPr>
        <w:t>A.G.Z.P.C</w:t>
      </w:r>
    </w:p>
    <w:p w14:paraId="6BAC1BC6" w14:textId="1F2049B6" w:rsidR="00E36626" w:rsidRPr="004D4E55" w:rsidRDefault="00E36626" w:rsidP="004D4E55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007D2D88" w14:textId="3E660A5C" w:rsidR="004D4E55" w:rsidRPr="004D4E55" w:rsidRDefault="004D4E55" w:rsidP="004D4E55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4D4E55">
        <w:rPr>
          <w:rStyle w:val="Fontdeparagrafimplicit1"/>
          <w:rFonts w:ascii="Times New Roman" w:hAnsi="Times New Roman" w:cs="Times New Roman"/>
          <w:b/>
        </w:rPr>
        <w:t>Art.</w:t>
      </w:r>
      <w:r w:rsidR="00B80BC2">
        <w:rPr>
          <w:rStyle w:val="Fontdeparagrafimplicit1"/>
          <w:rFonts w:ascii="Times New Roman" w:hAnsi="Times New Roman" w:cs="Times New Roman"/>
          <w:b/>
        </w:rPr>
        <w:t>3</w:t>
      </w:r>
      <w:r w:rsidRPr="004D4E55">
        <w:rPr>
          <w:rStyle w:val="Fontdeparagrafimplicit1"/>
          <w:rFonts w:ascii="Times New Roman" w:hAnsi="Times New Roman" w:cs="Times New Roman"/>
        </w:rPr>
        <w:t xml:space="preserve"> Cu ducerea la îndeplinire a prevederilor prezentei hotărâri se încredințează Executivul Muncipiului Târgu Mureș prin </w:t>
      </w:r>
      <w:r w:rsidR="00B64FB5" w:rsidRPr="004D4E55">
        <w:rPr>
          <w:rFonts w:ascii="Times New Roman" w:hAnsi="Times New Roman" w:cs="Times New Roman"/>
        </w:rPr>
        <w:t xml:space="preserve">Direcția Economică și </w:t>
      </w:r>
      <w:r w:rsidRPr="004D4E55">
        <w:rPr>
          <w:rFonts w:ascii="Times New Roman" w:hAnsi="Times New Roman" w:cs="Times New Roman"/>
        </w:rPr>
        <w:t>Administrația Grădinii Zoologice și a Platoului Cornești;</w:t>
      </w:r>
    </w:p>
    <w:p w14:paraId="5D486A95" w14:textId="77777777" w:rsidR="004D4E55" w:rsidRPr="004D4E55" w:rsidRDefault="004D4E55" w:rsidP="004D4E55">
      <w:pPr>
        <w:spacing w:after="0"/>
        <w:jc w:val="both"/>
        <w:rPr>
          <w:rFonts w:ascii="Times New Roman" w:hAnsi="Times New Roman" w:cs="Times New Roman"/>
        </w:rPr>
      </w:pPr>
    </w:p>
    <w:p w14:paraId="3E2DCE77" w14:textId="023B1DBE" w:rsidR="004D4E55" w:rsidRPr="004D4E55" w:rsidRDefault="004D4E55" w:rsidP="004D4E55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4D4E55">
        <w:rPr>
          <w:rFonts w:ascii="Times New Roman" w:hAnsi="Times New Roman" w:cs="Times New Roman"/>
          <w:b/>
        </w:rPr>
        <w:t>Art.</w:t>
      </w:r>
      <w:r w:rsidR="00B80BC2">
        <w:rPr>
          <w:rFonts w:ascii="Times New Roman" w:hAnsi="Times New Roman" w:cs="Times New Roman"/>
          <w:b/>
        </w:rPr>
        <w:t>4</w:t>
      </w:r>
      <w:r w:rsidRPr="004D4E55">
        <w:rPr>
          <w:rFonts w:ascii="Times New Roman" w:hAnsi="Times New Roman" w:cs="Times New Roman"/>
        </w:rPr>
        <w:t xml:space="preserve"> În conformitate cu prevederile art. 252, alin. 1, lit. c și art. 255 </w:t>
      </w:r>
      <w:r w:rsidRPr="004D4E55">
        <w:rPr>
          <w:rStyle w:val="Fontdeparagrafimplicit1"/>
          <w:rFonts w:ascii="Times New Roman" w:hAnsi="Times New Roman" w:cs="Times New Roman"/>
        </w:rPr>
        <w:t xml:space="preserve">OUG nr. 57/2019 privind Codul administrativ, cu modificările și completările ulterioare,  </w:t>
      </w:r>
      <w:r w:rsidRPr="004D4E55">
        <w:rPr>
          <w:rFonts w:ascii="Times New Roman" w:hAnsi="Times New Roman" w:cs="Times New Roman"/>
        </w:rPr>
        <w:t>precum şi ale art. 3, alin. 1 din Legea nr. 554/2004, legea contenciosului administrativ, prezenta hotărâre se înaintează Prefectului Județului Mureș, pentru exercitarea controlului de legalitate.</w:t>
      </w:r>
    </w:p>
    <w:p w14:paraId="7E568597" w14:textId="77777777" w:rsidR="004D4E55" w:rsidRPr="004D4E55" w:rsidRDefault="004D4E55" w:rsidP="004D4E55">
      <w:pPr>
        <w:spacing w:after="0"/>
        <w:jc w:val="both"/>
        <w:rPr>
          <w:rFonts w:ascii="Times New Roman" w:hAnsi="Times New Roman" w:cs="Times New Roman"/>
        </w:rPr>
      </w:pPr>
    </w:p>
    <w:p w14:paraId="584FF44E" w14:textId="53CF5608" w:rsidR="004D4E55" w:rsidRDefault="004D4E55" w:rsidP="004D4E55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4D4E55">
        <w:rPr>
          <w:rFonts w:ascii="Times New Roman" w:hAnsi="Times New Roman" w:cs="Times New Roman"/>
          <w:b/>
        </w:rPr>
        <w:t>Art.</w:t>
      </w:r>
      <w:r w:rsidR="00B80BC2">
        <w:rPr>
          <w:rFonts w:ascii="Times New Roman" w:hAnsi="Times New Roman" w:cs="Times New Roman"/>
          <w:b/>
        </w:rPr>
        <w:t>5</w:t>
      </w:r>
      <w:r w:rsidRPr="004D4E55">
        <w:rPr>
          <w:rFonts w:ascii="Times New Roman" w:hAnsi="Times New Roman" w:cs="Times New Roman"/>
        </w:rPr>
        <w:t xml:space="preserve"> Prezenta hotărâre se comunică:</w:t>
      </w:r>
    </w:p>
    <w:p w14:paraId="226DACDC" w14:textId="77777777" w:rsidR="00073146" w:rsidRPr="004D4E55" w:rsidRDefault="00073146" w:rsidP="004D4E55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02C2F63F" w14:textId="35484170" w:rsidR="004D4E55" w:rsidRDefault="004D4E55" w:rsidP="004D4E55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4E55">
        <w:rPr>
          <w:rFonts w:ascii="Times New Roman" w:hAnsi="Times New Roman" w:cs="Times New Roman"/>
          <w:bCs/>
        </w:rPr>
        <w:t>Serviciului public</w:t>
      </w:r>
      <w:r w:rsidRPr="004D4E55">
        <w:rPr>
          <w:rFonts w:ascii="Times New Roman" w:hAnsi="Times New Roman" w:cs="Times New Roman"/>
          <w:b/>
        </w:rPr>
        <w:t xml:space="preserve"> </w:t>
      </w:r>
      <w:r w:rsidRPr="004D4E55">
        <w:rPr>
          <w:rStyle w:val="Fontdeparagrafimplicit1"/>
          <w:rFonts w:ascii="Times New Roman" w:hAnsi="Times New Roman" w:cs="Times New Roman"/>
          <w:bCs/>
        </w:rPr>
        <w:t xml:space="preserve">Administrația </w:t>
      </w:r>
      <w:r w:rsidRPr="004D4E55">
        <w:rPr>
          <w:rFonts w:ascii="Times New Roman" w:hAnsi="Times New Roman" w:cs="Times New Roman"/>
          <w:bCs/>
        </w:rPr>
        <w:t xml:space="preserve">Grădinii Zoologice și a Platoului Cornești </w:t>
      </w:r>
    </w:p>
    <w:p w14:paraId="300348D2" w14:textId="19B397EC" w:rsidR="00E36626" w:rsidRPr="004D4E55" w:rsidRDefault="00E36626" w:rsidP="004D4E55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4E55">
        <w:rPr>
          <w:rFonts w:ascii="Times New Roman" w:hAnsi="Times New Roman" w:cs="Times New Roman"/>
          <w:bCs/>
        </w:rPr>
        <w:t xml:space="preserve">Serviciului Public Ecologie, Peisagistică  și </w:t>
      </w:r>
      <w:r w:rsidR="00073146">
        <w:rPr>
          <w:rFonts w:ascii="Times New Roman" w:hAnsi="Times New Roman" w:cs="Times New Roman"/>
          <w:bCs/>
        </w:rPr>
        <w:t>Salubrizare Urb</w:t>
      </w:r>
      <w:r w:rsidRPr="004D4E55">
        <w:rPr>
          <w:rFonts w:ascii="Times New Roman" w:hAnsi="Times New Roman" w:cs="Times New Roman"/>
          <w:bCs/>
        </w:rPr>
        <w:t>ană</w:t>
      </w:r>
    </w:p>
    <w:p w14:paraId="0C6D7DDF" w14:textId="19D7FB93" w:rsidR="004D4E55" w:rsidRPr="004D4E55" w:rsidRDefault="004D4E55" w:rsidP="004D4E55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55">
        <w:rPr>
          <w:rFonts w:ascii="Times New Roman" w:hAnsi="Times New Roman" w:cs="Times New Roman"/>
        </w:rPr>
        <w:t xml:space="preserve">Direcției </w:t>
      </w:r>
      <w:r w:rsidR="00B64FB5">
        <w:rPr>
          <w:rFonts w:ascii="Times New Roman" w:hAnsi="Times New Roman" w:cs="Times New Roman"/>
        </w:rPr>
        <w:t>E</w:t>
      </w:r>
      <w:r w:rsidRPr="004D4E55">
        <w:rPr>
          <w:rFonts w:ascii="Times New Roman" w:hAnsi="Times New Roman" w:cs="Times New Roman"/>
        </w:rPr>
        <w:t>conomice</w:t>
      </w:r>
      <w:r w:rsidR="00073146">
        <w:rPr>
          <w:rFonts w:ascii="Times New Roman" w:hAnsi="Times New Roman" w:cs="Times New Roman"/>
        </w:rPr>
        <w:t>.</w:t>
      </w:r>
    </w:p>
    <w:p w14:paraId="2CF0D673" w14:textId="77777777" w:rsidR="004D4E55" w:rsidRPr="004D4E55" w:rsidRDefault="004D4E55" w:rsidP="004D4E55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2E5FBF89" w14:textId="77777777" w:rsidR="004D4E55" w:rsidRDefault="004D4E55" w:rsidP="004D4E55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0DDAEAC8" w14:textId="77777777" w:rsidR="00073146" w:rsidRPr="004D4E55" w:rsidRDefault="00073146" w:rsidP="004D4E55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2A43C8BB" w14:textId="77777777" w:rsidR="004D4E55" w:rsidRPr="004D4E55" w:rsidRDefault="004D4E55" w:rsidP="004D4E55">
      <w:pPr>
        <w:spacing w:after="0"/>
        <w:jc w:val="both"/>
        <w:rPr>
          <w:rFonts w:ascii="Times New Roman" w:hAnsi="Times New Roman" w:cs="Times New Roman"/>
        </w:rPr>
      </w:pPr>
    </w:p>
    <w:p w14:paraId="05787F3C" w14:textId="77777777" w:rsidR="004D4E55" w:rsidRPr="004D4E55" w:rsidRDefault="004D4E55" w:rsidP="004D4E55">
      <w:pPr>
        <w:spacing w:after="0"/>
        <w:ind w:left="432" w:right="288"/>
        <w:jc w:val="center"/>
        <w:rPr>
          <w:rFonts w:ascii="Times New Roman" w:hAnsi="Times New Roman" w:cs="Times New Roman"/>
          <w:b/>
        </w:rPr>
      </w:pPr>
      <w:r w:rsidRPr="004D4E55">
        <w:rPr>
          <w:rFonts w:ascii="Times New Roman" w:hAnsi="Times New Roman" w:cs="Times New Roman"/>
          <w:b/>
        </w:rPr>
        <w:t>Viză de legalitate</w:t>
      </w:r>
    </w:p>
    <w:p w14:paraId="7AB5D757" w14:textId="29D3BCB8" w:rsidR="004D4E55" w:rsidRPr="004D4E55" w:rsidRDefault="004D4E55" w:rsidP="004D4E55">
      <w:pPr>
        <w:spacing w:after="0"/>
        <w:ind w:left="432" w:right="288"/>
        <w:jc w:val="center"/>
        <w:rPr>
          <w:rFonts w:ascii="Times New Roman" w:hAnsi="Times New Roman" w:cs="Times New Roman"/>
          <w:b/>
        </w:rPr>
      </w:pPr>
      <w:r w:rsidRPr="004D4E55">
        <w:rPr>
          <w:rFonts w:ascii="Times New Roman" w:hAnsi="Times New Roman" w:cs="Times New Roman"/>
          <w:b/>
        </w:rPr>
        <w:t>Secretar General al Municipiului Târgu Mureș</w:t>
      </w:r>
    </w:p>
    <w:p w14:paraId="2D132DCD" w14:textId="77777777" w:rsidR="004D4E55" w:rsidRPr="004D4E55" w:rsidRDefault="004D4E55" w:rsidP="004D4E55">
      <w:pPr>
        <w:spacing w:after="0"/>
        <w:jc w:val="center"/>
        <w:rPr>
          <w:rFonts w:ascii="Times New Roman" w:hAnsi="Times New Roman" w:cs="Times New Roman"/>
          <w:b/>
        </w:rPr>
      </w:pPr>
      <w:r w:rsidRPr="004D4E55">
        <w:rPr>
          <w:rFonts w:ascii="Times New Roman" w:eastAsia="Lucida Sans Unicode" w:hAnsi="Times New Roman" w:cs="Times New Roman"/>
          <w:b/>
          <w:bCs/>
          <w:iCs/>
          <w:lang w:val="hu-HU"/>
        </w:rPr>
        <w:t xml:space="preserve">Bâta Anca Voichița                                                                                                      </w:t>
      </w:r>
    </w:p>
    <w:p w14:paraId="53D0DB6D" w14:textId="77777777" w:rsidR="004D4E55" w:rsidRPr="004D4E55" w:rsidRDefault="004D4E5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0E7EC928" w14:textId="3AFB9671" w:rsidR="004D4E55" w:rsidRDefault="004D4E5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60C73E59" w14:textId="56AFB93E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2E62625B" w14:textId="0F6406F1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0B6B02C7" w14:textId="23563AC0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3E18A2E7" w14:textId="522E58E0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571464DD" w14:textId="446E43CF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552C27A7" w14:textId="19FA0823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2816F1B8" w14:textId="1343F2DE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30C8EC04" w14:textId="2713263A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24AE5191" w14:textId="4E7C00FD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063ED789" w14:textId="33DF4C48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187E31C3" w14:textId="3C47C3E2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283277DD" w14:textId="332D2D0E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67264EC5" w14:textId="43A8CFDB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3E3ADACD" w14:textId="72E8C6EE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67249E35" w14:textId="02D639F0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6F796821" w14:textId="1F9C9FD2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56ABFFFF" w14:textId="1F88C922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5D98DB9E" w14:textId="4C2E1410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1EC49796" w14:textId="76F80CF0" w:rsidR="00B64FB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25153CEA" w14:textId="77777777" w:rsidR="00B64FB5" w:rsidRPr="004D4E55" w:rsidRDefault="00B64FB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30F7ADDE" w14:textId="77777777" w:rsidR="004D4E55" w:rsidRPr="004D4E55" w:rsidRDefault="004D4E55" w:rsidP="004D4E55">
      <w:pPr>
        <w:spacing w:after="0"/>
        <w:jc w:val="center"/>
        <w:rPr>
          <w:rFonts w:ascii="Times New Roman" w:hAnsi="Times New Roman" w:cs="Times New Roman"/>
          <w:b/>
        </w:rPr>
      </w:pPr>
    </w:p>
    <w:p w14:paraId="28D5E92E" w14:textId="77777777" w:rsidR="004D4E55" w:rsidRPr="004D4E55" w:rsidRDefault="004D4E55" w:rsidP="004D4E5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5F40C9" w14:textId="77777777" w:rsidR="004D4E55" w:rsidRPr="00B64FB5" w:rsidRDefault="004D4E55" w:rsidP="004D4E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4FB5">
        <w:rPr>
          <w:rStyle w:val="Fontdeparagrafimplicit1"/>
          <w:rFonts w:ascii="Times New Roman" w:hAnsi="Times New Roman" w:cs="Times New Roman"/>
          <w:bCs/>
          <w:sz w:val="20"/>
          <w:szCs w:val="20"/>
        </w:rPr>
        <w:t>*Actele administrative sunt hotărârile de Consiliu Local care intră în vigoare şi produc efecte juridice după îndeplinirea condițiilor prevăzute de art. 129 și art. 139  din O.U.G. nr. 57/2019 privind Codul administrativ</w:t>
      </w:r>
    </w:p>
    <w:p w14:paraId="7512339B" w14:textId="77777777" w:rsidR="003860D0" w:rsidRPr="007239DD" w:rsidRDefault="003860D0" w:rsidP="003860D0">
      <w:pPr>
        <w:tabs>
          <w:tab w:val="left" w:pos="1275"/>
        </w:tabs>
        <w:spacing w:after="0"/>
      </w:pPr>
    </w:p>
    <w:sectPr w:rsidR="003860D0" w:rsidRPr="007239DD" w:rsidSect="004D4E55">
      <w:pgSz w:w="11907" w:h="16840" w:code="9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123"/>
    <w:multiLevelType w:val="hybridMultilevel"/>
    <w:tmpl w:val="8ED05CDA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1B5F423A"/>
    <w:multiLevelType w:val="hybridMultilevel"/>
    <w:tmpl w:val="258A8796"/>
    <w:lvl w:ilvl="0" w:tplc="C18CCB2E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>
    <w:nsid w:val="1B802BE0"/>
    <w:multiLevelType w:val="multilevel"/>
    <w:tmpl w:val="CD1E7286"/>
    <w:lvl w:ilvl="0">
      <w:numFmt w:val="bullet"/>
      <w:lvlText w:val=""/>
      <w:lvlJc w:val="left"/>
      <w:pPr>
        <w:ind w:left="13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3">
    <w:nsid w:val="200768C5"/>
    <w:multiLevelType w:val="singleLevel"/>
    <w:tmpl w:val="45764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B6251E5"/>
    <w:multiLevelType w:val="hybridMultilevel"/>
    <w:tmpl w:val="F61C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A5EC9"/>
    <w:multiLevelType w:val="hybridMultilevel"/>
    <w:tmpl w:val="157CAA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9A519B"/>
    <w:multiLevelType w:val="hybridMultilevel"/>
    <w:tmpl w:val="35C40FEE"/>
    <w:lvl w:ilvl="0" w:tplc="5948809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8C71132"/>
    <w:multiLevelType w:val="hybridMultilevel"/>
    <w:tmpl w:val="D2B066F8"/>
    <w:lvl w:ilvl="0" w:tplc="5948809C">
      <w:numFmt w:val="bullet"/>
      <w:lvlText w:val="-"/>
      <w:lvlJc w:val="left"/>
      <w:pPr>
        <w:ind w:left="8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5D5556BC"/>
    <w:multiLevelType w:val="multilevel"/>
    <w:tmpl w:val="36C20B0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84"/>
    <w:rsid w:val="00050CF1"/>
    <w:rsid w:val="00073146"/>
    <w:rsid w:val="000D4E15"/>
    <w:rsid w:val="00110E6F"/>
    <w:rsid w:val="001254A8"/>
    <w:rsid w:val="00162F74"/>
    <w:rsid w:val="00184FF4"/>
    <w:rsid w:val="00201AF1"/>
    <w:rsid w:val="002C4CF2"/>
    <w:rsid w:val="0030795B"/>
    <w:rsid w:val="00332E33"/>
    <w:rsid w:val="00382DBE"/>
    <w:rsid w:val="003860D0"/>
    <w:rsid w:val="00390F5A"/>
    <w:rsid w:val="0041746F"/>
    <w:rsid w:val="0043408C"/>
    <w:rsid w:val="00444F7F"/>
    <w:rsid w:val="00454FED"/>
    <w:rsid w:val="004D4E55"/>
    <w:rsid w:val="005644A7"/>
    <w:rsid w:val="005858BB"/>
    <w:rsid w:val="00591908"/>
    <w:rsid w:val="005B5DE7"/>
    <w:rsid w:val="005E5FBB"/>
    <w:rsid w:val="0061091B"/>
    <w:rsid w:val="006851A2"/>
    <w:rsid w:val="00704E3D"/>
    <w:rsid w:val="007239DD"/>
    <w:rsid w:val="00831F84"/>
    <w:rsid w:val="00832A0C"/>
    <w:rsid w:val="0084419D"/>
    <w:rsid w:val="00880F80"/>
    <w:rsid w:val="008B4632"/>
    <w:rsid w:val="00933959"/>
    <w:rsid w:val="00981074"/>
    <w:rsid w:val="009C5D29"/>
    <w:rsid w:val="009D6117"/>
    <w:rsid w:val="009D6D0B"/>
    <w:rsid w:val="00A0244E"/>
    <w:rsid w:val="00A14304"/>
    <w:rsid w:val="00A77903"/>
    <w:rsid w:val="00B64FB5"/>
    <w:rsid w:val="00B80BC2"/>
    <w:rsid w:val="00C02E76"/>
    <w:rsid w:val="00C675D0"/>
    <w:rsid w:val="00C73585"/>
    <w:rsid w:val="00C96EF6"/>
    <w:rsid w:val="00CA6D14"/>
    <w:rsid w:val="00CC41E4"/>
    <w:rsid w:val="00D03765"/>
    <w:rsid w:val="00D901B9"/>
    <w:rsid w:val="00E36626"/>
    <w:rsid w:val="00E87B10"/>
    <w:rsid w:val="00EC779C"/>
    <w:rsid w:val="00F84A65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1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84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  <w:rsid w:val="00C96EF6"/>
  </w:style>
  <w:style w:type="paragraph" w:styleId="ListParagraph">
    <w:name w:val="List Paragraph"/>
    <w:basedOn w:val="Normal"/>
    <w:uiPriority w:val="34"/>
    <w:qFormat/>
    <w:rsid w:val="006851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3959"/>
    <w:rPr>
      <w:b/>
      <w:bCs/>
    </w:rPr>
  </w:style>
  <w:style w:type="paragraph" w:customStyle="1" w:styleId="Frspaiere1">
    <w:name w:val="Fără spațiere1"/>
    <w:rsid w:val="004D4E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customStyle="1" w:styleId="Listparagraf1">
    <w:name w:val="Listă paragraf1"/>
    <w:basedOn w:val="Normal"/>
    <w:rsid w:val="004D4E55"/>
    <w:pPr>
      <w:suppressAutoHyphens/>
      <w:autoSpaceDN w:val="0"/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46"/>
    <w:rPr>
      <w:rFonts w:ascii="Tahoma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84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  <w:rsid w:val="00C96EF6"/>
  </w:style>
  <w:style w:type="paragraph" w:styleId="ListParagraph">
    <w:name w:val="List Paragraph"/>
    <w:basedOn w:val="Normal"/>
    <w:uiPriority w:val="34"/>
    <w:qFormat/>
    <w:rsid w:val="006851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3959"/>
    <w:rPr>
      <w:b/>
      <w:bCs/>
    </w:rPr>
  </w:style>
  <w:style w:type="paragraph" w:customStyle="1" w:styleId="Frspaiere1">
    <w:name w:val="Fără spațiere1"/>
    <w:rsid w:val="004D4E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customStyle="1" w:styleId="Listparagraf1">
    <w:name w:val="Listă paragraf1"/>
    <w:basedOn w:val="Normal"/>
    <w:rsid w:val="004D4E55"/>
    <w:pPr>
      <w:suppressAutoHyphens/>
      <w:autoSpaceDN w:val="0"/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val="en-A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46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3</cp:revision>
  <cp:lastPrinted>2022-08-18T04:47:00Z</cp:lastPrinted>
  <dcterms:created xsi:type="dcterms:W3CDTF">2022-08-18T04:42:00Z</dcterms:created>
  <dcterms:modified xsi:type="dcterms:W3CDTF">2022-08-18T04:49:00Z</dcterms:modified>
</cp:coreProperties>
</file>