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384C" w14:textId="77777777" w:rsidR="003062B1" w:rsidRPr="00DD4056" w:rsidRDefault="003062B1" w:rsidP="003062B1">
      <w:pPr>
        <w:suppressAutoHyphens/>
        <w:spacing w:after="0" w:line="240" w:lineRule="auto"/>
        <w:ind w:left="170"/>
        <w:rPr>
          <w:rFonts w:ascii="Times New Roman" w:hAnsi="Times New Roman"/>
          <w:sz w:val="24"/>
          <w:szCs w:val="24"/>
          <w:lang w:eastAsia="ar-SA"/>
        </w:rPr>
      </w:pPr>
      <w:bookmarkStart w:id="0" w:name="_Hlk56497153"/>
      <w:r w:rsidRPr="005F5D16">
        <w:rPr>
          <w:rFonts w:ascii="Times New Roman" w:hAnsi="Times New Roman"/>
          <w:b/>
          <w:sz w:val="24"/>
          <w:szCs w:val="24"/>
          <w:lang w:val="ro-RO" w:eastAsia="ro-RO"/>
        </w:rPr>
        <w:t xml:space="preserve">R O M Â N I A                                   </w:t>
      </w:r>
      <w:r>
        <w:rPr>
          <w:rFonts w:ascii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hAnsi="Times New Roman"/>
          <w:b/>
          <w:sz w:val="24"/>
          <w:szCs w:val="24"/>
          <w:lang w:val="ro-RO" w:eastAsia="ro-RO"/>
        </w:rPr>
        <w:tab/>
        <w:t xml:space="preserve">                     </w:t>
      </w:r>
      <w:r>
        <w:rPr>
          <w:rFonts w:ascii="Times New Roman" w:hAnsi="Times New Roman"/>
          <w:bCs/>
          <w:sz w:val="20"/>
          <w:szCs w:val="20"/>
          <w:lang w:val="ro-RO" w:eastAsia="ro-RO"/>
        </w:rPr>
        <w:t>(nu produce efecte juridice) *</w:t>
      </w:r>
      <w:r w:rsidRPr="005F5D16">
        <w:rPr>
          <w:rFonts w:ascii="Times New Roman" w:hAnsi="Times New Roman"/>
          <w:b/>
          <w:sz w:val="24"/>
          <w:szCs w:val="24"/>
          <w:lang w:val="ro-RO" w:eastAsia="ro-RO"/>
        </w:rPr>
        <w:t xml:space="preserve">                               </w:t>
      </w:r>
    </w:p>
    <w:p w14:paraId="4A017D8C" w14:textId="6197E1CA" w:rsidR="003062B1" w:rsidRPr="005F5D16" w:rsidRDefault="003062B1" w:rsidP="003062B1">
      <w:pPr>
        <w:suppressAutoHyphens/>
        <w:spacing w:after="0" w:line="240" w:lineRule="auto"/>
        <w:ind w:left="170"/>
        <w:rPr>
          <w:rFonts w:ascii="Times New Roman" w:hAnsi="Times New Roman"/>
          <w:b/>
          <w:sz w:val="24"/>
          <w:szCs w:val="24"/>
          <w:lang w:val="ro-RO" w:eastAsia="ro-RO"/>
        </w:rPr>
      </w:pPr>
      <w:r w:rsidRPr="005F5D16">
        <w:rPr>
          <w:rFonts w:ascii="Times New Roman" w:hAnsi="Times New Roman"/>
          <w:b/>
          <w:sz w:val="24"/>
          <w:szCs w:val="24"/>
          <w:lang w:val="ro-RO" w:eastAsia="ro-RO"/>
        </w:rPr>
        <w:t>JUDEŢUL MUREŞ</w:t>
      </w:r>
      <w:r>
        <w:rPr>
          <w:rFonts w:ascii="Times New Roman" w:hAnsi="Times New Roman"/>
          <w:b/>
          <w:sz w:val="24"/>
          <w:szCs w:val="24"/>
          <w:lang w:val="ro-RO" w:eastAsia="ro-RO"/>
        </w:rPr>
        <w:t xml:space="preserve">                                                                                          PRIMAR</w:t>
      </w:r>
    </w:p>
    <w:p w14:paraId="363A37B4" w14:textId="13393F8E" w:rsidR="003062B1" w:rsidRPr="003062B1" w:rsidRDefault="003062B1" w:rsidP="003062B1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o-RO"/>
        </w:rPr>
      </w:pPr>
      <w:r w:rsidRPr="005F5D16">
        <w:rPr>
          <w:rFonts w:ascii="Times New Roman" w:hAnsi="Times New Roman"/>
          <w:b/>
          <w:sz w:val="24"/>
          <w:szCs w:val="24"/>
          <w:lang w:val="ro-RO" w:eastAsia="ro-RO"/>
        </w:rPr>
        <w:t>MUNICIPIUL TÂRGU MUREŞ</w:t>
      </w:r>
      <w:r>
        <w:rPr>
          <w:rFonts w:ascii="Times New Roman" w:hAnsi="Times New Roman"/>
          <w:b/>
          <w:sz w:val="24"/>
          <w:szCs w:val="24"/>
          <w:lang w:val="ro-RO" w:eastAsia="ro-RO"/>
        </w:rPr>
        <w:t xml:space="preserve">                                                                     </w:t>
      </w:r>
      <w:r w:rsidRPr="0079401A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Soós Zoltán</w:t>
      </w:r>
    </w:p>
    <w:p w14:paraId="7277D80B" w14:textId="5F2D1153" w:rsidR="003062B1" w:rsidRPr="00DD4056" w:rsidRDefault="003062B1" w:rsidP="003062B1">
      <w:pPr>
        <w:suppressAutoHyphens/>
        <w:spacing w:after="0" w:line="240" w:lineRule="auto"/>
        <w:ind w:left="170"/>
        <w:rPr>
          <w:rFonts w:ascii="Times New Roman" w:hAnsi="Times New Roman"/>
          <w:b/>
          <w:sz w:val="24"/>
          <w:szCs w:val="24"/>
          <w:lang w:val="ro-RO" w:eastAsia="ro-RO"/>
        </w:rPr>
      </w:pPr>
      <w:r w:rsidRPr="005F5D16">
        <w:rPr>
          <w:rFonts w:ascii="Times New Roman" w:hAnsi="Times New Roman"/>
          <w:b/>
          <w:sz w:val="24"/>
          <w:szCs w:val="24"/>
          <w:lang w:val="ro-RO" w:eastAsia="ro-RO"/>
        </w:rPr>
        <w:t>ADMINISTRAȚIA DOMENIULUI PUBLIC</w:t>
      </w:r>
      <w:r>
        <w:rPr>
          <w:rFonts w:ascii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hAnsi="Times New Roman"/>
          <w:b/>
          <w:sz w:val="24"/>
          <w:szCs w:val="24"/>
          <w:lang w:val="ro-RO" w:eastAsia="ro-RO"/>
        </w:rPr>
        <w:tab/>
        <w:t xml:space="preserve">        </w:t>
      </w:r>
    </w:p>
    <w:p w14:paraId="7AA80E29" w14:textId="77777777" w:rsidR="003062B1" w:rsidRDefault="003062B1" w:rsidP="003062B1">
      <w:pPr>
        <w:suppressAutoHyphens/>
        <w:spacing w:after="0" w:line="240" w:lineRule="auto"/>
        <w:ind w:left="170"/>
        <w:rPr>
          <w:rFonts w:ascii="Times New Roman" w:hAnsi="Times New Roman"/>
          <w:b/>
          <w:sz w:val="24"/>
          <w:szCs w:val="24"/>
          <w:lang w:val="ro-RO" w:eastAsia="ro-RO"/>
        </w:rPr>
      </w:pPr>
      <w:r w:rsidRPr="005F5D16">
        <w:rPr>
          <w:rFonts w:ascii="Times New Roman" w:hAnsi="Times New Roman"/>
          <w:b/>
          <w:sz w:val="24"/>
          <w:szCs w:val="24"/>
          <w:lang w:val="ro-RO" w:eastAsia="ro-RO"/>
        </w:rPr>
        <w:t>SERVICIUL SALUBRIZARE ȘI DESZĂPEZIRE</w:t>
      </w:r>
      <w:r w:rsidRPr="005F5D16">
        <w:rPr>
          <w:rFonts w:ascii="Times New Roman" w:hAnsi="Times New Roman"/>
          <w:b/>
          <w:sz w:val="24"/>
          <w:szCs w:val="24"/>
          <w:lang w:val="ro-RO" w:eastAsia="ar-SA"/>
        </w:rPr>
        <w:tab/>
      </w:r>
    </w:p>
    <w:bookmarkEnd w:id="0"/>
    <w:p w14:paraId="1ADFF13E" w14:textId="5964DB05" w:rsidR="00724DAC" w:rsidRPr="0079401A" w:rsidRDefault="003062B1" w:rsidP="00724DAC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o-RO"/>
        </w:rPr>
        <w:t xml:space="preserve">    </w:t>
      </w:r>
      <w:r w:rsidR="00724DAC" w:rsidRPr="0079401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o-RO"/>
        </w:rPr>
        <w:t xml:space="preserve">Nr.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o-RO"/>
        </w:rPr>
        <w:t>___________</w:t>
      </w:r>
      <w:r w:rsidR="00724DAC" w:rsidRPr="0079401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o-RO"/>
        </w:rPr>
        <w:t xml:space="preserve"> din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o-RO"/>
        </w:rPr>
        <w:t>_______________</w:t>
      </w:r>
      <w:r w:rsidR="00724DAC" w:rsidRPr="0079401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o-RO"/>
        </w:rPr>
        <w:t xml:space="preserve">                 </w:t>
      </w:r>
    </w:p>
    <w:p w14:paraId="1C3696B1" w14:textId="77777777" w:rsidR="00724DAC" w:rsidRPr="00872F56" w:rsidRDefault="00724DAC" w:rsidP="00724DAC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val="ro-RO"/>
        </w:rPr>
      </w:pPr>
      <w:r w:rsidRPr="00872F56">
        <w:rPr>
          <w:rFonts w:ascii="Times New Roman" w:eastAsia="Times New Roman" w:hAnsi="Times New Roman"/>
          <w:b/>
          <w:noProof/>
          <w:sz w:val="24"/>
          <w:szCs w:val="24"/>
          <w:lang w:val="ro-RO"/>
        </w:rPr>
        <w:t xml:space="preserve">                                                                                             </w:t>
      </w:r>
    </w:p>
    <w:p w14:paraId="753FBC7E" w14:textId="77777777" w:rsidR="00724DAC" w:rsidRPr="00872F56" w:rsidRDefault="00724DAC" w:rsidP="00724DAC">
      <w:pPr>
        <w:spacing w:after="0" w:line="240" w:lineRule="auto"/>
        <w:rPr>
          <w:rFonts w:ascii="Times New Roman" w:eastAsia="Times New Roman" w:hAnsi="Times New Roman"/>
          <w:b/>
          <w:noProof/>
          <w:color w:val="000000"/>
          <w:lang w:val="ro-RO"/>
        </w:rPr>
      </w:pPr>
      <w:r w:rsidRPr="00872F56">
        <w:rPr>
          <w:rFonts w:ascii="Times New Roman" w:eastAsia="Times New Roman" w:hAnsi="Times New Roman"/>
          <w:b/>
          <w:noProof/>
          <w:color w:val="000000"/>
          <w:lang w:val="ro-RO"/>
        </w:rPr>
        <w:t xml:space="preserve">                                                  </w:t>
      </w:r>
      <w:r w:rsidRPr="00872F56">
        <w:rPr>
          <w:rFonts w:ascii="Times New Roman" w:hAnsi="Times New Roman" w:cs="Times New Roman"/>
          <w:b/>
          <w:caps/>
          <w:noProof/>
          <w:sz w:val="26"/>
          <w:szCs w:val="26"/>
          <w:lang w:val="ro-RO"/>
        </w:rPr>
        <w:tab/>
      </w:r>
      <w:r w:rsidRPr="00872F56">
        <w:rPr>
          <w:rFonts w:ascii="Times New Roman" w:hAnsi="Times New Roman" w:cs="Times New Roman"/>
          <w:b/>
          <w:caps/>
          <w:noProof/>
          <w:sz w:val="26"/>
          <w:szCs w:val="26"/>
          <w:lang w:val="ro-RO"/>
        </w:rPr>
        <w:tab/>
      </w:r>
      <w:r w:rsidRPr="00872F56">
        <w:rPr>
          <w:rFonts w:ascii="Times New Roman" w:hAnsi="Times New Roman" w:cs="Times New Roman"/>
          <w:b/>
          <w:caps/>
          <w:noProof/>
          <w:sz w:val="26"/>
          <w:szCs w:val="26"/>
          <w:lang w:val="ro-RO"/>
        </w:rPr>
        <w:tab/>
      </w:r>
      <w:r w:rsidRPr="00872F56">
        <w:rPr>
          <w:rFonts w:ascii="Times New Roman" w:hAnsi="Times New Roman" w:cs="Times New Roman"/>
          <w:b/>
          <w:caps/>
          <w:noProof/>
          <w:sz w:val="26"/>
          <w:szCs w:val="26"/>
          <w:lang w:val="ro-RO"/>
        </w:rPr>
        <w:tab/>
      </w:r>
    </w:p>
    <w:p w14:paraId="292F36D2" w14:textId="77777777" w:rsidR="00724DAC" w:rsidRPr="00872F56" w:rsidRDefault="00724DAC" w:rsidP="00724DAC">
      <w:pPr>
        <w:jc w:val="center"/>
        <w:rPr>
          <w:rFonts w:ascii="Times New Roman" w:hAnsi="Times New Roman" w:cs="Times New Roman"/>
          <w:b/>
          <w:caps/>
          <w:noProof/>
          <w:sz w:val="24"/>
          <w:szCs w:val="24"/>
          <w:lang w:val="ro-RO"/>
        </w:rPr>
      </w:pPr>
      <w:r w:rsidRPr="00872F56">
        <w:rPr>
          <w:rFonts w:ascii="Times New Roman" w:hAnsi="Times New Roman" w:cs="Times New Roman"/>
          <w:b/>
          <w:caps/>
          <w:noProof/>
          <w:sz w:val="24"/>
          <w:szCs w:val="24"/>
          <w:lang w:val="ro-RO"/>
        </w:rPr>
        <w:t>Referat de aprobare</w:t>
      </w:r>
    </w:p>
    <w:p w14:paraId="1356D24F" w14:textId="29056298" w:rsidR="00724DAC" w:rsidRPr="00361EF0" w:rsidRDefault="00724DAC" w:rsidP="00724DAC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  <w:r w:rsidRPr="00361EF0">
        <w:rPr>
          <w:rFonts w:ascii="Times New Roman" w:hAnsi="Times New Roman" w:cs="Times New Roman"/>
          <w:b/>
          <w:noProof/>
          <w:sz w:val="24"/>
          <w:szCs w:val="24"/>
          <w:lang w:val="ro-RO"/>
        </w:rPr>
        <w:t xml:space="preserve">  a proiectului de hotărâre privind modificarea și completarea </w:t>
      </w:r>
      <w:r w:rsidR="00361EF0" w:rsidRPr="00361EF0">
        <w:rPr>
          <w:rFonts w:ascii="Times New Roman" w:hAnsi="Times New Roman" w:cs="Times New Roman"/>
          <w:b/>
          <w:sz w:val="24"/>
          <w:szCs w:val="24"/>
          <w:lang w:val="ro-RO"/>
        </w:rPr>
        <w:t>HCL nr.406/21.12.2021, privind aprobarea Regulamentului de instituire și administrare a taxei speciale de salubrizare, pentru utilizatorii casnici în Municipiul Târgu Mureș</w:t>
      </w:r>
      <w:r w:rsidR="00361EF0" w:rsidRPr="00361EF0">
        <w:rPr>
          <w:rFonts w:ascii="Times New Roman" w:hAnsi="Times New Roman" w:cs="Times New Roman"/>
          <w:b/>
          <w:noProof/>
          <w:sz w:val="24"/>
          <w:szCs w:val="24"/>
          <w:lang w:val="ro-RO"/>
        </w:rPr>
        <w:t xml:space="preserve"> </w:t>
      </w:r>
    </w:p>
    <w:p w14:paraId="725973D8" w14:textId="4EF7BA31" w:rsidR="00460C74" w:rsidRDefault="00460C74" w:rsidP="00361E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Prin HCL nr.406/21.12.2021, privind aprobarea Regulamentului de instituire și administrare a taxei speciale de salubrizare, pentru utilizatorii casnici în Municipiul Târgu Mureș, s-a aprobat ca valoarea taxei să fie de </w:t>
      </w:r>
      <w:r w:rsidR="00CD3F1D">
        <w:rPr>
          <w:rFonts w:ascii="Times New Roman" w:hAnsi="Times New Roman" w:cs="Times New Roman"/>
          <w:sz w:val="24"/>
          <w:szCs w:val="24"/>
          <w:lang w:val="ro-RO"/>
        </w:rPr>
        <w:t>14,93 lei/persoană/lună.</w:t>
      </w:r>
    </w:p>
    <w:p w14:paraId="10AEC66A" w14:textId="1A0BE477" w:rsidR="00CD3F1D" w:rsidRDefault="00CD3F1D" w:rsidP="00361E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 asemenea</w:t>
      </w:r>
      <w:r w:rsidR="00361EF0">
        <w:rPr>
          <w:rFonts w:ascii="Times New Roman" w:hAnsi="Times New Roman" w:cs="Times New Roman"/>
          <w:sz w:val="24"/>
          <w:szCs w:val="24"/>
          <w:lang w:val="ro-RO"/>
        </w:rPr>
        <w:t>, în</w:t>
      </w:r>
      <w:r w:rsidR="00361EF0"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 vedere sprijinir</w:t>
      </w:r>
      <w:r w:rsidR="00361EF0">
        <w:rPr>
          <w:rFonts w:ascii="Times New Roman" w:hAnsi="Times New Roman" w:cs="Times New Roman"/>
          <w:sz w:val="24"/>
          <w:szCs w:val="24"/>
          <w:lang w:val="ro-RO"/>
        </w:rPr>
        <w:t>ea</w:t>
      </w:r>
      <w:r w:rsidR="00361EF0"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 categoriilor sociale vulnerabile</w:t>
      </w:r>
      <w:r w:rsidR="00361EF0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conform prevederilor Regulamentului </w:t>
      </w:r>
      <w:r w:rsidR="00A1455D">
        <w:rPr>
          <w:rFonts w:ascii="Times New Roman" w:hAnsi="Times New Roman" w:cs="Times New Roman"/>
          <w:sz w:val="24"/>
          <w:szCs w:val="24"/>
          <w:lang w:val="ro-RO"/>
        </w:rPr>
        <w:t>beneficiază de facilități următoarele categorii de persoane:</w:t>
      </w:r>
    </w:p>
    <w:p w14:paraId="44BEEDBF" w14:textId="77777777" w:rsidR="00A1455D" w:rsidRDefault="00A1455D" w:rsidP="00361E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A1455D">
        <w:rPr>
          <w:rFonts w:ascii="Times New Roman" w:hAnsi="Times New Roman" w:cs="Times New Roman"/>
          <w:sz w:val="24"/>
          <w:szCs w:val="24"/>
          <w:lang w:val="ro-RO"/>
        </w:rPr>
        <w:t xml:space="preserve"> Veteranii de război; văduvele de război și văduvele nerecăsătorite ale veteranilor de război;</w:t>
      </w:r>
    </w:p>
    <w:p w14:paraId="4AD422F9" w14:textId="77777777" w:rsidR="00A1455D" w:rsidRDefault="00A1455D" w:rsidP="00361E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A1455D">
        <w:rPr>
          <w:rFonts w:ascii="Times New Roman" w:hAnsi="Times New Roman" w:cs="Times New Roman"/>
          <w:sz w:val="24"/>
          <w:szCs w:val="24"/>
          <w:lang w:val="ro-RO"/>
        </w:rPr>
        <w:t xml:space="preserve"> Persoanele fizice prevăzute la art. 1 al Decretului – Lege nr. 118/1990 republicat, cu modificările și completările ulterioare, și persoanele fizice prevăzute la art.1 din ordonanța Guvernului nr. 105/1999, aprobată cu modificări și completări prin Legea nr.189/2000 cu modificările și completările ulterioare;</w:t>
      </w:r>
    </w:p>
    <w:p w14:paraId="70DCD220" w14:textId="77777777" w:rsidR="00A1455D" w:rsidRDefault="00A1455D" w:rsidP="00361E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A1455D">
        <w:rPr>
          <w:rFonts w:ascii="Times New Roman" w:hAnsi="Times New Roman" w:cs="Times New Roman"/>
          <w:sz w:val="24"/>
          <w:szCs w:val="24"/>
          <w:lang w:val="ro-RO"/>
        </w:rPr>
        <w:t xml:space="preserve"> Persoanele cu handicap grav sau accentuat și persoanele încadrate în gradul I de invaliditate Scutirea se va acorda începând cu data de întâi a lunii următoare depunerii documentelor doveditoare. </w:t>
      </w:r>
    </w:p>
    <w:p w14:paraId="394DB17B" w14:textId="46D9DC22" w:rsidR="00A1455D" w:rsidRDefault="00A1455D" w:rsidP="00361E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A1455D">
        <w:rPr>
          <w:rFonts w:ascii="Times New Roman" w:hAnsi="Times New Roman" w:cs="Times New Roman"/>
          <w:sz w:val="24"/>
          <w:szCs w:val="24"/>
          <w:lang w:val="ro-RO"/>
        </w:rPr>
        <w:t xml:space="preserve"> În cazul familiilor numeroase, cu 3 sau mai </w:t>
      </w:r>
      <w:proofErr w:type="spellStart"/>
      <w:r w:rsidRPr="00A1455D">
        <w:rPr>
          <w:rFonts w:ascii="Times New Roman" w:hAnsi="Times New Roman" w:cs="Times New Roman"/>
          <w:sz w:val="24"/>
          <w:szCs w:val="24"/>
          <w:lang w:val="ro-RO"/>
        </w:rPr>
        <w:t>mulţi</w:t>
      </w:r>
      <w:proofErr w:type="spellEnd"/>
      <w:r w:rsidRPr="00A1455D">
        <w:rPr>
          <w:rFonts w:ascii="Times New Roman" w:hAnsi="Times New Roman" w:cs="Times New Roman"/>
          <w:sz w:val="24"/>
          <w:szCs w:val="24"/>
          <w:lang w:val="ro-RO"/>
        </w:rPr>
        <w:t xml:space="preserve"> copii minori aflați în întreținere și care domiciliază la aceeași adresă, taxa se datorează și se calcul</w:t>
      </w: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A1455D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ză</w:t>
      </w:r>
      <w:r w:rsidRPr="00A1455D">
        <w:rPr>
          <w:rFonts w:ascii="Times New Roman" w:hAnsi="Times New Roman" w:cs="Times New Roman"/>
          <w:sz w:val="24"/>
          <w:szCs w:val="24"/>
          <w:lang w:val="ro-RO"/>
        </w:rPr>
        <w:t xml:space="preserve"> doar pentru doi copii. Pentru al treilea, respectiv următorii copii minori, aflați în întreținere și care locuiesc la respectiva adresă, nu se datorează taxa specială de salubrizare. </w:t>
      </w:r>
    </w:p>
    <w:p w14:paraId="6E4705E2" w14:textId="57D737AB" w:rsidR="00E01761" w:rsidRDefault="00E01761" w:rsidP="00361E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01761">
        <w:rPr>
          <w:rFonts w:ascii="Times New Roman" w:hAnsi="Times New Roman" w:cs="Times New Roman"/>
          <w:sz w:val="24"/>
          <w:szCs w:val="24"/>
          <w:lang w:val="ro-RO"/>
        </w:rPr>
        <w:t>De asemenea prin Regulament s-a aprobat ca persoanele fizice care au în proprietate/coproprietate unul sau mai multe imobile nelocuite, nu datorează taxa specială de salubrizare pentru un imobil, pe perioada în care imobilul nu este locuit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67F745C" w14:textId="769D2973" w:rsidR="00E01761" w:rsidRPr="00E01761" w:rsidRDefault="00E01761" w:rsidP="00361E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contextul social de azi, în care se </w:t>
      </w:r>
      <w:r w:rsidR="00F0643F">
        <w:rPr>
          <w:rFonts w:ascii="Times New Roman" w:hAnsi="Times New Roman" w:cs="Times New Roman"/>
          <w:sz w:val="24"/>
          <w:szCs w:val="24"/>
          <w:lang w:val="ro-RO"/>
        </w:rPr>
        <w:t>constată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o creștere alarmantă a prețurilor</w:t>
      </w:r>
      <w:r w:rsidR="00F0643F">
        <w:rPr>
          <w:rFonts w:ascii="Times New Roman" w:hAnsi="Times New Roman" w:cs="Times New Roman"/>
          <w:sz w:val="24"/>
          <w:szCs w:val="24"/>
          <w:lang w:val="ro-RO"/>
        </w:rPr>
        <w:t xml:space="preserve"> în cazul tuturor bunurilor și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</w:t>
      </w:r>
      <w:r w:rsidR="00F0643F">
        <w:rPr>
          <w:rFonts w:ascii="Times New Roman" w:hAnsi="Times New Roman" w:cs="Times New Roman"/>
          <w:sz w:val="24"/>
          <w:szCs w:val="24"/>
          <w:lang w:val="ro-RO"/>
        </w:rPr>
        <w:t xml:space="preserve"> mod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special la </w:t>
      </w:r>
      <w:r w:rsidR="00F0643F">
        <w:rPr>
          <w:rFonts w:ascii="Times New Roman" w:hAnsi="Times New Roman" w:cs="Times New Roman"/>
          <w:sz w:val="24"/>
          <w:szCs w:val="24"/>
          <w:lang w:val="ro-RO"/>
        </w:rPr>
        <w:t xml:space="preserve">gaz și curent electric, creșteri care pun în dificultate o mare categorie de cetățeni, pentru a acorda un sprijin </w:t>
      </w:r>
      <w:r w:rsidR="00361EF0">
        <w:rPr>
          <w:rFonts w:ascii="Times New Roman" w:hAnsi="Times New Roman" w:cs="Times New Roman"/>
          <w:sz w:val="24"/>
          <w:szCs w:val="24"/>
          <w:lang w:val="ro-RO"/>
        </w:rPr>
        <w:t xml:space="preserve">mai extins </w:t>
      </w:r>
      <w:r w:rsidR="00F0643F">
        <w:rPr>
          <w:rFonts w:ascii="Times New Roman" w:hAnsi="Times New Roman" w:cs="Times New Roman"/>
          <w:sz w:val="24"/>
          <w:szCs w:val="24"/>
          <w:lang w:val="ro-RO"/>
        </w:rPr>
        <w:t xml:space="preserve">contribuabililor din municipiul Târgu Mureș propunem acordarea unei bonificații de 10% din taxa specială de salubrizare pentru persoanele care achită integral această taxă până la data de 30 iunie 2022. </w:t>
      </w:r>
    </w:p>
    <w:p w14:paraId="5264FDD5" w14:textId="2F4BCDC9" w:rsidR="00724DAC" w:rsidRDefault="00724DAC" w:rsidP="00361EF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  <w:lang w:val="ro-RO"/>
        </w:rPr>
      </w:pPr>
      <w:r w:rsidRPr="00872F56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Față de argumentele mai sus precizate</w:t>
      </w:r>
      <w:r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 și ținând cont de faptul că pentru anul 202</w:t>
      </w:r>
      <w:r w:rsidR="00361EF0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2</w:t>
      </w:r>
      <w:r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 </w:t>
      </w:r>
      <w:r w:rsidR="00361EF0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încasarea taxei speciale de salubrizare a început deja</w:t>
      </w:r>
      <w:r w:rsidRPr="00872F56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 supunem aprobării</w:t>
      </w:r>
      <w:r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, în regim de urgență</w:t>
      </w:r>
      <w:r w:rsidRPr="00872F56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 prezentul proiect de hotărâre.</w:t>
      </w:r>
    </w:p>
    <w:p w14:paraId="0F9A6612" w14:textId="77777777" w:rsidR="00361EF0" w:rsidRDefault="00361EF0" w:rsidP="00460C74">
      <w:pPr>
        <w:spacing w:line="240" w:lineRule="auto"/>
        <w:ind w:left="170"/>
        <w:jc w:val="center"/>
        <w:rPr>
          <w:rFonts w:ascii="Times New Roman" w:hAnsi="Times New Roman"/>
          <w:b/>
          <w:sz w:val="24"/>
          <w:szCs w:val="24"/>
        </w:rPr>
      </w:pPr>
    </w:p>
    <w:p w14:paraId="101811B7" w14:textId="77777777" w:rsidR="00361EF0" w:rsidRDefault="00361EF0" w:rsidP="00460C74">
      <w:pPr>
        <w:spacing w:line="240" w:lineRule="auto"/>
        <w:ind w:left="170"/>
        <w:jc w:val="center"/>
        <w:rPr>
          <w:rFonts w:ascii="Times New Roman" w:hAnsi="Times New Roman"/>
          <w:b/>
          <w:sz w:val="24"/>
          <w:szCs w:val="24"/>
        </w:rPr>
      </w:pPr>
    </w:p>
    <w:p w14:paraId="057206FD" w14:textId="314A7284" w:rsidR="00460C74" w:rsidRPr="00B11651" w:rsidRDefault="00460C74" w:rsidP="00460C74">
      <w:pPr>
        <w:spacing w:line="240" w:lineRule="auto"/>
        <w:ind w:left="17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11651">
        <w:rPr>
          <w:rFonts w:ascii="Times New Roman" w:hAnsi="Times New Roman"/>
          <w:b/>
          <w:sz w:val="24"/>
          <w:szCs w:val="24"/>
        </w:rPr>
        <w:t>Aviz</w:t>
      </w:r>
      <w:proofErr w:type="spellEnd"/>
      <w:r w:rsidRPr="00B116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11651">
        <w:rPr>
          <w:rFonts w:ascii="Times New Roman" w:hAnsi="Times New Roman"/>
          <w:b/>
          <w:sz w:val="24"/>
          <w:szCs w:val="24"/>
        </w:rPr>
        <w:t>favorabil</w:t>
      </w:r>
      <w:proofErr w:type="spellEnd"/>
      <w:r w:rsidRPr="00B11651">
        <w:rPr>
          <w:rFonts w:ascii="Times New Roman" w:hAnsi="Times New Roman"/>
          <w:b/>
          <w:sz w:val="24"/>
          <w:szCs w:val="24"/>
        </w:rPr>
        <w:t xml:space="preserve"> al</w:t>
      </w:r>
    </w:p>
    <w:p w14:paraId="0282D44E" w14:textId="77777777" w:rsidR="00460C74" w:rsidRPr="00B11651" w:rsidRDefault="00460C74" w:rsidP="00460C74">
      <w:pPr>
        <w:spacing w:line="240" w:lineRule="auto"/>
        <w:ind w:left="170"/>
        <w:jc w:val="center"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 w:rsidRPr="00B11651">
        <w:rPr>
          <w:rFonts w:ascii="Times New Roman" w:hAnsi="Times New Roman"/>
          <w:b/>
          <w:sz w:val="24"/>
          <w:szCs w:val="24"/>
        </w:rPr>
        <w:t>Administra</w:t>
      </w:r>
      <w:r w:rsidRPr="00B11651">
        <w:rPr>
          <w:rFonts w:ascii="Times New Roman" w:hAnsi="Times New Roman"/>
          <w:b/>
          <w:sz w:val="24"/>
          <w:szCs w:val="24"/>
          <w:lang w:val="ro-RO"/>
        </w:rPr>
        <w:t>ției</w:t>
      </w:r>
      <w:proofErr w:type="spellEnd"/>
      <w:r w:rsidRPr="00B11651">
        <w:rPr>
          <w:rFonts w:ascii="Times New Roman" w:hAnsi="Times New Roman"/>
          <w:b/>
          <w:sz w:val="24"/>
          <w:szCs w:val="24"/>
          <w:lang w:val="ro-RO"/>
        </w:rPr>
        <w:t xml:space="preserve"> Domeniului Public</w:t>
      </w:r>
    </w:p>
    <w:p w14:paraId="7017773F" w14:textId="77777777" w:rsidR="00460C74" w:rsidRDefault="00460C74" w:rsidP="00460C74">
      <w:pPr>
        <w:spacing w:line="240" w:lineRule="auto"/>
        <w:ind w:left="17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B11651">
        <w:rPr>
          <w:rFonts w:ascii="Times New Roman" w:hAnsi="Times New Roman"/>
          <w:b/>
          <w:sz w:val="24"/>
          <w:szCs w:val="24"/>
          <w:lang w:val="ro-RO"/>
        </w:rPr>
        <w:t>Ing. Florian Moldovan</w:t>
      </w:r>
    </w:p>
    <w:p w14:paraId="6E4C901C" w14:textId="77777777" w:rsidR="00724DAC" w:rsidRDefault="00724DAC" w:rsidP="00724D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E9AE9F8" w14:textId="77777777" w:rsidR="00724DAC" w:rsidRPr="00872F56" w:rsidRDefault="00724DAC" w:rsidP="00724DAC">
      <w:pPr>
        <w:spacing w:after="0" w:line="240" w:lineRule="auto"/>
        <w:ind w:left="170" w:firstLine="720"/>
        <w:rPr>
          <w:rFonts w:ascii="Times New Roman" w:eastAsia="Times New Roman" w:hAnsi="Times New Roman"/>
          <w:b/>
          <w:noProof/>
          <w:sz w:val="18"/>
          <w:szCs w:val="18"/>
          <w:lang w:val="ro-RO" w:eastAsia="ro-RO"/>
        </w:rPr>
      </w:pPr>
      <w:r w:rsidRPr="00872F56">
        <w:rPr>
          <w:rFonts w:ascii="Times New Roman" w:eastAsia="Times New Roman" w:hAnsi="Times New Roman"/>
          <w:b/>
          <w:noProof/>
          <w:sz w:val="18"/>
          <w:szCs w:val="18"/>
          <w:lang w:val="ro-RO"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049A5BA0" w14:textId="77777777" w:rsidR="00361EF0" w:rsidRDefault="00724DAC" w:rsidP="00724D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14:paraId="680E8E2E" w14:textId="589DC0C1" w:rsidR="00724DAC" w:rsidRPr="00AC44D7" w:rsidRDefault="00724DAC" w:rsidP="00724D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 xml:space="preserve"> PROIECT</w:t>
      </w:r>
    </w:p>
    <w:p w14:paraId="117178AB" w14:textId="77777777" w:rsidR="00724DAC" w:rsidRPr="00AC44D7" w:rsidRDefault="00724DAC" w:rsidP="00724D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(</w:t>
      </w:r>
      <w:r w:rsidRPr="00AC44D7">
        <w:rPr>
          <w:rFonts w:ascii="Times New Roman" w:hAnsi="Times New Roman" w:cs="Times New Roman"/>
          <w:sz w:val="24"/>
          <w:szCs w:val="24"/>
          <w:lang w:val="ro-RO"/>
        </w:rPr>
        <w:t>nu produce efecte juridice</w:t>
      </w: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>)*</w:t>
      </w:r>
    </w:p>
    <w:p w14:paraId="492EF88F" w14:textId="77777777" w:rsidR="00724DAC" w:rsidRPr="00AC44D7" w:rsidRDefault="00724DAC" w:rsidP="00724D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>R O M Â N I A</w:t>
      </w: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INIȚIATOR,  </w:t>
      </w:r>
    </w:p>
    <w:p w14:paraId="2A0267E2" w14:textId="77777777" w:rsidR="00724DAC" w:rsidRPr="00AC44D7" w:rsidRDefault="00724DAC" w:rsidP="00724DA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AC44D7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JUDEŢUL MUREŞ</w:t>
      </w:r>
      <w:r w:rsidRPr="00AC44D7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  <w:t xml:space="preserve">     PRIMAR</w:t>
      </w:r>
    </w:p>
    <w:p w14:paraId="39580C17" w14:textId="77777777" w:rsidR="00724DAC" w:rsidRPr="00AC44D7" w:rsidRDefault="00724DAC" w:rsidP="00724DA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AC44D7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CONSILIUL LOCAL</w:t>
      </w:r>
    </w:p>
    <w:p w14:paraId="01D490AC" w14:textId="77777777" w:rsidR="00724DAC" w:rsidRPr="00AC44D7" w:rsidRDefault="00724DAC" w:rsidP="00724DA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AC44D7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AL MUNICIPIULUI TÂRGU MUREŞ</w:t>
      </w:r>
      <w:r w:rsidRPr="00AC44D7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  <w:t xml:space="preserve">                </w:t>
      </w:r>
      <w:r w:rsidRPr="00AC44D7">
        <w:rPr>
          <w:rFonts w:ascii="Times New Roman" w:hAnsi="Times New Roman" w:cs="Times New Roman"/>
          <w:b/>
          <w:color w:val="000000"/>
          <w:sz w:val="24"/>
          <w:lang w:val="ro-RO"/>
        </w:rPr>
        <w:t>Soós Zoltán</w:t>
      </w:r>
    </w:p>
    <w:p w14:paraId="52BEC072" w14:textId="77777777" w:rsidR="00724DAC" w:rsidRDefault="00724DAC" w:rsidP="00724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7AE9A476" w14:textId="77777777" w:rsidR="00724DAC" w:rsidRDefault="00724DAC" w:rsidP="00724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70574BE9" w14:textId="77777777" w:rsidR="00724DAC" w:rsidRPr="00AC44D7" w:rsidRDefault="00724DAC" w:rsidP="00724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60080C06" w14:textId="77777777" w:rsidR="00724DAC" w:rsidRPr="00872F56" w:rsidRDefault="00724DAC" w:rsidP="00724D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872F56">
        <w:rPr>
          <w:rFonts w:ascii="Times New Roman" w:eastAsia="Times New Roman" w:hAnsi="Times New Roman"/>
          <w:b/>
          <w:sz w:val="28"/>
          <w:szCs w:val="28"/>
          <w:lang w:val="ro-RO"/>
        </w:rPr>
        <w:t>H O T Ă R Â R E A</w:t>
      </w:r>
      <w:r w:rsidRPr="00872F56">
        <w:rPr>
          <w:rFonts w:ascii="Times New Roman" w:eastAsia="Times New Roman" w:hAnsi="Times New Roman"/>
          <w:b/>
          <w:lang w:val="ro-RO"/>
        </w:rPr>
        <w:t xml:space="preserve">     </w:t>
      </w:r>
      <w:r w:rsidRPr="00872F56">
        <w:rPr>
          <w:rFonts w:ascii="Times New Roman" w:eastAsia="Times New Roman" w:hAnsi="Times New Roman"/>
          <w:b/>
          <w:sz w:val="24"/>
          <w:szCs w:val="24"/>
          <w:lang w:val="ro-RO"/>
        </w:rPr>
        <w:t>nr. ______</w:t>
      </w:r>
    </w:p>
    <w:p w14:paraId="2FC22F0D" w14:textId="77777777" w:rsidR="00724DAC" w:rsidRPr="00872F56" w:rsidRDefault="00724DAC" w:rsidP="00724D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4793DCA4" w14:textId="017B1D4D" w:rsidR="00724DAC" w:rsidRPr="00872F56" w:rsidRDefault="00724DAC" w:rsidP="00724D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872F56">
        <w:rPr>
          <w:rFonts w:ascii="Times New Roman" w:eastAsia="Times New Roman" w:hAnsi="Times New Roman"/>
          <w:b/>
          <w:sz w:val="24"/>
          <w:szCs w:val="24"/>
          <w:lang w:val="ro-RO"/>
        </w:rPr>
        <w:t>din _____________________ 202</w:t>
      </w:r>
      <w:r w:rsidR="00B72F60">
        <w:rPr>
          <w:rFonts w:ascii="Times New Roman" w:eastAsia="Times New Roman" w:hAnsi="Times New Roman"/>
          <w:b/>
          <w:sz w:val="24"/>
          <w:szCs w:val="24"/>
          <w:lang w:val="ro-RO"/>
        </w:rPr>
        <w:t>2</w:t>
      </w:r>
    </w:p>
    <w:p w14:paraId="6B1FC1E0" w14:textId="34DE5041" w:rsidR="00B72F60" w:rsidRPr="00361EF0" w:rsidRDefault="00B72F60" w:rsidP="00B72F60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  <w:r w:rsidRPr="00361EF0">
        <w:rPr>
          <w:rFonts w:ascii="Times New Roman" w:hAnsi="Times New Roman" w:cs="Times New Roman"/>
          <w:b/>
          <w:noProof/>
          <w:sz w:val="24"/>
          <w:szCs w:val="24"/>
          <w:lang w:val="ro-RO"/>
        </w:rPr>
        <w:t xml:space="preserve">privind modificarea și completarea </w:t>
      </w:r>
      <w:r w:rsidRPr="00361EF0">
        <w:rPr>
          <w:rFonts w:ascii="Times New Roman" w:hAnsi="Times New Roman" w:cs="Times New Roman"/>
          <w:b/>
          <w:sz w:val="24"/>
          <w:szCs w:val="24"/>
          <w:lang w:val="ro-RO"/>
        </w:rPr>
        <w:t>HCL nr.406/21.12.2021, privind aprobarea Regulamentului de instituire și administrare a taxei speciale de salubrizare, pentru utilizatorii casnici în Municipiul Târgu Mureș</w:t>
      </w:r>
      <w:r w:rsidRPr="00361EF0">
        <w:rPr>
          <w:rFonts w:ascii="Times New Roman" w:hAnsi="Times New Roman" w:cs="Times New Roman"/>
          <w:b/>
          <w:noProof/>
          <w:sz w:val="24"/>
          <w:szCs w:val="24"/>
          <w:lang w:val="ro-RO"/>
        </w:rPr>
        <w:t xml:space="preserve"> </w:t>
      </w:r>
    </w:p>
    <w:p w14:paraId="04B24334" w14:textId="77777777" w:rsidR="00724DAC" w:rsidRPr="00872F56" w:rsidRDefault="00724DAC" w:rsidP="00724DAC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ro-RO" w:eastAsia="ro-RO"/>
        </w:rPr>
      </w:pPr>
      <w:r w:rsidRPr="00872F56">
        <w:rPr>
          <w:rFonts w:ascii="Times New Roman" w:eastAsia="Times New Roman" w:hAnsi="Times New Roman"/>
          <w:b/>
          <w:bCs/>
          <w:iCs/>
          <w:sz w:val="24"/>
          <w:szCs w:val="24"/>
          <w:lang w:val="ro-RO" w:eastAsia="ro-RO"/>
        </w:rPr>
        <w:t xml:space="preserve">Consiliul local al municipiului Târgu </w:t>
      </w:r>
      <w:proofErr w:type="spellStart"/>
      <w:r w:rsidRPr="00872F56">
        <w:rPr>
          <w:rFonts w:ascii="Times New Roman" w:eastAsia="Times New Roman" w:hAnsi="Times New Roman"/>
          <w:b/>
          <w:bCs/>
          <w:iCs/>
          <w:sz w:val="24"/>
          <w:szCs w:val="24"/>
          <w:lang w:val="ro-RO" w:eastAsia="ro-RO"/>
        </w:rPr>
        <w:t>Mureş</w:t>
      </w:r>
      <w:proofErr w:type="spellEnd"/>
      <w:r w:rsidRPr="00872F56">
        <w:rPr>
          <w:rFonts w:ascii="Times New Roman" w:eastAsia="Times New Roman" w:hAnsi="Times New Roman"/>
          <w:b/>
          <w:bCs/>
          <w:iCs/>
          <w:sz w:val="24"/>
          <w:szCs w:val="24"/>
          <w:lang w:val="ro-RO" w:eastAsia="ro-RO"/>
        </w:rPr>
        <w:t xml:space="preserve">, întrunit în </w:t>
      </w:r>
      <w:proofErr w:type="spellStart"/>
      <w:r w:rsidRPr="00872F56">
        <w:rPr>
          <w:rFonts w:ascii="Times New Roman" w:eastAsia="Times New Roman" w:hAnsi="Times New Roman"/>
          <w:b/>
          <w:bCs/>
          <w:iCs/>
          <w:sz w:val="24"/>
          <w:szCs w:val="24"/>
          <w:lang w:val="ro-RO" w:eastAsia="ro-RO"/>
        </w:rPr>
        <w:t>şedinţă</w:t>
      </w:r>
      <w:proofErr w:type="spellEnd"/>
      <w:r w:rsidRPr="00872F56">
        <w:rPr>
          <w:rFonts w:ascii="Times New Roman" w:eastAsia="Times New Roman" w:hAnsi="Times New Roman"/>
          <w:b/>
          <w:bCs/>
          <w:iCs/>
          <w:sz w:val="24"/>
          <w:szCs w:val="24"/>
          <w:lang w:val="ro-RO" w:eastAsia="ro-RO"/>
        </w:rPr>
        <w:t xml:space="preserve"> ordinară  de lucru,</w:t>
      </w:r>
    </w:p>
    <w:p w14:paraId="45C8E181" w14:textId="77777777" w:rsidR="00724DAC" w:rsidRPr="00872F56" w:rsidRDefault="00724DAC" w:rsidP="00724DAC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ro-RO" w:eastAsia="ro-RO"/>
        </w:rPr>
      </w:pPr>
    </w:p>
    <w:p w14:paraId="467FF3DF" w14:textId="77777777" w:rsidR="00724DAC" w:rsidRDefault="00724DAC" w:rsidP="00724DAC">
      <w:pPr>
        <w:suppressAutoHyphens/>
        <w:spacing w:line="240" w:lineRule="auto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5F5D16">
        <w:rPr>
          <w:rFonts w:ascii="Times New Roman" w:hAnsi="Times New Roman"/>
          <w:b/>
          <w:i/>
          <w:sz w:val="24"/>
          <w:szCs w:val="24"/>
          <w:lang w:val="ro-RO" w:eastAsia="ar-SA"/>
        </w:rPr>
        <w:t>Având în vedere</w:t>
      </w:r>
      <w:r w:rsidRPr="005F5D16">
        <w:rPr>
          <w:rFonts w:ascii="Times New Roman" w:hAnsi="Times New Roman"/>
          <w:b/>
          <w:i/>
          <w:sz w:val="24"/>
          <w:szCs w:val="24"/>
          <w:lang w:eastAsia="ar-SA"/>
        </w:rPr>
        <w:t>:</w:t>
      </w:r>
    </w:p>
    <w:p w14:paraId="4F3D2B99" w14:textId="01843468" w:rsidR="00B72F60" w:rsidRDefault="00724DAC" w:rsidP="00B72F6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 w:eastAsia="ar-SA"/>
        </w:rPr>
        <w:t xml:space="preserve">a) </w:t>
      </w:r>
      <w:r w:rsidRPr="00C624BC">
        <w:rPr>
          <w:rFonts w:ascii="Times New Roman" w:hAnsi="Times New Roman"/>
          <w:sz w:val="24"/>
          <w:szCs w:val="24"/>
          <w:lang w:val="ro-RO" w:eastAsia="ar-SA"/>
        </w:rPr>
        <w:t xml:space="preserve">Referatul de Aprobare nr. </w:t>
      </w:r>
      <w:r w:rsidR="00B72F60">
        <w:rPr>
          <w:rFonts w:ascii="Times New Roman" w:hAnsi="Times New Roman"/>
          <w:sz w:val="24"/>
          <w:szCs w:val="24"/>
          <w:lang w:val="ro-RO" w:eastAsia="ar-SA"/>
        </w:rPr>
        <w:softHyphen/>
      </w:r>
      <w:r w:rsidR="00B72F60">
        <w:rPr>
          <w:rFonts w:ascii="Times New Roman" w:hAnsi="Times New Roman"/>
          <w:sz w:val="24"/>
          <w:szCs w:val="24"/>
          <w:lang w:val="ro-RO" w:eastAsia="ar-SA"/>
        </w:rPr>
        <w:softHyphen/>
      </w:r>
      <w:r w:rsidR="00B72F60">
        <w:rPr>
          <w:rFonts w:ascii="Times New Roman" w:hAnsi="Times New Roman"/>
          <w:sz w:val="24"/>
          <w:szCs w:val="24"/>
          <w:lang w:val="ro-RO" w:eastAsia="ar-SA"/>
        </w:rPr>
        <w:softHyphen/>
      </w:r>
      <w:r w:rsidR="00B72F60">
        <w:rPr>
          <w:rFonts w:ascii="Times New Roman" w:hAnsi="Times New Roman"/>
          <w:sz w:val="24"/>
          <w:szCs w:val="24"/>
          <w:lang w:val="ro-RO" w:eastAsia="ar-SA"/>
        </w:rPr>
        <w:softHyphen/>
      </w:r>
      <w:r w:rsidR="00B72F60">
        <w:rPr>
          <w:rFonts w:ascii="Times New Roman" w:hAnsi="Times New Roman"/>
          <w:sz w:val="24"/>
          <w:szCs w:val="24"/>
          <w:lang w:val="ro-RO" w:eastAsia="ar-SA"/>
        </w:rPr>
        <w:softHyphen/>
      </w:r>
      <w:r w:rsidR="00B72F60">
        <w:rPr>
          <w:rFonts w:ascii="Times New Roman" w:hAnsi="Times New Roman"/>
          <w:sz w:val="24"/>
          <w:szCs w:val="24"/>
          <w:lang w:val="ro-RO" w:eastAsia="ar-SA"/>
        </w:rPr>
        <w:softHyphen/>
        <w:t>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, </w:t>
      </w:r>
      <w:r w:rsidR="00B72F60" w:rsidRPr="00B72F60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a proiectului de hotărâre privind modificarea și completarea </w:t>
      </w:r>
      <w:r w:rsidR="00B72F60" w:rsidRPr="00B72F60">
        <w:rPr>
          <w:rFonts w:ascii="Times New Roman" w:hAnsi="Times New Roman" w:cs="Times New Roman"/>
          <w:bCs/>
          <w:sz w:val="24"/>
          <w:szCs w:val="24"/>
          <w:lang w:val="ro-RO"/>
        </w:rPr>
        <w:t>HCL nr.406/21.12.2021, privind aprobarea Regulamentului de instituire și administrare a taxei speciale de salubrizare, pentru utilizatorii casnici în Municipiul Târgu Mureș</w:t>
      </w:r>
      <w:r w:rsidR="00B72F6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</w:t>
      </w:r>
      <w:proofErr w:type="spellStart"/>
      <w:r w:rsidR="00B72F60" w:rsidRPr="00C624BC">
        <w:rPr>
          <w:rFonts w:ascii="Times New Roman" w:hAnsi="Times New Roman"/>
          <w:sz w:val="24"/>
          <w:szCs w:val="24"/>
          <w:lang w:val="ro-RO" w:eastAsia="ar-SA"/>
        </w:rPr>
        <w:t>iniţiat</w:t>
      </w:r>
      <w:proofErr w:type="spellEnd"/>
      <w:r w:rsidR="00B72F60" w:rsidRPr="00C624BC">
        <w:rPr>
          <w:rFonts w:ascii="Times New Roman" w:hAnsi="Times New Roman"/>
          <w:sz w:val="24"/>
          <w:szCs w:val="24"/>
          <w:lang w:val="ro-RO" w:eastAsia="ar-SA"/>
        </w:rPr>
        <w:t xml:space="preserve"> </w:t>
      </w:r>
      <w:r w:rsidR="00B72F60">
        <w:rPr>
          <w:rFonts w:ascii="Times New Roman" w:hAnsi="Times New Roman"/>
          <w:sz w:val="24"/>
          <w:szCs w:val="24"/>
          <w:lang w:val="ro-RO" w:eastAsia="ar-SA"/>
        </w:rPr>
        <w:t>de primarul Municipiului Târgu Mureș</w:t>
      </w:r>
      <w:r w:rsidR="00B72F60" w:rsidRPr="00B41348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 w:rsidR="00B72F60" w:rsidRPr="00B41348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Soós Zoltán</w:t>
      </w:r>
    </w:p>
    <w:p w14:paraId="748F9748" w14:textId="7E098B97" w:rsidR="00724DAC" w:rsidRPr="00C624BC" w:rsidRDefault="00B72F60" w:rsidP="00B72F6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o-RO" w:eastAsia="ar-SA"/>
        </w:rPr>
      </w:pPr>
      <w:r w:rsidRPr="00361EF0">
        <w:rPr>
          <w:rFonts w:ascii="Times New Roman" w:hAnsi="Times New Roman" w:cs="Times New Roman"/>
          <w:b/>
          <w:noProof/>
          <w:sz w:val="24"/>
          <w:szCs w:val="24"/>
          <w:lang w:val="ro-RO"/>
        </w:rPr>
        <w:t xml:space="preserve"> </w:t>
      </w:r>
      <w:r w:rsidR="00724DAC">
        <w:rPr>
          <w:rFonts w:ascii="Times New Roman" w:hAnsi="Times New Roman"/>
          <w:sz w:val="24"/>
          <w:szCs w:val="24"/>
          <w:lang w:val="ro-RO" w:eastAsia="ar-SA"/>
        </w:rPr>
        <w:t xml:space="preserve">b) </w:t>
      </w:r>
      <w:r w:rsidR="00724DAC" w:rsidRPr="00C624BC">
        <w:rPr>
          <w:rFonts w:ascii="Times New Roman" w:hAnsi="Times New Roman"/>
          <w:sz w:val="24"/>
          <w:szCs w:val="24"/>
          <w:lang w:val="ro-RO" w:eastAsia="ar-SA"/>
        </w:rPr>
        <w:t>Avizele favorabile ale compartimentelor de specialitate;</w:t>
      </w:r>
    </w:p>
    <w:p w14:paraId="43AB9C38" w14:textId="77777777" w:rsidR="00724DAC" w:rsidRDefault="00724DAC" w:rsidP="00724DAC">
      <w:pPr>
        <w:suppressAutoHyphens/>
        <w:spacing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5F5D16">
        <w:rPr>
          <w:rFonts w:ascii="Times New Roman" w:hAnsi="Times New Roman"/>
          <w:b/>
          <w:sz w:val="24"/>
          <w:szCs w:val="24"/>
          <w:lang w:val="ro-RO" w:eastAsia="ar-SA"/>
        </w:rPr>
        <w:t>În conformitate cu prevederile</w:t>
      </w:r>
      <w:r w:rsidRPr="005F5D16">
        <w:rPr>
          <w:rFonts w:ascii="Times New Roman" w:hAnsi="Times New Roman"/>
          <w:b/>
          <w:sz w:val="24"/>
          <w:szCs w:val="24"/>
          <w:lang w:eastAsia="ar-SA"/>
        </w:rPr>
        <w:t>:</w:t>
      </w:r>
    </w:p>
    <w:p w14:paraId="2994DBF3" w14:textId="77777777" w:rsidR="00724DAC" w:rsidRPr="005F5D16" w:rsidRDefault="00724DAC" w:rsidP="00724DAC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Art. 30 din </w:t>
      </w:r>
      <w:r w:rsidRPr="005F5D16">
        <w:rPr>
          <w:rFonts w:ascii="Times New Roman" w:hAnsi="Times New Roman"/>
          <w:lang w:val="ro-RO"/>
        </w:rPr>
        <w:t xml:space="preserve">Legea nr.273/2006 privind </w:t>
      </w:r>
      <w:proofErr w:type="spellStart"/>
      <w:r w:rsidRPr="0003719B">
        <w:rPr>
          <w:rFonts w:ascii="Times New Roman" w:hAnsi="Times New Roman"/>
          <w:i/>
          <w:iCs/>
          <w:lang w:val="ro-RO"/>
        </w:rPr>
        <w:t>finanţele</w:t>
      </w:r>
      <w:proofErr w:type="spellEnd"/>
      <w:r w:rsidRPr="0003719B">
        <w:rPr>
          <w:rFonts w:ascii="Times New Roman" w:hAnsi="Times New Roman"/>
          <w:i/>
          <w:iCs/>
          <w:lang w:val="ro-RO"/>
        </w:rPr>
        <w:t xml:space="preserve"> publice locale</w:t>
      </w:r>
      <w:r w:rsidRPr="005F5D16">
        <w:rPr>
          <w:rFonts w:ascii="Times New Roman" w:hAnsi="Times New Roman"/>
          <w:lang w:val="ro-RO"/>
        </w:rPr>
        <w:t xml:space="preserve">, cu modificările </w:t>
      </w:r>
      <w:proofErr w:type="spellStart"/>
      <w:r w:rsidRPr="005F5D16">
        <w:rPr>
          <w:rFonts w:ascii="Times New Roman" w:hAnsi="Times New Roman"/>
          <w:lang w:val="ro-RO"/>
        </w:rPr>
        <w:t>şi</w:t>
      </w:r>
      <w:proofErr w:type="spellEnd"/>
      <w:r w:rsidRPr="005F5D16">
        <w:rPr>
          <w:rFonts w:ascii="Times New Roman" w:hAnsi="Times New Roman"/>
          <w:lang w:val="ro-RO"/>
        </w:rPr>
        <w:t xml:space="preserve"> completările ulterioare</w:t>
      </w:r>
      <w:r>
        <w:rPr>
          <w:rFonts w:ascii="Times New Roman" w:hAnsi="Times New Roman"/>
          <w:lang w:val="ro-RO"/>
        </w:rPr>
        <w:t>;</w:t>
      </w:r>
    </w:p>
    <w:p w14:paraId="4EC6B751" w14:textId="77777777" w:rsidR="00724DAC" w:rsidRPr="005F5D16" w:rsidRDefault="00724DAC" w:rsidP="00724DAC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Art. 454, lit. g) și art. 484 din </w:t>
      </w:r>
      <w:r w:rsidRPr="005F5D16">
        <w:rPr>
          <w:rFonts w:ascii="Times New Roman" w:hAnsi="Times New Roman"/>
          <w:lang w:val="ro-RO"/>
        </w:rPr>
        <w:t xml:space="preserve">Legea nr. 227/2015 privind </w:t>
      </w:r>
      <w:r w:rsidRPr="0003719B">
        <w:rPr>
          <w:rFonts w:ascii="Times New Roman" w:hAnsi="Times New Roman"/>
          <w:i/>
          <w:iCs/>
          <w:lang w:val="ro-RO"/>
        </w:rPr>
        <w:t>Codul Fiscal</w:t>
      </w:r>
      <w:r w:rsidRPr="005F5D16">
        <w:rPr>
          <w:rFonts w:ascii="Times New Roman" w:hAnsi="Times New Roman"/>
          <w:lang w:val="ro-RO"/>
        </w:rPr>
        <w:t>, cu modificările si completările ulterioare</w:t>
      </w:r>
      <w:r>
        <w:rPr>
          <w:rFonts w:ascii="Times New Roman" w:hAnsi="Times New Roman"/>
          <w:lang w:val="ro-RO"/>
        </w:rPr>
        <w:t>;</w:t>
      </w:r>
    </w:p>
    <w:p w14:paraId="3873878D" w14:textId="77777777" w:rsidR="00724DAC" w:rsidRPr="005F5D16" w:rsidRDefault="00724DAC" w:rsidP="00724DAC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Art. 6, alin. (1), lit. k), art. 25, art. 26 și art. 27 din </w:t>
      </w:r>
      <w:r w:rsidRPr="0003719B">
        <w:rPr>
          <w:rFonts w:ascii="Times New Roman" w:hAnsi="Times New Roman"/>
          <w:i/>
          <w:iCs/>
          <w:lang w:val="ro-RO"/>
        </w:rPr>
        <w:t xml:space="preserve">Legea serviciului de salubrizare a </w:t>
      </w:r>
      <w:proofErr w:type="spellStart"/>
      <w:r w:rsidRPr="0003719B">
        <w:rPr>
          <w:rFonts w:ascii="Times New Roman" w:hAnsi="Times New Roman"/>
          <w:i/>
          <w:iCs/>
          <w:lang w:val="ro-RO"/>
        </w:rPr>
        <w:t>localităţilor</w:t>
      </w:r>
      <w:proofErr w:type="spellEnd"/>
      <w:r w:rsidRPr="005F5D16">
        <w:rPr>
          <w:rFonts w:ascii="Times New Roman" w:hAnsi="Times New Roman"/>
          <w:lang w:val="ro-RO"/>
        </w:rPr>
        <w:t xml:space="preserve"> nr. 101/2006,</w:t>
      </w:r>
      <w:r>
        <w:rPr>
          <w:rFonts w:ascii="Times New Roman" w:hAnsi="Times New Roman"/>
          <w:lang w:val="ro-RO"/>
        </w:rPr>
        <w:t xml:space="preserve"> </w:t>
      </w:r>
      <w:r w:rsidRPr="005F5D16">
        <w:rPr>
          <w:rFonts w:ascii="Times New Roman" w:hAnsi="Times New Roman"/>
          <w:lang w:val="ro-RO"/>
        </w:rPr>
        <w:t>republicată, cu modificările si completările ulterioare</w:t>
      </w:r>
      <w:r>
        <w:rPr>
          <w:rFonts w:ascii="Times New Roman" w:hAnsi="Times New Roman"/>
          <w:lang w:val="ro-RO"/>
        </w:rPr>
        <w:t>;</w:t>
      </w:r>
    </w:p>
    <w:p w14:paraId="4323FFFE" w14:textId="77777777" w:rsidR="00724DAC" w:rsidRPr="005F5D16" w:rsidRDefault="00724DAC" w:rsidP="00724DAC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lang w:val="ro-RO"/>
        </w:rPr>
      </w:pPr>
      <w:r w:rsidRPr="005F5D16">
        <w:rPr>
          <w:rFonts w:ascii="Times New Roman" w:hAnsi="Times New Roman"/>
          <w:lang w:val="ro-RO"/>
        </w:rPr>
        <w:t>Leg</w:t>
      </w:r>
      <w:r>
        <w:rPr>
          <w:rFonts w:ascii="Times New Roman" w:hAnsi="Times New Roman"/>
          <w:lang w:val="ro-RO"/>
        </w:rPr>
        <w:t>ii</w:t>
      </w:r>
      <w:r w:rsidRPr="005F5D16">
        <w:rPr>
          <w:rFonts w:ascii="Times New Roman" w:hAnsi="Times New Roman"/>
          <w:lang w:val="ro-RO"/>
        </w:rPr>
        <w:t xml:space="preserve"> 249/2015 </w:t>
      </w:r>
      <w:r w:rsidRPr="0003719B">
        <w:rPr>
          <w:rFonts w:ascii="Times New Roman" w:hAnsi="Times New Roman"/>
          <w:lang w:val="ro-RO"/>
        </w:rPr>
        <w:t>privind</w:t>
      </w:r>
      <w:r w:rsidRPr="0003719B">
        <w:rPr>
          <w:rFonts w:ascii="Times New Roman" w:hAnsi="Times New Roman"/>
          <w:i/>
          <w:iCs/>
          <w:lang w:val="ro-RO"/>
        </w:rPr>
        <w:t xml:space="preserve"> modalitatea de gestionare a ambalajelor si a </w:t>
      </w:r>
      <w:proofErr w:type="spellStart"/>
      <w:r w:rsidRPr="0003719B">
        <w:rPr>
          <w:rFonts w:ascii="Times New Roman" w:hAnsi="Times New Roman"/>
          <w:i/>
          <w:iCs/>
          <w:lang w:val="ro-RO"/>
        </w:rPr>
        <w:t>deşeurilor</w:t>
      </w:r>
      <w:proofErr w:type="spellEnd"/>
      <w:r w:rsidRPr="0003719B">
        <w:rPr>
          <w:rFonts w:ascii="Times New Roman" w:hAnsi="Times New Roman"/>
          <w:i/>
          <w:iCs/>
          <w:lang w:val="ro-RO"/>
        </w:rPr>
        <w:t xml:space="preserve"> de ambalaje</w:t>
      </w:r>
      <w:r>
        <w:rPr>
          <w:rFonts w:ascii="Times New Roman" w:hAnsi="Times New Roman"/>
          <w:lang w:val="ro-RO"/>
        </w:rPr>
        <w:t>,</w:t>
      </w:r>
      <w:r w:rsidRPr="005F5D16">
        <w:rPr>
          <w:rFonts w:ascii="Times New Roman" w:hAnsi="Times New Roman"/>
          <w:lang w:val="ro-RO"/>
        </w:rPr>
        <w:t xml:space="preserve"> cu modificările si completările ulterioare</w:t>
      </w:r>
      <w:r>
        <w:rPr>
          <w:rFonts w:ascii="Times New Roman" w:hAnsi="Times New Roman"/>
          <w:lang w:val="ro-RO"/>
        </w:rPr>
        <w:t>;</w:t>
      </w:r>
    </w:p>
    <w:p w14:paraId="57208FF5" w14:textId="77777777" w:rsidR="00724DAC" w:rsidRDefault="00724DAC" w:rsidP="00724DAC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lang w:val="ro-RO"/>
        </w:rPr>
      </w:pPr>
      <w:r w:rsidRPr="005F5D16">
        <w:rPr>
          <w:rFonts w:ascii="Times New Roman" w:hAnsi="Times New Roman"/>
          <w:lang w:val="ro-RO"/>
        </w:rPr>
        <w:t xml:space="preserve">OUG nr. 196 /2005 </w:t>
      </w:r>
      <w:r w:rsidRPr="0003719B">
        <w:rPr>
          <w:rFonts w:ascii="Times New Roman" w:hAnsi="Times New Roman"/>
          <w:lang w:val="ro-RO"/>
        </w:rPr>
        <w:t>privind</w:t>
      </w:r>
      <w:r w:rsidRPr="0003719B">
        <w:rPr>
          <w:rFonts w:ascii="Times New Roman" w:hAnsi="Times New Roman"/>
          <w:i/>
          <w:iCs/>
          <w:lang w:val="ro-RO"/>
        </w:rPr>
        <w:t xml:space="preserve"> Fondul pentru mediu</w:t>
      </w:r>
      <w:r w:rsidRPr="005F5D16">
        <w:rPr>
          <w:rFonts w:ascii="Times New Roman" w:hAnsi="Times New Roman"/>
          <w:lang w:val="ro-RO"/>
        </w:rPr>
        <w:t xml:space="preserve">, cu modificările si </w:t>
      </w:r>
      <w:r>
        <w:rPr>
          <w:rFonts w:ascii="Times New Roman" w:hAnsi="Times New Roman"/>
          <w:lang w:val="ro-RO"/>
        </w:rPr>
        <w:t>completările</w:t>
      </w:r>
      <w:r w:rsidRPr="005F5D16">
        <w:rPr>
          <w:rFonts w:ascii="Times New Roman" w:hAnsi="Times New Roman"/>
          <w:lang w:val="ro-RO"/>
        </w:rPr>
        <w:t xml:space="preserve"> ulterioare</w:t>
      </w:r>
      <w:r>
        <w:rPr>
          <w:rFonts w:ascii="Times New Roman" w:hAnsi="Times New Roman"/>
          <w:lang w:val="ro-RO"/>
        </w:rPr>
        <w:t>;</w:t>
      </w:r>
    </w:p>
    <w:p w14:paraId="173F9E4C" w14:textId="77777777" w:rsidR="00724DAC" w:rsidRPr="00B41348" w:rsidRDefault="00724DAC" w:rsidP="00724DAC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B41348">
        <w:rPr>
          <w:rFonts w:ascii="Times New Roman" w:hAnsi="Times New Roman" w:cs="Times New Roman"/>
          <w:sz w:val="24"/>
          <w:szCs w:val="24"/>
        </w:rPr>
        <w:t>Leg</w:t>
      </w:r>
      <w:r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B41348">
        <w:rPr>
          <w:rFonts w:ascii="Times New Roman" w:hAnsi="Times New Roman" w:cs="Times New Roman"/>
          <w:sz w:val="24"/>
          <w:szCs w:val="24"/>
        </w:rPr>
        <w:t xml:space="preserve"> nr. 51/2006 </w:t>
      </w:r>
      <w:proofErr w:type="spellStart"/>
      <w:r w:rsidRPr="00B4134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4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34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B4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348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B4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348">
        <w:rPr>
          <w:rFonts w:ascii="Times New Roman" w:hAnsi="Times New Roman" w:cs="Times New Roman"/>
          <w:sz w:val="24"/>
          <w:szCs w:val="24"/>
        </w:rPr>
        <w:t>comunitare</w:t>
      </w:r>
      <w:proofErr w:type="spellEnd"/>
      <w:r w:rsidRPr="00B4134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41348">
        <w:rPr>
          <w:rFonts w:ascii="Times New Roman" w:hAnsi="Times New Roman" w:cs="Times New Roman"/>
          <w:sz w:val="24"/>
          <w:szCs w:val="24"/>
        </w:rPr>
        <w:t>utilităţi</w:t>
      </w:r>
      <w:proofErr w:type="spellEnd"/>
      <w:r w:rsidRPr="00B4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348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41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1348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</w:p>
    <w:p w14:paraId="7EA8797C" w14:textId="77777777" w:rsidR="00724DAC" w:rsidRPr="005F5D16" w:rsidRDefault="00724DAC" w:rsidP="00724DAC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lang w:val="ro-RO"/>
        </w:rPr>
      </w:pPr>
      <w:r w:rsidRPr="005F5D16">
        <w:rPr>
          <w:rFonts w:ascii="Times New Roman" w:hAnsi="Times New Roman"/>
          <w:bCs/>
          <w:shd w:val="clear" w:color="auto" w:fill="FFFFFF"/>
          <w:lang w:val="ro-RO"/>
        </w:rPr>
        <w:t>O</w:t>
      </w:r>
      <w:r>
        <w:rPr>
          <w:rFonts w:ascii="Times New Roman" w:hAnsi="Times New Roman"/>
          <w:bCs/>
          <w:shd w:val="clear" w:color="auto" w:fill="FFFFFF"/>
          <w:lang w:val="ro-RO"/>
        </w:rPr>
        <w:t>rdinului</w:t>
      </w:r>
      <w:r w:rsidRPr="005F5D16">
        <w:rPr>
          <w:rFonts w:ascii="Times New Roman" w:hAnsi="Times New Roman"/>
          <w:bCs/>
          <w:shd w:val="clear" w:color="auto" w:fill="FFFFFF"/>
          <w:lang w:val="ro-RO"/>
        </w:rPr>
        <w:t xml:space="preserve"> nr.</w:t>
      </w:r>
      <w:r>
        <w:rPr>
          <w:rFonts w:ascii="Times New Roman" w:hAnsi="Times New Roman"/>
          <w:bCs/>
          <w:shd w:val="clear" w:color="auto" w:fill="FFFFFF"/>
          <w:lang w:val="ro-RO"/>
        </w:rPr>
        <w:t xml:space="preserve"> </w:t>
      </w:r>
      <w:r w:rsidRPr="005F5D16">
        <w:rPr>
          <w:rFonts w:ascii="Times New Roman" w:hAnsi="Times New Roman"/>
          <w:bCs/>
          <w:shd w:val="clear" w:color="auto" w:fill="FFFFFF"/>
          <w:lang w:val="ro-RO"/>
        </w:rPr>
        <w:t xml:space="preserve">578 din 6 iunie 2006 al </w:t>
      </w:r>
      <w:r>
        <w:rPr>
          <w:rFonts w:ascii="Times New Roman" w:hAnsi="Times New Roman"/>
          <w:bCs/>
          <w:shd w:val="clear" w:color="auto" w:fill="FFFFFF"/>
          <w:lang w:val="ro-RO"/>
        </w:rPr>
        <w:t>M</w:t>
      </w:r>
      <w:r w:rsidRPr="005F5D16">
        <w:rPr>
          <w:rFonts w:ascii="Times New Roman" w:hAnsi="Times New Roman"/>
          <w:bCs/>
          <w:shd w:val="clear" w:color="auto" w:fill="FFFFFF"/>
          <w:lang w:val="ro-RO"/>
        </w:rPr>
        <w:t xml:space="preserve">inistrului </w:t>
      </w:r>
      <w:r>
        <w:rPr>
          <w:rFonts w:ascii="Times New Roman" w:hAnsi="Times New Roman"/>
          <w:bCs/>
          <w:shd w:val="clear" w:color="auto" w:fill="FFFFFF"/>
          <w:lang w:val="ro-RO"/>
        </w:rPr>
        <w:t>M</w:t>
      </w:r>
      <w:r w:rsidRPr="005F5D16">
        <w:rPr>
          <w:rFonts w:ascii="Times New Roman" w:hAnsi="Times New Roman"/>
          <w:bCs/>
          <w:shd w:val="clear" w:color="auto" w:fill="FFFFFF"/>
          <w:lang w:val="ro-RO"/>
        </w:rPr>
        <w:t xml:space="preserve">ediului </w:t>
      </w:r>
      <w:proofErr w:type="spellStart"/>
      <w:r w:rsidRPr="005F5D16">
        <w:rPr>
          <w:rFonts w:ascii="Times New Roman" w:hAnsi="Times New Roman"/>
          <w:bCs/>
          <w:shd w:val="clear" w:color="auto" w:fill="FFFFFF"/>
          <w:lang w:val="ro-RO"/>
        </w:rPr>
        <w:t>şi</w:t>
      </w:r>
      <w:proofErr w:type="spellEnd"/>
      <w:r w:rsidRPr="005F5D16">
        <w:rPr>
          <w:rFonts w:ascii="Times New Roman" w:hAnsi="Times New Roman"/>
          <w:bCs/>
          <w:shd w:val="clear" w:color="auto" w:fill="FFFFFF"/>
          <w:lang w:val="ro-RO"/>
        </w:rPr>
        <w:t xml:space="preserve"> </w:t>
      </w:r>
      <w:r>
        <w:rPr>
          <w:rFonts w:ascii="Times New Roman" w:hAnsi="Times New Roman"/>
          <w:bCs/>
          <w:shd w:val="clear" w:color="auto" w:fill="FFFFFF"/>
          <w:lang w:val="ro-RO"/>
        </w:rPr>
        <w:t>G</w:t>
      </w:r>
      <w:r w:rsidRPr="005F5D16">
        <w:rPr>
          <w:rFonts w:ascii="Times New Roman" w:hAnsi="Times New Roman"/>
          <w:bCs/>
          <w:shd w:val="clear" w:color="auto" w:fill="FFFFFF"/>
          <w:lang w:val="ro-RO"/>
        </w:rPr>
        <w:t xml:space="preserve">ospodăririi </w:t>
      </w:r>
      <w:r>
        <w:rPr>
          <w:rFonts w:ascii="Times New Roman" w:hAnsi="Times New Roman"/>
          <w:bCs/>
          <w:shd w:val="clear" w:color="auto" w:fill="FFFFFF"/>
          <w:lang w:val="ro-RO"/>
        </w:rPr>
        <w:t>A</w:t>
      </w:r>
      <w:r w:rsidRPr="005F5D16">
        <w:rPr>
          <w:rFonts w:ascii="Times New Roman" w:hAnsi="Times New Roman"/>
          <w:bCs/>
          <w:shd w:val="clear" w:color="auto" w:fill="FFFFFF"/>
          <w:lang w:val="ro-RO"/>
        </w:rPr>
        <w:t xml:space="preserve">pelor </w:t>
      </w:r>
      <w:r w:rsidRPr="0003719B">
        <w:rPr>
          <w:rFonts w:ascii="Times New Roman" w:hAnsi="Times New Roman"/>
          <w:bCs/>
          <w:shd w:val="clear" w:color="auto" w:fill="FFFFFF"/>
          <w:lang w:val="ro-RO"/>
        </w:rPr>
        <w:t>pentru</w:t>
      </w:r>
      <w:r w:rsidRPr="0003719B">
        <w:rPr>
          <w:rFonts w:ascii="Times New Roman" w:hAnsi="Times New Roman"/>
          <w:bCs/>
          <w:i/>
          <w:iCs/>
          <w:shd w:val="clear" w:color="auto" w:fill="FFFFFF"/>
          <w:lang w:val="ro-RO"/>
        </w:rPr>
        <w:t xml:space="preserve"> aprobarea Metodologiei de calcul al </w:t>
      </w:r>
      <w:proofErr w:type="spellStart"/>
      <w:r w:rsidRPr="0003719B">
        <w:rPr>
          <w:rFonts w:ascii="Times New Roman" w:hAnsi="Times New Roman"/>
          <w:bCs/>
          <w:i/>
          <w:iCs/>
          <w:shd w:val="clear" w:color="auto" w:fill="FFFFFF"/>
          <w:lang w:val="ro-RO"/>
        </w:rPr>
        <w:t>contribuţiilor</w:t>
      </w:r>
      <w:proofErr w:type="spellEnd"/>
      <w:r w:rsidRPr="0003719B">
        <w:rPr>
          <w:rFonts w:ascii="Times New Roman" w:hAnsi="Times New Roman"/>
          <w:bCs/>
          <w:i/>
          <w:iCs/>
          <w:shd w:val="clear" w:color="auto" w:fill="FFFFFF"/>
          <w:lang w:val="ro-RO"/>
        </w:rPr>
        <w:t xml:space="preserve"> </w:t>
      </w:r>
      <w:proofErr w:type="spellStart"/>
      <w:r w:rsidRPr="0003719B">
        <w:rPr>
          <w:rFonts w:ascii="Times New Roman" w:hAnsi="Times New Roman"/>
          <w:bCs/>
          <w:i/>
          <w:iCs/>
          <w:shd w:val="clear" w:color="auto" w:fill="FFFFFF"/>
          <w:lang w:val="ro-RO"/>
        </w:rPr>
        <w:t>şi</w:t>
      </w:r>
      <w:proofErr w:type="spellEnd"/>
      <w:r w:rsidRPr="0003719B">
        <w:rPr>
          <w:rFonts w:ascii="Times New Roman" w:hAnsi="Times New Roman"/>
          <w:bCs/>
          <w:i/>
          <w:iCs/>
          <w:shd w:val="clear" w:color="auto" w:fill="FFFFFF"/>
          <w:lang w:val="ro-RO"/>
        </w:rPr>
        <w:t xml:space="preserve"> taxelor datorate la Fondul pentru mediu</w:t>
      </w:r>
      <w:r>
        <w:rPr>
          <w:rFonts w:ascii="Times New Roman" w:hAnsi="Times New Roman"/>
          <w:bCs/>
          <w:shd w:val="clear" w:color="auto" w:fill="FFFFFF"/>
          <w:lang w:val="ro-RO"/>
        </w:rPr>
        <w:t>, cu modificările și completările ulterioare</w:t>
      </w:r>
      <w:r w:rsidRPr="005F5D16">
        <w:rPr>
          <w:rFonts w:ascii="Times New Roman" w:hAnsi="Times New Roman"/>
          <w:bCs/>
          <w:shd w:val="clear" w:color="auto" w:fill="FFFFFF"/>
          <w:lang w:val="ro-RO"/>
        </w:rPr>
        <w:t>;</w:t>
      </w:r>
    </w:p>
    <w:p w14:paraId="20498CE0" w14:textId="77777777" w:rsidR="00724DAC" w:rsidRPr="005F5D16" w:rsidRDefault="00724DAC" w:rsidP="00724DAC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lang w:val="ro-RO"/>
        </w:rPr>
      </w:pPr>
      <w:r w:rsidRPr="005F5D16">
        <w:rPr>
          <w:rFonts w:ascii="Times New Roman" w:hAnsi="Times New Roman"/>
          <w:lang w:val="ro-RO"/>
        </w:rPr>
        <w:t>Leg</w:t>
      </w:r>
      <w:r>
        <w:rPr>
          <w:rFonts w:ascii="Times New Roman" w:hAnsi="Times New Roman"/>
          <w:lang w:val="ro-RO"/>
        </w:rPr>
        <w:t>ii</w:t>
      </w:r>
      <w:r w:rsidRPr="005F5D16">
        <w:rPr>
          <w:rFonts w:ascii="Times New Roman" w:hAnsi="Times New Roman"/>
          <w:lang w:val="ro-RO"/>
        </w:rPr>
        <w:t xml:space="preserve"> nr. 211/2011 </w:t>
      </w:r>
      <w:r>
        <w:rPr>
          <w:rFonts w:ascii="Times New Roman" w:hAnsi="Times New Roman"/>
          <w:i/>
          <w:iCs/>
          <w:lang w:val="ro-RO"/>
        </w:rPr>
        <w:t>privind regimul deșeurilor</w:t>
      </w:r>
      <w:r w:rsidRPr="005F5D16">
        <w:rPr>
          <w:rFonts w:ascii="Times New Roman" w:hAnsi="Times New Roman"/>
          <w:lang w:val="ro-RO"/>
        </w:rPr>
        <w:t xml:space="preserve">, </w:t>
      </w:r>
      <w:r>
        <w:rPr>
          <w:rFonts w:ascii="Times New Roman" w:hAnsi="Times New Roman"/>
          <w:lang w:val="ro-RO"/>
        </w:rPr>
        <w:t xml:space="preserve">republicată, </w:t>
      </w:r>
      <w:r w:rsidRPr="005F5D16">
        <w:rPr>
          <w:rFonts w:ascii="Times New Roman" w:hAnsi="Times New Roman"/>
          <w:lang w:val="ro-RO"/>
        </w:rPr>
        <w:t xml:space="preserve">cu modificările și </w:t>
      </w:r>
      <w:r>
        <w:rPr>
          <w:rFonts w:ascii="Times New Roman" w:hAnsi="Times New Roman"/>
          <w:lang w:val="ro-RO"/>
        </w:rPr>
        <w:t>completările</w:t>
      </w:r>
      <w:r w:rsidRPr="005F5D16">
        <w:rPr>
          <w:rFonts w:ascii="Times New Roman" w:hAnsi="Times New Roman"/>
          <w:lang w:val="ro-RO"/>
        </w:rPr>
        <w:t xml:space="preserve"> ulterioare</w:t>
      </w:r>
      <w:r>
        <w:rPr>
          <w:rFonts w:ascii="Times New Roman" w:hAnsi="Times New Roman"/>
          <w:lang w:val="ro-RO"/>
        </w:rPr>
        <w:t>;</w:t>
      </w:r>
    </w:p>
    <w:p w14:paraId="40AE268C" w14:textId="77777777" w:rsidR="00724DAC" w:rsidRDefault="00724DAC" w:rsidP="00724DAC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lang w:val="ro-RO"/>
        </w:rPr>
      </w:pPr>
      <w:r w:rsidRPr="005F5D16">
        <w:rPr>
          <w:rFonts w:ascii="Times New Roman" w:hAnsi="Times New Roman"/>
          <w:lang w:val="ro-RO"/>
        </w:rPr>
        <w:t>Leg</w:t>
      </w:r>
      <w:r>
        <w:rPr>
          <w:rFonts w:ascii="Times New Roman" w:hAnsi="Times New Roman"/>
          <w:lang w:val="ro-RO"/>
        </w:rPr>
        <w:t>ii nr.</w:t>
      </w:r>
      <w:r w:rsidRPr="005F5D16">
        <w:rPr>
          <w:rFonts w:ascii="Times New Roman" w:hAnsi="Times New Roman"/>
          <w:lang w:val="ro-RO"/>
        </w:rPr>
        <w:t xml:space="preserve"> 207/2015 privind </w:t>
      </w:r>
      <w:r w:rsidRPr="0003719B">
        <w:rPr>
          <w:rFonts w:ascii="Times New Roman" w:hAnsi="Times New Roman"/>
          <w:i/>
          <w:iCs/>
          <w:lang w:val="ro-RO"/>
        </w:rPr>
        <w:t>Codul de procedură fiscală</w:t>
      </w:r>
      <w:r w:rsidRPr="0003719B">
        <w:rPr>
          <w:rFonts w:ascii="Times New Roman" w:hAnsi="Times New Roman"/>
          <w:lang w:val="ro-RO"/>
        </w:rPr>
        <w:t xml:space="preserve">, </w:t>
      </w:r>
      <w:r w:rsidRPr="005F5D16">
        <w:rPr>
          <w:rFonts w:ascii="Times New Roman" w:hAnsi="Times New Roman"/>
          <w:lang w:val="ro-RO"/>
        </w:rPr>
        <w:t xml:space="preserve">cu modificările si </w:t>
      </w:r>
      <w:r>
        <w:rPr>
          <w:rFonts w:ascii="Times New Roman" w:hAnsi="Times New Roman"/>
          <w:lang w:val="ro-RO"/>
        </w:rPr>
        <w:t>completările</w:t>
      </w:r>
      <w:r w:rsidRPr="005F5D16">
        <w:rPr>
          <w:rFonts w:ascii="Times New Roman" w:hAnsi="Times New Roman"/>
          <w:lang w:val="ro-RO"/>
        </w:rPr>
        <w:t xml:space="preserve"> ulterioare.</w:t>
      </w:r>
    </w:p>
    <w:p w14:paraId="74099309" w14:textId="77777777" w:rsidR="00724DAC" w:rsidRDefault="00724DAC" w:rsidP="00724DAC">
      <w:pPr>
        <w:suppressAutoHyphens/>
        <w:spacing w:line="240" w:lineRule="auto"/>
        <w:ind w:left="170"/>
        <w:jc w:val="both"/>
        <w:rPr>
          <w:rFonts w:ascii="Times New Roman" w:hAnsi="Times New Roman"/>
          <w:bCs/>
          <w:sz w:val="24"/>
          <w:szCs w:val="24"/>
          <w:lang w:val="ro-RO" w:eastAsia="ar-SA"/>
        </w:rPr>
      </w:pPr>
      <w:r w:rsidRPr="0003719B">
        <w:rPr>
          <w:rFonts w:ascii="Times New Roman" w:hAnsi="Times New Roman"/>
          <w:b/>
          <w:sz w:val="24"/>
          <w:szCs w:val="24"/>
          <w:lang w:val="ro-RO" w:eastAsia="ar-SA"/>
        </w:rPr>
        <w:t>În temeiul</w:t>
      </w:r>
      <w:r w:rsidRPr="005F5D16">
        <w:rPr>
          <w:rFonts w:ascii="Times New Roman" w:hAnsi="Times New Roman"/>
          <w:bCs/>
          <w:sz w:val="24"/>
          <w:szCs w:val="24"/>
          <w:lang w:val="ro-RO" w:eastAsia="ar-SA"/>
        </w:rPr>
        <w:t xml:space="preserve"> art.129,art.(2),lit. d),alin. (7),lit. n),</w:t>
      </w:r>
      <w:proofErr w:type="spellStart"/>
      <w:r w:rsidRPr="005F5D16">
        <w:rPr>
          <w:rFonts w:ascii="Times New Roman" w:hAnsi="Times New Roman"/>
          <w:bCs/>
          <w:sz w:val="24"/>
          <w:szCs w:val="24"/>
          <w:lang w:val="ro-RO" w:eastAsia="ar-SA"/>
        </w:rPr>
        <w:t>art</w:t>
      </w:r>
      <w:proofErr w:type="spellEnd"/>
      <w:r w:rsidRPr="005F5D16">
        <w:rPr>
          <w:rFonts w:ascii="Times New Roman" w:hAnsi="Times New Roman"/>
          <w:bCs/>
          <w:sz w:val="24"/>
          <w:szCs w:val="24"/>
          <w:lang w:val="ro-RO" w:eastAsia="ar-SA"/>
        </w:rPr>
        <w:t xml:space="preserve"> 139,alin (1),art. 196 alin (1) lit. a),</w:t>
      </w:r>
      <w:proofErr w:type="spellStart"/>
      <w:r w:rsidRPr="005F5D16">
        <w:rPr>
          <w:rFonts w:ascii="Times New Roman" w:hAnsi="Times New Roman"/>
          <w:bCs/>
          <w:sz w:val="24"/>
          <w:szCs w:val="24"/>
          <w:lang w:val="ro-RO" w:eastAsia="ar-SA"/>
        </w:rPr>
        <w:t>art</w:t>
      </w:r>
      <w:proofErr w:type="spellEnd"/>
      <w:r w:rsidRPr="005F5D16">
        <w:rPr>
          <w:rFonts w:ascii="Times New Roman" w:hAnsi="Times New Roman"/>
          <w:bCs/>
          <w:sz w:val="24"/>
          <w:szCs w:val="24"/>
          <w:lang w:val="ro-RO" w:eastAsia="ar-SA"/>
        </w:rPr>
        <w:t xml:space="preserve"> 243,alin (1) din OUG.57/2019 privind Codul Administrativ</w:t>
      </w:r>
      <w:r>
        <w:rPr>
          <w:rFonts w:ascii="Times New Roman" w:hAnsi="Times New Roman"/>
          <w:bCs/>
          <w:sz w:val="24"/>
          <w:szCs w:val="24"/>
          <w:lang w:val="ro-RO" w:eastAsia="ar-SA"/>
        </w:rPr>
        <w:t xml:space="preserve">, cu modificările și completările ulterioare, </w:t>
      </w:r>
    </w:p>
    <w:p w14:paraId="2E5AB9BB" w14:textId="77777777" w:rsidR="00724DAC" w:rsidRDefault="00724DAC" w:rsidP="00724DAC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872F56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H o t ă r ă </w:t>
      </w:r>
      <w:proofErr w:type="spellStart"/>
      <w:r w:rsidRPr="00872F56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ş</w:t>
      </w:r>
      <w:proofErr w:type="spellEnd"/>
      <w:r w:rsidRPr="00872F56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t e </w:t>
      </w:r>
      <w:r w:rsidRPr="00872F56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14:paraId="6993FF57" w14:textId="77777777" w:rsidR="00724DAC" w:rsidRPr="00872F56" w:rsidRDefault="00724DAC" w:rsidP="00724DAC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6DB7A696" w14:textId="5D1A9995" w:rsidR="00724DAC" w:rsidRDefault="00724DAC" w:rsidP="00724DAC">
      <w:pPr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872F56">
        <w:rPr>
          <w:rFonts w:ascii="Times New Roman" w:eastAsia="Times New Roman" w:hAnsi="Times New Roman"/>
          <w:b/>
          <w:sz w:val="24"/>
          <w:szCs w:val="24"/>
          <w:lang w:val="ro-RO"/>
        </w:rPr>
        <w:t>Art. 1</w:t>
      </w:r>
      <w:r w:rsidRPr="00872F56">
        <w:rPr>
          <w:rFonts w:ascii="Times New Roman" w:eastAsia="Times New Roman" w:hAnsi="Times New Roman"/>
          <w:sz w:val="24"/>
          <w:szCs w:val="24"/>
          <w:lang w:val="ro-RO"/>
        </w:rPr>
        <w:t xml:space="preserve">  Se aprobă </w:t>
      </w:r>
      <w:bookmarkStart w:id="1" w:name="_Hlk59012760"/>
      <w:r w:rsidR="007A5E82" w:rsidRPr="00B72F60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modificarea și completarea </w:t>
      </w:r>
      <w:r w:rsidR="007A5E82" w:rsidRPr="00B72F60">
        <w:rPr>
          <w:rFonts w:ascii="Times New Roman" w:hAnsi="Times New Roman" w:cs="Times New Roman"/>
          <w:bCs/>
          <w:sz w:val="24"/>
          <w:szCs w:val="24"/>
          <w:lang w:val="ro-RO"/>
        </w:rPr>
        <w:t>HCL nr.406/21.12.2021, privind aprobarea Regulamentului de instituire și administrare a taxei speciale de salubrizare, pentru utilizatorii casnici în Municipiul Târgu Mureș</w:t>
      </w:r>
      <w:r w:rsidRPr="00872F56">
        <w:rPr>
          <w:rFonts w:ascii="Times New Roman" w:hAnsi="Times New Roman" w:cs="Times New Roman"/>
          <w:noProof/>
          <w:sz w:val="24"/>
          <w:szCs w:val="24"/>
          <w:lang w:val="ro-RO"/>
        </w:rPr>
        <w:t>, astfel:</w:t>
      </w:r>
    </w:p>
    <w:p w14:paraId="397EBD9B" w14:textId="100EC617" w:rsidR="00724DAC" w:rsidRDefault="00724DAC" w:rsidP="00724DAC">
      <w:pPr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1. </w:t>
      </w:r>
      <w:r w:rsidR="007A5E82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După aliniatul 1 al articolului 3 se introduce un nou aliniat care </w:t>
      </w:r>
      <w:r w:rsidRPr="00872F56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va avea următorul conținut:</w:t>
      </w:r>
    </w:p>
    <w:p w14:paraId="0AA732B0" w14:textId="463D8F80" w:rsidR="00724DAC" w:rsidRDefault="00724DAC" w:rsidP="007B4D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6152AB">
        <w:rPr>
          <w:rFonts w:ascii="Times New Roman" w:hAnsi="Times New Roman" w:cs="Times New Roman"/>
          <w:noProof/>
          <w:sz w:val="24"/>
          <w:szCs w:val="24"/>
          <w:lang w:val="ro-RO"/>
        </w:rPr>
        <w:t>”</w:t>
      </w:r>
      <w:r w:rsidRPr="006152AB">
        <w:rPr>
          <w:rFonts w:ascii="Times New Roman" w:hAnsi="Times New Roman"/>
          <w:sz w:val="24"/>
          <w:szCs w:val="24"/>
          <w:lang w:val="ro-RO"/>
        </w:rPr>
        <w:t>(</w:t>
      </w:r>
      <w:r w:rsidR="007B4D01">
        <w:rPr>
          <w:rFonts w:ascii="Times New Roman" w:hAnsi="Times New Roman"/>
          <w:sz w:val="24"/>
          <w:szCs w:val="24"/>
          <w:lang w:val="ro-RO"/>
        </w:rPr>
        <w:t>2</w:t>
      </w:r>
      <w:r w:rsidRPr="006152AB">
        <w:rPr>
          <w:rFonts w:ascii="Times New Roman" w:hAnsi="Times New Roman"/>
          <w:sz w:val="24"/>
          <w:szCs w:val="24"/>
          <w:lang w:val="ro-RO"/>
        </w:rPr>
        <w:t xml:space="preserve">) Pentru </w:t>
      </w:r>
      <w:r w:rsidR="007B4D01">
        <w:rPr>
          <w:rFonts w:ascii="Times New Roman" w:hAnsi="Times New Roman"/>
          <w:sz w:val="24"/>
          <w:szCs w:val="24"/>
          <w:lang w:val="ro-RO"/>
        </w:rPr>
        <w:t>plata cu anticipație</w:t>
      </w:r>
      <w:r w:rsidR="001931C0">
        <w:rPr>
          <w:rFonts w:ascii="Times New Roman" w:hAnsi="Times New Roman"/>
          <w:sz w:val="24"/>
          <w:szCs w:val="24"/>
          <w:lang w:val="ro-RO"/>
        </w:rPr>
        <w:t>,</w:t>
      </w:r>
      <w:r w:rsidR="003419A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419A9">
        <w:rPr>
          <w:rFonts w:ascii="Times New Roman" w:hAnsi="Times New Roman"/>
          <w:sz w:val="24"/>
          <w:szCs w:val="24"/>
          <w:lang w:val="ro-RO"/>
        </w:rPr>
        <w:t>a taxei speciale de salubrizare datorate pentru întregul an 2022</w:t>
      </w:r>
      <w:r w:rsidR="001931C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419A9">
        <w:rPr>
          <w:rFonts w:ascii="Times New Roman" w:hAnsi="Times New Roman"/>
          <w:sz w:val="24"/>
          <w:szCs w:val="24"/>
          <w:lang w:val="ro-RO"/>
        </w:rPr>
        <w:t xml:space="preserve">de către contribuabili, </w:t>
      </w:r>
      <w:r w:rsidR="001931C0">
        <w:rPr>
          <w:rFonts w:ascii="Times New Roman" w:hAnsi="Times New Roman"/>
          <w:sz w:val="24"/>
          <w:szCs w:val="24"/>
          <w:lang w:val="ro-RO"/>
        </w:rPr>
        <w:t>până la data de 30.06.2022</w:t>
      </w:r>
      <w:r w:rsidR="003419A9">
        <w:rPr>
          <w:rFonts w:ascii="Times New Roman" w:hAnsi="Times New Roman"/>
          <w:sz w:val="24"/>
          <w:szCs w:val="24"/>
          <w:lang w:val="ro-RO"/>
        </w:rPr>
        <w:t>,</w:t>
      </w:r>
      <w:r w:rsidR="001931C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419A9">
        <w:rPr>
          <w:rFonts w:ascii="Times New Roman" w:hAnsi="Times New Roman"/>
          <w:sz w:val="24"/>
          <w:szCs w:val="24"/>
          <w:lang w:val="ro-RO"/>
        </w:rPr>
        <w:t>se acordă o bonificație de 10%</w:t>
      </w:r>
      <w:r>
        <w:rPr>
          <w:rFonts w:ascii="Times New Roman" w:hAnsi="Times New Roman"/>
          <w:sz w:val="24"/>
          <w:szCs w:val="24"/>
          <w:lang w:val="ro-RO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1"/>
    <w:p w14:paraId="36B5A249" w14:textId="77777777" w:rsidR="00724DAC" w:rsidRPr="00872F56" w:rsidRDefault="00724DAC" w:rsidP="00724DA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711FA794" w14:textId="26FFE282" w:rsidR="00724DAC" w:rsidRPr="00872F56" w:rsidRDefault="00724DAC" w:rsidP="00724D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872F56">
        <w:rPr>
          <w:rFonts w:ascii="Times New Roman" w:hAnsi="Times New Roman"/>
          <w:b/>
          <w:sz w:val="24"/>
          <w:szCs w:val="24"/>
          <w:lang w:val="ro-RO"/>
        </w:rPr>
        <w:lastRenderedPageBreak/>
        <w:t xml:space="preserve">Art.2. </w:t>
      </w:r>
      <w:r>
        <w:rPr>
          <w:rFonts w:ascii="Times New Roman" w:hAnsi="Times New Roman"/>
          <w:sz w:val="24"/>
          <w:szCs w:val="24"/>
          <w:lang w:val="ro-RO"/>
        </w:rPr>
        <w:t xml:space="preserve">Celelalte prevederi ale </w:t>
      </w:r>
      <w:r w:rsidR="003419A9" w:rsidRPr="00B72F60">
        <w:rPr>
          <w:rFonts w:ascii="Times New Roman" w:hAnsi="Times New Roman" w:cs="Times New Roman"/>
          <w:bCs/>
          <w:sz w:val="24"/>
          <w:szCs w:val="24"/>
          <w:lang w:val="ro-RO"/>
        </w:rPr>
        <w:t>HCL nr.406/21.12.2021, privind aprobarea Regulamentului de instituire și administrare a taxei speciale de salubrizare, pentru utilizatorii casnici în Municipiul Târgu Mureș</w:t>
      </w:r>
      <w:r w:rsidR="003419A9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rămân în vigoare</w:t>
      </w:r>
      <w:r w:rsidRPr="00872F56">
        <w:rPr>
          <w:rFonts w:ascii="Times New Roman" w:hAnsi="Times New Roman"/>
          <w:sz w:val="24"/>
          <w:szCs w:val="24"/>
          <w:lang w:val="ro-RO"/>
        </w:rPr>
        <w:t>.</w:t>
      </w:r>
      <w:r w:rsidRPr="00872F5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14:paraId="666CC988" w14:textId="77777777" w:rsidR="00724DAC" w:rsidRPr="00872F56" w:rsidRDefault="00724DAC" w:rsidP="00724DAC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767C4E7B" w14:textId="5B97952E" w:rsidR="00724DAC" w:rsidRDefault="00724DAC" w:rsidP="00724DAC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o-RO" w:eastAsia="ar-SA"/>
        </w:rPr>
      </w:pPr>
      <w:r w:rsidRPr="00872F56">
        <w:rPr>
          <w:rFonts w:ascii="Times New Roman" w:hAnsi="Times New Roman"/>
          <w:b/>
          <w:sz w:val="24"/>
          <w:szCs w:val="24"/>
          <w:lang w:val="ro-RO"/>
        </w:rPr>
        <w:t xml:space="preserve">Art.3. </w:t>
      </w:r>
      <w:r w:rsidRPr="005F5D16">
        <w:rPr>
          <w:rFonts w:ascii="Times New Roman" w:hAnsi="Times New Roman"/>
          <w:sz w:val="24"/>
          <w:szCs w:val="24"/>
          <w:lang w:val="ro-RO" w:eastAsia="ar-SA"/>
        </w:rPr>
        <w:t xml:space="preserve">Cu aducerea la îndeplinire a prevederilor prezentei hotărâri, se </w:t>
      </w:r>
      <w:proofErr w:type="spellStart"/>
      <w:r w:rsidRPr="005F5D16">
        <w:rPr>
          <w:rFonts w:ascii="Times New Roman" w:hAnsi="Times New Roman"/>
          <w:sz w:val="24"/>
          <w:szCs w:val="24"/>
          <w:lang w:val="ro-RO" w:eastAsia="ar-SA"/>
        </w:rPr>
        <w:t>încredinţează</w:t>
      </w:r>
      <w:proofErr w:type="spellEnd"/>
      <w:r w:rsidRPr="005F5D16">
        <w:rPr>
          <w:rFonts w:ascii="Times New Roman" w:hAnsi="Times New Roman"/>
          <w:sz w:val="24"/>
          <w:szCs w:val="24"/>
          <w:lang w:val="ro-RO" w:eastAsia="ar-SA"/>
        </w:rPr>
        <w:t xml:space="preserve"> Executivului Municipiului Târgu </w:t>
      </w:r>
      <w:proofErr w:type="spellStart"/>
      <w:r w:rsidRPr="005F5D16">
        <w:rPr>
          <w:rFonts w:ascii="Times New Roman" w:hAnsi="Times New Roman"/>
          <w:sz w:val="24"/>
          <w:szCs w:val="24"/>
          <w:lang w:val="ro-RO" w:eastAsia="ar-SA"/>
        </w:rPr>
        <w:t>Mureş</w:t>
      </w:r>
      <w:proofErr w:type="spellEnd"/>
      <w:r w:rsidRPr="005F5D16">
        <w:rPr>
          <w:rFonts w:ascii="Times New Roman" w:hAnsi="Times New Roman"/>
          <w:sz w:val="24"/>
          <w:szCs w:val="24"/>
          <w:lang w:val="ro-RO" w:eastAsia="ar-SA"/>
        </w:rPr>
        <w:t xml:space="preserve"> prin </w:t>
      </w:r>
      <w:r w:rsidR="00710F1A">
        <w:rPr>
          <w:rFonts w:ascii="Times New Roman" w:hAnsi="Times New Roman"/>
          <w:sz w:val="24"/>
          <w:szCs w:val="24"/>
          <w:lang w:val="ro-RO" w:eastAsia="ar-SA"/>
        </w:rPr>
        <w:t xml:space="preserve">Administrația Domeniului Public și </w:t>
      </w:r>
      <w:r w:rsidRPr="005F5D16">
        <w:rPr>
          <w:rFonts w:ascii="Times New Roman" w:hAnsi="Times New Roman"/>
          <w:sz w:val="24"/>
          <w:szCs w:val="24"/>
          <w:lang w:val="ro-RO" w:eastAsia="ar-SA"/>
        </w:rPr>
        <w:t xml:space="preserve">Direcția </w:t>
      </w:r>
      <w:r w:rsidR="00710F1A">
        <w:rPr>
          <w:rFonts w:ascii="Times New Roman" w:hAnsi="Times New Roman"/>
          <w:sz w:val="24"/>
          <w:szCs w:val="24"/>
          <w:lang w:val="ro-RO" w:eastAsia="ar-SA"/>
        </w:rPr>
        <w:t>Fiscală</w:t>
      </w:r>
      <w:r w:rsidRPr="005F5D16">
        <w:rPr>
          <w:rFonts w:ascii="Times New Roman" w:hAnsi="Times New Roman"/>
          <w:sz w:val="24"/>
          <w:szCs w:val="24"/>
          <w:lang w:val="ro-RO" w:eastAsia="ar-SA"/>
        </w:rPr>
        <w:t xml:space="preserve"> Local</w:t>
      </w:r>
      <w:r w:rsidR="00710F1A">
        <w:rPr>
          <w:rFonts w:ascii="Times New Roman" w:hAnsi="Times New Roman"/>
          <w:sz w:val="24"/>
          <w:szCs w:val="24"/>
          <w:lang w:val="ro-RO" w:eastAsia="ar-SA"/>
        </w:rPr>
        <w:t>ă Târgu Mureș</w:t>
      </w:r>
      <w:r w:rsidRPr="005F5D16">
        <w:rPr>
          <w:rFonts w:ascii="Times New Roman" w:hAnsi="Times New Roman"/>
          <w:sz w:val="24"/>
          <w:szCs w:val="24"/>
          <w:lang w:val="ro-RO" w:eastAsia="ar-SA"/>
        </w:rPr>
        <w:t>.</w:t>
      </w:r>
    </w:p>
    <w:p w14:paraId="19DBA9FD" w14:textId="77777777" w:rsidR="00724DAC" w:rsidRDefault="00724DAC" w:rsidP="00724D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872F5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4</w:t>
      </w:r>
      <w:r w:rsidRPr="00872F5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 </w:t>
      </w:r>
      <w:r w:rsidRPr="00872F56">
        <w:rPr>
          <w:rFonts w:ascii="Times New Roman" w:eastAsia="Times New Roman" w:hAnsi="Times New Roman"/>
          <w:sz w:val="24"/>
          <w:szCs w:val="24"/>
          <w:lang w:val="ro-RO"/>
        </w:rPr>
        <w:t xml:space="preserve">În conformitate cu prevederile art. 252, alin. 1, lit. c și ale art. 255 din O.U.G. nr. 57/2019 privind Codul Administrativ precum și ale art. 3, alin. 1 din Legea nr. 554/2004, privind contenciosul administrativ, prezenta Hotărâre se înaintează Prefectului </w:t>
      </w:r>
      <w:proofErr w:type="spellStart"/>
      <w:r w:rsidRPr="00872F56">
        <w:rPr>
          <w:rFonts w:ascii="Times New Roman" w:eastAsia="Times New Roman" w:hAnsi="Times New Roman"/>
          <w:sz w:val="24"/>
          <w:szCs w:val="24"/>
          <w:lang w:val="ro-RO"/>
        </w:rPr>
        <w:t>Judeţului</w:t>
      </w:r>
      <w:proofErr w:type="spellEnd"/>
      <w:r w:rsidRPr="00872F56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872F56">
        <w:rPr>
          <w:rFonts w:ascii="Times New Roman" w:eastAsia="Times New Roman" w:hAnsi="Times New Roman"/>
          <w:sz w:val="24"/>
          <w:szCs w:val="24"/>
          <w:lang w:val="ro-RO"/>
        </w:rPr>
        <w:t>Mureş</w:t>
      </w:r>
      <w:proofErr w:type="spellEnd"/>
      <w:r w:rsidRPr="00872F56">
        <w:rPr>
          <w:rFonts w:ascii="Times New Roman" w:eastAsia="Times New Roman" w:hAnsi="Times New Roman"/>
          <w:sz w:val="24"/>
          <w:szCs w:val="24"/>
          <w:lang w:val="ro-RO"/>
        </w:rPr>
        <w:t xml:space="preserve"> pentru exercitarea controlului de legalitate.</w:t>
      </w:r>
    </w:p>
    <w:p w14:paraId="1B151891" w14:textId="77777777" w:rsidR="00724DAC" w:rsidRPr="00872F56" w:rsidRDefault="00724DAC" w:rsidP="00724DA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872F56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14:paraId="135C3B5C" w14:textId="77777777" w:rsidR="00724DAC" w:rsidRPr="00872F56" w:rsidRDefault="00724DAC" w:rsidP="00724D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872F56">
        <w:rPr>
          <w:rFonts w:ascii="Times New Roman" w:eastAsia="Times New Roman" w:hAnsi="Times New Roman"/>
          <w:b/>
          <w:sz w:val="24"/>
          <w:szCs w:val="24"/>
          <w:lang w:val="ro-RO"/>
        </w:rPr>
        <w:t>Art.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5</w:t>
      </w:r>
      <w:r w:rsidRPr="00872F56">
        <w:rPr>
          <w:rFonts w:ascii="Times New Roman" w:eastAsia="Times New Roman" w:hAnsi="Times New Roman"/>
          <w:b/>
          <w:sz w:val="24"/>
          <w:szCs w:val="24"/>
          <w:lang w:val="ro-RO"/>
        </w:rPr>
        <w:t>.</w:t>
      </w:r>
      <w:r w:rsidRPr="00872F56">
        <w:rPr>
          <w:rFonts w:ascii="Times New Roman" w:eastAsia="Times New Roman" w:hAnsi="Times New Roman"/>
          <w:sz w:val="24"/>
          <w:szCs w:val="24"/>
          <w:lang w:val="ro-RO"/>
        </w:rPr>
        <w:t xml:space="preserve"> Prezenta hotărâre se comunică:</w:t>
      </w:r>
    </w:p>
    <w:p w14:paraId="33495B8E" w14:textId="6142EEE9" w:rsidR="00724DAC" w:rsidRPr="00710F1A" w:rsidRDefault="00724DAC" w:rsidP="00724DAC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872F56">
        <w:rPr>
          <w:rFonts w:ascii="Times New Roman" w:eastAsia="Times New Roman" w:hAnsi="Times New Roman"/>
          <w:iCs/>
          <w:color w:val="000000"/>
          <w:sz w:val="24"/>
          <w:szCs w:val="24"/>
          <w:lang w:val="ro-RO"/>
        </w:rPr>
        <w:t>Administrației Domeniului Public</w:t>
      </w:r>
    </w:p>
    <w:p w14:paraId="204A1BBF" w14:textId="54FABA02" w:rsidR="00724DAC" w:rsidRDefault="00710F1A" w:rsidP="00710F1A">
      <w:pPr>
        <w:spacing w:after="0" w:line="240" w:lineRule="auto"/>
        <w:ind w:firstLine="425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 w:eastAsia="ar-SA"/>
        </w:rPr>
        <w:t xml:space="preserve">-     </w:t>
      </w:r>
      <w:r w:rsidRPr="005F5D16">
        <w:rPr>
          <w:rFonts w:ascii="Times New Roman" w:hAnsi="Times New Roman"/>
          <w:sz w:val="24"/>
          <w:szCs w:val="24"/>
          <w:lang w:val="ro-RO" w:eastAsia="ar-SA"/>
        </w:rPr>
        <w:t>Direcți</w:t>
      </w:r>
      <w:r>
        <w:rPr>
          <w:rFonts w:ascii="Times New Roman" w:hAnsi="Times New Roman"/>
          <w:sz w:val="24"/>
          <w:szCs w:val="24"/>
          <w:lang w:val="ro-RO" w:eastAsia="ar-SA"/>
        </w:rPr>
        <w:t>ei</w:t>
      </w:r>
      <w:r w:rsidRPr="005F5D16">
        <w:rPr>
          <w:rFonts w:ascii="Times New Roman" w:hAnsi="Times New Roman"/>
          <w:sz w:val="24"/>
          <w:szCs w:val="24"/>
          <w:lang w:val="ro-RO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ro-RO" w:eastAsia="ar-SA"/>
        </w:rPr>
        <w:t>Fiscal</w:t>
      </w:r>
      <w:r>
        <w:rPr>
          <w:rFonts w:ascii="Times New Roman" w:hAnsi="Times New Roman"/>
          <w:sz w:val="24"/>
          <w:szCs w:val="24"/>
          <w:lang w:val="ro-RO" w:eastAsia="ar-SA"/>
        </w:rPr>
        <w:t>e</w:t>
      </w:r>
      <w:r w:rsidRPr="005F5D16">
        <w:rPr>
          <w:rFonts w:ascii="Times New Roman" w:hAnsi="Times New Roman"/>
          <w:sz w:val="24"/>
          <w:szCs w:val="24"/>
          <w:lang w:val="ro-RO" w:eastAsia="ar-SA"/>
        </w:rPr>
        <w:t xml:space="preserve"> Local</w:t>
      </w:r>
      <w:r>
        <w:rPr>
          <w:rFonts w:ascii="Times New Roman" w:hAnsi="Times New Roman"/>
          <w:sz w:val="24"/>
          <w:szCs w:val="24"/>
          <w:lang w:val="ro-RO" w:eastAsia="ar-SA"/>
        </w:rPr>
        <w:t>e</w:t>
      </w:r>
      <w:r>
        <w:rPr>
          <w:rFonts w:ascii="Times New Roman" w:hAnsi="Times New Roman"/>
          <w:sz w:val="24"/>
          <w:szCs w:val="24"/>
          <w:lang w:val="ro-RO" w:eastAsia="ar-SA"/>
        </w:rPr>
        <w:t xml:space="preserve"> Târgu Mureș</w:t>
      </w:r>
    </w:p>
    <w:p w14:paraId="56173AF6" w14:textId="77777777" w:rsidR="00724DAC" w:rsidRDefault="00724DAC" w:rsidP="00724DAC">
      <w:pPr>
        <w:spacing w:after="0" w:line="240" w:lineRule="auto"/>
        <w:ind w:left="785"/>
        <w:jc w:val="both"/>
        <w:rPr>
          <w:rFonts w:ascii="Times New Roman" w:eastAsia="Times New Roman" w:hAnsi="Times New Roman"/>
          <w:lang w:val="ro-RO"/>
        </w:rPr>
      </w:pPr>
    </w:p>
    <w:p w14:paraId="543DE1A2" w14:textId="41D7211F" w:rsidR="00724DAC" w:rsidRDefault="00724DAC" w:rsidP="00724DAC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751E8B62" w14:textId="2FD628BC" w:rsidR="00710F1A" w:rsidRDefault="00710F1A" w:rsidP="00724DAC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45E59122" w14:textId="77777777" w:rsidR="00710F1A" w:rsidRPr="00872F56" w:rsidRDefault="00710F1A" w:rsidP="00724DAC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6505DDC3" w14:textId="77777777" w:rsidR="00724DAC" w:rsidRPr="00872F56" w:rsidRDefault="00724DAC" w:rsidP="00724DAC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val="ro-RO" w:eastAsia="ro-RO"/>
        </w:rPr>
      </w:pPr>
    </w:p>
    <w:p w14:paraId="7804555E" w14:textId="77777777" w:rsidR="00710F1A" w:rsidRPr="00763BEF" w:rsidRDefault="00710F1A" w:rsidP="00710F1A">
      <w:pPr>
        <w:jc w:val="center"/>
        <w:rPr>
          <w:rFonts w:ascii="Times New Roman" w:eastAsia="Times New Roman" w:hAnsi="Times New Roman"/>
          <w:b/>
          <w:sz w:val="25"/>
          <w:szCs w:val="25"/>
          <w:lang w:val="ro-RO"/>
        </w:rPr>
      </w:pPr>
      <w:r w:rsidRPr="00763BEF">
        <w:rPr>
          <w:rFonts w:ascii="Times New Roman" w:eastAsia="Times New Roman" w:hAnsi="Times New Roman"/>
          <w:b/>
          <w:sz w:val="25"/>
          <w:szCs w:val="25"/>
          <w:lang w:val="ro-RO"/>
        </w:rPr>
        <w:t>Viză de legalitate,</w:t>
      </w:r>
    </w:p>
    <w:p w14:paraId="594BF15B" w14:textId="77777777" w:rsidR="00710F1A" w:rsidRPr="00763BEF" w:rsidRDefault="00710F1A" w:rsidP="00710F1A">
      <w:pPr>
        <w:jc w:val="center"/>
        <w:rPr>
          <w:rFonts w:ascii="Times New Roman" w:eastAsia="Times New Roman" w:hAnsi="Times New Roman"/>
          <w:b/>
          <w:sz w:val="25"/>
          <w:szCs w:val="25"/>
          <w:lang w:val="ro-RO"/>
        </w:rPr>
      </w:pPr>
      <w:r w:rsidRPr="00763BEF">
        <w:rPr>
          <w:rFonts w:ascii="Times New Roman" w:eastAsia="Times New Roman" w:hAnsi="Times New Roman"/>
          <w:b/>
          <w:sz w:val="25"/>
          <w:szCs w:val="25"/>
          <w:lang w:val="ro-RO"/>
        </w:rPr>
        <w:t xml:space="preserve"> Secretar  general al  Municipiului  Târgu Mureș,</w:t>
      </w:r>
    </w:p>
    <w:p w14:paraId="517713CA" w14:textId="3BAEF418" w:rsidR="00710F1A" w:rsidRPr="00763BEF" w:rsidRDefault="00710F1A" w:rsidP="00710F1A">
      <w:pPr>
        <w:rPr>
          <w:rFonts w:ascii="Times New Roman" w:eastAsia="Times New Roman" w:hAnsi="Times New Roman"/>
          <w:b/>
          <w:lang w:val="ro-RO"/>
        </w:rPr>
      </w:pPr>
      <w:r w:rsidRPr="00763BEF">
        <w:rPr>
          <w:rFonts w:ascii="Times New Roman" w:eastAsia="Times New Roman" w:hAnsi="Times New Roman"/>
          <w:b/>
          <w:lang w:val="ro-RO"/>
        </w:rPr>
        <w:t xml:space="preserve">                                                            </w:t>
      </w:r>
      <w:r>
        <w:rPr>
          <w:rFonts w:ascii="Times New Roman" w:eastAsia="Times New Roman" w:hAnsi="Times New Roman"/>
          <w:b/>
          <w:lang w:val="ro-RO"/>
        </w:rPr>
        <w:t xml:space="preserve">      </w:t>
      </w:r>
      <w:r w:rsidRPr="00763BEF">
        <w:rPr>
          <w:rFonts w:ascii="Times New Roman" w:eastAsia="Times New Roman" w:hAnsi="Times New Roman"/>
          <w:b/>
          <w:lang w:val="ro-RO"/>
        </w:rPr>
        <w:t xml:space="preserve">     Bâta Anca Voichița</w:t>
      </w:r>
    </w:p>
    <w:p w14:paraId="23915A93" w14:textId="12FDA137" w:rsidR="00724DAC" w:rsidRDefault="00724DAC" w:rsidP="00724D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271E88FC" w14:textId="5979E265" w:rsidR="00710F1A" w:rsidRDefault="00710F1A" w:rsidP="00724D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33EF1508" w14:textId="7606B3A9" w:rsidR="00710F1A" w:rsidRDefault="00710F1A" w:rsidP="00724D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A275FD7" w14:textId="5394A846" w:rsidR="00710F1A" w:rsidRDefault="00710F1A" w:rsidP="00724D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908784C" w14:textId="24FBC08C" w:rsidR="00710F1A" w:rsidRDefault="00710F1A" w:rsidP="00724D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9167287" w14:textId="1D34A3AD" w:rsidR="00710F1A" w:rsidRDefault="00710F1A" w:rsidP="00724D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777D647" w14:textId="1B641EA3" w:rsidR="00710F1A" w:rsidRDefault="00710F1A" w:rsidP="00724D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AF81992" w14:textId="4AF9E562" w:rsidR="00710F1A" w:rsidRDefault="00710F1A" w:rsidP="00724D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FE1B771" w14:textId="414757E5" w:rsidR="00710F1A" w:rsidRDefault="00710F1A" w:rsidP="00724D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903D11E" w14:textId="527A5F70" w:rsidR="00710F1A" w:rsidRDefault="00710F1A" w:rsidP="00724D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3BAC28F9" w14:textId="56ACB7C4" w:rsidR="00710F1A" w:rsidRDefault="00710F1A" w:rsidP="00724D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3B12B5D7" w14:textId="57D6D890" w:rsidR="00710F1A" w:rsidRDefault="00710F1A" w:rsidP="00724D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83EF5E2" w14:textId="526BDCAE" w:rsidR="00710F1A" w:rsidRDefault="00710F1A" w:rsidP="00724D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EFDE98A" w14:textId="3DF4FCF1" w:rsidR="00710F1A" w:rsidRDefault="00710F1A" w:rsidP="00724D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A989106" w14:textId="4A008D76" w:rsidR="00710F1A" w:rsidRDefault="00710F1A" w:rsidP="00724D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23FD27E" w14:textId="357AF175" w:rsidR="00710F1A" w:rsidRDefault="00710F1A" w:rsidP="00724D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488DEC7F" w14:textId="07B6998F" w:rsidR="00710F1A" w:rsidRDefault="00710F1A" w:rsidP="00724D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32DB920" w14:textId="0C23C09E" w:rsidR="00710F1A" w:rsidRDefault="00710F1A" w:rsidP="00724D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2A12585" w14:textId="0B295207" w:rsidR="00710F1A" w:rsidRDefault="00710F1A" w:rsidP="00724D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4B3C7E41" w14:textId="6AC467CA" w:rsidR="00710F1A" w:rsidRDefault="00710F1A" w:rsidP="00724D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BCEAAF8" w14:textId="1281A5DE" w:rsidR="00710F1A" w:rsidRDefault="00710F1A" w:rsidP="00724D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2C4EADA" w14:textId="27725F53" w:rsidR="00710F1A" w:rsidRDefault="00710F1A" w:rsidP="00724D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9BFBA7B" w14:textId="7B61FDE3" w:rsidR="00710F1A" w:rsidRDefault="00710F1A" w:rsidP="00724D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A4C70C7" w14:textId="77777777" w:rsidR="00724DAC" w:rsidRDefault="00724DAC" w:rsidP="00724DAC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018F3EB0" w14:textId="77777777" w:rsidR="00724DAC" w:rsidRDefault="00724DAC" w:rsidP="00724DAC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6F64A8D9" w14:textId="77777777" w:rsidR="00724DAC" w:rsidRPr="003A1FC3" w:rsidRDefault="00724DAC" w:rsidP="00724DAC">
      <w:pPr>
        <w:spacing w:after="0" w:line="240" w:lineRule="auto"/>
        <w:ind w:firstLine="720"/>
        <w:jc w:val="both"/>
        <w:rPr>
          <w:rFonts w:ascii="Times New Roman" w:eastAsia="Umbra BT" w:hAnsi="Times New Roman"/>
          <w:b/>
          <w:lang w:val="ro-RO" w:eastAsia="ro-RO"/>
        </w:rPr>
      </w:pPr>
      <w:r w:rsidRPr="00872F56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</w:t>
      </w:r>
      <w:proofErr w:type="spellStart"/>
      <w:r w:rsidRPr="00872F56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şi</w:t>
      </w:r>
      <w:proofErr w:type="spellEnd"/>
      <w:r w:rsidRPr="00872F56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 w:rsidRPr="00872F56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condiţiilor</w:t>
      </w:r>
      <w:proofErr w:type="spellEnd"/>
      <w:r w:rsidRPr="00872F56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 prevăzute de art. 129, art. 139 din O.U.G. nr. 57/2019 privind Codul Administrativ </w:t>
      </w:r>
    </w:p>
    <w:sectPr w:rsidR="00724DAC" w:rsidRPr="003A1FC3" w:rsidSect="003803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B23EC"/>
    <w:multiLevelType w:val="hybridMultilevel"/>
    <w:tmpl w:val="B3DA57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710B1"/>
    <w:multiLevelType w:val="hybridMultilevel"/>
    <w:tmpl w:val="087E225A"/>
    <w:lvl w:ilvl="0" w:tplc="37ECDB20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AC"/>
    <w:rsid w:val="001931C0"/>
    <w:rsid w:val="003062B1"/>
    <w:rsid w:val="003419A9"/>
    <w:rsid w:val="00361EF0"/>
    <w:rsid w:val="00460C74"/>
    <w:rsid w:val="00654113"/>
    <w:rsid w:val="00710F1A"/>
    <w:rsid w:val="00724DAC"/>
    <w:rsid w:val="007A5E82"/>
    <w:rsid w:val="007B4D01"/>
    <w:rsid w:val="008052C6"/>
    <w:rsid w:val="00A1455D"/>
    <w:rsid w:val="00A3229D"/>
    <w:rsid w:val="00B72F60"/>
    <w:rsid w:val="00CB4FE3"/>
    <w:rsid w:val="00CD3F1D"/>
    <w:rsid w:val="00CF279F"/>
    <w:rsid w:val="00E01761"/>
    <w:rsid w:val="00F0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4CD3"/>
  <w15:chartTrackingRefBased/>
  <w15:docId w15:val="{6D1476D0-3C11-4251-8D60-1D977DBD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DAC"/>
    <w:pPr>
      <w:spacing w:line="256" w:lineRule="auto"/>
    </w:pPr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24DAC"/>
    <w:pPr>
      <w:ind w:left="720"/>
      <w:contextualSpacing/>
    </w:pPr>
  </w:style>
  <w:style w:type="character" w:customStyle="1" w:styleId="salnbdy">
    <w:name w:val="s_aln_bdy"/>
    <w:basedOn w:val="Fontdeparagrafimplicit"/>
    <w:rsid w:val="00724DAC"/>
  </w:style>
  <w:style w:type="paragraph" w:customStyle="1" w:styleId="ListParagraph1">
    <w:name w:val="List Paragraph1"/>
    <w:aliases w:val="LIT,List Paragraph11"/>
    <w:basedOn w:val="Normal"/>
    <w:rsid w:val="00724DAC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1312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2022-01-17T12:03:00Z</dcterms:created>
  <dcterms:modified xsi:type="dcterms:W3CDTF">2022-01-18T07:19:00Z</dcterms:modified>
</cp:coreProperties>
</file>