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E9CE6" w14:textId="77777777" w:rsidR="000050F8" w:rsidRPr="00CF434E" w:rsidRDefault="00EE662A" w:rsidP="000050F8">
      <w:pPr>
        <w:spacing w:after="0" w:line="240" w:lineRule="auto"/>
        <w:ind w:left="1440"/>
        <w:jc w:val="center"/>
        <w:rPr>
          <w:rFonts w:ascii="Times New Roman" w:eastAsia="Umbra BT" w:hAnsi="Times New Roman" w:cs="Times New Roman"/>
          <w:b/>
          <w:color w:val="000000"/>
          <w:sz w:val="24"/>
          <w:szCs w:val="24"/>
          <w:lang w:val="ro-RO" w:eastAsia="ro-RO"/>
        </w:rPr>
      </w:pPr>
      <w:r>
        <w:rPr>
          <w:rFonts w:ascii="Times New Roman" w:eastAsia="Times New Roman" w:hAnsi="Times New Roman" w:cs="Times New Roman"/>
          <w:color w:val="000000"/>
          <w:sz w:val="24"/>
          <w:szCs w:val="24"/>
          <w:lang w:val="ro-RO" w:eastAsia="ar-SA"/>
        </w:rPr>
        <w:pict w14:anchorId="57ACC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0;text-align:left;margin-left:1pt;margin-top:4pt;width:38.4pt;height:57.6pt;z-index:-251658752" wrapcoords="-174 0 -174 21481 21600 21481 21600 0 -174 0">
            <v:imagedata r:id="rId6" o:title=""/>
            <w10:wrap type="tight"/>
          </v:shape>
          <o:OLEObject Type="Embed" ProgID="Word.Picture.8" ShapeID="Picture 5" DrawAspect="Content" ObjectID="_1719128997" r:id="rId7">
            <o:FieldCodes>\* MERGEFORMAT</o:FieldCodes>
          </o:OLEObject>
        </w:pict>
      </w:r>
    </w:p>
    <w:p w14:paraId="3F760423" w14:textId="77777777" w:rsidR="000050F8" w:rsidRPr="00CF434E"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CF434E">
        <w:rPr>
          <w:rFonts w:ascii="Times New Roman" w:eastAsia="Times New Roman" w:hAnsi="Times New Roman" w:cs="Times New Roman"/>
          <w:b/>
          <w:color w:val="000000"/>
          <w:sz w:val="24"/>
          <w:szCs w:val="24"/>
          <w:lang w:val="ro-RO" w:eastAsia="ro-RO"/>
        </w:rPr>
        <w:t xml:space="preserve">R O M Â N I A </w:t>
      </w:r>
      <w:r w:rsidRPr="00CF434E">
        <w:rPr>
          <w:rFonts w:ascii="Times New Roman" w:eastAsia="Times New Roman" w:hAnsi="Times New Roman" w:cs="Times New Roman"/>
          <w:b/>
          <w:color w:val="000000"/>
          <w:sz w:val="24"/>
          <w:szCs w:val="24"/>
          <w:lang w:val="ro-RO" w:eastAsia="ro-RO"/>
        </w:rPr>
        <w:tab/>
      </w:r>
      <w:r w:rsidRPr="00CF434E">
        <w:rPr>
          <w:rFonts w:ascii="Times New Roman" w:eastAsia="Times New Roman" w:hAnsi="Times New Roman" w:cs="Times New Roman"/>
          <w:b/>
          <w:color w:val="000000"/>
          <w:sz w:val="24"/>
          <w:szCs w:val="24"/>
          <w:lang w:val="ro-RO" w:eastAsia="ro-RO"/>
        </w:rPr>
        <w:tab/>
      </w:r>
      <w:r w:rsidRPr="00CF434E">
        <w:rPr>
          <w:rFonts w:ascii="Times New Roman" w:eastAsia="Times New Roman" w:hAnsi="Times New Roman" w:cs="Times New Roman"/>
          <w:b/>
          <w:color w:val="000000"/>
          <w:sz w:val="24"/>
          <w:szCs w:val="24"/>
          <w:lang w:val="ro-RO" w:eastAsia="ro-RO"/>
        </w:rPr>
        <w:tab/>
      </w:r>
      <w:r w:rsidRPr="00CF434E">
        <w:rPr>
          <w:rFonts w:ascii="Times New Roman" w:eastAsia="Times New Roman" w:hAnsi="Times New Roman" w:cs="Times New Roman"/>
          <w:b/>
          <w:color w:val="000000"/>
          <w:sz w:val="24"/>
          <w:szCs w:val="24"/>
          <w:lang w:val="ro-RO" w:eastAsia="ro-RO"/>
        </w:rPr>
        <w:tab/>
      </w:r>
      <w:r w:rsidRPr="00CF434E">
        <w:rPr>
          <w:rFonts w:ascii="Times New Roman" w:eastAsia="Times New Roman" w:hAnsi="Times New Roman" w:cs="Times New Roman"/>
          <w:b/>
          <w:color w:val="000000"/>
          <w:sz w:val="24"/>
          <w:szCs w:val="24"/>
          <w:lang w:val="ro-RO" w:eastAsia="ro-RO"/>
        </w:rPr>
        <w:tab/>
      </w:r>
      <w:r w:rsidRPr="00CF434E">
        <w:rPr>
          <w:rFonts w:ascii="Times New Roman" w:eastAsia="Times New Roman" w:hAnsi="Times New Roman" w:cs="Times New Roman"/>
          <w:b/>
          <w:color w:val="000000"/>
          <w:sz w:val="24"/>
          <w:szCs w:val="24"/>
          <w:lang w:val="ro-RO" w:eastAsia="ro-RO"/>
        </w:rPr>
        <w:tab/>
      </w:r>
      <w:r w:rsidRPr="00CF434E">
        <w:rPr>
          <w:rFonts w:ascii="Times New Roman" w:eastAsia="Times New Roman" w:hAnsi="Times New Roman" w:cs="Times New Roman"/>
          <w:b/>
          <w:color w:val="000000"/>
          <w:sz w:val="24"/>
          <w:szCs w:val="24"/>
          <w:lang w:val="ro-RO" w:eastAsia="ro-RO"/>
        </w:rPr>
        <w:tab/>
      </w:r>
    </w:p>
    <w:p w14:paraId="2D8991BA" w14:textId="77777777" w:rsidR="000050F8" w:rsidRPr="00CF434E"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CF434E">
        <w:rPr>
          <w:rFonts w:ascii="Times New Roman" w:eastAsia="Times New Roman" w:hAnsi="Times New Roman" w:cs="Times New Roman"/>
          <w:b/>
          <w:color w:val="000000"/>
          <w:sz w:val="24"/>
          <w:szCs w:val="24"/>
          <w:lang w:val="ro-RO" w:eastAsia="ro-RO"/>
        </w:rPr>
        <w:t>JUDEŢUL MUREŞ</w:t>
      </w:r>
    </w:p>
    <w:p w14:paraId="11A84C56" w14:textId="77777777" w:rsidR="000050F8" w:rsidRPr="00CF434E" w:rsidRDefault="000050F8" w:rsidP="000050F8">
      <w:pPr>
        <w:spacing w:after="0" w:line="240" w:lineRule="auto"/>
        <w:jc w:val="both"/>
        <w:rPr>
          <w:rFonts w:ascii="Times New Roman" w:eastAsia="Times New Roman" w:hAnsi="Times New Roman" w:cs="Times New Roman"/>
          <w:b/>
          <w:color w:val="000000"/>
          <w:sz w:val="24"/>
          <w:szCs w:val="24"/>
          <w:lang w:val="ro-RO" w:eastAsia="ro-RO"/>
        </w:rPr>
      </w:pPr>
      <w:r w:rsidRPr="00CF434E">
        <w:rPr>
          <w:rFonts w:ascii="Times New Roman" w:eastAsia="Times New Roman" w:hAnsi="Times New Roman" w:cs="Times New Roman"/>
          <w:b/>
          <w:color w:val="000000"/>
          <w:sz w:val="24"/>
          <w:szCs w:val="24"/>
          <w:lang w:val="ro-RO" w:eastAsia="ro-RO"/>
        </w:rPr>
        <w:t xml:space="preserve">CONSILIUL LOCAL AL MUNICIPIULUI TÂRGU MUREŞ </w:t>
      </w:r>
    </w:p>
    <w:p w14:paraId="008548D3" w14:textId="77777777" w:rsidR="000050F8" w:rsidRPr="00CF434E" w:rsidRDefault="000050F8" w:rsidP="000050F8">
      <w:pPr>
        <w:spacing w:after="0" w:line="240" w:lineRule="auto"/>
        <w:rPr>
          <w:rFonts w:ascii="Times New Roman" w:eastAsia="Times New Roman" w:hAnsi="Times New Roman" w:cs="Times New Roman"/>
          <w:b/>
          <w:color w:val="000000"/>
          <w:sz w:val="24"/>
          <w:szCs w:val="24"/>
          <w:lang w:val="ro-RO" w:eastAsia="ro-RO"/>
        </w:rPr>
      </w:pPr>
      <w:r w:rsidRPr="00CF434E">
        <w:rPr>
          <w:rFonts w:ascii="Times New Roman" w:eastAsia="Times New Roman" w:hAnsi="Times New Roman" w:cs="Times New Roman"/>
          <w:b/>
          <w:color w:val="000000"/>
          <w:sz w:val="24"/>
          <w:szCs w:val="24"/>
          <w:lang w:val="ro-RO" w:eastAsia="ro-RO"/>
        </w:rPr>
        <w:t xml:space="preserve">                      </w:t>
      </w:r>
      <w:r w:rsidRPr="00CF434E">
        <w:rPr>
          <w:rFonts w:ascii="Times New Roman" w:eastAsia="Umbra BT" w:hAnsi="Times New Roman" w:cs="Times New Roman"/>
          <w:color w:val="000000"/>
          <w:sz w:val="24"/>
          <w:szCs w:val="24"/>
          <w:lang w:val="ro-RO" w:eastAsia="ro-RO"/>
        </w:rPr>
        <w:t xml:space="preserve">                                                                                                   Proiect</w:t>
      </w:r>
    </w:p>
    <w:p w14:paraId="1447885E" w14:textId="1FEE2C9B" w:rsidR="000050F8" w:rsidRPr="00CF434E" w:rsidRDefault="000050F8" w:rsidP="00CD57C2">
      <w:pPr>
        <w:spacing w:after="0" w:line="240" w:lineRule="auto"/>
        <w:rPr>
          <w:rFonts w:ascii="Times New Roman" w:eastAsia="Times New Roman" w:hAnsi="Times New Roman" w:cs="Times New Roman"/>
          <w:b/>
          <w:color w:val="000000"/>
          <w:sz w:val="24"/>
          <w:szCs w:val="24"/>
          <w:lang w:val="ro-RO"/>
        </w:rPr>
      </w:pPr>
      <w:r w:rsidRPr="00CF434E">
        <w:rPr>
          <w:rFonts w:ascii="Times New Roman" w:eastAsia="Times New Roman" w:hAnsi="Times New Roman" w:cs="Times New Roman"/>
          <w:color w:val="000000"/>
          <w:sz w:val="16"/>
          <w:szCs w:val="16"/>
          <w:lang w:val="ro-RO"/>
        </w:rPr>
        <w:t xml:space="preserve">                                                                                         </w:t>
      </w:r>
      <w:r w:rsidRPr="00CF434E">
        <w:rPr>
          <w:rFonts w:ascii="Times New Roman" w:eastAsia="Times New Roman" w:hAnsi="Times New Roman" w:cs="Times New Roman"/>
          <w:b/>
          <w:color w:val="000000"/>
          <w:sz w:val="16"/>
          <w:szCs w:val="16"/>
          <w:lang w:val="ro-RO"/>
        </w:rPr>
        <w:t xml:space="preserve">                                                                         </w:t>
      </w:r>
      <w:r w:rsidR="00CD57C2" w:rsidRPr="00CF434E">
        <w:rPr>
          <w:rFonts w:ascii="Times New Roman" w:eastAsia="Times New Roman" w:hAnsi="Times New Roman" w:cs="Times New Roman"/>
          <w:b/>
          <w:color w:val="000000"/>
          <w:sz w:val="16"/>
          <w:szCs w:val="16"/>
          <w:lang w:val="ro-RO"/>
        </w:rPr>
        <w:t xml:space="preserve">                          </w:t>
      </w:r>
      <w:r w:rsidRPr="00CF434E">
        <w:rPr>
          <w:rFonts w:ascii="Times New Roman" w:eastAsia="Times New Roman" w:hAnsi="Times New Roman" w:cs="Times New Roman"/>
          <w:b/>
          <w:color w:val="000000"/>
          <w:sz w:val="16"/>
          <w:szCs w:val="16"/>
          <w:lang w:val="ro-RO"/>
        </w:rPr>
        <w:t xml:space="preserve"> (nu produce efecte juridice)</w:t>
      </w:r>
      <w:r w:rsidRPr="00CF434E">
        <w:rPr>
          <w:rFonts w:ascii="Times New Roman" w:eastAsia="Times New Roman" w:hAnsi="Times New Roman" w:cs="Times New Roman"/>
          <w:b/>
          <w:color w:val="000000"/>
          <w:sz w:val="24"/>
          <w:szCs w:val="24"/>
          <w:lang w:val="ro-RO"/>
        </w:rPr>
        <w:t xml:space="preserve">*                                                                                                                                                         </w:t>
      </w:r>
    </w:p>
    <w:p w14:paraId="17473D18" w14:textId="77777777" w:rsidR="000050F8" w:rsidRPr="00CF434E" w:rsidRDefault="000050F8" w:rsidP="000050F8">
      <w:pPr>
        <w:spacing w:after="0" w:line="240" w:lineRule="auto"/>
        <w:ind w:left="7080" w:firstLine="708"/>
        <w:rPr>
          <w:rFonts w:ascii="Times New Roman" w:eastAsia="Times New Roman" w:hAnsi="Times New Roman" w:cs="Times New Roman"/>
          <w:b/>
          <w:color w:val="000000"/>
          <w:sz w:val="24"/>
          <w:szCs w:val="24"/>
          <w:lang w:val="ro-RO"/>
        </w:rPr>
      </w:pPr>
      <w:r w:rsidRPr="00CF434E">
        <w:rPr>
          <w:rFonts w:ascii="Times New Roman" w:eastAsia="Times New Roman" w:hAnsi="Times New Roman" w:cs="Times New Roman"/>
          <w:b/>
          <w:color w:val="000000"/>
          <w:sz w:val="24"/>
          <w:szCs w:val="24"/>
          <w:lang w:val="ro-RO"/>
        </w:rPr>
        <w:t xml:space="preserve">     PRIMAR,  </w:t>
      </w:r>
    </w:p>
    <w:p w14:paraId="22FF7083" w14:textId="77777777" w:rsidR="000050F8" w:rsidRPr="00CF434E" w:rsidRDefault="000050F8" w:rsidP="000050F8">
      <w:pPr>
        <w:spacing w:after="0" w:line="240" w:lineRule="auto"/>
        <w:rPr>
          <w:rFonts w:ascii="Times New Roman" w:eastAsia="Times New Roman" w:hAnsi="Times New Roman" w:cs="Times New Roman"/>
          <w:b/>
          <w:color w:val="000000"/>
          <w:lang w:val="ro-RO"/>
        </w:rPr>
      </w:pPr>
      <w:r w:rsidRPr="00CF434E">
        <w:rPr>
          <w:rFonts w:ascii="Times New Roman" w:eastAsia="Times New Roman" w:hAnsi="Times New Roman" w:cs="Times New Roman"/>
          <w:b/>
          <w:color w:val="000000"/>
          <w:lang w:val="ro-RO"/>
        </w:rPr>
        <w:t xml:space="preserve">                                                                                                                                                  Soós Zoltán                                                                                             </w:t>
      </w:r>
    </w:p>
    <w:p w14:paraId="3C8C28EB" w14:textId="77777777" w:rsidR="000050F8" w:rsidRPr="00CF434E" w:rsidRDefault="000050F8" w:rsidP="000050F8">
      <w:pPr>
        <w:spacing w:after="0" w:line="276" w:lineRule="auto"/>
        <w:ind w:left="2124" w:firstLine="708"/>
        <w:rPr>
          <w:rFonts w:ascii="Times New Roman" w:eastAsia="Times New Roman" w:hAnsi="Times New Roman" w:cs="Times New Roman"/>
          <w:b/>
          <w:color w:val="000000"/>
          <w:lang w:val="ro-RO"/>
        </w:rPr>
      </w:pPr>
      <w:r w:rsidRPr="00CF434E">
        <w:rPr>
          <w:rFonts w:ascii="Times New Roman" w:eastAsia="Times New Roman" w:hAnsi="Times New Roman" w:cs="Times New Roman"/>
          <w:b/>
          <w:color w:val="000000"/>
          <w:lang w:val="ro-RO"/>
        </w:rPr>
        <w:t xml:space="preserve">      </w:t>
      </w:r>
    </w:p>
    <w:p w14:paraId="7E156482" w14:textId="77777777" w:rsidR="00B94DE4" w:rsidRPr="00CF434E" w:rsidRDefault="00B94DE4" w:rsidP="00B94DE4">
      <w:pPr>
        <w:spacing w:after="0" w:line="276" w:lineRule="auto"/>
        <w:rPr>
          <w:rFonts w:ascii="Times New Roman" w:eastAsia="Times New Roman" w:hAnsi="Times New Roman" w:cs="Times New Roman"/>
          <w:b/>
          <w:color w:val="000000" w:themeColor="text1"/>
          <w:lang w:val="ro-RO"/>
        </w:rPr>
      </w:pPr>
    </w:p>
    <w:p w14:paraId="65842088" w14:textId="77777777" w:rsidR="000050F8" w:rsidRPr="00CF434E" w:rsidRDefault="000050F8" w:rsidP="00B94DE4">
      <w:pPr>
        <w:spacing w:after="0" w:line="276" w:lineRule="auto"/>
        <w:rPr>
          <w:rFonts w:ascii="Times New Roman" w:eastAsia="Times New Roman" w:hAnsi="Times New Roman" w:cs="Times New Roman"/>
          <w:b/>
          <w:color w:val="000000" w:themeColor="text1"/>
          <w:lang w:val="ro-RO"/>
        </w:rPr>
      </w:pPr>
    </w:p>
    <w:p w14:paraId="1EE41C8A" w14:textId="77777777" w:rsidR="00730183" w:rsidRPr="00CF434E" w:rsidRDefault="00730183" w:rsidP="00B94DE4">
      <w:pPr>
        <w:spacing w:after="0" w:line="276" w:lineRule="auto"/>
        <w:rPr>
          <w:rFonts w:ascii="Times New Roman" w:eastAsia="Times New Roman" w:hAnsi="Times New Roman" w:cs="Times New Roman"/>
          <w:b/>
          <w:color w:val="000000" w:themeColor="text1"/>
          <w:sz w:val="24"/>
          <w:szCs w:val="24"/>
          <w:lang w:val="ro-RO"/>
        </w:rPr>
      </w:pPr>
    </w:p>
    <w:p w14:paraId="2E83786F" w14:textId="77777777" w:rsidR="00B94DE4" w:rsidRPr="00CF434E" w:rsidRDefault="00B94DE4" w:rsidP="00B94DE4">
      <w:pPr>
        <w:spacing w:after="0" w:line="240" w:lineRule="auto"/>
        <w:ind w:left="2124" w:firstLine="708"/>
        <w:rPr>
          <w:rFonts w:ascii="Times New Roman" w:eastAsia="Times New Roman" w:hAnsi="Times New Roman" w:cs="Times New Roman"/>
          <w:b/>
          <w:color w:val="000000" w:themeColor="text1"/>
          <w:sz w:val="24"/>
          <w:szCs w:val="24"/>
          <w:lang w:val="ro-RO"/>
        </w:rPr>
      </w:pPr>
      <w:r w:rsidRPr="00CF434E">
        <w:rPr>
          <w:rFonts w:ascii="Times New Roman" w:eastAsia="Times New Roman" w:hAnsi="Times New Roman" w:cs="Times New Roman"/>
          <w:b/>
          <w:color w:val="000000" w:themeColor="text1"/>
          <w:sz w:val="24"/>
          <w:szCs w:val="24"/>
          <w:lang w:val="ro-RO"/>
        </w:rPr>
        <w:t xml:space="preserve">          H O T Ă R Â R E A     nr. _________</w:t>
      </w:r>
    </w:p>
    <w:p w14:paraId="04AFF91E" w14:textId="1A95C9AE" w:rsidR="00B94DE4" w:rsidRPr="00CF434E" w:rsidRDefault="00B94DE4" w:rsidP="00B94DE4">
      <w:pPr>
        <w:spacing w:after="0" w:line="240" w:lineRule="auto"/>
        <w:jc w:val="center"/>
        <w:rPr>
          <w:rFonts w:ascii="Times New Roman" w:eastAsia="Times New Roman" w:hAnsi="Times New Roman" w:cs="Times New Roman"/>
          <w:b/>
          <w:color w:val="000000" w:themeColor="text1"/>
          <w:sz w:val="24"/>
          <w:szCs w:val="24"/>
          <w:lang w:val="ro-RO"/>
        </w:rPr>
      </w:pPr>
      <w:r w:rsidRPr="00CF434E">
        <w:rPr>
          <w:rFonts w:ascii="Times New Roman" w:eastAsia="Times New Roman" w:hAnsi="Times New Roman" w:cs="Times New Roman"/>
          <w:b/>
          <w:color w:val="000000" w:themeColor="text1"/>
          <w:sz w:val="24"/>
          <w:szCs w:val="24"/>
          <w:lang w:val="ro-RO"/>
        </w:rPr>
        <w:t>din _____________________ 202</w:t>
      </w:r>
      <w:r w:rsidR="003F2DEB">
        <w:rPr>
          <w:rFonts w:ascii="Times New Roman" w:eastAsia="Times New Roman" w:hAnsi="Times New Roman" w:cs="Times New Roman"/>
          <w:b/>
          <w:color w:val="000000" w:themeColor="text1"/>
          <w:sz w:val="24"/>
          <w:szCs w:val="24"/>
          <w:lang w:val="ro-RO"/>
        </w:rPr>
        <w:t>2</w:t>
      </w:r>
    </w:p>
    <w:p w14:paraId="3236743C" w14:textId="77777777" w:rsidR="00CF34A2" w:rsidRPr="00CF434E" w:rsidRDefault="00CF34A2" w:rsidP="00CF34A2">
      <w:pPr>
        <w:spacing w:after="0" w:line="240" w:lineRule="auto"/>
        <w:ind w:left="5040"/>
        <w:jc w:val="both"/>
        <w:rPr>
          <w:rFonts w:ascii="Times New Roman" w:hAnsi="Times New Roman" w:cs="Times New Roman"/>
          <w:b/>
          <w:color w:val="000000" w:themeColor="text1"/>
          <w:sz w:val="24"/>
          <w:szCs w:val="24"/>
          <w:lang w:val="ro-RO"/>
        </w:rPr>
      </w:pPr>
    </w:p>
    <w:p w14:paraId="2A9C6E17" w14:textId="77777777" w:rsidR="00305EC5" w:rsidRPr="00CF434E" w:rsidRDefault="00305EC5" w:rsidP="00305EC5">
      <w:pPr>
        <w:spacing w:after="0" w:line="276" w:lineRule="auto"/>
        <w:jc w:val="center"/>
        <w:rPr>
          <w:rFonts w:ascii="Times New Roman" w:eastAsia="Calibri" w:hAnsi="Times New Roman" w:cs="Times New Roman"/>
          <w:b/>
          <w:noProof/>
          <w:sz w:val="24"/>
          <w:szCs w:val="24"/>
          <w:lang w:val="ro-RO"/>
        </w:rPr>
      </w:pPr>
      <w:r w:rsidRPr="00CF434E">
        <w:rPr>
          <w:rFonts w:ascii="Times New Roman" w:eastAsia="Calibri" w:hAnsi="Times New Roman" w:cs="Times New Roman"/>
          <w:b/>
          <w:noProof/>
          <w:sz w:val="24"/>
          <w:szCs w:val="24"/>
          <w:lang w:val="ro-RO"/>
        </w:rPr>
        <w:t xml:space="preserve">privind aprobarea participării Municipiului Târgu Mureș la </w:t>
      </w:r>
    </w:p>
    <w:p w14:paraId="2369F1C1" w14:textId="790271DB" w:rsidR="007D6AFC" w:rsidRPr="00CF434E" w:rsidRDefault="00305EC5" w:rsidP="00305EC5">
      <w:pPr>
        <w:spacing w:after="0" w:line="240" w:lineRule="auto"/>
        <w:ind w:left="432"/>
        <w:jc w:val="center"/>
        <w:rPr>
          <w:rFonts w:ascii="Times New Roman" w:eastAsia="Calibri" w:hAnsi="Times New Roman" w:cs="Times New Roman"/>
          <w:b/>
          <w:i/>
          <w:iCs/>
          <w:noProof/>
          <w:sz w:val="24"/>
          <w:szCs w:val="24"/>
          <w:lang w:val="ro-RO"/>
        </w:rPr>
      </w:pPr>
      <w:r w:rsidRPr="00CF434E">
        <w:rPr>
          <w:rFonts w:ascii="Times New Roman" w:eastAsia="Calibri" w:hAnsi="Times New Roman" w:cs="Times New Roman"/>
          <w:b/>
          <w:i/>
          <w:noProof/>
          <w:sz w:val="24"/>
          <w:szCs w:val="24"/>
          <w:lang w:val="ro-RO"/>
        </w:rPr>
        <w:t>„</w:t>
      </w:r>
      <w:r w:rsidR="00C27B34" w:rsidRPr="00CF434E">
        <w:rPr>
          <w:rFonts w:ascii="Times New Roman" w:eastAsia="Calibri" w:hAnsi="Times New Roman" w:cs="Times New Roman"/>
          <w:b/>
          <w:i/>
          <w:noProof/>
          <w:sz w:val="24"/>
          <w:szCs w:val="24"/>
          <w:lang w:val="ro-RO"/>
        </w:rPr>
        <w:t>Programul</w:t>
      </w:r>
      <w:r w:rsidRPr="00CF434E">
        <w:rPr>
          <w:rFonts w:ascii="Times New Roman" w:eastAsia="Calibri" w:hAnsi="Times New Roman" w:cs="Times New Roman"/>
          <w:b/>
          <w:i/>
          <w:noProof/>
          <w:sz w:val="24"/>
          <w:szCs w:val="24"/>
          <w:lang w:val="ro-RO"/>
        </w:rPr>
        <w:t xml:space="preserve"> privind reducerea emisiilor de gaze cu efect de seră în transporturi, prin promovarea infrastructurii pentru vehiculele de transport rutier nepoluant din punct de vedere energetic: stații de reîncărcare pentru vehicule electrice în localități”</w:t>
      </w:r>
      <w:r w:rsidR="00391C9A" w:rsidRPr="00CF434E">
        <w:rPr>
          <w:rFonts w:ascii="Times New Roman" w:eastAsia="Calibri" w:hAnsi="Times New Roman" w:cs="Times New Roman"/>
          <w:b/>
          <w:i/>
          <w:noProof/>
          <w:sz w:val="24"/>
          <w:szCs w:val="24"/>
          <w:lang w:val="ro-RO"/>
        </w:rPr>
        <w:t>,</w:t>
      </w:r>
      <w:r w:rsidRPr="00CF434E">
        <w:rPr>
          <w:rFonts w:ascii="Times New Roman" w:eastAsia="Calibri" w:hAnsi="Times New Roman" w:cs="Times New Roman"/>
          <w:b/>
          <w:i/>
          <w:noProof/>
          <w:sz w:val="24"/>
          <w:szCs w:val="24"/>
          <w:lang w:val="ro-RO"/>
        </w:rPr>
        <w:t xml:space="preserve"> </w:t>
      </w:r>
      <w:r w:rsidR="0061373E" w:rsidRPr="00CF434E">
        <w:rPr>
          <w:rFonts w:ascii="Times New Roman" w:eastAsia="Calibri" w:hAnsi="Times New Roman" w:cs="Times New Roman"/>
          <w:b/>
          <w:noProof/>
          <w:sz w:val="24"/>
          <w:szCs w:val="24"/>
          <w:lang w:val="ro-RO"/>
        </w:rPr>
        <w:t>documentația tehnico–economică,</w:t>
      </w:r>
      <w:r w:rsidR="00391C9A" w:rsidRPr="00CF434E">
        <w:rPr>
          <w:rFonts w:ascii="Times New Roman" w:eastAsia="Calibri" w:hAnsi="Times New Roman" w:cs="Times New Roman"/>
          <w:b/>
          <w:noProof/>
          <w:sz w:val="24"/>
          <w:szCs w:val="24"/>
          <w:lang w:val="ro-RO"/>
        </w:rPr>
        <w:t xml:space="preserve"> faza Studiu de Fezabilitate </w:t>
      </w:r>
      <w:r w:rsidRPr="00CF434E">
        <w:rPr>
          <w:rFonts w:ascii="Times New Roman" w:eastAsia="Calibri" w:hAnsi="Times New Roman" w:cs="Times New Roman"/>
          <w:b/>
          <w:i/>
          <w:noProof/>
          <w:sz w:val="24"/>
          <w:szCs w:val="24"/>
          <w:lang w:val="ro-RO"/>
        </w:rPr>
        <w:t xml:space="preserve"> </w:t>
      </w:r>
      <w:r w:rsidRPr="00CF434E">
        <w:rPr>
          <w:rFonts w:ascii="Times New Roman" w:eastAsia="Calibri" w:hAnsi="Times New Roman" w:cs="Times New Roman"/>
          <w:b/>
          <w:noProof/>
          <w:sz w:val="24"/>
          <w:szCs w:val="24"/>
          <w:lang w:val="ro-RO"/>
        </w:rPr>
        <w:t>ș</w:t>
      </w:r>
      <w:r w:rsidR="00391C9A" w:rsidRPr="00CF434E">
        <w:rPr>
          <w:rFonts w:ascii="Times New Roman" w:eastAsia="Calibri" w:hAnsi="Times New Roman" w:cs="Times New Roman"/>
          <w:b/>
          <w:noProof/>
          <w:sz w:val="24"/>
          <w:szCs w:val="24"/>
          <w:lang w:val="ro-RO"/>
        </w:rPr>
        <w:t xml:space="preserve">i </w:t>
      </w:r>
      <w:r w:rsidR="001B76D0" w:rsidRPr="00CF434E">
        <w:rPr>
          <w:rFonts w:ascii="Times New Roman" w:eastAsia="Calibri" w:hAnsi="Times New Roman" w:cs="Times New Roman"/>
          <w:b/>
          <w:noProof/>
          <w:sz w:val="24"/>
          <w:szCs w:val="24"/>
          <w:lang w:val="ro-RO"/>
        </w:rPr>
        <w:t>indicatorii</w:t>
      </w:r>
      <w:r w:rsidRPr="00CF434E">
        <w:rPr>
          <w:rFonts w:ascii="Times New Roman" w:eastAsia="Calibri" w:hAnsi="Times New Roman" w:cs="Times New Roman"/>
          <w:b/>
          <w:noProof/>
          <w:sz w:val="24"/>
          <w:szCs w:val="24"/>
          <w:lang w:val="ro-RO"/>
        </w:rPr>
        <w:t xml:space="preserve"> tehnico-economici </w:t>
      </w:r>
      <w:r w:rsidR="00391C9A" w:rsidRPr="00CF434E">
        <w:rPr>
          <w:rFonts w:ascii="Times New Roman" w:eastAsia="Calibri" w:hAnsi="Times New Roman" w:cs="Times New Roman"/>
          <w:b/>
          <w:noProof/>
          <w:sz w:val="24"/>
          <w:szCs w:val="24"/>
          <w:lang w:val="ro-RO"/>
        </w:rPr>
        <w:t xml:space="preserve">la </w:t>
      </w:r>
      <w:r w:rsidR="001B76D0" w:rsidRPr="00CF434E">
        <w:rPr>
          <w:rFonts w:ascii="Times New Roman" w:eastAsia="Calibri" w:hAnsi="Times New Roman" w:cs="Times New Roman"/>
          <w:b/>
          <w:noProof/>
          <w:sz w:val="24"/>
          <w:szCs w:val="24"/>
          <w:lang w:val="ro-RO"/>
        </w:rPr>
        <w:t>obiectivul</w:t>
      </w:r>
      <w:r w:rsidR="004B5192" w:rsidRPr="00CF434E">
        <w:rPr>
          <w:rFonts w:ascii="Times New Roman" w:eastAsia="Calibri" w:hAnsi="Times New Roman" w:cs="Times New Roman"/>
          <w:b/>
          <w:noProof/>
          <w:sz w:val="24"/>
          <w:szCs w:val="24"/>
          <w:lang w:val="ro-RO"/>
        </w:rPr>
        <w:t xml:space="preserve"> de investiții </w:t>
      </w:r>
      <w:r w:rsidRPr="00CF434E">
        <w:rPr>
          <w:rFonts w:ascii="Times New Roman" w:eastAsia="Calibri" w:hAnsi="Times New Roman" w:cs="Times New Roman"/>
          <w:b/>
          <w:i/>
          <w:iCs/>
          <w:noProof/>
          <w:sz w:val="24"/>
          <w:szCs w:val="24"/>
          <w:lang w:val="ro-RO"/>
        </w:rPr>
        <w:t>“Stații de reîncarcare vehicule electrice in Municipiul Târgu Mureș”</w:t>
      </w:r>
      <w:r w:rsidR="004B5192" w:rsidRPr="00CF434E">
        <w:rPr>
          <w:rFonts w:ascii="Times New Roman" w:eastAsia="Calibri" w:hAnsi="Times New Roman" w:cs="Times New Roman"/>
          <w:b/>
          <w:i/>
          <w:iCs/>
          <w:noProof/>
          <w:sz w:val="24"/>
          <w:szCs w:val="24"/>
          <w:lang w:val="ro-RO"/>
        </w:rPr>
        <w:t xml:space="preserve"> </w:t>
      </w:r>
    </w:p>
    <w:p w14:paraId="1724C5CA" w14:textId="77777777" w:rsidR="00305EC5" w:rsidRPr="00CF434E" w:rsidRDefault="00305EC5" w:rsidP="00305EC5">
      <w:pPr>
        <w:spacing w:after="0" w:line="240" w:lineRule="auto"/>
        <w:ind w:left="432"/>
        <w:jc w:val="center"/>
        <w:rPr>
          <w:rFonts w:ascii="Times New Roman" w:hAnsi="Times New Roman" w:cs="Times New Roman"/>
          <w:b/>
          <w:color w:val="000000" w:themeColor="text1"/>
          <w:sz w:val="24"/>
          <w:szCs w:val="24"/>
          <w:lang w:val="ro-RO"/>
        </w:rPr>
      </w:pPr>
    </w:p>
    <w:p w14:paraId="5750A6BF" w14:textId="2F31BCFF" w:rsidR="00CF34A2" w:rsidRPr="00CF434E" w:rsidRDefault="000050F8" w:rsidP="000050F8">
      <w:pPr>
        <w:spacing w:after="0" w:line="240" w:lineRule="auto"/>
        <w:ind w:left="432"/>
        <w:jc w:val="center"/>
        <w:rPr>
          <w:rFonts w:ascii="Times New Roman" w:eastAsia="Calibri" w:hAnsi="Times New Roman" w:cs="Times New Roman"/>
          <w:b/>
          <w:i/>
          <w:color w:val="000000"/>
          <w:sz w:val="24"/>
          <w:szCs w:val="24"/>
          <w:lang w:val="ro-RO"/>
        </w:rPr>
      </w:pPr>
      <w:r w:rsidRPr="00CF434E">
        <w:rPr>
          <w:rFonts w:ascii="Times New Roman" w:eastAsia="Calibri" w:hAnsi="Times New Roman" w:cs="Times New Roman"/>
          <w:b/>
          <w:i/>
          <w:color w:val="000000"/>
          <w:sz w:val="24"/>
          <w:szCs w:val="24"/>
          <w:lang w:val="ro-RO"/>
        </w:rPr>
        <w:t>Consiliul Local al Municipiului Târgu Mureș, întrunit în ședință ordinară de lucru</w:t>
      </w:r>
    </w:p>
    <w:p w14:paraId="4C19E220" w14:textId="77777777" w:rsidR="00CF34A2" w:rsidRPr="00CF434E" w:rsidRDefault="00CF34A2" w:rsidP="00CF34A2">
      <w:pPr>
        <w:spacing w:after="0" w:line="240" w:lineRule="auto"/>
        <w:ind w:left="432"/>
        <w:jc w:val="both"/>
        <w:rPr>
          <w:rFonts w:ascii="Times New Roman" w:hAnsi="Times New Roman" w:cs="Times New Roman"/>
          <w:b/>
          <w:color w:val="000000" w:themeColor="text1"/>
          <w:sz w:val="24"/>
          <w:szCs w:val="24"/>
          <w:lang w:val="ro-RO"/>
        </w:rPr>
      </w:pPr>
    </w:p>
    <w:p w14:paraId="1804BF51" w14:textId="77777777" w:rsidR="00CF34A2" w:rsidRPr="00CF434E" w:rsidRDefault="00CF34A2" w:rsidP="001263BB">
      <w:pPr>
        <w:spacing w:after="0" w:line="240" w:lineRule="auto"/>
        <w:ind w:left="432"/>
        <w:jc w:val="both"/>
        <w:rPr>
          <w:rFonts w:ascii="Times New Roman" w:hAnsi="Times New Roman" w:cs="Times New Roman"/>
          <w:b/>
          <w:color w:val="000000" w:themeColor="text1"/>
          <w:sz w:val="24"/>
          <w:szCs w:val="24"/>
          <w:lang w:val="ro-RO"/>
        </w:rPr>
      </w:pPr>
      <w:r w:rsidRPr="00CF434E">
        <w:rPr>
          <w:rFonts w:ascii="Times New Roman" w:hAnsi="Times New Roman" w:cs="Times New Roman"/>
          <w:b/>
          <w:color w:val="000000" w:themeColor="text1"/>
          <w:sz w:val="24"/>
          <w:szCs w:val="24"/>
          <w:lang w:val="ro-RO"/>
        </w:rPr>
        <w:tab/>
        <w:t>Având în vedere:</w:t>
      </w:r>
    </w:p>
    <w:p w14:paraId="3BD3357C" w14:textId="30DD3D06" w:rsidR="00895EC3" w:rsidRPr="00CF434E" w:rsidRDefault="000050F8" w:rsidP="00557215">
      <w:pPr>
        <w:tabs>
          <w:tab w:val="left" w:pos="567"/>
        </w:tabs>
        <w:spacing w:after="0" w:line="240" w:lineRule="auto"/>
        <w:jc w:val="both"/>
        <w:rPr>
          <w:rFonts w:ascii="Times New Roman" w:hAnsi="Times New Roman" w:cs="Times New Roman"/>
          <w:b/>
          <w:color w:val="000000" w:themeColor="text1"/>
          <w:sz w:val="24"/>
          <w:szCs w:val="24"/>
          <w:lang w:val="ro-RO"/>
        </w:rPr>
      </w:pPr>
      <w:r w:rsidRPr="00CF434E">
        <w:rPr>
          <w:rFonts w:ascii="Times New Roman" w:hAnsi="Times New Roman" w:cs="Times New Roman"/>
          <w:color w:val="000000" w:themeColor="text1"/>
          <w:sz w:val="24"/>
          <w:szCs w:val="24"/>
          <w:lang w:val="ro-RO"/>
        </w:rPr>
        <w:t xml:space="preserve">            a) </w:t>
      </w:r>
      <w:r w:rsidR="00CF34A2" w:rsidRPr="00CF434E">
        <w:rPr>
          <w:rFonts w:ascii="Times New Roman" w:hAnsi="Times New Roman" w:cs="Times New Roman"/>
          <w:color w:val="000000" w:themeColor="text1"/>
          <w:sz w:val="24"/>
          <w:szCs w:val="24"/>
          <w:lang w:val="ro-RO"/>
        </w:rPr>
        <w:t xml:space="preserve">Referatul de aprobare </w:t>
      </w:r>
      <w:r w:rsidR="00546A52" w:rsidRPr="00CF434E">
        <w:rPr>
          <w:rFonts w:ascii="Times New Roman" w:hAnsi="Times New Roman" w:cs="Times New Roman"/>
          <w:color w:val="000000" w:themeColor="text1"/>
          <w:sz w:val="24"/>
          <w:szCs w:val="24"/>
          <w:lang w:val="ro-RO"/>
        </w:rPr>
        <w:t xml:space="preserve">Nr.51628/1538/DT/07.07.2022, </w:t>
      </w:r>
      <w:r w:rsidR="00CF34A2" w:rsidRPr="00CF434E">
        <w:rPr>
          <w:rFonts w:ascii="Times New Roman" w:hAnsi="Times New Roman" w:cs="Times New Roman"/>
          <w:color w:val="000000" w:themeColor="text1"/>
          <w:sz w:val="24"/>
          <w:szCs w:val="24"/>
          <w:lang w:val="ro-RO"/>
        </w:rPr>
        <w:t xml:space="preserve">inițiat de </w:t>
      </w:r>
      <w:r w:rsidR="003D3E8C" w:rsidRPr="00CF434E">
        <w:rPr>
          <w:rFonts w:ascii="Times New Roman" w:hAnsi="Times New Roman" w:cs="Times New Roman"/>
          <w:color w:val="000000" w:themeColor="text1"/>
          <w:sz w:val="24"/>
          <w:szCs w:val="24"/>
          <w:lang w:val="ro-RO"/>
        </w:rPr>
        <w:t xml:space="preserve"> Primar</w:t>
      </w:r>
      <w:r w:rsidR="00CF34A2" w:rsidRPr="00CF434E">
        <w:rPr>
          <w:rFonts w:ascii="Times New Roman" w:hAnsi="Times New Roman" w:cs="Times New Roman"/>
          <w:color w:val="000000" w:themeColor="text1"/>
          <w:sz w:val="24"/>
          <w:szCs w:val="24"/>
          <w:lang w:val="ro-RO"/>
        </w:rPr>
        <w:t xml:space="preserve"> privind </w:t>
      </w:r>
      <w:r w:rsidR="00557215" w:rsidRPr="00CF434E">
        <w:rPr>
          <w:rFonts w:ascii="Times New Roman" w:hAnsi="Times New Roman" w:cs="Times New Roman"/>
          <w:b/>
          <w:color w:val="000000" w:themeColor="text1"/>
          <w:sz w:val="24"/>
          <w:szCs w:val="24"/>
          <w:lang w:val="ro-RO"/>
        </w:rPr>
        <w:t xml:space="preserve">aprobarea participării Municipiului Târgu Mureș la </w:t>
      </w:r>
      <w:r w:rsidR="00C27B34" w:rsidRPr="00CF434E">
        <w:rPr>
          <w:rFonts w:ascii="Times New Roman" w:hAnsi="Times New Roman" w:cs="Times New Roman"/>
          <w:b/>
          <w:color w:val="000000" w:themeColor="text1"/>
          <w:sz w:val="24"/>
          <w:szCs w:val="24"/>
          <w:lang w:val="ro-RO"/>
        </w:rPr>
        <w:t>„Programul</w:t>
      </w:r>
      <w:r w:rsidR="00557215" w:rsidRPr="00CF434E">
        <w:rPr>
          <w:rFonts w:ascii="Times New Roman" w:hAnsi="Times New Roman" w:cs="Times New Roman"/>
          <w:b/>
          <w:color w:val="000000" w:themeColor="text1"/>
          <w:sz w:val="24"/>
          <w:szCs w:val="24"/>
          <w:lang w:val="ro-RO"/>
        </w:rPr>
        <w:t xml:space="preserve"> privind reducerea emisiilor de gaze cu efect de seră în transporturi, prin promovarea infrastructurii pentru vehiculele de transport rutier nepoluant din punct de vedere energetic: stații de reîncărcare pentru vehicule electrice în localități”</w:t>
      </w:r>
      <w:r w:rsidR="00391C9A" w:rsidRPr="00CF434E">
        <w:rPr>
          <w:rFonts w:ascii="Times New Roman" w:hAnsi="Times New Roman" w:cs="Times New Roman"/>
          <w:b/>
          <w:color w:val="000000" w:themeColor="text1"/>
          <w:sz w:val="24"/>
          <w:szCs w:val="24"/>
          <w:lang w:val="ro-RO"/>
        </w:rPr>
        <w:t xml:space="preserve">, </w:t>
      </w:r>
      <w:r w:rsidR="00557215" w:rsidRPr="00CF434E">
        <w:rPr>
          <w:rFonts w:ascii="Times New Roman" w:hAnsi="Times New Roman" w:cs="Times New Roman"/>
          <w:b/>
          <w:color w:val="000000" w:themeColor="text1"/>
          <w:sz w:val="24"/>
          <w:szCs w:val="24"/>
          <w:lang w:val="ro-RO"/>
        </w:rPr>
        <w:t xml:space="preserve"> </w:t>
      </w:r>
      <w:r w:rsidR="0061373E" w:rsidRPr="00CF434E">
        <w:rPr>
          <w:rFonts w:ascii="Times New Roman" w:eastAsia="Calibri" w:hAnsi="Times New Roman" w:cs="Times New Roman"/>
          <w:b/>
          <w:noProof/>
          <w:sz w:val="24"/>
          <w:szCs w:val="24"/>
          <w:lang w:val="ro-RO"/>
        </w:rPr>
        <w:t>documentația tehnico–economică</w:t>
      </w:r>
      <w:r w:rsidR="00C27B34" w:rsidRPr="00CF434E">
        <w:rPr>
          <w:rFonts w:ascii="Times New Roman" w:eastAsia="Calibri" w:hAnsi="Times New Roman" w:cs="Times New Roman"/>
          <w:b/>
          <w:noProof/>
          <w:sz w:val="24"/>
          <w:szCs w:val="24"/>
          <w:lang w:val="ro-RO"/>
        </w:rPr>
        <w:t xml:space="preserve"> </w:t>
      </w:r>
      <w:r w:rsidR="0061373E" w:rsidRPr="00CF434E">
        <w:rPr>
          <w:rFonts w:ascii="Times New Roman" w:eastAsia="Calibri" w:hAnsi="Times New Roman" w:cs="Times New Roman"/>
          <w:b/>
          <w:noProof/>
          <w:sz w:val="24"/>
          <w:szCs w:val="24"/>
          <w:lang w:val="ro-RO"/>
        </w:rPr>
        <w:t xml:space="preserve">faza Studiu de Fezabilitate </w:t>
      </w:r>
      <w:r w:rsidR="0061373E" w:rsidRPr="00CF434E">
        <w:rPr>
          <w:rFonts w:ascii="Times New Roman" w:eastAsia="Calibri" w:hAnsi="Times New Roman" w:cs="Times New Roman"/>
          <w:b/>
          <w:i/>
          <w:noProof/>
          <w:sz w:val="24"/>
          <w:szCs w:val="24"/>
          <w:lang w:val="ro-RO"/>
        </w:rPr>
        <w:t xml:space="preserve"> </w:t>
      </w:r>
      <w:r w:rsidR="0061373E" w:rsidRPr="00CF434E">
        <w:rPr>
          <w:rFonts w:ascii="Times New Roman" w:eastAsia="Calibri" w:hAnsi="Times New Roman" w:cs="Times New Roman"/>
          <w:b/>
          <w:noProof/>
          <w:sz w:val="24"/>
          <w:szCs w:val="24"/>
          <w:lang w:val="ro-RO"/>
        </w:rPr>
        <w:t xml:space="preserve">și </w:t>
      </w:r>
      <w:r w:rsidR="00C27B34" w:rsidRPr="00CF434E">
        <w:rPr>
          <w:rFonts w:ascii="Times New Roman" w:eastAsia="Calibri" w:hAnsi="Times New Roman" w:cs="Times New Roman"/>
          <w:b/>
          <w:noProof/>
          <w:sz w:val="24"/>
          <w:szCs w:val="24"/>
          <w:lang w:val="ro-RO"/>
        </w:rPr>
        <w:t xml:space="preserve"> </w:t>
      </w:r>
      <w:r w:rsidR="001B76D0" w:rsidRPr="00CF434E">
        <w:rPr>
          <w:rFonts w:ascii="Times New Roman" w:eastAsia="Calibri" w:hAnsi="Times New Roman" w:cs="Times New Roman"/>
          <w:b/>
          <w:noProof/>
          <w:sz w:val="24"/>
          <w:szCs w:val="24"/>
          <w:lang w:val="ro-RO"/>
        </w:rPr>
        <w:t xml:space="preserve"> indicatorii</w:t>
      </w:r>
      <w:r w:rsidR="0061373E" w:rsidRPr="00CF434E">
        <w:rPr>
          <w:rFonts w:ascii="Times New Roman" w:eastAsia="Calibri" w:hAnsi="Times New Roman" w:cs="Times New Roman"/>
          <w:b/>
          <w:noProof/>
          <w:sz w:val="24"/>
          <w:szCs w:val="24"/>
          <w:lang w:val="ro-RO"/>
        </w:rPr>
        <w:t xml:space="preserve"> tehnico-economici la </w:t>
      </w:r>
      <w:r w:rsidR="001B76D0" w:rsidRPr="00CF434E">
        <w:rPr>
          <w:rFonts w:ascii="Times New Roman" w:eastAsia="Calibri" w:hAnsi="Times New Roman" w:cs="Times New Roman"/>
          <w:b/>
          <w:noProof/>
          <w:sz w:val="24"/>
          <w:szCs w:val="24"/>
          <w:lang w:val="ro-RO"/>
        </w:rPr>
        <w:t>obiectivul</w:t>
      </w:r>
      <w:r w:rsidR="0061373E" w:rsidRPr="00CF434E">
        <w:rPr>
          <w:rFonts w:ascii="Times New Roman" w:eastAsia="Calibri" w:hAnsi="Times New Roman" w:cs="Times New Roman"/>
          <w:b/>
          <w:noProof/>
          <w:sz w:val="24"/>
          <w:szCs w:val="24"/>
          <w:lang w:val="ro-RO"/>
        </w:rPr>
        <w:t xml:space="preserve"> de investiții</w:t>
      </w:r>
      <w:r w:rsidR="00391C9A" w:rsidRPr="00CF434E">
        <w:rPr>
          <w:rFonts w:ascii="Times New Roman" w:eastAsia="Calibri" w:hAnsi="Times New Roman" w:cs="Times New Roman"/>
          <w:b/>
          <w:noProof/>
          <w:sz w:val="24"/>
          <w:szCs w:val="24"/>
          <w:lang w:val="ro-RO"/>
        </w:rPr>
        <w:t xml:space="preserve"> </w:t>
      </w:r>
      <w:r w:rsidR="00557215" w:rsidRPr="00CF434E">
        <w:rPr>
          <w:rFonts w:ascii="Times New Roman" w:hAnsi="Times New Roman" w:cs="Times New Roman"/>
          <w:b/>
          <w:color w:val="000000" w:themeColor="text1"/>
          <w:sz w:val="24"/>
          <w:szCs w:val="24"/>
          <w:lang w:val="ro-RO"/>
        </w:rPr>
        <w:t>“Stații de r</w:t>
      </w:r>
      <w:r w:rsidR="006E7E1A" w:rsidRPr="00CF434E">
        <w:rPr>
          <w:rFonts w:ascii="Times New Roman" w:hAnsi="Times New Roman" w:cs="Times New Roman"/>
          <w:b/>
          <w:color w:val="000000" w:themeColor="text1"/>
          <w:sz w:val="24"/>
          <w:szCs w:val="24"/>
          <w:lang w:val="ro-RO"/>
        </w:rPr>
        <w:t>eînc</w:t>
      </w:r>
      <w:r w:rsidR="00755BB8" w:rsidRPr="00CF434E">
        <w:rPr>
          <w:rFonts w:ascii="Times New Roman" w:hAnsi="Times New Roman" w:cs="Times New Roman"/>
          <w:b/>
          <w:color w:val="000000" w:themeColor="text1"/>
          <w:sz w:val="24"/>
          <w:szCs w:val="24"/>
          <w:lang w:val="ro-RO"/>
        </w:rPr>
        <w:t>ă</w:t>
      </w:r>
      <w:r w:rsidR="006E7E1A" w:rsidRPr="00CF434E">
        <w:rPr>
          <w:rFonts w:ascii="Times New Roman" w:hAnsi="Times New Roman" w:cs="Times New Roman"/>
          <w:b/>
          <w:color w:val="000000" w:themeColor="text1"/>
          <w:sz w:val="24"/>
          <w:szCs w:val="24"/>
          <w:lang w:val="ro-RO"/>
        </w:rPr>
        <w:t>rcare vehicule electrice în</w:t>
      </w:r>
      <w:r w:rsidR="00557215" w:rsidRPr="00CF434E">
        <w:rPr>
          <w:rFonts w:ascii="Times New Roman" w:hAnsi="Times New Roman" w:cs="Times New Roman"/>
          <w:b/>
          <w:color w:val="000000" w:themeColor="text1"/>
          <w:sz w:val="24"/>
          <w:szCs w:val="24"/>
          <w:lang w:val="ro-RO"/>
        </w:rPr>
        <w:t xml:space="preserve"> Municipiul Târgu Mureș</w:t>
      </w:r>
      <w:r w:rsidR="004B5192" w:rsidRPr="00CF434E">
        <w:rPr>
          <w:rFonts w:ascii="Times New Roman" w:eastAsia="Calibri" w:hAnsi="Times New Roman" w:cs="Times New Roman"/>
          <w:b/>
          <w:i/>
          <w:iCs/>
          <w:noProof/>
          <w:sz w:val="24"/>
          <w:szCs w:val="24"/>
          <w:lang w:val="ro-RO"/>
        </w:rPr>
        <w:t>”</w:t>
      </w:r>
      <w:r w:rsidR="006E7E1A" w:rsidRPr="00CF434E">
        <w:rPr>
          <w:rFonts w:ascii="Times New Roman" w:hAnsi="Times New Roman" w:cs="Times New Roman"/>
          <w:b/>
          <w:color w:val="000000" w:themeColor="text1"/>
          <w:sz w:val="24"/>
          <w:szCs w:val="24"/>
          <w:lang w:val="ro-RO"/>
        </w:rPr>
        <w:t>;</w:t>
      </w:r>
    </w:p>
    <w:p w14:paraId="433A1707" w14:textId="77777777" w:rsidR="000050F8" w:rsidRDefault="000050F8" w:rsidP="000050F8">
      <w:pPr>
        <w:spacing w:after="0"/>
        <w:jc w:val="both"/>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b) Raportul comisiilor de specialitate din cadrul Consiliului Local Municipal Târgu Mureș;</w:t>
      </w:r>
    </w:p>
    <w:p w14:paraId="4F227A11" w14:textId="12A85B57" w:rsidR="00785DC3" w:rsidRPr="00785DC3" w:rsidRDefault="00785DC3" w:rsidP="00785DC3">
      <w:pPr>
        <w:spacing w:after="0"/>
        <w:ind w:firstLine="709"/>
        <w:jc w:val="both"/>
        <w:rPr>
          <w:rFonts w:ascii="Times New Roman" w:eastAsia="Calibri" w:hAnsi="Times New Roman" w:cs="Times New Roman"/>
          <w:color w:val="000000"/>
          <w:sz w:val="28"/>
          <w:szCs w:val="24"/>
          <w:lang w:val="ro-RO"/>
        </w:rPr>
      </w:pPr>
      <w:r>
        <w:rPr>
          <w:rFonts w:ascii="Times New Roman" w:hAnsi="Times New Roman" w:cs="Times New Roman"/>
          <w:sz w:val="24"/>
        </w:rPr>
        <w:t xml:space="preserve">c) </w:t>
      </w:r>
      <w:proofErr w:type="spellStart"/>
      <w:r w:rsidRPr="00785DC3">
        <w:rPr>
          <w:rFonts w:ascii="Times New Roman" w:hAnsi="Times New Roman" w:cs="Times New Roman"/>
          <w:sz w:val="24"/>
        </w:rPr>
        <w:t>Avizele</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favorabile</w:t>
      </w:r>
      <w:proofErr w:type="spellEnd"/>
      <w:r w:rsidRPr="00785DC3">
        <w:rPr>
          <w:rFonts w:ascii="Times New Roman" w:hAnsi="Times New Roman" w:cs="Times New Roman"/>
          <w:sz w:val="24"/>
        </w:rPr>
        <w:t xml:space="preserve"> ale </w:t>
      </w:r>
      <w:proofErr w:type="spellStart"/>
      <w:r w:rsidRPr="00785DC3">
        <w:rPr>
          <w:rFonts w:ascii="Times New Roman" w:hAnsi="Times New Roman" w:cs="Times New Roman"/>
          <w:sz w:val="24"/>
        </w:rPr>
        <w:t>Direcţiei</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juridice</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contencios</w:t>
      </w:r>
      <w:proofErr w:type="spellEnd"/>
      <w:r w:rsidRPr="00785DC3">
        <w:rPr>
          <w:rFonts w:ascii="Times New Roman" w:hAnsi="Times New Roman" w:cs="Times New Roman"/>
          <w:sz w:val="24"/>
        </w:rPr>
        <w:t xml:space="preserve"> administrativ </w:t>
      </w:r>
      <w:proofErr w:type="spellStart"/>
      <w:r w:rsidRPr="00785DC3">
        <w:rPr>
          <w:rFonts w:ascii="Times New Roman" w:hAnsi="Times New Roman" w:cs="Times New Roman"/>
          <w:sz w:val="24"/>
        </w:rPr>
        <w:t>şi</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administraţie</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publică</w:t>
      </w:r>
      <w:proofErr w:type="spellEnd"/>
      <w:r w:rsidRPr="00785DC3">
        <w:rPr>
          <w:rFonts w:ascii="Times New Roman" w:hAnsi="Times New Roman" w:cs="Times New Roman"/>
          <w:sz w:val="24"/>
        </w:rPr>
        <w:t xml:space="preserve"> </w:t>
      </w:r>
      <w:proofErr w:type="spellStart"/>
      <w:proofErr w:type="gramStart"/>
      <w:r w:rsidRPr="00785DC3">
        <w:rPr>
          <w:rFonts w:ascii="Times New Roman" w:hAnsi="Times New Roman" w:cs="Times New Roman"/>
          <w:sz w:val="24"/>
        </w:rPr>
        <w:t>locală</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şi</w:t>
      </w:r>
      <w:proofErr w:type="spellEnd"/>
      <w:proofErr w:type="gram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Direcţiei</w:t>
      </w:r>
      <w:proofErr w:type="spellEnd"/>
      <w:r w:rsidRPr="00785DC3">
        <w:rPr>
          <w:rFonts w:ascii="Times New Roman" w:hAnsi="Times New Roman" w:cs="Times New Roman"/>
          <w:sz w:val="24"/>
        </w:rPr>
        <w:t xml:space="preserve"> </w:t>
      </w:r>
      <w:proofErr w:type="spellStart"/>
      <w:r w:rsidRPr="00785DC3">
        <w:rPr>
          <w:rFonts w:ascii="Times New Roman" w:hAnsi="Times New Roman" w:cs="Times New Roman"/>
          <w:sz w:val="24"/>
        </w:rPr>
        <w:t>economice</w:t>
      </w:r>
      <w:proofErr w:type="spellEnd"/>
    </w:p>
    <w:p w14:paraId="26923240" w14:textId="77777777" w:rsidR="000050F8" w:rsidRPr="00CF434E" w:rsidRDefault="000050F8" w:rsidP="000050F8">
      <w:pPr>
        <w:tabs>
          <w:tab w:val="left" w:pos="567"/>
        </w:tabs>
        <w:spacing w:after="0"/>
        <w:jc w:val="both"/>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w:t>
      </w:r>
      <w:r w:rsidRPr="00CF434E">
        <w:rPr>
          <w:rFonts w:ascii="Times New Roman" w:eastAsia="Calibri" w:hAnsi="Times New Roman" w:cs="Times New Roman"/>
          <w:b/>
          <w:color w:val="000000"/>
          <w:sz w:val="24"/>
          <w:szCs w:val="24"/>
          <w:lang w:val="ro-RO"/>
        </w:rPr>
        <w:t>În conformitate cu prevederile</w:t>
      </w:r>
      <w:r w:rsidRPr="00CF434E">
        <w:rPr>
          <w:rFonts w:ascii="Times New Roman" w:eastAsia="Calibri" w:hAnsi="Times New Roman" w:cs="Times New Roman"/>
          <w:color w:val="000000"/>
          <w:sz w:val="24"/>
          <w:szCs w:val="24"/>
          <w:lang w:val="ro-RO"/>
        </w:rPr>
        <w:t>:</w:t>
      </w:r>
    </w:p>
    <w:p w14:paraId="519E7865" w14:textId="77777777" w:rsidR="000050F8" w:rsidRPr="00CF434E" w:rsidRDefault="000050F8" w:rsidP="000050F8">
      <w:pPr>
        <w:tabs>
          <w:tab w:val="left" w:pos="567"/>
        </w:tabs>
        <w:spacing w:after="0"/>
        <w:jc w:val="both"/>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 art. 44, alin 1, art. 45, alin. 1 din </w:t>
      </w:r>
      <w:r w:rsidRPr="00CF434E">
        <w:rPr>
          <w:rFonts w:ascii="Times New Roman" w:eastAsia="Calibri" w:hAnsi="Times New Roman" w:cs="Times New Roman"/>
          <w:sz w:val="24"/>
          <w:szCs w:val="24"/>
          <w:lang w:val="ro-RO"/>
        </w:rPr>
        <w:t>Legea Nr. 273 din 29 iunie 2006 privind finanţele publice locale, cu modificările și completările ulterioare;</w:t>
      </w:r>
    </w:p>
    <w:p w14:paraId="477DAEE8" w14:textId="77777777" w:rsidR="000050F8" w:rsidRPr="00CF434E" w:rsidRDefault="000050F8" w:rsidP="000050F8">
      <w:pPr>
        <w:tabs>
          <w:tab w:val="left" w:pos="567"/>
        </w:tabs>
        <w:spacing w:after="0" w:line="240"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 HG nr.907/2016 privind etapele de elaborare şi conţinutul-cadru al documentaţiilor tehnico-economice aferente obiectivelor/proiectelor de investiţii finanţate din fonduri publice, cu modificările şi completările ulterioare;</w:t>
      </w:r>
    </w:p>
    <w:p w14:paraId="0DA3F3D0" w14:textId="12E69E07" w:rsidR="006E7E1A" w:rsidRPr="00CF434E" w:rsidRDefault="00C27B34" w:rsidP="006E7E1A">
      <w:pPr>
        <w:pBdr>
          <w:top w:val="nil"/>
          <w:left w:val="nil"/>
          <w:bottom w:val="nil"/>
          <w:right w:val="nil"/>
          <w:between w:val="nil"/>
          <w:bar w:val="nil"/>
        </w:pBdr>
        <w:shd w:val="clear" w:color="auto" w:fill="FFFFFF"/>
        <w:spacing w:after="0" w:line="276" w:lineRule="auto"/>
        <w:ind w:firstLine="706"/>
        <w:jc w:val="both"/>
        <w:rPr>
          <w:rFonts w:ascii="Times New Roman" w:eastAsia="Arial Unicode MS" w:hAnsi="Times New Roman" w:cs="Times New Roman"/>
          <w:noProof/>
          <w:color w:val="000000"/>
          <w:kern w:val="1"/>
          <w:sz w:val="24"/>
          <w:szCs w:val="24"/>
          <w:u w:color="000000"/>
          <w:bdr w:val="nil"/>
          <w:lang w:val="ro-RO"/>
        </w:rPr>
      </w:pPr>
      <w:r w:rsidRPr="00CF434E">
        <w:rPr>
          <w:rFonts w:ascii="Times New Roman" w:eastAsia="Arial Unicode MS" w:hAnsi="Times New Roman" w:cs="Times New Roman"/>
          <w:noProof/>
          <w:color w:val="000000"/>
          <w:kern w:val="1"/>
          <w:sz w:val="24"/>
          <w:szCs w:val="24"/>
          <w:u w:color="000000"/>
          <w:bdr w:val="nil"/>
          <w:lang w:val="ro-RO"/>
        </w:rPr>
        <w:t xml:space="preserve"> </w:t>
      </w:r>
      <w:r w:rsidR="006E7E1A" w:rsidRPr="00CF434E">
        <w:rPr>
          <w:rFonts w:ascii="Times New Roman" w:eastAsia="Arial Unicode MS" w:hAnsi="Times New Roman" w:cs="Times New Roman"/>
          <w:noProof/>
          <w:color w:val="000000"/>
          <w:kern w:val="1"/>
          <w:sz w:val="24"/>
          <w:szCs w:val="24"/>
          <w:u w:color="000000"/>
          <w:bdr w:val="nil"/>
          <w:lang w:val="ro-RO"/>
        </w:rPr>
        <w:t>Ordinul emis de Ministerul Mediului, Apelor si Padurilor nr. 1962 din 29 octombrie 2021 pentru aprobarea Ghidului de finanțare a Programului privind reducerea emisiilor de gaze cu efect de seră în transporturi, prin promovarea infrastructurii pentru vehiculele de transport rutier nepoluant din punct de vedere energetic: stații de reîncărcare pentru vehicule electrice în localități;</w:t>
      </w:r>
    </w:p>
    <w:p w14:paraId="176BA37A" w14:textId="34493FA5" w:rsidR="00305EC5" w:rsidRPr="00CF434E" w:rsidRDefault="00C27B34" w:rsidP="00305EC5">
      <w:pPr>
        <w:pBdr>
          <w:top w:val="nil"/>
          <w:left w:val="nil"/>
          <w:bottom w:val="nil"/>
          <w:right w:val="nil"/>
          <w:between w:val="nil"/>
          <w:bar w:val="nil"/>
        </w:pBdr>
        <w:shd w:val="clear" w:color="auto" w:fill="FFFFFF"/>
        <w:spacing w:after="0" w:line="276" w:lineRule="auto"/>
        <w:ind w:firstLine="706"/>
        <w:jc w:val="both"/>
        <w:rPr>
          <w:rFonts w:ascii="Times New Roman" w:eastAsia="Arial Unicode MS" w:hAnsi="Times New Roman" w:cs="Times New Roman"/>
          <w:noProof/>
          <w:color w:val="000000"/>
          <w:kern w:val="1"/>
          <w:sz w:val="24"/>
          <w:szCs w:val="24"/>
          <w:u w:color="000000"/>
          <w:bdr w:val="nil"/>
          <w:lang w:val="ro-RO"/>
        </w:rPr>
      </w:pPr>
      <w:r w:rsidRPr="00CF434E">
        <w:rPr>
          <w:rFonts w:ascii="Times New Roman" w:eastAsia="Arial Unicode MS" w:hAnsi="Times New Roman" w:cs="Times New Roman"/>
          <w:noProof/>
          <w:color w:val="000000"/>
          <w:kern w:val="1"/>
          <w:sz w:val="24"/>
          <w:szCs w:val="24"/>
          <w:u w:color="000000"/>
          <w:bdr w:val="nil"/>
          <w:lang w:val="ro-RO"/>
        </w:rPr>
        <w:t xml:space="preserve"> </w:t>
      </w:r>
      <w:r w:rsidR="006E7E1A" w:rsidRPr="00CF434E">
        <w:rPr>
          <w:rFonts w:ascii="Times New Roman" w:eastAsia="Arial Unicode MS" w:hAnsi="Times New Roman" w:cs="Times New Roman"/>
          <w:noProof/>
          <w:color w:val="000000"/>
          <w:kern w:val="1"/>
          <w:sz w:val="24"/>
          <w:szCs w:val="24"/>
          <w:u w:color="000000"/>
          <w:bdr w:val="nil"/>
          <w:lang w:val="ro-RO"/>
        </w:rPr>
        <w:t>Ghidul de finanțare a Programului privind reducerea emisiilor de gaze cu efect de seră în transporturi, prin promovarea infrastructurii pentru vehiculele de transport rutier nepoluant din punct de vedere energetic: stații de reîncărcare pentru v</w:t>
      </w:r>
      <w:r w:rsidR="00305EC5" w:rsidRPr="00CF434E">
        <w:rPr>
          <w:rFonts w:ascii="Times New Roman" w:eastAsia="Arial Unicode MS" w:hAnsi="Times New Roman" w:cs="Times New Roman"/>
          <w:noProof/>
          <w:color w:val="000000"/>
          <w:kern w:val="1"/>
          <w:sz w:val="24"/>
          <w:szCs w:val="24"/>
          <w:u w:color="000000"/>
          <w:bdr w:val="nil"/>
          <w:lang w:val="ro-RO"/>
        </w:rPr>
        <w:t>ehicule electrice în localități</w:t>
      </w:r>
    </w:p>
    <w:p w14:paraId="7CB02C64" w14:textId="791B7341" w:rsidR="006E7E1A" w:rsidRPr="00CF434E" w:rsidRDefault="00C27B34" w:rsidP="006E7E1A">
      <w:pPr>
        <w:pBdr>
          <w:top w:val="nil"/>
          <w:left w:val="nil"/>
          <w:bottom w:val="nil"/>
          <w:right w:val="nil"/>
          <w:between w:val="nil"/>
          <w:bar w:val="nil"/>
        </w:pBdr>
        <w:shd w:val="clear" w:color="auto" w:fill="FFFFFF"/>
        <w:spacing w:after="0" w:line="276" w:lineRule="auto"/>
        <w:ind w:firstLine="706"/>
        <w:jc w:val="both"/>
        <w:rPr>
          <w:rFonts w:ascii="Times New Roman" w:eastAsia="Arial Unicode MS" w:hAnsi="Times New Roman" w:cs="Times New Roman"/>
          <w:noProof/>
          <w:color w:val="000000"/>
          <w:kern w:val="1"/>
          <w:sz w:val="24"/>
          <w:szCs w:val="24"/>
          <w:u w:color="000000"/>
          <w:bdr w:val="nil"/>
          <w:lang w:val="ro-RO"/>
        </w:rPr>
      </w:pPr>
      <w:r w:rsidRPr="00CF434E">
        <w:rPr>
          <w:rFonts w:ascii="Times New Roman" w:eastAsia="Arial Unicode MS" w:hAnsi="Times New Roman" w:cs="Times New Roman"/>
          <w:noProof/>
          <w:color w:val="000000"/>
          <w:kern w:val="1"/>
          <w:sz w:val="24"/>
          <w:szCs w:val="24"/>
          <w:u w:color="000000"/>
          <w:bdr w:val="nil"/>
          <w:lang w:val="ro-RO"/>
        </w:rPr>
        <w:t xml:space="preserve"> </w:t>
      </w:r>
      <w:r w:rsidR="006E7E1A" w:rsidRPr="00CF434E">
        <w:rPr>
          <w:rFonts w:ascii="Times New Roman" w:eastAsia="Arial Unicode MS" w:hAnsi="Times New Roman" w:cs="Times New Roman"/>
          <w:noProof/>
          <w:color w:val="000000"/>
          <w:kern w:val="1"/>
          <w:sz w:val="24"/>
          <w:szCs w:val="24"/>
          <w:u w:color="000000"/>
          <w:bdr w:val="nil"/>
          <w:lang w:val="ro-RO"/>
        </w:rPr>
        <w:t>Legii nr. 273/2006 privind finanțele publice locale, cu modificările și completările ulterioare;</w:t>
      </w:r>
    </w:p>
    <w:p w14:paraId="0B9F8A4A" w14:textId="7B61071E" w:rsidR="006E7E1A" w:rsidRPr="00CF434E" w:rsidRDefault="00C27B34" w:rsidP="000050F8">
      <w:pPr>
        <w:tabs>
          <w:tab w:val="left" w:pos="567"/>
        </w:tabs>
        <w:spacing w:after="0" w:line="240"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b/>
          <w:sz w:val="24"/>
          <w:szCs w:val="24"/>
          <w:lang w:val="ro-RO"/>
        </w:rPr>
        <w:t xml:space="preserve">           </w:t>
      </w:r>
      <w:r w:rsidR="000050F8" w:rsidRPr="00CF434E">
        <w:rPr>
          <w:rFonts w:ascii="Times New Roman" w:eastAsia="Calibri" w:hAnsi="Times New Roman" w:cs="Times New Roman"/>
          <w:sz w:val="24"/>
          <w:szCs w:val="24"/>
          <w:lang w:val="ro-RO"/>
        </w:rPr>
        <w:t>În temeiul prevederilor</w:t>
      </w:r>
      <w:r w:rsidR="000050F8" w:rsidRPr="00CF434E">
        <w:rPr>
          <w:rFonts w:ascii="Times New Roman" w:eastAsia="Calibri" w:hAnsi="Times New Roman" w:cs="Times New Roman"/>
          <w:b/>
          <w:sz w:val="24"/>
          <w:szCs w:val="24"/>
          <w:lang w:val="ro-RO"/>
        </w:rPr>
        <w:t xml:space="preserve"> </w:t>
      </w:r>
      <w:r w:rsidR="000050F8" w:rsidRPr="00CF434E">
        <w:rPr>
          <w:rFonts w:ascii="Times New Roman" w:eastAsia="Calibri" w:hAnsi="Times New Roman" w:cs="Times New Roman"/>
          <w:sz w:val="24"/>
          <w:szCs w:val="24"/>
          <w:lang w:val="ro-RO"/>
        </w:rPr>
        <w:t>art. 129, alin. (1), alin. (14), art. 139, alin. (1), art. 196, alin. (1), lit. „a” și ale art. 243, alin. (1), lit. „a” din O.U.G. nr. 57/2019 privind Codul Administrativ, cu modificările și completările ulterioare,</w:t>
      </w:r>
    </w:p>
    <w:p w14:paraId="09537195" w14:textId="77777777" w:rsidR="0054499B" w:rsidRPr="00CF434E" w:rsidRDefault="0054499B" w:rsidP="000050F8">
      <w:pPr>
        <w:tabs>
          <w:tab w:val="left" w:pos="567"/>
        </w:tabs>
        <w:spacing w:after="0" w:line="240" w:lineRule="auto"/>
        <w:jc w:val="both"/>
        <w:rPr>
          <w:rFonts w:ascii="Times New Roman" w:eastAsia="Calibri" w:hAnsi="Times New Roman" w:cs="Times New Roman"/>
          <w:sz w:val="24"/>
          <w:szCs w:val="24"/>
          <w:lang w:val="ro-RO"/>
        </w:rPr>
      </w:pPr>
    </w:p>
    <w:p w14:paraId="6139064B" w14:textId="77777777" w:rsidR="0054499B" w:rsidRPr="00CF434E" w:rsidRDefault="0054499B" w:rsidP="000050F8">
      <w:pPr>
        <w:tabs>
          <w:tab w:val="left" w:pos="567"/>
        </w:tabs>
        <w:spacing w:after="0" w:line="240" w:lineRule="auto"/>
        <w:jc w:val="both"/>
        <w:rPr>
          <w:rFonts w:ascii="Times New Roman" w:eastAsia="Calibri" w:hAnsi="Times New Roman" w:cs="Times New Roman"/>
          <w:sz w:val="24"/>
          <w:szCs w:val="24"/>
          <w:lang w:val="ro-RO"/>
        </w:rPr>
      </w:pPr>
    </w:p>
    <w:p w14:paraId="63B348AE" w14:textId="77777777" w:rsidR="0054499B" w:rsidRPr="00CF434E" w:rsidRDefault="0054499B" w:rsidP="000050F8">
      <w:pPr>
        <w:tabs>
          <w:tab w:val="left" w:pos="567"/>
        </w:tabs>
        <w:spacing w:after="0" w:line="240" w:lineRule="auto"/>
        <w:jc w:val="both"/>
        <w:rPr>
          <w:rFonts w:ascii="Times New Roman" w:eastAsia="Calibri" w:hAnsi="Times New Roman" w:cs="Times New Roman"/>
          <w:sz w:val="24"/>
          <w:szCs w:val="24"/>
          <w:lang w:val="ro-RO"/>
        </w:rPr>
      </w:pPr>
    </w:p>
    <w:p w14:paraId="6FF82874" w14:textId="77777777" w:rsidR="0054499B" w:rsidRPr="00CF434E" w:rsidRDefault="0054499B" w:rsidP="000050F8">
      <w:pPr>
        <w:tabs>
          <w:tab w:val="left" w:pos="567"/>
        </w:tabs>
        <w:spacing w:after="0" w:line="240" w:lineRule="auto"/>
        <w:jc w:val="both"/>
        <w:rPr>
          <w:rFonts w:ascii="Times New Roman" w:eastAsia="Calibri" w:hAnsi="Times New Roman" w:cs="Times New Roman"/>
          <w:sz w:val="24"/>
          <w:szCs w:val="24"/>
          <w:lang w:val="ro-RO"/>
        </w:rPr>
      </w:pPr>
    </w:p>
    <w:p w14:paraId="545AF3D9" w14:textId="77777777" w:rsidR="00C27B34" w:rsidRPr="00CF434E" w:rsidRDefault="00C27B34" w:rsidP="000050F8">
      <w:pPr>
        <w:tabs>
          <w:tab w:val="left" w:pos="567"/>
        </w:tabs>
        <w:spacing w:after="0" w:line="240" w:lineRule="auto"/>
        <w:jc w:val="both"/>
        <w:rPr>
          <w:rFonts w:ascii="Times New Roman" w:eastAsia="Calibri" w:hAnsi="Times New Roman" w:cs="Times New Roman"/>
          <w:sz w:val="24"/>
          <w:szCs w:val="24"/>
          <w:lang w:val="ro-RO"/>
        </w:rPr>
      </w:pPr>
    </w:p>
    <w:p w14:paraId="40499FAD" w14:textId="77777777" w:rsidR="00C27B34" w:rsidRPr="00CF434E" w:rsidRDefault="00C27B34" w:rsidP="000050F8">
      <w:pPr>
        <w:tabs>
          <w:tab w:val="left" w:pos="567"/>
        </w:tabs>
        <w:spacing w:after="0" w:line="240" w:lineRule="auto"/>
        <w:jc w:val="both"/>
        <w:rPr>
          <w:rFonts w:ascii="Times New Roman" w:eastAsia="Calibri" w:hAnsi="Times New Roman" w:cs="Times New Roman"/>
          <w:sz w:val="24"/>
          <w:szCs w:val="24"/>
          <w:lang w:val="ro-RO"/>
        </w:rPr>
      </w:pPr>
    </w:p>
    <w:p w14:paraId="6794E465" w14:textId="77777777" w:rsidR="007F650E" w:rsidRPr="00CF434E" w:rsidRDefault="007F650E" w:rsidP="007F650E">
      <w:pPr>
        <w:widowControl w:val="0"/>
        <w:suppressAutoHyphens/>
        <w:spacing w:after="0" w:line="240" w:lineRule="auto"/>
        <w:jc w:val="center"/>
        <w:rPr>
          <w:rFonts w:ascii="Times New Roman" w:eastAsia="Lucida Sans Unicode" w:hAnsi="Times New Roman" w:cs="Tahoma"/>
          <w:b/>
          <w:bCs/>
          <w:color w:val="000000" w:themeColor="text1"/>
          <w:sz w:val="24"/>
          <w:szCs w:val="20"/>
          <w:lang w:val="ro-RO"/>
        </w:rPr>
      </w:pPr>
      <w:r w:rsidRPr="00CF434E">
        <w:rPr>
          <w:rFonts w:ascii="Times New Roman" w:eastAsia="Lucida Sans Unicode" w:hAnsi="Times New Roman" w:cs="Tahoma"/>
          <w:b/>
          <w:bCs/>
          <w:color w:val="000000" w:themeColor="text1"/>
          <w:sz w:val="24"/>
          <w:szCs w:val="20"/>
          <w:lang w:val="ro-RO"/>
        </w:rPr>
        <w:t>Hotărăşte:</w:t>
      </w:r>
    </w:p>
    <w:p w14:paraId="3334CCBF" w14:textId="77777777" w:rsidR="006E7E1A" w:rsidRPr="00CF434E" w:rsidRDefault="006E7E1A" w:rsidP="007F650E">
      <w:pPr>
        <w:widowControl w:val="0"/>
        <w:suppressAutoHyphens/>
        <w:spacing w:after="0" w:line="240" w:lineRule="auto"/>
        <w:jc w:val="center"/>
        <w:rPr>
          <w:rFonts w:ascii="Times New Roman" w:eastAsia="Lucida Sans Unicode" w:hAnsi="Times New Roman" w:cs="Tahoma"/>
          <w:b/>
          <w:bCs/>
          <w:color w:val="000000" w:themeColor="text1"/>
          <w:sz w:val="24"/>
          <w:szCs w:val="20"/>
          <w:lang w:val="ro-RO"/>
        </w:rPr>
      </w:pPr>
    </w:p>
    <w:p w14:paraId="10E11648" w14:textId="77777777" w:rsidR="00EB5636" w:rsidRPr="00CF434E" w:rsidRDefault="006E7E1A" w:rsidP="006E7E1A">
      <w:pPr>
        <w:spacing w:after="0" w:line="276" w:lineRule="auto"/>
        <w:ind w:firstLine="706"/>
        <w:jc w:val="both"/>
        <w:rPr>
          <w:rFonts w:ascii="Times New Roman" w:eastAsia="Calibri" w:hAnsi="Times New Roman" w:cs="Times New Roman"/>
          <w:i/>
          <w:noProof/>
          <w:sz w:val="24"/>
          <w:szCs w:val="24"/>
          <w:lang w:val="ro-RO"/>
        </w:rPr>
      </w:pPr>
      <w:r w:rsidRPr="00CF434E">
        <w:rPr>
          <w:rFonts w:ascii="Times New Roman" w:eastAsia="Calibri" w:hAnsi="Times New Roman" w:cs="Times New Roman"/>
          <w:b/>
          <w:bCs/>
          <w:noProof/>
          <w:sz w:val="24"/>
          <w:szCs w:val="24"/>
          <w:lang w:val="ro-RO"/>
        </w:rPr>
        <w:t>Art.1.</w:t>
      </w:r>
      <w:r w:rsidRPr="00CF434E">
        <w:rPr>
          <w:rFonts w:ascii="Times New Roman" w:eastAsia="Calibri" w:hAnsi="Times New Roman" w:cs="Times New Roman"/>
          <w:noProof/>
          <w:sz w:val="24"/>
          <w:szCs w:val="24"/>
          <w:lang w:val="ro-RO"/>
        </w:rPr>
        <w:t xml:space="preserve"> Se aprobă participarea Municipiului Târgu Mureș la </w:t>
      </w:r>
      <w:r w:rsidRPr="00CF434E">
        <w:rPr>
          <w:rFonts w:ascii="Times New Roman" w:eastAsia="Calibri" w:hAnsi="Times New Roman" w:cs="Times New Roman"/>
          <w:i/>
          <w:noProof/>
          <w:sz w:val="24"/>
          <w:szCs w:val="24"/>
          <w:lang w:val="ro-RO"/>
        </w:rPr>
        <w:t xml:space="preserve">„Programul privind reducerea emisiilor de gaze cu efect de seră în transporturi, prin promovarea infrastructurii pentru vehiculele </w:t>
      </w:r>
    </w:p>
    <w:p w14:paraId="1A2E1F85" w14:textId="262083BA" w:rsidR="006E7E1A" w:rsidRPr="00CF434E" w:rsidRDefault="006E7E1A" w:rsidP="00EB5636">
      <w:pPr>
        <w:spacing w:after="0" w:line="276" w:lineRule="auto"/>
        <w:jc w:val="both"/>
        <w:rPr>
          <w:rFonts w:ascii="Times New Roman" w:eastAsia="Calibri" w:hAnsi="Times New Roman" w:cs="Times New Roman"/>
          <w:noProof/>
          <w:sz w:val="24"/>
          <w:szCs w:val="24"/>
          <w:lang w:val="ro-RO"/>
        </w:rPr>
      </w:pPr>
      <w:r w:rsidRPr="00CF434E">
        <w:rPr>
          <w:rFonts w:ascii="Times New Roman" w:eastAsia="Calibri" w:hAnsi="Times New Roman" w:cs="Times New Roman"/>
          <w:i/>
          <w:noProof/>
          <w:sz w:val="24"/>
          <w:szCs w:val="24"/>
          <w:lang w:val="ro-RO"/>
        </w:rPr>
        <w:t>de transport rutier nepoluant din punct de vedere energetic: stații de reîncărcare pentru vehicule electrice în localități”</w:t>
      </w:r>
      <w:r w:rsidRPr="00CF434E">
        <w:rPr>
          <w:rFonts w:ascii="Times New Roman" w:eastAsia="Calibri" w:hAnsi="Times New Roman" w:cs="Times New Roman"/>
          <w:noProof/>
          <w:sz w:val="24"/>
          <w:szCs w:val="24"/>
          <w:lang w:val="ro-RO"/>
        </w:rPr>
        <w:t>, finanțat prin Administrația Fondului pentru Mediu.</w:t>
      </w:r>
    </w:p>
    <w:p w14:paraId="767C02D6" w14:textId="3FF9219C" w:rsidR="006E7E1A" w:rsidRPr="00CF434E" w:rsidRDefault="006E7E1A" w:rsidP="006E7E1A">
      <w:pPr>
        <w:spacing w:after="0" w:line="276" w:lineRule="auto"/>
        <w:ind w:firstLine="706"/>
        <w:jc w:val="both"/>
        <w:rPr>
          <w:rFonts w:ascii="Times New Roman" w:eastAsia="Trebuchet MS" w:hAnsi="Times New Roman" w:cs="Times New Roman"/>
          <w:noProof/>
          <w:sz w:val="24"/>
          <w:szCs w:val="24"/>
          <w:lang w:val="ro-RO"/>
        </w:rPr>
      </w:pPr>
      <w:r w:rsidRPr="00CF434E">
        <w:rPr>
          <w:rFonts w:ascii="Times New Roman" w:eastAsia="Calibri" w:hAnsi="Times New Roman" w:cs="Times New Roman"/>
          <w:b/>
          <w:bCs/>
          <w:noProof/>
          <w:sz w:val="24"/>
          <w:szCs w:val="24"/>
          <w:lang w:val="ro-RO"/>
        </w:rPr>
        <w:t>Art.2.</w:t>
      </w:r>
      <w:r w:rsidRPr="00CF434E">
        <w:rPr>
          <w:rFonts w:ascii="Times New Roman" w:eastAsia="Calibri" w:hAnsi="Times New Roman" w:cs="Times New Roman"/>
          <w:noProof/>
          <w:sz w:val="24"/>
          <w:szCs w:val="24"/>
          <w:lang w:val="ro-RO"/>
        </w:rPr>
        <w:t xml:space="preserve"> Se va asigura și susține din bugetul local cheltuielile neeligibile ale proiectului, în valoare de </w:t>
      </w:r>
      <w:r w:rsidRPr="00CF434E">
        <w:rPr>
          <w:rFonts w:ascii="Times New Roman" w:eastAsia="Calibri" w:hAnsi="Times New Roman" w:cs="Times New Roman"/>
          <w:b/>
          <w:noProof/>
          <w:sz w:val="24"/>
          <w:szCs w:val="24"/>
          <w:lang w:val="ro-RO"/>
        </w:rPr>
        <w:t>1.303.066,80</w:t>
      </w:r>
      <w:r w:rsidRPr="00CF434E">
        <w:rPr>
          <w:rFonts w:ascii="Times New Roman" w:eastAsia="Calibri" w:hAnsi="Times New Roman" w:cs="Times New Roman"/>
          <w:noProof/>
          <w:sz w:val="24"/>
          <w:szCs w:val="24"/>
          <w:lang w:val="ro-RO"/>
        </w:rPr>
        <w:t xml:space="preserve"> </w:t>
      </w:r>
      <w:r w:rsidR="008C3D7C" w:rsidRPr="00CF434E">
        <w:rPr>
          <w:rFonts w:ascii="Times New Roman" w:eastAsia="Calibri" w:hAnsi="Times New Roman" w:cs="Times New Roman"/>
          <w:b/>
          <w:color w:val="000000" w:themeColor="text1"/>
          <w:sz w:val="24"/>
          <w:szCs w:val="24"/>
          <w:lang w:val="ro-RO"/>
        </w:rPr>
        <w:t>lei TVA inclusă</w:t>
      </w:r>
      <w:r w:rsidRPr="00CF434E">
        <w:rPr>
          <w:rFonts w:ascii="Times New Roman" w:eastAsia="Calibri" w:hAnsi="Times New Roman" w:cs="Times New Roman"/>
          <w:noProof/>
          <w:sz w:val="24"/>
          <w:szCs w:val="24"/>
          <w:lang w:val="ro-RO"/>
        </w:rPr>
        <w:t>;</w:t>
      </w:r>
    </w:p>
    <w:p w14:paraId="0E85BD90" w14:textId="51099554" w:rsidR="006E7E1A" w:rsidRPr="00CF434E" w:rsidRDefault="006E7E1A" w:rsidP="00E033B9">
      <w:pPr>
        <w:spacing w:line="240" w:lineRule="auto"/>
        <w:ind w:firstLine="709"/>
        <w:jc w:val="both"/>
        <w:rPr>
          <w:rFonts w:ascii="Trebuchet MS" w:eastAsia="Calibri" w:hAnsi="Trebuchet MS" w:cs="Times New Roman"/>
          <w:b/>
          <w:bCs/>
          <w:i/>
          <w:iCs/>
          <w:noProof/>
          <w:shd w:val="clear" w:color="auto" w:fill="FFFFFF"/>
          <w:lang w:val="ro-RO"/>
        </w:rPr>
      </w:pPr>
      <w:r w:rsidRPr="00CF434E">
        <w:rPr>
          <w:rFonts w:ascii="Times New Roman" w:eastAsia="Calibri" w:hAnsi="Times New Roman" w:cs="Times New Roman"/>
          <w:b/>
          <w:bCs/>
          <w:noProof/>
          <w:sz w:val="24"/>
          <w:szCs w:val="24"/>
          <w:lang w:val="ro-RO"/>
        </w:rPr>
        <w:t>Art.3.</w:t>
      </w:r>
      <w:r w:rsidRPr="00CF434E">
        <w:rPr>
          <w:rFonts w:ascii="Times New Roman" w:eastAsia="Calibri" w:hAnsi="Times New Roman" w:cs="Times New Roman"/>
          <w:noProof/>
          <w:sz w:val="24"/>
          <w:szCs w:val="24"/>
          <w:lang w:val="ro-RO"/>
        </w:rPr>
        <w:t xml:space="preserve"> Se aprobă</w:t>
      </w:r>
      <w:r w:rsidR="00581E27" w:rsidRPr="00CF434E">
        <w:rPr>
          <w:rFonts w:ascii="Times New Roman" w:eastAsia="Calibri" w:hAnsi="Times New Roman" w:cs="Times New Roman"/>
          <w:noProof/>
          <w:sz w:val="24"/>
          <w:szCs w:val="24"/>
          <w:lang w:val="ro-RO"/>
        </w:rPr>
        <w:t xml:space="preserve"> documentația tehnico–economică</w:t>
      </w:r>
      <w:r w:rsidRPr="00CF434E">
        <w:rPr>
          <w:rFonts w:ascii="Times New Roman" w:eastAsia="Calibri" w:hAnsi="Times New Roman" w:cs="Times New Roman"/>
          <w:noProof/>
          <w:sz w:val="24"/>
          <w:szCs w:val="24"/>
          <w:lang w:val="ro-RO"/>
        </w:rPr>
        <w:t xml:space="preserve"> faza Studiu de Fezabilitate, caracteristicile principale și indicatorii  tehnico–economici </w:t>
      </w:r>
      <w:r w:rsidR="001B76D0" w:rsidRPr="00CF434E">
        <w:rPr>
          <w:rFonts w:ascii="Times New Roman" w:eastAsia="Calibri" w:hAnsi="Times New Roman" w:cs="Times New Roman"/>
          <w:noProof/>
          <w:sz w:val="24"/>
          <w:szCs w:val="24"/>
          <w:lang w:val="ro-RO"/>
        </w:rPr>
        <w:t xml:space="preserve">la </w:t>
      </w:r>
      <w:r w:rsidRPr="00CF434E">
        <w:rPr>
          <w:rFonts w:ascii="Times New Roman" w:eastAsia="Calibri" w:hAnsi="Times New Roman" w:cs="Times New Roman"/>
          <w:noProof/>
          <w:sz w:val="24"/>
          <w:szCs w:val="24"/>
          <w:lang w:val="ro-RO"/>
        </w:rPr>
        <w:t>obiectiv</w:t>
      </w:r>
      <w:r w:rsidR="001B76D0" w:rsidRPr="00CF434E">
        <w:rPr>
          <w:rFonts w:ascii="Times New Roman" w:eastAsia="Calibri" w:hAnsi="Times New Roman" w:cs="Times New Roman"/>
          <w:noProof/>
          <w:sz w:val="24"/>
          <w:szCs w:val="24"/>
          <w:lang w:val="ro-RO"/>
        </w:rPr>
        <w:t>ul</w:t>
      </w:r>
      <w:r w:rsidR="004B5192" w:rsidRPr="00CF434E">
        <w:rPr>
          <w:rFonts w:ascii="Times New Roman" w:eastAsia="Calibri" w:hAnsi="Times New Roman" w:cs="Times New Roman"/>
          <w:noProof/>
          <w:sz w:val="24"/>
          <w:szCs w:val="24"/>
          <w:lang w:val="ro-RO"/>
        </w:rPr>
        <w:t xml:space="preserve"> de investiții</w:t>
      </w:r>
      <w:r w:rsidR="0068535E" w:rsidRPr="00CF434E">
        <w:rPr>
          <w:rFonts w:ascii="Times New Roman" w:eastAsia="Calibri" w:hAnsi="Times New Roman" w:cs="Times New Roman"/>
          <w:noProof/>
          <w:sz w:val="24"/>
          <w:szCs w:val="24"/>
          <w:lang w:val="ro-RO"/>
        </w:rPr>
        <w:t>,</w:t>
      </w:r>
      <w:r w:rsidR="004B5192" w:rsidRPr="00CF434E">
        <w:rPr>
          <w:rFonts w:ascii="Times New Roman" w:eastAsia="Calibri" w:hAnsi="Times New Roman" w:cs="Times New Roman"/>
          <w:noProof/>
          <w:sz w:val="24"/>
          <w:szCs w:val="24"/>
          <w:lang w:val="ro-RO"/>
        </w:rPr>
        <w:t xml:space="preserve"> cuprinși în A</w:t>
      </w:r>
      <w:r w:rsidRPr="00CF434E">
        <w:rPr>
          <w:rFonts w:ascii="Times New Roman" w:eastAsia="Calibri" w:hAnsi="Times New Roman" w:cs="Times New Roman"/>
          <w:noProof/>
          <w:sz w:val="24"/>
          <w:szCs w:val="24"/>
          <w:lang w:val="ro-RO"/>
        </w:rPr>
        <w:t>nexa</w:t>
      </w:r>
      <w:r w:rsidR="004B5192" w:rsidRPr="00CF434E">
        <w:rPr>
          <w:rFonts w:ascii="Times New Roman" w:eastAsia="Calibri" w:hAnsi="Times New Roman" w:cs="Times New Roman"/>
          <w:noProof/>
          <w:sz w:val="24"/>
          <w:szCs w:val="24"/>
          <w:lang w:val="ro-RO"/>
        </w:rPr>
        <w:t xml:space="preserve"> nr.1</w:t>
      </w:r>
      <w:r w:rsidRPr="00CF434E">
        <w:rPr>
          <w:rFonts w:ascii="Times New Roman" w:eastAsia="Calibri" w:hAnsi="Times New Roman" w:cs="Times New Roman"/>
          <w:noProof/>
          <w:sz w:val="24"/>
          <w:szCs w:val="24"/>
          <w:lang w:val="ro-RO"/>
        </w:rPr>
        <w:t xml:space="preserve"> privind descrierea sumară a investiției, care face parte integrantă din prezenta hotărâre, </w:t>
      </w:r>
      <w:r w:rsidRPr="00CF434E">
        <w:rPr>
          <w:rFonts w:ascii="Times New Roman" w:eastAsia="Calibri" w:hAnsi="Times New Roman" w:cs="Times New Roman"/>
          <w:color w:val="000000" w:themeColor="text1"/>
          <w:sz w:val="24"/>
          <w:szCs w:val="24"/>
          <w:lang w:val="ro-RO"/>
        </w:rPr>
        <w:t xml:space="preserve">valoarea totală conform studiului de fezabilitate fiind de  </w:t>
      </w:r>
      <w:r w:rsidR="0054499B" w:rsidRPr="00CF434E">
        <w:rPr>
          <w:rFonts w:ascii="Times New Roman" w:eastAsia="Trebuchet MS" w:hAnsi="Times New Roman" w:cs="Times New Roman"/>
          <w:b/>
          <w:bCs/>
          <w:noProof/>
          <w:sz w:val="24"/>
          <w:szCs w:val="24"/>
          <w:shd w:val="clear" w:color="auto" w:fill="FFFFFF"/>
          <w:lang w:val="ro-RO"/>
        </w:rPr>
        <w:t xml:space="preserve">4.153.064,80 </w:t>
      </w:r>
      <w:r w:rsidR="008C3D7C" w:rsidRPr="00CF434E">
        <w:rPr>
          <w:rFonts w:ascii="Times New Roman" w:eastAsia="Calibri" w:hAnsi="Times New Roman" w:cs="Times New Roman"/>
          <w:b/>
          <w:color w:val="000000" w:themeColor="text1"/>
          <w:sz w:val="24"/>
          <w:szCs w:val="24"/>
          <w:lang w:val="ro-RO"/>
        </w:rPr>
        <w:t>lei TVA inclusă</w:t>
      </w:r>
      <w:r w:rsidR="002B0C85" w:rsidRPr="00CF434E">
        <w:rPr>
          <w:rFonts w:ascii="Times New Roman" w:eastAsia="Calibri" w:hAnsi="Times New Roman" w:cs="Times New Roman"/>
          <w:b/>
          <w:color w:val="000000" w:themeColor="text1"/>
          <w:sz w:val="24"/>
          <w:szCs w:val="24"/>
          <w:lang w:val="ro-RO"/>
        </w:rPr>
        <w:t xml:space="preserve">, </w:t>
      </w:r>
      <w:r w:rsidR="002B0C85" w:rsidRPr="00CF434E">
        <w:rPr>
          <w:rFonts w:ascii="Times New Roman" w:eastAsia="Calibri" w:hAnsi="Times New Roman" w:cs="Times New Roman"/>
          <w:color w:val="000000" w:themeColor="text1"/>
          <w:sz w:val="24"/>
          <w:szCs w:val="24"/>
          <w:lang w:val="ro-RO"/>
        </w:rPr>
        <w:t xml:space="preserve">valoare totală </w:t>
      </w:r>
      <w:r w:rsidR="0068535E" w:rsidRPr="00CF434E">
        <w:rPr>
          <w:rFonts w:ascii="Times New Roman" w:eastAsia="Calibri" w:hAnsi="Times New Roman" w:cs="Times New Roman"/>
          <w:color w:val="000000" w:themeColor="text1"/>
          <w:sz w:val="24"/>
          <w:szCs w:val="24"/>
          <w:lang w:val="ro-RO"/>
        </w:rPr>
        <w:t xml:space="preserve">rezultată din </w:t>
      </w:r>
      <w:r w:rsidR="002B0C85" w:rsidRPr="00CF434E">
        <w:rPr>
          <w:rFonts w:ascii="Times New Roman" w:eastAsia="Calibri" w:hAnsi="Times New Roman" w:cs="Times New Roman"/>
          <w:color w:val="000000" w:themeColor="text1"/>
          <w:sz w:val="24"/>
          <w:szCs w:val="24"/>
          <w:lang w:val="ro-RO"/>
        </w:rPr>
        <w:t>Deviz general variant</w:t>
      </w:r>
      <w:r w:rsidR="003F2DEB">
        <w:rPr>
          <w:rFonts w:ascii="Times New Roman" w:eastAsia="Calibri" w:hAnsi="Times New Roman" w:cs="Times New Roman"/>
          <w:color w:val="000000" w:themeColor="text1"/>
          <w:sz w:val="24"/>
          <w:szCs w:val="24"/>
          <w:lang w:val="ro-RO"/>
        </w:rPr>
        <w:t>a</w:t>
      </w:r>
      <w:r w:rsidR="002B0C85" w:rsidRPr="00CF434E">
        <w:rPr>
          <w:rFonts w:ascii="Times New Roman" w:eastAsia="Calibri" w:hAnsi="Times New Roman" w:cs="Times New Roman"/>
          <w:color w:val="000000" w:themeColor="text1"/>
          <w:sz w:val="24"/>
          <w:szCs w:val="24"/>
          <w:lang w:val="ro-RO"/>
        </w:rPr>
        <w:t xml:space="preserve"> II</w:t>
      </w:r>
      <w:r w:rsidRPr="00CF434E">
        <w:rPr>
          <w:rFonts w:ascii="Times New Roman" w:eastAsia="Calibri" w:hAnsi="Times New Roman" w:cs="Times New Roman"/>
          <w:noProof/>
          <w:sz w:val="24"/>
          <w:szCs w:val="24"/>
          <w:lang w:val="ro-RO"/>
        </w:rPr>
        <w:t>;</w:t>
      </w:r>
    </w:p>
    <w:p w14:paraId="39EA40DD" w14:textId="5D2610C4" w:rsidR="006E7E1A" w:rsidRPr="00CF434E" w:rsidRDefault="006E7E1A" w:rsidP="006E7E1A">
      <w:pPr>
        <w:pBdr>
          <w:top w:val="nil"/>
          <w:left w:val="nil"/>
          <w:bottom w:val="nil"/>
          <w:right w:val="nil"/>
          <w:between w:val="nil"/>
          <w:bar w:val="nil"/>
        </w:pBdr>
        <w:shd w:val="clear" w:color="auto" w:fill="FFFFFF"/>
        <w:spacing w:before="100" w:after="0" w:line="276" w:lineRule="auto"/>
        <w:ind w:firstLine="706"/>
        <w:jc w:val="both"/>
        <w:rPr>
          <w:rFonts w:ascii="Times New Roman" w:eastAsia="Arial"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Art.4.</w:t>
      </w:r>
      <w:r w:rsidRPr="00CF434E">
        <w:rPr>
          <w:rFonts w:ascii="Times New Roman" w:eastAsia="Trebuchet MS" w:hAnsi="Times New Roman" w:cs="Times New Roman"/>
          <w:noProof/>
          <w:color w:val="000000"/>
          <w:kern w:val="1"/>
          <w:sz w:val="24"/>
          <w:szCs w:val="24"/>
          <w:u w:color="000000"/>
          <w:bdr w:val="nil"/>
          <w:lang w:val="ro-RO"/>
        </w:rPr>
        <w:t xml:space="preserve"> Se aprobă necesitatea, oportunitatea și implementarea investiției </w:t>
      </w:r>
      <w:r w:rsidRPr="00CF434E">
        <w:rPr>
          <w:rFonts w:ascii="Times New Roman" w:eastAsia="Arial Unicode MS" w:hAnsi="Times New Roman" w:cs="Times New Roman"/>
          <w:i/>
          <w:iCs/>
          <w:noProof/>
          <w:color w:val="000000"/>
          <w:kern w:val="1"/>
          <w:sz w:val="24"/>
          <w:szCs w:val="24"/>
          <w:u w:color="000000"/>
          <w:bdr w:val="nil"/>
          <w:lang w:val="ro-RO"/>
        </w:rPr>
        <w:t xml:space="preserve">“Stații de reîncarcare vehicule electrice in Municipiul Târgu Mureș” </w:t>
      </w:r>
      <w:r w:rsidRPr="00CF434E">
        <w:rPr>
          <w:rFonts w:ascii="Times New Roman" w:eastAsia="Trebuchet MS" w:hAnsi="Times New Roman" w:cs="Times New Roman"/>
          <w:noProof/>
          <w:color w:val="000000"/>
          <w:kern w:val="1"/>
          <w:sz w:val="24"/>
          <w:szCs w:val="24"/>
          <w:u w:color="000000"/>
          <w:bdr w:val="nil"/>
          <w:lang w:val="ro-RO"/>
        </w:rPr>
        <w:t xml:space="preserve">Investiția se justifică ca făcând parte din </w:t>
      </w:r>
      <w:r w:rsidRPr="00CF434E">
        <w:rPr>
          <w:rFonts w:ascii="Times New Roman" w:eastAsia="Arial Unicode MS" w:hAnsi="Times New Roman" w:cs="Times New Roman"/>
          <w:i/>
          <w:noProof/>
          <w:color w:val="000000"/>
          <w:kern w:val="1"/>
          <w:sz w:val="24"/>
          <w:szCs w:val="24"/>
          <w:u w:color="000000"/>
          <w:bdr w:val="nil"/>
          <w:lang w:val="ro-RO"/>
        </w:rPr>
        <w:t>Programul privind reducerea emisiilor de gaze cu efect de seră în transporturi, prin promovarea infrastructurii pentru vehiculele de transport rutier nepoluant din punct de vedere energetic: stații de reîncărcare pentru vehicule electrice în localități”</w:t>
      </w:r>
      <w:r w:rsidR="001B76D0" w:rsidRPr="00CF434E">
        <w:rPr>
          <w:rFonts w:ascii="Times New Roman" w:eastAsia="Arial Unicode MS" w:hAnsi="Times New Roman" w:cs="Times New Roman"/>
          <w:i/>
          <w:noProof/>
          <w:color w:val="000000"/>
          <w:kern w:val="1"/>
          <w:sz w:val="24"/>
          <w:szCs w:val="24"/>
          <w:u w:color="000000"/>
          <w:bdr w:val="nil"/>
          <w:lang w:val="ro-RO"/>
        </w:rPr>
        <w:t>,</w:t>
      </w:r>
      <w:r w:rsidRPr="00CF434E">
        <w:rPr>
          <w:rFonts w:ascii="Times New Roman" w:eastAsia="Trebuchet MS" w:hAnsi="Times New Roman" w:cs="Times New Roman"/>
          <w:noProof/>
          <w:color w:val="000000"/>
          <w:kern w:val="1"/>
          <w:sz w:val="24"/>
          <w:szCs w:val="24"/>
          <w:u w:color="000000"/>
          <w:bdr w:val="nil"/>
          <w:lang w:val="ro-RO"/>
        </w:rPr>
        <w:t xml:space="preserve"> având un impact pozitiv pentru îmbunătățirea calității mediului prin reducerea emisiilor de gaze cu efect de seră, prin stimularea utilizării vehiculelor electrice.</w:t>
      </w:r>
    </w:p>
    <w:p w14:paraId="6AC73A25" w14:textId="788CF270" w:rsidR="006E7E1A" w:rsidRPr="00CF434E" w:rsidRDefault="006E7E1A" w:rsidP="006E7E1A">
      <w:pPr>
        <w:spacing w:after="0" w:line="276" w:lineRule="auto"/>
        <w:ind w:firstLine="706"/>
        <w:jc w:val="both"/>
        <w:rPr>
          <w:rFonts w:ascii="Times New Roman" w:eastAsia="Calibri" w:hAnsi="Times New Roman" w:cs="Times New Roman"/>
          <w:noProof/>
          <w:sz w:val="24"/>
          <w:szCs w:val="24"/>
          <w:lang w:val="ro-RO"/>
        </w:rPr>
      </w:pPr>
      <w:r w:rsidRPr="00CF434E">
        <w:rPr>
          <w:rFonts w:ascii="Times New Roman" w:eastAsia="Calibri" w:hAnsi="Times New Roman" w:cs="Times New Roman"/>
          <w:b/>
          <w:bCs/>
          <w:noProof/>
          <w:sz w:val="24"/>
          <w:szCs w:val="24"/>
          <w:lang w:val="ro-RO"/>
        </w:rPr>
        <w:t>Art.5.</w:t>
      </w:r>
      <w:r w:rsidRPr="00CF434E">
        <w:rPr>
          <w:rFonts w:ascii="Times New Roman" w:eastAsia="Calibri" w:hAnsi="Times New Roman" w:cs="Times New Roman"/>
          <w:noProof/>
          <w:sz w:val="24"/>
          <w:szCs w:val="24"/>
          <w:lang w:val="ro-RO"/>
        </w:rPr>
        <w:t xml:space="preserve"> Se aprobă contractarea </w:t>
      </w:r>
      <w:r w:rsidR="00104425" w:rsidRPr="00CF434E">
        <w:rPr>
          <w:rFonts w:ascii="Times New Roman" w:eastAsia="Calibri" w:hAnsi="Times New Roman" w:cs="Times New Roman"/>
          <w:noProof/>
          <w:sz w:val="24"/>
          <w:szCs w:val="24"/>
          <w:lang w:val="ro-RO"/>
        </w:rPr>
        <w:t xml:space="preserve"> </w:t>
      </w:r>
      <w:r w:rsidRPr="00CF434E">
        <w:rPr>
          <w:rFonts w:ascii="Times New Roman" w:eastAsia="Calibri" w:hAnsi="Times New Roman" w:cs="Times New Roman"/>
          <w:noProof/>
          <w:sz w:val="24"/>
          <w:szCs w:val="24"/>
          <w:lang w:val="ro-RO"/>
        </w:rPr>
        <w:t>finanţării în cazul în care proiectul este selectat spre finanțare și se desemnează reprezentantul legal al Municipiului Târgu Mureș</w:t>
      </w:r>
      <w:r w:rsidR="00434F56" w:rsidRPr="00CF434E">
        <w:rPr>
          <w:rFonts w:ascii="Times New Roman" w:eastAsia="Calibri" w:hAnsi="Times New Roman" w:cs="Times New Roman"/>
          <w:noProof/>
          <w:sz w:val="24"/>
          <w:szCs w:val="24"/>
          <w:lang w:val="ro-RO"/>
        </w:rPr>
        <w:t>,</w:t>
      </w:r>
      <w:r w:rsidRPr="00CF434E">
        <w:rPr>
          <w:rFonts w:ascii="Times New Roman" w:eastAsia="Calibri" w:hAnsi="Times New Roman" w:cs="Times New Roman"/>
          <w:noProof/>
          <w:sz w:val="24"/>
          <w:szCs w:val="24"/>
          <w:lang w:val="ro-RO"/>
        </w:rPr>
        <w:t xml:space="preserve"> care este potrivit legii primarul acesteia</w:t>
      </w:r>
      <w:r w:rsidR="00434F56" w:rsidRPr="00CF434E">
        <w:rPr>
          <w:rFonts w:ascii="Times New Roman" w:eastAsia="Calibri" w:hAnsi="Times New Roman" w:cs="Times New Roman"/>
          <w:noProof/>
          <w:sz w:val="24"/>
          <w:szCs w:val="24"/>
          <w:lang w:val="ro-RO"/>
        </w:rPr>
        <w:t>,</w:t>
      </w:r>
      <w:r w:rsidRPr="00CF434E">
        <w:rPr>
          <w:rFonts w:ascii="Times New Roman" w:eastAsia="Calibri" w:hAnsi="Times New Roman" w:cs="Times New Roman"/>
          <w:noProof/>
          <w:sz w:val="24"/>
          <w:szCs w:val="24"/>
          <w:lang w:val="ro-RO"/>
        </w:rPr>
        <w:t xml:space="preserve"> dl. Zoltán Soós</w:t>
      </w:r>
      <w:r w:rsidR="00434F56" w:rsidRPr="00CF434E">
        <w:rPr>
          <w:rFonts w:ascii="Times New Roman" w:eastAsia="Calibri" w:hAnsi="Times New Roman" w:cs="Times New Roman"/>
          <w:noProof/>
          <w:sz w:val="24"/>
          <w:szCs w:val="24"/>
          <w:lang w:val="ro-RO"/>
        </w:rPr>
        <w:t>,</w:t>
      </w:r>
      <w:r w:rsidRPr="00CF434E">
        <w:rPr>
          <w:rFonts w:ascii="Times New Roman" w:eastAsia="Calibri" w:hAnsi="Times New Roman" w:cs="Times New Roman"/>
          <w:noProof/>
          <w:sz w:val="24"/>
          <w:szCs w:val="24"/>
          <w:lang w:val="ro-RO"/>
        </w:rPr>
        <w:t xml:space="preserve"> pentru a reprezenta solicitantul Municipiul</w:t>
      </w:r>
      <w:r w:rsidRPr="00CF434E">
        <w:rPr>
          <w:rFonts w:ascii="Times New Roman" w:eastAsia="Calibri" w:hAnsi="Times New Roman" w:cs="Times New Roman"/>
          <w:sz w:val="24"/>
          <w:szCs w:val="24"/>
          <w:lang w:val="ro-RO"/>
        </w:rPr>
        <w:t xml:space="preserve"> </w:t>
      </w:r>
      <w:r w:rsidRPr="00CF434E">
        <w:rPr>
          <w:rFonts w:ascii="Times New Roman" w:eastAsia="Calibri" w:hAnsi="Times New Roman" w:cs="Times New Roman"/>
          <w:noProof/>
          <w:sz w:val="24"/>
          <w:szCs w:val="24"/>
          <w:lang w:val="ro-RO"/>
        </w:rPr>
        <w:t>Târgu Mureș în relaţia cu Autoritatea - Administraţia Fondului pentru Mediu;</w:t>
      </w:r>
    </w:p>
    <w:p w14:paraId="780E91CD" w14:textId="77777777" w:rsidR="006E7E1A" w:rsidRPr="00CF434E" w:rsidRDefault="006E7E1A" w:rsidP="006E7E1A">
      <w:pPr>
        <w:spacing w:after="0" w:line="276" w:lineRule="auto"/>
        <w:ind w:firstLine="706"/>
        <w:jc w:val="both"/>
        <w:rPr>
          <w:rFonts w:ascii="Times New Roman" w:eastAsia="Calibri" w:hAnsi="Times New Roman" w:cs="Times New Roman"/>
          <w:noProof/>
          <w:sz w:val="24"/>
          <w:szCs w:val="24"/>
          <w:lang w:val="ro-RO"/>
        </w:rPr>
      </w:pPr>
      <w:r w:rsidRPr="00CF434E">
        <w:rPr>
          <w:rFonts w:ascii="Times New Roman" w:eastAsia="Calibri" w:hAnsi="Times New Roman" w:cs="Times New Roman"/>
          <w:b/>
          <w:bCs/>
          <w:noProof/>
          <w:sz w:val="24"/>
          <w:szCs w:val="24"/>
          <w:lang w:val="ro-RO"/>
        </w:rPr>
        <w:t>Art.6.</w:t>
      </w:r>
      <w:r w:rsidRPr="00CF434E">
        <w:rPr>
          <w:rFonts w:ascii="Times New Roman" w:eastAsia="Calibri" w:hAnsi="Times New Roman" w:cs="Times New Roman"/>
          <w:noProof/>
          <w:sz w:val="24"/>
          <w:szCs w:val="24"/>
          <w:lang w:val="ro-RO"/>
        </w:rPr>
        <w:t xml:space="preserve"> Municipiul</w:t>
      </w:r>
      <w:r w:rsidRPr="00CF434E">
        <w:rPr>
          <w:rFonts w:ascii="Times New Roman" w:eastAsia="Calibri" w:hAnsi="Times New Roman" w:cs="Times New Roman"/>
          <w:sz w:val="24"/>
          <w:szCs w:val="24"/>
          <w:lang w:val="ro-RO"/>
        </w:rPr>
        <w:t xml:space="preserve"> </w:t>
      </w:r>
      <w:r w:rsidRPr="00CF434E">
        <w:rPr>
          <w:rFonts w:ascii="Times New Roman" w:eastAsia="Calibri" w:hAnsi="Times New Roman" w:cs="Times New Roman"/>
          <w:noProof/>
          <w:sz w:val="24"/>
          <w:szCs w:val="24"/>
          <w:lang w:val="ro-RO"/>
        </w:rPr>
        <w:t xml:space="preserve">Târgu Mureș se angajează să întocmească documentaţia de achiziţie publică, organizarea şi derularea procedurii de achiziţie publică şi realizarea lucrărilor în conformitate cu prevederile legale în vigoare privind achiziţiile publice și cerințelor din ghidul solicitantului; </w:t>
      </w:r>
    </w:p>
    <w:p w14:paraId="61FC691F" w14:textId="77777777" w:rsidR="006E7E1A" w:rsidRPr="00CF434E" w:rsidRDefault="006E7E1A" w:rsidP="006E7E1A">
      <w:pPr>
        <w:spacing w:after="0" w:line="276" w:lineRule="auto"/>
        <w:ind w:firstLine="706"/>
        <w:jc w:val="both"/>
        <w:rPr>
          <w:rFonts w:ascii="Times New Roman" w:eastAsia="Calibri" w:hAnsi="Times New Roman" w:cs="Times New Roman"/>
          <w:noProof/>
          <w:sz w:val="24"/>
          <w:szCs w:val="24"/>
          <w:lang w:val="ro-RO"/>
        </w:rPr>
      </w:pPr>
      <w:r w:rsidRPr="00CF434E">
        <w:rPr>
          <w:rFonts w:ascii="Times New Roman" w:eastAsia="Calibri" w:hAnsi="Times New Roman" w:cs="Times New Roman"/>
          <w:b/>
          <w:noProof/>
          <w:sz w:val="24"/>
          <w:szCs w:val="24"/>
          <w:lang w:val="ro-RO"/>
        </w:rPr>
        <w:t>Art.7.</w:t>
      </w:r>
      <w:r w:rsidRPr="00CF434E">
        <w:rPr>
          <w:rFonts w:ascii="Times New Roman" w:eastAsia="Calibri" w:hAnsi="Times New Roman" w:cs="Times New Roman"/>
          <w:noProof/>
          <w:sz w:val="24"/>
          <w:szCs w:val="24"/>
          <w:lang w:val="ro-RO"/>
        </w:rPr>
        <w:t xml:space="preserve"> Se vor asigura din bugetul local sumele reprezentând cheltuielile conexe ce pot apărea pe durata implementării activităţilor proprii ale proiectului pentru implementarea în condiții optime a investiţiilor propuse şi a activităţilor complementare acestora, care nu pot fi finanțate din bugetul de proiect și fără de care proiectul nu poate fi implementat;</w:t>
      </w:r>
    </w:p>
    <w:p w14:paraId="61976831" w14:textId="77777777" w:rsidR="006E7E1A" w:rsidRPr="00CF434E" w:rsidRDefault="006E7E1A" w:rsidP="006E7E1A">
      <w:pPr>
        <w:spacing w:after="0" w:line="276" w:lineRule="auto"/>
        <w:jc w:val="both"/>
        <w:rPr>
          <w:rFonts w:ascii="Times New Roman" w:eastAsia="Lucida Sans Unicode" w:hAnsi="Times New Roman" w:cs="Tahoma"/>
          <w:color w:val="000000"/>
          <w:sz w:val="24"/>
          <w:szCs w:val="24"/>
          <w:lang w:val="ro-RO"/>
        </w:rPr>
      </w:pPr>
      <w:r w:rsidRPr="00CF434E">
        <w:rPr>
          <w:rFonts w:ascii="Times New Roman" w:eastAsia="Lucida Sans Unicode" w:hAnsi="Times New Roman" w:cs="Tahoma"/>
          <w:color w:val="000000" w:themeColor="text1"/>
          <w:sz w:val="24"/>
          <w:szCs w:val="24"/>
          <w:lang w:val="ro-RO"/>
        </w:rPr>
        <w:tab/>
      </w:r>
      <w:r w:rsidRPr="00CF434E">
        <w:rPr>
          <w:rFonts w:ascii="Times New Roman" w:eastAsia="Lucida Sans Unicode" w:hAnsi="Times New Roman" w:cs="Tahoma"/>
          <w:b/>
          <w:bCs/>
          <w:color w:val="000000"/>
          <w:sz w:val="24"/>
          <w:szCs w:val="24"/>
          <w:lang w:val="ro-RO"/>
        </w:rPr>
        <w:t xml:space="preserve">Art.8. </w:t>
      </w:r>
      <w:r w:rsidRPr="00CF434E">
        <w:rPr>
          <w:rFonts w:ascii="Times New Roman" w:eastAsia="Lucida Sans Unicode" w:hAnsi="Times New Roman" w:cs="Tahoma"/>
          <w:color w:val="000000"/>
          <w:sz w:val="24"/>
          <w:szCs w:val="24"/>
          <w:lang w:val="ro-RO"/>
        </w:rPr>
        <w:t>Cu aducerea la îndeplinire a prezentei hotărâri, se încredinţează Executivul Municipiului Târgu Mureş, prin Direcţia Tehnică / Biroul Energetic și  Direcția Economică.</w:t>
      </w:r>
    </w:p>
    <w:p w14:paraId="096908F4" w14:textId="77777777" w:rsidR="00305EC5" w:rsidRPr="00CF434E" w:rsidRDefault="00305EC5" w:rsidP="00305EC5">
      <w:pPr>
        <w:spacing w:after="0" w:line="240" w:lineRule="auto"/>
        <w:ind w:firstLine="720"/>
        <w:jc w:val="both"/>
        <w:rPr>
          <w:rFonts w:ascii="Times New Roman" w:eastAsia="Times New Roman" w:hAnsi="Times New Roman" w:cs="Times New Roman"/>
          <w:color w:val="000000"/>
          <w:sz w:val="24"/>
          <w:szCs w:val="24"/>
          <w:lang w:val="ro-RO"/>
        </w:rPr>
      </w:pPr>
      <w:r w:rsidRPr="00CF434E">
        <w:rPr>
          <w:rFonts w:ascii="Times New Roman" w:eastAsia="Times New Roman" w:hAnsi="Times New Roman" w:cs="Times New Roman"/>
          <w:b/>
          <w:color w:val="000000"/>
          <w:sz w:val="24"/>
          <w:szCs w:val="24"/>
          <w:lang w:val="ro-RO"/>
        </w:rPr>
        <w:t xml:space="preserve">Art.9. </w:t>
      </w:r>
      <w:r w:rsidRPr="00CF434E">
        <w:rPr>
          <w:rFonts w:ascii="Times New Roman" w:eastAsia="Times New Roman" w:hAnsi="Times New Roman" w:cs="Times New Roman"/>
          <w:sz w:val="24"/>
          <w:szCs w:val="24"/>
          <w:lang w:val="ro-RO"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CF434E">
        <w:rPr>
          <w:rFonts w:ascii="Times New Roman" w:eastAsia="Times New Roman" w:hAnsi="Times New Roman" w:cs="Times New Roman"/>
          <w:color w:val="000000"/>
          <w:sz w:val="24"/>
          <w:szCs w:val="24"/>
          <w:lang w:val="ro-RO"/>
        </w:rPr>
        <w:t>.</w:t>
      </w:r>
    </w:p>
    <w:p w14:paraId="33098596" w14:textId="77777777" w:rsidR="00305EC5" w:rsidRPr="00CF434E" w:rsidRDefault="00305EC5" w:rsidP="00305EC5">
      <w:pPr>
        <w:tabs>
          <w:tab w:val="left" w:pos="709"/>
        </w:tabs>
        <w:suppressAutoHyphens/>
        <w:spacing w:after="0" w:line="240" w:lineRule="auto"/>
        <w:ind w:left="170" w:hanging="28"/>
        <w:jc w:val="both"/>
        <w:rPr>
          <w:rFonts w:ascii="Times New Roman" w:eastAsia="Times New Roman" w:hAnsi="Times New Roman" w:cs="Times New Roman"/>
          <w:color w:val="000000"/>
          <w:sz w:val="24"/>
          <w:szCs w:val="24"/>
          <w:lang w:val="ro-RO" w:eastAsia="ar-SA"/>
        </w:rPr>
      </w:pPr>
      <w:r w:rsidRPr="00CF434E">
        <w:rPr>
          <w:rFonts w:ascii="Times New Roman" w:eastAsia="Times New Roman" w:hAnsi="Times New Roman" w:cs="Times New Roman"/>
          <w:b/>
          <w:bCs/>
          <w:color w:val="000000"/>
          <w:sz w:val="24"/>
          <w:szCs w:val="24"/>
          <w:lang w:val="ro-RO" w:eastAsia="ar-SA"/>
        </w:rPr>
        <w:t xml:space="preserve">         Art.10.  </w:t>
      </w:r>
      <w:r w:rsidRPr="00CF434E">
        <w:rPr>
          <w:rFonts w:ascii="Times New Roman" w:eastAsia="Times New Roman" w:hAnsi="Times New Roman" w:cs="Times New Roman"/>
          <w:color w:val="000000"/>
          <w:sz w:val="24"/>
          <w:szCs w:val="24"/>
          <w:lang w:val="ro-RO" w:eastAsia="ar-SA"/>
        </w:rPr>
        <w:t>Prezenta Hotărâre se comunică:</w:t>
      </w:r>
    </w:p>
    <w:p w14:paraId="0F56AC87" w14:textId="77777777" w:rsidR="00305EC5" w:rsidRPr="00CF434E" w:rsidRDefault="00305EC5" w:rsidP="00305EC5">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CF434E">
        <w:rPr>
          <w:rFonts w:ascii="Times New Roman" w:eastAsia="Times New Roman" w:hAnsi="Times New Roman" w:cs="Times New Roman"/>
          <w:color w:val="000000"/>
          <w:sz w:val="24"/>
          <w:szCs w:val="24"/>
          <w:lang w:val="ro-RO" w:eastAsia="ar-SA"/>
        </w:rPr>
        <w:t xml:space="preserve">                    - </w:t>
      </w:r>
      <w:r w:rsidRPr="00CF434E">
        <w:rPr>
          <w:rFonts w:ascii="Times New Roman" w:eastAsia="Times New Roman" w:hAnsi="Times New Roman" w:cs="Times New Roman"/>
          <w:color w:val="000000"/>
          <w:sz w:val="24"/>
          <w:szCs w:val="24"/>
          <w:lang w:val="ro-RO" w:eastAsia="ro-RO"/>
        </w:rPr>
        <w:t>Direcției Tehnice / Biroul Energetic</w:t>
      </w:r>
    </w:p>
    <w:p w14:paraId="0AC49119" w14:textId="1379DCAA" w:rsidR="009B4BEE" w:rsidRPr="00CF434E" w:rsidRDefault="00305EC5" w:rsidP="00305EC5">
      <w:pPr>
        <w:suppressAutoHyphens/>
        <w:spacing w:after="0" w:line="240" w:lineRule="auto"/>
        <w:ind w:left="170"/>
        <w:jc w:val="both"/>
        <w:rPr>
          <w:rFonts w:ascii="Times New Roman" w:eastAsia="Times New Roman" w:hAnsi="Times New Roman" w:cs="Times New Roman"/>
          <w:color w:val="000000"/>
          <w:sz w:val="24"/>
          <w:szCs w:val="24"/>
          <w:lang w:val="ro-RO" w:eastAsia="ro-RO"/>
        </w:rPr>
      </w:pPr>
      <w:r w:rsidRPr="00CF434E">
        <w:rPr>
          <w:rFonts w:ascii="Times New Roman" w:eastAsia="Lucida Sans Unicode" w:hAnsi="Times New Roman" w:cs="Tahoma"/>
          <w:color w:val="000000"/>
          <w:sz w:val="24"/>
          <w:szCs w:val="24"/>
          <w:lang w:val="ro-RO"/>
        </w:rPr>
        <w:t xml:space="preserve">         </w:t>
      </w:r>
      <w:r w:rsidR="0080181B" w:rsidRPr="00CF434E">
        <w:rPr>
          <w:rFonts w:ascii="Times New Roman" w:eastAsia="Lucida Sans Unicode" w:hAnsi="Times New Roman" w:cs="Tahoma"/>
          <w:color w:val="000000"/>
          <w:sz w:val="24"/>
          <w:szCs w:val="24"/>
          <w:lang w:val="ro-RO"/>
        </w:rPr>
        <w:t xml:space="preserve">           - Direcției Economice</w:t>
      </w:r>
    </w:p>
    <w:p w14:paraId="5F710C58" w14:textId="77777777" w:rsidR="009B4BEE" w:rsidRPr="00CF434E" w:rsidRDefault="009B4BEE" w:rsidP="00305EC5">
      <w:pPr>
        <w:suppressAutoHyphens/>
        <w:spacing w:after="0" w:line="240" w:lineRule="auto"/>
        <w:jc w:val="both"/>
        <w:rPr>
          <w:rFonts w:ascii="Times New Roman" w:eastAsia="Times New Roman" w:hAnsi="Times New Roman" w:cs="Times New Roman"/>
          <w:color w:val="000000" w:themeColor="text1"/>
          <w:sz w:val="24"/>
          <w:szCs w:val="24"/>
          <w:lang w:val="ro-RO" w:eastAsia="ar-SA"/>
        </w:rPr>
      </w:pPr>
    </w:p>
    <w:p w14:paraId="384F93B6" w14:textId="4EE6ECED" w:rsidR="009B4BEE" w:rsidRPr="00CF434E" w:rsidRDefault="009B4BEE" w:rsidP="009B4BEE">
      <w:pPr>
        <w:spacing w:after="0" w:line="276" w:lineRule="auto"/>
        <w:ind w:left="2832" w:firstLine="708"/>
        <w:jc w:val="both"/>
        <w:rPr>
          <w:rFonts w:ascii="Times New Roman" w:eastAsia="Calibri" w:hAnsi="Times New Roman" w:cs="Times New Roman"/>
          <w:color w:val="000000" w:themeColor="text1"/>
          <w:sz w:val="24"/>
          <w:szCs w:val="24"/>
          <w:lang w:val="ro-RO"/>
        </w:rPr>
      </w:pPr>
      <w:r w:rsidRPr="00CF434E">
        <w:rPr>
          <w:rFonts w:ascii="Times New Roman" w:eastAsia="Times New Roman" w:hAnsi="Times New Roman" w:cs="Times New Roman"/>
          <w:b/>
          <w:color w:val="000000" w:themeColor="text1"/>
          <w:sz w:val="24"/>
          <w:szCs w:val="24"/>
          <w:lang w:val="ro-RO" w:eastAsia="ro-RO"/>
        </w:rPr>
        <w:t xml:space="preserve"> </w:t>
      </w:r>
      <w:r w:rsidR="008B2FDE" w:rsidRPr="00CF434E">
        <w:rPr>
          <w:rFonts w:ascii="Times New Roman" w:eastAsia="Times New Roman" w:hAnsi="Times New Roman" w:cs="Times New Roman"/>
          <w:b/>
          <w:color w:val="000000" w:themeColor="text1"/>
          <w:sz w:val="24"/>
          <w:szCs w:val="24"/>
          <w:lang w:val="ro-RO" w:eastAsia="ro-RO"/>
        </w:rPr>
        <w:t xml:space="preserve">             </w:t>
      </w:r>
      <w:r w:rsidR="00305EC5" w:rsidRPr="00CF434E">
        <w:rPr>
          <w:rFonts w:ascii="Times New Roman" w:eastAsia="Times New Roman" w:hAnsi="Times New Roman" w:cs="Times New Roman"/>
          <w:b/>
          <w:color w:val="000000" w:themeColor="text1"/>
          <w:sz w:val="24"/>
          <w:szCs w:val="24"/>
          <w:lang w:val="ro-RO" w:eastAsia="ro-RO"/>
        </w:rPr>
        <w:t xml:space="preserve">                   </w:t>
      </w:r>
      <w:r w:rsidR="008B2FDE" w:rsidRPr="00CF434E">
        <w:rPr>
          <w:rFonts w:ascii="Times New Roman" w:eastAsia="Times New Roman" w:hAnsi="Times New Roman" w:cs="Times New Roman"/>
          <w:b/>
          <w:color w:val="000000" w:themeColor="text1"/>
          <w:sz w:val="24"/>
          <w:szCs w:val="24"/>
          <w:lang w:val="ro-RO" w:eastAsia="ro-RO"/>
        </w:rPr>
        <w:t>Viză de legalitate</w:t>
      </w:r>
      <w:r w:rsidRPr="00CF434E">
        <w:rPr>
          <w:rFonts w:ascii="Times New Roman" w:eastAsia="Times New Roman" w:hAnsi="Times New Roman" w:cs="Times New Roman"/>
          <w:b/>
          <w:color w:val="000000" w:themeColor="text1"/>
          <w:sz w:val="24"/>
          <w:szCs w:val="24"/>
          <w:lang w:val="ro-RO" w:eastAsia="ro-RO"/>
        </w:rPr>
        <w:t>,</w:t>
      </w:r>
    </w:p>
    <w:p w14:paraId="5FE27A71" w14:textId="0C1C2BB3" w:rsidR="009B4BEE" w:rsidRPr="00CF434E" w:rsidRDefault="009B4BEE" w:rsidP="009B4BEE">
      <w:pPr>
        <w:spacing w:after="0" w:line="276" w:lineRule="auto"/>
        <w:jc w:val="center"/>
        <w:rPr>
          <w:rFonts w:ascii="Times New Roman" w:eastAsia="Times New Roman" w:hAnsi="Times New Roman" w:cs="Times New Roman"/>
          <w:b/>
          <w:color w:val="000000" w:themeColor="text1"/>
          <w:sz w:val="24"/>
          <w:szCs w:val="24"/>
          <w:lang w:val="ro-RO" w:eastAsia="ro-RO"/>
        </w:rPr>
      </w:pPr>
      <w:r w:rsidRPr="00CF434E">
        <w:rPr>
          <w:rFonts w:ascii="Times New Roman" w:eastAsia="Times New Roman" w:hAnsi="Times New Roman" w:cs="Times New Roman"/>
          <w:b/>
          <w:color w:val="000000" w:themeColor="text1"/>
          <w:sz w:val="24"/>
          <w:szCs w:val="24"/>
          <w:lang w:val="ro-RO" w:eastAsia="ro-RO"/>
        </w:rPr>
        <w:t xml:space="preserve">       </w:t>
      </w:r>
      <w:r w:rsidR="00CE7963" w:rsidRPr="00CF434E">
        <w:rPr>
          <w:rFonts w:ascii="Times New Roman" w:eastAsia="Times New Roman" w:hAnsi="Times New Roman" w:cs="Times New Roman"/>
          <w:b/>
          <w:color w:val="000000" w:themeColor="text1"/>
          <w:sz w:val="24"/>
          <w:szCs w:val="24"/>
          <w:lang w:val="ro-RO" w:eastAsia="ro-RO"/>
        </w:rPr>
        <w:t xml:space="preserve">     </w:t>
      </w:r>
      <w:r w:rsidRPr="00CF434E">
        <w:rPr>
          <w:rFonts w:ascii="Times New Roman" w:eastAsia="Times New Roman" w:hAnsi="Times New Roman" w:cs="Times New Roman"/>
          <w:b/>
          <w:color w:val="000000" w:themeColor="text1"/>
          <w:sz w:val="24"/>
          <w:szCs w:val="24"/>
          <w:lang w:val="ro-RO" w:eastAsia="ro-RO"/>
        </w:rPr>
        <w:t xml:space="preserve">  </w:t>
      </w:r>
      <w:r w:rsidR="00AB0AA4" w:rsidRPr="00CF434E">
        <w:rPr>
          <w:rFonts w:ascii="Times New Roman" w:eastAsia="Times New Roman" w:hAnsi="Times New Roman" w:cs="Times New Roman"/>
          <w:b/>
          <w:color w:val="000000" w:themeColor="text1"/>
          <w:sz w:val="24"/>
          <w:szCs w:val="24"/>
          <w:lang w:val="ro-RO" w:eastAsia="ro-RO"/>
        </w:rPr>
        <w:t xml:space="preserve"> </w:t>
      </w:r>
      <w:r w:rsidRPr="00CF434E">
        <w:rPr>
          <w:rFonts w:ascii="Times New Roman" w:eastAsia="Times New Roman" w:hAnsi="Times New Roman" w:cs="Times New Roman"/>
          <w:b/>
          <w:color w:val="000000" w:themeColor="text1"/>
          <w:sz w:val="24"/>
          <w:szCs w:val="24"/>
          <w:lang w:val="ro-RO" w:eastAsia="ro-RO"/>
        </w:rPr>
        <w:t xml:space="preserve">  </w:t>
      </w:r>
      <w:r w:rsidR="00305EC5" w:rsidRPr="00CF434E">
        <w:rPr>
          <w:rFonts w:ascii="Times New Roman" w:eastAsia="Times New Roman" w:hAnsi="Times New Roman" w:cs="Times New Roman"/>
          <w:b/>
          <w:color w:val="000000" w:themeColor="text1"/>
          <w:sz w:val="24"/>
          <w:szCs w:val="24"/>
          <w:lang w:val="ro-RO" w:eastAsia="ro-RO"/>
        </w:rPr>
        <w:t xml:space="preserve">                              </w:t>
      </w:r>
      <w:r w:rsidRPr="00CF434E">
        <w:rPr>
          <w:rFonts w:ascii="Times New Roman" w:eastAsia="Times New Roman" w:hAnsi="Times New Roman" w:cs="Times New Roman"/>
          <w:b/>
          <w:color w:val="000000" w:themeColor="text1"/>
          <w:sz w:val="24"/>
          <w:szCs w:val="24"/>
          <w:lang w:val="ro-RO" w:eastAsia="ro-RO"/>
        </w:rPr>
        <w:t>Secretar  General al  Municipiului  Târgu Mureș</w:t>
      </w:r>
    </w:p>
    <w:p w14:paraId="0E802C47" w14:textId="2FC51F36" w:rsidR="009B4BEE" w:rsidRPr="00CF434E" w:rsidRDefault="009B4BEE" w:rsidP="009B4BEE">
      <w:pPr>
        <w:spacing w:after="0" w:line="276" w:lineRule="auto"/>
        <w:jc w:val="center"/>
        <w:rPr>
          <w:rFonts w:ascii="Times New Roman" w:eastAsia="Times New Roman" w:hAnsi="Times New Roman" w:cs="Times New Roman"/>
          <w:b/>
          <w:color w:val="000000" w:themeColor="text1"/>
          <w:sz w:val="24"/>
          <w:szCs w:val="24"/>
          <w:lang w:val="ro-RO" w:eastAsia="ro-RO"/>
        </w:rPr>
      </w:pPr>
      <w:r w:rsidRPr="00CF434E">
        <w:rPr>
          <w:rFonts w:ascii="Times New Roman" w:eastAsia="Times New Roman" w:hAnsi="Times New Roman" w:cs="Times New Roman"/>
          <w:b/>
          <w:color w:val="000000" w:themeColor="text1"/>
          <w:sz w:val="24"/>
          <w:szCs w:val="24"/>
          <w:lang w:val="ro-RO" w:eastAsia="ro-RO"/>
        </w:rPr>
        <w:t xml:space="preserve">       </w:t>
      </w:r>
      <w:r w:rsidR="00CE7963" w:rsidRPr="00CF434E">
        <w:rPr>
          <w:rFonts w:ascii="Times New Roman" w:eastAsia="Times New Roman" w:hAnsi="Times New Roman" w:cs="Times New Roman"/>
          <w:b/>
          <w:color w:val="000000" w:themeColor="text1"/>
          <w:sz w:val="24"/>
          <w:szCs w:val="24"/>
          <w:lang w:val="ro-RO" w:eastAsia="ro-RO"/>
        </w:rPr>
        <w:t xml:space="preserve">      </w:t>
      </w:r>
      <w:r w:rsidR="007F1A80" w:rsidRPr="00CF434E">
        <w:rPr>
          <w:rFonts w:ascii="Times New Roman" w:eastAsia="Times New Roman" w:hAnsi="Times New Roman" w:cs="Times New Roman"/>
          <w:b/>
          <w:color w:val="000000" w:themeColor="text1"/>
          <w:sz w:val="24"/>
          <w:szCs w:val="24"/>
          <w:lang w:val="ro-RO" w:eastAsia="ro-RO"/>
        </w:rPr>
        <w:t xml:space="preserve"> </w:t>
      </w:r>
      <w:r w:rsidRPr="00CF434E">
        <w:rPr>
          <w:rFonts w:ascii="Times New Roman" w:eastAsia="Times New Roman" w:hAnsi="Times New Roman" w:cs="Times New Roman"/>
          <w:b/>
          <w:color w:val="000000" w:themeColor="text1"/>
          <w:sz w:val="24"/>
          <w:szCs w:val="24"/>
          <w:lang w:val="ro-RO" w:eastAsia="ro-RO"/>
        </w:rPr>
        <w:t xml:space="preserve"> </w:t>
      </w:r>
      <w:r w:rsidR="00AB0AA4" w:rsidRPr="00CF434E">
        <w:rPr>
          <w:rFonts w:ascii="Times New Roman" w:eastAsia="Times New Roman" w:hAnsi="Times New Roman" w:cs="Times New Roman"/>
          <w:b/>
          <w:color w:val="000000" w:themeColor="text1"/>
          <w:sz w:val="24"/>
          <w:szCs w:val="24"/>
          <w:lang w:val="ro-RO" w:eastAsia="ro-RO"/>
        </w:rPr>
        <w:t xml:space="preserve"> </w:t>
      </w:r>
      <w:r w:rsidRPr="00CF434E">
        <w:rPr>
          <w:rFonts w:ascii="Times New Roman" w:eastAsia="Times New Roman" w:hAnsi="Times New Roman" w:cs="Times New Roman"/>
          <w:b/>
          <w:color w:val="000000" w:themeColor="text1"/>
          <w:sz w:val="24"/>
          <w:szCs w:val="24"/>
          <w:lang w:val="ro-RO" w:eastAsia="ro-RO"/>
        </w:rPr>
        <w:t xml:space="preserve"> </w:t>
      </w:r>
      <w:r w:rsidR="00305EC5" w:rsidRPr="00CF434E">
        <w:rPr>
          <w:rFonts w:ascii="Times New Roman" w:eastAsia="Times New Roman" w:hAnsi="Times New Roman" w:cs="Times New Roman"/>
          <w:b/>
          <w:color w:val="000000" w:themeColor="text1"/>
          <w:sz w:val="24"/>
          <w:szCs w:val="24"/>
          <w:lang w:val="ro-RO" w:eastAsia="ro-RO"/>
        </w:rPr>
        <w:t xml:space="preserve">                              </w:t>
      </w:r>
      <w:r w:rsidRPr="00CF434E">
        <w:rPr>
          <w:rFonts w:ascii="Times New Roman" w:eastAsia="Times New Roman" w:hAnsi="Times New Roman" w:cs="Times New Roman"/>
          <w:b/>
          <w:color w:val="000000" w:themeColor="text1"/>
          <w:sz w:val="24"/>
          <w:szCs w:val="24"/>
          <w:lang w:val="ro-RO" w:eastAsia="ro-RO"/>
        </w:rPr>
        <w:t>BÂTA  ANCA VOICHIȚA</w:t>
      </w:r>
    </w:p>
    <w:p w14:paraId="6AA5AF22" w14:textId="77777777" w:rsidR="008C3D7C" w:rsidRPr="00CF434E" w:rsidRDefault="008C3D7C" w:rsidP="003F2DEB">
      <w:pPr>
        <w:spacing w:after="0" w:line="240" w:lineRule="auto"/>
        <w:contextualSpacing/>
        <w:jc w:val="both"/>
        <w:rPr>
          <w:rFonts w:ascii="Times New Roman" w:hAnsi="Times New Roman"/>
          <w:i/>
          <w:iCs/>
          <w:color w:val="000000" w:themeColor="text1"/>
          <w:sz w:val="20"/>
          <w:szCs w:val="20"/>
          <w:lang w:val="ro-RO"/>
        </w:rPr>
      </w:pPr>
    </w:p>
    <w:p w14:paraId="7CD6A9CF" w14:textId="7F66CBFC" w:rsidR="00CF34A2" w:rsidRPr="00CF434E" w:rsidRDefault="00BB21C8" w:rsidP="00FC0769">
      <w:pPr>
        <w:spacing w:after="0" w:line="240" w:lineRule="auto"/>
        <w:ind w:left="432"/>
        <w:contextualSpacing/>
        <w:jc w:val="both"/>
        <w:rPr>
          <w:rFonts w:ascii="Times New Roman" w:hAnsi="Times New Roman"/>
          <w:i/>
          <w:iCs/>
          <w:color w:val="000000" w:themeColor="text1"/>
          <w:sz w:val="20"/>
          <w:szCs w:val="20"/>
          <w:lang w:val="ro-RO"/>
        </w:rPr>
      </w:pPr>
      <w:r w:rsidRPr="00CF434E">
        <w:rPr>
          <w:rFonts w:ascii="Times New Roman" w:hAnsi="Times New Roman"/>
          <w:i/>
          <w:iCs/>
          <w:color w:val="000000" w:themeColor="text1"/>
          <w:sz w:val="20"/>
          <w:szCs w:val="20"/>
          <w:lang w:val="ro-RO"/>
        </w:rPr>
        <w:t>*Actele administrative sunt ho</w:t>
      </w:r>
      <w:r w:rsidR="00305EC5" w:rsidRPr="00CF434E">
        <w:rPr>
          <w:rFonts w:ascii="Times New Roman" w:hAnsi="Times New Roman"/>
          <w:i/>
          <w:iCs/>
          <w:color w:val="000000" w:themeColor="text1"/>
          <w:sz w:val="20"/>
          <w:szCs w:val="20"/>
          <w:lang w:val="ro-RO"/>
        </w:rPr>
        <w:t>tărârile de Consiliu local care</w:t>
      </w:r>
      <w:r w:rsidR="003F2DEB">
        <w:rPr>
          <w:rFonts w:ascii="Times New Roman" w:hAnsi="Times New Roman"/>
          <w:i/>
          <w:iCs/>
          <w:color w:val="000000" w:themeColor="text1"/>
          <w:sz w:val="20"/>
          <w:szCs w:val="20"/>
          <w:lang w:val="ro-RO"/>
        </w:rPr>
        <w:t xml:space="preserve"> </w:t>
      </w:r>
      <w:r w:rsidRPr="00CF434E">
        <w:rPr>
          <w:rFonts w:ascii="Times New Roman" w:hAnsi="Times New Roman"/>
          <w:i/>
          <w:iCs/>
          <w:color w:val="000000" w:themeColor="text1"/>
          <w:sz w:val="20"/>
          <w:szCs w:val="20"/>
          <w:lang w:val="ro-RO"/>
        </w:rPr>
        <w:t>intră în vigoare şi produc efecte juridice după îndeplinirea condiţiilor prevăzute de art. 129, art. 139 din O.U.G. nr.57/2019 privind Codul Administrativ</w:t>
      </w:r>
    </w:p>
    <w:p w14:paraId="6C17DDD2" w14:textId="77777777" w:rsidR="008C3D7C" w:rsidRPr="00CF434E" w:rsidRDefault="008C3D7C" w:rsidP="001B76D0">
      <w:pPr>
        <w:spacing w:after="0" w:line="240" w:lineRule="auto"/>
        <w:contextualSpacing/>
        <w:jc w:val="both"/>
        <w:rPr>
          <w:rFonts w:ascii="Times New Roman" w:hAnsi="Times New Roman"/>
          <w:i/>
          <w:iCs/>
          <w:color w:val="000000" w:themeColor="text1"/>
          <w:sz w:val="20"/>
          <w:szCs w:val="20"/>
          <w:lang w:val="ro-RO"/>
        </w:rPr>
      </w:pPr>
    </w:p>
    <w:p w14:paraId="21B0EDC8" w14:textId="77777777" w:rsidR="00EB5636" w:rsidRPr="00CF434E" w:rsidRDefault="00EB5636" w:rsidP="004B5192">
      <w:pPr>
        <w:spacing w:after="0" w:line="240" w:lineRule="auto"/>
        <w:contextualSpacing/>
        <w:jc w:val="both"/>
        <w:rPr>
          <w:rFonts w:ascii="Times New Roman" w:hAnsi="Times New Roman"/>
          <w:i/>
          <w:iCs/>
          <w:color w:val="000000" w:themeColor="text1"/>
          <w:sz w:val="20"/>
          <w:szCs w:val="20"/>
          <w:lang w:val="ro-RO"/>
        </w:rPr>
      </w:pPr>
    </w:p>
    <w:p w14:paraId="24C58E27" w14:textId="77777777" w:rsidR="000B217A" w:rsidRPr="00CF434E" w:rsidRDefault="000B217A" w:rsidP="004B5192">
      <w:pPr>
        <w:spacing w:after="0" w:line="240" w:lineRule="auto"/>
        <w:contextualSpacing/>
        <w:jc w:val="both"/>
        <w:rPr>
          <w:rFonts w:ascii="Times New Roman" w:hAnsi="Times New Roman"/>
          <w:i/>
          <w:iCs/>
          <w:color w:val="000000" w:themeColor="text1"/>
          <w:sz w:val="20"/>
          <w:szCs w:val="20"/>
          <w:lang w:val="ro-RO"/>
        </w:rPr>
      </w:pPr>
    </w:p>
    <w:p w14:paraId="49EB3CC4" w14:textId="77777777" w:rsidR="000B217A" w:rsidRPr="00CF434E" w:rsidRDefault="000B217A" w:rsidP="004B5192">
      <w:pPr>
        <w:spacing w:after="0" w:line="240" w:lineRule="auto"/>
        <w:contextualSpacing/>
        <w:jc w:val="both"/>
        <w:rPr>
          <w:rFonts w:ascii="Times New Roman" w:hAnsi="Times New Roman"/>
          <w:i/>
          <w:iCs/>
          <w:color w:val="000000" w:themeColor="text1"/>
          <w:sz w:val="20"/>
          <w:szCs w:val="20"/>
          <w:lang w:val="ro-RO"/>
        </w:rPr>
      </w:pPr>
    </w:p>
    <w:p w14:paraId="00E5BC0D" w14:textId="77777777" w:rsidR="00EB5636" w:rsidRPr="00CF434E" w:rsidRDefault="00EB5636" w:rsidP="00EB5636">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CF434E">
        <w:rPr>
          <w:rFonts w:ascii="Times New Roman" w:eastAsia="Times New Roman" w:hAnsi="Times New Roman" w:cs="Times New Roman"/>
          <w:b/>
          <w:color w:val="000000" w:themeColor="text1"/>
          <w:sz w:val="24"/>
          <w:szCs w:val="24"/>
          <w:lang w:val="ro-RO" w:eastAsia="ar-SA"/>
        </w:rPr>
        <w:t xml:space="preserve">ROMÂNIA </w:t>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t xml:space="preserve">            </w:t>
      </w:r>
      <w:r w:rsidRPr="00CF434E">
        <w:rPr>
          <w:rFonts w:ascii="Times New Roman" w:eastAsia="Times New Roman" w:hAnsi="Times New Roman" w:cs="Times New Roman"/>
          <w:b/>
          <w:color w:val="000000" w:themeColor="text1"/>
          <w:sz w:val="20"/>
          <w:szCs w:val="20"/>
          <w:lang w:val="ro-RO" w:eastAsia="ar-SA"/>
        </w:rPr>
        <w:t xml:space="preserve">      (</w:t>
      </w:r>
      <w:r w:rsidRPr="00CF434E">
        <w:rPr>
          <w:rFonts w:ascii="Times New Roman" w:eastAsia="Times New Roman" w:hAnsi="Times New Roman" w:cs="Times New Roman"/>
          <w:color w:val="000000" w:themeColor="text1"/>
          <w:sz w:val="20"/>
          <w:szCs w:val="20"/>
          <w:lang w:val="ro-RO" w:eastAsia="ar-SA"/>
        </w:rPr>
        <w:t>nu produce efecte juridice)*</w:t>
      </w:r>
    </w:p>
    <w:p w14:paraId="086BFF64" w14:textId="5197B697" w:rsidR="00EB5636" w:rsidRPr="00CF434E" w:rsidRDefault="003F2DEB" w:rsidP="00EB5636">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Pr>
          <w:rFonts w:ascii="Times New Roman" w:eastAsia="Times New Roman" w:hAnsi="Times New Roman" w:cs="Times New Roman"/>
          <w:b/>
          <w:color w:val="000000" w:themeColor="text1"/>
          <w:sz w:val="24"/>
          <w:szCs w:val="24"/>
          <w:lang w:val="ro-RO" w:eastAsia="ar-SA"/>
        </w:rPr>
        <w:t xml:space="preserve">JUDEŢUL MUREŞ   </w:t>
      </w:r>
      <w:r>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ab/>
      </w:r>
      <w:r w:rsidR="00EB5636" w:rsidRPr="00CF434E">
        <w:rPr>
          <w:rFonts w:ascii="Times New Roman" w:eastAsia="Times New Roman" w:hAnsi="Times New Roman" w:cs="Times New Roman"/>
          <w:b/>
          <w:color w:val="000000" w:themeColor="text1"/>
          <w:sz w:val="24"/>
          <w:szCs w:val="24"/>
          <w:lang w:val="ro-RO" w:eastAsia="ar-SA"/>
        </w:rPr>
        <w:tab/>
      </w:r>
      <w:r>
        <w:rPr>
          <w:rFonts w:ascii="Times New Roman" w:eastAsia="Times New Roman" w:hAnsi="Times New Roman" w:cs="Times New Roman"/>
          <w:b/>
          <w:color w:val="000000" w:themeColor="text1"/>
          <w:sz w:val="24"/>
          <w:szCs w:val="24"/>
          <w:lang w:val="ro-RO" w:eastAsia="ar-SA"/>
        </w:rPr>
        <w:t xml:space="preserve">Iniţiator </w:t>
      </w:r>
      <w:r w:rsidR="00EB5636" w:rsidRPr="00CF434E">
        <w:rPr>
          <w:rFonts w:ascii="Times New Roman" w:eastAsia="Times New Roman" w:hAnsi="Times New Roman" w:cs="Times New Roman"/>
          <w:b/>
          <w:color w:val="000000" w:themeColor="text1"/>
          <w:sz w:val="24"/>
          <w:szCs w:val="24"/>
          <w:lang w:val="ro-RO" w:eastAsia="ar-SA"/>
        </w:rPr>
        <w:tab/>
      </w:r>
    </w:p>
    <w:p w14:paraId="32314971" w14:textId="783936F7" w:rsidR="00EB5636" w:rsidRPr="00CF434E" w:rsidRDefault="00EB5636" w:rsidP="00EB5636">
      <w:pPr>
        <w:suppressAutoHyphens/>
        <w:spacing w:after="0" w:line="240" w:lineRule="auto"/>
        <w:ind w:left="170"/>
        <w:jc w:val="both"/>
        <w:rPr>
          <w:rFonts w:ascii="Times New Roman" w:eastAsia="Times New Roman" w:hAnsi="Times New Roman" w:cs="Times New Roman"/>
          <w:b/>
          <w:color w:val="000000" w:themeColor="text1"/>
          <w:sz w:val="24"/>
          <w:szCs w:val="24"/>
          <w:lang w:val="ro-RO" w:eastAsia="ar-SA"/>
        </w:rPr>
      </w:pPr>
      <w:r w:rsidRPr="00CF434E">
        <w:rPr>
          <w:rFonts w:ascii="Times New Roman" w:eastAsia="Times New Roman" w:hAnsi="Times New Roman" w:cs="Times New Roman"/>
          <w:b/>
          <w:color w:val="000000" w:themeColor="text1"/>
          <w:sz w:val="24"/>
          <w:szCs w:val="24"/>
          <w:lang w:val="ro-RO" w:eastAsia="ar-SA"/>
        </w:rPr>
        <w:t>MUNICIPIU</w:t>
      </w:r>
      <w:r w:rsidR="00BA11AF" w:rsidRPr="00CF434E">
        <w:rPr>
          <w:rFonts w:ascii="Times New Roman" w:eastAsia="Times New Roman" w:hAnsi="Times New Roman" w:cs="Times New Roman"/>
          <w:b/>
          <w:color w:val="000000" w:themeColor="text1"/>
          <w:sz w:val="24"/>
          <w:szCs w:val="24"/>
          <w:lang w:val="ro-RO" w:eastAsia="ar-SA"/>
        </w:rPr>
        <w:t xml:space="preserve">L TÂRGU MUREŞ </w:t>
      </w:r>
      <w:r w:rsidR="00BA11AF" w:rsidRPr="00CF434E">
        <w:rPr>
          <w:rFonts w:ascii="Times New Roman" w:eastAsia="Times New Roman" w:hAnsi="Times New Roman" w:cs="Times New Roman"/>
          <w:b/>
          <w:color w:val="000000" w:themeColor="text1"/>
          <w:sz w:val="24"/>
          <w:szCs w:val="24"/>
          <w:lang w:val="ro-RO" w:eastAsia="ar-SA"/>
        </w:rPr>
        <w:tab/>
      </w:r>
      <w:r w:rsidR="00BA11AF" w:rsidRPr="00CF434E">
        <w:rPr>
          <w:rFonts w:ascii="Times New Roman" w:eastAsia="Times New Roman" w:hAnsi="Times New Roman" w:cs="Times New Roman"/>
          <w:b/>
          <w:color w:val="000000" w:themeColor="text1"/>
          <w:sz w:val="24"/>
          <w:szCs w:val="24"/>
          <w:lang w:val="ro-RO" w:eastAsia="ar-SA"/>
        </w:rPr>
        <w:tab/>
      </w:r>
      <w:r w:rsidR="00BA11AF" w:rsidRPr="00CF434E">
        <w:rPr>
          <w:rFonts w:ascii="Times New Roman" w:eastAsia="Times New Roman" w:hAnsi="Times New Roman" w:cs="Times New Roman"/>
          <w:b/>
          <w:color w:val="000000" w:themeColor="text1"/>
          <w:sz w:val="24"/>
          <w:szCs w:val="24"/>
          <w:lang w:val="ro-RO" w:eastAsia="ar-SA"/>
        </w:rPr>
        <w:tab/>
      </w:r>
      <w:r w:rsidR="00BA11AF" w:rsidRPr="00CF434E">
        <w:rPr>
          <w:rFonts w:ascii="Times New Roman" w:eastAsia="Times New Roman" w:hAnsi="Times New Roman" w:cs="Times New Roman"/>
          <w:b/>
          <w:color w:val="000000" w:themeColor="text1"/>
          <w:sz w:val="24"/>
          <w:szCs w:val="24"/>
          <w:lang w:val="ro-RO" w:eastAsia="ar-SA"/>
        </w:rPr>
        <w:tab/>
      </w:r>
      <w:r w:rsidR="00BA11AF" w:rsidRPr="00CF434E">
        <w:rPr>
          <w:rFonts w:ascii="Times New Roman" w:eastAsia="Times New Roman" w:hAnsi="Times New Roman" w:cs="Times New Roman"/>
          <w:b/>
          <w:color w:val="000000" w:themeColor="text1"/>
          <w:sz w:val="24"/>
          <w:szCs w:val="24"/>
          <w:lang w:val="ro-RO" w:eastAsia="ar-SA"/>
        </w:rPr>
        <w:tab/>
      </w:r>
      <w:r w:rsidR="00BA11AF" w:rsidRPr="00CF434E">
        <w:rPr>
          <w:rFonts w:ascii="Times New Roman" w:eastAsia="Times New Roman" w:hAnsi="Times New Roman" w:cs="Times New Roman"/>
          <w:b/>
          <w:color w:val="000000" w:themeColor="text1"/>
          <w:sz w:val="24"/>
          <w:szCs w:val="24"/>
          <w:lang w:val="ro-RO" w:eastAsia="ar-SA"/>
        </w:rPr>
        <w:tab/>
        <w:t xml:space="preserve">         </w:t>
      </w:r>
      <w:r w:rsidRPr="00CF434E">
        <w:rPr>
          <w:rFonts w:ascii="Times New Roman" w:eastAsia="Times New Roman" w:hAnsi="Times New Roman" w:cs="Times New Roman"/>
          <w:b/>
          <w:color w:val="000000" w:themeColor="text1"/>
          <w:sz w:val="24"/>
          <w:szCs w:val="24"/>
          <w:lang w:val="ro-RO" w:eastAsia="ar-SA"/>
        </w:rPr>
        <w:t xml:space="preserve"> PRIMAR</w:t>
      </w:r>
    </w:p>
    <w:p w14:paraId="27DB362D" w14:textId="093A3DEF" w:rsidR="00EB5636" w:rsidRPr="00CF434E" w:rsidRDefault="00EB5636" w:rsidP="00EB5636">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CF434E">
        <w:rPr>
          <w:rFonts w:ascii="Times New Roman" w:eastAsia="Times New Roman" w:hAnsi="Times New Roman" w:cs="Times New Roman"/>
          <w:b/>
          <w:color w:val="000000" w:themeColor="text1"/>
          <w:sz w:val="24"/>
          <w:szCs w:val="24"/>
          <w:lang w:val="ro-RO" w:eastAsia="ar-SA"/>
        </w:rPr>
        <w:t>DIRECȚIA TEHNICĂ</w:t>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r>
      <w:r w:rsidRPr="00CF434E">
        <w:rPr>
          <w:rFonts w:ascii="Times New Roman" w:eastAsia="Times New Roman" w:hAnsi="Times New Roman" w:cs="Times New Roman"/>
          <w:b/>
          <w:color w:val="000000" w:themeColor="text1"/>
          <w:sz w:val="24"/>
          <w:szCs w:val="24"/>
          <w:lang w:val="ro-RO" w:eastAsia="ar-SA"/>
        </w:rPr>
        <w:tab/>
        <w:t xml:space="preserve">                </w:t>
      </w:r>
      <w:r w:rsidR="00DB2CC4" w:rsidRPr="00CF434E">
        <w:rPr>
          <w:rFonts w:ascii="Times New Roman" w:eastAsia="Times New Roman" w:hAnsi="Times New Roman" w:cs="Times New Roman"/>
          <w:b/>
          <w:color w:val="000000" w:themeColor="text1"/>
          <w:sz w:val="24"/>
          <w:szCs w:val="24"/>
          <w:lang w:val="ro-RO" w:eastAsia="ar-SA"/>
        </w:rPr>
        <w:t xml:space="preserve">                            </w:t>
      </w:r>
      <w:r w:rsidRPr="00CF434E">
        <w:rPr>
          <w:rFonts w:ascii="Times New Roman" w:eastAsia="Times New Roman" w:hAnsi="Times New Roman" w:cs="Times New Roman"/>
          <w:b/>
          <w:color w:val="000000" w:themeColor="text1"/>
          <w:sz w:val="24"/>
          <w:szCs w:val="24"/>
          <w:lang w:val="ro-RO" w:eastAsia="ar-SA"/>
        </w:rPr>
        <w:t xml:space="preserve">Soós Zoltán    </w:t>
      </w:r>
    </w:p>
    <w:p w14:paraId="1FBA2E6F" w14:textId="77777777" w:rsidR="00EB5636" w:rsidRPr="00CF434E" w:rsidRDefault="00EB5636" w:rsidP="00EB5636">
      <w:pPr>
        <w:suppressAutoHyphens/>
        <w:spacing w:after="0" w:line="240" w:lineRule="auto"/>
        <w:ind w:left="170"/>
        <w:rPr>
          <w:rFonts w:ascii="Times New Roman" w:eastAsia="Times New Roman" w:hAnsi="Times New Roman" w:cs="Times New Roman"/>
          <w:b/>
          <w:color w:val="000000" w:themeColor="text1"/>
          <w:sz w:val="24"/>
          <w:szCs w:val="24"/>
          <w:lang w:val="ro-RO" w:eastAsia="ar-SA"/>
        </w:rPr>
      </w:pPr>
      <w:r w:rsidRPr="00CF434E">
        <w:rPr>
          <w:rFonts w:ascii="Times New Roman" w:eastAsia="Times New Roman" w:hAnsi="Times New Roman" w:cs="Times New Roman"/>
          <w:b/>
          <w:color w:val="000000" w:themeColor="text1"/>
          <w:sz w:val="24"/>
          <w:szCs w:val="24"/>
          <w:lang w:val="ro-RO" w:eastAsia="ar-SA"/>
        </w:rPr>
        <w:t>BIROUL ENERGETIC</w:t>
      </w:r>
    </w:p>
    <w:p w14:paraId="44941E7F" w14:textId="00D74FD8" w:rsidR="00EB5636" w:rsidRPr="00CF434E" w:rsidRDefault="00EB5636" w:rsidP="00EB5636">
      <w:pPr>
        <w:suppressAutoHyphens/>
        <w:spacing w:after="0" w:line="240" w:lineRule="auto"/>
        <w:ind w:left="170"/>
        <w:jc w:val="both"/>
        <w:rPr>
          <w:rFonts w:ascii="Times New Roman" w:eastAsia="Times New Roman" w:hAnsi="Times New Roman" w:cs="Times New Roman"/>
          <w:b/>
          <w:bCs/>
          <w:color w:val="000000" w:themeColor="text1"/>
          <w:sz w:val="24"/>
          <w:szCs w:val="24"/>
          <w:lang w:val="ro-RO" w:eastAsia="ar-SA"/>
        </w:rPr>
      </w:pPr>
      <w:r w:rsidRPr="00CF434E">
        <w:rPr>
          <w:rFonts w:ascii="Times New Roman" w:eastAsia="Times New Roman" w:hAnsi="Times New Roman" w:cs="Times New Roman"/>
          <w:b/>
          <w:color w:val="000000" w:themeColor="text1"/>
          <w:sz w:val="24"/>
          <w:szCs w:val="24"/>
          <w:lang w:val="ro-RO" w:eastAsia="ar-SA"/>
        </w:rPr>
        <w:t xml:space="preserve">Nr.  </w:t>
      </w:r>
      <w:r w:rsidR="0004332E" w:rsidRPr="00CF434E">
        <w:rPr>
          <w:rFonts w:ascii="Times New Roman" w:eastAsia="Times New Roman" w:hAnsi="Times New Roman" w:cs="Times New Roman"/>
          <w:b/>
          <w:color w:val="000000" w:themeColor="text1"/>
          <w:sz w:val="24"/>
          <w:szCs w:val="24"/>
          <w:lang w:val="ro-RO" w:eastAsia="ar-SA"/>
        </w:rPr>
        <w:t>51628/1538/DT/07.07.2022</w:t>
      </w:r>
    </w:p>
    <w:p w14:paraId="0162B8E2" w14:textId="77777777" w:rsidR="00EB5636" w:rsidRPr="00CF434E" w:rsidRDefault="00EB5636" w:rsidP="00EB5636">
      <w:pPr>
        <w:spacing w:after="0" w:line="240" w:lineRule="auto"/>
        <w:ind w:left="170"/>
        <w:jc w:val="both"/>
        <w:rPr>
          <w:rFonts w:ascii="Times New Roman" w:hAnsi="Times New Roman" w:cs="Times New Roman"/>
          <w:b/>
          <w:color w:val="000000" w:themeColor="text1"/>
          <w:sz w:val="24"/>
          <w:szCs w:val="24"/>
          <w:lang w:val="ro-RO"/>
        </w:rPr>
      </w:pPr>
    </w:p>
    <w:p w14:paraId="435B5D84" w14:textId="77777777" w:rsidR="00EB5636" w:rsidRPr="00CF434E" w:rsidRDefault="00EB5636" w:rsidP="00EB5636">
      <w:pPr>
        <w:spacing w:after="0" w:line="240" w:lineRule="auto"/>
        <w:jc w:val="both"/>
        <w:rPr>
          <w:rFonts w:ascii="Times New Roman" w:hAnsi="Times New Roman" w:cs="Times New Roman"/>
          <w:b/>
          <w:color w:val="000000" w:themeColor="text1"/>
          <w:sz w:val="24"/>
          <w:szCs w:val="24"/>
          <w:lang w:val="ro-RO"/>
        </w:rPr>
      </w:pPr>
    </w:p>
    <w:p w14:paraId="04B02926" w14:textId="77777777" w:rsidR="00EB5636" w:rsidRPr="00CF434E" w:rsidRDefault="00EB5636" w:rsidP="00EB5636">
      <w:pPr>
        <w:spacing w:after="0" w:line="240" w:lineRule="auto"/>
        <w:ind w:left="170"/>
        <w:jc w:val="both"/>
        <w:rPr>
          <w:rFonts w:ascii="Times New Roman" w:hAnsi="Times New Roman" w:cs="Times New Roman"/>
          <w:b/>
          <w:color w:val="000000" w:themeColor="text1"/>
          <w:sz w:val="24"/>
          <w:szCs w:val="24"/>
          <w:lang w:val="ro-RO"/>
        </w:rPr>
      </w:pPr>
    </w:p>
    <w:p w14:paraId="70DEC5BE" w14:textId="77777777" w:rsidR="00246A82" w:rsidRPr="00CF434E" w:rsidRDefault="00246A82" w:rsidP="00EB5636">
      <w:pPr>
        <w:spacing w:after="0" w:line="240" w:lineRule="auto"/>
        <w:ind w:left="170"/>
        <w:jc w:val="both"/>
        <w:rPr>
          <w:rFonts w:ascii="Times New Roman" w:hAnsi="Times New Roman" w:cs="Times New Roman"/>
          <w:b/>
          <w:color w:val="000000" w:themeColor="text1"/>
          <w:sz w:val="24"/>
          <w:szCs w:val="24"/>
          <w:lang w:val="ro-RO"/>
        </w:rPr>
      </w:pPr>
    </w:p>
    <w:p w14:paraId="2D54FF70" w14:textId="77777777" w:rsidR="00246A82" w:rsidRPr="00CF434E" w:rsidRDefault="00246A82" w:rsidP="00EB5636">
      <w:pPr>
        <w:spacing w:after="0" w:line="240" w:lineRule="auto"/>
        <w:ind w:left="170"/>
        <w:jc w:val="both"/>
        <w:rPr>
          <w:rFonts w:ascii="Times New Roman" w:hAnsi="Times New Roman" w:cs="Times New Roman"/>
          <w:b/>
          <w:color w:val="000000" w:themeColor="text1"/>
          <w:sz w:val="24"/>
          <w:szCs w:val="24"/>
          <w:lang w:val="ro-RO"/>
        </w:rPr>
      </w:pPr>
    </w:p>
    <w:p w14:paraId="238B5D9C" w14:textId="77777777" w:rsidR="00173D14" w:rsidRPr="00CF434E" w:rsidRDefault="00173D14" w:rsidP="00EB5636">
      <w:pPr>
        <w:spacing w:after="0" w:line="240" w:lineRule="auto"/>
        <w:ind w:left="170"/>
        <w:jc w:val="both"/>
        <w:rPr>
          <w:rFonts w:ascii="Times New Roman" w:hAnsi="Times New Roman" w:cs="Times New Roman"/>
          <w:b/>
          <w:color w:val="000000" w:themeColor="text1"/>
          <w:sz w:val="24"/>
          <w:szCs w:val="24"/>
          <w:lang w:val="ro-RO"/>
        </w:rPr>
      </w:pPr>
    </w:p>
    <w:p w14:paraId="3492FFFE" w14:textId="77777777" w:rsidR="00173D14" w:rsidRPr="00CF434E" w:rsidRDefault="00173D14" w:rsidP="00EB5636">
      <w:pPr>
        <w:spacing w:after="0" w:line="240" w:lineRule="auto"/>
        <w:ind w:left="170"/>
        <w:jc w:val="both"/>
        <w:rPr>
          <w:rFonts w:ascii="Times New Roman" w:hAnsi="Times New Roman" w:cs="Times New Roman"/>
          <w:b/>
          <w:color w:val="000000" w:themeColor="text1"/>
          <w:sz w:val="24"/>
          <w:szCs w:val="24"/>
          <w:lang w:val="ro-RO"/>
        </w:rPr>
      </w:pPr>
    </w:p>
    <w:p w14:paraId="7527470E" w14:textId="77777777" w:rsidR="00EB5636" w:rsidRPr="00CF434E" w:rsidRDefault="00EB5636" w:rsidP="00EB5636">
      <w:pPr>
        <w:spacing w:after="0" w:line="240" w:lineRule="auto"/>
        <w:ind w:left="170"/>
        <w:jc w:val="both"/>
        <w:rPr>
          <w:rFonts w:ascii="Times New Roman" w:hAnsi="Times New Roman" w:cs="Times New Roman"/>
          <w:b/>
          <w:color w:val="000000" w:themeColor="text1"/>
          <w:sz w:val="24"/>
          <w:szCs w:val="24"/>
          <w:lang w:val="ro-RO"/>
        </w:rPr>
      </w:pPr>
    </w:p>
    <w:p w14:paraId="7EDDE363" w14:textId="77777777" w:rsidR="00EB5636" w:rsidRPr="00CF434E" w:rsidRDefault="00EB5636" w:rsidP="00EB5636">
      <w:pPr>
        <w:spacing w:after="0" w:line="240" w:lineRule="auto"/>
        <w:ind w:left="170"/>
        <w:jc w:val="center"/>
        <w:rPr>
          <w:rFonts w:ascii="Times New Roman" w:hAnsi="Times New Roman" w:cs="Times New Roman"/>
          <w:b/>
          <w:color w:val="000000" w:themeColor="text1"/>
          <w:sz w:val="24"/>
          <w:szCs w:val="24"/>
          <w:lang w:val="ro-RO"/>
        </w:rPr>
      </w:pPr>
      <w:r w:rsidRPr="00CF434E">
        <w:rPr>
          <w:rFonts w:ascii="Times New Roman" w:hAnsi="Times New Roman" w:cs="Times New Roman"/>
          <w:b/>
          <w:color w:val="000000" w:themeColor="text1"/>
          <w:sz w:val="24"/>
          <w:szCs w:val="24"/>
          <w:lang w:val="ro-RO"/>
        </w:rPr>
        <w:t>REFERAT   DE   APROBARE</w:t>
      </w:r>
    </w:p>
    <w:p w14:paraId="5FC5EF41" w14:textId="77777777" w:rsidR="00F723BD" w:rsidRPr="00CF434E" w:rsidRDefault="00F723BD" w:rsidP="00F723BD">
      <w:pPr>
        <w:spacing w:after="0" w:line="276" w:lineRule="auto"/>
        <w:jc w:val="center"/>
        <w:rPr>
          <w:rFonts w:ascii="Times New Roman" w:eastAsia="Calibri" w:hAnsi="Times New Roman" w:cs="Times New Roman"/>
          <w:b/>
          <w:noProof/>
          <w:sz w:val="24"/>
          <w:szCs w:val="24"/>
          <w:lang w:val="ro-RO"/>
        </w:rPr>
      </w:pPr>
      <w:r w:rsidRPr="00CF434E">
        <w:rPr>
          <w:rFonts w:ascii="Times New Roman" w:eastAsia="Calibri" w:hAnsi="Times New Roman" w:cs="Times New Roman"/>
          <w:b/>
          <w:noProof/>
          <w:sz w:val="24"/>
          <w:szCs w:val="24"/>
          <w:lang w:val="ro-RO"/>
        </w:rPr>
        <w:t xml:space="preserve">privind aprobarea participării Municipiului Târgu Mureș la </w:t>
      </w:r>
    </w:p>
    <w:p w14:paraId="477883C7" w14:textId="3107FBF9" w:rsidR="00F723BD" w:rsidRPr="00CF434E" w:rsidRDefault="00F723BD" w:rsidP="00F723BD">
      <w:pPr>
        <w:spacing w:after="0" w:line="240" w:lineRule="auto"/>
        <w:ind w:left="432"/>
        <w:jc w:val="center"/>
        <w:rPr>
          <w:rFonts w:ascii="Times New Roman" w:eastAsia="Calibri" w:hAnsi="Times New Roman" w:cs="Times New Roman"/>
          <w:b/>
          <w:i/>
          <w:iCs/>
          <w:noProof/>
          <w:sz w:val="24"/>
          <w:szCs w:val="24"/>
          <w:lang w:val="ro-RO"/>
        </w:rPr>
      </w:pPr>
      <w:r w:rsidRPr="00CF434E">
        <w:rPr>
          <w:rFonts w:ascii="Times New Roman" w:eastAsia="Calibri" w:hAnsi="Times New Roman" w:cs="Times New Roman"/>
          <w:b/>
          <w:i/>
          <w:noProof/>
          <w:sz w:val="24"/>
          <w:szCs w:val="24"/>
          <w:lang w:val="ro-RO"/>
        </w:rPr>
        <w:t xml:space="preserve">„Programului privind reducerea emisiilor de gaze cu efect de seră în transporturi, prin promovarea infrastructurii pentru vehiculele de transport rutier nepoluant din punct de vedere energetic: stații de reîncărcare pentru vehicule electrice în localități”, </w:t>
      </w:r>
      <w:r w:rsidR="00173D14" w:rsidRPr="00CF434E">
        <w:rPr>
          <w:rFonts w:ascii="Times New Roman" w:eastAsia="Calibri" w:hAnsi="Times New Roman" w:cs="Times New Roman"/>
          <w:b/>
          <w:noProof/>
          <w:sz w:val="24"/>
          <w:szCs w:val="24"/>
          <w:lang w:val="ro-RO"/>
        </w:rPr>
        <w:t xml:space="preserve">documentația tehnico–economică </w:t>
      </w:r>
      <w:r w:rsidRPr="00CF434E">
        <w:rPr>
          <w:rFonts w:ascii="Times New Roman" w:eastAsia="Calibri" w:hAnsi="Times New Roman" w:cs="Times New Roman"/>
          <w:b/>
          <w:noProof/>
          <w:sz w:val="24"/>
          <w:szCs w:val="24"/>
          <w:lang w:val="ro-RO"/>
        </w:rPr>
        <w:t xml:space="preserve">faza Studiu de Fezabilitate </w:t>
      </w:r>
      <w:r w:rsidRPr="00CF434E">
        <w:rPr>
          <w:rFonts w:ascii="Times New Roman" w:eastAsia="Calibri" w:hAnsi="Times New Roman" w:cs="Times New Roman"/>
          <w:b/>
          <w:i/>
          <w:noProof/>
          <w:sz w:val="24"/>
          <w:szCs w:val="24"/>
          <w:lang w:val="ro-RO"/>
        </w:rPr>
        <w:t xml:space="preserve"> </w:t>
      </w:r>
      <w:r w:rsidRPr="00CF434E">
        <w:rPr>
          <w:rFonts w:ascii="Times New Roman" w:eastAsia="Calibri" w:hAnsi="Times New Roman" w:cs="Times New Roman"/>
          <w:b/>
          <w:noProof/>
          <w:sz w:val="24"/>
          <w:szCs w:val="24"/>
          <w:lang w:val="ro-RO"/>
        </w:rPr>
        <w:t xml:space="preserve">și indicatorii tehnico-economici la obiectivul de investiții </w:t>
      </w:r>
      <w:r w:rsidRPr="00CF434E">
        <w:rPr>
          <w:rFonts w:ascii="Times New Roman" w:eastAsia="Calibri" w:hAnsi="Times New Roman" w:cs="Times New Roman"/>
          <w:b/>
          <w:i/>
          <w:iCs/>
          <w:noProof/>
          <w:sz w:val="24"/>
          <w:szCs w:val="24"/>
          <w:lang w:val="ro-RO"/>
        </w:rPr>
        <w:t xml:space="preserve">“Stații de reîncarcare vehicule electrice in Municipiul Târgu Mureș” </w:t>
      </w:r>
    </w:p>
    <w:p w14:paraId="391FE755" w14:textId="77777777" w:rsidR="00CA6EB5" w:rsidRPr="00CF434E" w:rsidRDefault="00CA6EB5" w:rsidP="0014734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30D83771" w14:textId="77777777" w:rsidR="00246A82" w:rsidRPr="00CF434E" w:rsidRDefault="00246A82" w:rsidP="0014734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582FCB20" w14:textId="5F1E648D" w:rsidR="00CA6EB5" w:rsidRPr="00CF434E" w:rsidRDefault="00CA6EB5"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r w:rsidRPr="00CF434E">
        <w:rPr>
          <w:rFonts w:ascii="Times New Roman" w:eastAsia="Times New Roman" w:hAnsi="Times New Roman" w:cs="Times New Roman"/>
          <w:sz w:val="24"/>
          <w:szCs w:val="20"/>
          <w:lang w:val="ro-RO" w:eastAsia="ro-RO"/>
        </w:rPr>
        <w:t xml:space="preserve">Obiectivul </w:t>
      </w:r>
      <w:r w:rsidRPr="00CF434E">
        <w:rPr>
          <w:rFonts w:ascii="Times New Roman" w:eastAsia="Calibri" w:hAnsi="Times New Roman" w:cs="Times New Roman"/>
          <w:noProof/>
          <w:sz w:val="24"/>
          <w:szCs w:val="24"/>
          <w:lang w:val="ro-RO"/>
        </w:rPr>
        <w:t xml:space="preserve">„Programului privind reducerea emisiilor de gaze cu efect de seră </w:t>
      </w:r>
      <w:r w:rsidR="005B531A" w:rsidRPr="00CF434E">
        <w:rPr>
          <w:rFonts w:ascii="Times New Roman" w:eastAsia="Calibri" w:hAnsi="Times New Roman" w:cs="Times New Roman"/>
          <w:noProof/>
          <w:sz w:val="24"/>
          <w:szCs w:val="24"/>
          <w:lang w:val="ro-RO"/>
        </w:rPr>
        <w:t xml:space="preserve"> </w:t>
      </w:r>
      <w:r w:rsidRPr="00CF434E">
        <w:rPr>
          <w:rFonts w:ascii="Times New Roman" w:eastAsia="Calibri" w:hAnsi="Times New Roman" w:cs="Times New Roman"/>
          <w:noProof/>
          <w:sz w:val="24"/>
          <w:szCs w:val="24"/>
          <w:lang w:val="ro-RO"/>
        </w:rPr>
        <w:t>în transporturi, prin promovarea infrastructurii pentru vehiculele de transport rutier nepoluant din punct de vedere energetic: stații de reîncărcare pentru vehicule electrice în localități”,</w:t>
      </w:r>
      <w:r w:rsidR="005B531A" w:rsidRPr="00CF434E">
        <w:rPr>
          <w:rFonts w:ascii="Times New Roman" w:eastAsia="Calibri" w:hAnsi="Times New Roman" w:cs="Times New Roman"/>
          <w:noProof/>
          <w:sz w:val="24"/>
          <w:szCs w:val="24"/>
          <w:lang w:val="ro-RO"/>
        </w:rPr>
        <w:t xml:space="preserve"> derulat prin Administrația Fondului pentru Mediu</w:t>
      </w:r>
      <w:r w:rsidR="00682D43" w:rsidRPr="00CF434E">
        <w:rPr>
          <w:rFonts w:ascii="Times New Roman" w:eastAsia="Calibri" w:hAnsi="Times New Roman" w:cs="Times New Roman"/>
          <w:noProof/>
          <w:sz w:val="24"/>
          <w:szCs w:val="24"/>
          <w:lang w:val="ro-RO"/>
        </w:rPr>
        <w:t>, sesiunea 08.12.2021-12.08.2022</w:t>
      </w:r>
      <w:r w:rsidR="002D3CD7" w:rsidRPr="00CF434E">
        <w:rPr>
          <w:rFonts w:ascii="Times New Roman" w:eastAsia="Calibri" w:hAnsi="Times New Roman" w:cs="Times New Roman"/>
          <w:noProof/>
          <w:sz w:val="24"/>
          <w:szCs w:val="24"/>
          <w:lang w:val="ro-RO"/>
        </w:rPr>
        <w:t>,</w:t>
      </w:r>
      <w:r w:rsidR="00682D43" w:rsidRPr="00CF434E">
        <w:rPr>
          <w:rFonts w:ascii="Times New Roman" w:eastAsia="Calibri" w:hAnsi="Times New Roman" w:cs="Times New Roman"/>
          <w:noProof/>
          <w:sz w:val="24"/>
          <w:szCs w:val="24"/>
          <w:lang w:val="ro-RO"/>
        </w:rPr>
        <w:t xml:space="preserve"> </w:t>
      </w:r>
      <w:r w:rsidRPr="00CF434E">
        <w:rPr>
          <w:rFonts w:ascii="Times New Roman" w:eastAsia="Times New Roman" w:hAnsi="Times New Roman" w:cs="Times New Roman"/>
          <w:sz w:val="24"/>
          <w:szCs w:val="20"/>
          <w:lang w:val="ro-RO" w:eastAsia="ro-RO"/>
        </w:rPr>
        <w:t>îl reprezintă dezvoltarea infrastructurii de alimentare a vehiculelor cu energie electrică.</w:t>
      </w:r>
    </w:p>
    <w:p w14:paraId="527885C1" w14:textId="55E7D0B3" w:rsidR="00CA6EB5" w:rsidRPr="00CF434E" w:rsidRDefault="00CA6EB5" w:rsidP="00CA6EB5">
      <w:pPr>
        <w:autoSpaceDE w:val="0"/>
        <w:autoSpaceDN w:val="0"/>
        <w:adjustRightInd w:val="0"/>
        <w:spacing w:after="0" w:line="240" w:lineRule="auto"/>
        <w:jc w:val="both"/>
        <w:rPr>
          <w:rFonts w:ascii="Times New Roman" w:eastAsia="Times New Roman" w:hAnsi="Times New Roman" w:cs="Times New Roman"/>
          <w:sz w:val="24"/>
          <w:szCs w:val="20"/>
          <w:lang w:val="ro-RO" w:eastAsia="ro-RO"/>
        </w:rPr>
      </w:pPr>
      <w:r w:rsidRPr="00CF434E">
        <w:rPr>
          <w:rFonts w:ascii="Times New Roman" w:eastAsia="Times New Roman" w:hAnsi="Times New Roman" w:cs="Times New Roman"/>
          <w:sz w:val="24"/>
          <w:szCs w:val="20"/>
          <w:lang w:val="ro-RO" w:eastAsia="ro-RO"/>
        </w:rPr>
        <w:t xml:space="preserve">           Scopul Programului îl reprezintă îmbunăt</w:t>
      </w:r>
      <w:r w:rsidR="00644378" w:rsidRPr="00CF434E">
        <w:rPr>
          <w:rFonts w:ascii="Times New Roman" w:eastAsia="Times New Roman" w:hAnsi="Times New Roman" w:cs="Times New Roman"/>
          <w:sz w:val="24"/>
          <w:szCs w:val="20"/>
          <w:lang w:val="ro-RO" w:eastAsia="ro-RO"/>
        </w:rPr>
        <w:t>ă</w:t>
      </w:r>
      <w:r w:rsidRPr="00CF434E">
        <w:rPr>
          <w:rFonts w:ascii="Times New Roman" w:eastAsia="Times New Roman" w:hAnsi="Times New Roman" w:cs="Times New Roman"/>
          <w:sz w:val="24"/>
          <w:szCs w:val="20"/>
          <w:lang w:val="ro-RO" w:eastAsia="ro-RO"/>
        </w:rPr>
        <w:t>țirea calității mediului prin reducerea emisiilor de gaze cu efect de seră prin stimularea utilizării vehiculelor electrice.</w:t>
      </w:r>
      <w:r w:rsidR="00644378" w:rsidRPr="00CF434E">
        <w:rPr>
          <w:rFonts w:ascii="Times New Roman" w:eastAsia="Times New Roman" w:hAnsi="Times New Roman" w:cs="Times New Roman"/>
          <w:sz w:val="24"/>
          <w:szCs w:val="20"/>
          <w:lang w:val="ro-RO" w:eastAsia="ro-RO"/>
        </w:rPr>
        <w:t xml:space="preserve"> </w:t>
      </w:r>
      <w:r w:rsidRPr="00CF434E">
        <w:rPr>
          <w:rFonts w:ascii="Times New Roman" w:eastAsia="Times New Roman" w:hAnsi="Times New Roman" w:cs="Times New Roman"/>
          <w:sz w:val="24"/>
          <w:szCs w:val="20"/>
          <w:lang w:val="ro-RO" w:eastAsia="ro-RO"/>
        </w:rPr>
        <w:t>Programul vizează dezvoltarea transportului ecologic.</w:t>
      </w:r>
    </w:p>
    <w:p w14:paraId="0499B29E" w14:textId="2569AE89" w:rsidR="00057A8C" w:rsidRPr="00CF434E" w:rsidRDefault="00057A8C" w:rsidP="00147345">
      <w:pPr>
        <w:shd w:val="clear" w:color="auto" w:fill="FFFFFF"/>
        <w:spacing w:after="0" w:line="256" w:lineRule="auto"/>
        <w:ind w:firstLine="720"/>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Dezvoltarea transportului utilizând combustibili alternativi constituie un obiectiv important asumat la nivel na</w:t>
      </w:r>
      <w:r w:rsidR="00644378" w:rsidRPr="00CF434E">
        <w:rPr>
          <w:rFonts w:ascii="Times New Roman" w:eastAsia="Calibri" w:hAnsi="Times New Roman" w:cs="Times New Roman"/>
          <w:sz w:val="24"/>
          <w:szCs w:val="24"/>
          <w:lang w:val="ro-RO"/>
        </w:rPr>
        <w:t>ț</w:t>
      </w:r>
      <w:r w:rsidRPr="00CF434E">
        <w:rPr>
          <w:rFonts w:ascii="Times New Roman" w:eastAsia="Calibri" w:hAnsi="Times New Roman" w:cs="Times New Roman"/>
          <w:sz w:val="24"/>
          <w:szCs w:val="24"/>
          <w:lang w:val="ro-RO"/>
        </w:rPr>
        <w:t>ional iar în privința transportului privat, s-au luat măsuri pentru încurajarea trecerii la utilizarea autovehiculelor electrice, precum programul Rabla Plus.</w:t>
      </w:r>
    </w:p>
    <w:p w14:paraId="72F91F71" w14:textId="64244DAA" w:rsidR="00057A8C" w:rsidRPr="00CF434E" w:rsidRDefault="00246A82" w:rsidP="00147345">
      <w:pPr>
        <w:spacing w:after="0" w:line="256"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Deficienț</w:t>
      </w:r>
      <w:r w:rsidR="00057A8C" w:rsidRPr="00CF434E">
        <w:rPr>
          <w:rFonts w:ascii="Times New Roman" w:eastAsia="Calibri" w:hAnsi="Times New Roman" w:cs="Times New Roman"/>
          <w:sz w:val="24"/>
          <w:szCs w:val="24"/>
          <w:lang w:val="ro-RO"/>
        </w:rPr>
        <w:t>a identificata este materializata prin imposibilitatea acces</w:t>
      </w:r>
      <w:r w:rsidR="00644378" w:rsidRPr="00CF434E">
        <w:rPr>
          <w:rFonts w:ascii="Times New Roman" w:eastAsia="Calibri" w:hAnsi="Times New Roman" w:cs="Times New Roman"/>
          <w:sz w:val="24"/>
          <w:szCs w:val="24"/>
          <w:lang w:val="ro-RO"/>
        </w:rPr>
        <w:t>ă</w:t>
      </w:r>
      <w:r w:rsidR="00057A8C" w:rsidRPr="00CF434E">
        <w:rPr>
          <w:rFonts w:ascii="Times New Roman" w:eastAsia="Calibri" w:hAnsi="Times New Roman" w:cs="Times New Roman"/>
          <w:sz w:val="24"/>
          <w:szCs w:val="24"/>
          <w:lang w:val="ro-RO"/>
        </w:rPr>
        <w:t>rii a posesorilor de ma</w:t>
      </w:r>
      <w:r w:rsidR="00644378" w:rsidRPr="00CF434E">
        <w:rPr>
          <w:rFonts w:ascii="Times New Roman" w:eastAsia="Calibri" w:hAnsi="Times New Roman" w:cs="Times New Roman"/>
          <w:sz w:val="24"/>
          <w:szCs w:val="24"/>
          <w:lang w:val="ro-RO"/>
        </w:rPr>
        <w:t>ș</w:t>
      </w:r>
      <w:r w:rsidR="00057A8C" w:rsidRPr="00CF434E">
        <w:rPr>
          <w:rFonts w:ascii="Times New Roman" w:eastAsia="Calibri" w:hAnsi="Times New Roman" w:cs="Times New Roman"/>
          <w:sz w:val="24"/>
          <w:szCs w:val="24"/>
          <w:lang w:val="ro-RO"/>
        </w:rPr>
        <w:t>ini electrice, pe aria loca</w:t>
      </w:r>
      <w:r w:rsidR="00644378" w:rsidRPr="00CF434E">
        <w:rPr>
          <w:rFonts w:ascii="Times New Roman" w:eastAsia="Calibri" w:hAnsi="Times New Roman" w:cs="Times New Roman"/>
          <w:sz w:val="24"/>
          <w:szCs w:val="24"/>
          <w:lang w:val="ro-RO"/>
        </w:rPr>
        <w:t>lități</w:t>
      </w:r>
      <w:r w:rsidR="00057A8C" w:rsidRPr="00CF434E">
        <w:rPr>
          <w:rFonts w:ascii="Times New Roman" w:eastAsia="Calibri" w:hAnsi="Times New Roman" w:cs="Times New Roman"/>
          <w:sz w:val="24"/>
          <w:szCs w:val="24"/>
          <w:lang w:val="ro-RO"/>
        </w:rPr>
        <w:t>lor</w:t>
      </w:r>
      <w:r w:rsidR="00644378" w:rsidRPr="00CF434E">
        <w:rPr>
          <w:rFonts w:ascii="Times New Roman" w:eastAsia="Calibri" w:hAnsi="Times New Roman" w:cs="Times New Roman"/>
          <w:sz w:val="24"/>
          <w:szCs w:val="24"/>
          <w:lang w:val="ro-RO"/>
        </w:rPr>
        <w:t>,</w:t>
      </w:r>
      <w:r w:rsidR="00057A8C" w:rsidRPr="00CF434E">
        <w:rPr>
          <w:rFonts w:ascii="Times New Roman" w:eastAsia="Calibri" w:hAnsi="Times New Roman" w:cs="Times New Roman"/>
          <w:sz w:val="24"/>
          <w:szCs w:val="24"/>
          <w:lang w:val="ro-RO"/>
        </w:rPr>
        <w:t xml:space="preserve"> a sta</w:t>
      </w:r>
      <w:r w:rsidR="00644378" w:rsidRPr="00CF434E">
        <w:rPr>
          <w:rFonts w:ascii="Times New Roman" w:eastAsia="Calibri" w:hAnsi="Times New Roman" w:cs="Times New Roman"/>
          <w:sz w:val="24"/>
          <w:szCs w:val="24"/>
          <w:lang w:val="ro-RO"/>
        </w:rPr>
        <w:t>ț</w:t>
      </w:r>
      <w:r w:rsidR="00057A8C" w:rsidRPr="00CF434E">
        <w:rPr>
          <w:rFonts w:ascii="Times New Roman" w:eastAsia="Calibri" w:hAnsi="Times New Roman" w:cs="Times New Roman"/>
          <w:sz w:val="24"/>
          <w:szCs w:val="24"/>
          <w:lang w:val="ro-RO"/>
        </w:rPr>
        <w:t>iilor de re</w:t>
      </w:r>
      <w:r w:rsidR="00644378" w:rsidRPr="00CF434E">
        <w:rPr>
          <w:rFonts w:ascii="Times New Roman" w:eastAsia="Calibri" w:hAnsi="Times New Roman" w:cs="Times New Roman"/>
          <w:sz w:val="24"/>
          <w:szCs w:val="24"/>
          <w:lang w:val="ro-RO"/>
        </w:rPr>
        <w:t>î</w:t>
      </w:r>
      <w:r w:rsidR="00057A8C" w:rsidRPr="00CF434E">
        <w:rPr>
          <w:rFonts w:ascii="Times New Roman" w:eastAsia="Calibri" w:hAnsi="Times New Roman" w:cs="Times New Roman"/>
          <w:sz w:val="24"/>
          <w:szCs w:val="24"/>
          <w:lang w:val="ro-RO"/>
        </w:rPr>
        <w:t>nc</w:t>
      </w:r>
      <w:r w:rsidR="00644378" w:rsidRPr="00CF434E">
        <w:rPr>
          <w:rFonts w:ascii="Times New Roman" w:eastAsia="Calibri" w:hAnsi="Times New Roman" w:cs="Times New Roman"/>
          <w:sz w:val="24"/>
          <w:szCs w:val="24"/>
          <w:lang w:val="ro-RO"/>
        </w:rPr>
        <w:t>ă</w:t>
      </w:r>
      <w:r w:rsidR="00057A8C" w:rsidRPr="00CF434E">
        <w:rPr>
          <w:rFonts w:ascii="Times New Roman" w:eastAsia="Calibri" w:hAnsi="Times New Roman" w:cs="Times New Roman"/>
          <w:sz w:val="24"/>
          <w:szCs w:val="24"/>
          <w:lang w:val="ro-RO"/>
        </w:rPr>
        <w:t>rcare a ma</w:t>
      </w:r>
      <w:r w:rsidR="00644378" w:rsidRPr="00CF434E">
        <w:rPr>
          <w:rFonts w:ascii="Times New Roman" w:eastAsia="Calibri" w:hAnsi="Times New Roman" w:cs="Times New Roman"/>
          <w:sz w:val="24"/>
          <w:szCs w:val="24"/>
          <w:lang w:val="ro-RO"/>
        </w:rPr>
        <w:t>ș</w:t>
      </w:r>
      <w:r w:rsidR="00057A8C" w:rsidRPr="00CF434E">
        <w:rPr>
          <w:rFonts w:ascii="Times New Roman" w:eastAsia="Calibri" w:hAnsi="Times New Roman" w:cs="Times New Roman"/>
          <w:sz w:val="24"/>
          <w:szCs w:val="24"/>
          <w:lang w:val="ro-RO"/>
        </w:rPr>
        <w:t>inilor electrice, ceea ce conduce la o descurajare a traficului electric, cu consecin</w:t>
      </w:r>
      <w:r w:rsidR="00644378" w:rsidRPr="00CF434E">
        <w:rPr>
          <w:rFonts w:ascii="Times New Roman" w:eastAsia="Calibri" w:hAnsi="Times New Roman" w:cs="Times New Roman"/>
          <w:sz w:val="24"/>
          <w:szCs w:val="24"/>
          <w:lang w:val="ro-RO"/>
        </w:rPr>
        <w:t>ț</w:t>
      </w:r>
      <w:r w:rsidR="00057A8C" w:rsidRPr="00CF434E">
        <w:rPr>
          <w:rFonts w:ascii="Times New Roman" w:eastAsia="Calibri" w:hAnsi="Times New Roman" w:cs="Times New Roman"/>
          <w:sz w:val="24"/>
          <w:szCs w:val="24"/>
          <w:lang w:val="ro-RO"/>
        </w:rPr>
        <w:t>e negative in plan turistic, implicit economic si de</w:t>
      </w:r>
      <w:r w:rsidRPr="00CF434E">
        <w:rPr>
          <w:rFonts w:ascii="Times New Roman" w:eastAsia="Calibri" w:hAnsi="Times New Roman" w:cs="Times New Roman"/>
          <w:sz w:val="24"/>
          <w:szCs w:val="24"/>
          <w:lang w:val="ro-RO"/>
        </w:rPr>
        <w:t xml:space="preserve"> mediu.</w:t>
      </w:r>
    </w:p>
    <w:p w14:paraId="64EB4B64" w14:textId="77777777" w:rsidR="00CA6EB5" w:rsidRPr="00CF434E" w:rsidRDefault="00CA6EB5"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r w:rsidRPr="00CF434E">
        <w:rPr>
          <w:rFonts w:ascii="Times New Roman" w:eastAsia="Calibri" w:hAnsi="Times New Roman" w:cs="Times New Roman"/>
          <w:noProof/>
          <w:sz w:val="24"/>
          <w:szCs w:val="24"/>
          <w:lang w:val="ro-RO"/>
        </w:rPr>
        <w:t>Staţiile de reîncărcare vor fi formate din  două puncte de reîncărcare, alimentate de acelaşi punct de livrare din reţeaua publică de distribuţie, din care un punct de reîncărcare permite reîncărcarea multistandard în curent continuu, la o putere ≥ 50 kW, şi un punct de reîncărcare permite reîncărcarea în curent alternativ la o putere ≥ 22 kW a vehi</w:t>
      </w:r>
      <w:bookmarkStart w:id="0" w:name="_GoBack"/>
      <w:bookmarkEnd w:id="0"/>
      <w:r w:rsidRPr="00CF434E">
        <w:rPr>
          <w:rFonts w:ascii="Times New Roman" w:eastAsia="Calibri" w:hAnsi="Times New Roman" w:cs="Times New Roman"/>
          <w:noProof/>
          <w:sz w:val="24"/>
          <w:szCs w:val="24"/>
          <w:lang w:val="ro-RO"/>
        </w:rPr>
        <w:t xml:space="preserve">culelor electrice. Staţia de reîncărcare va permite reîncărcarea simultană la puterile declarate. </w:t>
      </w:r>
    </w:p>
    <w:p w14:paraId="31B81A90" w14:textId="77777777" w:rsidR="00CA6EB5" w:rsidRPr="00CF434E" w:rsidRDefault="00CA6EB5"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r w:rsidRPr="00CF434E">
        <w:rPr>
          <w:rFonts w:ascii="Times New Roman" w:eastAsia="Calibri" w:hAnsi="Times New Roman" w:cs="Times New Roman"/>
          <w:noProof/>
          <w:sz w:val="24"/>
          <w:szCs w:val="24"/>
          <w:lang w:val="ro-RO"/>
        </w:rPr>
        <w:t xml:space="preserve">Staţiile de reîncărcare vor respecta standardul IEC 61851 (Sistem de încărcare conductivă pentru vehicule electrice). </w:t>
      </w:r>
    </w:p>
    <w:p w14:paraId="7EDFDAFA" w14:textId="66A10803" w:rsidR="00CA6EB5" w:rsidRPr="00CF434E" w:rsidRDefault="00364CF4" w:rsidP="00CA6EB5">
      <w:pPr>
        <w:shd w:val="clear" w:color="auto" w:fill="FFFFFF"/>
        <w:spacing w:after="0" w:line="256" w:lineRule="auto"/>
        <w:jc w:val="both"/>
        <w:rPr>
          <w:rFonts w:ascii="Times New Roman" w:eastAsia="Calibri" w:hAnsi="Times New Roman" w:cs="Times New Roman"/>
          <w:noProof/>
          <w:sz w:val="24"/>
          <w:szCs w:val="24"/>
          <w:lang w:val="ro-RO"/>
        </w:rPr>
      </w:pPr>
      <w:r w:rsidRPr="00CF434E">
        <w:rPr>
          <w:rFonts w:ascii="Times New Roman" w:eastAsia="Calibri" w:hAnsi="Times New Roman" w:cs="Times New Roman"/>
          <w:noProof/>
          <w:sz w:val="24"/>
          <w:szCs w:val="24"/>
          <w:lang w:val="ro-RO"/>
        </w:rPr>
        <w:t xml:space="preserve">           </w:t>
      </w:r>
      <w:r w:rsidR="00CA6EB5" w:rsidRPr="00CF434E">
        <w:rPr>
          <w:rFonts w:ascii="Times New Roman" w:eastAsia="Calibri" w:hAnsi="Times New Roman" w:cs="Times New Roman"/>
          <w:noProof/>
          <w:sz w:val="24"/>
          <w:szCs w:val="24"/>
          <w:lang w:val="ro-RO"/>
        </w:rPr>
        <w:t xml:space="preserve">Staţiile de reîncărcare vor fi echipate cu conectori de tip 2 pentru vehicule, conform descrierii din Standardul EN62196-2, pentru încărcarea în curent alternativ, şi conectori ai sistemului de reîncărcare combinat Combo 2, conform descrierii din Standardul EN62196-3, pentru încărcarea în curent continuu. </w:t>
      </w:r>
    </w:p>
    <w:p w14:paraId="6CE0B2C3" w14:textId="77777777" w:rsidR="00CA6EB5" w:rsidRPr="00CF434E" w:rsidRDefault="00CA6EB5"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r w:rsidRPr="00CF434E">
        <w:rPr>
          <w:rFonts w:ascii="Times New Roman" w:eastAsia="Calibri" w:hAnsi="Times New Roman" w:cs="Times New Roman"/>
          <w:noProof/>
          <w:sz w:val="24"/>
          <w:szCs w:val="24"/>
          <w:lang w:val="ro-RO"/>
        </w:rPr>
        <w:t>Staţiile de reîncărcare comunică prin protocol de tip OCPP - Open Charge Point Protocol - minim 1.5 şi dispun de meniu în limba română şi în limba engleză.</w:t>
      </w:r>
    </w:p>
    <w:p w14:paraId="06737058" w14:textId="77777777" w:rsidR="00173D14" w:rsidRPr="00CF434E" w:rsidRDefault="00173D14"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7CB704A2" w14:textId="77777777" w:rsidR="00173D14" w:rsidRPr="00CF434E" w:rsidRDefault="00173D14" w:rsidP="00873885">
      <w:pPr>
        <w:shd w:val="clear" w:color="auto" w:fill="FFFFFF"/>
        <w:spacing w:after="0" w:line="256" w:lineRule="auto"/>
        <w:jc w:val="both"/>
        <w:rPr>
          <w:rFonts w:ascii="Times New Roman" w:eastAsia="Calibri" w:hAnsi="Times New Roman" w:cs="Times New Roman"/>
          <w:noProof/>
          <w:sz w:val="24"/>
          <w:szCs w:val="24"/>
          <w:lang w:val="ro-RO"/>
        </w:rPr>
      </w:pPr>
    </w:p>
    <w:p w14:paraId="1439BB35" w14:textId="77777777" w:rsidR="00173D14" w:rsidRPr="00CF434E" w:rsidRDefault="00173D14"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05CF9994" w14:textId="77777777" w:rsidR="00173D14" w:rsidRPr="00CF434E" w:rsidRDefault="00173D14"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p>
    <w:p w14:paraId="0336CC1E" w14:textId="6E76552A" w:rsidR="00CA6EB5" w:rsidRPr="00CF434E" w:rsidRDefault="00CA6EB5"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r w:rsidRPr="00CF434E">
        <w:rPr>
          <w:rFonts w:ascii="Times New Roman" w:eastAsia="Calibri" w:hAnsi="Times New Roman" w:cs="Times New Roman"/>
          <w:noProof/>
          <w:sz w:val="24"/>
          <w:szCs w:val="24"/>
          <w:lang w:val="ro-RO"/>
        </w:rPr>
        <w:t>Pe amplasamentul staţiilo</w:t>
      </w:r>
      <w:r w:rsidR="009758E6" w:rsidRPr="00CF434E">
        <w:rPr>
          <w:rFonts w:ascii="Times New Roman" w:eastAsia="Calibri" w:hAnsi="Times New Roman" w:cs="Times New Roman"/>
          <w:noProof/>
          <w:sz w:val="24"/>
          <w:szCs w:val="24"/>
          <w:lang w:val="ro-RO"/>
        </w:rPr>
        <w:t>r de reîncărcare se asigură două</w:t>
      </w:r>
      <w:r w:rsidRPr="00CF434E">
        <w:rPr>
          <w:rFonts w:ascii="Times New Roman" w:eastAsia="Calibri" w:hAnsi="Times New Roman" w:cs="Times New Roman"/>
          <w:noProof/>
          <w:sz w:val="24"/>
          <w:szCs w:val="24"/>
          <w:lang w:val="ro-RO"/>
        </w:rPr>
        <w:t xml:space="preserve"> locuri de parcare, egal cu numărul punctelor de reîncărcare aferente staţiilor, destinate exclusiv încărcării vehiculelor electrice, marcate cu culoarea verde, cu imaginea din panoul de informare. Suprafata de teren ocupata este de minim 21mp. Marcajul se va menţine pe toată perioada de implementare şi monitorizare a proiectului.</w:t>
      </w:r>
    </w:p>
    <w:p w14:paraId="68415650" w14:textId="77777777" w:rsidR="00CA6EB5" w:rsidRPr="00CF434E" w:rsidRDefault="00CA6EB5" w:rsidP="00CA6EB5">
      <w:pPr>
        <w:shd w:val="clear" w:color="auto" w:fill="FFFFFF"/>
        <w:spacing w:after="0" w:line="256" w:lineRule="auto"/>
        <w:ind w:firstLine="720"/>
        <w:jc w:val="both"/>
        <w:rPr>
          <w:rFonts w:ascii="Times New Roman" w:eastAsia="Calibri" w:hAnsi="Times New Roman" w:cs="Times New Roman"/>
          <w:noProof/>
          <w:sz w:val="24"/>
          <w:szCs w:val="24"/>
          <w:lang w:val="ro-RO"/>
        </w:rPr>
      </w:pPr>
      <w:r w:rsidRPr="00CF434E">
        <w:rPr>
          <w:rFonts w:ascii="Times New Roman" w:eastAsia="Calibri" w:hAnsi="Times New Roman" w:cs="Times New Roman"/>
          <w:noProof/>
          <w:sz w:val="24"/>
          <w:szCs w:val="24"/>
          <w:lang w:val="ro-RO"/>
        </w:rPr>
        <w:t>Se prevede semnalizarea corespunzătoare şi vizibilă a spaţiilor în care sunt instalate staţiile de reîncărcare, în concordanţă cu standardele europene şi naţionale în domeniu, potrivit panoului de informare. Se va monta pentru fiecare stație de reîncărcare câte un panou de informare.</w:t>
      </w:r>
    </w:p>
    <w:p w14:paraId="01D98261" w14:textId="1AAAF2A8" w:rsidR="000C50C4" w:rsidRPr="00CF434E" w:rsidRDefault="000C50C4" w:rsidP="000C50C4">
      <w:pPr>
        <w:widowControl w:val="0"/>
        <w:autoSpaceDE w:val="0"/>
        <w:autoSpaceDN w:val="0"/>
        <w:adjustRightInd w:val="0"/>
        <w:spacing w:after="0" w:line="276" w:lineRule="auto"/>
        <w:jc w:val="both"/>
        <w:rPr>
          <w:rFonts w:ascii="Times New Roman" w:eastAsia="Calibri" w:hAnsi="Times New Roman" w:cs="Arial"/>
          <w:sz w:val="24"/>
          <w:szCs w:val="24"/>
          <w:lang w:val="ro-RO"/>
        </w:rPr>
      </w:pPr>
      <w:r w:rsidRPr="00CF434E">
        <w:rPr>
          <w:rFonts w:ascii="Times New Roman" w:eastAsia="Calibri" w:hAnsi="Times New Roman" w:cs="Arial"/>
          <w:sz w:val="24"/>
          <w:szCs w:val="24"/>
          <w:lang w:val="ro-RO"/>
        </w:rPr>
        <w:t xml:space="preserve">          </w:t>
      </w:r>
      <w:r w:rsidR="00F91B5B" w:rsidRPr="00CF434E">
        <w:rPr>
          <w:rFonts w:ascii="Times New Roman" w:eastAsia="Calibri" w:hAnsi="Times New Roman" w:cs="Arial"/>
          <w:sz w:val="24"/>
          <w:szCs w:val="24"/>
          <w:lang w:val="ro-RO"/>
        </w:rPr>
        <w:t xml:space="preserve"> </w:t>
      </w:r>
      <w:r w:rsidRPr="00CF434E">
        <w:rPr>
          <w:rFonts w:ascii="Times New Roman" w:eastAsia="Calibri" w:hAnsi="Times New Roman" w:cs="Arial"/>
          <w:sz w:val="24"/>
          <w:szCs w:val="24"/>
          <w:lang w:val="ro-RO"/>
        </w:rPr>
        <w:t xml:space="preserve"> În cadrul documentației s-au analizat soluțiile existente și s-au  propus autorității acele variante care se ridică la un nivel tehnologic corespunzător și se pliază pe specificul local, potențialul localității din perspectiva dezvoltării utilizării sistemelor de transport electric, tipologiile de stații disponibile pe piață, concluzii și tipul de stații potrivite pentru implementarea proiectului.</w:t>
      </w:r>
    </w:p>
    <w:p w14:paraId="0B3FF705" w14:textId="77777777" w:rsidR="00173D14" w:rsidRPr="00CF434E" w:rsidRDefault="00173D14" w:rsidP="000C50C4">
      <w:pPr>
        <w:widowControl w:val="0"/>
        <w:autoSpaceDE w:val="0"/>
        <w:autoSpaceDN w:val="0"/>
        <w:adjustRightInd w:val="0"/>
        <w:spacing w:after="0" w:line="276" w:lineRule="auto"/>
        <w:jc w:val="both"/>
        <w:rPr>
          <w:rFonts w:ascii="Times New Roman" w:eastAsia="Calibri" w:hAnsi="Times New Roman" w:cs="Arial"/>
          <w:sz w:val="24"/>
          <w:szCs w:val="24"/>
          <w:lang w:val="ro-RO"/>
        </w:rPr>
      </w:pPr>
    </w:p>
    <w:p w14:paraId="62426563" w14:textId="31EE27E9" w:rsidR="00DB4380" w:rsidRPr="00CF434E" w:rsidRDefault="00DB4380" w:rsidP="00DB4380">
      <w:pPr>
        <w:shd w:val="clear" w:color="auto" w:fill="FFFFFF"/>
        <w:spacing w:after="0" w:line="256" w:lineRule="auto"/>
        <w:outlineLvl w:val="2"/>
        <w:rPr>
          <w:rFonts w:ascii="Times New Roman" w:eastAsia="Calibri" w:hAnsi="Times New Roman" w:cs="Times New Roman"/>
          <w:sz w:val="24"/>
          <w:lang w:val="ro-RO"/>
        </w:rPr>
      </w:pPr>
      <w:r w:rsidRPr="00CF434E">
        <w:rPr>
          <w:rFonts w:ascii="Times New Roman" w:eastAsia="Calibri" w:hAnsi="Times New Roman" w:cs="Times New Roman"/>
          <w:b/>
          <w:sz w:val="24"/>
          <w:lang w:val="ro-RO"/>
        </w:rPr>
        <w:t xml:space="preserve">            Obiective preconizate a fi atinse prin realizarea investiției publice</w:t>
      </w:r>
    </w:p>
    <w:p w14:paraId="283880CD" w14:textId="187DE43F" w:rsidR="00DB4380" w:rsidRPr="00CF434E" w:rsidRDefault="00DB4380" w:rsidP="00DB4380">
      <w:pPr>
        <w:spacing w:after="0" w:line="256" w:lineRule="auto"/>
        <w:rPr>
          <w:rFonts w:ascii="Times New Roman" w:eastAsia="Calibri" w:hAnsi="Times New Roman" w:cs="Times New Roman"/>
          <w:sz w:val="24"/>
          <w:lang w:val="ro-RO"/>
        </w:rPr>
      </w:pPr>
      <w:r w:rsidRPr="00CF434E">
        <w:rPr>
          <w:rFonts w:ascii="Times New Roman" w:eastAsia="Calibri" w:hAnsi="Times New Roman" w:cs="Times New Roman"/>
          <w:bCs/>
          <w:iCs/>
          <w:sz w:val="24"/>
          <w:lang w:val="ro-RO"/>
        </w:rPr>
        <w:t xml:space="preserve">            Municipiul Târgul Mureș</w:t>
      </w:r>
      <w:r w:rsidRPr="00CF434E">
        <w:rPr>
          <w:rFonts w:ascii="Times New Roman" w:eastAsia="Calibri" w:hAnsi="Times New Roman" w:cs="Times New Roman"/>
          <w:sz w:val="24"/>
          <w:lang w:val="ro-RO"/>
        </w:rPr>
        <w:t xml:space="preserve"> și-a propus să atingă următoarele obiective:</w:t>
      </w:r>
    </w:p>
    <w:p w14:paraId="38B543EE" w14:textId="5961EAED" w:rsidR="00DB4380" w:rsidRPr="00CF434E" w:rsidRDefault="00DB4380" w:rsidP="00DB4380">
      <w:pPr>
        <w:spacing w:after="0" w:line="240" w:lineRule="auto"/>
        <w:rPr>
          <w:rFonts w:ascii="Times New Roman" w:eastAsia="Corbel" w:hAnsi="Times New Roman" w:cs="Times New Roman"/>
          <w:sz w:val="24"/>
          <w:szCs w:val="20"/>
          <w:lang w:val="ro-RO"/>
        </w:rPr>
      </w:pPr>
      <w:r w:rsidRPr="00CF434E">
        <w:rPr>
          <w:rFonts w:ascii="Times New Roman" w:eastAsia="Corbel" w:hAnsi="Times New Roman" w:cs="Times New Roman"/>
          <w:sz w:val="24"/>
          <w:szCs w:val="20"/>
          <w:lang w:val="ro-RO"/>
        </w:rPr>
        <w:t xml:space="preserve">            - îmbunătățirea calității mediului, prin reducerea emisiilo</w:t>
      </w:r>
      <w:r w:rsidR="00F91B5B" w:rsidRPr="00CF434E">
        <w:rPr>
          <w:rFonts w:ascii="Times New Roman" w:eastAsia="Corbel" w:hAnsi="Times New Roman" w:cs="Times New Roman"/>
          <w:sz w:val="24"/>
          <w:szCs w:val="20"/>
          <w:lang w:val="ro-RO"/>
        </w:rPr>
        <w:t xml:space="preserve">r de gaze cu efect de seră prin </w:t>
      </w:r>
      <w:r w:rsidRPr="00CF434E">
        <w:rPr>
          <w:rFonts w:ascii="Times New Roman" w:eastAsia="Corbel" w:hAnsi="Times New Roman" w:cs="Times New Roman"/>
          <w:sz w:val="24"/>
          <w:szCs w:val="20"/>
          <w:lang w:val="ro-RO"/>
        </w:rPr>
        <w:t>stimularea utilizării vehiculelor electrice;</w:t>
      </w:r>
    </w:p>
    <w:p w14:paraId="1CFBD635" w14:textId="7C11C640" w:rsidR="00DB4380" w:rsidRPr="00CF434E" w:rsidRDefault="00DB4380" w:rsidP="00DB4380">
      <w:pPr>
        <w:spacing w:after="0" w:line="240" w:lineRule="auto"/>
        <w:rPr>
          <w:rFonts w:ascii="Times New Roman" w:eastAsia="Corbel" w:hAnsi="Times New Roman" w:cs="Times New Roman"/>
          <w:sz w:val="24"/>
          <w:szCs w:val="20"/>
          <w:lang w:val="ro-RO"/>
        </w:rPr>
      </w:pPr>
      <w:r w:rsidRPr="00CF434E">
        <w:rPr>
          <w:rFonts w:ascii="Times New Roman" w:eastAsia="Corbel" w:hAnsi="Times New Roman" w:cs="Times New Roman"/>
          <w:sz w:val="24"/>
          <w:szCs w:val="20"/>
          <w:lang w:val="ro-RO"/>
        </w:rPr>
        <w:t xml:space="preserve">            - dezvoltarea infrastructurii de alimentare a vehiculelor cu energie electrică;</w:t>
      </w:r>
    </w:p>
    <w:p w14:paraId="04557371" w14:textId="50EF7784" w:rsidR="00DB4380" w:rsidRPr="00CF434E" w:rsidRDefault="00DB4380" w:rsidP="00DB4380">
      <w:pPr>
        <w:spacing w:after="0" w:line="240" w:lineRule="auto"/>
        <w:rPr>
          <w:rFonts w:ascii="Times New Roman" w:eastAsia="Corbel" w:hAnsi="Times New Roman" w:cs="Times New Roman"/>
          <w:sz w:val="24"/>
          <w:szCs w:val="20"/>
          <w:lang w:val="ro-RO"/>
        </w:rPr>
      </w:pPr>
      <w:r w:rsidRPr="00CF434E">
        <w:rPr>
          <w:rFonts w:ascii="Times New Roman" w:eastAsia="Corbel" w:hAnsi="Times New Roman" w:cs="Times New Roman"/>
          <w:sz w:val="24"/>
          <w:szCs w:val="20"/>
          <w:lang w:val="ro-RO"/>
        </w:rPr>
        <w:t xml:space="preserve">            - dezvoltarea transportului ecologic.</w:t>
      </w:r>
    </w:p>
    <w:p w14:paraId="2FF43650" w14:textId="77777777" w:rsidR="00173D14" w:rsidRPr="00CF434E" w:rsidRDefault="00173D14" w:rsidP="00DB4380">
      <w:pPr>
        <w:spacing w:after="0" w:line="240" w:lineRule="auto"/>
        <w:rPr>
          <w:rFonts w:ascii="Times New Roman" w:eastAsia="Corbel" w:hAnsi="Times New Roman" w:cs="Times New Roman"/>
          <w:sz w:val="24"/>
          <w:szCs w:val="20"/>
          <w:lang w:val="ro-RO"/>
        </w:rPr>
      </w:pPr>
    </w:p>
    <w:p w14:paraId="3FC3E23D" w14:textId="0DC8DCF2" w:rsidR="00E77A80" w:rsidRPr="00CF434E" w:rsidRDefault="00DB4380" w:rsidP="00DB4380">
      <w:pPr>
        <w:pBdr>
          <w:top w:val="nil"/>
          <w:left w:val="nil"/>
          <w:bottom w:val="nil"/>
          <w:right w:val="nil"/>
          <w:between w:val="nil"/>
          <w:bar w:val="nil"/>
        </w:pBdr>
        <w:shd w:val="clear" w:color="auto" w:fill="FFFFFF"/>
        <w:tabs>
          <w:tab w:val="left" w:pos="709"/>
        </w:tab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xml:space="preserve">     </w:t>
      </w:r>
      <w:r w:rsidR="00E77A80" w:rsidRPr="00CF434E">
        <w:rPr>
          <w:rFonts w:ascii="Times New Roman" w:eastAsia="Trebuchet MS" w:hAnsi="Times New Roman" w:cs="Times New Roman"/>
          <w:noProof/>
          <w:color w:val="000000"/>
          <w:kern w:val="1"/>
          <w:sz w:val="24"/>
          <w:szCs w:val="24"/>
          <w:u w:color="000000"/>
          <w:bdr w:val="nil"/>
          <w:lang w:val="ro-RO"/>
        </w:rPr>
        <w:t xml:space="preserve">În cadrul investiției propuse se vor crea </w:t>
      </w:r>
      <w:r w:rsidR="00E77A80" w:rsidRPr="00CF434E">
        <w:rPr>
          <w:rFonts w:ascii="Times New Roman" w:eastAsia="Times New Roman" w:hAnsi="Times New Roman" w:cs="Times New Roman"/>
          <w:b/>
          <w:bCs/>
          <w:iCs/>
          <w:noProof/>
          <w:color w:val="000000"/>
          <w:kern w:val="1"/>
          <w:sz w:val="24"/>
          <w:szCs w:val="24"/>
          <w:u w:color="000000"/>
          <w:bdr w:val="nil"/>
          <w:shd w:val="clear" w:color="auto" w:fill="FFFFFF"/>
          <w:lang w:val="ro-RO"/>
        </w:rPr>
        <w:t>30</w:t>
      </w:r>
      <w:r w:rsidR="00E77A80" w:rsidRPr="00CF434E">
        <w:rPr>
          <w:rFonts w:ascii="Times New Roman" w:eastAsia="Trebuchet MS" w:hAnsi="Times New Roman" w:cs="Times New Roman"/>
          <w:noProof/>
          <w:color w:val="000000"/>
          <w:kern w:val="1"/>
          <w:sz w:val="24"/>
          <w:szCs w:val="24"/>
          <w:u w:color="000000"/>
          <w:bdr w:val="nil"/>
          <w:lang w:val="ro-RO"/>
        </w:rPr>
        <w:t xml:space="preserve"> </w:t>
      </w:r>
      <w:r w:rsidR="00E77A80" w:rsidRPr="00CF434E">
        <w:rPr>
          <w:rFonts w:ascii="Times New Roman" w:eastAsia="Trebuchet MS" w:hAnsi="Times New Roman" w:cs="Times New Roman"/>
          <w:b/>
          <w:noProof/>
          <w:color w:val="000000"/>
          <w:kern w:val="1"/>
          <w:sz w:val="24"/>
          <w:szCs w:val="24"/>
          <w:u w:color="000000"/>
          <w:bdr w:val="nil"/>
          <w:lang w:val="ro-RO"/>
        </w:rPr>
        <w:t xml:space="preserve">puncte de reîncărcare, </w:t>
      </w:r>
      <w:r w:rsidR="00E77A80" w:rsidRPr="00CF434E">
        <w:rPr>
          <w:rFonts w:ascii="Times New Roman" w:eastAsia="Trebuchet MS" w:hAnsi="Times New Roman" w:cs="Times New Roman"/>
          <w:noProof/>
          <w:color w:val="000000"/>
          <w:kern w:val="1"/>
          <w:sz w:val="24"/>
          <w:szCs w:val="24"/>
          <w:u w:color="000000"/>
          <w:bdr w:val="nil"/>
          <w:lang w:val="ro-RO"/>
        </w:rPr>
        <w:t xml:space="preserve">prin montarea a </w:t>
      </w:r>
      <w:r w:rsidR="00E77A80" w:rsidRPr="00CF434E">
        <w:rPr>
          <w:rFonts w:ascii="Times New Roman" w:eastAsia="Times New Roman" w:hAnsi="Times New Roman" w:cs="Times New Roman"/>
          <w:b/>
          <w:bCs/>
          <w:iCs/>
          <w:noProof/>
          <w:color w:val="000000"/>
          <w:kern w:val="1"/>
          <w:sz w:val="24"/>
          <w:szCs w:val="24"/>
          <w:u w:color="000000"/>
          <w:bdr w:val="nil"/>
          <w:shd w:val="clear" w:color="auto" w:fill="FFFFFF"/>
          <w:lang w:val="ro-RO"/>
        </w:rPr>
        <w:t>15</w:t>
      </w:r>
      <w:r w:rsidR="00E77A80" w:rsidRPr="00CF434E">
        <w:rPr>
          <w:rFonts w:ascii="Times New Roman" w:eastAsia="Trebuchet MS" w:hAnsi="Times New Roman" w:cs="Times New Roman"/>
          <w:b/>
          <w:noProof/>
          <w:color w:val="000000"/>
          <w:kern w:val="1"/>
          <w:sz w:val="24"/>
          <w:szCs w:val="24"/>
          <w:u w:color="000000"/>
          <w:bdr w:val="nil"/>
          <w:lang w:val="ro-RO"/>
        </w:rPr>
        <w:t xml:space="preserve"> stații de reîncărcare</w:t>
      </w:r>
      <w:r w:rsidR="00E77A80" w:rsidRPr="00CF434E">
        <w:rPr>
          <w:rFonts w:ascii="Times New Roman" w:eastAsia="Times New Roman" w:hAnsi="Times New Roman" w:cs="Times New Roman"/>
          <w:color w:val="000000"/>
          <w:kern w:val="1"/>
          <w:sz w:val="24"/>
          <w:szCs w:val="24"/>
          <w:u w:color="000000"/>
          <w:bdr w:val="nil"/>
          <w:lang w:val="ro-RO"/>
        </w:rPr>
        <w:t xml:space="preserve"> </w:t>
      </w:r>
      <w:r w:rsidR="00E77A80" w:rsidRPr="00CF434E">
        <w:rPr>
          <w:rFonts w:ascii="Times New Roman" w:eastAsia="Trebuchet MS" w:hAnsi="Times New Roman" w:cs="Times New Roman"/>
          <w:noProof/>
          <w:color w:val="000000"/>
          <w:kern w:val="1"/>
          <w:sz w:val="24"/>
          <w:szCs w:val="24"/>
          <w:u w:color="000000"/>
          <w:bdr w:val="nil"/>
          <w:lang w:val="ro-RO"/>
        </w:rPr>
        <w:t>stații de reîncărcare pentru vehicule electrice</w:t>
      </w:r>
      <w:r w:rsidRPr="00CF434E">
        <w:rPr>
          <w:rFonts w:ascii="Times New Roman" w:eastAsia="Trebuchet MS" w:hAnsi="Times New Roman" w:cs="Times New Roman"/>
          <w:noProof/>
          <w:color w:val="000000"/>
          <w:kern w:val="1"/>
          <w:sz w:val="24"/>
          <w:szCs w:val="24"/>
          <w:u w:color="000000"/>
          <w:bdr w:val="nil"/>
          <w:lang w:val="ro-RO"/>
        </w:rPr>
        <w:t>,</w:t>
      </w:r>
      <w:r w:rsidR="00E77A80" w:rsidRPr="00CF434E">
        <w:rPr>
          <w:rFonts w:ascii="Times New Roman" w:eastAsia="Trebuchet MS" w:hAnsi="Times New Roman" w:cs="Times New Roman"/>
          <w:noProof/>
          <w:color w:val="000000"/>
          <w:kern w:val="1"/>
          <w:sz w:val="24"/>
          <w:szCs w:val="24"/>
          <w:u w:color="000000"/>
          <w:bdr w:val="nil"/>
          <w:lang w:val="ro-RO"/>
        </w:rPr>
        <w:t xml:space="preserve"> în următoarele amplasamente vizate</w:t>
      </w:r>
      <w:r w:rsidRPr="00CF434E">
        <w:rPr>
          <w:rFonts w:ascii="Times New Roman" w:eastAsia="Trebuchet MS" w:hAnsi="Times New Roman" w:cs="Times New Roman"/>
          <w:noProof/>
          <w:color w:val="000000"/>
          <w:kern w:val="1"/>
          <w:sz w:val="24"/>
          <w:szCs w:val="24"/>
          <w:u w:color="000000"/>
          <w:bdr w:val="nil"/>
          <w:lang w:val="ro-RO"/>
        </w:rPr>
        <w:t>,</w:t>
      </w:r>
      <w:r w:rsidRPr="00CF434E">
        <w:rPr>
          <w:rFonts w:ascii="Times New Roman" w:eastAsia="Calibri" w:hAnsi="Times New Roman" w:cs="Times New Roman"/>
          <w:sz w:val="24"/>
          <w:lang w:val="ro-RO"/>
        </w:rPr>
        <w:t xml:space="preserve"> după cum urmează</w:t>
      </w:r>
      <w:r w:rsidR="00E77A80" w:rsidRPr="00CF434E">
        <w:rPr>
          <w:rFonts w:ascii="Times New Roman" w:eastAsia="Trebuchet MS" w:hAnsi="Times New Roman" w:cs="Times New Roman"/>
          <w:noProof/>
          <w:color w:val="000000"/>
          <w:kern w:val="1"/>
          <w:sz w:val="24"/>
          <w:szCs w:val="24"/>
          <w:u w:color="000000"/>
          <w:bdr w:val="nil"/>
          <w:lang w:val="ro-RO"/>
        </w:rPr>
        <w:t>:</w:t>
      </w:r>
    </w:p>
    <w:p w14:paraId="58CB1500" w14:textId="195FD904" w:rsidR="00E77A80" w:rsidRPr="00CF434E" w:rsidRDefault="00E77A80" w:rsidP="00E77A80">
      <w:pPr>
        <w:widowControl w:val="0"/>
        <w:pBdr>
          <w:top w:val="nil"/>
          <w:left w:val="nil"/>
          <w:bottom w:val="nil"/>
          <w:right w:val="nil"/>
          <w:between w:val="nil"/>
          <w:bar w:val="nil"/>
        </w:pBdr>
        <w:shd w:val="clear" w:color="auto" w:fill="FFFFFF"/>
        <w:suppressAutoHyphens/>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1 –  </w:t>
      </w:r>
      <w:r w:rsidR="00873885" w:rsidRPr="00CF434E">
        <w:rPr>
          <w:rFonts w:ascii="Times New Roman" w:eastAsia="Trebuchet MS" w:hAnsi="Times New Roman" w:cs="Times New Roman"/>
          <w:b/>
          <w:noProof/>
          <w:color w:val="000000"/>
          <w:kern w:val="1"/>
          <w:sz w:val="24"/>
          <w:szCs w:val="24"/>
          <w:u w:color="000000"/>
          <w:bdr w:val="nil"/>
          <w:lang w:val="ro-RO"/>
        </w:rPr>
        <w:t>Strada Fă</w:t>
      </w:r>
      <w:r w:rsidRPr="00CF434E">
        <w:rPr>
          <w:rFonts w:ascii="Times New Roman" w:eastAsia="Trebuchet MS" w:hAnsi="Times New Roman" w:cs="Times New Roman"/>
          <w:b/>
          <w:noProof/>
          <w:color w:val="000000"/>
          <w:kern w:val="1"/>
          <w:sz w:val="24"/>
          <w:szCs w:val="24"/>
          <w:u w:color="000000"/>
          <w:bdr w:val="nil"/>
          <w:lang w:val="ro-RO"/>
        </w:rPr>
        <w:t xml:space="preserve">get, </w:t>
      </w:r>
    </w:p>
    <w:p w14:paraId="01F18ED9" w14:textId="28D37888" w:rsidR="00E77A80" w:rsidRPr="00CF434E" w:rsidRDefault="00E77A80" w:rsidP="00E77A80">
      <w:pPr>
        <w:widowControl w:val="0"/>
        <w:pBdr>
          <w:top w:val="nil"/>
          <w:left w:val="nil"/>
          <w:bottom w:val="nil"/>
          <w:right w:val="nil"/>
          <w:between w:val="nil"/>
          <w:bar w:val="nil"/>
        </w:pBdr>
        <w:shd w:val="clear" w:color="auto" w:fill="FFFFFF"/>
        <w:suppressAutoHyphens/>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2 –  Strada Aleea Constructorilor, </w:t>
      </w:r>
    </w:p>
    <w:p w14:paraId="2B01D940" w14:textId="53C3B486" w:rsidR="00E77A80" w:rsidRPr="00CF434E" w:rsidRDefault="00E77A80" w:rsidP="00E77A80">
      <w:pPr>
        <w:widowControl w:val="0"/>
        <w:pBdr>
          <w:top w:val="nil"/>
          <w:left w:val="nil"/>
          <w:bottom w:val="nil"/>
          <w:right w:val="nil"/>
          <w:between w:val="nil"/>
          <w:bar w:val="nil"/>
        </w:pBdr>
        <w:shd w:val="clear" w:color="auto" w:fill="FFFFFF"/>
        <w:suppressAutoHyphens/>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3 –  Strada Gheorghe Marinescu – zona Liceul Sanitar, </w:t>
      </w:r>
    </w:p>
    <w:p w14:paraId="00F82B7F" w14:textId="6488FCC4" w:rsidR="00E77A80" w:rsidRPr="00CF434E" w:rsidRDefault="00E77A80" w:rsidP="00E77A80">
      <w:pPr>
        <w:widowControl w:val="0"/>
        <w:pBdr>
          <w:top w:val="nil"/>
          <w:left w:val="nil"/>
          <w:bottom w:val="nil"/>
          <w:right w:val="nil"/>
          <w:between w:val="nil"/>
          <w:bar w:val="nil"/>
        </w:pBdr>
        <w:shd w:val="clear" w:color="auto" w:fill="FFFFFF"/>
        <w:suppressAutoHyphens/>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4 –  </w:t>
      </w:r>
      <w:r w:rsidR="00873885" w:rsidRPr="00CF434E">
        <w:rPr>
          <w:rFonts w:ascii="Times New Roman" w:eastAsia="Trebuchet MS" w:hAnsi="Times New Roman" w:cs="Times New Roman"/>
          <w:b/>
          <w:noProof/>
          <w:color w:val="000000"/>
          <w:kern w:val="1"/>
          <w:sz w:val="24"/>
          <w:szCs w:val="24"/>
          <w:u w:color="000000"/>
          <w:bdr w:val="nil"/>
          <w:lang w:val="ro-RO"/>
        </w:rPr>
        <w:t>Aleea Corniș</w:t>
      </w:r>
      <w:r w:rsidRPr="00CF434E">
        <w:rPr>
          <w:rFonts w:ascii="Times New Roman" w:eastAsia="Trebuchet MS" w:hAnsi="Times New Roman" w:cs="Times New Roman"/>
          <w:b/>
          <w:noProof/>
          <w:color w:val="000000"/>
          <w:kern w:val="1"/>
          <w:sz w:val="24"/>
          <w:szCs w:val="24"/>
          <w:u w:color="000000"/>
          <w:bdr w:val="nil"/>
          <w:lang w:val="ro-RO"/>
        </w:rPr>
        <w:t xml:space="preserve">a – zona </w:t>
      </w:r>
      <w:r w:rsidR="00DB2CC4" w:rsidRPr="00CF434E">
        <w:rPr>
          <w:rFonts w:ascii="Times New Roman" w:eastAsia="Trebuchet MS" w:hAnsi="Times New Roman" w:cs="Times New Roman"/>
          <w:b/>
          <w:noProof/>
          <w:color w:val="000000"/>
          <w:kern w:val="1"/>
          <w:sz w:val="24"/>
          <w:szCs w:val="24"/>
          <w:u w:color="000000"/>
          <w:bdr w:val="nil"/>
          <w:lang w:val="ro-RO"/>
        </w:rPr>
        <w:t>Centrul cultural M. Eminescu</w:t>
      </w:r>
      <w:r w:rsidRPr="00CF434E">
        <w:rPr>
          <w:rFonts w:ascii="Times New Roman" w:eastAsia="Trebuchet MS" w:hAnsi="Times New Roman" w:cs="Times New Roman"/>
          <w:b/>
          <w:noProof/>
          <w:color w:val="000000"/>
          <w:kern w:val="1"/>
          <w:sz w:val="24"/>
          <w:szCs w:val="24"/>
          <w:u w:color="000000"/>
          <w:bdr w:val="nil"/>
          <w:lang w:val="ro-RO"/>
        </w:rPr>
        <w:t xml:space="preserve"> , </w:t>
      </w:r>
    </w:p>
    <w:p w14:paraId="4BA956F1" w14:textId="67C6552A"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5 –  Strada Uzinei – zona Sala polivalentă, </w:t>
      </w:r>
    </w:p>
    <w:p w14:paraId="3A79310C" w14:textId="3EBE20B2"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6 –  Strada Rovinari, </w:t>
      </w:r>
    </w:p>
    <w:p w14:paraId="565B61F7" w14:textId="1EF930D8"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7 –  Strada Burebista, </w:t>
      </w:r>
    </w:p>
    <w:p w14:paraId="0ACA1AF3" w14:textId="58D3A2B0"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8 –  Strada Petru Dobra, </w:t>
      </w:r>
    </w:p>
    <w:p w14:paraId="06788411" w14:textId="159DDA4F"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9 –  </w:t>
      </w:r>
      <w:r w:rsidR="00873885" w:rsidRPr="00CF434E">
        <w:rPr>
          <w:rFonts w:ascii="Times New Roman" w:eastAsia="Trebuchet MS" w:hAnsi="Times New Roman" w:cs="Times New Roman"/>
          <w:b/>
          <w:noProof/>
          <w:color w:val="000000"/>
          <w:kern w:val="1"/>
          <w:sz w:val="24"/>
          <w:szCs w:val="24"/>
          <w:u w:color="000000"/>
          <w:bdr w:val="nil"/>
          <w:lang w:val="ro-RO"/>
        </w:rPr>
        <w:t>Strada Parâ</w:t>
      </w:r>
      <w:r w:rsidRPr="00CF434E">
        <w:rPr>
          <w:rFonts w:ascii="Times New Roman" w:eastAsia="Trebuchet MS" w:hAnsi="Times New Roman" w:cs="Times New Roman"/>
          <w:b/>
          <w:noProof/>
          <w:color w:val="000000"/>
          <w:kern w:val="1"/>
          <w:sz w:val="24"/>
          <w:szCs w:val="24"/>
          <w:u w:color="000000"/>
          <w:bdr w:val="nil"/>
          <w:lang w:val="ro-RO"/>
        </w:rPr>
        <w:t xml:space="preserve">ngului, </w:t>
      </w:r>
    </w:p>
    <w:p w14:paraId="586F44F5" w14:textId="0B799AEF"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w:t>
      </w:r>
      <w:r w:rsidR="00873885" w:rsidRPr="00CF434E">
        <w:rPr>
          <w:rFonts w:ascii="Times New Roman" w:eastAsia="Trebuchet MS" w:hAnsi="Times New Roman" w:cs="Times New Roman"/>
          <w:b/>
          <w:noProof/>
          <w:color w:val="000000"/>
          <w:kern w:val="1"/>
          <w:sz w:val="24"/>
          <w:szCs w:val="24"/>
          <w:u w:color="000000"/>
          <w:bdr w:val="nil"/>
          <w:lang w:val="ro-RO"/>
        </w:rPr>
        <w:t xml:space="preserve"> reîncărcare nr. 10 – Strada Reș</w:t>
      </w:r>
      <w:r w:rsidRPr="00CF434E">
        <w:rPr>
          <w:rFonts w:ascii="Times New Roman" w:eastAsia="Trebuchet MS" w:hAnsi="Times New Roman" w:cs="Times New Roman"/>
          <w:b/>
          <w:noProof/>
          <w:color w:val="000000"/>
          <w:kern w:val="1"/>
          <w:sz w:val="24"/>
          <w:szCs w:val="24"/>
          <w:u w:color="000000"/>
          <w:bdr w:val="nil"/>
          <w:lang w:val="ro-RO"/>
        </w:rPr>
        <w:t xml:space="preserve">ita, </w:t>
      </w:r>
    </w:p>
    <w:p w14:paraId="3FB56177" w14:textId="638EBDEF"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11 – Strada Rozmarinului, </w:t>
      </w:r>
    </w:p>
    <w:p w14:paraId="2C68F2BD" w14:textId="76196784"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12 – Strada Moldovei, </w:t>
      </w:r>
    </w:p>
    <w:p w14:paraId="513514B3" w14:textId="47A53028"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13 – Strada Apicultorilor, </w:t>
      </w:r>
    </w:p>
    <w:p w14:paraId="7C680146" w14:textId="27355C74" w:rsidR="00E77A80" w:rsidRPr="00CF434E" w:rsidRDefault="00E77A80" w:rsidP="00E77A80">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xml:space="preserve">- Staţia de reîncărcare nr. 14 – Strada Lalelelor, </w:t>
      </w:r>
    </w:p>
    <w:p w14:paraId="40B05D29" w14:textId="6045D513" w:rsidR="00173D14" w:rsidRPr="00CF434E" w:rsidRDefault="00E77A80" w:rsidP="00873885">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w:t>
      </w:r>
      <w:r w:rsidR="00873885" w:rsidRPr="00CF434E">
        <w:rPr>
          <w:rFonts w:ascii="Times New Roman" w:eastAsia="Trebuchet MS" w:hAnsi="Times New Roman" w:cs="Times New Roman"/>
          <w:b/>
          <w:noProof/>
          <w:color w:val="000000"/>
          <w:kern w:val="1"/>
          <w:sz w:val="24"/>
          <w:szCs w:val="24"/>
          <w:u w:color="000000"/>
          <w:bdr w:val="nil"/>
          <w:lang w:val="ro-RO"/>
        </w:rPr>
        <w:t>rcare nr. 15 – Strada Pasajul Pă</w:t>
      </w:r>
      <w:r w:rsidRPr="00CF434E">
        <w:rPr>
          <w:rFonts w:ascii="Times New Roman" w:eastAsia="Trebuchet MS" w:hAnsi="Times New Roman" w:cs="Times New Roman"/>
          <w:b/>
          <w:noProof/>
          <w:color w:val="000000"/>
          <w:kern w:val="1"/>
          <w:sz w:val="24"/>
          <w:szCs w:val="24"/>
          <w:u w:color="000000"/>
          <w:bdr w:val="nil"/>
          <w:lang w:val="ro-RO"/>
        </w:rPr>
        <w:t>durii – Pl</w:t>
      </w:r>
      <w:r w:rsidR="00873885" w:rsidRPr="00CF434E">
        <w:rPr>
          <w:rFonts w:ascii="Times New Roman" w:eastAsia="Trebuchet MS" w:hAnsi="Times New Roman" w:cs="Times New Roman"/>
          <w:b/>
          <w:noProof/>
          <w:color w:val="000000"/>
          <w:kern w:val="1"/>
          <w:sz w:val="24"/>
          <w:szCs w:val="24"/>
          <w:u w:color="000000"/>
          <w:bdr w:val="nil"/>
          <w:lang w:val="ro-RO"/>
        </w:rPr>
        <w:t>atoul Cornești</w:t>
      </w:r>
    </w:p>
    <w:p w14:paraId="62D96CAE" w14:textId="77777777" w:rsidR="00C37DA7" w:rsidRPr="00CF434E" w:rsidRDefault="00C37DA7" w:rsidP="000B217A">
      <w:pPr>
        <w:pBdr>
          <w:top w:val="nil"/>
          <w:left w:val="nil"/>
          <w:bottom w:val="nil"/>
          <w:right w:val="nil"/>
          <w:between w:val="nil"/>
          <w:bar w:val="nil"/>
        </w:pBdr>
        <w:shd w:val="clear" w:color="auto" w:fill="FFFFFF"/>
        <w:spacing w:after="0" w:line="240" w:lineRule="auto"/>
        <w:ind w:firstLine="426"/>
        <w:rPr>
          <w:lang w:val="ro-RO"/>
        </w:rPr>
      </w:pPr>
    </w:p>
    <w:p w14:paraId="48F2D3CC" w14:textId="071258D6" w:rsidR="00173D14" w:rsidRPr="00CF434E" w:rsidRDefault="00C37DA7" w:rsidP="00C37DA7">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hAnsi="Times New Roman" w:cs="Times New Roman"/>
          <w:sz w:val="24"/>
          <w:szCs w:val="24"/>
          <w:lang w:val="ro-RO"/>
        </w:rPr>
        <w:t>Finanţarea se acordă în procent de 100% din cheltuielile eligibile definite la art. 12 din Ghidul de finanțare, în limita sumelor ce pot fi acordate pentru fiecare categorie de solicitanţi, aşa cum sunt prevăzute la alin. (2). Suma maximă finanţată pentru instalarea unei staţii de reîncărcare este de 190.000 lei, valoare ce reprezintă 100% din totalul cheltuielilor eligibile</w:t>
      </w:r>
    </w:p>
    <w:p w14:paraId="7A284EFF" w14:textId="0819C5DC" w:rsidR="00173D14" w:rsidRPr="00CF434E" w:rsidRDefault="00C37DA7" w:rsidP="00C37DA7">
      <w:pPr>
        <w:pBdr>
          <w:top w:val="nil"/>
          <w:left w:val="nil"/>
          <w:bottom w:val="nil"/>
          <w:right w:val="nil"/>
          <w:between w:val="nil"/>
          <w:bar w:val="nil"/>
        </w:pBdr>
        <w:shd w:val="clear" w:color="auto" w:fill="FFFFFF"/>
        <w:spacing w:after="0" w:line="240" w:lineRule="auto"/>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xml:space="preserve">       </w:t>
      </w:r>
      <w:r w:rsidRPr="00CF434E">
        <w:rPr>
          <w:rFonts w:ascii="Times New Roman" w:hAnsi="Times New Roman" w:cs="Times New Roman"/>
          <w:sz w:val="24"/>
          <w:szCs w:val="24"/>
          <w:lang w:val="ro-RO"/>
        </w:rPr>
        <w:t>Finanţarea  (cheltuieli eligibile)  se acordă pentru fiecare categorie de solicitant, respective pentru UAT Târgu Mureș  - municipiu de rang II - maximum 3.000.000 lei.</w:t>
      </w:r>
    </w:p>
    <w:p w14:paraId="776B76CF" w14:textId="77777777" w:rsidR="00173D14" w:rsidRPr="00CF434E" w:rsidRDefault="00173D14"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680B0EB4" w14:textId="77777777" w:rsidR="00173D14" w:rsidRPr="00CF434E" w:rsidRDefault="00173D14"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76F2E688"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5F82F23B"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3D93A0F8"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63931445"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3AE1D468" w14:textId="77777777" w:rsidR="00B2155D" w:rsidRPr="00CF434E" w:rsidRDefault="00B2155D"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1C7D9487"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18B7C361"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5CCF2CE3"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6FB948C3"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322956C7" w14:textId="77777777" w:rsidR="00873885" w:rsidRPr="00CF434E" w:rsidRDefault="00873885" w:rsidP="000B217A">
      <w:pPr>
        <w:pBdr>
          <w:top w:val="nil"/>
          <w:left w:val="nil"/>
          <w:bottom w:val="nil"/>
          <w:right w:val="nil"/>
          <w:between w:val="nil"/>
          <w:bar w:val="nil"/>
        </w:pBdr>
        <w:shd w:val="clear" w:color="auto" w:fill="FFFFFF"/>
        <w:spacing w:after="0" w:line="240" w:lineRule="auto"/>
        <w:ind w:firstLine="426"/>
        <w:rPr>
          <w:rFonts w:ascii="Times New Roman" w:eastAsia="Trebuchet MS" w:hAnsi="Times New Roman" w:cs="Times New Roman"/>
          <w:noProof/>
          <w:color w:val="000000"/>
          <w:kern w:val="1"/>
          <w:sz w:val="24"/>
          <w:szCs w:val="24"/>
          <w:u w:color="000000"/>
          <w:bdr w:val="nil"/>
          <w:lang w:val="ro-RO"/>
        </w:rPr>
      </w:pPr>
    </w:p>
    <w:p w14:paraId="1CBCE2C8" w14:textId="52704A4F" w:rsidR="00C87328" w:rsidRPr="00CF434E" w:rsidRDefault="00C87328" w:rsidP="00C72B0D">
      <w:pPr>
        <w:shd w:val="clear" w:color="auto" w:fill="FFFFFF"/>
        <w:spacing w:after="0" w:line="256"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b/>
          <w:sz w:val="24"/>
          <w:szCs w:val="24"/>
          <w:lang w:val="ro-RO"/>
        </w:rPr>
        <w:t xml:space="preserve">      </w:t>
      </w:r>
      <w:r w:rsidR="000B217A" w:rsidRPr="00CF434E">
        <w:rPr>
          <w:rFonts w:ascii="Times New Roman" w:eastAsia="Calibri" w:hAnsi="Times New Roman" w:cs="Times New Roman"/>
          <w:b/>
          <w:sz w:val="24"/>
          <w:szCs w:val="24"/>
          <w:lang w:val="ro-RO"/>
        </w:rPr>
        <w:t xml:space="preserve">   </w:t>
      </w:r>
      <w:r w:rsidR="00C37DA7" w:rsidRPr="00CF434E">
        <w:rPr>
          <w:rFonts w:ascii="Times New Roman" w:eastAsia="Calibri" w:hAnsi="Times New Roman" w:cs="Times New Roman"/>
          <w:b/>
          <w:sz w:val="24"/>
          <w:szCs w:val="24"/>
          <w:lang w:val="ro-RO"/>
        </w:rPr>
        <w:t xml:space="preserve">Scenariul 1 - </w:t>
      </w:r>
      <w:r w:rsidR="00BA332C" w:rsidRPr="00CF434E">
        <w:rPr>
          <w:rFonts w:ascii="Times New Roman" w:eastAsia="Calibri" w:hAnsi="Times New Roman" w:cs="Times New Roman"/>
          <w:b/>
          <w:sz w:val="24"/>
          <w:szCs w:val="24"/>
          <w:lang w:val="ro-RO"/>
        </w:rPr>
        <w:t>Amplasare stație de reîncărcare cu puterea  ≥</w:t>
      </w:r>
      <w:r w:rsidR="00BA332C" w:rsidRPr="00CF434E">
        <w:rPr>
          <w:rFonts w:ascii="Times New Roman" w:eastAsia="Calibri" w:hAnsi="Times New Roman" w:cs="Times New Roman"/>
          <w:bCs/>
          <w:sz w:val="24"/>
          <w:szCs w:val="24"/>
          <w:lang w:val="ro-RO"/>
        </w:rPr>
        <w:t xml:space="preserve"> </w:t>
      </w:r>
      <w:r w:rsidR="00BA332C" w:rsidRPr="00CF434E">
        <w:rPr>
          <w:rFonts w:ascii="Times New Roman" w:eastAsia="Calibri" w:hAnsi="Times New Roman" w:cs="Times New Roman"/>
          <w:b/>
          <w:sz w:val="24"/>
          <w:szCs w:val="24"/>
          <w:lang w:val="ro-RO"/>
        </w:rPr>
        <w:t xml:space="preserve"> 22kW</w:t>
      </w:r>
      <w:r w:rsidR="00BA332C" w:rsidRPr="00CF434E">
        <w:rPr>
          <w:rFonts w:ascii="Times New Roman" w:eastAsia="Calibri" w:hAnsi="Times New Roman" w:cs="Times New Roman"/>
          <w:sz w:val="24"/>
          <w:szCs w:val="24"/>
          <w:lang w:val="ro-RO"/>
        </w:rPr>
        <w:t xml:space="preserve"> </w:t>
      </w:r>
      <w:r w:rsidR="00BA332C" w:rsidRPr="00CF434E">
        <w:rPr>
          <w:rFonts w:ascii="Times New Roman" w:eastAsia="Calibri" w:hAnsi="Times New Roman" w:cs="Times New Roman"/>
          <w:b/>
          <w:sz w:val="24"/>
          <w:szCs w:val="24"/>
          <w:lang w:val="ro-RO"/>
        </w:rPr>
        <w:t xml:space="preserve">AC (încărcare </w:t>
      </w:r>
      <w:proofErr w:type="spellStart"/>
      <w:r w:rsidR="00BA332C" w:rsidRPr="00CF434E">
        <w:rPr>
          <w:rFonts w:ascii="Times New Roman" w:eastAsia="Calibri" w:hAnsi="Times New Roman" w:cs="Times New Roman"/>
          <w:b/>
          <w:sz w:val="24"/>
          <w:szCs w:val="24"/>
          <w:lang w:val="ro-RO"/>
        </w:rPr>
        <w:t>type</w:t>
      </w:r>
      <w:proofErr w:type="spellEnd"/>
      <w:r w:rsidR="00BA332C" w:rsidRPr="00CF434E">
        <w:rPr>
          <w:rFonts w:ascii="Times New Roman" w:eastAsia="Calibri" w:hAnsi="Times New Roman" w:cs="Times New Roman"/>
          <w:b/>
          <w:sz w:val="24"/>
          <w:szCs w:val="24"/>
          <w:lang w:val="ro-RO"/>
        </w:rPr>
        <w:t xml:space="preserve"> 2)</w:t>
      </w:r>
      <w:r w:rsidR="00BA332C" w:rsidRPr="00CF434E">
        <w:rPr>
          <w:rFonts w:ascii="Times New Roman" w:eastAsia="Calibri" w:hAnsi="Times New Roman" w:cs="Times New Roman"/>
          <w:sz w:val="24"/>
          <w:szCs w:val="24"/>
          <w:lang w:val="ro-RO"/>
        </w:rPr>
        <w:t xml:space="preserve"> </w:t>
      </w:r>
      <w:r w:rsidR="00BA332C" w:rsidRPr="00CF434E">
        <w:rPr>
          <w:rFonts w:ascii="Times New Roman" w:eastAsia="Calibri" w:hAnsi="Times New Roman" w:cs="Times New Roman"/>
          <w:b/>
          <w:sz w:val="24"/>
          <w:szCs w:val="24"/>
          <w:lang w:val="ro-RO"/>
        </w:rPr>
        <w:t xml:space="preserve"> și doua locuri de parcare</w:t>
      </w:r>
      <w:r w:rsidR="00C72B0D" w:rsidRPr="00CF434E">
        <w:rPr>
          <w:rFonts w:ascii="Times New Roman" w:eastAsia="Calibri" w:hAnsi="Times New Roman" w:cs="Times New Roman"/>
          <w:b/>
          <w:sz w:val="24"/>
          <w:szCs w:val="24"/>
          <w:lang w:val="ro-RO"/>
        </w:rPr>
        <w:t xml:space="preserve"> </w:t>
      </w:r>
      <w:r w:rsidR="00BA332C" w:rsidRPr="00CF434E">
        <w:rPr>
          <w:rFonts w:ascii="Times New Roman" w:eastAsia="Calibri" w:hAnsi="Times New Roman" w:cs="Times New Roman"/>
          <w:sz w:val="24"/>
          <w:szCs w:val="24"/>
          <w:lang w:val="ro-RO"/>
        </w:rPr>
        <w:t xml:space="preserve">- se va amplasa 1 stație de reîncărcare. Stația propusă va fi  22kW AC (încărcare </w:t>
      </w:r>
      <w:proofErr w:type="spellStart"/>
      <w:r w:rsidR="00BA332C" w:rsidRPr="00CF434E">
        <w:rPr>
          <w:rFonts w:ascii="Times New Roman" w:eastAsia="Calibri" w:hAnsi="Times New Roman" w:cs="Times New Roman"/>
          <w:sz w:val="24"/>
          <w:szCs w:val="24"/>
          <w:lang w:val="ro-RO"/>
        </w:rPr>
        <w:t>type</w:t>
      </w:r>
      <w:proofErr w:type="spellEnd"/>
      <w:r w:rsidR="00BA332C" w:rsidRPr="00CF434E">
        <w:rPr>
          <w:rFonts w:ascii="Times New Roman" w:eastAsia="Calibri" w:hAnsi="Times New Roman" w:cs="Times New Roman"/>
          <w:sz w:val="24"/>
          <w:szCs w:val="24"/>
          <w:lang w:val="ro-RO"/>
        </w:rPr>
        <w:t xml:space="preserve"> 2) și va asigura încărcarea unui singur automobil la o putere </w:t>
      </w:r>
      <w:r w:rsidR="00BA332C" w:rsidRPr="00CF434E">
        <w:rPr>
          <w:rFonts w:ascii="Times New Roman" w:eastAsia="Calibri" w:hAnsi="Times New Roman" w:cs="Times New Roman"/>
          <w:b/>
          <w:sz w:val="24"/>
          <w:szCs w:val="24"/>
          <w:lang w:val="ro-RO"/>
        </w:rPr>
        <w:t>≥</w:t>
      </w:r>
      <w:r w:rsidR="00BA332C" w:rsidRPr="00CF434E">
        <w:rPr>
          <w:rFonts w:ascii="Times New Roman" w:eastAsia="Calibri" w:hAnsi="Times New Roman" w:cs="Times New Roman"/>
          <w:bCs/>
          <w:sz w:val="24"/>
          <w:szCs w:val="24"/>
          <w:lang w:val="ro-RO"/>
        </w:rPr>
        <w:t xml:space="preserve"> </w:t>
      </w:r>
      <w:r w:rsidR="00BA332C" w:rsidRPr="00CF434E">
        <w:rPr>
          <w:rFonts w:ascii="Times New Roman" w:eastAsia="Calibri" w:hAnsi="Times New Roman" w:cs="Times New Roman"/>
          <w:sz w:val="24"/>
          <w:szCs w:val="24"/>
          <w:lang w:val="ro-RO"/>
        </w:rPr>
        <w:t xml:space="preserve"> 22kW / automobil.</w:t>
      </w:r>
    </w:p>
    <w:p w14:paraId="3D6F2926" w14:textId="3FA26B86" w:rsidR="002D3CD7" w:rsidRPr="00CF434E" w:rsidRDefault="002D3CD7" w:rsidP="002D3CD7">
      <w:pPr>
        <w:shd w:val="clear" w:color="auto" w:fill="FFFFFF"/>
        <w:spacing w:after="0" w:line="256" w:lineRule="auto"/>
        <w:jc w:val="both"/>
        <w:rPr>
          <w:rFonts w:ascii="Times New Roman" w:eastAsia="Calibri" w:hAnsi="Times New Roman" w:cs="Times New Roman"/>
          <w:b/>
          <w:sz w:val="24"/>
          <w:szCs w:val="24"/>
          <w:lang w:val="ro-RO"/>
        </w:rPr>
      </w:pPr>
      <w:r w:rsidRPr="00CF434E">
        <w:rPr>
          <w:rFonts w:ascii="Times New Roman" w:eastAsia="Calibri" w:hAnsi="Times New Roman" w:cs="Times New Roman"/>
          <w:b/>
          <w:sz w:val="24"/>
          <w:szCs w:val="24"/>
          <w:lang w:val="ro-RO"/>
        </w:rPr>
        <w:t xml:space="preserve">         </w:t>
      </w:r>
      <w:r w:rsidR="00C37DA7" w:rsidRPr="00CF434E">
        <w:rPr>
          <w:rFonts w:ascii="Times New Roman" w:eastAsia="Calibri" w:hAnsi="Times New Roman" w:cs="Times New Roman"/>
          <w:b/>
          <w:sz w:val="24"/>
          <w:szCs w:val="24"/>
          <w:lang w:val="ro-RO"/>
        </w:rPr>
        <w:t xml:space="preserve">Scenariul 1 - </w:t>
      </w:r>
      <w:r w:rsidR="000B5418" w:rsidRPr="00CF434E">
        <w:rPr>
          <w:rFonts w:ascii="Times New Roman" w:eastAsia="Calibri" w:hAnsi="Times New Roman" w:cs="Times New Roman"/>
          <w:b/>
          <w:sz w:val="24"/>
          <w:szCs w:val="24"/>
          <w:lang w:val="ro-RO"/>
        </w:rPr>
        <w:t>Valoare totală</w:t>
      </w:r>
      <w:r w:rsidRPr="00CF434E">
        <w:rPr>
          <w:rFonts w:ascii="Times New Roman" w:eastAsia="Calibri" w:hAnsi="Times New Roman" w:cs="Times New Roman"/>
          <w:b/>
          <w:sz w:val="24"/>
          <w:szCs w:val="24"/>
          <w:lang w:val="ro-RO"/>
        </w:rPr>
        <w:t>: 2.459.181,90 lei</w:t>
      </w:r>
      <w:r w:rsidR="00C37DA7" w:rsidRPr="00CF434E">
        <w:rPr>
          <w:rFonts w:ascii="Times New Roman" w:eastAsia="Calibri" w:hAnsi="Times New Roman" w:cs="Times New Roman"/>
          <w:b/>
          <w:sz w:val="24"/>
          <w:szCs w:val="24"/>
          <w:lang w:val="ro-RO"/>
        </w:rPr>
        <w:t>, inclusiv TVA conform Deviz General varianta 1</w:t>
      </w:r>
      <w:r w:rsidR="002F03B8" w:rsidRPr="00CF434E">
        <w:rPr>
          <w:rFonts w:ascii="Times New Roman" w:eastAsia="Calibri" w:hAnsi="Times New Roman" w:cs="Times New Roman"/>
          <w:b/>
          <w:sz w:val="24"/>
          <w:szCs w:val="24"/>
          <w:lang w:val="ro-RO"/>
        </w:rPr>
        <w:t>.</w:t>
      </w:r>
    </w:p>
    <w:p w14:paraId="5602AC8C" w14:textId="2593DB90" w:rsidR="002F03B8" w:rsidRPr="00CF434E" w:rsidRDefault="002F03B8" w:rsidP="002F03B8">
      <w:pPr>
        <w:shd w:val="clear" w:color="auto" w:fill="FFFFFF"/>
        <w:spacing w:after="150" w:line="256" w:lineRule="auto"/>
        <w:rPr>
          <w:rFonts w:ascii="Times New Roman" w:eastAsia="Calibri" w:hAnsi="Times New Roman" w:cs="Times New Roman"/>
          <w:sz w:val="24"/>
          <w:szCs w:val="24"/>
          <w:lang w:val="ro-RO"/>
        </w:rPr>
      </w:pPr>
      <w:r w:rsidRPr="00CF434E">
        <w:rPr>
          <w:rStyle w:val="fontstyle01"/>
          <w:rFonts w:ascii="Times New Roman" w:hAnsi="Times New Roman" w:cs="Times New Roman"/>
          <w:lang w:val="ro-RO"/>
        </w:rPr>
        <w:t>Detalierea valorilor semnificative ale investiţiei sunt prezentate în Devizul genera I</w:t>
      </w:r>
      <w:r w:rsidRPr="00CF434E">
        <w:rPr>
          <w:rFonts w:ascii="Times New Roman" w:eastAsia="Calibri" w:hAnsi="Times New Roman" w:cs="Times New Roman"/>
          <w:sz w:val="24"/>
          <w:szCs w:val="24"/>
          <w:lang w:val="ro-RO"/>
        </w:rPr>
        <w:t xml:space="preserve"> . </w:t>
      </w:r>
    </w:p>
    <w:p w14:paraId="66CE2D33" w14:textId="46218B85" w:rsidR="000B217A" w:rsidRPr="00CF434E" w:rsidRDefault="000B217A" w:rsidP="000C50C4">
      <w:pPr>
        <w:shd w:val="clear" w:color="auto" w:fill="FFFFFF"/>
        <w:spacing w:after="0" w:line="256" w:lineRule="auto"/>
        <w:jc w:val="both"/>
        <w:rPr>
          <w:rFonts w:ascii="Times New Roman" w:eastAsia="Calibri" w:hAnsi="Times New Roman" w:cs="Times New Roman"/>
          <w:sz w:val="24"/>
          <w:lang w:val="ro-RO"/>
        </w:rPr>
      </w:pPr>
      <w:r w:rsidRPr="00CF434E">
        <w:rPr>
          <w:rFonts w:ascii="Times New Roman" w:eastAsia="Calibri" w:hAnsi="Times New Roman" w:cs="Times New Roman"/>
          <w:b/>
          <w:sz w:val="24"/>
          <w:lang w:val="ro-RO"/>
        </w:rPr>
        <w:t xml:space="preserve">          </w:t>
      </w:r>
      <w:r w:rsidR="00BA332C" w:rsidRPr="00CF434E">
        <w:rPr>
          <w:rFonts w:ascii="Times New Roman" w:eastAsia="Calibri" w:hAnsi="Times New Roman" w:cs="Times New Roman"/>
          <w:b/>
          <w:sz w:val="24"/>
          <w:lang w:val="ro-RO"/>
        </w:rPr>
        <w:t xml:space="preserve">Scenariul 2 – Amplasare stație de reîncărcare cu puterea </w:t>
      </w:r>
      <w:r w:rsidR="00BA332C" w:rsidRPr="00CF434E">
        <w:rPr>
          <w:rFonts w:ascii="Times New Roman" w:eastAsia="Calibri" w:hAnsi="Times New Roman" w:cs="Times New Roman"/>
          <w:bCs/>
          <w:sz w:val="24"/>
          <w:lang w:val="ro-RO"/>
        </w:rPr>
        <w:t xml:space="preserve"> </w:t>
      </w:r>
      <w:r w:rsidR="00BA332C" w:rsidRPr="00CF434E">
        <w:rPr>
          <w:rFonts w:ascii="Times New Roman" w:eastAsia="Calibri" w:hAnsi="Times New Roman" w:cs="Times New Roman"/>
          <w:b/>
          <w:sz w:val="24"/>
          <w:lang w:val="ro-RO"/>
        </w:rPr>
        <w:t>≥  72kW și doua locuri de parcare</w:t>
      </w:r>
      <w:r w:rsidR="00C72B0D" w:rsidRPr="00CF434E">
        <w:rPr>
          <w:rFonts w:ascii="Times New Roman" w:eastAsia="Calibri" w:hAnsi="Times New Roman" w:cs="Times New Roman"/>
          <w:b/>
          <w:sz w:val="24"/>
          <w:lang w:val="ro-RO"/>
        </w:rPr>
        <w:t xml:space="preserve"> </w:t>
      </w:r>
      <w:r w:rsidR="00BA332C" w:rsidRPr="00CF434E">
        <w:rPr>
          <w:rFonts w:ascii="Times New Roman" w:eastAsia="Calibri" w:hAnsi="Times New Roman" w:cs="Times New Roman"/>
          <w:sz w:val="24"/>
          <w:lang w:val="ro-RO"/>
        </w:rPr>
        <w:t xml:space="preserve">- se va amplasa 1 stație de reîncărcare. Stația propusă  asigura încărcarea a două automobile simultan la o putere </w:t>
      </w:r>
      <w:r w:rsidR="00BA332C" w:rsidRPr="00CF434E">
        <w:rPr>
          <w:rFonts w:ascii="Times New Roman" w:eastAsia="Calibri" w:hAnsi="Times New Roman" w:cs="Times New Roman"/>
          <w:b/>
          <w:sz w:val="24"/>
          <w:lang w:val="ro-RO"/>
        </w:rPr>
        <w:t>≥</w:t>
      </w:r>
      <w:r w:rsidR="00BA332C" w:rsidRPr="00CF434E">
        <w:rPr>
          <w:rFonts w:ascii="Times New Roman" w:eastAsia="Calibri" w:hAnsi="Times New Roman" w:cs="Times New Roman"/>
          <w:sz w:val="24"/>
          <w:lang w:val="ro-RO"/>
        </w:rPr>
        <w:t xml:space="preserve"> 22 kW în curent alternativ (</w:t>
      </w:r>
      <w:proofErr w:type="spellStart"/>
      <w:r w:rsidR="00BA332C" w:rsidRPr="00CF434E">
        <w:rPr>
          <w:rFonts w:ascii="Times New Roman" w:eastAsia="Calibri" w:hAnsi="Times New Roman" w:cs="Times New Roman"/>
          <w:sz w:val="24"/>
          <w:lang w:val="ro-RO"/>
        </w:rPr>
        <w:t>încarcare</w:t>
      </w:r>
      <w:proofErr w:type="spellEnd"/>
      <w:r w:rsidR="00BA332C" w:rsidRPr="00CF434E">
        <w:rPr>
          <w:rFonts w:ascii="Times New Roman" w:eastAsia="Calibri" w:hAnsi="Times New Roman" w:cs="Times New Roman"/>
          <w:sz w:val="24"/>
          <w:lang w:val="ro-RO"/>
        </w:rPr>
        <w:t xml:space="preserve"> </w:t>
      </w:r>
      <w:proofErr w:type="spellStart"/>
      <w:r w:rsidR="00BA332C" w:rsidRPr="00CF434E">
        <w:rPr>
          <w:rFonts w:ascii="Times New Roman" w:eastAsia="Calibri" w:hAnsi="Times New Roman" w:cs="Times New Roman"/>
          <w:sz w:val="24"/>
          <w:lang w:val="ro-RO"/>
        </w:rPr>
        <w:t>type</w:t>
      </w:r>
      <w:proofErr w:type="spellEnd"/>
      <w:r w:rsidR="00BA332C" w:rsidRPr="00CF434E">
        <w:rPr>
          <w:rFonts w:ascii="Times New Roman" w:eastAsia="Calibri" w:hAnsi="Times New Roman" w:cs="Times New Roman"/>
          <w:sz w:val="24"/>
          <w:lang w:val="ro-RO"/>
        </w:rPr>
        <w:t xml:space="preserve"> 2) și o putere </w:t>
      </w:r>
      <w:r w:rsidR="00BA332C" w:rsidRPr="00CF434E">
        <w:rPr>
          <w:rFonts w:ascii="Times New Roman" w:eastAsia="Calibri" w:hAnsi="Times New Roman" w:cs="Times New Roman"/>
          <w:b/>
          <w:sz w:val="24"/>
          <w:lang w:val="ro-RO"/>
        </w:rPr>
        <w:t xml:space="preserve">≥  </w:t>
      </w:r>
      <w:r w:rsidR="00BA332C" w:rsidRPr="00CF434E">
        <w:rPr>
          <w:rFonts w:ascii="Times New Roman" w:eastAsia="Calibri" w:hAnsi="Times New Roman" w:cs="Times New Roman"/>
          <w:sz w:val="24"/>
          <w:lang w:val="ro-RO"/>
        </w:rPr>
        <w:t>50 kW in curent continuu (încărcare COMBO).</w:t>
      </w:r>
    </w:p>
    <w:p w14:paraId="6BCA6E35" w14:textId="39A4A96A" w:rsidR="002F03B8" w:rsidRPr="00CF434E" w:rsidRDefault="002D3CD7" w:rsidP="002F03B8">
      <w:pPr>
        <w:shd w:val="clear" w:color="auto" w:fill="FFFFFF"/>
        <w:spacing w:after="150" w:line="256" w:lineRule="auto"/>
        <w:rPr>
          <w:rFonts w:ascii="Times New Roman" w:eastAsia="Calibri" w:hAnsi="Times New Roman" w:cs="Times New Roman"/>
          <w:sz w:val="24"/>
          <w:szCs w:val="24"/>
          <w:lang w:val="ro-RO"/>
        </w:rPr>
      </w:pPr>
      <w:r w:rsidRPr="00CF434E">
        <w:rPr>
          <w:rFonts w:ascii="Times New Roman" w:eastAsia="Calibri" w:hAnsi="Times New Roman" w:cs="Times New Roman"/>
          <w:b/>
          <w:sz w:val="24"/>
          <w:szCs w:val="24"/>
          <w:lang w:val="ro-RO"/>
        </w:rPr>
        <w:t xml:space="preserve">         Scenariul 2 – Valoare</w:t>
      </w:r>
      <w:r w:rsidR="000B5418" w:rsidRPr="00CF434E">
        <w:rPr>
          <w:rFonts w:ascii="Times New Roman" w:eastAsia="Calibri" w:hAnsi="Times New Roman" w:cs="Times New Roman"/>
          <w:b/>
          <w:sz w:val="24"/>
          <w:szCs w:val="24"/>
          <w:lang w:val="ro-RO"/>
        </w:rPr>
        <w:t xml:space="preserve"> totală</w:t>
      </w:r>
      <w:r w:rsidRPr="00CF434E">
        <w:rPr>
          <w:rFonts w:ascii="Times New Roman" w:eastAsia="Calibri" w:hAnsi="Times New Roman" w:cs="Times New Roman"/>
          <w:b/>
          <w:sz w:val="24"/>
          <w:szCs w:val="24"/>
          <w:lang w:val="ro-RO"/>
        </w:rPr>
        <w:t>: 4.153.064,80 lei</w:t>
      </w:r>
      <w:r w:rsidR="00C37DA7" w:rsidRPr="00CF434E">
        <w:rPr>
          <w:rFonts w:ascii="Times New Roman" w:eastAsia="Calibri" w:hAnsi="Times New Roman" w:cs="Times New Roman"/>
          <w:b/>
          <w:sz w:val="24"/>
          <w:szCs w:val="24"/>
          <w:lang w:val="ro-RO"/>
        </w:rPr>
        <w:t xml:space="preserve"> totala, inclusiv TVA</w:t>
      </w:r>
      <w:r w:rsidR="000B5418" w:rsidRPr="00CF434E">
        <w:rPr>
          <w:rFonts w:ascii="Times New Roman" w:eastAsia="Calibri" w:hAnsi="Times New Roman" w:cs="Times New Roman"/>
          <w:b/>
          <w:sz w:val="24"/>
          <w:szCs w:val="24"/>
          <w:lang w:val="ro-RO"/>
        </w:rPr>
        <w:t>, conform Deviz General varianta</w:t>
      </w:r>
      <w:r w:rsidR="002F03B8" w:rsidRPr="00CF434E">
        <w:rPr>
          <w:rFonts w:ascii="Times New Roman" w:eastAsia="Calibri" w:hAnsi="Times New Roman" w:cs="Times New Roman"/>
          <w:b/>
          <w:sz w:val="24"/>
          <w:szCs w:val="24"/>
          <w:lang w:val="ro-RO"/>
        </w:rPr>
        <w:t xml:space="preserve"> II. </w:t>
      </w:r>
      <w:r w:rsidR="002F03B8" w:rsidRPr="00CF434E">
        <w:rPr>
          <w:rStyle w:val="fontstyle01"/>
          <w:rFonts w:ascii="Times New Roman" w:hAnsi="Times New Roman" w:cs="Times New Roman"/>
          <w:lang w:val="ro-RO"/>
        </w:rPr>
        <w:t>Detalierea valorilor semnificative ale investiţiei sunt prezentate în Devizul general II.</w:t>
      </w:r>
      <w:r w:rsidR="002F03B8" w:rsidRPr="00CF434E">
        <w:rPr>
          <w:rFonts w:ascii="Times New Roman" w:eastAsia="Calibri" w:hAnsi="Times New Roman" w:cs="Times New Roman"/>
          <w:sz w:val="24"/>
          <w:szCs w:val="24"/>
          <w:lang w:val="ro-RO"/>
        </w:rPr>
        <w:t xml:space="preserve"> </w:t>
      </w:r>
    </w:p>
    <w:p w14:paraId="15E0A57C" w14:textId="2BA50D88" w:rsidR="00C44D47" w:rsidRPr="00CF434E" w:rsidRDefault="002D3CD7" w:rsidP="00C44D47">
      <w:pPr>
        <w:shd w:val="clear" w:color="auto" w:fill="FFFFFF"/>
        <w:spacing w:after="0" w:line="256" w:lineRule="auto"/>
        <w:outlineLvl w:val="2"/>
        <w:rPr>
          <w:rFonts w:ascii="Times New Roman" w:eastAsia="Calibri" w:hAnsi="Times New Roman" w:cs="Times New Roman"/>
          <w:b/>
          <w:sz w:val="24"/>
          <w:szCs w:val="24"/>
          <w:lang w:val="ro-RO"/>
        </w:rPr>
      </w:pPr>
      <w:r w:rsidRPr="00CF434E">
        <w:rPr>
          <w:rFonts w:ascii="Times New Roman" w:eastAsia="Calibri" w:hAnsi="Times New Roman" w:cs="Times New Roman"/>
          <w:b/>
          <w:sz w:val="24"/>
          <w:szCs w:val="24"/>
          <w:lang w:val="ro-RO"/>
        </w:rPr>
        <w:t xml:space="preserve">         </w:t>
      </w:r>
      <w:r w:rsidR="00C44D47" w:rsidRPr="00CF434E">
        <w:rPr>
          <w:rFonts w:ascii="Times New Roman" w:eastAsia="Calibri" w:hAnsi="Times New Roman" w:cs="Times New Roman"/>
          <w:b/>
          <w:sz w:val="24"/>
          <w:szCs w:val="24"/>
          <w:lang w:val="ro-RO"/>
        </w:rPr>
        <w:t>Selectarea și justificarea scenariului/opțiunii optim(e) recomandat(e)</w:t>
      </w:r>
    </w:p>
    <w:p w14:paraId="663951A6" w14:textId="29F24B2F" w:rsidR="00C44D47" w:rsidRPr="00CF434E" w:rsidRDefault="00C44D47" w:rsidP="00C44D47">
      <w:pPr>
        <w:spacing w:after="0" w:line="256"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w:t>
      </w:r>
      <w:r w:rsidR="00343B3D" w:rsidRPr="00CF434E">
        <w:rPr>
          <w:rFonts w:ascii="Times New Roman" w:eastAsia="Calibri" w:hAnsi="Times New Roman" w:cs="Times New Roman"/>
          <w:sz w:val="24"/>
          <w:szCs w:val="24"/>
          <w:lang w:val="ro-RO"/>
        </w:rPr>
        <w:t xml:space="preserve"> </w:t>
      </w:r>
      <w:r w:rsidRPr="00CF434E">
        <w:rPr>
          <w:rFonts w:ascii="Times New Roman" w:eastAsia="Calibri" w:hAnsi="Times New Roman" w:cs="Times New Roman"/>
          <w:sz w:val="24"/>
          <w:szCs w:val="24"/>
          <w:lang w:val="ro-RO"/>
        </w:rPr>
        <w:t xml:space="preserve">Soluția aleasă este </w:t>
      </w:r>
      <w:r w:rsidRPr="00CF434E">
        <w:rPr>
          <w:rFonts w:ascii="Times New Roman" w:eastAsia="Calibri" w:hAnsi="Times New Roman" w:cs="Times New Roman"/>
          <w:b/>
          <w:bCs/>
          <w:sz w:val="24"/>
          <w:szCs w:val="24"/>
          <w:lang w:val="ro-RO"/>
        </w:rPr>
        <w:t>Scenariul 2.</w:t>
      </w:r>
      <w:r w:rsidRPr="00CF434E">
        <w:rPr>
          <w:rFonts w:ascii="Times New Roman" w:eastAsia="Calibri" w:hAnsi="Times New Roman" w:cs="Times New Roman"/>
          <w:sz w:val="24"/>
          <w:szCs w:val="24"/>
          <w:lang w:val="ro-RO"/>
        </w:rPr>
        <w:t xml:space="preserve"> Acest scenariu este preferat față de celelalte pentru că se pliază cel mai bine pe condițiile existente în teren (poziționare, putere instalată disponibilă, etc.) și oferă posibilitatea încărcării unui număr mare de, asigură accesul permanent şi nediscriminatoriu al publicului la staţiile de reîncărcare instalate prin proiect.</w:t>
      </w:r>
    </w:p>
    <w:p w14:paraId="64EDA6BD" w14:textId="77777777" w:rsidR="00173D14" w:rsidRPr="00CF434E" w:rsidRDefault="00173D14" w:rsidP="00C44D47">
      <w:pPr>
        <w:spacing w:after="0" w:line="256" w:lineRule="auto"/>
        <w:rPr>
          <w:rFonts w:ascii="Arial" w:eastAsia="Calibri" w:hAnsi="Arial" w:cs="Arial"/>
          <w:sz w:val="24"/>
          <w:lang w:val="ro-RO"/>
        </w:rPr>
      </w:pPr>
    </w:p>
    <w:p w14:paraId="0C22866B" w14:textId="77777777" w:rsidR="00173D14" w:rsidRPr="00CF434E" w:rsidRDefault="00173D14" w:rsidP="00C44D47">
      <w:pPr>
        <w:spacing w:after="0" w:line="256" w:lineRule="auto"/>
        <w:rPr>
          <w:rFonts w:ascii="Arial" w:eastAsia="Calibri" w:hAnsi="Arial" w:cs="Arial"/>
          <w:sz w:val="24"/>
          <w:szCs w:val="24"/>
          <w:lang w:val="ro-RO"/>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685"/>
        <w:gridCol w:w="3621"/>
      </w:tblGrid>
      <w:tr w:rsidR="00C44D47" w:rsidRPr="00CF434E" w14:paraId="4A2CE874" w14:textId="77777777" w:rsidTr="00104425">
        <w:trPr>
          <w:jc w:val="center"/>
        </w:trPr>
        <w:tc>
          <w:tcPr>
            <w:tcW w:w="2689" w:type="dxa"/>
            <w:shd w:val="clear" w:color="auto" w:fill="auto"/>
          </w:tcPr>
          <w:p w14:paraId="6D493A12"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noProof/>
                <w:sz w:val="24"/>
                <w:szCs w:val="24"/>
                <w:lang w:val="ro-RO"/>
              </w:rPr>
            </w:pPr>
          </w:p>
        </w:tc>
        <w:tc>
          <w:tcPr>
            <w:tcW w:w="3685" w:type="dxa"/>
            <w:shd w:val="clear" w:color="auto" w:fill="auto"/>
          </w:tcPr>
          <w:p w14:paraId="2D45BEE6"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b/>
                <w:bCs/>
                <w:noProof/>
                <w:sz w:val="24"/>
                <w:szCs w:val="24"/>
                <w:highlight w:val="darkMagenta"/>
                <w:lang w:val="ro-RO"/>
              </w:rPr>
            </w:pPr>
            <w:r w:rsidRPr="00CF434E">
              <w:rPr>
                <w:rFonts w:ascii="Times New Roman" w:eastAsia="Times New Roman" w:hAnsi="Times New Roman" w:cs="Times New Roman"/>
                <w:b/>
                <w:bCs/>
                <w:noProof/>
                <w:sz w:val="24"/>
                <w:szCs w:val="24"/>
                <w:lang w:val="ro-RO"/>
              </w:rPr>
              <w:t>Avantaje</w:t>
            </w:r>
          </w:p>
        </w:tc>
        <w:tc>
          <w:tcPr>
            <w:tcW w:w="3621" w:type="dxa"/>
            <w:shd w:val="clear" w:color="auto" w:fill="auto"/>
          </w:tcPr>
          <w:p w14:paraId="67B948DB"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b/>
                <w:bCs/>
                <w:noProof/>
                <w:sz w:val="24"/>
                <w:szCs w:val="24"/>
                <w:highlight w:val="darkMagenta"/>
                <w:lang w:val="ro-RO"/>
              </w:rPr>
            </w:pPr>
            <w:r w:rsidRPr="00CF434E">
              <w:rPr>
                <w:rFonts w:ascii="Times New Roman" w:eastAsia="Times New Roman" w:hAnsi="Times New Roman" w:cs="Times New Roman"/>
                <w:b/>
                <w:bCs/>
                <w:noProof/>
                <w:sz w:val="24"/>
                <w:szCs w:val="24"/>
                <w:lang w:val="ro-RO"/>
              </w:rPr>
              <w:t>Dezavantaje</w:t>
            </w:r>
          </w:p>
        </w:tc>
      </w:tr>
      <w:tr w:rsidR="00C44D47" w:rsidRPr="00CF434E" w14:paraId="01B0E318" w14:textId="77777777" w:rsidTr="00104425">
        <w:trPr>
          <w:trHeight w:val="652"/>
          <w:jc w:val="center"/>
        </w:trPr>
        <w:tc>
          <w:tcPr>
            <w:tcW w:w="2689" w:type="dxa"/>
            <w:shd w:val="clear" w:color="auto" w:fill="auto"/>
            <w:vAlign w:val="center"/>
          </w:tcPr>
          <w:p w14:paraId="37DE7D63" w14:textId="77777777" w:rsidR="00C44D47" w:rsidRPr="00CF434E" w:rsidRDefault="00C44D47" w:rsidP="00C44D47">
            <w:pPr>
              <w:spacing w:after="0" w:line="256" w:lineRule="auto"/>
              <w:rPr>
                <w:rFonts w:ascii="Times New Roman" w:eastAsia="Calibri" w:hAnsi="Times New Roman" w:cs="Times New Roman"/>
                <w:b/>
                <w:noProof/>
                <w:sz w:val="24"/>
                <w:szCs w:val="24"/>
                <w:lang w:val="ro-RO"/>
              </w:rPr>
            </w:pPr>
            <w:r w:rsidRPr="00CF434E">
              <w:rPr>
                <w:rFonts w:ascii="Times New Roman" w:eastAsia="Calibri" w:hAnsi="Times New Roman" w:cs="Times New Roman"/>
                <w:b/>
                <w:noProof/>
                <w:sz w:val="24"/>
                <w:szCs w:val="24"/>
                <w:lang w:val="ro-RO"/>
              </w:rPr>
              <w:t>Scenariul 1  Amplasare stație de reîncărcare cu puterea  ≥  22kW și doua locuri de parcare</w:t>
            </w:r>
          </w:p>
        </w:tc>
        <w:tc>
          <w:tcPr>
            <w:tcW w:w="3685" w:type="dxa"/>
            <w:shd w:val="clear" w:color="auto" w:fill="auto"/>
            <w:vAlign w:val="center"/>
          </w:tcPr>
          <w:p w14:paraId="6D7D113C"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noProof/>
                <w:sz w:val="24"/>
                <w:szCs w:val="24"/>
                <w:lang w:val="ro-RO"/>
              </w:rPr>
            </w:pPr>
            <w:r w:rsidRPr="00CF434E">
              <w:rPr>
                <w:rFonts w:ascii="Times New Roman" w:eastAsia="Times New Roman" w:hAnsi="Times New Roman" w:cs="Times New Roman"/>
                <w:noProof/>
                <w:sz w:val="24"/>
                <w:szCs w:val="24"/>
                <w:lang w:val="ro-RO"/>
              </w:rPr>
              <w:t>Scenariul are avantajul unor costuri mici de investiție, deoarece se vor monta stații al căror cost de achiziție este scăzut. În plus per ansamblu este necesară o putere instalată mai mică, care permite ușor o dezvoltare viitoare.</w:t>
            </w:r>
          </w:p>
        </w:tc>
        <w:tc>
          <w:tcPr>
            <w:tcW w:w="3621" w:type="dxa"/>
            <w:shd w:val="clear" w:color="auto" w:fill="auto"/>
            <w:vAlign w:val="center"/>
          </w:tcPr>
          <w:p w14:paraId="720B1591"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noProof/>
                <w:sz w:val="24"/>
                <w:szCs w:val="24"/>
                <w:lang w:val="ro-RO"/>
              </w:rPr>
            </w:pPr>
            <w:r w:rsidRPr="00CF434E">
              <w:rPr>
                <w:rFonts w:ascii="Times New Roman" w:eastAsia="Times New Roman" w:hAnsi="Times New Roman" w:cs="Times New Roman"/>
                <w:noProof/>
                <w:sz w:val="24"/>
                <w:szCs w:val="24"/>
                <w:lang w:val="ro-RO"/>
              </w:rPr>
              <w:t>Puterea mică a stațiilor generează un timp mai lung de încărcare pentru automobile, lucru care poate afecta consumatorii.</w:t>
            </w:r>
          </w:p>
          <w:p w14:paraId="2E4755BC"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noProof/>
                <w:sz w:val="24"/>
                <w:szCs w:val="24"/>
                <w:lang w:val="ro-RO"/>
              </w:rPr>
            </w:pPr>
            <w:r w:rsidRPr="00CF434E">
              <w:rPr>
                <w:rFonts w:ascii="Times New Roman" w:eastAsia="Times New Roman" w:hAnsi="Times New Roman" w:cs="Times New Roman"/>
                <w:noProof/>
                <w:sz w:val="24"/>
                <w:szCs w:val="24"/>
                <w:lang w:val="ro-RO"/>
              </w:rPr>
              <w:t>Posibilitatea de a încărca un singur automobile/sesiune.</w:t>
            </w:r>
          </w:p>
        </w:tc>
      </w:tr>
      <w:tr w:rsidR="00C44D47" w:rsidRPr="00CF434E" w14:paraId="0A2521A6" w14:textId="77777777" w:rsidTr="00104425">
        <w:trPr>
          <w:jc w:val="center"/>
        </w:trPr>
        <w:tc>
          <w:tcPr>
            <w:tcW w:w="2689" w:type="dxa"/>
            <w:tcBorders>
              <w:bottom w:val="single" w:sz="4" w:space="0" w:color="auto"/>
            </w:tcBorders>
            <w:shd w:val="clear" w:color="auto" w:fill="auto"/>
            <w:vAlign w:val="center"/>
          </w:tcPr>
          <w:p w14:paraId="7A04C25E" w14:textId="77777777" w:rsidR="00C44D47" w:rsidRPr="00CF434E" w:rsidRDefault="00C44D47" w:rsidP="00C44D47">
            <w:pPr>
              <w:spacing w:after="0" w:line="256" w:lineRule="auto"/>
              <w:rPr>
                <w:rFonts w:ascii="Times New Roman" w:eastAsia="Calibri" w:hAnsi="Times New Roman" w:cs="Times New Roman"/>
                <w:b/>
                <w:noProof/>
                <w:sz w:val="24"/>
                <w:szCs w:val="24"/>
                <w:lang w:val="ro-RO"/>
              </w:rPr>
            </w:pPr>
            <w:r w:rsidRPr="00CF434E">
              <w:rPr>
                <w:rFonts w:ascii="Times New Roman" w:eastAsia="Calibri" w:hAnsi="Times New Roman" w:cs="Times New Roman"/>
                <w:b/>
                <w:noProof/>
                <w:sz w:val="24"/>
                <w:szCs w:val="24"/>
                <w:lang w:val="ro-RO"/>
              </w:rPr>
              <w:t>Scenariul 2 Amplasare stație de reîncărcare cu puterea  ≥  72kW și doua locuri de parcare</w:t>
            </w:r>
          </w:p>
        </w:tc>
        <w:tc>
          <w:tcPr>
            <w:tcW w:w="3685" w:type="dxa"/>
            <w:tcBorders>
              <w:bottom w:val="single" w:sz="4" w:space="0" w:color="auto"/>
            </w:tcBorders>
            <w:shd w:val="clear" w:color="auto" w:fill="auto"/>
            <w:vAlign w:val="center"/>
          </w:tcPr>
          <w:p w14:paraId="23A18843"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noProof/>
                <w:sz w:val="24"/>
                <w:szCs w:val="24"/>
                <w:lang w:val="ro-RO"/>
              </w:rPr>
            </w:pPr>
            <w:r w:rsidRPr="00CF434E">
              <w:rPr>
                <w:rFonts w:ascii="Times New Roman" w:eastAsia="Times New Roman" w:hAnsi="Times New Roman" w:cs="Times New Roman"/>
                <w:noProof/>
                <w:sz w:val="24"/>
                <w:szCs w:val="24"/>
                <w:lang w:val="ro-RO"/>
              </w:rPr>
              <w:t>Se pot încărca simultan 2 automobile. Timpii de încărcare scad în funcție de tipul încărcării ales.</w:t>
            </w:r>
          </w:p>
        </w:tc>
        <w:tc>
          <w:tcPr>
            <w:tcW w:w="3621" w:type="dxa"/>
            <w:tcBorders>
              <w:bottom w:val="single" w:sz="4" w:space="0" w:color="auto"/>
            </w:tcBorders>
            <w:shd w:val="clear" w:color="auto" w:fill="auto"/>
            <w:vAlign w:val="center"/>
          </w:tcPr>
          <w:p w14:paraId="06F54357" w14:textId="77777777" w:rsidR="00C44D47" w:rsidRPr="00CF434E" w:rsidRDefault="00C44D47" w:rsidP="00C44D47">
            <w:pPr>
              <w:widowControl w:val="0"/>
              <w:tabs>
                <w:tab w:val="left" w:pos="567"/>
              </w:tabs>
              <w:spacing w:before="40" w:after="40" w:line="240" w:lineRule="auto"/>
              <w:rPr>
                <w:rFonts w:ascii="Times New Roman" w:eastAsia="Times New Roman" w:hAnsi="Times New Roman" w:cs="Times New Roman"/>
                <w:noProof/>
                <w:sz w:val="24"/>
                <w:szCs w:val="24"/>
                <w:lang w:val="ro-RO"/>
              </w:rPr>
            </w:pPr>
            <w:r w:rsidRPr="00CF434E">
              <w:rPr>
                <w:rFonts w:ascii="Times New Roman" w:eastAsia="Times New Roman" w:hAnsi="Times New Roman" w:cs="Times New Roman"/>
                <w:noProof/>
                <w:sz w:val="24"/>
                <w:szCs w:val="24"/>
                <w:lang w:val="ro-RO"/>
              </w:rPr>
              <w:t>Crește puterea instalată, deoarece stațiile sunt mai performante și oferă posibilitatea de încărcare în curent continuu, acestea ducând la costuri de investiție ridicate.</w:t>
            </w:r>
          </w:p>
        </w:tc>
      </w:tr>
    </w:tbl>
    <w:p w14:paraId="5290EC0F" w14:textId="77777777" w:rsidR="00C87328" w:rsidRPr="00CF434E" w:rsidRDefault="00C87328" w:rsidP="000C50C4">
      <w:pPr>
        <w:spacing w:after="0" w:line="256" w:lineRule="auto"/>
        <w:jc w:val="both"/>
        <w:rPr>
          <w:rFonts w:ascii="Times New Roman" w:eastAsia="Calibri" w:hAnsi="Times New Roman" w:cs="Times New Roman"/>
          <w:sz w:val="24"/>
          <w:szCs w:val="24"/>
          <w:lang w:val="ro-RO"/>
        </w:rPr>
      </w:pPr>
    </w:p>
    <w:p w14:paraId="1A5A4ECF" w14:textId="77777777" w:rsidR="00173D14" w:rsidRPr="00CF434E" w:rsidRDefault="00173D14" w:rsidP="000C50C4">
      <w:pPr>
        <w:spacing w:after="0" w:line="256" w:lineRule="auto"/>
        <w:jc w:val="both"/>
        <w:rPr>
          <w:rFonts w:ascii="Times New Roman" w:eastAsia="Calibri" w:hAnsi="Times New Roman" w:cs="Times New Roman"/>
          <w:sz w:val="24"/>
          <w:szCs w:val="24"/>
          <w:lang w:val="ro-RO"/>
        </w:rPr>
      </w:pPr>
    </w:p>
    <w:p w14:paraId="6D88AED9" w14:textId="7F5DB72D" w:rsidR="000C50C4" w:rsidRPr="00CF434E" w:rsidRDefault="000B217A" w:rsidP="000C50C4">
      <w:pPr>
        <w:spacing w:after="0" w:line="256"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w:t>
      </w:r>
      <w:r w:rsidR="000C50C4" w:rsidRPr="00CF434E">
        <w:rPr>
          <w:rFonts w:ascii="Times New Roman" w:eastAsia="Calibri" w:hAnsi="Times New Roman" w:cs="Times New Roman"/>
          <w:sz w:val="24"/>
          <w:szCs w:val="24"/>
          <w:lang w:val="ro-RO"/>
        </w:rPr>
        <w:t xml:space="preserve">În urma prezentării celor două scenarii varianta recomandată este </w:t>
      </w:r>
      <w:r w:rsidR="000C50C4" w:rsidRPr="00CF434E">
        <w:rPr>
          <w:rFonts w:ascii="Times New Roman" w:eastAsia="Calibri" w:hAnsi="Times New Roman" w:cs="Times New Roman"/>
          <w:b/>
          <w:bCs/>
          <w:sz w:val="24"/>
          <w:szCs w:val="24"/>
          <w:lang w:val="ro-RO"/>
        </w:rPr>
        <w:t>Scenariul 2</w:t>
      </w:r>
      <w:r w:rsidR="000C50C4" w:rsidRPr="00CF434E">
        <w:rPr>
          <w:rFonts w:ascii="Times New Roman" w:eastAsia="Calibri" w:hAnsi="Times New Roman" w:cs="Times New Roman"/>
          <w:sz w:val="24"/>
          <w:szCs w:val="24"/>
          <w:lang w:val="ro-RO"/>
        </w:rPr>
        <w:t>.  Această variantă recomandată se justifică prin următoarele avantaje:</w:t>
      </w:r>
    </w:p>
    <w:p w14:paraId="2FA8AE86" w14:textId="509B8483" w:rsidR="000C50C4" w:rsidRPr="00CF434E" w:rsidRDefault="00343B3D" w:rsidP="00343B3D">
      <w:pPr>
        <w:spacing w:after="0" w:line="276" w:lineRule="auto"/>
        <w:jc w:val="both"/>
        <w:rPr>
          <w:rFonts w:ascii="Times New Roman" w:eastAsia="Corbel" w:hAnsi="Times New Roman" w:cs="Times New Roman"/>
          <w:sz w:val="24"/>
          <w:szCs w:val="24"/>
          <w:lang w:val="ro-RO"/>
        </w:rPr>
      </w:pPr>
      <w:r w:rsidRPr="00CF434E">
        <w:rPr>
          <w:rFonts w:ascii="Times New Roman" w:eastAsia="Corbel" w:hAnsi="Times New Roman" w:cs="Times New Roman"/>
          <w:sz w:val="24"/>
          <w:szCs w:val="24"/>
          <w:lang w:val="ro-RO"/>
        </w:rPr>
        <w:t xml:space="preserve">        - </w:t>
      </w:r>
      <w:r w:rsidR="000C50C4" w:rsidRPr="00CF434E">
        <w:rPr>
          <w:rFonts w:ascii="Times New Roman" w:eastAsia="Corbel" w:hAnsi="Times New Roman" w:cs="Times New Roman"/>
          <w:sz w:val="24"/>
          <w:szCs w:val="24"/>
          <w:lang w:val="ro-RO"/>
        </w:rPr>
        <w:t>corespunde cerin</w:t>
      </w:r>
      <w:r w:rsidR="00CF786A" w:rsidRPr="00CF434E">
        <w:rPr>
          <w:rFonts w:ascii="Times New Roman" w:eastAsia="Corbel" w:hAnsi="Times New Roman" w:cs="Times New Roman"/>
          <w:sz w:val="24"/>
          <w:szCs w:val="24"/>
          <w:lang w:val="ro-RO"/>
        </w:rPr>
        <w:t>ț</w:t>
      </w:r>
      <w:r w:rsidR="000C50C4" w:rsidRPr="00CF434E">
        <w:rPr>
          <w:rFonts w:ascii="Times New Roman" w:eastAsia="Corbel" w:hAnsi="Times New Roman" w:cs="Times New Roman"/>
          <w:sz w:val="24"/>
          <w:szCs w:val="24"/>
          <w:lang w:val="ro-RO"/>
        </w:rPr>
        <w:t>elor impuse în ghidul de finanțare a Programului privind reducerea emisiilor de gaze cu efect de seră în transporturi;</w:t>
      </w:r>
    </w:p>
    <w:p w14:paraId="753C0F89" w14:textId="516AB28B" w:rsidR="000C50C4" w:rsidRPr="00CF434E" w:rsidRDefault="00343B3D" w:rsidP="00343B3D">
      <w:pPr>
        <w:spacing w:after="0" w:line="276" w:lineRule="auto"/>
        <w:jc w:val="both"/>
        <w:rPr>
          <w:rFonts w:ascii="Times New Roman" w:eastAsia="Corbel" w:hAnsi="Times New Roman" w:cs="Times New Roman"/>
          <w:sz w:val="24"/>
          <w:szCs w:val="24"/>
          <w:lang w:val="ro-RO"/>
        </w:rPr>
      </w:pPr>
      <w:r w:rsidRPr="00CF434E">
        <w:rPr>
          <w:rFonts w:ascii="Times New Roman" w:eastAsia="Corbel" w:hAnsi="Times New Roman" w:cs="Times New Roman"/>
          <w:sz w:val="24"/>
          <w:szCs w:val="24"/>
          <w:lang w:val="ro-RO"/>
        </w:rPr>
        <w:t xml:space="preserve">        - s</w:t>
      </w:r>
      <w:r w:rsidR="000C50C4" w:rsidRPr="00CF434E">
        <w:rPr>
          <w:rFonts w:ascii="Times New Roman" w:eastAsia="Corbel" w:hAnsi="Times New Roman" w:cs="Times New Roman"/>
          <w:sz w:val="24"/>
          <w:szCs w:val="24"/>
          <w:lang w:val="ro-RO"/>
        </w:rPr>
        <w:t>e pot încărca două vehicule electrice în același timp;</w:t>
      </w:r>
    </w:p>
    <w:p w14:paraId="1C2CF834" w14:textId="055069A6" w:rsidR="000C50C4" w:rsidRPr="00CF434E" w:rsidRDefault="00343B3D" w:rsidP="00343B3D">
      <w:pPr>
        <w:spacing w:after="0" w:line="276" w:lineRule="auto"/>
        <w:jc w:val="both"/>
        <w:rPr>
          <w:rFonts w:ascii="Times New Roman" w:eastAsia="Corbel" w:hAnsi="Times New Roman" w:cs="Times New Roman"/>
          <w:sz w:val="24"/>
          <w:szCs w:val="24"/>
          <w:lang w:val="ro-RO"/>
        </w:rPr>
      </w:pPr>
      <w:r w:rsidRPr="00CF434E">
        <w:rPr>
          <w:rFonts w:ascii="Times New Roman" w:eastAsia="Corbel" w:hAnsi="Times New Roman" w:cs="Times New Roman"/>
          <w:sz w:val="24"/>
          <w:szCs w:val="24"/>
          <w:lang w:val="ro-RO"/>
        </w:rPr>
        <w:t xml:space="preserve">        - </w:t>
      </w:r>
      <w:r w:rsidR="000C50C4" w:rsidRPr="00CF434E">
        <w:rPr>
          <w:rFonts w:ascii="Times New Roman" w:eastAsia="Corbel" w:hAnsi="Times New Roman" w:cs="Times New Roman"/>
          <w:sz w:val="24"/>
          <w:szCs w:val="24"/>
          <w:lang w:val="ro-RO"/>
        </w:rPr>
        <w:t>tipul de încărcare al vehiculelor electrice este mult diminuat față de Scenariul 1.</w:t>
      </w:r>
    </w:p>
    <w:p w14:paraId="08A927CE" w14:textId="5D72FDC3" w:rsidR="00C72B0D" w:rsidRPr="00CF434E" w:rsidRDefault="00C72B0D" w:rsidP="000C50C4">
      <w:pPr>
        <w:shd w:val="clear" w:color="auto" w:fill="FFFFFF"/>
        <w:spacing w:after="0" w:line="256" w:lineRule="auto"/>
        <w:jc w:val="both"/>
        <w:rPr>
          <w:rFonts w:ascii="Times New Roman" w:eastAsia="Calibri" w:hAnsi="Times New Roman" w:cs="Times New Roman"/>
          <w:sz w:val="24"/>
          <w:lang w:val="ro-RO"/>
        </w:rPr>
      </w:pPr>
      <w:r w:rsidRPr="00CF434E">
        <w:rPr>
          <w:rFonts w:ascii="Times New Roman" w:eastAsia="Calibri" w:hAnsi="Times New Roman" w:cs="Times New Roman"/>
          <w:sz w:val="24"/>
          <w:lang w:val="ro-RO"/>
        </w:rPr>
        <w:t xml:space="preserve">       </w:t>
      </w:r>
      <w:r w:rsidR="00343B3D" w:rsidRPr="00CF434E">
        <w:rPr>
          <w:rFonts w:ascii="Times New Roman" w:eastAsia="Calibri" w:hAnsi="Times New Roman" w:cs="Times New Roman"/>
          <w:sz w:val="24"/>
          <w:lang w:val="ro-RO"/>
        </w:rPr>
        <w:t xml:space="preserve"> </w:t>
      </w:r>
      <w:r w:rsidRPr="00CF434E">
        <w:rPr>
          <w:rFonts w:ascii="Times New Roman" w:eastAsia="Calibri" w:hAnsi="Times New Roman" w:cs="Times New Roman"/>
          <w:sz w:val="24"/>
          <w:lang w:val="ro-RO"/>
        </w:rPr>
        <w:t>Singura utilitate necesara func</w:t>
      </w:r>
      <w:r w:rsidR="00CF786A" w:rsidRPr="00CF434E">
        <w:rPr>
          <w:rFonts w:ascii="Times New Roman" w:eastAsia="Calibri" w:hAnsi="Times New Roman" w:cs="Times New Roman"/>
          <w:sz w:val="24"/>
          <w:lang w:val="ro-RO"/>
        </w:rPr>
        <w:t>ț</w:t>
      </w:r>
      <w:r w:rsidRPr="00CF434E">
        <w:rPr>
          <w:rFonts w:ascii="Times New Roman" w:eastAsia="Calibri" w:hAnsi="Times New Roman" w:cs="Times New Roman"/>
          <w:sz w:val="24"/>
          <w:lang w:val="ro-RO"/>
        </w:rPr>
        <w:t>ionarii stațiilor de reîncărcare este racordarea la rețeaua electrică. Putere instalată/stație de reîncărcare: 72kW (78,5kVA); Putere instalată totală: 1080 kW.</w:t>
      </w:r>
    </w:p>
    <w:p w14:paraId="101EC11E" w14:textId="77777777" w:rsidR="002D3CD7" w:rsidRPr="00CF434E" w:rsidRDefault="002D3CD7" w:rsidP="000C50C4">
      <w:pPr>
        <w:shd w:val="clear" w:color="auto" w:fill="FFFFFF"/>
        <w:spacing w:after="0" w:line="256" w:lineRule="auto"/>
        <w:jc w:val="both"/>
        <w:rPr>
          <w:rFonts w:ascii="Times New Roman" w:eastAsia="Calibri" w:hAnsi="Times New Roman" w:cs="Times New Roman"/>
          <w:sz w:val="24"/>
          <w:lang w:val="ro-RO"/>
        </w:rPr>
      </w:pPr>
    </w:p>
    <w:p w14:paraId="06E35346" w14:textId="77777777" w:rsidR="002D3CD7" w:rsidRPr="00CF434E" w:rsidRDefault="002D3CD7" w:rsidP="000C50C4">
      <w:pPr>
        <w:shd w:val="clear" w:color="auto" w:fill="FFFFFF"/>
        <w:spacing w:after="0" w:line="256" w:lineRule="auto"/>
        <w:jc w:val="both"/>
        <w:rPr>
          <w:rFonts w:ascii="Times New Roman" w:eastAsia="Calibri" w:hAnsi="Times New Roman" w:cs="Times New Roman"/>
          <w:sz w:val="24"/>
          <w:lang w:val="ro-RO"/>
        </w:rPr>
      </w:pPr>
    </w:p>
    <w:p w14:paraId="0ED54191" w14:textId="77777777" w:rsidR="002D3CD7" w:rsidRPr="00CF434E" w:rsidRDefault="002D3CD7" w:rsidP="000C50C4">
      <w:pPr>
        <w:shd w:val="clear" w:color="auto" w:fill="FFFFFF"/>
        <w:spacing w:after="0" w:line="256" w:lineRule="auto"/>
        <w:jc w:val="both"/>
        <w:rPr>
          <w:rFonts w:ascii="Times New Roman" w:eastAsia="Calibri" w:hAnsi="Times New Roman" w:cs="Times New Roman"/>
          <w:sz w:val="24"/>
          <w:lang w:val="ro-RO"/>
        </w:rPr>
      </w:pPr>
    </w:p>
    <w:p w14:paraId="26411305" w14:textId="77777777" w:rsidR="002D3CD7" w:rsidRPr="00CF434E" w:rsidRDefault="002D3CD7" w:rsidP="000C50C4">
      <w:pPr>
        <w:shd w:val="clear" w:color="auto" w:fill="FFFFFF"/>
        <w:spacing w:after="0" w:line="256" w:lineRule="auto"/>
        <w:jc w:val="both"/>
        <w:rPr>
          <w:rFonts w:ascii="Times New Roman" w:eastAsia="Calibri" w:hAnsi="Times New Roman" w:cs="Times New Roman"/>
          <w:sz w:val="24"/>
          <w:lang w:val="ro-RO"/>
        </w:rPr>
      </w:pPr>
    </w:p>
    <w:p w14:paraId="5E4E492F" w14:textId="77777777" w:rsidR="000B5418" w:rsidRPr="00CF434E" w:rsidRDefault="000B5418" w:rsidP="00BA332C">
      <w:pPr>
        <w:shd w:val="clear" w:color="auto" w:fill="FFFFFF"/>
        <w:spacing w:after="150" w:line="256" w:lineRule="auto"/>
        <w:jc w:val="both"/>
        <w:rPr>
          <w:rFonts w:ascii="Times New Roman" w:eastAsia="Calibri" w:hAnsi="Times New Roman" w:cs="Times New Roman"/>
          <w:sz w:val="24"/>
          <w:szCs w:val="24"/>
          <w:lang w:val="ro-RO"/>
        </w:rPr>
      </w:pPr>
    </w:p>
    <w:p w14:paraId="7C5A81BD" w14:textId="77777777" w:rsidR="000B5418" w:rsidRPr="00CF434E" w:rsidRDefault="000B5418" w:rsidP="00BA332C">
      <w:pPr>
        <w:shd w:val="clear" w:color="auto" w:fill="FFFFFF"/>
        <w:spacing w:after="150" w:line="256" w:lineRule="auto"/>
        <w:jc w:val="both"/>
        <w:rPr>
          <w:rFonts w:ascii="Times New Roman" w:eastAsia="Calibri" w:hAnsi="Times New Roman" w:cs="Times New Roman"/>
          <w:sz w:val="24"/>
          <w:szCs w:val="24"/>
          <w:lang w:val="ro-RO"/>
        </w:rPr>
      </w:pPr>
    </w:p>
    <w:p w14:paraId="5555493F" w14:textId="77777777" w:rsidR="00500CA9" w:rsidRPr="00CF434E" w:rsidRDefault="00500CA9" w:rsidP="00BA332C">
      <w:pPr>
        <w:shd w:val="clear" w:color="auto" w:fill="FFFFFF"/>
        <w:spacing w:after="150" w:line="256" w:lineRule="auto"/>
        <w:jc w:val="both"/>
        <w:rPr>
          <w:rFonts w:ascii="Times New Roman" w:eastAsia="Calibri" w:hAnsi="Times New Roman" w:cs="Times New Roman"/>
          <w:sz w:val="24"/>
          <w:szCs w:val="24"/>
          <w:lang w:val="ro-RO"/>
        </w:rPr>
      </w:pPr>
    </w:p>
    <w:p w14:paraId="757BE288" w14:textId="3693CCA3" w:rsidR="00BA332C" w:rsidRPr="00CF434E" w:rsidRDefault="00343B3D" w:rsidP="00BA332C">
      <w:pPr>
        <w:shd w:val="clear" w:color="auto" w:fill="FFFFFF"/>
        <w:spacing w:after="150" w:line="256" w:lineRule="auto"/>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w:t>
      </w:r>
      <w:r w:rsidR="00BA332C" w:rsidRPr="00CF434E">
        <w:rPr>
          <w:rFonts w:ascii="Times New Roman" w:eastAsia="Calibri" w:hAnsi="Times New Roman" w:cs="Times New Roman"/>
          <w:sz w:val="24"/>
          <w:szCs w:val="24"/>
          <w:lang w:val="ro-RO"/>
        </w:rPr>
        <w:t>Costurile estimate pentru realizarea obiectivului de investiții, cu luarea în considerare a costurilor unor investiții similare, ori a unor standarde de cost pentru investiții similare corelativ cu caracteristicile tehnice și parametrii specifici obiectivului de investiții;</w:t>
      </w:r>
    </w:p>
    <w:p w14:paraId="395D740C" w14:textId="26950F24" w:rsidR="00246A82" w:rsidRPr="00CF434E" w:rsidRDefault="00246A82" w:rsidP="00246A82">
      <w:pPr>
        <w:spacing w:after="0" w:line="256" w:lineRule="auto"/>
        <w:rPr>
          <w:rFonts w:ascii="Times New Roman" w:eastAsia="Calibri" w:hAnsi="Times New Roman" w:cs="Times New Roman"/>
          <w:sz w:val="24"/>
          <w:lang w:val="ro-RO" w:eastAsia="zh-CN"/>
        </w:rPr>
      </w:pPr>
      <w:r w:rsidRPr="00CF434E">
        <w:rPr>
          <w:rFonts w:ascii="Times New Roman" w:eastAsia="Calibri" w:hAnsi="Times New Roman" w:cs="Times New Roman"/>
          <w:sz w:val="24"/>
          <w:lang w:val="ro-RO" w:eastAsia="zh-CN"/>
        </w:rPr>
        <w:t xml:space="preserve">       Implementarea proiectului se va face în conformitate cu graf</w:t>
      </w:r>
      <w:r w:rsidR="00AA552C" w:rsidRPr="00CF434E">
        <w:rPr>
          <w:rFonts w:ascii="Times New Roman" w:eastAsia="Calibri" w:hAnsi="Times New Roman" w:cs="Times New Roman"/>
          <w:sz w:val="24"/>
          <w:lang w:val="ro-RO" w:eastAsia="zh-CN"/>
        </w:rPr>
        <w:t>icul de execuţie în termen de 14</w:t>
      </w:r>
      <w:r w:rsidRPr="00CF434E">
        <w:rPr>
          <w:rFonts w:ascii="Times New Roman" w:eastAsia="Calibri" w:hAnsi="Times New Roman" w:cs="Times New Roman"/>
          <w:sz w:val="24"/>
          <w:lang w:val="ro-RO" w:eastAsia="zh-CN"/>
        </w:rPr>
        <w:t xml:space="preserve"> luni şi va avea următoarele etape principale:</w:t>
      </w:r>
    </w:p>
    <w:p w14:paraId="5139D13E" w14:textId="31DDFEF6" w:rsidR="00246A82" w:rsidRPr="00CF434E" w:rsidRDefault="00AA552C" w:rsidP="00246A82">
      <w:pPr>
        <w:spacing w:after="0" w:line="256" w:lineRule="auto"/>
        <w:rPr>
          <w:rFonts w:ascii="Times New Roman" w:eastAsia="Calibri" w:hAnsi="Times New Roman" w:cs="Times New Roman"/>
          <w:sz w:val="24"/>
          <w:lang w:val="ro-RO" w:eastAsia="zh-CN"/>
        </w:rPr>
      </w:pPr>
      <w:r w:rsidRPr="00CF434E">
        <w:rPr>
          <w:rFonts w:ascii="Times New Roman" w:eastAsia="Calibri" w:hAnsi="Times New Roman" w:cs="Times New Roman"/>
          <w:sz w:val="24"/>
          <w:lang w:val="ro-RO" w:eastAsia="zh-CN"/>
        </w:rPr>
        <w:tab/>
        <w:t>- achiziţii publice – 3 luni</w:t>
      </w:r>
      <w:r w:rsidR="00246A82" w:rsidRPr="00CF434E">
        <w:rPr>
          <w:rFonts w:ascii="Times New Roman" w:eastAsia="Calibri" w:hAnsi="Times New Roman" w:cs="Times New Roman"/>
          <w:sz w:val="24"/>
          <w:lang w:val="ro-RO" w:eastAsia="zh-CN"/>
        </w:rPr>
        <w:t>;</w:t>
      </w:r>
    </w:p>
    <w:p w14:paraId="321D0C0B" w14:textId="77777777" w:rsidR="00246A82" w:rsidRPr="00CF434E" w:rsidRDefault="00246A82" w:rsidP="00246A82">
      <w:pPr>
        <w:spacing w:after="0" w:line="256" w:lineRule="auto"/>
        <w:ind w:firstLine="720"/>
        <w:rPr>
          <w:rFonts w:ascii="Times New Roman" w:eastAsia="Calibri" w:hAnsi="Times New Roman" w:cs="Times New Roman"/>
          <w:sz w:val="24"/>
          <w:lang w:val="ro-RO" w:eastAsia="zh-CN"/>
        </w:rPr>
      </w:pPr>
      <w:r w:rsidRPr="00CF434E">
        <w:rPr>
          <w:rFonts w:ascii="Times New Roman" w:eastAsia="Calibri" w:hAnsi="Times New Roman" w:cs="Times New Roman"/>
          <w:sz w:val="24"/>
          <w:lang w:val="ro-RO" w:eastAsia="zh-CN"/>
        </w:rPr>
        <w:t>- proiectare – 3 luni;</w:t>
      </w:r>
    </w:p>
    <w:p w14:paraId="1F63D7A4" w14:textId="77777777" w:rsidR="00246A82" w:rsidRPr="00CF434E" w:rsidRDefault="00246A82" w:rsidP="00246A82">
      <w:pPr>
        <w:spacing w:after="0" w:line="256" w:lineRule="auto"/>
        <w:rPr>
          <w:rFonts w:ascii="Times New Roman" w:eastAsia="Calibri" w:hAnsi="Times New Roman" w:cs="Times New Roman"/>
          <w:sz w:val="24"/>
          <w:lang w:val="ro-RO" w:eastAsia="zh-CN"/>
        </w:rPr>
      </w:pPr>
      <w:r w:rsidRPr="00CF434E">
        <w:rPr>
          <w:rFonts w:ascii="Times New Roman" w:eastAsia="Calibri" w:hAnsi="Times New Roman" w:cs="Times New Roman"/>
          <w:sz w:val="24"/>
          <w:lang w:val="ro-RO" w:eastAsia="zh-CN"/>
        </w:rPr>
        <w:tab/>
        <w:t>- execuţie investiţie – 8 luni;</w:t>
      </w:r>
    </w:p>
    <w:p w14:paraId="1D1944B8" w14:textId="4D8F0216" w:rsidR="00EB5636" w:rsidRPr="00CF434E" w:rsidRDefault="000B217A" w:rsidP="00EB5636">
      <w:pPr>
        <w:spacing w:after="0" w:line="240" w:lineRule="auto"/>
        <w:jc w:val="both"/>
        <w:rPr>
          <w:rFonts w:ascii="Times New Roman" w:eastAsia="Times New Roman" w:hAnsi="Times New Roman" w:cs="Times New Roman"/>
          <w:color w:val="000000" w:themeColor="text1"/>
          <w:sz w:val="24"/>
          <w:szCs w:val="24"/>
          <w:lang w:val="ro-RO" w:eastAsia="ro-RO"/>
        </w:rPr>
      </w:pPr>
      <w:r w:rsidRPr="00CF434E">
        <w:rPr>
          <w:rFonts w:ascii="Times New Roman" w:eastAsia="Times New Roman" w:hAnsi="Times New Roman" w:cs="Times New Roman"/>
          <w:color w:val="000000" w:themeColor="text1"/>
          <w:sz w:val="24"/>
          <w:szCs w:val="24"/>
          <w:lang w:val="ro-RO" w:eastAsia="ro-RO"/>
        </w:rPr>
        <w:t xml:space="preserve">      </w:t>
      </w:r>
    </w:p>
    <w:p w14:paraId="6D6DFB24" w14:textId="77777777" w:rsidR="00EB5636" w:rsidRPr="00CF434E" w:rsidRDefault="00EB5636" w:rsidP="00EB5636">
      <w:pPr>
        <w:spacing w:after="0" w:line="240" w:lineRule="auto"/>
        <w:jc w:val="both"/>
        <w:rPr>
          <w:rFonts w:ascii="Times New Roman" w:hAnsi="Times New Roman" w:cs="Times New Roman"/>
          <w:bCs/>
          <w:color w:val="000000" w:themeColor="text1"/>
          <w:sz w:val="24"/>
          <w:szCs w:val="24"/>
          <w:lang w:val="ro-RO"/>
        </w:rPr>
      </w:pPr>
      <w:r w:rsidRPr="00CF434E">
        <w:rPr>
          <w:rFonts w:ascii="Times New Roman" w:hAnsi="Times New Roman" w:cs="Times New Roman"/>
          <w:bCs/>
          <w:color w:val="000000" w:themeColor="text1"/>
          <w:sz w:val="24"/>
          <w:szCs w:val="24"/>
          <w:lang w:val="ro-RO"/>
        </w:rPr>
        <w:tab/>
        <w:t>Consiliul Local are atribuții exclusive în domeniul aprobării documentații tehnico-economice aferente acestor lucrări de investiții de interes local, temeiul legal fiind consacrat la art. 129, alin. (4), lit. b) din Ordonanța de Urgență a Guvernului nr. 57/2019 privind Codul Administrativ.</w:t>
      </w:r>
    </w:p>
    <w:p w14:paraId="4B9C7DB2" w14:textId="77777777" w:rsidR="00173D14" w:rsidRPr="00CF434E" w:rsidRDefault="00173D14" w:rsidP="00EB5636">
      <w:pPr>
        <w:spacing w:after="0" w:line="240" w:lineRule="auto"/>
        <w:jc w:val="both"/>
        <w:rPr>
          <w:rFonts w:ascii="Times New Roman" w:hAnsi="Times New Roman" w:cs="Times New Roman"/>
          <w:bCs/>
          <w:color w:val="000000" w:themeColor="text1"/>
          <w:sz w:val="24"/>
          <w:szCs w:val="24"/>
          <w:lang w:val="ro-RO"/>
        </w:rPr>
      </w:pPr>
    </w:p>
    <w:p w14:paraId="2F488C0A" w14:textId="08E95930" w:rsidR="00EB5636" w:rsidRPr="00CF434E" w:rsidRDefault="00EB5636" w:rsidP="00EB5636">
      <w:pPr>
        <w:spacing w:after="0" w:line="240" w:lineRule="auto"/>
        <w:jc w:val="both"/>
        <w:rPr>
          <w:rFonts w:ascii="Times New Roman" w:hAnsi="Times New Roman" w:cs="Times New Roman"/>
          <w:b/>
          <w:color w:val="000000" w:themeColor="text1"/>
          <w:sz w:val="24"/>
          <w:szCs w:val="24"/>
          <w:lang w:val="ro-RO"/>
        </w:rPr>
      </w:pPr>
      <w:r w:rsidRPr="00CF434E">
        <w:rPr>
          <w:rFonts w:ascii="Times New Roman" w:hAnsi="Times New Roman" w:cs="Times New Roman"/>
          <w:bCs/>
          <w:color w:val="000000" w:themeColor="text1"/>
          <w:sz w:val="24"/>
          <w:szCs w:val="24"/>
          <w:lang w:val="ro-RO"/>
        </w:rPr>
        <w:tab/>
      </w:r>
      <w:r w:rsidRPr="00CF434E">
        <w:rPr>
          <w:rFonts w:ascii="Times New Roman" w:eastAsia="Calibri" w:hAnsi="Times New Roman" w:cs="Times New Roman"/>
          <w:bCs/>
          <w:color w:val="000000"/>
          <w:sz w:val="24"/>
          <w:szCs w:val="24"/>
          <w:lang w:val="ro-RO"/>
        </w:rPr>
        <w:t xml:space="preserve">Ținând cont de cele sus menționate, supunem aprobării Consiliului Local al Municipiului </w:t>
      </w:r>
      <w:r w:rsidRPr="00CF434E">
        <w:rPr>
          <w:rFonts w:ascii="Times New Roman" w:hAnsi="Times New Roman" w:cs="Times New Roman"/>
          <w:bCs/>
          <w:color w:val="000000" w:themeColor="text1"/>
          <w:sz w:val="24"/>
          <w:szCs w:val="24"/>
          <w:lang w:val="ro-RO"/>
        </w:rPr>
        <w:t xml:space="preserve">Mureș </w:t>
      </w:r>
      <w:r w:rsidR="00173D14" w:rsidRPr="00CF434E">
        <w:rPr>
          <w:rFonts w:ascii="Times New Roman" w:hAnsi="Times New Roman" w:cs="Times New Roman"/>
          <w:b/>
          <w:color w:val="000000" w:themeColor="text1"/>
          <w:sz w:val="24"/>
          <w:szCs w:val="24"/>
          <w:lang w:val="ro-RO"/>
        </w:rPr>
        <w:t xml:space="preserve">participarea Municipiului Târgu Mureș la „Programului privind reducerea emisiilor de gaze cu efect de seră în transporturi, prin promovarea infrastructurii pentru vehiculele de transport rutier nepoluant din punct de vedere energetic: stații de reîncărcare pentru vehicule electrice în localități”,  </w:t>
      </w:r>
      <w:r w:rsidR="00173D14" w:rsidRPr="00CF434E">
        <w:rPr>
          <w:rFonts w:ascii="Times New Roman" w:eastAsia="Calibri" w:hAnsi="Times New Roman" w:cs="Times New Roman"/>
          <w:b/>
          <w:noProof/>
          <w:sz w:val="24"/>
          <w:szCs w:val="24"/>
          <w:lang w:val="ro-RO"/>
        </w:rPr>
        <w:t xml:space="preserve">documentația tehnico–economică faza Studiu de Fezabilitate </w:t>
      </w:r>
      <w:r w:rsidR="00173D14" w:rsidRPr="00CF434E">
        <w:rPr>
          <w:rFonts w:ascii="Times New Roman" w:eastAsia="Calibri" w:hAnsi="Times New Roman" w:cs="Times New Roman"/>
          <w:b/>
          <w:i/>
          <w:noProof/>
          <w:sz w:val="24"/>
          <w:szCs w:val="24"/>
          <w:lang w:val="ro-RO"/>
        </w:rPr>
        <w:t xml:space="preserve"> </w:t>
      </w:r>
      <w:r w:rsidR="00173D14" w:rsidRPr="00CF434E">
        <w:rPr>
          <w:rFonts w:ascii="Times New Roman" w:eastAsia="Calibri" w:hAnsi="Times New Roman" w:cs="Times New Roman"/>
          <w:b/>
          <w:noProof/>
          <w:sz w:val="24"/>
          <w:szCs w:val="24"/>
          <w:lang w:val="ro-RO"/>
        </w:rPr>
        <w:t xml:space="preserve">și  indicatorii tehnico-economici la obiectivul de investiții </w:t>
      </w:r>
      <w:r w:rsidR="00173D14" w:rsidRPr="00CF434E">
        <w:rPr>
          <w:rFonts w:ascii="Times New Roman" w:hAnsi="Times New Roman" w:cs="Times New Roman"/>
          <w:b/>
          <w:color w:val="000000" w:themeColor="text1"/>
          <w:sz w:val="24"/>
          <w:szCs w:val="24"/>
          <w:lang w:val="ro-RO"/>
        </w:rPr>
        <w:t>“Stații de reînc</w:t>
      </w:r>
      <w:r w:rsidR="00644378" w:rsidRPr="00CF434E">
        <w:rPr>
          <w:rFonts w:ascii="Times New Roman" w:hAnsi="Times New Roman" w:cs="Times New Roman"/>
          <w:b/>
          <w:color w:val="000000" w:themeColor="text1"/>
          <w:sz w:val="24"/>
          <w:szCs w:val="24"/>
          <w:lang w:val="ro-RO"/>
        </w:rPr>
        <w:t>ă</w:t>
      </w:r>
      <w:r w:rsidR="00173D14" w:rsidRPr="00CF434E">
        <w:rPr>
          <w:rFonts w:ascii="Times New Roman" w:hAnsi="Times New Roman" w:cs="Times New Roman"/>
          <w:b/>
          <w:color w:val="000000" w:themeColor="text1"/>
          <w:sz w:val="24"/>
          <w:szCs w:val="24"/>
          <w:lang w:val="ro-RO"/>
        </w:rPr>
        <w:t>rcare vehicule electrice în Municipiul Târgu Mureș</w:t>
      </w:r>
      <w:r w:rsidR="00173D14" w:rsidRPr="00CF434E">
        <w:rPr>
          <w:rFonts w:ascii="Times New Roman" w:eastAsia="Calibri" w:hAnsi="Times New Roman" w:cs="Times New Roman"/>
          <w:i/>
          <w:iCs/>
          <w:noProof/>
          <w:sz w:val="24"/>
          <w:szCs w:val="24"/>
          <w:lang w:val="ro-RO"/>
        </w:rPr>
        <w:t>”</w:t>
      </w:r>
      <w:r w:rsidR="00842AA7" w:rsidRPr="00CF434E">
        <w:rPr>
          <w:rFonts w:ascii="Times New Roman" w:eastAsia="Calibri" w:hAnsi="Times New Roman" w:cs="Times New Roman"/>
          <w:i/>
          <w:iCs/>
          <w:noProof/>
          <w:sz w:val="24"/>
          <w:szCs w:val="24"/>
          <w:lang w:val="ro-RO"/>
        </w:rPr>
        <w:t xml:space="preserve">,  </w:t>
      </w:r>
      <w:r w:rsidR="00842AA7" w:rsidRPr="00CF434E">
        <w:rPr>
          <w:rFonts w:ascii="Times New Roman" w:eastAsia="Calibri" w:hAnsi="Times New Roman" w:cs="Times New Roman"/>
          <w:b/>
          <w:noProof/>
          <w:sz w:val="24"/>
          <w:szCs w:val="24"/>
          <w:lang w:val="ro-RO"/>
        </w:rPr>
        <w:t>asigurarea și susținerea din bugetul local cheltuielile neeligibile ale proiectului</w:t>
      </w:r>
      <w:r w:rsidR="00842AA7" w:rsidRPr="00CF434E">
        <w:rPr>
          <w:rFonts w:ascii="Times New Roman" w:eastAsia="Calibri" w:hAnsi="Times New Roman" w:cs="Times New Roman"/>
          <w:noProof/>
          <w:sz w:val="24"/>
          <w:szCs w:val="24"/>
          <w:lang w:val="ro-RO"/>
        </w:rPr>
        <w:t>.</w:t>
      </w:r>
    </w:p>
    <w:p w14:paraId="0D312E22" w14:textId="77777777" w:rsidR="00EB5636" w:rsidRPr="00CF434E" w:rsidRDefault="00EB5636" w:rsidP="00EB5636">
      <w:pPr>
        <w:spacing w:after="0" w:line="240" w:lineRule="auto"/>
        <w:ind w:left="170"/>
        <w:rPr>
          <w:rFonts w:ascii="Times New Roman" w:eastAsia="Times New Roman" w:hAnsi="Times New Roman" w:cs="Times New Roman"/>
          <w:b/>
          <w:sz w:val="24"/>
          <w:szCs w:val="24"/>
          <w:lang w:val="ro-RO" w:eastAsia="ro-RO"/>
        </w:rPr>
      </w:pPr>
    </w:p>
    <w:p w14:paraId="16AEBC5C" w14:textId="77777777" w:rsidR="00246A82" w:rsidRPr="00CF434E" w:rsidRDefault="00246A82" w:rsidP="00246A82">
      <w:pPr>
        <w:spacing w:before="60" w:after="60" w:line="260" w:lineRule="atLeast"/>
        <w:rPr>
          <w:rFonts w:ascii="Times New Roman" w:eastAsia="Times New Roman" w:hAnsi="Times New Roman" w:cs="Times New Roman"/>
          <w:color w:val="000000"/>
          <w:sz w:val="24"/>
          <w:szCs w:val="24"/>
          <w:lang w:val="ro-RO"/>
        </w:rPr>
      </w:pPr>
    </w:p>
    <w:p w14:paraId="487CD915" w14:textId="77777777" w:rsidR="00246A82" w:rsidRPr="00CF434E" w:rsidRDefault="00246A82" w:rsidP="00246A82">
      <w:pPr>
        <w:spacing w:before="60" w:after="60" w:line="260" w:lineRule="atLeast"/>
        <w:rPr>
          <w:rFonts w:ascii="Times New Roman" w:eastAsia="Times New Roman" w:hAnsi="Times New Roman" w:cs="Times New Roman"/>
          <w:color w:val="000000"/>
          <w:sz w:val="24"/>
          <w:szCs w:val="24"/>
          <w:lang w:val="ro-RO"/>
        </w:rPr>
      </w:pPr>
      <w:r w:rsidRPr="00CF434E">
        <w:rPr>
          <w:rFonts w:ascii="Times New Roman" w:eastAsia="Times New Roman" w:hAnsi="Times New Roman" w:cs="Times New Roman"/>
          <w:color w:val="000000"/>
          <w:sz w:val="24"/>
          <w:szCs w:val="24"/>
          <w:lang w:val="ro-RO"/>
        </w:rPr>
        <w:t xml:space="preserve">                          Aviz favorabil al                                                   Aviz favorabil al</w:t>
      </w:r>
    </w:p>
    <w:p w14:paraId="78A0D54A" w14:textId="77777777" w:rsidR="00246A82" w:rsidRPr="00CF434E" w:rsidRDefault="00246A82" w:rsidP="00246A82">
      <w:pPr>
        <w:spacing w:before="60" w:after="60" w:line="260" w:lineRule="atLeast"/>
        <w:rPr>
          <w:rFonts w:ascii="Times New Roman" w:eastAsia="Times New Roman" w:hAnsi="Times New Roman" w:cs="Times New Roman"/>
          <w:color w:val="000000"/>
          <w:sz w:val="24"/>
          <w:szCs w:val="24"/>
          <w:lang w:val="ro-RO"/>
        </w:rPr>
      </w:pPr>
      <w:r w:rsidRPr="00CF434E">
        <w:rPr>
          <w:rFonts w:ascii="Times New Roman" w:eastAsia="Times New Roman" w:hAnsi="Times New Roman" w:cs="Times New Roman"/>
          <w:color w:val="000000"/>
          <w:sz w:val="24"/>
          <w:szCs w:val="24"/>
          <w:lang w:val="ro-RO"/>
        </w:rPr>
        <w:t xml:space="preserve">          COMPARTIMENTULUI DE RESORT                        DIRECȚIEI JURIDICE</w:t>
      </w:r>
    </w:p>
    <w:p w14:paraId="4D236FD8" w14:textId="77777777" w:rsidR="00246A82" w:rsidRPr="00CF434E" w:rsidRDefault="00246A82" w:rsidP="00246A82">
      <w:pPr>
        <w:spacing w:before="60" w:after="60" w:line="260" w:lineRule="atLeast"/>
        <w:rPr>
          <w:rFonts w:ascii="Times New Roman" w:eastAsia="Times New Roman" w:hAnsi="Times New Roman" w:cs="Times New Roman"/>
          <w:color w:val="000000"/>
          <w:sz w:val="24"/>
          <w:szCs w:val="24"/>
          <w:lang w:val="ro-RO"/>
        </w:rPr>
      </w:pPr>
      <w:r w:rsidRPr="00CF434E">
        <w:rPr>
          <w:rFonts w:ascii="Times New Roman" w:eastAsia="Times New Roman" w:hAnsi="Times New Roman" w:cs="Times New Roman"/>
          <w:color w:val="000000"/>
          <w:sz w:val="24"/>
          <w:szCs w:val="24"/>
          <w:lang w:val="ro-RO"/>
        </w:rPr>
        <w:t xml:space="preserve">                         Direcția economică                                          Buculei </w:t>
      </w:r>
      <w:proofErr w:type="spellStart"/>
      <w:r w:rsidRPr="00CF434E">
        <w:rPr>
          <w:rFonts w:ascii="Times New Roman" w:eastAsia="Times New Roman" w:hAnsi="Times New Roman" w:cs="Times New Roman"/>
          <w:color w:val="000000"/>
          <w:sz w:val="24"/>
          <w:szCs w:val="24"/>
          <w:lang w:val="ro-RO"/>
        </w:rPr>
        <w:t>Dianora-Monica</w:t>
      </w:r>
      <w:proofErr w:type="spellEnd"/>
    </w:p>
    <w:p w14:paraId="638683F7" w14:textId="77777777" w:rsidR="00246A82" w:rsidRPr="00CF434E" w:rsidRDefault="00246A82" w:rsidP="00246A82">
      <w:pPr>
        <w:spacing w:before="60" w:after="60" w:line="260" w:lineRule="atLeast"/>
        <w:rPr>
          <w:rFonts w:ascii="Times New Roman" w:eastAsia="Times New Roman" w:hAnsi="Times New Roman" w:cs="Times New Roman"/>
          <w:color w:val="000000"/>
          <w:sz w:val="24"/>
          <w:szCs w:val="24"/>
          <w:lang w:val="ro-RO"/>
        </w:rPr>
      </w:pPr>
      <w:r w:rsidRPr="00CF434E">
        <w:rPr>
          <w:rFonts w:ascii="Times New Roman" w:eastAsia="Times New Roman" w:hAnsi="Times New Roman" w:cs="Times New Roman"/>
          <w:color w:val="000000"/>
          <w:sz w:val="24"/>
          <w:szCs w:val="24"/>
          <w:lang w:val="ro-RO"/>
        </w:rPr>
        <w:t xml:space="preserve">                          Director executiv</w:t>
      </w:r>
    </w:p>
    <w:p w14:paraId="3A81740C" w14:textId="2209F9C6" w:rsidR="00246A82" w:rsidRPr="00CF434E" w:rsidRDefault="003F2C80" w:rsidP="00246A82">
      <w:pPr>
        <w:spacing w:before="60" w:after="60" w:line="260" w:lineRule="atLeast"/>
        <w:rPr>
          <w:rFonts w:ascii="Times New Roman" w:eastAsia="Times New Roman" w:hAnsi="Times New Roman" w:cs="Times New Roman"/>
          <w:color w:val="000000"/>
          <w:sz w:val="24"/>
          <w:szCs w:val="24"/>
          <w:lang w:val="ro-RO"/>
        </w:rPr>
      </w:pPr>
      <w:r w:rsidRPr="00CF434E">
        <w:rPr>
          <w:rFonts w:ascii="Times New Roman" w:eastAsia="Times New Roman" w:hAnsi="Times New Roman" w:cs="Times New Roman"/>
          <w:color w:val="000000"/>
          <w:sz w:val="24"/>
          <w:szCs w:val="24"/>
          <w:lang w:val="ro-RO"/>
        </w:rPr>
        <w:t xml:space="preserve">                    </w:t>
      </w:r>
      <w:r w:rsidR="00246A82" w:rsidRPr="00CF434E">
        <w:rPr>
          <w:rFonts w:ascii="Times New Roman" w:eastAsia="Times New Roman" w:hAnsi="Times New Roman" w:cs="Times New Roman"/>
          <w:color w:val="000000"/>
          <w:sz w:val="24"/>
          <w:szCs w:val="24"/>
          <w:lang w:val="ro-RO"/>
        </w:rPr>
        <w:t xml:space="preserve"> ec. Crăciun Ioan Florin                                    </w:t>
      </w:r>
    </w:p>
    <w:p w14:paraId="134DB79F" w14:textId="77777777" w:rsidR="00246A82" w:rsidRPr="00CF434E" w:rsidRDefault="00246A82" w:rsidP="00246A82">
      <w:pPr>
        <w:spacing w:before="60" w:after="60" w:line="260" w:lineRule="atLeast"/>
        <w:rPr>
          <w:rFonts w:ascii="Times New Roman" w:eastAsia="Times New Roman" w:hAnsi="Times New Roman" w:cs="Times New Roman"/>
          <w:color w:val="000000"/>
          <w:sz w:val="24"/>
          <w:szCs w:val="24"/>
          <w:lang w:val="ro-RO"/>
        </w:rPr>
      </w:pPr>
    </w:p>
    <w:p w14:paraId="2789F846" w14:textId="77777777" w:rsidR="00246A82" w:rsidRPr="00CF434E" w:rsidRDefault="00246A82" w:rsidP="00246A82">
      <w:pPr>
        <w:spacing w:after="0" w:line="240" w:lineRule="auto"/>
        <w:ind w:left="170"/>
        <w:rPr>
          <w:rFonts w:ascii="Times New Roman" w:eastAsia="Calibri" w:hAnsi="Times New Roman" w:cs="Times New Roman"/>
          <w:b/>
          <w:color w:val="000000"/>
          <w:sz w:val="24"/>
          <w:szCs w:val="24"/>
          <w:lang w:val="ro-RO"/>
        </w:rPr>
      </w:pPr>
    </w:p>
    <w:p w14:paraId="73066108" w14:textId="77777777" w:rsidR="00246A82" w:rsidRPr="00CF434E" w:rsidRDefault="00246A82" w:rsidP="00246A82">
      <w:pPr>
        <w:spacing w:after="0" w:line="240" w:lineRule="auto"/>
        <w:ind w:left="170"/>
        <w:rPr>
          <w:rFonts w:ascii="Times New Roman" w:eastAsia="Calibri" w:hAnsi="Times New Roman" w:cs="Times New Roman"/>
          <w:b/>
          <w:color w:val="000000"/>
          <w:sz w:val="24"/>
          <w:szCs w:val="24"/>
          <w:lang w:val="ro-RO"/>
        </w:rPr>
      </w:pPr>
    </w:p>
    <w:p w14:paraId="56C5544F" w14:textId="77777777" w:rsidR="00246A82" w:rsidRPr="00CF434E" w:rsidRDefault="00246A82" w:rsidP="00246A82">
      <w:pPr>
        <w:spacing w:after="0" w:line="240" w:lineRule="auto"/>
        <w:ind w:left="170"/>
        <w:rPr>
          <w:rFonts w:ascii="Times New Roman" w:eastAsia="Calibri" w:hAnsi="Times New Roman" w:cs="Times New Roman"/>
          <w:b/>
          <w:color w:val="000000"/>
          <w:sz w:val="24"/>
          <w:szCs w:val="24"/>
          <w:lang w:val="ro-RO"/>
        </w:rPr>
      </w:pPr>
    </w:p>
    <w:p w14:paraId="6B4043D2"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DIRECTOR EXECUTIV ADJ.                              ŞEF BIROUL ENERGETIC              </w:t>
      </w:r>
    </w:p>
    <w:p w14:paraId="1B76C96D"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ing. </w:t>
      </w:r>
      <w:proofErr w:type="spellStart"/>
      <w:r w:rsidRPr="00CF434E">
        <w:rPr>
          <w:rFonts w:ascii="Times New Roman" w:eastAsia="Calibri" w:hAnsi="Times New Roman" w:cs="Times New Roman"/>
          <w:color w:val="000000"/>
          <w:sz w:val="24"/>
          <w:szCs w:val="24"/>
          <w:lang w:val="ro-RO"/>
        </w:rPr>
        <w:t>Popistan</w:t>
      </w:r>
      <w:proofErr w:type="spellEnd"/>
      <w:r w:rsidRPr="00CF434E">
        <w:rPr>
          <w:rFonts w:ascii="Times New Roman" w:eastAsia="Calibri" w:hAnsi="Times New Roman" w:cs="Times New Roman"/>
          <w:color w:val="000000"/>
          <w:sz w:val="24"/>
          <w:szCs w:val="24"/>
          <w:lang w:val="ro-RO"/>
        </w:rPr>
        <w:t xml:space="preserve"> Dorin                                          ing. </w:t>
      </w:r>
      <w:proofErr w:type="spellStart"/>
      <w:r w:rsidRPr="00CF434E">
        <w:rPr>
          <w:rFonts w:ascii="Times New Roman" w:eastAsia="Calibri" w:hAnsi="Times New Roman" w:cs="Times New Roman"/>
          <w:color w:val="000000"/>
          <w:sz w:val="24"/>
          <w:szCs w:val="24"/>
          <w:lang w:val="ro-RO"/>
        </w:rPr>
        <w:t>Bugnar</w:t>
      </w:r>
      <w:proofErr w:type="spellEnd"/>
      <w:r w:rsidRPr="00CF434E">
        <w:rPr>
          <w:rFonts w:ascii="Times New Roman" w:eastAsia="Calibri" w:hAnsi="Times New Roman" w:cs="Times New Roman"/>
          <w:color w:val="000000"/>
          <w:sz w:val="24"/>
          <w:szCs w:val="24"/>
          <w:lang w:val="ro-RO"/>
        </w:rPr>
        <w:t xml:space="preserve"> Andrei     </w:t>
      </w:r>
    </w:p>
    <w:p w14:paraId="371A1112"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w:t>
      </w:r>
    </w:p>
    <w:p w14:paraId="7E0DBB66"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p>
    <w:p w14:paraId="6FDB2C6A"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p>
    <w:p w14:paraId="4643E228"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ÎNTOCMIT</w:t>
      </w:r>
    </w:p>
    <w:p w14:paraId="3547F7EA"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BIROUL ENERGETIC</w:t>
      </w:r>
    </w:p>
    <w:p w14:paraId="24FEAE9E" w14:textId="77777777" w:rsidR="00246A82" w:rsidRPr="00CF434E" w:rsidRDefault="00246A82" w:rsidP="00246A82">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Inspector ing. </w:t>
      </w:r>
      <w:proofErr w:type="spellStart"/>
      <w:r w:rsidRPr="00CF434E">
        <w:rPr>
          <w:rFonts w:ascii="Times New Roman" w:eastAsia="Calibri" w:hAnsi="Times New Roman" w:cs="Times New Roman"/>
          <w:color w:val="000000"/>
          <w:sz w:val="24"/>
          <w:szCs w:val="24"/>
          <w:lang w:val="ro-RO"/>
        </w:rPr>
        <w:t>Sigmirean</w:t>
      </w:r>
      <w:proofErr w:type="spellEnd"/>
      <w:r w:rsidRPr="00CF434E">
        <w:rPr>
          <w:rFonts w:ascii="Times New Roman" w:eastAsia="Calibri" w:hAnsi="Times New Roman" w:cs="Times New Roman"/>
          <w:color w:val="000000"/>
          <w:sz w:val="24"/>
          <w:szCs w:val="24"/>
          <w:lang w:val="ro-RO"/>
        </w:rPr>
        <w:t xml:space="preserve"> Mircea</w:t>
      </w:r>
    </w:p>
    <w:p w14:paraId="4C566B0B" w14:textId="7C0208B7" w:rsidR="00173D14" w:rsidRPr="00CF434E" w:rsidRDefault="00246A82" w:rsidP="00400064">
      <w:pPr>
        <w:spacing w:after="0" w:line="240" w:lineRule="auto"/>
        <w:ind w:left="170"/>
        <w:rPr>
          <w:rFonts w:ascii="Times New Roman" w:eastAsia="Calibri" w:hAnsi="Times New Roman" w:cs="Times New Roman"/>
          <w:color w:val="000000"/>
          <w:sz w:val="24"/>
          <w:szCs w:val="24"/>
          <w:lang w:val="ro-RO"/>
        </w:rPr>
      </w:pPr>
      <w:r w:rsidRPr="00CF434E">
        <w:rPr>
          <w:rFonts w:ascii="Times New Roman" w:eastAsia="Calibri" w:hAnsi="Times New Roman" w:cs="Times New Roman"/>
          <w:color w:val="000000"/>
          <w:sz w:val="24"/>
          <w:szCs w:val="24"/>
          <w:lang w:val="ro-RO"/>
        </w:rPr>
        <w:t xml:space="preserve">                                                                                                     Data: </w:t>
      </w:r>
      <w:r w:rsidR="002A0298" w:rsidRPr="00CF434E">
        <w:rPr>
          <w:rFonts w:ascii="Times New Roman" w:eastAsia="Calibri" w:hAnsi="Times New Roman" w:cs="Times New Roman"/>
          <w:color w:val="000000"/>
          <w:sz w:val="24"/>
          <w:szCs w:val="24"/>
          <w:lang w:val="ro-RO"/>
        </w:rPr>
        <w:t>07</w:t>
      </w:r>
      <w:r w:rsidRPr="00CF434E">
        <w:rPr>
          <w:rFonts w:ascii="Times New Roman" w:eastAsia="Calibri" w:hAnsi="Times New Roman" w:cs="Times New Roman"/>
          <w:color w:val="000000"/>
          <w:sz w:val="24"/>
          <w:szCs w:val="24"/>
          <w:lang w:val="ro-RO"/>
        </w:rPr>
        <w:t>.07</w:t>
      </w:r>
      <w:r w:rsidR="00400064" w:rsidRPr="00CF434E">
        <w:rPr>
          <w:rFonts w:ascii="Times New Roman" w:eastAsia="Calibri" w:hAnsi="Times New Roman" w:cs="Times New Roman"/>
          <w:color w:val="000000"/>
          <w:sz w:val="24"/>
          <w:szCs w:val="24"/>
          <w:lang w:val="ro-RO"/>
        </w:rPr>
        <w:t>.2022/1ex</w:t>
      </w:r>
    </w:p>
    <w:p w14:paraId="37020DCE" w14:textId="77777777" w:rsidR="00400064" w:rsidRPr="00CF434E"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64D85C9E" w14:textId="77777777" w:rsidR="00400064" w:rsidRPr="00CF434E"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5B660FDC" w14:textId="77777777" w:rsidR="00400064" w:rsidRPr="00CF434E"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757B4B6D" w14:textId="77777777" w:rsidR="00400064" w:rsidRPr="00CF434E" w:rsidRDefault="00400064" w:rsidP="00EB5636">
      <w:pPr>
        <w:spacing w:after="0" w:line="240" w:lineRule="auto"/>
        <w:jc w:val="both"/>
        <w:rPr>
          <w:rFonts w:ascii="Times New Roman" w:hAnsi="Times New Roman" w:cs="Times New Roman"/>
          <w:color w:val="000000" w:themeColor="text1"/>
          <w:sz w:val="20"/>
          <w:szCs w:val="20"/>
          <w:lang w:val="ro-RO" w:eastAsia="ro-RO"/>
        </w:rPr>
      </w:pPr>
    </w:p>
    <w:p w14:paraId="01D8416C" w14:textId="77777777" w:rsidR="00500CA9" w:rsidRPr="00CF434E" w:rsidRDefault="00500CA9" w:rsidP="00EB5636">
      <w:pPr>
        <w:spacing w:after="0" w:line="240" w:lineRule="auto"/>
        <w:jc w:val="both"/>
        <w:rPr>
          <w:rFonts w:ascii="Times New Roman" w:hAnsi="Times New Roman" w:cs="Times New Roman"/>
          <w:color w:val="000000" w:themeColor="text1"/>
          <w:sz w:val="20"/>
          <w:szCs w:val="20"/>
          <w:lang w:val="ro-RO" w:eastAsia="ro-RO"/>
        </w:rPr>
      </w:pPr>
    </w:p>
    <w:p w14:paraId="72F3DFE4" w14:textId="77777777" w:rsidR="00EB5636" w:rsidRPr="00CF434E" w:rsidRDefault="00EB5636" w:rsidP="00EB5636">
      <w:pPr>
        <w:spacing w:after="0" w:line="240" w:lineRule="auto"/>
        <w:jc w:val="both"/>
        <w:rPr>
          <w:rFonts w:ascii="Times New Roman" w:hAnsi="Times New Roman" w:cs="Times New Roman"/>
          <w:i/>
          <w:color w:val="000000" w:themeColor="text1"/>
          <w:sz w:val="20"/>
          <w:szCs w:val="20"/>
          <w:lang w:val="ro-RO" w:eastAsia="ro-RO"/>
        </w:rPr>
      </w:pPr>
      <w:r w:rsidRPr="00CF434E">
        <w:rPr>
          <w:rFonts w:ascii="Times New Roman" w:hAnsi="Times New Roman" w:cs="Times New Roman"/>
          <w:color w:val="000000" w:themeColor="text1"/>
          <w:sz w:val="20"/>
          <w:szCs w:val="20"/>
          <w:lang w:val="ro-RO" w:eastAsia="ro-RO"/>
        </w:rPr>
        <w:t>*</w:t>
      </w:r>
      <w:r w:rsidRPr="00CF434E">
        <w:rPr>
          <w:rFonts w:ascii="Times New Roman" w:hAnsi="Times New Roman" w:cs="Times New Roman"/>
          <w:i/>
          <w:color w:val="000000" w:themeColor="text1"/>
          <w:sz w:val="20"/>
          <w:szCs w:val="20"/>
          <w:lang w:val="ro-RO" w:eastAsia="ro-RO"/>
        </w:rPr>
        <w:t xml:space="preserve">Actele administrative sunt hotărârile de Consiliu local care intră în vigoare şi produc efecte juridice după îndeplinirea condiţiilor prevăzute de </w:t>
      </w:r>
      <w:proofErr w:type="spellStart"/>
      <w:r w:rsidRPr="00CF434E">
        <w:rPr>
          <w:rFonts w:ascii="Times New Roman" w:hAnsi="Times New Roman" w:cs="Times New Roman"/>
          <w:i/>
          <w:color w:val="000000" w:themeColor="text1"/>
          <w:sz w:val="20"/>
          <w:szCs w:val="20"/>
          <w:lang w:val="ro-RO" w:eastAsia="ro-RO"/>
        </w:rPr>
        <w:t>art</w:t>
      </w:r>
      <w:proofErr w:type="spellEnd"/>
      <w:r w:rsidRPr="00CF434E">
        <w:rPr>
          <w:rFonts w:ascii="Times New Roman" w:hAnsi="Times New Roman" w:cs="Times New Roman"/>
          <w:i/>
          <w:color w:val="000000" w:themeColor="text1"/>
          <w:sz w:val="20"/>
          <w:szCs w:val="20"/>
          <w:lang w:val="ro-RO" w:eastAsia="ro-RO"/>
        </w:rPr>
        <w:t xml:space="preserve"> 129, </w:t>
      </w:r>
      <w:proofErr w:type="spellStart"/>
      <w:r w:rsidRPr="00CF434E">
        <w:rPr>
          <w:rFonts w:ascii="Times New Roman" w:hAnsi="Times New Roman" w:cs="Times New Roman"/>
          <w:i/>
          <w:color w:val="000000" w:themeColor="text1"/>
          <w:sz w:val="20"/>
          <w:szCs w:val="20"/>
          <w:lang w:val="ro-RO" w:eastAsia="ro-RO"/>
        </w:rPr>
        <w:t>art</w:t>
      </w:r>
      <w:proofErr w:type="spellEnd"/>
      <w:r w:rsidRPr="00CF434E">
        <w:rPr>
          <w:rFonts w:ascii="Times New Roman" w:hAnsi="Times New Roman" w:cs="Times New Roman"/>
          <w:i/>
          <w:color w:val="000000" w:themeColor="text1"/>
          <w:sz w:val="20"/>
          <w:szCs w:val="20"/>
          <w:lang w:val="ro-RO" w:eastAsia="ro-RO"/>
        </w:rPr>
        <w:t xml:space="preserve"> 139  OUG Codul administrativ</w:t>
      </w:r>
    </w:p>
    <w:p w14:paraId="1BB1E92D" w14:textId="77777777" w:rsidR="004B5192" w:rsidRPr="00CF434E" w:rsidRDefault="004B5192" w:rsidP="00EB5636">
      <w:pPr>
        <w:spacing w:after="0" w:line="240" w:lineRule="auto"/>
        <w:jc w:val="both"/>
        <w:rPr>
          <w:rFonts w:ascii="Times New Roman" w:hAnsi="Times New Roman" w:cs="Times New Roman"/>
          <w:i/>
          <w:color w:val="000000" w:themeColor="text1"/>
          <w:sz w:val="20"/>
          <w:szCs w:val="20"/>
          <w:lang w:val="ro-RO" w:eastAsia="ro-RO"/>
        </w:rPr>
      </w:pPr>
    </w:p>
    <w:p w14:paraId="134B3253" w14:textId="77777777" w:rsidR="004B5192" w:rsidRPr="00CF434E" w:rsidRDefault="004B5192" w:rsidP="00EB5636">
      <w:pPr>
        <w:spacing w:after="0" w:line="240" w:lineRule="auto"/>
        <w:jc w:val="both"/>
        <w:rPr>
          <w:rFonts w:ascii="Times New Roman" w:hAnsi="Times New Roman" w:cs="Times New Roman"/>
          <w:i/>
          <w:color w:val="000000" w:themeColor="text1"/>
          <w:sz w:val="24"/>
          <w:szCs w:val="24"/>
          <w:lang w:val="ro-RO" w:eastAsia="ro-RO"/>
        </w:rPr>
      </w:pPr>
    </w:p>
    <w:p w14:paraId="462FFC0B" w14:textId="012361E0" w:rsidR="004B5192" w:rsidRPr="00CF434E" w:rsidRDefault="00343B3D" w:rsidP="004B5192">
      <w:pPr>
        <w:spacing w:after="0" w:line="240" w:lineRule="auto"/>
        <w:jc w:val="right"/>
        <w:rPr>
          <w:rFonts w:ascii="Times New Roman" w:eastAsia="Trebuchet MS" w:hAnsi="Times New Roman" w:cs="Times New Roman"/>
          <w:b/>
          <w:bCs/>
          <w:noProof/>
          <w:sz w:val="24"/>
          <w:szCs w:val="24"/>
          <w:lang w:val="ro-RO"/>
        </w:rPr>
      </w:pPr>
      <w:r w:rsidRPr="00CF434E">
        <w:rPr>
          <w:rFonts w:ascii="Times New Roman" w:eastAsia="Calibri" w:hAnsi="Times New Roman" w:cs="Times New Roman"/>
          <w:b/>
          <w:bCs/>
          <w:noProof/>
          <w:sz w:val="24"/>
          <w:szCs w:val="24"/>
          <w:lang w:val="ro-RO"/>
        </w:rPr>
        <w:t>ANEXA nr</w:t>
      </w:r>
      <w:r w:rsidR="004B5192" w:rsidRPr="00CF434E">
        <w:rPr>
          <w:rFonts w:ascii="Times New Roman" w:eastAsia="Calibri" w:hAnsi="Times New Roman" w:cs="Times New Roman"/>
          <w:b/>
          <w:bCs/>
          <w:noProof/>
          <w:sz w:val="24"/>
          <w:szCs w:val="24"/>
          <w:lang w:val="ro-RO"/>
        </w:rPr>
        <w:t>. 1</w:t>
      </w:r>
    </w:p>
    <w:p w14:paraId="39E515E0" w14:textId="77777777" w:rsidR="004B5192" w:rsidRPr="00CF434E" w:rsidRDefault="004B5192" w:rsidP="004B5192">
      <w:pPr>
        <w:spacing w:after="0" w:line="240" w:lineRule="auto"/>
        <w:jc w:val="right"/>
        <w:rPr>
          <w:rFonts w:ascii="Times New Roman" w:eastAsia="Trebuchet MS" w:hAnsi="Times New Roman" w:cs="Times New Roman"/>
          <w:noProof/>
          <w:sz w:val="24"/>
          <w:szCs w:val="24"/>
          <w:lang w:val="ro-RO"/>
        </w:rPr>
      </w:pPr>
    </w:p>
    <w:p w14:paraId="24851116" w14:textId="77777777" w:rsidR="004B5192" w:rsidRPr="00CF434E" w:rsidRDefault="004B5192" w:rsidP="004B5192">
      <w:pPr>
        <w:spacing w:after="0" w:line="240" w:lineRule="auto"/>
        <w:jc w:val="center"/>
        <w:rPr>
          <w:rFonts w:ascii="Times New Roman" w:eastAsia="Trebuchet MS" w:hAnsi="Times New Roman" w:cs="Times New Roman"/>
          <w:b/>
          <w:bCs/>
          <w:noProof/>
          <w:sz w:val="24"/>
          <w:szCs w:val="24"/>
          <w:shd w:val="clear" w:color="auto" w:fill="FFFFFF"/>
          <w:lang w:val="ro-RO"/>
        </w:rPr>
      </w:pPr>
      <w:r w:rsidRPr="00CF434E">
        <w:rPr>
          <w:rFonts w:ascii="Times New Roman" w:eastAsia="Calibri" w:hAnsi="Times New Roman" w:cs="Times New Roman"/>
          <w:b/>
          <w:bCs/>
          <w:noProof/>
          <w:sz w:val="24"/>
          <w:szCs w:val="24"/>
          <w:shd w:val="clear" w:color="auto" w:fill="FFFFFF"/>
          <w:lang w:val="ro-RO"/>
        </w:rPr>
        <w:t>PRIVIND DESCRIEREA SUMARĂ ȘI INDICATORII TEHNICO-ECONOMICI AI OBIECTIVULUI DE INVESTIŢII</w:t>
      </w:r>
    </w:p>
    <w:p w14:paraId="1FED4340" w14:textId="77777777" w:rsidR="004B5192" w:rsidRPr="00CF434E" w:rsidRDefault="004B5192" w:rsidP="004B5192">
      <w:pPr>
        <w:spacing w:after="0" w:line="240" w:lineRule="auto"/>
        <w:jc w:val="center"/>
        <w:rPr>
          <w:rFonts w:ascii="Times New Roman" w:eastAsia="Calibri" w:hAnsi="Times New Roman" w:cs="Times New Roman"/>
          <w:b/>
          <w:bCs/>
          <w:noProof/>
          <w:sz w:val="24"/>
          <w:szCs w:val="24"/>
          <w:u w:val="single"/>
          <w:lang w:val="ro-RO"/>
        </w:rPr>
      </w:pPr>
      <w:r w:rsidRPr="00CF434E">
        <w:rPr>
          <w:rFonts w:ascii="Times New Roman" w:eastAsia="Calibri" w:hAnsi="Times New Roman" w:cs="Times New Roman"/>
          <w:b/>
          <w:bCs/>
          <w:noProof/>
          <w:sz w:val="24"/>
          <w:szCs w:val="24"/>
          <w:shd w:val="clear" w:color="auto" w:fill="FFFFFF"/>
          <w:lang w:val="ro-RO"/>
        </w:rPr>
        <w:t xml:space="preserve">Faza:  SF – </w:t>
      </w:r>
      <w:r w:rsidRPr="00CF434E">
        <w:rPr>
          <w:rFonts w:ascii="Times New Roman" w:eastAsia="Calibri" w:hAnsi="Times New Roman" w:cs="Times New Roman"/>
          <w:b/>
          <w:i/>
          <w:iCs/>
          <w:noProof/>
          <w:sz w:val="24"/>
          <w:szCs w:val="24"/>
          <w:lang w:val="ro-RO"/>
        </w:rPr>
        <w:t xml:space="preserve">“Stații de reîncarcare vehicule electrice in </w:t>
      </w:r>
      <w:bookmarkStart w:id="1" w:name="_Hlk108002326"/>
      <w:r w:rsidRPr="00CF434E">
        <w:rPr>
          <w:rFonts w:ascii="Times New Roman" w:eastAsia="Calibri" w:hAnsi="Times New Roman" w:cs="Times New Roman"/>
          <w:b/>
          <w:i/>
          <w:iCs/>
          <w:noProof/>
          <w:sz w:val="24"/>
          <w:szCs w:val="24"/>
          <w:lang w:val="ro-RO"/>
        </w:rPr>
        <w:t>Municipiul Târgu Mureș</w:t>
      </w:r>
      <w:bookmarkEnd w:id="1"/>
      <w:r w:rsidRPr="00CF434E">
        <w:rPr>
          <w:rFonts w:ascii="Times New Roman" w:eastAsia="Calibri" w:hAnsi="Times New Roman" w:cs="Times New Roman"/>
          <w:b/>
          <w:i/>
          <w:iCs/>
          <w:noProof/>
          <w:sz w:val="24"/>
          <w:szCs w:val="24"/>
          <w:lang w:val="ro-RO"/>
        </w:rPr>
        <w:t>”</w:t>
      </w:r>
    </w:p>
    <w:p w14:paraId="6C39A1F3" w14:textId="77777777" w:rsidR="004B5192" w:rsidRPr="00CF434E" w:rsidRDefault="004B5192" w:rsidP="004B5192">
      <w:pPr>
        <w:widowControl w:val="0"/>
        <w:pBdr>
          <w:top w:val="nil"/>
          <w:left w:val="nil"/>
          <w:bottom w:val="nil"/>
          <w:right w:val="nil"/>
          <w:between w:val="nil"/>
          <w:bar w:val="nil"/>
        </w:pBdr>
        <w:suppressAutoHyphens/>
        <w:spacing w:after="0" w:line="240" w:lineRule="auto"/>
        <w:ind w:firstLine="6"/>
        <w:rPr>
          <w:rFonts w:ascii="Times New Roman" w:eastAsia="Arial Unicode MS" w:hAnsi="Times New Roman" w:cs="Times New Roman"/>
          <w:b/>
          <w:bCs/>
          <w:noProof/>
          <w:color w:val="000000"/>
          <w:kern w:val="1"/>
          <w:sz w:val="24"/>
          <w:szCs w:val="24"/>
          <w:u w:val="single" w:color="000000"/>
          <w:bdr w:val="nil"/>
          <w:lang w:val="ro-RO"/>
        </w:rPr>
      </w:pPr>
    </w:p>
    <w:p w14:paraId="7A06CDDA" w14:textId="77777777" w:rsidR="004B5192" w:rsidRPr="00CF434E" w:rsidRDefault="004B5192" w:rsidP="004B5192">
      <w:pPr>
        <w:widowControl w:val="0"/>
        <w:pBdr>
          <w:top w:val="nil"/>
          <w:left w:val="nil"/>
          <w:bottom w:val="nil"/>
          <w:right w:val="nil"/>
          <w:between w:val="nil"/>
          <w:bar w:val="nil"/>
        </w:pBdr>
        <w:suppressAutoHyphens/>
        <w:spacing w:after="0" w:line="240" w:lineRule="auto"/>
        <w:ind w:firstLine="6"/>
        <w:rPr>
          <w:rFonts w:ascii="Times New Roman" w:eastAsia="Trebuchet MS" w:hAnsi="Times New Roman" w:cs="Times New Roman"/>
          <w:b/>
          <w:bCs/>
          <w:noProof/>
          <w:color w:val="000000"/>
          <w:kern w:val="1"/>
          <w:sz w:val="24"/>
          <w:szCs w:val="24"/>
          <w:u w:color="000000"/>
          <w:bdr w:val="nil"/>
          <w:lang w:val="ro-RO"/>
        </w:rPr>
      </w:pPr>
      <w:r w:rsidRPr="00CF434E">
        <w:rPr>
          <w:rFonts w:ascii="Times New Roman" w:eastAsia="Arial Unicode MS" w:hAnsi="Times New Roman" w:cs="Times New Roman"/>
          <w:b/>
          <w:bCs/>
          <w:noProof/>
          <w:color w:val="000000"/>
          <w:kern w:val="1"/>
          <w:sz w:val="24"/>
          <w:szCs w:val="24"/>
          <w:u w:val="single" w:color="000000"/>
          <w:bdr w:val="nil"/>
          <w:lang w:val="ro-RO"/>
        </w:rPr>
        <w:t>ORDONATOR PRINCIPAL DE CREDITE:</w:t>
      </w:r>
      <w:r w:rsidRPr="00CF434E">
        <w:rPr>
          <w:rFonts w:ascii="Times New Roman" w:eastAsia="Arial Unicode MS" w:hAnsi="Times New Roman" w:cs="Times New Roman"/>
          <w:b/>
          <w:bCs/>
          <w:noProof/>
          <w:color w:val="000000"/>
          <w:kern w:val="1"/>
          <w:sz w:val="24"/>
          <w:szCs w:val="24"/>
          <w:u w:color="000000"/>
          <w:bdr w:val="nil"/>
          <w:lang w:val="ro-RO"/>
        </w:rPr>
        <w:t xml:space="preserve"> MUNICIPIUL TÂRGU MUREȘ</w:t>
      </w:r>
    </w:p>
    <w:p w14:paraId="721417A8" w14:textId="77777777" w:rsidR="004B5192" w:rsidRPr="00CF434E" w:rsidRDefault="004B5192" w:rsidP="004B5192">
      <w:pPr>
        <w:spacing w:after="0" w:line="240" w:lineRule="auto"/>
        <w:rPr>
          <w:rFonts w:ascii="Times New Roman" w:eastAsia="Calibri" w:hAnsi="Times New Roman" w:cs="Times New Roman"/>
          <w:b/>
          <w:noProof/>
          <w:sz w:val="24"/>
          <w:szCs w:val="24"/>
          <w:lang w:val="ro-RO"/>
        </w:rPr>
      </w:pPr>
      <w:r w:rsidRPr="00CF434E">
        <w:rPr>
          <w:rFonts w:ascii="Times New Roman" w:eastAsia="Calibri" w:hAnsi="Times New Roman" w:cs="Times New Roman"/>
          <w:b/>
          <w:bCs/>
          <w:noProof/>
          <w:sz w:val="24"/>
          <w:szCs w:val="24"/>
          <w:u w:val="single"/>
          <w:shd w:val="clear" w:color="auto" w:fill="FFFFFF"/>
          <w:lang w:val="ro-RO"/>
        </w:rPr>
        <w:t>AUTORITATE CONTRACTANTÃ:</w:t>
      </w:r>
      <w:r w:rsidRPr="00CF434E">
        <w:rPr>
          <w:rFonts w:ascii="Times New Roman" w:eastAsia="Calibri" w:hAnsi="Times New Roman" w:cs="Times New Roman"/>
          <w:b/>
          <w:bCs/>
          <w:noProof/>
          <w:sz w:val="24"/>
          <w:szCs w:val="24"/>
          <w:shd w:val="clear" w:color="auto" w:fill="FFFFFF"/>
          <w:lang w:val="ro-RO"/>
        </w:rPr>
        <w:t xml:space="preserve">  U.A.T. </w:t>
      </w:r>
      <w:r w:rsidRPr="00CF434E">
        <w:rPr>
          <w:rFonts w:ascii="Times New Roman" w:eastAsia="Calibri" w:hAnsi="Times New Roman" w:cs="Times New Roman"/>
          <w:b/>
          <w:noProof/>
          <w:sz w:val="24"/>
          <w:szCs w:val="24"/>
          <w:lang w:val="ro-RO"/>
        </w:rPr>
        <w:t>MUNICIPIUL TÂRGU MUREȘ</w:t>
      </w:r>
    </w:p>
    <w:p w14:paraId="07DC84CA" w14:textId="77777777" w:rsidR="004B5192" w:rsidRPr="00CF434E" w:rsidRDefault="004B5192" w:rsidP="004B5192">
      <w:pPr>
        <w:spacing w:after="0" w:line="240" w:lineRule="auto"/>
        <w:rPr>
          <w:rFonts w:ascii="Times New Roman" w:eastAsia="Trebuchet MS" w:hAnsi="Times New Roman" w:cs="Times New Roman"/>
          <w:b/>
          <w:bCs/>
          <w:noProof/>
          <w:sz w:val="24"/>
          <w:szCs w:val="24"/>
          <w:shd w:val="clear" w:color="auto" w:fill="FFFFFF"/>
          <w:lang w:val="ro-RO"/>
        </w:rPr>
      </w:pPr>
      <w:r w:rsidRPr="00CF434E">
        <w:rPr>
          <w:rFonts w:ascii="Times New Roman" w:eastAsia="Calibri" w:hAnsi="Times New Roman" w:cs="Times New Roman"/>
          <w:b/>
          <w:bCs/>
          <w:noProof/>
          <w:sz w:val="24"/>
          <w:szCs w:val="24"/>
          <w:u w:val="single"/>
          <w:shd w:val="clear" w:color="auto" w:fill="FFFFFF"/>
          <w:lang w:val="ro-RO"/>
        </w:rPr>
        <w:t>AMPLASAMENT:</w:t>
      </w:r>
      <w:r w:rsidRPr="00CF434E">
        <w:rPr>
          <w:rFonts w:ascii="Times New Roman" w:eastAsia="Calibri" w:hAnsi="Times New Roman" w:cs="Times New Roman"/>
          <w:b/>
          <w:bCs/>
          <w:noProof/>
          <w:sz w:val="24"/>
          <w:szCs w:val="24"/>
          <w:shd w:val="clear" w:color="auto" w:fill="FFFFFF"/>
          <w:lang w:val="ro-RO"/>
        </w:rPr>
        <w:t xml:space="preserve"> </w:t>
      </w:r>
      <w:r w:rsidRPr="00CF434E">
        <w:rPr>
          <w:rFonts w:ascii="Times New Roman" w:eastAsia="Calibri" w:hAnsi="Times New Roman" w:cs="Times New Roman"/>
          <w:b/>
          <w:noProof/>
          <w:sz w:val="24"/>
          <w:szCs w:val="24"/>
          <w:lang w:val="ro-RO"/>
        </w:rPr>
        <w:t>MUNICIPIUL TÂRGU MUREȘ</w:t>
      </w:r>
    </w:p>
    <w:p w14:paraId="31DEFD7E" w14:textId="77777777" w:rsidR="004B5192" w:rsidRPr="00CF434E" w:rsidRDefault="004B5192" w:rsidP="004B5192">
      <w:pPr>
        <w:spacing w:after="0" w:line="240" w:lineRule="auto"/>
        <w:jc w:val="center"/>
        <w:rPr>
          <w:rFonts w:ascii="Times New Roman" w:eastAsia="Trebuchet MS" w:hAnsi="Times New Roman" w:cs="Times New Roman"/>
          <w:b/>
          <w:bCs/>
          <w:noProof/>
          <w:sz w:val="24"/>
          <w:szCs w:val="24"/>
          <w:shd w:val="clear" w:color="auto" w:fill="FFFFFF"/>
          <w:lang w:val="ro-RO"/>
        </w:rPr>
      </w:pPr>
    </w:p>
    <w:p w14:paraId="52AFA8E2" w14:textId="77777777" w:rsidR="004B5192" w:rsidRPr="00CF434E" w:rsidRDefault="004B5192" w:rsidP="004B5192">
      <w:pPr>
        <w:spacing w:after="0" w:line="240" w:lineRule="auto"/>
        <w:jc w:val="center"/>
        <w:rPr>
          <w:rFonts w:ascii="Times New Roman" w:eastAsia="Trebuchet MS" w:hAnsi="Times New Roman" w:cs="Times New Roman"/>
          <w:b/>
          <w:bCs/>
          <w:noProof/>
          <w:sz w:val="24"/>
          <w:szCs w:val="24"/>
          <w:shd w:val="clear" w:color="auto" w:fill="FFFFFF"/>
          <w:lang w:val="ro-RO"/>
        </w:rPr>
      </w:pPr>
      <w:r w:rsidRPr="00CF434E">
        <w:rPr>
          <w:rFonts w:ascii="Times New Roman" w:eastAsia="Calibri" w:hAnsi="Times New Roman" w:cs="Times New Roman"/>
          <w:b/>
          <w:bCs/>
          <w:noProof/>
          <w:sz w:val="24"/>
          <w:szCs w:val="24"/>
          <w:u w:val="single"/>
          <w:shd w:val="clear" w:color="auto" w:fill="FFFFFF"/>
          <w:lang w:val="ro-RO"/>
        </w:rPr>
        <w:t>PRINCIPALII INDICATORI TEHNICO–ECONOMICI AFERENȚI INVESTIȚIEI</w:t>
      </w:r>
    </w:p>
    <w:p w14:paraId="5E1548E9" w14:textId="77777777"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p>
    <w:p w14:paraId="719AF639" w14:textId="43E7DE7D" w:rsidR="004B5192" w:rsidRPr="00CF434E" w:rsidRDefault="004B5192" w:rsidP="004B5192">
      <w:pPr>
        <w:spacing w:after="0" w:line="240" w:lineRule="auto"/>
        <w:jc w:val="both"/>
        <w:rPr>
          <w:rFonts w:ascii="Times New Roman" w:eastAsia="Trebuchet MS" w:hAnsi="Times New Roman" w:cs="Times New Roman"/>
          <w:b/>
          <w:bCs/>
          <w:i/>
          <w:noProof/>
          <w:sz w:val="24"/>
          <w:szCs w:val="24"/>
          <w:u w:val="single"/>
          <w:shd w:val="clear" w:color="auto" w:fill="FFFFFF"/>
          <w:lang w:val="ro-RO"/>
        </w:rPr>
      </w:pPr>
      <w:r w:rsidRPr="00CF434E">
        <w:rPr>
          <w:rFonts w:ascii="Times New Roman" w:eastAsia="Trebuchet MS" w:hAnsi="Times New Roman" w:cs="Times New Roman"/>
          <w:b/>
          <w:bCs/>
          <w:i/>
          <w:noProof/>
          <w:sz w:val="24"/>
          <w:szCs w:val="24"/>
          <w:u w:val="single"/>
          <w:shd w:val="clear" w:color="auto" w:fill="FFFFFF"/>
          <w:lang w:val="ro-RO"/>
        </w:rPr>
        <w:t>a) Indicatori maximali, respectiv valoarea totală a obiectivului de investiții, exprimată în lei, cu TVA, din care construcții-montaj (C+M), în conformitate cu devizul general</w:t>
      </w:r>
      <w:r w:rsidR="00500CA9" w:rsidRPr="00CF434E">
        <w:rPr>
          <w:rFonts w:ascii="Times New Roman" w:eastAsia="Trebuchet MS" w:hAnsi="Times New Roman" w:cs="Times New Roman"/>
          <w:b/>
          <w:bCs/>
          <w:i/>
          <w:noProof/>
          <w:sz w:val="24"/>
          <w:szCs w:val="24"/>
          <w:u w:val="single"/>
          <w:shd w:val="clear" w:color="auto" w:fill="FFFFFF"/>
          <w:lang w:val="ro-RO"/>
        </w:rPr>
        <w:t xml:space="preserve"> varianta II</w:t>
      </w:r>
      <w:r w:rsidRPr="00CF434E">
        <w:rPr>
          <w:rFonts w:ascii="Times New Roman" w:eastAsia="Trebuchet MS" w:hAnsi="Times New Roman" w:cs="Times New Roman"/>
          <w:b/>
          <w:bCs/>
          <w:i/>
          <w:noProof/>
          <w:sz w:val="24"/>
          <w:szCs w:val="24"/>
          <w:u w:val="single"/>
          <w:shd w:val="clear" w:color="auto" w:fill="FFFFFF"/>
          <w:lang w:val="ro-RO"/>
        </w:rPr>
        <w:t>:</w:t>
      </w:r>
    </w:p>
    <w:p w14:paraId="60E4D1E8" w14:textId="77777777"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p>
    <w:p w14:paraId="5FA4F8B4" w14:textId="77777777" w:rsidR="00601FEE" w:rsidRPr="00CF434E" w:rsidRDefault="004B5192" w:rsidP="00343B3D">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Calibri" w:hAnsi="Times New Roman" w:cs="Times New Roman"/>
          <w:b/>
          <w:bCs/>
          <w:i/>
          <w:iCs/>
          <w:noProof/>
          <w:sz w:val="24"/>
          <w:szCs w:val="24"/>
          <w:shd w:val="clear" w:color="auto" w:fill="FFFFFF"/>
          <w:lang w:val="ro-RO"/>
        </w:rPr>
        <w:t xml:space="preserve">Valoarea totală a investiţiei (inclusiv TVA): </w:t>
      </w:r>
      <w:r w:rsidR="00343B3D" w:rsidRPr="00CF434E">
        <w:rPr>
          <w:rFonts w:ascii="Times New Roman" w:eastAsia="Trebuchet MS" w:hAnsi="Times New Roman" w:cs="Times New Roman"/>
          <w:b/>
          <w:bCs/>
          <w:noProof/>
          <w:sz w:val="24"/>
          <w:szCs w:val="24"/>
          <w:shd w:val="clear" w:color="auto" w:fill="FFFFFF"/>
          <w:lang w:val="ro-RO"/>
        </w:rPr>
        <w:t>4.153.064,80 LEI,</w:t>
      </w:r>
    </w:p>
    <w:p w14:paraId="1732FD89" w14:textId="56E5F844" w:rsidR="00343B3D" w:rsidRPr="00CF434E" w:rsidRDefault="00343B3D" w:rsidP="00343B3D">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Trebuchet MS" w:hAnsi="Times New Roman" w:cs="Times New Roman"/>
          <w:b/>
          <w:bCs/>
          <w:noProof/>
          <w:sz w:val="24"/>
          <w:szCs w:val="24"/>
          <w:shd w:val="clear" w:color="auto" w:fill="FFFFFF"/>
          <w:lang w:val="ro-RO"/>
        </w:rPr>
        <w:t xml:space="preserve"> din care:</w:t>
      </w:r>
    </w:p>
    <w:p w14:paraId="5111544E" w14:textId="703D731F" w:rsidR="004B5192" w:rsidRPr="00CF434E" w:rsidRDefault="00601FEE" w:rsidP="004B5192">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Trebuchet MS" w:hAnsi="Times New Roman" w:cs="Times New Roman"/>
          <w:b/>
          <w:bCs/>
          <w:noProof/>
          <w:sz w:val="24"/>
          <w:szCs w:val="24"/>
          <w:shd w:val="clear" w:color="auto" w:fill="FFFFFF"/>
          <w:lang w:val="ro-RO"/>
        </w:rPr>
        <w:t xml:space="preserve">   • </w:t>
      </w:r>
      <w:r w:rsidR="004B5192" w:rsidRPr="00CF434E">
        <w:rPr>
          <w:rFonts w:ascii="Times New Roman" w:eastAsia="Trebuchet MS" w:hAnsi="Times New Roman" w:cs="Times New Roman"/>
          <w:b/>
          <w:bCs/>
          <w:noProof/>
          <w:sz w:val="24"/>
          <w:szCs w:val="24"/>
          <w:shd w:val="clear" w:color="auto" w:fill="FFFFFF"/>
          <w:lang w:val="ro-RO"/>
        </w:rPr>
        <w:t xml:space="preserve">2.849.998,00 LEI </w:t>
      </w:r>
      <w:r w:rsidR="009E4AC0" w:rsidRPr="00CF434E">
        <w:rPr>
          <w:rFonts w:ascii="Times New Roman" w:eastAsia="Trebuchet MS" w:hAnsi="Times New Roman" w:cs="Times New Roman"/>
          <w:b/>
          <w:bCs/>
          <w:noProof/>
          <w:sz w:val="24"/>
          <w:szCs w:val="24"/>
          <w:shd w:val="clear" w:color="auto" w:fill="FFFFFF"/>
          <w:lang w:val="ro-RO"/>
        </w:rPr>
        <w:t xml:space="preserve"> - </w:t>
      </w:r>
      <w:r w:rsidR="00E05EC8" w:rsidRPr="00CF434E">
        <w:rPr>
          <w:rFonts w:ascii="Times New Roman" w:eastAsia="Trebuchet MS" w:hAnsi="Times New Roman" w:cs="Times New Roman"/>
          <w:b/>
          <w:bCs/>
          <w:noProof/>
          <w:sz w:val="24"/>
          <w:szCs w:val="24"/>
          <w:shd w:val="clear" w:color="auto" w:fill="FFFFFF"/>
          <w:lang w:val="ro-RO"/>
        </w:rPr>
        <w:t xml:space="preserve">cheltuieli eligibile </w:t>
      </w:r>
      <w:r w:rsidR="004B5192" w:rsidRPr="00CF434E">
        <w:rPr>
          <w:rFonts w:ascii="Times New Roman" w:eastAsia="Trebuchet MS" w:hAnsi="Times New Roman" w:cs="Times New Roman"/>
          <w:b/>
          <w:bCs/>
          <w:noProof/>
          <w:sz w:val="24"/>
          <w:szCs w:val="24"/>
          <w:shd w:val="clear" w:color="auto" w:fill="FFFFFF"/>
          <w:lang w:val="ro-RO"/>
        </w:rPr>
        <w:t>din bugetul alocat prin program</w:t>
      </w:r>
      <w:r w:rsidRPr="00CF434E">
        <w:rPr>
          <w:rFonts w:ascii="Times New Roman" w:eastAsia="Trebuchet MS" w:hAnsi="Times New Roman" w:cs="Times New Roman"/>
          <w:b/>
          <w:bCs/>
          <w:noProof/>
          <w:sz w:val="24"/>
          <w:szCs w:val="24"/>
          <w:shd w:val="clear" w:color="auto" w:fill="FFFFFF"/>
          <w:lang w:val="ro-RO"/>
        </w:rPr>
        <w:t xml:space="preserve"> AFM</w:t>
      </w:r>
    </w:p>
    <w:p w14:paraId="20DC1FDC" w14:textId="00766F2A" w:rsidR="004B5192" w:rsidRPr="00CF434E" w:rsidRDefault="00601FEE" w:rsidP="004B5192">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Trebuchet MS" w:hAnsi="Times New Roman" w:cs="Times New Roman"/>
          <w:b/>
          <w:bCs/>
          <w:noProof/>
          <w:sz w:val="24"/>
          <w:szCs w:val="24"/>
          <w:shd w:val="clear" w:color="auto" w:fill="FFFFFF"/>
          <w:lang w:val="ro-RO"/>
        </w:rPr>
        <w:t xml:space="preserve">  </w:t>
      </w:r>
      <w:r w:rsidR="00343B3D" w:rsidRPr="00CF434E">
        <w:rPr>
          <w:rFonts w:ascii="Times New Roman" w:eastAsia="Trebuchet MS" w:hAnsi="Times New Roman" w:cs="Times New Roman"/>
          <w:b/>
          <w:bCs/>
          <w:noProof/>
          <w:sz w:val="24"/>
          <w:szCs w:val="24"/>
          <w:shd w:val="clear" w:color="auto" w:fill="FFFFFF"/>
          <w:lang w:val="ro-RO"/>
        </w:rPr>
        <w:t xml:space="preserve"> </w:t>
      </w:r>
      <w:r w:rsidRPr="00CF434E">
        <w:rPr>
          <w:rFonts w:ascii="Times New Roman" w:eastAsia="Trebuchet MS" w:hAnsi="Times New Roman" w:cs="Times New Roman"/>
          <w:b/>
          <w:bCs/>
          <w:noProof/>
          <w:sz w:val="24"/>
          <w:szCs w:val="24"/>
          <w:shd w:val="clear" w:color="auto" w:fill="FFFFFF"/>
          <w:lang w:val="ro-RO"/>
        </w:rPr>
        <w:t xml:space="preserve">• </w:t>
      </w:r>
      <w:r w:rsidR="004B5192" w:rsidRPr="00CF434E">
        <w:rPr>
          <w:rFonts w:ascii="Times New Roman" w:eastAsia="Trebuchet MS" w:hAnsi="Times New Roman" w:cs="Times New Roman"/>
          <w:b/>
          <w:bCs/>
          <w:noProof/>
          <w:sz w:val="24"/>
          <w:szCs w:val="24"/>
          <w:shd w:val="clear" w:color="auto" w:fill="FFFFFF"/>
          <w:lang w:val="ro-RO"/>
        </w:rPr>
        <w:t xml:space="preserve">1.303.066,80 LEI </w:t>
      </w:r>
      <w:r w:rsidR="009E4AC0" w:rsidRPr="00CF434E">
        <w:rPr>
          <w:rFonts w:ascii="Times New Roman" w:eastAsia="Trebuchet MS" w:hAnsi="Times New Roman" w:cs="Times New Roman"/>
          <w:b/>
          <w:bCs/>
          <w:noProof/>
          <w:sz w:val="24"/>
          <w:szCs w:val="24"/>
          <w:shd w:val="clear" w:color="auto" w:fill="FFFFFF"/>
          <w:lang w:val="ro-RO"/>
        </w:rPr>
        <w:t xml:space="preserve"> - </w:t>
      </w:r>
      <w:r w:rsidR="004B5192" w:rsidRPr="00CF434E">
        <w:rPr>
          <w:rFonts w:ascii="Times New Roman" w:eastAsia="Trebuchet MS" w:hAnsi="Times New Roman" w:cs="Times New Roman"/>
          <w:b/>
          <w:bCs/>
          <w:noProof/>
          <w:sz w:val="24"/>
          <w:szCs w:val="24"/>
          <w:shd w:val="clear" w:color="auto" w:fill="FFFFFF"/>
          <w:lang w:val="ro-RO"/>
        </w:rPr>
        <w:t>cheltuieli neeligibile</w:t>
      </w:r>
      <w:r w:rsidR="00C2032D" w:rsidRPr="00CF434E">
        <w:rPr>
          <w:rFonts w:ascii="Times New Roman" w:eastAsia="Trebuchet MS" w:hAnsi="Times New Roman" w:cs="Times New Roman"/>
          <w:b/>
          <w:bCs/>
          <w:noProof/>
          <w:sz w:val="24"/>
          <w:szCs w:val="24"/>
          <w:shd w:val="clear" w:color="auto" w:fill="FFFFFF"/>
          <w:lang w:val="ro-RO"/>
        </w:rPr>
        <w:t xml:space="preserve"> din bugetul local</w:t>
      </w:r>
    </w:p>
    <w:p w14:paraId="368F8567" w14:textId="52B856CE" w:rsidR="004B5192" w:rsidRPr="00CF434E" w:rsidRDefault="00343B3D" w:rsidP="004B5192">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Trebuchet MS" w:hAnsi="Times New Roman" w:cs="Times New Roman"/>
          <w:b/>
          <w:bCs/>
          <w:i/>
          <w:noProof/>
          <w:sz w:val="24"/>
          <w:szCs w:val="24"/>
          <w:shd w:val="clear" w:color="auto" w:fill="FFFFFF"/>
          <w:lang w:val="ro-RO"/>
        </w:rPr>
        <w:t xml:space="preserve">  </w:t>
      </w:r>
      <w:r w:rsidR="00073251" w:rsidRPr="00CF434E">
        <w:rPr>
          <w:rFonts w:ascii="Times New Roman" w:eastAsia="Trebuchet MS" w:hAnsi="Times New Roman" w:cs="Times New Roman"/>
          <w:b/>
          <w:bCs/>
          <w:i/>
          <w:noProof/>
          <w:sz w:val="24"/>
          <w:szCs w:val="24"/>
          <w:shd w:val="clear" w:color="auto" w:fill="FFFFFF"/>
          <w:lang w:val="ro-RO"/>
        </w:rPr>
        <w:t xml:space="preserve"> •</w:t>
      </w:r>
      <w:r w:rsidRPr="00CF434E">
        <w:rPr>
          <w:rFonts w:ascii="Times New Roman" w:eastAsia="Trebuchet MS" w:hAnsi="Times New Roman" w:cs="Times New Roman"/>
          <w:b/>
          <w:bCs/>
          <w:i/>
          <w:noProof/>
          <w:sz w:val="24"/>
          <w:szCs w:val="24"/>
          <w:shd w:val="clear" w:color="auto" w:fill="FFFFFF"/>
          <w:lang w:val="ro-RO"/>
        </w:rPr>
        <w:t xml:space="preserve"> </w:t>
      </w:r>
      <w:r w:rsidR="004B5192" w:rsidRPr="00CF434E">
        <w:rPr>
          <w:rFonts w:ascii="Times New Roman" w:eastAsia="Trebuchet MS" w:hAnsi="Times New Roman" w:cs="Times New Roman"/>
          <w:b/>
          <w:bCs/>
          <w:i/>
          <w:noProof/>
          <w:sz w:val="24"/>
          <w:szCs w:val="24"/>
          <w:shd w:val="clear" w:color="auto" w:fill="FFFFFF"/>
          <w:lang w:val="ro-RO"/>
        </w:rPr>
        <w:t>din care construcţii-montaj</w:t>
      </w:r>
      <w:r w:rsidR="004B5192" w:rsidRPr="00CF434E">
        <w:rPr>
          <w:rFonts w:ascii="Times New Roman" w:eastAsia="Trebuchet MS" w:hAnsi="Times New Roman" w:cs="Times New Roman"/>
          <w:b/>
          <w:bCs/>
          <w:noProof/>
          <w:sz w:val="24"/>
          <w:szCs w:val="24"/>
          <w:shd w:val="clear" w:color="auto" w:fill="FFFFFF"/>
          <w:lang w:val="ro-RO"/>
        </w:rPr>
        <w:t xml:space="preserve"> (C+M): 1.012.808,79 LEI</w:t>
      </w:r>
    </w:p>
    <w:p w14:paraId="3AFD9A55" w14:textId="77777777" w:rsidR="004B5192" w:rsidRPr="00CF434E" w:rsidRDefault="004B5192" w:rsidP="004B5192">
      <w:pPr>
        <w:spacing w:after="0" w:line="240" w:lineRule="auto"/>
        <w:jc w:val="both"/>
        <w:rPr>
          <w:rFonts w:ascii="Times New Roman" w:eastAsia="Trebuchet MS" w:hAnsi="Times New Roman" w:cs="Times New Roman"/>
          <w:b/>
          <w:bCs/>
          <w:noProof/>
          <w:color w:val="FF6600"/>
          <w:sz w:val="24"/>
          <w:szCs w:val="24"/>
          <w:u w:color="FF6600"/>
          <w:shd w:val="clear" w:color="auto" w:fill="FFFFFF"/>
          <w:lang w:val="ro-RO"/>
        </w:rPr>
      </w:pPr>
    </w:p>
    <w:p w14:paraId="2E168785" w14:textId="77777777" w:rsidR="004B5192" w:rsidRPr="00CF434E" w:rsidRDefault="004B5192" w:rsidP="004B5192">
      <w:pPr>
        <w:spacing w:after="0" w:line="240" w:lineRule="auto"/>
        <w:jc w:val="both"/>
        <w:rPr>
          <w:rFonts w:ascii="Times New Roman" w:eastAsia="Trebuchet MS" w:hAnsi="Times New Roman" w:cs="Times New Roman"/>
          <w:b/>
          <w:bCs/>
          <w:i/>
          <w:noProof/>
          <w:sz w:val="24"/>
          <w:szCs w:val="24"/>
          <w:u w:val="single"/>
          <w:shd w:val="clear" w:color="auto" w:fill="FFFFFF"/>
          <w:lang w:val="ro-RO"/>
        </w:rPr>
      </w:pPr>
      <w:r w:rsidRPr="00CF434E">
        <w:rPr>
          <w:rFonts w:ascii="Times New Roman" w:eastAsia="Calibri" w:hAnsi="Times New Roman" w:cs="Times New Roman"/>
          <w:b/>
          <w:bCs/>
          <w:i/>
          <w:iCs/>
          <w:noProof/>
          <w:sz w:val="24"/>
          <w:szCs w:val="24"/>
          <w:u w:val="single"/>
          <w:shd w:val="clear" w:color="auto" w:fill="FFFFFF"/>
          <w:lang w:val="ro-RO"/>
        </w:rPr>
        <w:t xml:space="preserve">b) Indicatori minimali, respectiv indicatori de performanţă </w:t>
      </w:r>
      <w:r w:rsidRPr="00CF434E">
        <w:rPr>
          <w:rFonts w:ascii="Times New Roman" w:eastAsia="Calibri" w:hAnsi="Times New Roman" w:cs="Times New Roman"/>
          <w:b/>
          <w:bCs/>
          <w:i/>
          <w:iCs/>
          <w:noProof/>
          <w:sz w:val="24"/>
          <w:szCs w:val="24"/>
          <w:u w:val="single"/>
          <w:lang w:val="ro-RO"/>
        </w:rPr>
        <w:t xml:space="preserve">– elemente fizice/capacități fizice care să indice atingerea țintei obiectivului de investiții – și, după caz, calitativi, în conformitate cu standardele, normativele și reglementările tehnice în vigoare, respectiv indicatori de impact și de rezultat/operare, </w:t>
      </w:r>
      <w:r w:rsidRPr="00CF434E">
        <w:rPr>
          <w:rFonts w:ascii="Times New Roman" w:eastAsia="Trebuchet MS" w:hAnsi="Times New Roman" w:cs="Times New Roman"/>
          <w:b/>
          <w:bCs/>
          <w:i/>
          <w:noProof/>
          <w:sz w:val="24"/>
          <w:szCs w:val="24"/>
          <w:u w:val="single"/>
          <w:shd w:val="clear" w:color="auto" w:fill="FFFFFF"/>
          <w:lang w:val="ro-RO"/>
        </w:rPr>
        <w:t>stabiliți în funcție de specificul și ținta fiecărui obiectiv de investiții, pentru varianta aleasă:</w:t>
      </w:r>
    </w:p>
    <w:p w14:paraId="3159CE96" w14:textId="77777777" w:rsidR="004B5192" w:rsidRPr="00CF434E" w:rsidRDefault="004B5192" w:rsidP="004B5192">
      <w:pPr>
        <w:spacing w:after="0" w:line="240" w:lineRule="auto"/>
        <w:jc w:val="both"/>
        <w:rPr>
          <w:rFonts w:ascii="Times New Roman" w:eastAsia="Calibri" w:hAnsi="Times New Roman" w:cs="Times New Roman"/>
          <w:b/>
          <w:bCs/>
          <w:i/>
          <w:iCs/>
          <w:noProof/>
          <w:sz w:val="24"/>
          <w:szCs w:val="24"/>
          <w:u w:val="single"/>
          <w:lang w:val="ro-RO"/>
        </w:rPr>
      </w:pPr>
    </w:p>
    <w:p w14:paraId="5D571F17" w14:textId="77777777" w:rsidR="004B5192" w:rsidRPr="00CF434E" w:rsidRDefault="004B5192" w:rsidP="004B5192">
      <w:pPr>
        <w:spacing w:after="0" w:line="240" w:lineRule="auto"/>
        <w:jc w:val="both"/>
        <w:rPr>
          <w:rFonts w:ascii="Times New Roman" w:eastAsia="Trebuchet MS" w:hAnsi="Times New Roman" w:cs="Times New Roman"/>
          <w:b/>
          <w:bCs/>
          <w:iCs/>
          <w:noProof/>
          <w:sz w:val="24"/>
          <w:szCs w:val="24"/>
          <w:shd w:val="clear" w:color="auto" w:fill="FFFFFF"/>
          <w:lang w:val="ro-RO"/>
        </w:rPr>
      </w:pPr>
      <w:r w:rsidRPr="00CF434E">
        <w:rPr>
          <w:rFonts w:ascii="Times New Roman" w:eastAsia="Calibri" w:hAnsi="Times New Roman" w:cs="Times New Roman"/>
          <w:b/>
          <w:bCs/>
          <w:iCs/>
          <w:noProof/>
          <w:sz w:val="24"/>
          <w:szCs w:val="24"/>
          <w:shd w:val="clear" w:color="auto" w:fill="FFFFFF"/>
          <w:lang w:val="ro-RO"/>
        </w:rPr>
        <w:t>Indicatori de proiect</w:t>
      </w:r>
    </w:p>
    <w:p w14:paraId="7250A3F2" w14:textId="77777777" w:rsidR="004B5192" w:rsidRPr="00CF434E" w:rsidRDefault="004B5192" w:rsidP="004B5192">
      <w:pPr>
        <w:spacing w:after="0" w:line="240" w:lineRule="auto"/>
        <w:jc w:val="both"/>
        <w:rPr>
          <w:rFonts w:ascii="Times New Roman" w:eastAsia="Calibri" w:hAnsi="Times New Roman" w:cs="Times New Roman"/>
          <w:b/>
          <w:bCs/>
          <w:iCs/>
          <w:noProof/>
          <w:sz w:val="24"/>
          <w:szCs w:val="24"/>
          <w:shd w:val="clear" w:color="auto" w:fill="FFFFFF"/>
          <w:lang w:val="ro-RO"/>
        </w:rPr>
      </w:pPr>
      <w:r w:rsidRPr="00CF434E">
        <w:rPr>
          <w:rFonts w:ascii="Times New Roman" w:eastAsia="Calibri" w:hAnsi="Times New Roman" w:cs="Times New Roman"/>
          <w:b/>
          <w:bCs/>
          <w:iCs/>
          <w:noProof/>
          <w:sz w:val="24"/>
          <w:szCs w:val="24"/>
          <w:shd w:val="clear" w:color="auto" w:fill="FFFFFF"/>
          <w:lang w:val="ro-RO"/>
        </w:rPr>
        <w:t>Capacităţi (în unităţi fizice şi valorice)</w:t>
      </w:r>
    </w:p>
    <w:p w14:paraId="1AAE7F04" w14:textId="77777777" w:rsidR="004B5192" w:rsidRPr="00CF434E" w:rsidRDefault="004B5192" w:rsidP="004B5192">
      <w:pPr>
        <w:spacing w:after="0" w:line="240" w:lineRule="auto"/>
        <w:jc w:val="both"/>
        <w:rPr>
          <w:rFonts w:ascii="Times New Roman" w:eastAsia="Calibri" w:hAnsi="Times New Roman" w:cs="Times New Roman"/>
          <w:bCs/>
          <w:iCs/>
          <w:noProof/>
          <w:sz w:val="24"/>
          <w:szCs w:val="24"/>
          <w:shd w:val="clear" w:color="auto" w:fill="FFFFFF"/>
          <w:lang w:val="ro-RO"/>
        </w:rPr>
      </w:pPr>
      <w:r w:rsidRPr="00CF434E">
        <w:rPr>
          <w:rFonts w:ascii="Times New Roman" w:eastAsia="Calibri" w:hAnsi="Times New Roman" w:cs="Times New Roman"/>
          <w:bCs/>
          <w:iCs/>
          <w:noProof/>
          <w:sz w:val="24"/>
          <w:szCs w:val="24"/>
          <w:shd w:val="clear" w:color="auto" w:fill="FFFFFF"/>
          <w:lang w:val="ro-RO"/>
        </w:rPr>
        <w:t xml:space="preserve">Nr. stații de reîncărcare 50DC/22AC: </w:t>
      </w:r>
      <w:r w:rsidRPr="00CF434E">
        <w:rPr>
          <w:rFonts w:ascii="Times New Roman" w:eastAsia="Calibri" w:hAnsi="Times New Roman" w:cs="Times New Roman"/>
          <w:b/>
          <w:bCs/>
          <w:iCs/>
          <w:noProof/>
          <w:sz w:val="24"/>
          <w:szCs w:val="24"/>
          <w:shd w:val="clear" w:color="auto" w:fill="FFFFFF"/>
          <w:lang w:val="ro-RO"/>
        </w:rPr>
        <w:t>15 buc;</w:t>
      </w:r>
    </w:p>
    <w:p w14:paraId="334B78EC" w14:textId="77777777" w:rsidR="004B5192" w:rsidRPr="00CF434E" w:rsidRDefault="004B5192" w:rsidP="004B5192">
      <w:pPr>
        <w:spacing w:after="0" w:line="240" w:lineRule="auto"/>
        <w:jc w:val="both"/>
        <w:rPr>
          <w:rFonts w:ascii="Times New Roman" w:eastAsia="Calibri" w:hAnsi="Times New Roman" w:cs="Times New Roman"/>
          <w:b/>
          <w:bCs/>
          <w:iCs/>
          <w:noProof/>
          <w:sz w:val="24"/>
          <w:szCs w:val="24"/>
          <w:shd w:val="clear" w:color="auto" w:fill="FFFFFF"/>
          <w:lang w:val="ro-RO"/>
        </w:rPr>
      </w:pPr>
      <w:r w:rsidRPr="00CF434E">
        <w:rPr>
          <w:rFonts w:ascii="Times New Roman" w:eastAsia="Calibri" w:hAnsi="Times New Roman" w:cs="Times New Roman"/>
          <w:bCs/>
          <w:iCs/>
          <w:noProof/>
          <w:sz w:val="24"/>
          <w:szCs w:val="24"/>
          <w:shd w:val="clear" w:color="auto" w:fill="FFFFFF"/>
          <w:lang w:val="ro-RO"/>
        </w:rPr>
        <w:t xml:space="preserve">Nr. puncte de reîncărcare create: </w:t>
      </w:r>
      <w:r w:rsidRPr="00CF434E">
        <w:rPr>
          <w:rFonts w:ascii="Times New Roman" w:eastAsia="Calibri" w:hAnsi="Times New Roman" w:cs="Times New Roman"/>
          <w:b/>
          <w:bCs/>
          <w:iCs/>
          <w:noProof/>
          <w:sz w:val="24"/>
          <w:szCs w:val="24"/>
          <w:shd w:val="clear" w:color="auto" w:fill="FFFFFF"/>
          <w:lang w:val="ro-RO"/>
        </w:rPr>
        <w:t>30 buc;</w:t>
      </w:r>
    </w:p>
    <w:p w14:paraId="716ABF9C" w14:textId="77777777" w:rsidR="004B5192" w:rsidRPr="00CF434E" w:rsidRDefault="004B5192" w:rsidP="004B5192">
      <w:pPr>
        <w:spacing w:after="0" w:line="240" w:lineRule="auto"/>
        <w:jc w:val="both"/>
        <w:rPr>
          <w:rFonts w:ascii="Times New Roman" w:eastAsia="Calibri" w:hAnsi="Times New Roman" w:cs="Times New Roman"/>
          <w:b/>
          <w:bCs/>
          <w:iCs/>
          <w:noProof/>
          <w:sz w:val="24"/>
          <w:szCs w:val="24"/>
          <w:shd w:val="clear" w:color="auto" w:fill="FFFFFF"/>
          <w:lang w:val="ro-RO"/>
        </w:rPr>
      </w:pPr>
      <w:r w:rsidRPr="00CF434E">
        <w:rPr>
          <w:rFonts w:ascii="Times New Roman" w:eastAsia="Calibri" w:hAnsi="Times New Roman" w:cs="Times New Roman"/>
          <w:bCs/>
          <w:iCs/>
          <w:noProof/>
          <w:sz w:val="24"/>
          <w:szCs w:val="24"/>
          <w:shd w:val="clear" w:color="auto" w:fill="FFFFFF"/>
          <w:lang w:val="ro-RO"/>
        </w:rPr>
        <w:t xml:space="preserve">Nr. locuri de parcare pentru automobile electrice: </w:t>
      </w:r>
      <w:r w:rsidRPr="00CF434E">
        <w:rPr>
          <w:rFonts w:ascii="Times New Roman" w:eastAsia="Calibri" w:hAnsi="Times New Roman" w:cs="Times New Roman"/>
          <w:b/>
          <w:bCs/>
          <w:iCs/>
          <w:noProof/>
          <w:sz w:val="24"/>
          <w:szCs w:val="24"/>
          <w:shd w:val="clear" w:color="auto" w:fill="FFFFFF"/>
          <w:lang w:val="ro-RO"/>
        </w:rPr>
        <w:t>30 buc;</w:t>
      </w:r>
    </w:p>
    <w:p w14:paraId="2745C79F" w14:textId="77777777" w:rsidR="004B5192" w:rsidRPr="00CF434E" w:rsidRDefault="004B5192" w:rsidP="004B5192">
      <w:pPr>
        <w:spacing w:after="0" w:line="240" w:lineRule="auto"/>
        <w:jc w:val="both"/>
        <w:rPr>
          <w:rFonts w:ascii="Times New Roman" w:eastAsia="Calibri" w:hAnsi="Times New Roman" w:cs="Times New Roman"/>
          <w:b/>
          <w:bCs/>
          <w:iCs/>
          <w:noProof/>
          <w:sz w:val="24"/>
          <w:szCs w:val="24"/>
          <w:shd w:val="clear" w:color="auto" w:fill="FFFFFF"/>
          <w:lang w:val="ro-RO"/>
        </w:rPr>
      </w:pPr>
    </w:p>
    <w:p w14:paraId="3B07F3A8" w14:textId="77777777"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Trebuchet MS" w:hAnsi="Times New Roman" w:cs="Times New Roman"/>
          <w:b/>
          <w:bCs/>
          <w:noProof/>
          <w:sz w:val="24"/>
          <w:szCs w:val="24"/>
          <w:shd w:val="clear" w:color="auto" w:fill="FFFFFF"/>
          <w:lang w:val="ro-RO"/>
        </w:rPr>
        <w:t>Indicatori de performanță</w:t>
      </w:r>
    </w:p>
    <w:p w14:paraId="3B1B4627" w14:textId="77777777" w:rsidR="004B5192" w:rsidRPr="00CF434E" w:rsidRDefault="004B5192" w:rsidP="004B5192">
      <w:pPr>
        <w:spacing w:after="0" w:line="240" w:lineRule="auto"/>
        <w:jc w:val="both"/>
        <w:rPr>
          <w:rFonts w:ascii="Times New Roman" w:eastAsia="Calibri" w:hAnsi="Times New Roman" w:cs="Times New Roman"/>
          <w:b/>
          <w:bCs/>
          <w:iCs/>
          <w:noProof/>
          <w:sz w:val="24"/>
          <w:szCs w:val="24"/>
          <w:shd w:val="clear" w:color="auto" w:fill="FFFFFF"/>
          <w:lang w:val="ro-RO"/>
        </w:rPr>
      </w:pPr>
      <w:r w:rsidRPr="00CF434E">
        <w:rPr>
          <w:rFonts w:ascii="Times New Roman" w:eastAsia="Calibri" w:hAnsi="Times New Roman" w:cs="Times New Roman"/>
          <w:b/>
          <w:bCs/>
          <w:iCs/>
          <w:noProof/>
          <w:sz w:val="24"/>
          <w:szCs w:val="24"/>
          <w:shd w:val="clear" w:color="auto" w:fill="FFFFFF"/>
          <w:lang w:val="ro-RO"/>
        </w:rPr>
        <w:t>Capacităţi (în unităţi fizice şi valorice)</w:t>
      </w:r>
    </w:p>
    <w:p w14:paraId="205F2302" w14:textId="77777777" w:rsidR="004B5192" w:rsidRPr="00CF434E" w:rsidRDefault="004B5192" w:rsidP="004B5192">
      <w:pPr>
        <w:spacing w:after="0" w:line="240" w:lineRule="auto"/>
        <w:jc w:val="both"/>
        <w:rPr>
          <w:rFonts w:ascii="Times New Roman" w:eastAsia="Calibri" w:hAnsi="Times New Roman" w:cs="Times New Roman"/>
          <w:bCs/>
          <w:iCs/>
          <w:noProof/>
          <w:sz w:val="24"/>
          <w:szCs w:val="24"/>
          <w:shd w:val="clear" w:color="auto" w:fill="FFFFFF"/>
          <w:lang w:val="ro-RO"/>
        </w:rPr>
      </w:pPr>
      <w:r w:rsidRPr="00CF434E">
        <w:rPr>
          <w:rFonts w:ascii="Times New Roman" w:eastAsia="Calibri" w:hAnsi="Times New Roman" w:cs="Times New Roman"/>
          <w:bCs/>
          <w:iCs/>
          <w:noProof/>
          <w:sz w:val="24"/>
          <w:szCs w:val="24"/>
          <w:shd w:val="clear" w:color="auto" w:fill="FFFFFF"/>
          <w:lang w:val="ro-RO"/>
        </w:rPr>
        <w:t xml:space="preserve">Putere instalată / stație reîncărcare: </w:t>
      </w:r>
      <w:r w:rsidRPr="00CF434E">
        <w:rPr>
          <w:rFonts w:ascii="Times New Roman" w:eastAsia="Calibri" w:hAnsi="Times New Roman" w:cs="Times New Roman"/>
          <w:b/>
          <w:bCs/>
          <w:iCs/>
          <w:noProof/>
          <w:sz w:val="24"/>
          <w:szCs w:val="24"/>
          <w:shd w:val="clear" w:color="auto" w:fill="FFFFFF"/>
          <w:lang w:val="ro-RO"/>
        </w:rPr>
        <w:t>72 kW;</w:t>
      </w:r>
    </w:p>
    <w:p w14:paraId="7CCEB939" w14:textId="77777777" w:rsidR="004B5192" w:rsidRPr="00CF434E" w:rsidRDefault="004B5192" w:rsidP="004B5192">
      <w:pPr>
        <w:spacing w:after="0" w:line="240" w:lineRule="auto"/>
        <w:jc w:val="both"/>
        <w:rPr>
          <w:rFonts w:ascii="Times New Roman" w:eastAsia="Calibri" w:hAnsi="Times New Roman" w:cs="Times New Roman"/>
          <w:b/>
          <w:bCs/>
          <w:iCs/>
          <w:noProof/>
          <w:sz w:val="24"/>
          <w:szCs w:val="24"/>
          <w:shd w:val="clear" w:color="auto" w:fill="FFFFFF"/>
          <w:lang w:val="ro-RO"/>
        </w:rPr>
      </w:pPr>
      <w:r w:rsidRPr="00CF434E">
        <w:rPr>
          <w:rFonts w:ascii="Times New Roman" w:eastAsia="Calibri" w:hAnsi="Times New Roman" w:cs="Times New Roman"/>
          <w:bCs/>
          <w:iCs/>
          <w:noProof/>
          <w:sz w:val="24"/>
          <w:szCs w:val="24"/>
          <w:shd w:val="clear" w:color="auto" w:fill="FFFFFF"/>
          <w:lang w:val="ro-RO"/>
        </w:rPr>
        <w:t xml:space="preserve">Putere instalată totală: </w:t>
      </w:r>
      <w:r w:rsidRPr="00CF434E">
        <w:rPr>
          <w:rFonts w:ascii="Times New Roman" w:eastAsia="Calibri" w:hAnsi="Times New Roman" w:cs="Times New Roman"/>
          <w:b/>
          <w:bCs/>
          <w:iCs/>
          <w:noProof/>
          <w:sz w:val="24"/>
          <w:szCs w:val="24"/>
          <w:shd w:val="clear" w:color="auto" w:fill="FFFFFF"/>
          <w:lang w:val="ro-RO"/>
        </w:rPr>
        <w:t>1080 kW;</w:t>
      </w:r>
    </w:p>
    <w:p w14:paraId="21A4B413" w14:textId="01931E5E" w:rsidR="004B5192" w:rsidRPr="00CF434E" w:rsidRDefault="004B5192" w:rsidP="004B5192">
      <w:pPr>
        <w:spacing w:after="0" w:line="240" w:lineRule="auto"/>
        <w:jc w:val="both"/>
        <w:rPr>
          <w:rFonts w:ascii="Times New Roman" w:eastAsia="Calibri" w:hAnsi="Times New Roman" w:cs="Times New Roman"/>
          <w:bCs/>
          <w:iCs/>
          <w:noProof/>
          <w:sz w:val="24"/>
          <w:szCs w:val="24"/>
          <w:shd w:val="clear" w:color="auto" w:fill="FFFFFF"/>
          <w:lang w:val="ro-RO"/>
        </w:rPr>
      </w:pPr>
      <w:r w:rsidRPr="00CF434E">
        <w:rPr>
          <w:rFonts w:ascii="Times New Roman" w:eastAsia="Calibri" w:hAnsi="Times New Roman" w:cs="Times New Roman"/>
          <w:bCs/>
          <w:iCs/>
          <w:noProof/>
          <w:sz w:val="24"/>
          <w:szCs w:val="24"/>
          <w:shd w:val="clear" w:color="auto" w:fill="FFFFFF"/>
          <w:lang w:val="ro-RO"/>
        </w:rPr>
        <w:t xml:space="preserve">Indicatorul de performanță al programului </w:t>
      </w:r>
      <w:r w:rsidRPr="00CF434E">
        <w:rPr>
          <w:rFonts w:ascii="Times New Roman" w:eastAsia="Calibri" w:hAnsi="Times New Roman" w:cs="Times New Roman"/>
          <w:b/>
          <w:bCs/>
          <w:iCs/>
          <w:noProof/>
          <w:sz w:val="24"/>
          <w:szCs w:val="24"/>
          <w:shd w:val="clear" w:color="auto" w:fill="FFFFFF"/>
          <w:lang w:val="ro-RO"/>
        </w:rPr>
        <w:t>X= 11</w:t>
      </w:r>
      <w:r w:rsidR="00C7315E" w:rsidRPr="00CF434E">
        <w:rPr>
          <w:rFonts w:ascii="Times New Roman" w:eastAsia="Calibri" w:hAnsi="Times New Roman" w:cs="Times New Roman"/>
          <w:b/>
          <w:bCs/>
          <w:iCs/>
          <w:noProof/>
          <w:sz w:val="24"/>
          <w:szCs w:val="24"/>
          <w:shd w:val="clear" w:color="auto" w:fill="FFFFFF"/>
          <w:lang w:val="ro-RO"/>
        </w:rPr>
        <w:t>,</w:t>
      </w:r>
      <w:r w:rsidRPr="00CF434E">
        <w:rPr>
          <w:rFonts w:ascii="Times New Roman" w:eastAsia="Calibri" w:hAnsi="Times New Roman" w:cs="Times New Roman"/>
          <w:b/>
          <w:bCs/>
          <w:iCs/>
          <w:noProof/>
          <w:sz w:val="24"/>
          <w:szCs w:val="24"/>
          <w:shd w:val="clear" w:color="auto" w:fill="FFFFFF"/>
          <w:lang w:val="ro-RO"/>
        </w:rPr>
        <w:t>055 Kg CO2.</w:t>
      </w:r>
    </w:p>
    <w:p w14:paraId="469CF3D3" w14:textId="77777777"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p>
    <w:p w14:paraId="0E42C4F7" w14:textId="77777777" w:rsidR="004B5192" w:rsidRPr="00CF434E" w:rsidRDefault="004B5192" w:rsidP="004B5192">
      <w:pPr>
        <w:spacing w:after="0" w:line="240" w:lineRule="auto"/>
        <w:jc w:val="both"/>
        <w:rPr>
          <w:rFonts w:ascii="Times New Roman" w:eastAsia="Trebuchet MS" w:hAnsi="Times New Roman" w:cs="Times New Roman"/>
          <w:b/>
          <w:bCs/>
          <w:i/>
          <w:noProof/>
          <w:sz w:val="24"/>
          <w:szCs w:val="24"/>
          <w:u w:val="single"/>
          <w:shd w:val="clear" w:color="auto" w:fill="FFFFFF"/>
          <w:lang w:val="ro-RO"/>
        </w:rPr>
      </w:pPr>
      <w:r w:rsidRPr="00CF434E">
        <w:rPr>
          <w:rFonts w:ascii="Times New Roman" w:eastAsia="Trebuchet MS" w:hAnsi="Times New Roman" w:cs="Times New Roman"/>
          <w:b/>
          <w:bCs/>
          <w:i/>
          <w:noProof/>
          <w:sz w:val="24"/>
          <w:szCs w:val="24"/>
          <w:u w:val="single"/>
          <w:shd w:val="clear" w:color="auto" w:fill="FFFFFF"/>
          <w:lang w:val="ro-RO"/>
        </w:rPr>
        <w:t>c) Durata estimată de execuţie a obiectivului de investiţii, exprimată în luni:</w:t>
      </w:r>
    </w:p>
    <w:p w14:paraId="328AED01" w14:textId="77777777"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p>
    <w:p w14:paraId="16B31ED3" w14:textId="454D67DA"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r w:rsidRPr="00CF434E">
        <w:rPr>
          <w:rFonts w:ascii="Times New Roman" w:eastAsia="Calibri" w:hAnsi="Times New Roman" w:cs="Times New Roman"/>
          <w:b/>
          <w:bCs/>
          <w:noProof/>
          <w:sz w:val="24"/>
          <w:szCs w:val="24"/>
          <w:shd w:val="clear" w:color="auto" w:fill="FFFFFF"/>
          <w:lang w:val="ro-RO"/>
        </w:rPr>
        <w:t xml:space="preserve">Durata de realizare: </w:t>
      </w:r>
      <w:r w:rsidR="00794ECC" w:rsidRPr="00CF434E">
        <w:rPr>
          <w:rFonts w:ascii="Times New Roman" w:eastAsia="Calibri" w:hAnsi="Times New Roman" w:cs="Times New Roman"/>
          <w:b/>
          <w:bCs/>
          <w:noProof/>
          <w:sz w:val="24"/>
          <w:szCs w:val="24"/>
          <w:u w:color="FF6600"/>
          <w:shd w:val="clear" w:color="auto" w:fill="FFFFFF"/>
          <w:lang w:val="ro-RO"/>
        </w:rPr>
        <w:t>14</w:t>
      </w:r>
      <w:r w:rsidRPr="00CF434E">
        <w:rPr>
          <w:rFonts w:ascii="Times New Roman" w:eastAsia="Calibri" w:hAnsi="Times New Roman" w:cs="Times New Roman"/>
          <w:b/>
          <w:bCs/>
          <w:noProof/>
          <w:sz w:val="24"/>
          <w:szCs w:val="24"/>
          <w:u w:color="FF6600"/>
          <w:shd w:val="clear" w:color="auto" w:fill="FFFFFF"/>
          <w:lang w:val="ro-RO"/>
        </w:rPr>
        <w:t xml:space="preserve"> luni, </w:t>
      </w:r>
      <w:r w:rsidRPr="00CF434E">
        <w:rPr>
          <w:rFonts w:ascii="Times New Roman" w:eastAsia="Calibri" w:hAnsi="Times New Roman" w:cs="Times New Roman"/>
          <w:bCs/>
          <w:noProof/>
          <w:sz w:val="24"/>
          <w:szCs w:val="24"/>
          <w:u w:color="FF6600"/>
          <w:shd w:val="clear" w:color="auto" w:fill="FFFFFF"/>
          <w:lang w:val="ro-RO"/>
        </w:rPr>
        <w:t>în conformitate cu graficul orientativ de realizare al investiției.</w:t>
      </w:r>
    </w:p>
    <w:p w14:paraId="70B247DC" w14:textId="77777777" w:rsidR="004B5192" w:rsidRPr="00CF434E" w:rsidRDefault="004B5192" w:rsidP="004B5192">
      <w:pPr>
        <w:spacing w:after="0" w:line="240" w:lineRule="auto"/>
        <w:jc w:val="both"/>
        <w:rPr>
          <w:rFonts w:ascii="Times New Roman" w:eastAsia="Trebuchet MS" w:hAnsi="Times New Roman" w:cs="Times New Roman"/>
          <w:b/>
          <w:bCs/>
          <w:noProof/>
          <w:sz w:val="24"/>
          <w:szCs w:val="24"/>
          <w:shd w:val="clear" w:color="auto" w:fill="FFFFFF"/>
          <w:lang w:val="ro-RO"/>
        </w:rPr>
      </w:pPr>
    </w:p>
    <w:p w14:paraId="027BC081" w14:textId="77777777" w:rsidR="004B5192" w:rsidRPr="00CF434E" w:rsidRDefault="004B5192" w:rsidP="004B5192">
      <w:pPr>
        <w:spacing w:after="0" w:line="240" w:lineRule="auto"/>
        <w:ind w:firstLine="426"/>
        <w:rPr>
          <w:rFonts w:ascii="Times New Roman" w:eastAsia="Trebuchet MS" w:hAnsi="Times New Roman" w:cs="Times New Roman"/>
          <w:i/>
          <w:noProof/>
          <w:sz w:val="24"/>
          <w:szCs w:val="24"/>
          <w:u w:val="single"/>
          <w:lang w:val="ro-RO"/>
        </w:rPr>
      </w:pPr>
      <w:r w:rsidRPr="00CF434E">
        <w:rPr>
          <w:rFonts w:ascii="Times New Roman" w:eastAsia="Calibri" w:hAnsi="Times New Roman" w:cs="Times New Roman"/>
          <w:b/>
          <w:bCs/>
          <w:i/>
          <w:noProof/>
          <w:sz w:val="24"/>
          <w:szCs w:val="24"/>
          <w:u w:val="single"/>
          <w:lang w:val="ro-RO"/>
        </w:rPr>
        <w:t>Descrierea sumară a soluției:</w:t>
      </w:r>
    </w:p>
    <w:p w14:paraId="6094D8D2"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xml:space="preserve">În cadrul investiției propuse se vor crea </w:t>
      </w:r>
      <w:r w:rsidRPr="00CF434E">
        <w:rPr>
          <w:rFonts w:ascii="Times New Roman" w:eastAsia="Times New Roman" w:hAnsi="Times New Roman" w:cs="Times New Roman"/>
          <w:b/>
          <w:bCs/>
          <w:iCs/>
          <w:noProof/>
          <w:color w:val="000000"/>
          <w:kern w:val="1"/>
          <w:sz w:val="24"/>
          <w:szCs w:val="24"/>
          <w:u w:color="000000"/>
          <w:bdr w:val="nil"/>
          <w:shd w:val="clear" w:color="auto" w:fill="FFFFFF"/>
          <w:lang w:val="ro-RO"/>
        </w:rPr>
        <w:t>30</w:t>
      </w:r>
      <w:r w:rsidRPr="00CF434E">
        <w:rPr>
          <w:rFonts w:ascii="Times New Roman" w:eastAsia="Trebuchet MS" w:hAnsi="Times New Roman" w:cs="Times New Roman"/>
          <w:noProof/>
          <w:color w:val="000000"/>
          <w:kern w:val="1"/>
          <w:sz w:val="24"/>
          <w:szCs w:val="24"/>
          <w:u w:color="000000"/>
          <w:bdr w:val="nil"/>
          <w:lang w:val="ro-RO"/>
        </w:rPr>
        <w:t xml:space="preserve"> </w:t>
      </w:r>
      <w:r w:rsidRPr="00CF434E">
        <w:rPr>
          <w:rFonts w:ascii="Times New Roman" w:eastAsia="Trebuchet MS" w:hAnsi="Times New Roman" w:cs="Times New Roman"/>
          <w:b/>
          <w:noProof/>
          <w:color w:val="000000"/>
          <w:kern w:val="1"/>
          <w:sz w:val="24"/>
          <w:szCs w:val="24"/>
          <w:u w:color="000000"/>
          <w:bdr w:val="nil"/>
          <w:lang w:val="ro-RO"/>
        </w:rPr>
        <w:t xml:space="preserve">puncte de reîncărcare, </w:t>
      </w:r>
      <w:r w:rsidRPr="00CF434E">
        <w:rPr>
          <w:rFonts w:ascii="Times New Roman" w:eastAsia="Trebuchet MS" w:hAnsi="Times New Roman" w:cs="Times New Roman"/>
          <w:noProof/>
          <w:color w:val="000000"/>
          <w:kern w:val="1"/>
          <w:sz w:val="24"/>
          <w:szCs w:val="24"/>
          <w:u w:color="000000"/>
          <w:bdr w:val="nil"/>
          <w:lang w:val="ro-RO"/>
        </w:rPr>
        <w:t xml:space="preserve">prin montarea a </w:t>
      </w:r>
      <w:r w:rsidRPr="00CF434E">
        <w:rPr>
          <w:rFonts w:ascii="Times New Roman" w:eastAsia="Times New Roman" w:hAnsi="Times New Roman" w:cs="Times New Roman"/>
          <w:b/>
          <w:bCs/>
          <w:iCs/>
          <w:noProof/>
          <w:color w:val="000000"/>
          <w:kern w:val="1"/>
          <w:sz w:val="24"/>
          <w:szCs w:val="24"/>
          <w:u w:color="000000"/>
          <w:bdr w:val="nil"/>
          <w:shd w:val="clear" w:color="auto" w:fill="FFFFFF"/>
          <w:lang w:val="ro-RO"/>
        </w:rPr>
        <w:t>15</w:t>
      </w:r>
      <w:r w:rsidRPr="00CF434E">
        <w:rPr>
          <w:rFonts w:ascii="Times New Roman" w:eastAsia="Trebuchet MS" w:hAnsi="Times New Roman" w:cs="Times New Roman"/>
          <w:b/>
          <w:noProof/>
          <w:color w:val="000000"/>
          <w:kern w:val="1"/>
          <w:sz w:val="24"/>
          <w:szCs w:val="24"/>
          <w:u w:color="000000"/>
          <w:bdr w:val="nil"/>
          <w:lang w:val="ro-RO"/>
        </w:rPr>
        <w:t xml:space="preserve"> stații de reîncărcare</w:t>
      </w:r>
      <w:r w:rsidRPr="00CF434E">
        <w:rPr>
          <w:rFonts w:ascii="Times New Roman" w:eastAsia="Times New Roman" w:hAnsi="Times New Roman" w:cs="Times New Roman"/>
          <w:color w:val="000000"/>
          <w:kern w:val="1"/>
          <w:sz w:val="24"/>
          <w:szCs w:val="24"/>
          <w:u w:color="000000"/>
          <w:bdr w:val="nil"/>
          <w:lang w:val="ro-RO"/>
        </w:rPr>
        <w:t xml:space="preserve"> </w:t>
      </w:r>
      <w:r w:rsidRPr="00CF434E">
        <w:rPr>
          <w:rFonts w:ascii="Times New Roman" w:eastAsia="Trebuchet MS" w:hAnsi="Times New Roman" w:cs="Times New Roman"/>
          <w:noProof/>
          <w:color w:val="000000"/>
          <w:kern w:val="1"/>
          <w:sz w:val="24"/>
          <w:szCs w:val="24"/>
          <w:u w:color="000000"/>
          <w:bdr w:val="nil"/>
          <w:lang w:val="ro-RO"/>
        </w:rPr>
        <w:t>stații de reîncărcare pentru vehicule electrice în următoarele amplasamente vizate:</w:t>
      </w:r>
    </w:p>
    <w:p w14:paraId="494EE6D4"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 – Strada Faget, pe terenul cu nr. cadastral 137071</w:t>
      </w:r>
    </w:p>
    <w:p w14:paraId="72FA2B21"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2 – Strada Constructorilor, pe terenul cu nr. cadastral 137392</w:t>
      </w:r>
    </w:p>
    <w:p w14:paraId="5258BE52" w14:textId="39099503" w:rsidR="00073251" w:rsidRPr="00CF434E" w:rsidRDefault="004B5192" w:rsidP="00500CA9">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3 – Strada Gheorghe Marinescu – liceul Sanitar, pe terenul cu nr. cadastral 137706</w:t>
      </w:r>
    </w:p>
    <w:p w14:paraId="2570F06A"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4 – Aleea Cornisa – casa de cultura , pe terenul cu nr. cadastral 137178</w:t>
      </w:r>
    </w:p>
    <w:p w14:paraId="78C3DF15"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5 – Strada Uzinei – sala polivalenta, pe terenul cu nr. cadastral 136586</w:t>
      </w:r>
    </w:p>
    <w:p w14:paraId="3FA65D98" w14:textId="77777777" w:rsidR="00500CA9" w:rsidRPr="00CF434E" w:rsidRDefault="00500CA9"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p>
    <w:p w14:paraId="6C617153" w14:textId="77777777" w:rsidR="00500CA9" w:rsidRPr="00CF434E" w:rsidRDefault="00500CA9"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p>
    <w:p w14:paraId="71456693" w14:textId="77777777" w:rsidR="00500CA9" w:rsidRPr="00CF434E" w:rsidRDefault="00500CA9"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p>
    <w:p w14:paraId="0D5231E7"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6 – Strada Rovinari, pe terenul cu nr. cadastral 128667</w:t>
      </w:r>
    </w:p>
    <w:p w14:paraId="25511567"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7 – Strada Burebista, pe terenul cu nr. cadastral 136792</w:t>
      </w:r>
    </w:p>
    <w:p w14:paraId="32AEE9E2"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8 – Strada Petru Dobra, pe terenul cu nr. cadastral 137623</w:t>
      </w:r>
    </w:p>
    <w:p w14:paraId="7B4F584B"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9 – Strada Parangului, pe terenul cu nr. cadastral 128336</w:t>
      </w:r>
    </w:p>
    <w:p w14:paraId="2DFB233E"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10 – Strada Resita, pe terenul cu nr. cadastral 137215</w:t>
      </w:r>
    </w:p>
    <w:p w14:paraId="1683CDE1"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11 – Strada Rozmarinului, pe terenul cu nr. cadastral 136259</w:t>
      </w:r>
    </w:p>
    <w:p w14:paraId="597DE7BC"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12 – Strada Moldovei, pe terenul cu nr. cadastral 133655</w:t>
      </w:r>
    </w:p>
    <w:p w14:paraId="4E2FFD93"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13 – Strada Apicultorilor, pe terenul cu nr. cadastral 135106</w:t>
      </w:r>
    </w:p>
    <w:p w14:paraId="221FC7EC"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14 – Strada Lalelelor, pe terenul cu nr. cadastral 133665</w:t>
      </w:r>
    </w:p>
    <w:p w14:paraId="38456235"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 Staţia de reîncărcare nr. 15 – Strada Pasajul Padurii – Platoul Cornesti, pe terenul cu nr. cadastral 133840</w:t>
      </w:r>
    </w:p>
    <w:p w14:paraId="58D54AF1"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p>
    <w:p w14:paraId="09A8E887"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Stațiile de reîncărcare pentru vehicule electrice vor fi formate din două puncte de reîncărcare fiecare, cu următoarele caracteristici:</w:t>
      </w:r>
    </w:p>
    <w:p w14:paraId="2FED48E1"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un punct de reîncărcare permite încărcarea multistandard în curent continuu, la o putere de 50kW;</w:t>
      </w:r>
    </w:p>
    <w:p w14:paraId="3D119E4E"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un punct de reîncărcare permite încărcarea în curent alternativ la o putere de 22 kW a vehiculelor electrice, stația de reîncărcare va permite încărcarea simultană la puterile declarate.</w:t>
      </w:r>
    </w:p>
    <w:p w14:paraId="67F2E383"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xml:space="preserve">Alimentarea acestora cu energie electrică se va executa în conformitate cu avizele tehnice de racordare și se va realiza din cel mai apropiat punct de racordare din rețeaua publică de distribuție, care poate furniza puterea necesară. </w:t>
      </w:r>
    </w:p>
    <w:p w14:paraId="6C0EF5E0"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kern w:val="1"/>
          <w:sz w:val="24"/>
          <w:szCs w:val="24"/>
          <w:u w:color="000000"/>
          <w:bdr w:val="nil"/>
          <w:lang w:val="ro-RO"/>
        </w:rPr>
        <w:t xml:space="preserve">Pentru toate stațiile de reîncărcare pentru vehicule electrice se </w:t>
      </w:r>
      <w:r w:rsidRPr="00CF434E">
        <w:rPr>
          <w:rFonts w:ascii="Times New Roman" w:eastAsia="Trebuchet MS" w:hAnsi="Times New Roman" w:cs="Times New Roman"/>
          <w:noProof/>
          <w:color w:val="000000"/>
          <w:kern w:val="1"/>
          <w:sz w:val="24"/>
          <w:szCs w:val="24"/>
          <w:u w:color="000000"/>
          <w:bdr w:val="nil"/>
          <w:lang w:val="ro-RO"/>
        </w:rPr>
        <w:t>vor executa următoarele lucrări de bază:</w:t>
      </w:r>
    </w:p>
    <w:p w14:paraId="14FB71B0"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Realizarea reţelei de alimentare cu linii electrice subterane - LES 0,4kV;</w:t>
      </w:r>
    </w:p>
    <w:p w14:paraId="0D452237"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Realizarea prizelor de pământ – concomitent cu LES 0,4kV;</w:t>
      </w:r>
    </w:p>
    <w:p w14:paraId="303E5114"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Realizarea postamentelor aferente staţiilor şi a Firidei(lor) de distribuție/BMPT;</w:t>
      </w:r>
    </w:p>
    <w:p w14:paraId="61B92F79"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Montarea şi instalarea Firidei(lor) de distribuție/BMPT;</w:t>
      </w:r>
    </w:p>
    <w:p w14:paraId="185F328A"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Montarea şi instalarea staţiilor de reîncărcare;</w:t>
      </w:r>
    </w:p>
    <w:p w14:paraId="17229C18"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Realizarea racordurilor de alimentare cu energie electrică conform ATR;</w:t>
      </w:r>
    </w:p>
    <w:p w14:paraId="25CB14E5"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Întreruperea alimentării cu energie electrică;</w:t>
      </w:r>
    </w:p>
    <w:p w14:paraId="7AED564D"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Realizare conexiuni;</w:t>
      </w:r>
    </w:p>
    <w:p w14:paraId="7E14C241"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Configurare iniţială staţii de reincărcare;</w:t>
      </w:r>
    </w:p>
    <w:p w14:paraId="7D6D223C"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Marcarea locurilor de parcare existente ca puncte de reîncărcare vehicule electrice;</w:t>
      </w:r>
    </w:p>
    <w:p w14:paraId="5EC743EB" w14:textId="77777777" w:rsidR="004B5192" w:rsidRPr="00CF434E" w:rsidRDefault="004B5192" w:rsidP="004B5192">
      <w:pPr>
        <w:pBdr>
          <w:top w:val="nil"/>
          <w:left w:val="nil"/>
          <w:bottom w:val="nil"/>
          <w:right w:val="nil"/>
          <w:between w:val="nil"/>
          <w:bar w:val="nil"/>
        </w:pBdr>
        <w:shd w:val="clear" w:color="auto" w:fill="FFFFFF"/>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Testare, verificare şi punere în funcţiune;</w:t>
      </w:r>
    </w:p>
    <w:p w14:paraId="1D856C69"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Recepție lucrări.</w:t>
      </w:r>
    </w:p>
    <w:p w14:paraId="229CAA0D"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left="709" w:firstLine="426"/>
        <w:jc w:val="both"/>
        <w:rPr>
          <w:rFonts w:ascii="Times New Roman" w:eastAsia="Trebuchet MS" w:hAnsi="Times New Roman" w:cs="Times New Roman"/>
          <w:noProof/>
          <w:color w:val="000000"/>
          <w:kern w:val="1"/>
          <w:sz w:val="24"/>
          <w:szCs w:val="24"/>
          <w:u w:color="000000"/>
          <w:bdr w:val="nil"/>
          <w:lang w:val="ro-RO"/>
        </w:rPr>
      </w:pPr>
    </w:p>
    <w:p w14:paraId="6F346726"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firstLine="426"/>
        <w:jc w:val="both"/>
        <w:rPr>
          <w:rFonts w:ascii="Times New Roman" w:eastAsia="Trebuchet MS" w:hAnsi="Times New Roman" w:cs="Times New Roman"/>
          <w:b/>
          <w:noProof/>
          <w:color w:val="000000"/>
          <w:kern w:val="1"/>
          <w:sz w:val="24"/>
          <w:szCs w:val="24"/>
          <w:u w:color="000000"/>
          <w:bdr w:val="nil"/>
          <w:lang w:val="ro-RO"/>
        </w:rPr>
      </w:pPr>
      <w:r w:rsidRPr="00CF434E">
        <w:rPr>
          <w:rFonts w:ascii="Times New Roman" w:eastAsia="Trebuchet MS" w:hAnsi="Times New Roman" w:cs="Times New Roman"/>
          <w:b/>
          <w:noProof/>
          <w:color w:val="000000"/>
          <w:kern w:val="1"/>
          <w:sz w:val="24"/>
          <w:szCs w:val="24"/>
          <w:u w:color="000000"/>
          <w:bdr w:val="nil"/>
          <w:lang w:val="ro-RO"/>
        </w:rPr>
        <w:t>Caracteristici tehnice ale stațiilor de reîncărcare vehicule electrice:</w:t>
      </w:r>
    </w:p>
    <w:p w14:paraId="48660002" w14:textId="77777777" w:rsidR="004B5192" w:rsidRPr="00CF434E" w:rsidRDefault="004B5192" w:rsidP="004B5192">
      <w:pPr>
        <w:widowControl w:val="0"/>
        <w:pBdr>
          <w:top w:val="nil"/>
          <w:left w:val="nil"/>
          <w:bottom w:val="nil"/>
          <w:right w:val="nil"/>
          <w:between w:val="nil"/>
          <w:bar w:val="nil"/>
        </w:pBdr>
        <w:shd w:val="clear" w:color="auto" w:fill="FFFFFF"/>
        <w:suppressAutoHyphens/>
        <w:spacing w:after="0" w:line="240" w:lineRule="auto"/>
        <w:ind w:left="567" w:hanging="141"/>
        <w:jc w:val="both"/>
        <w:rPr>
          <w:rFonts w:ascii="Times New Roman" w:eastAsia="Trebuchet MS" w:hAnsi="Times New Roman" w:cs="Times New Roman"/>
          <w:noProof/>
          <w:color w:val="000000"/>
          <w:kern w:val="1"/>
          <w:sz w:val="24"/>
          <w:szCs w:val="24"/>
          <w:u w:color="000000"/>
          <w:bdr w:val="nil"/>
          <w:lang w:val="ro-RO"/>
        </w:rPr>
      </w:pPr>
      <w:r w:rsidRPr="00CF434E">
        <w:rPr>
          <w:rFonts w:ascii="Times New Roman" w:eastAsia="Trebuchet MS" w:hAnsi="Times New Roman" w:cs="Times New Roman"/>
          <w:noProof/>
          <w:color w:val="000000"/>
          <w:kern w:val="1"/>
          <w:sz w:val="24"/>
          <w:szCs w:val="24"/>
          <w:u w:color="000000"/>
          <w:bdr w:val="nil"/>
          <w:lang w:val="ro-RO"/>
        </w:rPr>
        <w:t>- Funcționare în current continuu și alternativ care să permită încărcarea simultană la puterile declarate;</w:t>
      </w:r>
    </w:p>
    <w:p w14:paraId="0C1B3973" w14:textId="77777777" w:rsidR="004B5192" w:rsidRPr="00CF434E" w:rsidRDefault="004B5192" w:rsidP="004B5192">
      <w:pPr>
        <w:spacing w:after="0" w:line="240" w:lineRule="auto"/>
        <w:ind w:left="567" w:hanging="141"/>
        <w:jc w:val="both"/>
        <w:rPr>
          <w:rFonts w:ascii="Times New Roman" w:eastAsia="Trebuchet MS" w:hAnsi="Times New Roman" w:cs="Times New Roman"/>
          <w:noProof/>
          <w:sz w:val="24"/>
          <w:szCs w:val="24"/>
          <w:lang w:val="ro-RO"/>
        </w:rPr>
      </w:pPr>
      <w:r w:rsidRPr="00CF434E">
        <w:rPr>
          <w:rFonts w:ascii="Times New Roman" w:eastAsia="Calibri" w:hAnsi="Times New Roman" w:cs="Times New Roman"/>
          <w:bCs/>
          <w:sz w:val="24"/>
          <w:szCs w:val="24"/>
          <w:lang w:val="ro-RO"/>
        </w:rPr>
        <w:t>- Alimentare trifazată;</w:t>
      </w:r>
    </w:p>
    <w:p w14:paraId="0B77B9C3"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Grad de protecție min IP 54;</w:t>
      </w:r>
    </w:p>
    <w:p w14:paraId="0B1E1E2C" w14:textId="77777777" w:rsidR="004B5192" w:rsidRPr="00CF434E" w:rsidRDefault="004B5192" w:rsidP="004B5192">
      <w:pPr>
        <w:spacing w:after="0" w:line="240" w:lineRule="auto"/>
        <w:ind w:left="567" w:hanging="141"/>
        <w:jc w:val="both"/>
        <w:rPr>
          <w:rFonts w:ascii="Times New Roman" w:eastAsia="Trebuchet MS" w:hAnsi="Times New Roman" w:cs="Times New Roman"/>
          <w:noProof/>
          <w:sz w:val="24"/>
          <w:szCs w:val="24"/>
          <w:lang w:val="ro-RO"/>
        </w:rPr>
      </w:pPr>
      <w:r w:rsidRPr="00CF434E">
        <w:rPr>
          <w:rFonts w:ascii="Times New Roman" w:eastAsia="Calibri" w:hAnsi="Times New Roman" w:cs="Times New Roman"/>
          <w:sz w:val="24"/>
          <w:szCs w:val="24"/>
          <w:lang w:val="ro-RO"/>
        </w:rPr>
        <w:t xml:space="preserve">- Rezistență </w:t>
      </w:r>
      <w:proofErr w:type="spellStart"/>
      <w:r w:rsidRPr="00CF434E">
        <w:rPr>
          <w:rFonts w:ascii="Times New Roman" w:eastAsia="Calibri" w:hAnsi="Times New Roman" w:cs="Times New Roman"/>
          <w:sz w:val="24"/>
          <w:szCs w:val="24"/>
          <w:lang w:val="ro-RO"/>
        </w:rPr>
        <w:t>antivandal</w:t>
      </w:r>
      <w:proofErr w:type="spellEnd"/>
      <w:r w:rsidRPr="00CF434E">
        <w:rPr>
          <w:rFonts w:ascii="Times New Roman" w:eastAsia="Calibri" w:hAnsi="Times New Roman" w:cs="Times New Roman"/>
          <w:sz w:val="24"/>
          <w:szCs w:val="24"/>
          <w:lang w:val="ro-RO"/>
        </w:rPr>
        <w:t xml:space="preserve"> IK 10</w:t>
      </w:r>
    </w:p>
    <w:p w14:paraId="1D783788" w14:textId="77777777" w:rsidR="004B5192" w:rsidRPr="00CF434E" w:rsidRDefault="004B5192" w:rsidP="004B5192">
      <w:pPr>
        <w:spacing w:after="0" w:line="240" w:lineRule="auto"/>
        <w:ind w:left="567" w:hanging="141"/>
        <w:jc w:val="both"/>
        <w:rPr>
          <w:rFonts w:ascii="Times New Roman" w:eastAsia="Trebuchet MS" w:hAnsi="Times New Roman" w:cs="Times New Roman"/>
          <w:noProof/>
          <w:sz w:val="24"/>
          <w:szCs w:val="24"/>
          <w:lang w:val="ro-RO"/>
        </w:rPr>
      </w:pPr>
      <w:r w:rsidRPr="00CF434E">
        <w:rPr>
          <w:rFonts w:ascii="Times New Roman" w:eastAsia="Calibri" w:hAnsi="Times New Roman" w:cs="Times New Roman"/>
          <w:sz w:val="24"/>
          <w:szCs w:val="24"/>
          <w:lang w:val="ro-RO"/>
        </w:rPr>
        <w:t xml:space="preserve">- Echipată cu Conector tip </w:t>
      </w:r>
      <w:proofErr w:type="spellStart"/>
      <w:r w:rsidRPr="00CF434E">
        <w:rPr>
          <w:rFonts w:ascii="Times New Roman" w:eastAsia="Calibri" w:hAnsi="Times New Roman" w:cs="Times New Roman"/>
          <w:sz w:val="24"/>
          <w:szCs w:val="24"/>
          <w:lang w:val="ro-RO"/>
        </w:rPr>
        <w:t>ChadeMo</w:t>
      </w:r>
      <w:proofErr w:type="spellEnd"/>
      <w:r w:rsidRPr="00CF434E">
        <w:rPr>
          <w:rFonts w:ascii="Times New Roman" w:eastAsia="Calibri" w:hAnsi="Times New Roman" w:cs="Times New Roman"/>
          <w:sz w:val="24"/>
          <w:szCs w:val="24"/>
          <w:lang w:val="ro-RO"/>
        </w:rPr>
        <w:t xml:space="preserve"> – curent continuu</w:t>
      </w:r>
    </w:p>
    <w:p w14:paraId="27F72311"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Echipată cu Conector tip Combo 2 – curent continuu conform standard EN 62196-3;</w:t>
      </w:r>
    </w:p>
    <w:p w14:paraId="4F0901AA"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Echipată cu Conector/Priza tip </w:t>
      </w:r>
      <w:proofErr w:type="spellStart"/>
      <w:r w:rsidRPr="00CF434E">
        <w:rPr>
          <w:rFonts w:ascii="Times New Roman" w:eastAsia="Calibri" w:hAnsi="Times New Roman" w:cs="Times New Roman"/>
          <w:sz w:val="24"/>
          <w:szCs w:val="24"/>
          <w:lang w:val="ro-RO"/>
        </w:rPr>
        <w:t>Type</w:t>
      </w:r>
      <w:proofErr w:type="spellEnd"/>
      <w:r w:rsidRPr="00CF434E">
        <w:rPr>
          <w:rFonts w:ascii="Times New Roman" w:eastAsia="Calibri" w:hAnsi="Times New Roman" w:cs="Times New Roman"/>
          <w:sz w:val="24"/>
          <w:szCs w:val="24"/>
          <w:lang w:val="ro-RO"/>
        </w:rPr>
        <w:t xml:space="preserve"> 2 – curent alternativ conform standard EN 62196-2;</w:t>
      </w:r>
    </w:p>
    <w:p w14:paraId="2791C355"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Echipată cu priza 220V – curent alternativ</w:t>
      </w:r>
    </w:p>
    <w:p w14:paraId="1DFF4EED"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Număr de automobile încărcate simultan DC/AC – 2 buc</w:t>
      </w:r>
    </w:p>
    <w:p w14:paraId="668392AB"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Curent de alimentare maxim admis: 100A</w:t>
      </w:r>
    </w:p>
    <w:p w14:paraId="609E8947"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Tensiune de alimentare maxim admisă: 400V</w:t>
      </w:r>
    </w:p>
    <w:p w14:paraId="3D055CDB"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Curent de ieșire maxim admis DC: 120A;</w:t>
      </w:r>
    </w:p>
    <w:p w14:paraId="11C82543"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Tensiune de alimentare maxim admisă DC:500V;</w:t>
      </w:r>
    </w:p>
    <w:p w14:paraId="464A3DCD"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Curent de ieșire maxim admis AC:32A;</w:t>
      </w:r>
    </w:p>
    <w:p w14:paraId="0E7D0520" w14:textId="77777777" w:rsidR="00500CA9" w:rsidRPr="00CF434E" w:rsidRDefault="00500CA9" w:rsidP="004B5192">
      <w:pPr>
        <w:spacing w:after="0" w:line="240" w:lineRule="auto"/>
        <w:ind w:left="567" w:hanging="141"/>
        <w:jc w:val="both"/>
        <w:rPr>
          <w:rFonts w:ascii="Times New Roman" w:eastAsia="Calibri" w:hAnsi="Times New Roman" w:cs="Times New Roman"/>
          <w:sz w:val="24"/>
          <w:szCs w:val="24"/>
          <w:lang w:val="ro-RO"/>
        </w:rPr>
      </w:pPr>
    </w:p>
    <w:p w14:paraId="7022D27F" w14:textId="77777777" w:rsidR="00500CA9" w:rsidRPr="00CF434E" w:rsidRDefault="00500CA9" w:rsidP="002A0298">
      <w:pPr>
        <w:spacing w:after="0" w:line="240" w:lineRule="auto"/>
        <w:jc w:val="both"/>
        <w:rPr>
          <w:rFonts w:ascii="Times New Roman" w:eastAsia="Calibri" w:hAnsi="Times New Roman" w:cs="Times New Roman"/>
          <w:sz w:val="24"/>
          <w:szCs w:val="24"/>
          <w:lang w:val="ro-RO"/>
        </w:rPr>
      </w:pPr>
    </w:p>
    <w:p w14:paraId="02F23D10" w14:textId="77777777" w:rsidR="00500CA9" w:rsidRPr="00CF434E" w:rsidRDefault="00500CA9" w:rsidP="004B5192">
      <w:pPr>
        <w:spacing w:after="0" w:line="240" w:lineRule="auto"/>
        <w:ind w:left="567" w:hanging="141"/>
        <w:jc w:val="both"/>
        <w:rPr>
          <w:rFonts w:ascii="Times New Roman" w:eastAsia="Calibri" w:hAnsi="Times New Roman" w:cs="Times New Roman"/>
          <w:sz w:val="24"/>
          <w:szCs w:val="24"/>
          <w:lang w:val="ro-RO"/>
        </w:rPr>
      </w:pPr>
    </w:p>
    <w:p w14:paraId="2931BFBC"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Tensiune de alimentare maxim admisă DC:400V;</w:t>
      </w:r>
    </w:p>
    <w:p w14:paraId="7495561A"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Stațiile vor fi echipate cu sistem de protecție diferențială de 30 mA;</w:t>
      </w:r>
    </w:p>
    <w:p w14:paraId="2015163D" w14:textId="13BA45D6"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Lungime cablu înc</w:t>
      </w:r>
      <w:r w:rsidR="00644378" w:rsidRPr="00CF434E">
        <w:rPr>
          <w:rFonts w:ascii="Times New Roman" w:eastAsia="Calibri" w:hAnsi="Times New Roman" w:cs="Times New Roman"/>
          <w:sz w:val="24"/>
          <w:szCs w:val="24"/>
          <w:lang w:val="ro-RO"/>
        </w:rPr>
        <w:t>ă</w:t>
      </w:r>
      <w:r w:rsidRPr="00CF434E">
        <w:rPr>
          <w:rFonts w:ascii="Times New Roman" w:eastAsia="Calibri" w:hAnsi="Times New Roman" w:cs="Times New Roman"/>
          <w:sz w:val="24"/>
          <w:szCs w:val="24"/>
          <w:lang w:val="ro-RO"/>
        </w:rPr>
        <w:t>rcare : minim 4m</w:t>
      </w:r>
    </w:p>
    <w:p w14:paraId="6402E020"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Cablu retractabil automat</w:t>
      </w:r>
    </w:p>
    <w:p w14:paraId="5D5D0DC8"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Sistem de răcire cu ventilare forțată</w:t>
      </w:r>
    </w:p>
    <w:p w14:paraId="55E6898C"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Carcasă stație: structura aluminiu, baza inox, carcasa otel</w:t>
      </w:r>
    </w:p>
    <w:p w14:paraId="08379C2D"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Temperatura de operare: -30</w:t>
      </w:r>
      <w:r w:rsidRPr="00CF434E">
        <w:rPr>
          <w:rFonts w:ascii="Times New Roman" w:eastAsia="Calibri" w:hAnsi="Times New Roman" w:cs="Times New Roman"/>
          <w:sz w:val="24"/>
          <w:szCs w:val="24"/>
          <w:vertAlign w:val="superscript"/>
          <w:lang w:val="ro-RO"/>
        </w:rPr>
        <w:t>o</w:t>
      </w:r>
      <w:r w:rsidRPr="00CF434E">
        <w:rPr>
          <w:rFonts w:ascii="Times New Roman" w:eastAsia="Calibri" w:hAnsi="Times New Roman" w:cs="Times New Roman"/>
          <w:sz w:val="24"/>
          <w:szCs w:val="24"/>
          <w:lang w:val="ro-RO"/>
        </w:rPr>
        <w:t>C - +50</w:t>
      </w:r>
      <w:r w:rsidRPr="00CF434E">
        <w:rPr>
          <w:rFonts w:ascii="Times New Roman" w:eastAsia="Calibri" w:hAnsi="Times New Roman" w:cs="Times New Roman"/>
          <w:sz w:val="24"/>
          <w:szCs w:val="24"/>
          <w:vertAlign w:val="superscript"/>
          <w:lang w:val="ro-RO"/>
        </w:rPr>
        <w:t>o</w:t>
      </w:r>
      <w:r w:rsidRPr="00CF434E">
        <w:rPr>
          <w:rFonts w:ascii="Times New Roman" w:eastAsia="Calibri" w:hAnsi="Times New Roman" w:cs="Times New Roman"/>
          <w:sz w:val="24"/>
          <w:szCs w:val="24"/>
          <w:lang w:val="ro-RO"/>
        </w:rPr>
        <w:t>C</w:t>
      </w:r>
    </w:p>
    <w:p w14:paraId="586F156E"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Stațiile vor fi echipate cu un sistem integrat de stocare energie în baterii (3,6 KWh înmagazinare cu putere de 14 KW) inclus în carcasa stației;</w:t>
      </w:r>
    </w:p>
    <w:p w14:paraId="389607CF"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Putere de încărcare &gt;/= 50kW în curent continuu</w:t>
      </w:r>
    </w:p>
    <w:p w14:paraId="6EB66AC9"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Putere de încărcare &gt;/= 22KW în curent alternativ</w:t>
      </w:r>
    </w:p>
    <w:p w14:paraId="672B9202"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Echipată cu display TFT – </w:t>
      </w:r>
      <w:proofErr w:type="spellStart"/>
      <w:r w:rsidRPr="00CF434E">
        <w:rPr>
          <w:rFonts w:ascii="Times New Roman" w:eastAsia="Calibri" w:hAnsi="Times New Roman" w:cs="Times New Roman"/>
          <w:sz w:val="24"/>
          <w:szCs w:val="24"/>
          <w:lang w:val="ro-RO"/>
        </w:rPr>
        <w:t>touch</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screen</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antivandal</w:t>
      </w:r>
      <w:proofErr w:type="spellEnd"/>
      <w:r w:rsidRPr="00CF434E">
        <w:rPr>
          <w:rFonts w:ascii="Times New Roman" w:eastAsia="Calibri" w:hAnsi="Times New Roman" w:cs="Times New Roman"/>
          <w:sz w:val="24"/>
          <w:szCs w:val="24"/>
          <w:lang w:val="ro-RO"/>
        </w:rPr>
        <w:t xml:space="preserve"> minim 7“ poziționat între 0,9 m și 1,3 m înălțime, pentru a fi accesibil și persoanelor cu </w:t>
      </w:r>
      <w:proofErr w:type="spellStart"/>
      <w:r w:rsidRPr="00CF434E">
        <w:rPr>
          <w:rFonts w:ascii="Times New Roman" w:eastAsia="Calibri" w:hAnsi="Times New Roman" w:cs="Times New Roman"/>
          <w:sz w:val="24"/>
          <w:szCs w:val="24"/>
          <w:lang w:val="ro-RO"/>
        </w:rPr>
        <w:t>dizabilități</w:t>
      </w:r>
      <w:proofErr w:type="spellEnd"/>
    </w:p>
    <w:p w14:paraId="0D8D53A3"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Comunicație: </w:t>
      </w:r>
      <w:proofErr w:type="spellStart"/>
      <w:r w:rsidRPr="00CF434E">
        <w:rPr>
          <w:rFonts w:ascii="Times New Roman" w:eastAsia="Calibri" w:hAnsi="Times New Roman" w:cs="Times New Roman"/>
          <w:sz w:val="24"/>
          <w:szCs w:val="24"/>
          <w:lang w:val="ro-RO"/>
        </w:rPr>
        <w:t>Wifi</w:t>
      </w:r>
      <w:proofErr w:type="spellEnd"/>
      <w:r w:rsidRPr="00CF434E">
        <w:rPr>
          <w:rFonts w:ascii="Times New Roman" w:eastAsia="Calibri" w:hAnsi="Times New Roman" w:cs="Times New Roman"/>
          <w:sz w:val="24"/>
          <w:szCs w:val="24"/>
          <w:lang w:val="ro-RO"/>
        </w:rPr>
        <w:t xml:space="preserve">, GPRS minim 3G și </w:t>
      </w:r>
      <w:proofErr w:type="spellStart"/>
      <w:r w:rsidRPr="00CF434E">
        <w:rPr>
          <w:rFonts w:ascii="Times New Roman" w:eastAsia="Calibri" w:hAnsi="Times New Roman" w:cs="Times New Roman"/>
          <w:sz w:val="24"/>
          <w:szCs w:val="24"/>
          <w:lang w:val="ro-RO"/>
        </w:rPr>
        <w:t>Ethernet</w:t>
      </w:r>
      <w:proofErr w:type="spellEnd"/>
      <w:r w:rsidRPr="00CF434E">
        <w:rPr>
          <w:rFonts w:ascii="Times New Roman" w:eastAsia="Calibri" w:hAnsi="Times New Roman" w:cs="Times New Roman"/>
          <w:sz w:val="24"/>
          <w:szCs w:val="24"/>
          <w:lang w:val="ro-RO"/>
        </w:rPr>
        <w:t xml:space="preserve"> / OCPP minim V1.6</w:t>
      </w:r>
    </w:p>
    <w:p w14:paraId="01CE3FD4"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 Cititor de </w:t>
      </w:r>
      <w:proofErr w:type="spellStart"/>
      <w:r w:rsidRPr="00CF434E">
        <w:rPr>
          <w:rFonts w:ascii="Times New Roman" w:eastAsia="Calibri" w:hAnsi="Times New Roman" w:cs="Times New Roman"/>
          <w:sz w:val="24"/>
          <w:szCs w:val="24"/>
          <w:lang w:val="ro-RO"/>
        </w:rPr>
        <w:t>card</w:t>
      </w:r>
      <w:proofErr w:type="spellEnd"/>
      <w:r w:rsidRPr="00CF434E">
        <w:rPr>
          <w:rFonts w:ascii="Times New Roman" w:eastAsia="Calibri" w:hAnsi="Times New Roman" w:cs="Times New Roman"/>
          <w:sz w:val="24"/>
          <w:szCs w:val="24"/>
          <w:lang w:val="ro-RO"/>
        </w:rPr>
        <w:t xml:space="preserve">: RFID și NFC, cititor de </w:t>
      </w:r>
      <w:proofErr w:type="spellStart"/>
      <w:r w:rsidRPr="00CF434E">
        <w:rPr>
          <w:rFonts w:ascii="Times New Roman" w:eastAsia="Calibri" w:hAnsi="Times New Roman" w:cs="Times New Roman"/>
          <w:sz w:val="24"/>
          <w:szCs w:val="24"/>
          <w:lang w:val="ro-RO"/>
        </w:rPr>
        <w:t>carduri</w:t>
      </w:r>
      <w:proofErr w:type="spellEnd"/>
      <w:r w:rsidRPr="00CF434E">
        <w:rPr>
          <w:rFonts w:ascii="Times New Roman" w:eastAsia="Calibri" w:hAnsi="Times New Roman" w:cs="Times New Roman"/>
          <w:sz w:val="24"/>
          <w:szCs w:val="24"/>
          <w:lang w:val="ro-RO"/>
        </w:rPr>
        <w:t xml:space="preserve"> bancare </w:t>
      </w:r>
      <w:proofErr w:type="spellStart"/>
      <w:r w:rsidRPr="00CF434E">
        <w:rPr>
          <w:rFonts w:ascii="Times New Roman" w:eastAsia="Calibri" w:hAnsi="Times New Roman" w:cs="Times New Roman"/>
          <w:sz w:val="24"/>
          <w:szCs w:val="24"/>
          <w:lang w:val="ro-RO"/>
        </w:rPr>
        <w:t>contactless</w:t>
      </w:r>
      <w:proofErr w:type="spellEnd"/>
      <w:r w:rsidRPr="00CF434E">
        <w:rPr>
          <w:rFonts w:ascii="Times New Roman" w:eastAsia="Calibri" w:hAnsi="Times New Roman" w:cs="Times New Roman"/>
          <w:sz w:val="24"/>
          <w:szCs w:val="24"/>
          <w:lang w:val="ro-RO"/>
        </w:rPr>
        <w:t xml:space="preserve"> incorporat în carcasa stației în echipare standard, care nu afectează certificările produsului</w:t>
      </w:r>
    </w:p>
    <w:p w14:paraId="6073508D"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Meniu de funcționare în limba română, limba engleză și minim alte 2 limbi de circulație internațională</w:t>
      </w:r>
    </w:p>
    <w:p w14:paraId="42E61554"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Ecranul tactil al stației va afișa însemnele și informațiile beneficiarului, așa cum acesta solicită, înglobând cel puțin logo și QR code de accesare a aplicației pentru utilizarea stației și datele de identificare a stației</w:t>
      </w:r>
    </w:p>
    <w:p w14:paraId="0FCD1BC6" w14:textId="6C15DC82"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w:t>
      </w:r>
      <w:r w:rsidR="00644378" w:rsidRPr="00CF434E">
        <w:rPr>
          <w:rFonts w:ascii="Times New Roman" w:eastAsia="Calibri" w:hAnsi="Times New Roman" w:cs="Times New Roman"/>
          <w:sz w:val="24"/>
          <w:szCs w:val="24"/>
          <w:lang w:val="ro-RO"/>
        </w:rPr>
        <w:t>l</w:t>
      </w:r>
      <w:r w:rsidRPr="00CF434E">
        <w:rPr>
          <w:rFonts w:ascii="Times New Roman" w:eastAsia="Calibri" w:hAnsi="Times New Roman" w:cs="Times New Roman"/>
          <w:sz w:val="24"/>
          <w:szCs w:val="24"/>
          <w:lang w:val="ro-RO"/>
        </w:rPr>
        <w:t>e de reîncărcare vor dispune de un acces deschis de management și operare care să permită identificarea locației, monitorizarea în timp real a funcționalității, disponibilității, cantitatea de energie transferată</w:t>
      </w:r>
    </w:p>
    <w:p w14:paraId="4AAF2FC1" w14:textId="77777777" w:rsidR="004B5192" w:rsidRPr="00CF434E" w:rsidRDefault="004B5192" w:rsidP="004B5192">
      <w:pPr>
        <w:spacing w:after="0" w:line="240" w:lineRule="auto"/>
        <w:ind w:left="567" w:hanging="141"/>
        <w:jc w:val="both"/>
        <w:rPr>
          <w:rFonts w:ascii="Times New Roman" w:eastAsia="Trebuchet MS" w:hAnsi="Times New Roman" w:cs="Times New Roman"/>
          <w:noProof/>
          <w:sz w:val="24"/>
          <w:szCs w:val="24"/>
          <w:lang w:val="ro-RO"/>
        </w:rPr>
      </w:pPr>
      <w:r w:rsidRPr="00CF434E">
        <w:rPr>
          <w:rFonts w:ascii="Times New Roman" w:eastAsia="Calibri" w:hAnsi="Times New Roman" w:cs="Times New Roman"/>
          <w:sz w:val="24"/>
          <w:szCs w:val="24"/>
          <w:lang w:val="ro-RO"/>
        </w:rPr>
        <w:t>- Stațiile trebuie să permită interconectarea și comunicarea cu alte instalații similare în timp real.</w:t>
      </w:r>
    </w:p>
    <w:p w14:paraId="3DC7DB20"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Stațiile vor fi prevăzute cu sistem standard de ventilare cu aer cald a conectorilor, pentru a evita formarea condensului sau înghețul acestora;</w:t>
      </w:r>
    </w:p>
    <w:p w14:paraId="372E3690"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Stația va fi echipată cu indicatori cu led care vor anunța starea stației: disponibilă (verde), în lucru (albastru), defectă (roșu)</w:t>
      </w:r>
    </w:p>
    <w:p w14:paraId="02F00749" w14:textId="77777777" w:rsidR="004B5192" w:rsidRPr="00CF434E" w:rsidRDefault="004B5192" w:rsidP="004B5192">
      <w:pPr>
        <w:spacing w:after="0" w:line="240" w:lineRule="auto"/>
        <w:ind w:left="567" w:hanging="141"/>
        <w:jc w:val="both"/>
        <w:rPr>
          <w:rFonts w:ascii="Times New Roman" w:eastAsia="Calibri" w:hAnsi="Times New Roman" w:cs="Times New Roman"/>
          <w:bCs/>
          <w:sz w:val="24"/>
          <w:szCs w:val="24"/>
          <w:lang w:val="ro-RO"/>
        </w:rPr>
      </w:pPr>
      <w:r w:rsidRPr="00CF434E">
        <w:rPr>
          <w:rFonts w:ascii="Times New Roman" w:eastAsia="Calibri" w:hAnsi="Times New Roman" w:cs="Times New Roman"/>
          <w:bCs/>
          <w:sz w:val="24"/>
          <w:szCs w:val="24"/>
          <w:lang w:val="ro-RO"/>
        </w:rPr>
        <w:t>- Stația va fi dotată cu sistemul de încărcare în așteptare pentru încărcarea DC/</w:t>
      </w:r>
      <w:proofErr w:type="spellStart"/>
      <w:r w:rsidRPr="00CF434E">
        <w:rPr>
          <w:rFonts w:ascii="Times New Roman" w:eastAsia="Calibri" w:hAnsi="Times New Roman" w:cs="Times New Roman"/>
          <w:bCs/>
          <w:sz w:val="24"/>
          <w:szCs w:val="24"/>
          <w:lang w:val="ro-RO"/>
        </w:rPr>
        <w:t>DC</w:t>
      </w:r>
      <w:proofErr w:type="spellEnd"/>
      <w:r w:rsidRPr="00CF434E">
        <w:rPr>
          <w:rFonts w:ascii="Times New Roman" w:eastAsia="Calibri" w:hAnsi="Times New Roman" w:cs="Times New Roman"/>
          <w:bCs/>
          <w:sz w:val="24"/>
          <w:szCs w:val="24"/>
          <w:lang w:val="ro-RO"/>
        </w:rPr>
        <w:t xml:space="preserve"> (</w:t>
      </w:r>
      <w:proofErr w:type="spellStart"/>
      <w:r w:rsidRPr="00CF434E">
        <w:rPr>
          <w:rFonts w:ascii="Times New Roman" w:eastAsia="Calibri" w:hAnsi="Times New Roman" w:cs="Times New Roman"/>
          <w:bCs/>
          <w:sz w:val="24"/>
          <w:szCs w:val="24"/>
          <w:lang w:val="ro-RO"/>
        </w:rPr>
        <w:t>smart</w:t>
      </w:r>
      <w:proofErr w:type="spellEnd"/>
      <w:r w:rsidRPr="00CF434E">
        <w:rPr>
          <w:rFonts w:ascii="Times New Roman" w:eastAsia="Calibri" w:hAnsi="Times New Roman" w:cs="Times New Roman"/>
          <w:bCs/>
          <w:sz w:val="24"/>
          <w:szCs w:val="24"/>
          <w:lang w:val="ro-RO"/>
        </w:rPr>
        <w:t xml:space="preserve"> </w:t>
      </w:r>
      <w:proofErr w:type="spellStart"/>
      <w:r w:rsidRPr="00CF434E">
        <w:rPr>
          <w:rFonts w:ascii="Times New Roman" w:eastAsia="Calibri" w:hAnsi="Times New Roman" w:cs="Times New Roman"/>
          <w:bCs/>
          <w:sz w:val="24"/>
          <w:szCs w:val="24"/>
          <w:lang w:val="ro-RO"/>
        </w:rPr>
        <w:t>queuing</w:t>
      </w:r>
      <w:proofErr w:type="spellEnd"/>
      <w:r w:rsidRPr="00CF434E">
        <w:rPr>
          <w:rFonts w:ascii="Times New Roman" w:eastAsia="Calibri" w:hAnsi="Times New Roman" w:cs="Times New Roman"/>
          <w:bCs/>
          <w:sz w:val="24"/>
          <w:szCs w:val="24"/>
          <w:lang w:val="ro-RO"/>
        </w:rPr>
        <w:t xml:space="preserve">) care permite cuplarea simultană pentru </w:t>
      </w:r>
      <w:proofErr w:type="spellStart"/>
      <w:r w:rsidRPr="00CF434E">
        <w:rPr>
          <w:rFonts w:ascii="Times New Roman" w:eastAsia="Calibri" w:hAnsi="Times New Roman" w:cs="Times New Roman"/>
          <w:bCs/>
          <w:sz w:val="24"/>
          <w:szCs w:val="24"/>
          <w:lang w:val="ro-RO"/>
        </w:rPr>
        <w:t>ChadeMo</w:t>
      </w:r>
      <w:proofErr w:type="spellEnd"/>
      <w:r w:rsidRPr="00CF434E">
        <w:rPr>
          <w:rFonts w:ascii="Times New Roman" w:eastAsia="Calibri" w:hAnsi="Times New Roman" w:cs="Times New Roman"/>
          <w:bCs/>
          <w:sz w:val="24"/>
          <w:szCs w:val="24"/>
          <w:lang w:val="ro-RO"/>
        </w:rPr>
        <w:t xml:space="preserve"> și COMBO 2;</w:t>
      </w:r>
    </w:p>
    <w:p w14:paraId="4D542E3F"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Stațiile se vor putea integra în sisteme ulterioare de încărcare de 100 KW;</w:t>
      </w:r>
    </w:p>
    <w:p w14:paraId="317EFF9B"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Stațiile vor fi livrate cu o aplicație de management și plată, aplicație care va putea administra un număr nelimitat de stații ale beneficiarului;</w:t>
      </w:r>
    </w:p>
    <w:p w14:paraId="7020AA2F" w14:textId="77777777" w:rsidR="004B5192" w:rsidRPr="00CF434E" w:rsidRDefault="004B5192" w:rsidP="004B5192">
      <w:pPr>
        <w:spacing w:after="0" w:line="240" w:lineRule="auto"/>
        <w:ind w:left="567" w:hanging="141"/>
        <w:jc w:val="both"/>
        <w:rPr>
          <w:rFonts w:ascii="Times New Roman" w:eastAsia="Calibri" w:hAnsi="Times New Roman" w:cs="Times New Roman"/>
          <w:bCs/>
          <w:sz w:val="24"/>
          <w:szCs w:val="24"/>
          <w:lang w:val="ro-RO"/>
        </w:rPr>
      </w:pPr>
      <w:r w:rsidRPr="00CF434E">
        <w:rPr>
          <w:rFonts w:ascii="Times New Roman" w:eastAsia="Calibri" w:hAnsi="Times New Roman" w:cs="Times New Roman"/>
          <w:bCs/>
          <w:sz w:val="24"/>
          <w:szCs w:val="24"/>
          <w:lang w:val="ro-RO"/>
        </w:rPr>
        <w:t xml:space="preserve">- Stațiile vor avea posibilitatea de integrare a unui sistem de plata cu POS pentru </w:t>
      </w:r>
      <w:proofErr w:type="spellStart"/>
      <w:r w:rsidRPr="00CF434E">
        <w:rPr>
          <w:rFonts w:ascii="Times New Roman" w:eastAsia="Calibri" w:hAnsi="Times New Roman" w:cs="Times New Roman"/>
          <w:bCs/>
          <w:sz w:val="24"/>
          <w:szCs w:val="24"/>
          <w:lang w:val="ro-RO"/>
        </w:rPr>
        <w:t>card</w:t>
      </w:r>
      <w:proofErr w:type="spellEnd"/>
      <w:r w:rsidRPr="00CF434E">
        <w:rPr>
          <w:rFonts w:ascii="Times New Roman" w:eastAsia="Calibri" w:hAnsi="Times New Roman" w:cs="Times New Roman"/>
          <w:bCs/>
          <w:sz w:val="24"/>
          <w:szCs w:val="24"/>
          <w:lang w:val="ro-RO"/>
        </w:rPr>
        <w:t xml:space="preserve"> bancar.</w:t>
      </w:r>
    </w:p>
    <w:p w14:paraId="302DB4DA" w14:textId="77777777" w:rsidR="004B5192" w:rsidRPr="00CF434E" w:rsidRDefault="004B5192" w:rsidP="004B5192">
      <w:pPr>
        <w:spacing w:after="0" w:line="240" w:lineRule="auto"/>
        <w:ind w:firstLine="426"/>
        <w:jc w:val="both"/>
        <w:rPr>
          <w:rFonts w:ascii="Times New Roman" w:eastAsia="Calibri" w:hAnsi="Times New Roman" w:cs="Times New Roman"/>
          <w:bCs/>
          <w:sz w:val="24"/>
          <w:szCs w:val="24"/>
          <w:lang w:val="ro-RO"/>
        </w:rPr>
      </w:pPr>
    </w:p>
    <w:p w14:paraId="647FD8B3" w14:textId="77777777" w:rsidR="004B5192" w:rsidRPr="00CF434E" w:rsidRDefault="004B5192" w:rsidP="004B5192">
      <w:pPr>
        <w:spacing w:after="0" w:line="240" w:lineRule="auto"/>
        <w:ind w:firstLine="426"/>
        <w:jc w:val="both"/>
        <w:rPr>
          <w:rFonts w:ascii="Times New Roman" w:eastAsia="Calibri" w:hAnsi="Times New Roman" w:cs="Times New Roman"/>
          <w:b/>
          <w:sz w:val="24"/>
          <w:szCs w:val="24"/>
          <w:lang w:val="ro-RO"/>
        </w:rPr>
      </w:pPr>
      <w:r w:rsidRPr="00CF434E">
        <w:rPr>
          <w:rFonts w:ascii="Times New Roman" w:eastAsia="Calibri" w:hAnsi="Times New Roman" w:cs="Times New Roman"/>
          <w:b/>
          <w:sz w:val="24"/>
          <w:szCs w:val="24"/>
          <w:lang w:val="ro-RO"/>
        </w:rPr>
        <w:t>Condiții privind conformitatea cu standardele relevante:</w:t>
      </w:r>
    </w:p>
    <w:p w14:paraId="17A92C23"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Declarație de conformitate a produselor cu cerințele esențiale prevăzute de directivele Uniunii Europene (marca CE);</w:t>
      </w:r>
    </w:p>
    <w:p w14:paraId="500EFDC6"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Stațiile vor îndeplini cerințele standardului IEC 61851. Se va prezenta certificat/atestat de conformitate;</w:t>
      </w:r>
    </w:p>
    <w:p w14:paraId="6A2A8492"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Conectorii vor respecta standardele EN 62196-2 pentru AC si EN 62196-3 pentru DC;</w:t>
      </w:r>
    </w:p>
    <w:p w14:paraId="7C2CC79A"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Va prezenta certificat de conformitate pentru sistemele de comunicație OCPP minim versiunea 1.6;</w:t>
      </w:r>
    </w:p>
    <w:p w14:paraId="5CF254BB"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Va prezenta rapoarte de testare care să ateste conformitatea cu cerințele impuse pentru IP, IK, EMC si LVD.</w:t>
      </w:r>
    </w:p>
    <w:p w14:paraId="1B7ED0E9"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r w:rsidRPr="00CF434E">
        <w:rPr>
          <w:rFonts w:ascii="Times New Roman" w:eastAsia="Calibri" w:hAnsi="Times New Roman" w:cs="Times New Roman"/>
          <w:b/>
          <w:sz w:val="24"/>
          <w:szCs w:val="24"/>
          <w:lang w:val="ro-RO"/>
        </w:rPr>
        <w:t>Garanție stație</w:t>
      </w:r>
      <w:r w:rsidRPr="00CF434E">
        <w:rPr>
          <w:rFonts w:ascii="Times New Roman" w:eastAsia="Calibri" w:hAnsi="Times New Roman" w:cs="Times New Roman"/>
          <w:sz w:val="24"/>
          <w:szCs w:val="24"/>
          <w:lang w:val="ro-RO"/>
        </w:rPr>
        <w:t xml:space="preserve"> – minim 60 luni.</w:t>
      </w:r>
    </w:p>
    <w:p w14:paraId="6B213B28" w14:textId="77777777" w:rsidR="004B5192" w:rsidRPr="00CF434E" w:rsidRDefault="004B5192" w:rsidP="004B5192">
      <w:pPr>
        <w:spacing w:after="0" w:line="240" w:lineRule="auto"/>
        <w:ind w:left="567" w:hanging="141"/>
        <w:jc w:val="both"/>
        <w:rPr>
          <w:rFonts w:ascii="Times New Roman" w:eastAsia="Calibri" w:hAnsi="Times New Roman" w:cs="Times New Roman"/>
          <w:sz w:val="24"/>
          <w:szCs w:val="24"/>
          <w:lang w:val="ro-RO"/>
        </w:rPr>
      </w:pPr>
    </w:p>
    <w:p w14:paraId="74E7566E" w14:textId="77777777" w:rsidR="004B5192" w:rsidRPr="00CF434E" w:rsidRDefault="004B5192" w:rsidP="004B5192">
      <w:pPr>
        <w:spacing w:after="0" w:line="240" w:lineRule="auto"/>
        <w:ind w:left="567" w:hanging="141"/>
        <w:jc w:val="both"/>
        <w:rPr>
          <w:rFonts w:ascii="Times New Roman" w:eastAsia="Calibri" w:hAnsi="Times New Roman" w:cs="Times New Roman"/>
          <w:b/>
          <w:bCs/>
          <w:sz w:val="24"/>
          <w:szCs w:val="24"/>
          <w:lang w:val="ro-RO"/>
        </w:rPr>
      </w:pPr>
      <w:r w:rsidRPr="00CF434E">
        <w:rPr>
          <w:rFonts w:ascii="Times New Roman" w:eastAsia="Calibri" w:hAnsi="Times New Roman" w:cs="Times New Roman"/>
          <w:b/>
          <w:bCs/>
          <w:sz w:val="24"/>
          <w:szCs w:val="24"/>
          <w:lang w:val="ro-RO"/>
        </w:rPr>
        <w:t>Caracteristici aplicație/platformă de administrare:</w:t>
      </w:r>
    </w:p>
    <w:p w14:paraId="109361B6" w14:textId="0772A165" w:rsidR="00500CA9"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Stația va fi echipată și va avea instalată platforma de operare/administrare a stațiilor prin care autoritatea contractantă să </w:t>
      </w:r>
      <w:proofErr w:type="spellStart"/>
      <w:r w:rsidRPr="00CF434E">
        <w:rPr>
          <w:rFonts w:ascii="Times New Roman" w:eastAsia="Calibri" w:hAnsi="Times New Roman" w:cs="Times New Roman"/>
          <w:sz w:val="24"/>
          <w:szCs w:val="24"/>
          <w:lang w:val="ro-RO"/>
        </w:rPr>
        <w:t>poata</w:t>
      </w:r>
      <w:proofErr w:type="spellEnd"/>
      <w:r w:rsidRPr="00CF434E">
        <w:rPr>
          <w:rFonts w:ascii="Times New Roman" w:eastAsia="Calibri" w:hAnsi="Times New Roman" w:cs="Times New Roman"/>
          <w:sz w:val="24"/>
          <w:szCs w:val="24"/>
          <w:lang w:val="ro-RO"/>
        </w:rPr>
        <w:t xml:space="preserve"> gestiona stațiile, cu aplicație pentru </w:t>
      </w:r>
      <w:r w:rsidR="00882A10" w:rsidRPr="00CF434E">
        <w:rPr>
          <w:rFonts w:ascii="Times New Roman" w:eastAsia="Calibri" w:hAnsi="Times New Roman" w:cs="Times New Roman"/>
          <w:sz w:val="24"/>
          <w:szCs w:val="24"/>
          <w:lang w:val="ro-RO"/>
        </w:rPr>
        <w:t>IOS</w:t>
      </w:r>
      <w:r w:rsidRPr="00CF434E">
        <w:rPr>
          <w:rFonts w:ascii="Times New Roman" w:eastAsia="Calibri" w:hAnsi="Times New Roman" w:cs="Times New Roman"/>
          <w:sz w:val="24"/>
          <w:szCs w:val="24"/>
          <w:lang w:val="ro-RO"/>
        </w:rPr>
        <w:t xml:space="preserve"> și </w:t>
      </w:r>
      <w:r w:rsidR="00882A10" w:rsidRPr="00CF434E">
        <w:rPr>
          <w:rFonts w:ascii="Times New Roman" w:eastAsia="Calibri" w:hAnsi="Times New Roman" w:cs="Times New Roman"/>
          <w:sz w:val="24"/>
          <w:szCs w:val="24"/>
          <w:lang w:val="ro-RO"/>
        </w:rPr>
        <w:t>A</w:t>
      </w:r>
      <w:r w:rsidRPr="00CF434E">
        <w:rPr>
          <w:rFonts w:ascii="Times New Roman" w:eastAsia="Calibri" w:hAnsi="Times New Roman" w:cs="Times New Roman"/>
          <w:sz w:val="24"/>
          <w:szCs w:val="24"/>
          <w:lang w:val="ro-RO"/>
        </w:rPr>
        <w:t>ndroid, tip “</w:t>
      </w:r>
      <w:proofErr w:type="spellStart"/>
      <w:r w:rsidRPr="00CF434E">
        <w:rPr>
          <w:rFonts w:ascii="Times New Roman" w:eastAsia="Calibri" w:hAnsi="Times New Roman" w:cs="Times New Roman"/>
          <w:sz w:val="24"/>
          <w:szCs w:val="24"/>
          <w:lang w:val="ro-RO"/>
        </w:rPr>
        <w:t>white</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label</w:t>
      </w:r>
      <w:proofErr w:type="spellEnd"/>
      <w:r w:rsidRPr="00CF434E">
        <w:rPr>
          <w:rFonts w:ascii="Times New Roman" w:eastAsia="Calibri" w:hAnsi="Times New Roman" w:cs="Times New Roman"/>
          <w:sz w:val="24"/>
          <w:szCs w:val="24"/>
          <w:lang w:val="ro-RO"/>
        </w:rPr>
        <w:t>”. Prin “</w:t>
      </w:r>
      <w:proofErr w:type="spellStart"/>
      <w:r w:rsidRPr="00CF434E">
        <w:rPr>
          <w:rFonts w:ascii="Times New Roman" w:eastAsia="Calibri" w:hAnsi="Times New Roman" w:cs="Times New Roman"/>
          <w:sz w:val="24"/>
          <w:szCs w:val="24"/>
          <w:lang w:val="ro-RO"/>
        </w:rPr>
        <w:t>white</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label</w:t>
      </w:r>
      <w:proofErr w:type="spellEnd"/>
      <w:r w:rsidRPr="00CF434E">
        <w:rPr>
          <w:rFonts w:ascii="Times New Roman" w:eastAsia="Calibri" w:hAnsi="Times New Roman" w:cs="Times New Roman"/>
          <w:sz w:val="24"/>
          <w:szCs w:val="24"/>
          <w:lang w:val="ro-RO"/>
        </w:rPr>
        <w:t xml:space="preserve">” se înțelege crearea unei aplicații de sine stătătoare pentru dispozitive </w:t>
      </w:r>
      <w:proofErr w:type="spellStart"/>
      <w:r w:rsidRPr="00CF434E">
        <w:rPr>
          <w:rFonts w:ascii="Times New Roman" w:eastAsia="Calibri" w:hAnsi="Times New Roman" w:cs="Times New Roman"/>
          <w:sz w:val="24"/>
          <w:szCs w:val="24"/>
          <w:lang w:val="ro-RO"/>
        </w:rPr>
        <w:t>Ios</w:t>
      </w:r>
      <w:proofErr w:type="spellEnd"/>
      <w:r w:rsidRPr="00CF434E">
        <w:rPr>
          <w:rFonts w:ascii="Times New Roman" w:eastAsia="Calibri" w:hAnsi="Times New Roman" w:cs="Times New Roman"/>
          <w:sz w:val="24"/>
          <w:szCs w:val="24"/>
          <w:lang w:val="ro-RO"/>
        </w:rPr>
        <w:t xml:space="preserve"> și Android, publicată individual în galeriile online ale Apple </w:t>
      </w:r>
      <w:proofErr w:type="spellStart"/>
      <w:r w:rsidRPr="00CF434E">
        <w:rPr>
          <w:rFonts w:ascii="Times New Roman" w:eastAsia="Calibri" w:hAnsi="Times New Roman" w:cs="Times New Roman"/>
          <w:sz w:val="24"/>
          <w:szCs w:val="24"/>
          <w:lang w:val="ro-RO"/>
        </w:rPr>
        <w:t>store</w:t>
      </w:r>
      <w:proofErr w:type="spellEnd"/>
      <w:r w:rsidRPr="00CF434E">
        <w:rPr>
          <w:rFonts w:ascii="Times New Roman" w:eastAsia="Calibri" w:hAnsi="Times New Roman" w:cs="Times New Roman"/>
          <w:sz w:val="24"/>
          <w:szCs w:val="24"/>
          <w:lang w:val="ro-RO"/>
        </w:rPr>
        <w:t xml:space="preserve"> și Google </w:t>
      </w:r>
      <w:proofErr w:type="spellStart"/>
      <w:r w:rsidRPr="00CF434E">
        <w:rPr>
          <w:rFonts w:ascii="Times New Roman" w:eastAsia="Calibri" w:hAnsi="Times New Roman" w:cs="Times New Roman"/>
          <w:sz w:val="24"/>
          <w:szCs w:val="24"/>
          <w:lang w:val="ro-RO"/>
        </w:rPr>
        <w:t>Store</w:t>
      </w:r>
      <w:proofErr w:type="spellEnd"/>
      <w:r w:rsidRPr="00CF434E">
        <w:rPr>
          <w:rFonts w:ascii="Times New Roman" w:eastAsia="Calibri" w:hAnsi="Times New Roman" w:cs="Times New Roman"/>
          <w:sz w:val="24"/>
          <w:szCs w:val="24"/>
          <w:lang w:val="ro-RO"/>
        </w:rPr>
        <w:t xml:space="preserve"> sub </w:t>
      </w:r>
    </w:p>
    <w:p w14:paraId="1DEF568E" w14:textId="77777777" w:rsidR="00500CA9" w:rsidRPr="00CF434E" w:rsidRDefault="00500CA9" w:rsidP="002A0298">
      <w:pPr>
        <w:spacing w:after="0" w:line="240" w:lineRule="auto"/>
        <w:contextualSpacing/>
        <w:jc w:val="both"/>
        <w:rPr>
          <w:rFonts w:ascii="Times New Roman" w:eastAsia="Calibri" w:hAnsi="Times New Roman" w:cs="Times New Roman"/>
          <w:sz w:val="24"/>
          <w:szCs w:val="24"/>
          <w:lang w:val="ro-RO"/>
        </w:rPr>
      </w:pPr>
    </w:p>
    <w:p w14:paraId="5CFEEB88" w14:textId="77777777" w:rsidR="002A0298" w:rsidRPr="00CF434E" w:rsidRDefault="002A0298" w:rsidP="002A0298">
      <w:pPr>
        <w:spacing w:after="0" w:line="240" w:lineRule="auto"/>
        <w:contextualSpacing/>
        <w:jc w:val="both"/>
        <w:rPr>
          <w:rFonts w:ascii="Times New Roman" w:eastAsia="Calibri" w:hAnsi="Times New Roman" w:cs="Times New Roman"/>
          <w:sz w:val="24"/>
          <w:szCs w:val="24"/>
          <w:lang w:val="ro-RO"/>
        </w:rPr>
      </w:pPr>
    </w:p>
    <w:p w14:paraId="3A9EB705" w14:textId="77777777" w:rsidR="002A0298" w:rsidRPr="00CF434E" w:rsidRDefault="002A0298" w:rsidP="002A0298">
      <w:pPr>
        <w:spacing w:after="0" w:line="240" w:lineRule="auto"/>
        <w:contextualSpacing/>
        <w:jc w:val="both"/>
        <w:rPr>
          <w:rFonts w:ascii="Times New Roman" w:eastAsia="Calibri" w:hAnsi="Times New Roman" w:cs="Times New Roman"/>
          <w:sz w:val="24"/>
          <w:szCs w:val="24"/>
          <w:lang w:val="ro-RO"/>
        </w:rPr>
      </w:pPr>
    </w:p>
    <w:p w14:paraId="69EB9F30" w14:textId="01183FF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însemnele beneficiarului, personalizată conform cerințelor acestuia și/sau respectând manualul de identitate vizuală. Această platformă se va putea integra și cu alte platforme și aplicații ale beneficiarului, vizând în principal dezvoltarea conceptului de </w:t>
      </w:r>
      <w:proofErr w:type="spellStart"/>
      <w:r w:rsidRPr="00CF434E">
        <w:rPr>
          <w:rFonts w:ascii="Times New Roman" w:eastAsia="Calibri" w:hAnsi="Times New Roman" w:cs="Times New Roman"/>
          <w:sz w:val="24"/>
          <w:szCs w:val="24"/>
          <w:lang w:val="ro-RO"/>
        </w:rPr>
        <w:t>Smart</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city</w:t>
      </w:r>
      <w:proofErr w:type="spellEnd"/>
      <w:r w:rsidRPr="00CF434E">
        <w:rPr>
          <w:rFonts w:ascii="Times New Roman" w:eastAsia="Calibri" w:hAnsi="Times New Roman" w:cs="Times New Roman"/>
          <w:sz w:val="24"/>
          <w:szCs w:val="24"/>
          <w:lang w:val="ro-RO"/>
        </w:rPr>
        <w:t xml:space="preserve"> a localității;</w:t>
      </w:r>
    </w:p>
    <w:p w14:paraId="0F46DD91" w14:textId="6D03D5CE"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Aplicația trebuie să aib</w:t>
      </w:r>
      <w:r w:rsidR="00644378" w:rsidRPr="00CF434E">
        <w:rPr>
          <w:rFonts w:ascii="Times New Roman" w:eastAsia="Calibri" w:hAnsi="Times New Roman" w:cs="Times New Roman"/>
          <w:sz w:val="24"/>
          <w:szCs w:val="24"/>
          <w:lang w:val="ro-RO"/>
        </w:rPr>
        <w:t>ă</w:t>
      </w:r>
      <w:r w:rsidRPr="00CF434E">
        <w:rPr>
          <w:rFonts w:ascii="Times New Roman" w:eastAsia="Calibri" w:hAnsi="Times New Roman" w:cs="Times New Roman"/>
          <w:sz w:val="24"/>
          <w:szCs w:val="24"/>
          <w:lang w:val="ro-RO"/>
        </w:rPr>
        <w:t xml:space="preserve"> meniu cel puțin în română și engleză, să fie intuitivă, să afișeze în prima pagina cea mai apropiată stație pentru a facilita accesul imediat la încărcare, alegând conectorul pe care se va încărca, să se poată încărca alegând timpul sau cantitatea de curent încărcată și să permită inclusiv rezervarea stației într-un interval orar;</w:t>
      </w:r>
    </w:p>
    <w:p w14:paraId="2CAEB115"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Meniu principal (</w:t>
      </w:r>
      <w:proofErr w:type="spellStart"/>
      <w:r w:rsidRPr="00CF434E">
        <w:rPr>
          <w:rFonts w:ascii="Times New Roman" w:eastAsia="Calibri" w:hAnsi="Times New Roman" w:cs="Times New Roman"/>
          <w:sz w:val="24"/>
          <w:szCs w:val="24"/>
          <w:lang w:val="ro-RO"/>
        </w:rPr>
        <w:t>dashboard</w:t>
      </w:r>
      <w:proofErr w:type="spellEnd"/>
      <w:r w:rsidRPr="00CF434E">
        <w:rPr>
          <w:rFonts w:ascii="Times New Roman" w:eastAsia="Calibri" w:hAnsi="Times New Roman" w:cs="Times New Roman"/>
          <w:sz w:val="24"/>
          <w:szCs w:val="24"/>
          <w:lang w:val="ro-RO"/>
        </w:rPr>
        <w:t>) va cuprinde: harta cu poziționarea stațiilor de reîncărcare după coordonatele GPS, lista stațiilor cu caracteristicile și statusul fiecăreia din care să se vadă, cel puțin: adresa unde sunt amplasate, puterea de încărcare a stației, starea conectării (online-offline), starea conectorilor (liber, ocupat, în avarie), în cazul în care conectorul este ocupat, să se poată vedea durata de încărcare rămasă în timp real, comunicată de vehicul;</w:t>
      </w:r>
    </w:p>
    <w:p w14:paraId="44CC4F51"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Meniu platforma pentru administrarea utilizatorilor din care se poate: edita sau șterge utilizatori, exporta în </w:t>
      </w:r>
      <w:proofErr w:type="spellStart"/>
      <w:r w:rsidRPr="00CF434E">
        <w:rPr>
          <w:rFonts w:ascii="Times New Roman" w:eastAsia="Calibri" w:hAnsi="Times New Roman" w:cs="Times New Roman"/>
          <w:sz w:val="24"/>
          <w:szCs w:val="24"/>
          <w:lang w:val="ro-RO"/>
        </w:rPr>
        <w:t>excel</w:t>
      </w:r>
      <w:proofErr w:type="spellEnd"/>
      <w:r w:rsidRPr="00CF434E">
        <w:rPr>
          <w:rFonts w:ascii="Times New Roman" w:eastAsia="Calibri" w:hAnsi="Times New Roman" w:cs="Times New Roman"/>
          <w:sz w:val="24"/>
          <w:szCs w:val="24"/>
          <w:lang w:val="ro-RO"/>
        </w:rPr>
        <w:t xml:space="preserve"> și </w:t>
      </w:r>
      <w:proofErr w:type="spellStart"/>
      <w:r w:rsidRPr="00CF434E">
        <w:rPr>
          <w:rFonts w:ascii="Times New Roman" w:eastAsia="Calibri" w:hAnsi="Times New Roman" w:cs="Times New Roman"/>
          <w:sz w:val="24"/>
          <w:szCs w:val="24"/>
          <w:lang w:val="ro-RO"/>
        </w:rPr>
        <w:t>pdf</w:t>
      </w:r>
      <w:proofErr w:type="spellEnd"/>
      <w:r w:rsidRPr="00CF434E">
        <w:rPr>
          <w:rFonts w:ascii="Times New Roman" w:eastAsia="Calibri" w:hAnsi="Times New Roman" w:cs="Times New Roman"/>
          <w:sz w:val="24"/>
          <w:szCs w:val="24"/>
          <w:lang w:val="ro-RO"/>
        </w:rPr>
        <w:t xml:space="preserve"> liste privind utilizatorii. Posibilitate de creare grupuri de utilizatori;</w:t>
      </w:r>
    </w:p>
    <w:p w14:paraId="6D0BA459"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Meniu pentru administrare conturi/</w:t>
      </w:r>
      <w:proofErr w:type="spellStart"/>
      <w:r w:rsidRPr="00CF434E">
        <w:rPr>
          <w:rFonts w:ascii="Times New Roman" w:eastAsia="Calibri" w:hAnsi="Times New Roman" w:cs="Times New Roman"/>
          <w:sz w:val="24"/>
          <w:szCs w:val="24"/>
          <w:lang w:val="ro-RO"/>
        </w:rPr>
        <w:t>carduri</w:t>
      </w:r>
      <w:proofErr w:type="spellEnd"/>
      <w:r w:rsidRPr="00CF434E">
        <w:rPr>
          <w:rFonts w:ascii="Times New Roman" w:eastAsia="Calibri" w:hAnsi="Times New Roman" w:cs="Times New Roman"/>
          <w:sz w:val="24"/>
          <w:szCs w:val="24"/>
          <w:lang w:val="ro-RO"/>
        </w:rPr>
        <w:t xml:space="preserve"> (fizice și virtuale) din care se poate: adăuga, edita, șterge, autoriza sau bloca un cont al unui utilizator, exporta în </w:t>
      </w:r>
      <w:proofErr w:type="spellStart"/>
      <w:r w:rsidRPr="00CF434E">
        <w:rPr>
          <w:rFonts w:ascii="Times New Roman" w:eastAsia="Calibri" w:hAnsi="Times New Roman" w:cs="Times New Roman"/>
          <w:sz w:val="24"/>
          <w:szCs w:val="24"/>
          <w:lang w:val="ro-RO"/>
        </w:rPr>
        <w:t>csv</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excel</w:t>
      </w:r>
      <w:proofErr w:type="spellEnd"/>
      <w:r w:rsidRPr="00CF434E">
        <w:rPr>
          <w:rFonts w:ascii="Times New Roman" w:eastAsia="Calibri" w:hAnsi="Times New Roman" w:cs="Times New Roman"/>
          <w:sz w:val="24"/>
          <w:szCs w:val="24"/>
          <w:lang w:val="ro-RO"/>
        </w:rPr>
        <w:t xml:space="preserve"> și </w:t>
      </w:r>
      <w:proofErr w:type="spellStart"/>
      <w:r w:rsidRPr="00CF434E">
        <w:rPr>
          <w:rFonts w:ascii="Times New Roman" w:eastAsia="Calibri" w:hAnsi="Times New Roman" w:cs="Times New Roman"/>
          <w:sz w:val="24"/>
          <w:szCs w:val="24"/>
          <w:lang w:val="ro-RO"/>
        </w:rPr>
        <w:t>pdf</w:t>
      </w:r>
      <w:proofErr w:type="spellEnd"/>
      <w:r w:rsidRPr="00CF434E">
        <w:rPr>
          <w:rFonts w:ascii="Times New Roman" w:eastAsia="Calibri" w:hAnsi="Times New Roman" w:cs="Times New Roman"/>
          <w:sz w:val="24"/>
          <w:szCs w:val="24"/>
          <w:lang w:val="ro-RO"/>
        </w:rPr>
        <w:t xml:space="preserve"> sau printa liste privind conturile/ </w:t>
      </w:r>
      <w:proofErr w:type="spellStart"/>
      <w:r w:rsidRPr="00CF434E">
        <w:rPr>
          <w:rFonts w:ascii="Times New Roman" w:eastAsia="Calibri" w:hAnsi="Times New Roman" w:cs="Times New Roman"/>
          <w:sz w:val="24"/>
          <w:szCs w:val="24"/>
          <w:lang w:val="ro-RO"/>
        </w:rPr>
        <w:t>cardurile</w:t>
      </w:r>
      <w:proofErr w:type="spellEnd"/>
      <w:r w:rsidRPr="00CF434E">
        <w:rPr>
          <w:rFonts w:ascii="Times New Roman" w:eastAsia="Calibri" w:hAnsi="Times New Roman" w:cs="Times New Roman"/>
          <w:sz w:val="24"/>
          <w:szCs w:val="24"/>
          <w:lang w:val="ro-RO"/>
        </w:rPr>
        <w:t xml:space="preserve"> adăugate fiecărui utilizator, stabili tarife diferențiate în funcție de utilizator sau grup;</w:t>
      </w:r>
    </w:p>
    <w:p w14:paraId="72ACE6EF" w14:textId="2FB80336"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Meniu pentru administrarea stațiilor care trebuie să includă: lista cu stațiile, exportabilă în </w:t>
      </w:r>
      <w:proofErr w:type="spellStart"/>
      <w:r w:rsidRPr="00CF434E">
        <w:rPr>
          <w:rFonts w:ascii="Times New Roman" w:eastAsia="Calibri" w:hAnsi="Times New Roman" w:cs="Times New Roman"/>
          <w:sz w:val="24"/>
          <w:szCs w:val="24"/>
          <w:lang w:val="ro-RO"/>
        </w:rPr>
        <w:t>csv</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excel</w:t>
      </w:r>
      <w:proofErr w:type="spellEnd"/>
      <w:r w:rsidRPr="00CF434E">
        <w:rPr>
          <w:rFonts w:ascii="Times New Roman" w:eastAsia="Calibri" w:hAnsi="Times New Roman" w:cs="Times New Roman"/>
          <w:sz w:val="24"/>
          <w:szCs w:val="24"/>
          <w:lang w:val="ro-RO"/>
        </w:rPr>
        <w:t xml:space="preserve"> și </w:t>
      </w:r>
      <w:proofErr w:type="spellStart"/>
      <w:r w:rsidRPr="00CF434E">
        <w:rPr>
          <w:rFonts w:ascii="Times New Roman" w:eastAsia="Calibri" w:hAnsi="Times New Roman" w:cs="Times New Roman"/>
          <w:sz w:val="24"/>
          <w:szCs w:val="24"/>
          <w:lang w:val="ro-RO"/>
        </w:rPr>
        <w:t>pdf</w:t>
      </w:r>
      <w:proofErr w:type="spellEnd"/>
      <w:r w:rsidRPr="00CF434E">
        <w:rPr>
          <w:rFonts w:ascii="Times New Roman" w:eastAsia="Calibri" w:hAnsi="Times New Roman" w:cs="Times New Roman"/>
          <w:sz w:val="24"/>
          <w:szCs w:val="24"/>
          <w:lang w:val="ro-RO"/>
        </w:rPr>
        <w:t xml:space="preserve"> sau </w:t>
      </w:r>
      <w:proofErr w:type="spellStart"/>
      <w:r w:rsidRPr="00CF434E">
        <w:rPr>
          <w:rFonts w:ascii="Times New Roman" w:eastAsia="Calibri" w:hAnsi="Times New Roman" w:cs="Times New Roman"/>
          <w:sz w:val="24"/>
          <w:szCs w:val="24"/>
          <w:lang w:val="ro-RO"/>
        </w:rPr>
        <w:t>printare</w:t>
      </w:r>
      <w:proofErr w:type="spellEnd"/>
      <w:r w:rsidRPr="00CF434E">
        <w:rPr>
          <w:rFonts w:ascii="Times New Roman" w:eastAsia="Calibri" w:hAnsi="Times New Roman" w:cs="Times New Roman"/>
          <w:sz w:val="24"/>
          <w:szCs w:val="24"/>
          <w:lang w:val="ro-RO"/>
        </w:rPr>
        <w:t xml:space="preserve">, vizualizarea </w:t>
      </w:r>
      <w:proofErr w:type="spellStart"/>
      <w:r w:rsidRPr="00CF434E">
        <w:rPr>
          <w:rFonts w:ascii="Times New Roman" w:eastAsia="Calibri" w:hAnsi="Times New Roman" w:cs="Times New Roman"/>
          <w:sz w:val="24"/>
          <w:szCs w:val="24"/>
          <w:lang w:val="ro-RO"/>
        </w:rPr>
        <w:t>ticketelor</w:t>
      </w:r>
      <w:proofErr w:type="spellEnd"/>
      <w:r w:rsidRPr="00CF434E">
        <w:rPr>
          <w:rFonts w:ascii="Times New Roman" w:eastAsia="Calibri" w:hAnsi="Times New Roman" w:cs="Times New Roman"/>
          <w:sz w:val="24"/>
          <w:szCs w:val="24"/>
          <w:lang w:val="ro-RO"/>
        </w:rPr>
        <w:t xml:space="preserve"> de suport tehnic cu starea acestora, diagnosticare și intervenție de la distanță pentru remedierea erorilor ap</w:t>
      </w:r>
      <w:r w:rsidR="00644378" w:rsidRPr="00CF434E">
        <w:rPr>
          <w:rFonts w:ascii="Times New Roman" w:eastAsia="Calibri" w:hAnsi="Times New Roman" w:cs="Times New Roman"/>
          <w:sz w:val="24"/>
          <w:szCs w:val="24"/>
          <w:lang w:val="ro-RO"/>
        </w:rPr>
        <w:t>ă</w:t>
      </w:r>
      <w:r w:rsidRPr="00CF434E">
        <w:rPr>
          <w:rFonts w:ascii="Times New Roman" w:eastAsia="Calibri" w:hAnsi="Times New Roman" w:cs="Times New Roman"/>
          <w:sz w:val="24"/>
          <w:szCs w:val="24"/>
          <w:lang w:val="ro-RO"/>
        </w:rPr>
        <w:t xml:space="preserve">rute, posibilitate inițiere/întrerupere sesiune de încărcare, trimitere de comenzi către stație și conector individual. Posibilitate </w:t>
      </w:r>
      <w:proofErr w:type="spellStart"/>
      <w:r w:rsidRPr="00CF434E">
        <w:rPr>
          <w:rFonts w:ascii="Times New Roman" w:eastAsia="Calibri" w:hAnsi="Times New Roman" w:cs="Times New Roman"/>
          <w:sz w:val="24"/>
          <w:szCs w:val="24"/>
          <w:lang w:val="ro-RO"/>
        </w:rPr>
        <w:t>restart</w:t>
      </w:r>
      <w:proofErr w:type="spellEnd"/>
      <w:r w:rsidRPr="00CF434E">
        <w:rPr>
          <w:rFonts w:ascii="Times New Roman" w:eastAsia="Calibri" w:hAnsi="Times New Roman" w:cs="Times New Roman"/>
          <w:sz w:val="24"/>
          <w:szCs w:val="24"/>
          <w:lang w:val="ro-RO"/>
        </w:rPr>
        <w:t xml:space="preserve"> soft și </w:t>
      </w:r>
      <w:proofErr w:type="spellStart"/>
      <w:r w:rsidRPr="00CF434E">
        <w:rPr>
          <w:rFonts w:ascii="Times New Roman" w:eastAsia="Calibri" w:hAnsi="Times New Roman" w:cs="Times New Roman"/>
          <w:sz w:val="24"/>
          <w:szCs w:val="24"/>
          <w:lang w:val="ro-RO"/>
        </w:rPr>
        <w:t>restart</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harware</w:t>
      </w:r>
      <w:proofErr w:type="spellEnd"/>
      <w:r w:rsidRPr="00CF434E">
        <w:rPr>
          <w:rFonts w:ascii="Times New Roman" w:eastAsia="Calibri" w:hAnsi="Times New Roman" w:cs="Times New Roman"/>
          <w:sz w:val="24"/>
          <w:szCs w:val="24"/>
          <w:lang w:val="ro-RO"/>
        </w:rPr>
        <w:t xml:space="preserve">. Posibilitate </w:t>
      </w:r>
      <w:proofErr w:type="spellStart"/>
      <w:r w:rsidRPr="00CF434E">
        <w:rPr>
          <w:rFonts w:ascii="Times New Roman" w:eastAsia="Calibri" w:hAnsi="Times New Roman" w:cs="Times New Roman"/>
          <w:sz w:val="24"/>
          <w:szCs w:val="24"/>
          <w:lang w:val="ro-RO"/>
        </w:rPr>
        <w:t>upgrade</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firmware</w:t>
      </w:r>
      <w:proofErr w:type="spellEnd"/>
      <w:r w:rsidRPr="00CF434E">
        <w:rPr>
          <w:rFonts w:ascii="Times New Roman" w:eastAsia="Calibri" w:hAnsi="Times New Roman" w:cs="Times New Roman"/>
          <w:sz w:val="24"/>
          <w:szCs w:val="24"/>
          <w:lang w:val="ro-RO"/>
        </w:rPr>
        <w:t xml:space="preserve"> de la distanță;</w:t>
      </w:r>
    </w:p>
    <w:p w14:paraId="6E2461B9"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Meniu pentru monitorizarea sesiunilor de încărcare ce trebuie să includă: nume stație, conectorul utilizat, utilizatorul și contul/</w:t>
      </w:r>
      <w:proofErr w:type="spellStart"/>
      <w:r w:rsidRPr="00CF434E">
        <w:rPr>
          <w:rFonts w:ascii="Times New Roman" w:eastAsia="Calibri" w:hAnsi="Times New Roman" w:cs="Times New Roman"/>
          <w:sz w:val="24"/>
          <w:szCs w:val="24"/>
          <w:lang w:val="ro-RO"/>
        </w:rPr>
        <w:t>cardul</w:t>
      </w:r>
      <w:proofErr w:type="spellEnd"/>
      <w:r w:rsidRPr="00CF434E">
        <w:rPr>
          <w:rFonts w:ascii="Times New Roman" w:eastAsia="Calibri" w:hAnsi="Times New Roman" w:cs="Times New Roman"/>
          <w:sz w:val="24"/>
          <w:szCs w:val="24"/>
          <w:lang w:val="ro-RO"/>
        </w:rPr>
        <w:t xml:space="preserve"> folosit pentru autentificare, data și ora începere sesiune, data și ora încheiere sesiune, durata în minute, energia electrică încărcată, prețul pe minut sau kwh, total și </w:t>
      </w:r>
      <w:proofErr w:type="spellStart"/>
      <w:r w:rsidRPr="00CF434E">
        <w:rPr>
          <w:rFonts w:ascii="Times New Roman" w:eastAsia="Calibri" w:hAnsi="Times New Roman" w:cs="Times New Roman"/>
          <w:sz w:val="24"/>
          <w:szCs w:val="24"/>
          <w:lang w:val="ro-RO"/>
        </w:rPr>
        <w:t>ticket</w:t>
      </w:r>
      <w:proofErr w:type="spellEnd"/>
      <w:r w:rsidRPr="00CF434E">
        <w:rPr>
          <w:rFonts w:ascii="Times New Roman" w:eastAsia="Calibri" w:hAnsi="Times New Roman" w:cs="Times New Roman"/>
          <w:sz w:val="24"/>
          <w:szCs w:val="24"/>
          <w:lang w:val="ro-RO"/>
        </w:rPr>
        <w:t xml:space="preserve"> de suport tehnic, dacă a existat pentru sesiunea respectivă. Posibilitatea stabilirii unui tarif atât pe kwh, cât și pe minut, toate informațiile putând fi printate și exportabile în </w:t>
      </w:r>
      <w:proofErr w:type="spellStart"/>
      <w:r w:rsidRPr="00CF434E">
        <w:rPr>
          <w:rFonts w:ascii="Times New Roman" w:eastAsia="Calibri" w:hAnsi="Times New Roman" w:cs="Times New Roman"/>
          <w:sz w:val="24"/>
          <w:szCs w:val="24"/>
          <w:lang w:val="ro-RO"/>
        </w:rPr>
        <w:t>csv</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excel</w:t>
      </w:r>
      <w:proofErr w:type="spellEnd"/>
      <w:r w:rsidRPr="00CF434E">
        <w:rPr>
          <w:rFonts w:ascii="Times New Roman" w:eastAsia="Calibri" w:hAnsi="Times New Roman" w:cs="Times New Roman"/>
          <w:sz w:val="24"/>
          <w:szCs w:val="24"/>
          <w:lang w:val="ro-RO"/>
        </w:rPr>
        <w:t xml:space="preserve"> și </w:t>
      </w:r>
      <w:proofErr w:type="spellStart"/>
      <w:r w:rsidRPr="00CF434E">
        <w:rPr>
          <w:rFonts w:ascii="Times New Roman" w:eastAsia="Calibri" w:hAnsi="Times New Roman" w:cs="Times New Roman"/>
          <w:sz w:val="24"/>
          <w:szCs w:val="24"/>
          <w:lang w:val="ro-RO"/>
        </w:rPr>
        <w:t>pdf</w:t>
      </w:r>
      <w:proofErr w:type="spellEnd"/>
      <w:r w:rsidRPr="00CF434E">
        <w:rPr>
          <w:rFonts w:ascii="Times New Roman" w:eastAsia="Calibri" w:hAnsi="Times New Roman" w:cs="Times New Roman"/>
          <w:sz w:val="24"/>
          <w:szCs w:val="24"/>
          <w:lang w:val="ro-RO"/>
        </w:rPr>
        <w:t>;</w:t>
      </w:r>
    </w:p>
    <w:p w14:paraId="04C5DCA3"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Platforma trebuie să aibă posibilitatea de a permite administratorului să stabilească tarife diferite pe fiecare utilizator în parte (ex. Poliția locală poate încărca gratuit) și tarife și condiții de acces (liber sau cu autentificare) pentru fiecare stație în parte;</w:t>
      </w:r>
    </w:p>
    <w:p w14:paraId="35AE1861"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Meniu de statistici cu următoarele caracteristici: prima pagină cu total sesiuni de încărcare, total încărcări, total încasări, total energie consumată, media energiei consumate și media timpului de încărcare, grafice cu gradul procentual de ocupare pe fiecare stație (timp încărcare, timp liber, timp avarie, timp ocupată fără să se încarce) în parte și pe fiecare conector.  Să poată scoate statistici exportabile în </w:t>
      </w:r>
      <w:proofErr w:type="spellStart"/>
      <w:r w:rsidRPr="00CF434E">
        <w:rPr>
          <w:rFonts w:ascii="Times New Roman" w:eastAsia="Calibri" w:hAnsi="Times New Roman" w:cs="Times New Roman"/>
          <w:sz w:val="24"/>
          <w:szCs w:val="24"/>
          <w:lang w:val="ro-RO"/>
        </w:rPr>
        <w:t>csv</w:t>
      </w:r>
      <w:proofErr w:type="spellEnd"/>
      <w:r w:rsidRPr="00CF434E">
        <w:rPr>
          <w:rFonts w:ascii="Times New Roman" w:eastAsia="Calibri" w:hAnsi="Times New Roman" w:cs="Times New Roman"/>
          <w:sz w:val="24"/>
          <w:szCs w:val="24"/>
          <w:lang w:val="ro-RO"/>
        </w:rPr>
        <w:t xml:space="preserve">, </w:t>
      </w:r>
      <w:proofErr w:type="spellStart"/>
      <w:r w:rsidRPr="00CF434E">
        <w:rPr>
          <w:rFonts w:ascii="Times New Roman" w:eastAsia="Calibri" w:hAnsi="Times New Roman" w:cs="Times New Roman"/>
          <w:sz w:val="24"/>
          <w:szCs w:val="24"/>
          <w:lang w:val="ro-RO"/>
        </w:rPr>
        <w:t>excel</w:t>
      </w:r>
      <w:proofErr w:type="spellEnd"/>
      <w:r w:rsidRPr="00CF434E">
        <w:rPr>
          <w:rFonts w:ascii="Times New Roman" w:eastAsia="Calibri" w:hAnsi="Times New Roman" w:cs="Times New Roman"/>
          <w:sz w:val="24"/>
          <w:szCs w:val="24"/>
          <w:lang w:val="ro-RO"/>
        </w:rPr>
        <w:t xml:space="preserve"> și </w:t>
      </w:r>
      <w:proofErr w:type="spellStart"/>
      <w:r w:rsidRPr="00CF434E">
        <w:rPr>
          <w:rFonts w:ascii="Times New Roman" w:eastAsia="Calibri" w:hAnsi="Times New Roman" w:cs="Times New Roman"/>
          <w:sz w:val="24"/>
          <w:szCs w:val="24"/>
          <w:lang w:val="ro-RO"/>
        </w:rPr>
        <w:t>pdf</w:t>
      </w:r>
      <w:proofErr w:type="spellEnd"/>
      <w:r w:rsidRPr="00CF434E">
        <w:rPr>
          <w:rFonts w:ascii="Times New Roman" w:eastAsia="Calibri" w:hAnsi="Times New Roman" w:cs="Times New Roman"/>
          <w:sz w:val="24"/>
          <w:szCs w:val="24"/>
          <w:lang w:val="ro-RO"/>
        </w:rPr>
        <w:t xml:space="preserve"> și </w:t>
      </w:r>
      <w:proofErr w:type="spellStart"/>
      <w:r w:rsidRPr="00CF434E">
        <w:rPr>
          <w:rFonts w:ascii="Times New Roman" w:eastAsia="Calibri" w:hAnsi="Times New Roman" w:cs="Times New Roman"/>
          <w:sz w:val="24"/>
          <w:szCs w:val="24"/>
          <w:lang w:val="ro-RO"/>
        </w:rPr>
        <w:t>printare</w:t>
      </w:r>
      <w:proofErr w:type="spellEnd"/>
      <w:r w:rsidRPr="00CF434E">
        <w:rPr>
          <w:rFonts w:ascii="Times New Roman" w:eastAsia="Calibri" w:hAnsi="Times New Roman" w:cs="Times New Roman"/>
          <w:sz w:val="24"/>
          <w:szCs w:val="24"/>
          <w:lang w:val="ro-RO"/>
        </w:rPr>
        <w:t>;</w:t>
      </w:r>
    </w:p>
    <w:p w14:paraId="72EA1FCC"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Statistici pe utilizatori: cont/</w:t>
      </w:r>
      <w:proofErr w:type="spellStart"/>
      <w:r w:rsidRPr="00CF434E">
        <w:rPr>
          <w:rFonts w:ascii="Times New Roman" w:eastAsia="Calibri" w:hAnsi="Times New Roman" w:cs="Times New Roman"/>
          <w:sz w:val="24"/>
          <w:szCs w:val="24"/>
          <w:lang w:val="ro-RO"/>
        </w:rPr>
        <w:t>card</w:t>
      </w:r>
      <w:proofErr w:type="spellEnd"/>
      <w:r w:rsidRPr="00CF434E">
        <w:rPr>
          <w:rFonts w:ascii="Times New Roman" w:eastAsia="Calibri" w:hAnsi="Times New Roman" w:cs="Times New Roman"/>
          <w:sz w:val="24"/>
          <w:szCs w:val="24"/>
          <w:lang w:val="ro-RO"/>
        </w:rPr>
        <w:t>, nume, energie consumată, timp de încărcare, costul energiei și costul timpului petrecut la încărcare;</w:t>
      </w:r>
    </w:p>
    <w:p w14:paraId="1AD2B7CB" w14:textId="276E31EA"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Meniu de </w:t>
      </w:r>
      <w:proofErr w:type="spellStart"/>
      <w:r w:rsidRPr="00CF434E">
        <w:rPr>
          <w:rFonts w:ascii="Times New Roman" w:eastAsia="Calibri" w:hAnsi="Times New Roman" w:cs="Times New Roman"/>
          <w:sz w:val="24"/>
          <w:szCs w:val="24"/>
          <w:lang w:val="ro-RO"/>
        </w:rPr>
        <w:t>regi</w:t>
      </w:r>
      <w:r w:rsidR="008F7347" w:rsidRPr="00CF434E">
        <w:rPr>
          <w:rFonts w:ascii="Times New Roman" w:eastAsia="Calibri" w:hAnsi="Times New Roman" w:cs="Times New Roman"/>
          <w:sz w:val="24"/>
          <w:szCs w:val="24"/>
          <w:lang w:val="ro-RO"/>
        </w:rPr>
        <w:t>ș</w:t>
      </w:r>
      <w:r w:rsidRPr="00CF434E">
        <w:rPr>
          <w:rFonts w:ascii="Times New Roman" w:eastAsia="Calibri" w:hAnsi="Times New Roman" w:cs="Times New Roman"/>
          <w:sz w:val="24"/>
          <w:szCs w:val="24"/>
          <w:lang w:val="ro-RO"/>
        </w:rPr>
        <w:t>tri</w:t>
      </w:r>
      <w:r w:rsidR="008F7347" w:rsidRPr="00CF434E">
        <w:rPr>
          <w:rFonts w:ascii="Times New Roman" w:eastAsia="Calibri" w:hAnsi="Times New Roman" w:cs="Times New Roman"/>
          <w:sz w:val="24"/>
          <w:szCs w:val="24"/>
          <w:lang w:val="ro-RO"/>
        </w:rPr>
        <w:t>i</w:t>
      </w:r>
      <w:proofErr w:type="spellEnd"/>
      <w:r w:rsidRPr="00CF434E">
        <w:rPr>
          <w:rFonts w:ascii="Times New Roman" w:eastAsia="Calibri" w:hAnsi="Times New Roman" w:cs="Times New Roman"/>
          <w:sz w:val="24"/>
          <w:szCs w:val="24"/>
          <w:lang w:val="ro-RO"/>
        </w:rPr>
        <w:t xml:space="preserve"> ai erorilor cu alerte privind ID stație, conector, descriere eroare, soluții, rezolvare, data.</w:t>
      </w:r>
    </w:p>
    <w:p w14:paraId="20E1A2C4" w14:textId="77777777" w:rsidR="004B5192" w:rsidRPr="00CF434E" w:rsidRDefault="004B5192" w:rsidP="004B5192">
      <w:pPr>
        <w:spacing w:after="0" w:line="240" w:lineRule="auto"/>
        <w:ind w:left="786"/>
        <w:contextualSpacing/>
        <w:jc w:val="both"/>
        <w:rPr>
          <w:rFonts w:ascii="Times New Roman" w:eastAsia="Calibri" w:hAnsi="Times New Roman" w:cs="Times New Roman"/>
          <w:sz w:val="24"/>
          <w:szCs w:val="24"/>
          <w:lang w:val="ro-RO"/>
        </w:rPr>
      </w:pPr>
    </w:p>
    <w:p w14:paraId="0B2DFFA4" w14:textId="77777777" w:rsidR="004B5192" w:rsidRPr="00CF434E" w:rsidRDefault="004B5192" w:rsidP="004B5192">
      <w:pPr>
        <w:spacing w:after="0" w:line="240" w:lineRule="auto"/>
        <w:ind w:left="426"/>
        <w:jc w:val="both"/>
        <w:rPr>
          <w:rFonts w:ascii="Times New Roman" w:eastAsia="Calibri" w:hAnsi="Times New Roman" w:cs="Times New Roman"/>
          <w:b/>
          <w:sz w:val="24"/>
          <w:szCs w:val="24"/>
          <w:lang w:val="ro-RO"/>
        </w:rPr>
      </w:pPr>
      <w:r w:rsidRPr="00CF434E">
        <w:rPr>
          <w:rFonts w:ascii="Times New Roman" w:eastAsia="Calibri" w:hAnsi="Times New Roman" w:cs="Times New Roman"/>
          <w:b/>
          <w:sz w:val="24"/>
          <w:szCs w:val="24"/>
          <w:lang w:val="ro-RO"/>
        </w:rPr>
        <w:t>Condiții de garanție și post garanție:</w:t>
      </w:r>
    </w:p>
    <w:p w14:paraId="7EB4E029"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Pe întreaga perioadă de garanție, prestatorul va asigura serviciul de suport tehnic permanent 24 h și va demonstra acest lucru prin existența acestui serviciu activ;</w:t>
      </w:r>
    </w:p>
    <w:p w14:paraId="7C087DD3"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proofErr w:type="spellStart"/>
      <w:r w:rsidRPr="00CF434E">
        <w:rPr>
          <w:rFonts w:ascii="Times New Roman" w:eastAsia="Calibri" w:hAnsi="Times New Roman" w:cs="Times New Roman"/>
          <w:sz w:val="24"/>
          <w:szCs w:val="24"/>
          <w:lang w:val="ro-RO"/>
        </w:rPr>
        <w:t>SIM-urile</w:t>
      </w:r>
      <w:proofErr w:type="spellEnd"/>
      <w:r w:rsidRPr="00CF434E">
        <w:rPr>
          <w:rFonts w:ascii="Times New Roman" w:eastAsia="Calibri" w:hAnsi="Times New Roman" w:cs="Times New Roman"/>
          <w:sz w:val="24"/>
          <w:szCs w:val="24"/>
          <w:lang w:val="ro-RO"/>
        </w:rPr>
        <w:t xml:space="preserve"> de date mobile trebuie să fie asigurate de furnizor cel puțin pentru perioada de garanție a echipamentelor;</w:t>
      </w:r>
    </w:p>
    <w:p w14:paraId="6CD00E72" w14:textId="77777777" w:rsidR="004B5192" w:rsidRPr="00CF434E" w:rsidRDefault="004B5192" w:rsidP="004B5192">
      <w:pPr>
        <w:numPr>
          <w:ilvl w:val="0"/>
          <w:numId w:val="28"/>
        </w:numPr>
        <w:spacing w:after="0" w:line="240" w:lineRule="auto"/>
        <w:contextualSpacing/>
        <w:jc w:val="both"/>
        <w:rPr>
          <w:rFonts w:ascii="Times New Roman" w:eastAsia="Calibri" w:hAnsi="Times New Roman" w:cs="Times New Roman"/>
          <w:sz w:val="24"/>
          <w:szCs w:val="24"/>
          <w:lang w:val="ro-RO"/>
        </w:rPr>
      </w:pPr>
      <w:r w:rsidRPr="00CF434E">
        <w:rPr>
          <w:rFonts w:ascii="Times New Roman" w:eastAsia="Calibri" w:hAnsi="Times New Roman" w:cs="Times New Roman"/>
          <w:sz w:val="24"/>
          <w:szCs w:val="24"/>
          <w:lang w:val="ro-RO"/>
        </w:rPr>
        <w:t xml:space="preserve">În perioada de garanție se va asigura administrarea stației prin intermediul aplicației, fără a putea solicita costuri suplimentare pentru administrarea, dezvoltarea, </w:t>
      </w:r>
      <w:proofErr w:type="spellStart"/>
      <w:r w:rsidRPr="00CF434E">
        <w:rPr>
          <w:rFonts w:ascii="Times New Roman" w:eastAsia="Calibri" w:hAnsi="Times New Roman" w:cs="Times New Roman"/>
          <w:sz w:val="24"/>
          <w:szCs w:val="24"/>
          <w:lang w:val="ro-RO"/>
        </w:rPr>
        <w:t>upgrade-uri</w:t>
      </w:r>
      <w:proofErr w:type="spellEnd"/>
      <w:r w:rsidRPr="00CF434E">
        <w:rPr>
          <w:rFonts w:ascii="Times New Roman" w:eastAsia="Calibri" w:hAnsi="Times New Roman" w:cs="Times New Roman"/>
          <w:sz w:val="24"/>
          <w:szCs w:val="24"/>
          <w:lang w:val="ro-RO"/>
        </w:rPr>
        <w:t xml:space="preserve">, ale aplicației de management a stațiilor, sau abonamente lunare, </w:t>
      </w:r>
      <w:proofErr w:type="spellStart"/>
      <w:r w:rsidRPr="00CF434E">
        <w:rPr>
          <w:rFonts w:ascii="Times New Roman" w:eastAsia="Calibri" w:hAnsi="Times New Roman" w:cs="Times New Roman"/>
          <w:sz w:val="24"/>
          <w:szCs w:val="24"/>
          <w:lang w:val="ro-RO"/>
        </w:rPr>
        <w:t>mentenanță</w:t>
      </w:r>
      <w:proofErr w:type="spellEnd"/>
      <w:r w:rsidRPr="00CF434E">
        <w:rPr>
          <w:rFonts w:ascii="Times New Roman" w:eastAsia="Calibri" w:hAnsi="Times New Roman" w:cs="Times New Roman"/>
          <w:sz w:val="24"/>
          <w:szCs w:val="24"/>
          <w:lang w:val="ro-RO"/>
        </w:rPr>
        <w:t xml:space="preserve"> soft și orice alte costuri sunt generate de crearea și rularea aplicației mobile.</w:t>
      </w:r>
    </w:p>
    <w:p w14:paraId="04C722EE" w14:textId="77777777" w:rsidR="004B5192" w:rsidRPr="00CF434E" w:rsidRDefault="004B5192" w:rsidP="004B5192">
      <w:pPr>
        <w:spacing w:after="0" w:line="240" w:lineRule="auto"/>
        <w:ind w:left="786"/>
        <w:contextualSpacing/>
        <w:jc w:val="both"/>
        <w:rPr>
          <w:rFonts w:ascii="Trebuchet MS" w:eastAsia="Calibri" w:hAnsi="Trebuchet MS" w:cs="Arial"/>
          <w:lang w:val="ro-RO"/>
        </w:rPr>
      </w:pPr>
    </w:p>
    <w:p w14:paraId="591E77C6" w14:textId="77777777" w:rsidR="00EB5636" w:rsidRPr="00CF434E" w:rsidRDefault="00EB5636" w:rsidP="00500CA9">
      <w:pPr>
        <w:spacing w:after="0" w:line="240" w:lineRule="auto"/>
        <w:contextualSpacing/>
        <w:jc w:val="both"/>
        <w:rPr>
          <w:rFonts w:ascii="Times New Roman" w:hAnsi="Times New Roman"/>
          <w:i/>
          <w:iCs/>
          <w:color w:val="000000" w:themeColor="text1"/>
          <w:sz w:val="20"/>
          <w:szCs w:val="20"/>
          <w:lang w:val="ro-RO"/>
        </w:rPr>
      </w:pPr>
    </w:p>
    <w:p w14:paraId="73AFBA61" w14:textId="77777777" w:rsidR="00CF434E" w:rsidRPr="00CF434E" w:rsidRDefault="00CF434E">
      <w:pPr>
        <w:spacing w:after="0" w:line="240" w:lineRule="auto"/>
        <w:contextualSpacing/>
        <w:jc w:val="both"/>
        <w:rPr>
          <w:rFonts w:ascii="Times New Roman" w:hAnsi="Times New Roman"/>
          <w:i/>
          <w:iCs/>
          <w:color w:val="000000" w:themeColor="text1"/>
          <w:sz w:val="20"/>
          <w:szCs w:val="20"/>
          <w:lang w:val="ro-RO"/>
        </w:rPr>
      </w:pPr>
    </w:p>
    <w:sectPr w:rsidR="00CF434E" w:rsidRPr="00CF434E" w:rsidSect="00F91B5B">
      <w:pgSz w:w="12240" w:h="15840"/>
      <w:pgMar w:top="142" w:right="61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Umbra BT">
    <w:altName w:val="Times New Roman"/>
    <w:charset w:val="00"/>
    <w:family w:val="auto"/>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77366A"/>
    <w:multiLevelType w:val="hybridMultilevel"/>
    <w:tmpl w:val="16A07640"/>
    <w:lvl w:ilvl="0" w:tplc="67BAD6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0EA45CD3"/>
    <w:multiLevelType w:val="hybridMultilevel"/>
    <w:tmpl w:val="F5623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nsid w:val="28767C88"/>
    <w:multiLevelType w:val="hybridMultilevel"/>
    <w:tmpl w:val="7D6C02D8"/>
    <w:lvl w:ilvl="0" w:tplc="93583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31525DAA"/>
    <w:multiLevelType w:val="hybridMultilevel"/>
    <w:tmpl w:val="9AC643FC"/>
    <w:lvl w:ilvl="0" w:tplc="CF3E0D1A">
      <w:start w:val="105"/>
      <w:numFmt w:val="bullet"/>
      <w:lvlText w:val="-"/>
      <w:lvlJc w:val="left"/>
      <w:pPr>
        <w:ind w:left="1785" w:hanging="360"/>
      </w:pPr>
      <w:rPr>
        <w:rFonts w:ascii="Courier New" w:eastAsia="Times New Roman" w:hAnsi="Courier New" w:cs="Courier New" w:hint="default"/>
      </w:rPr>
    </w:lvl>
    <w:lvl w:ilvl="1" w:tplc="2AF2DAE0">
      <w:numFmt w:val="bullet"/>
      <w:lvlText w:val="-"/>
      <w:lvlJc w:val="left"/>
      <w:pPr>
        <w:ind w:left="2505" w:hanging="360"/>
      </w:pPr>
      <w:rPr>
        <w:rFonts w:ascii="Arial Narrow" w:eastAsia="Times New Roman" w:hAnsi="Arial Narrow" w:cs="Times New Roman"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4">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6">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4195417D"/>
    <w:multiLevelType w:val="hybridMultilevel"/>
    <w:tmpl w:val="3DEE4C7E"/>
    <w:lvl w:ilvl="0" w:tplc="0418000D">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8">
    <w:nsid w:val="496F7BDA"/>
    <w:multiLevelType w:val="hybridMultilevel"/>
    <w:tmpl w:val="B7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07B83"/>
    <w:multiLevelType w:val="hybridMultilevel"/>
    <w:tmpl w:val="81AE4D8A"/>
    <w:lvl w:ilvl="0" w:tplc="04090001">
      <w:start w:val="1"/>
      <w:numFmt w:val="bullet"/>
      <w:lvlText w:val=""/>
      <w:lvlJc w:val="left"/>
      <w:pPr>
        <w:ind w:left="872" w:hanging="360"/>
      </w:pPr>
      <w:rPr>
        <w:rFonts w:ascii="Symbol" w:hAnsi="Symbol" w:hint="default"/>
      </w:rPr>
    </w:lvl>
    <w:lvl w:ilvl="1" w:tplc="04180003">
      <w:start w:val="1"/>
      <w:numFmt w:val="bullet"/>
      <w:lvlText w:val="o"/>
      <w:lvlJc w:val="left"/>
      <w:pPr>
        <w:ind w:left="1592" w:hanging="360"/>
      </w:pPr>
      <w:rPr>
        <w:rFonts w:ascii="Courier New" w:hAnsi="Courier New" w:cs="Courier New" w:hint="default"/>
      </w:rPr>
    </w:lvl>
    <w:lvl w:ilvl="2" w:tplc="04180005">
      <w:start w:val="1"/>
      <w:numFmt w:val="bullet"/>
      <w:lvlText w:val=""/>
      <w:lvlJc w:val="left"/>
      <w:pPr>
        <w:ind w:left="2312" w:hanging="360"/>
      </w:pPr>
      <w:rPr>
        <w:rFonts w:ascii="Wingdings" w:hAnsi="Wingdings" w:hint="default"/>
      </w:rPr>
    </w:lvl>
    <w:lvl w:ilvl="3" w:tplc="04180001">
      <w:start w:val="1"/>
      <w:numFmt w:val="bullet"/>
      <w:lvlText w:val=""/>
      <w:lvlJc w:val="left"/>
      <w:pPr>
        <w:ind w:left="3032" w:hanging="360"/>
      </w:pPr>
      <w:rPr>
        <w:rFonts w:ascii="Symbol" w:hAnsi="Symbol" w:hint="default"/>
      </w:rPr>
    </w:lvl>
    <w:lvl w:ilvl="4" w:tplc="04180003" w:tentative="1">
      <w:start w:val="1"/>
      <w:numFmt w:val="bullet"/>
      <w:lvlText w:val="o"/>
      <w:lvlJc w:val="left"/>
      <w:pPr>
        <w:ind w:left="3752" w:hanging="360"/>
      </w:pPr>
      <w:rPr>
        <w:rFonts w:ascii="Courier New" w:hAnsi="Courier New" w:cs="Courier New" w:hint="default"/>
      </w:rPr>
    </w:lvl>
    <w:lvl w:ilvl="5" w:tplc="04180005" w:tentative="1">
      <w:start w:val="1"/>
      <w:numFmt w:val="bullet"/>
      <w:lvlText w:val=""/>
      <w:lvlJc w:val="left"/>
      <w:pPr>
        <w:ind w:left="4472" w:hanging="360"/>
      </w:pPr>
      <w:rPr>
        <w:rFonts w:ascii="Wingdings" w:hAnsi="Wingdings" w:hint="default"/>
      </w:rPr>
    </w:lvl>
    <w:lvl w:ilvl="6" w:tplc="04180001" w:tentative="1">
      <w:start w:val="1"/>
      <w:numFmt w:val="bullet"/>
      <w:lvlText w:val=""/>
      <w:lvlJc w:val="left"/>
      <w:pPr>
        <w:ind w:left="5192" w:hanging="360"/>
      </w:pPr>
      <w:rPr>
        <w:rFonts w:ascii="Symbol" w:hAnsi="Symbol" w:hint="default"/>
      </w:rPr>
    </w:lvl>
    <w:lvl w:ilvl="7" w:tplc="04180003" w:tentative="1">
      <w:start w:val="1"/>
      <w:numFmt w:val="bullet"/>
      <w:lvlText w:val="o"/>
      <w:lvlJc w:val="left"/>
      <w:pPr>
        <w:ind w:left="5912" w:hanging="360"/>
      </w:pPr>
      <w:rPr>
        <w:rFonts w:ascii="Courier New" w:hAnsi="Courier New" w:cs="Courier New" w:hint="default"/>
      </w:rPr>
    </w:lvl>
    <w:lvl w:ilvl="8" w:tplc="04180005" w:tentative="1">
      <w:start w:val="1"/>
      <w:numFmt w:val="bullet"/>
      <w:lvlText w:val=""/>
      <w:lvlJc w:val="left"/>
      <w:pPr>
        <w:ind w:left="6632" w:hanging="360"/>
      </w:pPr>
      <w:rPr>
        <w:rFonts w:ascii="Wingdings" w:hAnsi="Wingdings" w:hint="default"/>
      </w:rPr>
    </w:lvl>
  </w:abstractNum>
  <w:abstractNum w:abstractNumId="20">
    <w:nsid w:val="4AA26662"/>
    <w:multiLevelType w:val="hybridMultilevel"/>
    <w:tmpl w:val="CAD00136"/>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51BB355F"/>
    <w:multiLevelType w:val="hybridMultilevel"/>
    <w:tmpl w:val="735C0BF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313C2B"/>
    <w:multiLevelType w:val="hybridMultilevel"/>
    <w:tmpl w:val="EE502824"/>
    <w:lvl w:ilvl="0" w:tplc="B818FC4E">
      <w:numFmt w:val="bullet"/>
      <w:lvlText w:val="-"/>
      <w:lvlJc w:val="left"/>
      <w:pPr>
        <w:ind w:left="786" w:hanging="360"/>
      </w:pPr>
      <w:rPr>
        <w:rFonts w:ascii="Trebuchet MS" w:eastAsiaTheme="minorHAnsi" w:hAnsi="Trebuchet MS"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5AAE1DD9"/>
    <w:multiLevelType w:val="hybridMultilevel"/>
    <w:tmpl w:val="9678EB2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5">
    <w:nsid w:val="5AE41C8E"/>
    <w:multiLevelType w:val="multilevel"/>
    <w:tmpl w:val="491411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nsid w:val="7E914EBB"/>
    <w:multiLevelType w:val="hybridMultilevel"/>
    <w:tmpl w:val="24AA1552"/>
    <w:lvl w:ilvl="0" w:tplc="EE721B82">
      <w:start w:val="250"/>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
  </w:num>
  <w:num w:numId="16">
    <w:abstractNumId w:val="22"/>
  </w:num>
  <w:num w:numId="17">
    <w:abstractNumId w:val="26"/>
  </w:num>
  <w:num w:numId="18">
    <w:abstractNumId w:val="14"/>
  </w:num>
  <w:num w:numId="19">
    <w:abstractNumId w:val="2"/>
  </w:num>
  <w:num w:numId="20">
    <w:abstractNumId w:val="18"/>
  </w:num>
  <w:num w:numId="21">
    <w:abstractNumId w:val="5"/>
  </w:num>
  <w:num w:numId="22">
    <w:abstractNumId w:val="13"/>
  </w:num>
  <w:num w:numId="23">
    <w:abstractNumId w:val="25"/>
  </w:num>
  <w:num w:numId="24">
    <w:abstractNumId w:val="21"/>
  </w:num>
  <w:num w:numId="25">
    <w:abstractNumId w:val="9"/>
  </w:num>
  <w:num w:numId="26">
    <w:abstractNumId w:val="24"/>
  </w:num>
  <w:num w:numId="27">
    <w:abstractNumId w:val="17"/>
  </w:num>
  <w:num w:numId="28">
    <w:abstractNumId w:val="23"/>
  </w:num>
  <w:num w:numId="29">
    <w:abstractNumId w:val="19"/>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2A"/>
    <w:rsid w:val="00003883"/>
    <w:rsid w:val="000050F8"/>
    <w:rsid w:val="000374A1"/>
    <w:rsid w:val="0004332E"/>
    <w:rsid w:val="00054F9D"/>
    <w:rsid w:val="00057A8C"/>
    <w:rsid w:val="00061A2A"/>
    <w:rsid w:val="000650CA"/>
    <w:rsid w:val="00066B55"/>
    <w:rsid w:val="000711E8"/>
    <w:rsid w:val="00073251"/>
    <w:rsid w:val="000942A5"/>
    <w:rsid w:val="000A5663"/>
    <w:rsid w:val="000B217A"/>
    <w:rsid w:val="000B5418"/>
    <w:rsid w:val="000C50C4"/>
    <w:rsid w:val="00104425"/>
    <w:rsid w:val="001263BB"/>
    <w:rsid w:val="0013189B"/>
    <w:rsid w:val="00147345"/>
    <w:rsid w:val="00151C34"/>
    <w:rsid w:val="00153BA2"/>
    <w:rsid w:val="001731BC"/>
    <w:rsid w:val="00173D14"/>
    <w:rsid w:val="00175D27"/>
    <w:rsid w:val="001840A6"/>
    <w:rsid w:val="00186275"/>
    <w:rsid w:val="001921B3"/>
    <w:rsid w:val="001A14B1"/>
    <w:rsid w:val="001A4573"/>
    <w:rsid w:val="001B76D0"/>
    <w:rsid w:val="001C1451"/>
    <w:rsid w:val="001C4321"/>
    <w:rsid w:val="0021242A"/>
    <w:rsid w:val="00213BD6"/>
    <w:rsid w:val="00237D5F"/>
    <w:rsid w:val="002431FC"/>
    <w:rsid w:val="00246A82"/>
    <w:rsid w:val="0025438A"/>
    <w:rsid w:val="00257FAC"/>
    <w:rsid w:val="002652FA"/>
    <w:rsid w:val="002810FD"/>
    <w:rsid w:val="00283083"/>
    <w:rsid w:val="002A0298"/>
    <w:rsid w:val="002A13C7"/>
    <w:rsid w:val="002B0C85"/>
    <w:rsid w:val="002D3CD7"/>
    <w:rsid w:val="002F03B8"/>
    <w:rsid w:val="00305EC5"/>
    <w:rsid w:val="00311685"/>
    <w:rsid w:val="00320EEB"/>
    <w:rsid w:val="00324FA0"/>
    <w:rsid w:val="00326BCE"/>
    <w:rsid w:val="003300F4"/>
    <w:rsid w:val="00336D4C"/>
    <w:rsid w:val="003411A8"/>
    <w:rsid w:val="00343B3D"/>
    <w:rsid w:val="00347438"/>
    <w:rsid w:val="00364CF4"/>
    <w:rsid w:val="00380547"/>
    <w:rsid w:val="00391C9A"/>
    <w:rsid w:val="003924C5"/>
    <w:rsid w:val="003A415D"/>
    <w:rsid w:val="003C42FA"/>
    <w:rsid w:val="003D3E8C"/>
    <w:rsid w:val="003E00DD"/>
    <w:rsid w:val="003F2C80"/>
    <w:rsid w:val="003F2DEB"/>
    <w:rsid w:val="00400064"/>
    <w:rsid w:val="0041133A"/>
    <w:rsid w:val="004132A0"/>
    <w:rsid w:val="004201C6"/>
    <w:rsid w:val="00434F56"/>
    <w:rsid w:val="00437224"/>
    <w:rsid w:val="00444078"/>
    <w:rsid w:val="00455410"/>
    <w:rsid w:val="00460B2B"/>
    <w:rsid w:val="00460CA1"/>
    <w:rsid w:val="00463AB6"/>
    <w:rsid w:val="0047258D"/>
    <w:rsid w:val="004A395C"/>
    <w:rsid w:val="004B5192"/>
    <w:rsid w:val="004B7582"/>
    <w:rsid w:val="004D0013"/>
    <w:rsid w:val="004D4649"/>
    <w:rsid w:val="004E131C"/>
    <w:rsid w:val="004E5435"/>
    <w:rsid w:val="004F41DC"/>
    <w:rsid w:val="00500CA9"/>
    <w:rsid w:val="00502754"/>
    <w:rsid w:val="0051772B"/>
    <w:rsid w:val="00525111"/>
    <w:rsid w:val="0054499B"/>
    <w:rsid w:val="00546A52"/>
    <w:rsid w:val="00547838"/>
    <w:rsid w:val="00556354"/>
    <w:rsid w:val="00557215"/>
    <w:rsid w:val="00570E04"/>
    <w:rsid w:val="005720E0"/>
    <w:rsid w:val="00581E27"/>
    <w:rsid w:val="00591324"/>
    <w:rsid w:val="005922EC"/>
    <w:rsid w:val="005B3D30"/>
    <w:rsid w:val="005B531A"/>
    <w:rsid w:val="005D6659"/>
    <w:rsid w:val="005E3BEE"/>
    <w:rsid w:val="005F0C22"/>
    <w:rsid w:val="005F10B8"/>
    <w:rsid w:val="00601FEE"/>
    <w:rsid w:val="00613049"/>
    <w:rsid w:val="0061373E"/>
    <w:rsid w:val="00632D14"/>
    <w:rsid w:val="006371B2"/>
    <w:rsid w:val="00644378"/>
    <w:rsid w:val="00650164"/>
    <w:rsid w:val="0065359B"/>
    <w:rsid w:val="0065414D"/>
    <w:rsid w:val="00682D43"/>
    <w:rsid w:val="0068535E"/>
    <w:rsid w:val="006A544F"/>
    <w:rsid w:val="006B1316"/>
    <w:rsid w:val="006B57DD"/>
    <w:rsid w:val="006E7E1A"/>
    <w:rsid w:val="006F013E"/>
    <w:rsid w:val="00706496"/>
    <w:rsid w:val="007224D9"/>
    <w:rsid w:val="00730183"/>
    <w:rsid w:val="00755BB8"/>
    <w:rsid w:val="007606B9"/>
    <w:rsid w:val="007625D8"/>
    <w:rsid w:val="007744A0"/>
    <w:rsid w:val="00775945"/>
    <w:rsid w:val="00785DC3"/>
    <w:rsid w:val="007944FD"/>
    <w:rsid w:val="00794ECC"/>
    <w:rsid w:val="007D6AFC"/>
    <w:rsid w:val="007F1A80"/>
    <w:rsid w:val="007F650E"/>
    <w:rsid w:val="0080181B"/>
    <w:rsid w:val="00802138"/>
    <w:rsid w:val="00821924"/>
    <w:rsid w:val="00823DDF"/>
    <w:rsid w:val="00824DFB"/>
    <w:rsid w:val="00842AA7"/>
    <w:rsid w:val="008562D7"/>
    <w:rsid w:val="00873885"/>
    <w:rsid w:val="00882A10"/>
    <w:rsid w:val="00895EC3"/>
    <w:rsid w:val="008B2FDE"/>
    <w:rsid w:val="008C3D7C"/>
    <w:rsid w:val="008F7347"/>
    <w:rsid w:val="00936681"/>
    <w:rsid w:val="00943510"/>
    <w:rsid w:val="0094417E"/>
    <w:rsid w:val="009633CF"/>
    <w:rsid w:val="009758E6"/>
    <w:rsid w:val="00996BF7"/>
    <w:rsid w:val="009B4BEE"/>
    <w:rsid w:val="009C356A"/>
    <w:rsid w:val="009D6DAB"/>
    <w:rsid w:val="009E4AC0"/>
    <w:rsid w:val="009E64EB"/>
    <w:rsid w:val="00A1353C"/>
    <w:rsid w:val="00A234EC"/>
    <w:rsid w:val="00A61CC4"/>
    <w:rsid w:val="00A62764"/>
    <w:rsid w:val="00AA552C"/>
    <w:rsid w:val="00AB0AA4"/>
    <w:rsid w:val="00B0006E"/>
    <w:rsid w:val="00B00329"/>
    <w:rsid w:val="00B2155D"/>
    <w:rsid w:val="00B7018F"/>
    <w:rsid w:val="00B94DE4"/>
    <w:rsid w:val="00BA11AF"/>
    <w:rsid w:val="00BA332C"/>
    <w:rsid w:val="00BB21C8"/>
    <w:rsid w:val="00BF15BC"/>
    <w:rsid w:val="00BF6CE3"/>
    <w:rsid w:val="00C2032D"/>
    <w:rsid w:val="00C25E3B"/>
    <w:rsid w:val="00C27B34"/>
    <w:rsid w:val="00C37DA7"/>
    <w:rsid w:val="00C44D47"/>
    <w:rsid w:val="00C50C35"/>
    <w:rsid w:val="00C64A6D"/>
    <w:rsid w:val="00C72B0D"/>
    <w:rsid w:val="00C7315E"/>
    <w:rsid w:val="00C87328"/>
    <w:rsid w:val="00C947B2"/>
    <w:rsid w:val="00CA6EB5"/>
    <w:rsid w:val="00CC448A"/>
    <w:rsid w:val="00CD57C2"/>
    <w:rsid w:val="00CE7963"/>
    <w:rsid w:val="00CF314B"/>
    <w:rsid w:val="00CF34A2"/>
    <w:rsid w:val="00CF434E"/>
    <w:rsid w:val="00CF60C2"/>
    <w:rsid w:val="00CF786A"/>
    <w:rsid w:val="00D1638F"/>
    <w:rsid w:val="00D27345"/>
    <w:rsid w:val="00D31318"/>
    <w:rsid w:val="00D848F3"/>
    <w:rsid w:val="00DA78A0"/>
    <w:rsid w:val="00DB2CC4"/>
    <w:rsid w:val="00DB4380"/>
    <w:rsid w:val="00DD4759"/>
    <w:rsid w:val="00DF130B"/>
    <w:rsid w:val="00DF7861"/>
    <w:rsid w:val="00E033B9"/>
    <w:rsid w:val="00E05EC8"/>
    <w:rsid w:val="00E076B9"/>
    <w:rsid w:val="00E673CE"/>
    <w:rsid w:val="00E77A80"/>
    <w:rsid w:val="00EB5636"/>
    <w:rsid w:val="00EC5150"/>
    <w:rsid w:val="00ED18CB"/>
    <w:rsid w:val="00ED5C4D"/>
    <w:rsid w:val="00EE56A9"/>
    <w:rsid w:val="00EE662A"/>
    <w:rsid w:val="00F01725"/>
    <w:rsid w:val="00F43A5B"/>
    <w:rsid w:val="00F5003F"/>
    <w:rsid w:val="00F55A12"/>
    <w:rsid w:val="00F723BD"/>
    <w:rsid w:val="00F91B5B"/>
    <w:rsid w:val="00F9387F"/>
    <w:rsid w:val="00F95589"/>
    <w:rsid w:val="00FC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6F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 w:type="paragraph" w:styleId="BalloonText">
    <w:name w:val="Balloon Text"/>
    <w:basedOn w:val="Normal"/>
    <w:link w:val="BalloonTextChar"/>
    <w:uiPriority w:val="99"/>
    <w:semiHidden/>
    <w:unhideWhenUsed/>
    <w:rsid w:val="006A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4F"/>
    <w:rPr>
      <w:rFonts w:ascii="Tahoma" w:hAnsi="Tahoma" w:cs="Tahoma"/>
      <w:sz w:val="16"/>
      <w:szCs w:val="16"/>
    </w:rPr>
  </w:style>
  <w:style w:type="character" w:customStyle="1" w:styleId="fontstyle01">
    <w:name w:val="fontstyle01"/>
    <w:basedOn w:val="DefaultParagraphFont"/>
    <w:rsid w:val="000B5418"/>
    <w:rPr>
      <w:rFonts w:ascii="ArialMT" w:hAnsi="ArialMT" w:hint="default"/>
      <w:b w:val="0"/>
      <w:bCs w:val="0"/>
      <w:i w:val="0"/>
      <w:iCs w:val="0"/>
      <w:color w:val="000000"/>
      <w:sz w:val="24"/>
      <w:szCs w:val="24"/>
    </w:rPr>
  </w:style>
  <w:style w:type="character" w:customStyle="1" w:styleId="fontstyle21">
    <w:name w:val="fontstyle21"/>
    <w:basedOn w:val="DefaultParagraphFont"/>
    <w:rsid w:val="000B5418"/>
    <w:rPr>
      <w:rFonts w:ascii="Arial-BoldItalicMT" w:hAnsi="Arial-BoldItalicMT" w:hint="default"/>
      <w:b/>
      <w:bCs/>
      <w:i/>
      <w:iCs/>
      <w:color w:val="000000"/>
      <w:sz w:val="24"/>
      <w:szCs w:val="24"/>
    </w:rPr>
  </w:style>
  <w:style w:type="character" w:customStyle="1" w:styleId="fontstyle31">
    <w:name w:val="fontstyle31"/>
    <w:basedOn w:val="DefaultParagraphFont"/>
    <w:rsid w:val="000B5418"/>
    <w:rPr>
      <w:rFonts w:ascii="Arial-BoldMT" w:hAnsi="Arial-BoldMT" w:hint="default"/>
      <w:b/>
      <w:bCs/>
      <w:i w:val="0"/>
      <w:iCs w:val="0"/>
      <w:color w:val="000000"/>
      <w:sz w:val="24"/>
      <w:szCs w:val="24"/>
    </w:rPr>
  </w:style>
  <w:style w:type="character" w:customStyle="1" w:styleId="fontstyle41">
    <w:name w:val="fontstyle41"/>
    <w:basedOn w:val="DefaultParagraphFont"/>
    <w:rsid w:val="000B5418"/>
    <w:rPr>
      <w:rFonts w:ascii="Arial-ItalicMT" w:hAnsi="Arial-ItalicMT" w:hint="default"/>
      <w:b w:val="0"/>
      <w:bCs w:val="0"/>
      <w:i/>
      <w:iCs/>
      <w:color w:val="000000"/>
      <w:sz w:val="24"/>
      <w:szCs w:val="24"/>
    </w:rPr>
  </w:style>
  <w:style w:type="character" w:styleId="CommentReference">
    <w:name w:val="annotation reference"/>
    <w:basedOn w:val="DefaultParagraphFont"/>
    <w:uiPriority w:val="99"/>
    <w:semiHidden/>
    <w:unhideWhenUsed/>
    <w:rsid w:val="00CF434E"/>
    <w:rPr>
      <w:sz w:val="16"/>
      <w:szCs w:val="16"/>
    </w:rPr>
  </w:style>
  <w:style w:type="paragraph" w:styleId="CommentText">
    <w:name w:val="annotation text"/>
    <w:basedOn w:val="Normal"/>
    <w:link w:val="CommentTextChar"/>
    <w:uiPriority w:val="99"/>
    <w:semiHidden/>
    <w:unhideWhenUsed/>
    <w:rsid w:val="00CF434E"/>
    <w:pPr>
      <w:spacing w:line="240" w:lineRule="auto"/>
    </w:pPr>
    <w:rPr>
      <w:sz w:val="20"/>
      <w:szCs w:val="20"/>
    </w:rPr>
  </w:style>
  <w:style w:type="character" w:customStyle="1" w:styleId="CommentTextChar">
    <w:name w:val="Comment Text Char"/>
    <w:basedOn w:val="DefaultParagraphFont"/>
    <w:link w:val="CommentText"/>
    <w:uiPriority w:val="99"/>
    <w:semiHidden/>
    <w:rsid w:val="00CF434E"/>
    <w:rPr>
      <w:sz w:val="20"/>
      <w:szCs w:val="20"/>
    </w:rPr>
  </w:style>
  <w:style w:type="paragraph" w:styleId="CommentSubject">
    <w:name w:val="annotation subject"/>
    <w:basedOn w:val="CommentText"/>
    <w:next w:val="CommentText"/>
    <w:link w:val="CommentSubjectChar"/>
    <w:uiPriority w:val="99"/>
    <w:semiHidden/>
    <w:unhideWhenUsed/>
    <w:rsid w:val="00CF434E"/>
    <w:rPr>
      <w:b/>
      <w:bCs/>
    </w:rPr>
  </w:style>
  <w:style w:type="character" w:customStyle="1" w:styleId="CommentSubjectChar">
    <w:name w:val="Comment Subject Char"/>
    <w:basedOn w:val="CommentTextChar"/>
    <w:link w:val="CommentSubject"/>
    <w:uiPriority w:val="99"/>
    <w:semiHidden/>
    <w:rsid w:val="00CF43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 w:type="paragraph" w:styleId="BalloonText">
    <w:name w:val="Balloon Text"/>
    <w:basedOn w:val="Normal"/>
    <w:link w:val="BalloonTextChar"/>
    <w:uiPriority w:val="99"/>
    <w:semiHidden/>
    <w:unhideWhenUsed/>
    <w:rsid w:val="006A5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44F"/>
    <w:rPr>
      <w:rFonts w:ascii="Tahoma" w:hAnsi="Tahoma" w:cs="Tahoma"/>
      <w:sz w:val="16"/>
      <w:szCs w:val="16"/>
    </w:rPr>
  </w:style>
  <w:style w:type="character" w:customStyle="1" w:styleId="fontstyle01">
    <w:name w:val="fontstyle01"/>
    <w:basedOn w:val="DefaultParagraphFont"/>
    <w:rsid w:val="000B5418"/>
    <w:rPr>
      <w:rFonts w:ascii="ArialMT" w:hAnsi="ArialMT" w:hint="default"/>
      <w:b w:val="0"/>
      <w:bCs w:val="0"/>
      <w:i w:val="0"/>
      <w:iCs w:val="0"/>
      <w:color w:val="000000"/>
      <w:sz w:val="24"/>
      <w:szCs w:val="24"/>
    </w:rPr>
  </w:style>
  <w:style w:type="character" w:customStyle="1" w:styleId="fontstyle21">
    <w:name w:val="fontstyle21"/>
    <w:basedOn w:val="DefaultParagraphFont"/>
    <w:rsid w:val="000B5418"/>
    <w:rPr>
      <w:rFonts w:ascii="Arial-BoldItalicMT" w:hAnsi="Arial-BoldItalicMT" w:hint="default"/>
      <w:b/>
      <w:bCs/>
      <w:i/>
      <w:iCs/>
      <w:color w:val="000000"/>
      <w:sz w:val="24"/>
      <w:szCs w:val="24"/>
    </w:rPr>
  </w:style>
  <w:style w:type="character" w:customStyle="1" w:styleId="fontstyle31">
    <w:name w:val="fontstyle31"/>
    <w:basedOn w:val="DefaultParagraphFont"/>
    <w:rsid w:val="000B5418"/>
    <w:rPr>
      <w:rFonts w:ascii="Arial-BoldMT" w:hAnsi="Arial-BoldMT" w:hint="default"/>
      <w:b/>
      <w:bCs/>
      <w:i w:val="0"/>
      <w:iCs w:val="0"/>
      <w:color w:val="000000"/>
      <w:sz w:val="24"/>
      <w:szCs w:val="24"/>
    </w:rPr>
  </w:style>
  <w:style w:type="character" w:customStyle="1" w:styleId="fontstyle41">
    <w:name w:val="fontstyle41"/>
    <w:basedOn w:val="DefaultParagraphFont"/>
    <w:rsid w:val="000B5418"/>
    <w:rPr>
      <w:rFonts w:ascii="Arial-ItalicMT" w:hAnsi="Arial-ItalicMT" w:hint="default"/>
      <w:b w:val="0"/>
      <w:bCs w:val="0"/>
      <w:i/>
      <w:iCs/>
      <w:color w:val="000000"/>
      <w:sz w:val="24"/>
      <w:szCs w:val="24"/>
    </w:rPr>
  </w:style>
  <w:style w:type="character" w:styleId="CommentReference">
    <w:name w:val="annotation reference"/>
    <w:basedOn w:val="DefaultParagraphFont"/>
    <w:uiPriority w:val="99"/>
    <w:semiHidden/>
    <w:unhideWhenUsed/>
    <w:rsid w:val="00CF434E"/>
    <w:rPr>
      <w:sz w:val="16"/>
      <w:szCs w:val="16"/>
    </w:rPr>
  </w:style>
  <w:style w:type="paragraph" w:styleId="CommentText">
    <w:name w:val="annotation text"/>
    <w:basedOn w:val="Normal"/>
    <w:link w:val="CommentTextChar"/>
    <w:uiPriority w:val="99"/>
    <w:semiHidden/>
    <w:unhideWhenUsed/>
    <w:rsid w:val="00CF434E"/>
    <w:pPr>
      <w:spacing w:line="240" w:lineRule="auto"/>
    </w:pPr>
    <w:rPr>
      <w:sz w:val="20"/>
      <w:szCs w:val="20"/>
    </w:rPr>
  </w:style>
  <w:style w:type="character" w:customStyle="1" w:styleId="CommentTextChar">
    <w:name w:val="Comment Text Char"/>
    <w:basedOn w:val="DefaultParagraphFont"/>
    <w:link w:val="CommentText"/>
    <w:uiPriority w:val="99"/>
    <w:semiHidden/>
    <w:rsid w:val="00CF434E"/>
    <w:rPr>
      <w:sz w:val="20"/>
      <w:szCs w:val="20"/>
    </w:rPr>
  </w:style>
  <w:style w:type="paragraph" w:styleId="CommentSubject">
    <w:name w:val="annotation subject"/>
    <w:basedOn w:val="CommentText"/>
    <w:next w:val="CommentText"/>
    <w:link w:val="CommentSubjectChar"/>
    <w:uiPriority w:val="99"/>
    <w:semiHidden/>
    <w:unhideWhenUsed/>
    <w:rsid w:val="00CF434E"/>
    <w:rPr>
      <w:b/>
      <w:bCs/>
    </w:rPr>
  </w:style>
  <w:style w:type="character" w:customStyle="1" w:styleId="CommentSubjectChar">
    <w:name w:val="Comment Subject Char"/>
    <w:basedOn w:val="CommentTextChar"/>
    <w:link w:val="CommentSubject"/>
    <w:uiPriority w:val="99"/>
    <w:semiHidden/>
    <w:rsid w:val="00CF4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367293288">
      <w:bodyDiv w:val="1"/>
      <w:marLeft w:val="0"/>
      <w:marRight w:val="0"/>
      <w:marTop w:val="0"/>
      <w:marBottom w:val="0"/>
      <w:divBdr>
        <w:top w:val="none" w:sz="0" w:space="0" w:color="auto"/>
        <w:left w:val="none" w:sz="0" w:space="0" w:color="auto"/>
        <w:bottom w:val="none" w:sz="0" w:space="0" w:color="auto"/>
        <w:right w:val="none" w:sz="0" w:space="0" w:color="auto"/>
      </w:divBdr>
    </w:div>
    <w:div w:id="448201110">
      <w:bodyDiv w:val="1"/>
      <w:marLeft w:val="0"/>
      <w:marRight w:val="0"/>
      <w:marTop w:val="0"/>
      <w:marBottom w:val="0"/>
      <w:divBdr>
        <w:top w:val="none" w:sz="0" w:space="0" w:color="auto"/>
        <w:left w:val="none" w:sz="0" w:space="0" w:color="auto"/>
        <w:bottom w:val="none" w:sz="0" w:space="0" w:color="auto"/>
        <w:right w:val="none" w:sz="0" w:space="0" w:color="auto"/>
      </w:divBdr>
    </w:div>
    <w:div w:id="1027409702">
      <w:bodyDiv w:val="1"/>
      <w:marLeft w:val="0"/>
      <w:marRight w:val="0"/>
      <w:marTop w:val="0"/>
      <w:marBottom w:val="0"/>
      <w:divBdr>
        <w:top w:val="none" w:sz="0" w:space="0" w:color="auto"/>
        <w:left w:val="none" w:sz="0" w:space="0" w:color="auto"/>
        <w:bottom w:val="none" w:sz="0" w:space="0" w:color="auto"/>
        <w:right w:val="none" w:sz="0" w:space="0" w:color="auto"/>
      </w:divBdr>
    </w:div>
    <w:div w:id="1298990698">
      <w:bodyDiv w:val="1"/>
      <w:marLeft w:val="0"/>
      <w:marRight w:val="0"/>
      <w:marTop w:val="0"/>
      <w:marBottom w:val="0"/>
      <w:divBdr>
        <w:top w:val="none" w:sz="0" w:space="0" w:color="auto"/>
        <w:left w:val="none" w:sz="0" w:space="0" w:color="auto"/>
        <w:bottom w:val="none" w:sz="0" w:space="0" w:color="auto"/>
        <w:right w:val="none" w:sz="0" w:space="0" w:color="auto"/>
      </w:divBdr>
    </w:div>
    <w:div w:id="1402866668">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 w:id="17417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4874</Words>
  <Characters>28271</Characters>
  <Application>Microsoft Office Word</Application>
  <DocSecurity>4</DocSecurity>
  <Lines>235</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Statia12</cp:lastModifiedBy>
  <cp:revision>2</cp:revision>
  <cp:lastPrinted>2022-07-12T08:03:00Z</cp:lastPrinted>
  <dcterms:created xsi:type="dcterms:W3CDTF">2022-07-12T08:04:00Z</dcterms:created>
  <dcterms:modified xsi:type="dcterms:W3CDTF">2022-07-12T08:04:00Z</dcterms:modified>
</cp:coreProperties>
</file>