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DC42" w14:textId="77777777" w:rsidR="007A60F9" w:rsidRDefault="007A60F9" w:rsidP="007A60F9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             PROIECT</w:t>
      </w:r>
    </w:p>
    <w:p w14:paraId="04A0DC52" w14:textId="77777777" w:rsidR="007A60F9" w:rsidRDefault="007A60F9" w:rsidP="007A60F9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(</w:t>
      </w:r>
      <w:r>
        <w:rPr>
          <w:sz w:val="24"/>
          <w:szCs w:val="24"/>
          <w:lang w:val="ro-RO"/>
        </w:rPr>
        <w:t>nu produce efecte juridice</w:t>
      </w:r>
      <w:r>
        <w:rPr>
          <w:b/>
          <w:sz w:val="24"/>
          <w:szCs w:val="24"/>
          <w:lang w:val="ro-RO"/>
        </w:rPr>
        <w:t>)*</w:t>
      </w:r>
    </w:p>
    <w:p w14:paraId="2A30F182" w14:textId="77777777" w:rsidR="007A60F9" w:rsidRDefault="007A60F9" w:rsidP="007A60F9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R O M Â N I A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INIȚIATOR,  </w:t>
      </w:r>
    </w:p>
    <w:p w14:paraId="32ADD926" w14:textId="77777777" w:rsidR="007A60F9" w:rsidRDefault="007A60F9" w:rsidP="007A60F9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>JUDEŢUL MUREŞ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PRIMAR</w:t>
      </w:r>
    </w:p>
    <w:p w14:paraId="5270673D" w14:textId="77777777" w:rsidR="007A60F9" w:rsidRDefault="007A60F9" w:rsidP="007A60F9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>CONSILIUL LOCAL</w:t>
      </w:r>
    </w:p>
    <w:p w14:paraId="3D35603C" w14:textId="77777777" w:rsidR="007A60F9" w:rsidRDefault="007A60F9" w:rsidP="007A60F9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>AL MUNICIPIULUI TÂRGU MUREŞ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        </w:t>
      </w:r>
      <w:r>
        <w:rPr>
          <w:b/>
          <w:color w:val="000000"/>
          <w:sz w:val="24"/>
          <w:lang w:val="ro-RO"/>
        </w:rPr>
        <w:t>Soós Zoltán</w:t>
      </w:r>
    </w:p>
    <w:p w14:paraId="63C11F3C" w14:textId="77777777" w:rsidR="002D0738" w:rsidRDefault="002D0738" w:rsidP="00D8370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</w:p>
    <w:p w14:paraId="3ADB4A59" w14:textId="77777777" w:rsidR="002D0738" w:rsidRDefault="002D0738" w:rsidP="00D8370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</w:p>
    <w:p w14:paraId="09E8E33F" w14:textId="02D830F8" w:rsidR="00D83709" w:rsidRPr="007A0B75" w:rsidRDefault="00D83709" w:rsidP="00D8370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4662AC4C" w14:textId="1966F150" w:rsidR="00D83709" w:rsidRDefault="00D83709" w:rsidP="00D8370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 w:rsidR="00C97C92">
        <w:rPr>
          <w:b/>
          <w:color w:val="000000"/>
          <w:sz w:val="24"/>
          <w:szCs w:val="24"/>
          <w:lang w:val="ro-RO"/>
        </w:rPr>
        <w:t>2</w:t>
      </w:r>
    </w:p>
    <w:p w14:paraId="394883DA" w14:textId="09C01147" w:rsidR="00442AFE" w:rsidRDefault="00442AFE" w:rsidP="00D83709">
      <w:pPr>
        <w:jc w:val="center"/>
        <w:rPr>
          <w:b/>
          <w:color w:val="000000"/>
          <w:sz w:val="24"/>
          <w:szCs w:val="24"/>
          <w:lang w:val="ro-RO"/>
        </w:rPr>
      </w:pPr>
    </w:p>
    <w:p w14:paraId="36413076" w14:textId="77777777" w:rsidR="002D0738" w:rsidRPr="007A0B75" w:rsidRDefault="002D0738" w:rsidP="00D83709">
      <w:pPr>
        <w:jc w:val="center"/>
        <w:rPr>
          <w:b/>
          <w:color w:val="000000"/>
          <w:sz w:val="24"/>
          <w:szCs w:val="24"/>
          <w:lang w:val="ro-RO"/>
        </w:rPr>
      </w:pPr>
    </w:p>
    <w:p w14:paraId="3B90DB0D" w14:textId="4167CF13" w:rsidR="00996A1C" w:rsidRPr="001C3BE6" w:rsidRDefault="00BB4DEC" w:rsidP="001C3BE6">
      <w:pPr>
        <w:jc w:val="center"/>
        <w:rPr>
          <w:rFonts w:eastAsiaTheme="minorHAnsi"/>
          <w:b/>
          <w:bCs/>
          <w:sz w:val="24"/>
          <w:szCs w:val="24"/>
          <w:lang w:val="ro-RO"/>
        </w:rPr>
      </w:pPr>
      <w:bookmarkStart w:id="0" w:name="_Hlk79585205"/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 xml:space="preserve">privind prelungirea aplicării, </w:t>
      </w:r>
      <w:r>
        <w:rPr>
          <w:b/>
          <w:bCs/>
          <w:color w:val="0D0D0D" w:themeColor="text1" w:themeTint="F2"/>
          <w:sz w:val="24"/>
          <w:szCs w:val="24"/>
          <w:lang w:val="ro-RO"/>
        </w:rPr>
        <w:t>până la data de 3</w:t>
      </w:r>
      <w:r w:rsidR="00C97C92">
        <w:rPr>
          <w:b/>
          <w:bCs/>
          <w:color w:val="0D0D0D" w:themeColor="text1" w:themeTint="F2"/>
          <w:sz w:val="24"/>
          <w:szCs w:val="24"/>
          <w:lang w:val="ro-RO"/>
        </w:rPr>
        <w:t>0</w:t>
      </w:r>
      <w:r>
        <w:rPr>
          <w:b/>
          <w:bCs/>
          <w:color w:val="0D0D0D" w:themeColor="text1" w:themeTint="F2"/>
          <w:sz w:val="24"/>
          <w:szCs w:val="24"/>
          <w:lang w:val="ro-RO"/>
        </w:rPr>
        <w:t xml:space="preserve"> </w:t>
      </w:r>
      <w:r w:rsidR="00C97C92">
        <w:rPr>
          <w:b/>
          <w:bCs/>
          <w:color w:val="0D0D0D" w:themeColor="text1" w:themeTint="F2"/>
          <w:sz w:val="24"/>
          <w:szCs w:val="24"/>
          <w:lang w:val="ro-RO"/>
        </w:rPr>
        <w:t>iunie</w:t>
      </w:r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 xml:space="preserve"> 202</w:t>
      </w:r>
      <w:r>
        <w:rPr>
          <w:b/>
          <w:bCs/>
          <w:color w:val="0D0D0D" w:themeColor="text1" w:themeTint="F2"/>
          <w:sz w:val="24"/>
          <w:szCs w:val="24"/>
          <w:lang w:val="ro-RO"/>
        </w:rPr>
        <w:t>2</w:t>
      </w:r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>, a Procedurii de anulare a accesoriilor aferente obligațiilor bugetare principale restante la data de 31.03.2020 inclusiv, aprobate prin Hotărârea Consiliului Local Municipal Târgu Mureș nr. 200/26.11.2020,</w:t>
      </w:r>
      <w:r>
        <w:rPr>
          <w:b/>
          <w:bCs/>
          <w:color w:val="0D0D0D" w:themeColor="text1" w:themeTint="F2"/>
          <w:sz w:val="24"/>
          <w:szCs w:val="24"/>
          <w:lang w:val="ro-RO"/>
        </w:rPr>
        <w:t xml:space="preserve"> </w:t>
      </w:r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 xml:space="preserve">în </w:t>
      </w:r>
      <w:r w:rsidRPr="001C3BE6">
        <w:rPr>
          <w:b/>
          <w:bCs/>
          <w:color w:val="0D0D0D" w:themeColor="text1" w:themeTint="F2"/>
          <w:sz w:val="24"/>
          <w:szCs w:val="24"/>
          <w:lang w:val="ro-RO"/>
        </w:rPr>
        <w:t xml:space="preserve">conformitate cu Ordonanța de Urgență a Guvernului nr. </w:t>
      </w:r>
      <w:r w:rsidR="001C3BE6" w:rsidRPr="001C3BE6">
        <w:rPr>
          <w:b/>
          <w:bCs/>
          <w:color w:val="0D0D0D" w:themeColor="text1" w:themeTint="F2"/>
          <w:sz w:val="24"/>
          <w:szCs w:val="24"/>
          <w:lang w:val="ro-RO"/>
        </w:rPr>
        <w:t>130</w:t>
      </w:r>
      <w:r w:rsidRPr="001C3BE6">
        <w:rPr>
          <w:b/>
          <w:bCs/>
          <w:color w:val="0D0D0D" w:themeColor="text1" w:themeTint="F2"/>
          <w:sz w:val="24"/>
          <w:szCs w:val="24"/>
          <w:lang w:val="ro-RO"/>
        </w:rPr>
        <w:t xml:space="preserve">/2021 </w:t>
      </w:r>
      <w:r w:rsidR="001C3BE6" w:rsidRPr="001C3BE6">
        <w:rPr>
          <w:rFonts w:eastAsiaTheme="minorHAnsi"/>
          <w:b/>
          <w:bCs/>
          <w:sz w:val="24"/>
          <w:szCs w:val="24"/>
          <w:lang w:val="ro-RO" w:eastAsia="en-US"/>
        </w:rPr>
        <w:t>privind unele măsuri fiscal-bugetare, prorogarea unor termene, precum şi pentru modificarea şi completarea unor acte normative</w:t>
      </w:r>
    </w:p>
    <w:bookmarkEnd w:id="0"/>
    <w:p w14:paraId="146510F2" w14:textId="3CDDC90B" w:rsidR="00BB4DEC" w:rsidRDefault="00BB4DEC" w:rsidP="00D83709">
      <w:pPr>
        <w:jc w:val="both"/>
        <w:rPr>
          <w:color w:val="000000"/>
          <w:sz w:val="24"/>
          <w:szCs w:val="24"/>
          <w:lang w:val="ro-RO"/>
        </w:rPr>
      </w:pPr>
    </w:p>
    <w:p w14:paraId="2376733B" w14:textId="77777777" w:rsidR="002D0738" w:rsidRPr="007A0B75" w:rsidRDefault="002D0738" w:rsidP="00D83709">
      <w:pPr>
        <w:jc w:val="both"/>
        <w:rPr>
          <w:color w:val="000000"/>
          <w:sz w:val="24"/>
          <w:szCs w:val="24"/>
          <w:lang w:val="ro-RO"/>
        </w:rPr>
      </w:pPr>
    </w:p>
    <w:p w14:paraId="6F75B22A" w14:textId="1C996422" w:rsidR="00D83709" w:rsidRDefault="00D83709" w:rsidP="00D83709">
      <w:pPr>
        <w:adjustRightInd w:val="0"/>
        <w:jc w:val="center"/>
        <w:rPr>
          <w:i/>
          <w:sz w:val="24"/>
          <w:szCs w:val="24"/>
          <w:lang w:val="ro-RO" w:eastAsia="ro-RO"/>
        </w:rPr>
      </w:pPr>
      <w:r w:rsidRPr="002D0738">
        <w:rPr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43A327B2" w14:textId="77777777" w:rsidR="002D0738" w:rsidRPr="002D0738" w:rsidRDefault="002D0738" w:rsidP="00D83709">
      <w:pPr>
        <w:adjustRightInd w:val="0"/>
        <w:jc w:val="center"/>
        <w:rPr>
          <w:i/>
          <w:sz w:val="24"/>
          <w:szCs w:val="24"/>
          <w:lang w:val="ro-RO" w:eastAsia="ro-RO"/>
        </w:rPr>
      </w:pPr>
    </w:p>
    <w:p w14:paraId="01DF3B2C" w14:textId="77777777" w:rsidR="00D83709" w:rsidRPr="00FD11A6" w:rsidRDefault="00D83709" w:rsidP="00D83709">
      <w:pPr>
        <w:rPr>
          <w:rFonts w:eastAsia="Calibri"/>
          <w:b/>
          <w:sz w:val="24"/>
          <w:szCs w:val="24"/>
          <w:lang w:val="ro-RO" w:eastAsia="en-US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70E95091" w14:textId="37979CC1" w:rsidR="004331E8" w:rsidRPr="004331E8" w:rsidRDefault="00D83709" w:rsidP="004331E8">
      <w:pPr>
        <w:pStyle w:val="ListParagraph"/>
        <w:numPr>
          <w:ilvl w:val="0"/>
          <w:numId w:val="5"/>
        </w:num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331E8">
        <w:rPr>
          <w:sz w:val="24"/>
          <w:szCs w:val="24"/>
          <w:lang w:val="ro-RO"/>
        </w:rPr>
        <w:t xml:space="preserve">Referatul de aprobare nr. </w:t>
      </w:r>
      <w:r w:rsidR="00744C40">
        <w:rPr>
          <w:sz w:val="24"/>
          <w:szCs w:val="24"/>
          <w:lang w:val="ro-RO"/>
        </w:rPr>
        <w:t>12.427</w:t>
      </w:r>
      <w:r w:rsidR="00CA6D5B">
        <w:rPr>
          <w:sz w:val="24"/>
          <w:szCs w:val="24"/>
          <w:lang w:val="ro-RO"/>
        </w:rPr>
        <w:t xml:space="preserve"> din 16.0</w:t>
      </w:r>
      <w:r w:rsidR="00C140E8">
        <w:rPr>
          <w:sz w:val="24"/>
          <w:szCs w:val="24"/>
          <w:lang w:val="ro-RO"/>
        </w:rPr>
        <w:t>2</w:t>
      </w:r>
      <w:r w:rsidR="00CA6D5B">
        <w:rPr>
          <w:sz w:val="24"/>
          <w:szCs w:val="24"/>
          <w:lang w:val="ro-RO"/>
        </w:rPr>
        <w:t>.202</w:t>
      </w:r>
      <w:r w:rsidR="00C140E8">
        <w:rPr>
          <w:sz w:val="24"/>
          <w:szCs w:val="24"/>
          <w:lang w:val="ro-RO"/>
        </w:rPr>
        <w:t>2</w:t>
      </w:r>
      <w:r w:rsidRPr="004331E8">
        <w:rPr>
          <w:sz w:val="24"/>
          <w:szCs w:val="24"/>
          <w:lang w:val="ro-RO"/>
        </w:rPr>
        <w:t xml:space="preserve"> iniţiat de </w:t>
      </w:r>
      <w:r w:rsidR="004E4D0D">
        <w:rPr>
          <w:sz w:val="24"/>
          <w:szCs w:val="24"/>
          <w:lang w:val="ro-RO"/>
        </w:rPr>
        <w:t>d</w:t>
      </w:r>
      <w:r w:rsidR="002D0738">
        <w:rPr>
          <w:sz w:val="24"/>
          <w:szCs w:val="24"/>
          <w:lang w:val="ro-RO"/>
        </w:rPr>
        <w:t>omnul</w:t>
      </w:r>
      <w:r w:rsidR="00BC29A8">
        <w:rPr>
          <w:sz w:val="24"/>
          <w:szCs w:val="24"/>
          <w:lang w:val="ro-RO"/>
        </w:rPr>
        <w:t xml:space="preserve"> </w:t>
      </w:r>
      <w:r w:rsidR="004E4D0D">
        <w:rPr>
          <w:sz w:val="24"/>
          <w:szCs w:val="24"/>
          <w:lang w:val="ro-RO"/>
        </w:rPr>
        <w:t>p</w:t>
      </w:r>
      <w:r w:rsidRPr="004331E8">
        <w:rPr>
          <w:sz w:val="24"/>
          <w:szCs w:val="24"/>
          <w:lang w:val="ro-RO"/>
        </w:rPr>
        <w:t xml:space="preserve">rimar prin Direcţia  </w:t>
      </w:r>
      <w:r w:rsidR="00C140E8">
        <w:rPr>
          <w:sz w:val="24"/>
          <w:szCs w:val="24"/>
          <w:lang w:val="ro-RO"/>
        </w:rPr>
        <w:t>Fiscală Locală Târgu Mureș</w:t>
      </w:r>
      <w:r w:rsidRPr="004331E8">
        <w:rPr>
          <w:sz w:val="24"/>
          <w:szCs w:val="24"/>
          <w:lang w:val="ro-RO"/>
        </w:rPr>
        <w:t xml:space="preserve"> </w:t>
      </w:r>
      <w:r w:rsidR="00BB4DEC" w:rsidRPr="008B6B53">
        <w:rPr>
          <w:b/>
          <w:color w:val="0D0D0D" w:themeColor="text1" w:themeTint="F2"/>
          <w:spacing w:val="4"/>
          <w:sz w:val="24"/>
          <w:szCs w:val="24"/>
        </w:rPr>
        <w:t xml:space="preserve">a proiectului de hotărâre </w:t>
      </w:r>
      <w:r w:rsidR="00BB4DEC" w:rsidRPr="008B6B53">
        <w:rPr>
          <w:b/>
          <w:bCs/>
          <w:color w:val="0D0D0D" w:themeColor="text1" w:themeTint="F2"/>
          <w:sz w:val="24"/>
          <w:szCs w:val="24"/>
          <w:lang w:val="ro-RO"/>
        </w:rPr>
        <w:t xml:space="preserve">privind prelungirea aplicării, </w:t>
      </w:r>
      <w:r w:rsidR="00BB4DEC">
        <w:rPr>
          <w:b/>
          <w:bCs/>
          <w:color w:val="0D0D0D" w:themeColor="text1" w:themeTint="F2"/>
          <w:sz w:val="24"/>
          <w:szCs w:val="24"/>
          <w:lang w:val="ro-RO"/>
        </w:rPr>
        <w:t>până la data de 3</w:t>
      </w:r>
      <w:r w:rsidR="00C140E8">
        <w:rPr>
          <w:b/>
          <w:bCs/>
          <w:color w:val="0D0D0D" w:themeColor="text1" w:themeTint="F2"/>
          <w:sz w:val="24"/>
          <w:szCs w:val="24"/>
          <w:lang w:val="ro-RO"/>
        </w:rPr>
        <w:t>0</w:t>
      </w:r>
      <w:r w:rsidR="00BB4DEC">
        <w:rPr>
          <w:b/>
          <w:bCs/>
          <w:color w:val="0D0D0D" w:themeColor="text1" w:themeTint="F2"/>
          <w:sz w:val="24"/>
          <w:szCs w:val="24"/>
          <w:lang w:val="ro-RO"/>
        </w:rPr>
        <w:t xml:space="preserve"> </w:t>
      </w:r>
      <w:r w:rsidR="00C140E8">
        <w:rPr>
          <w:b/>
          <w:bCs/>
          <w:color w:val="0D0D0D" w:themeColor="text1" w:themeTint="F2"/>
          <w:sz w:val="24"/>
          <w:szCs w:val="24"/>
          <w:lang w:val="ro-RO"/>
        </w:rPr>
        <w:t>iunie</w:t>
      </w:r>
      <w:r w:rsidR="00BB4DEC" w:rsidRPr="008B6B53">
        <w:rPr>
          <w:b/>
          <w:bCs/>
          <w:color w:val="0D0D0D" w:themeColor="text1" w:themeTint="F2"/>
          <w:sz w:val="24"/>
          <w:szCs w:val="24"/>
          <w:lang w:val="ro-RO"/>
        </w:rPr>
        <w:t xml:space="preserve"> 202</w:t>
      </w:r>
      <w:r w:rsidR="00BB4DEC">
        <w:rPr>
          <w:b/>
          <w:bCs/>
          <w:color w:val="0D0D0D" w:themeColor="text1" w:themeTint="F2"/>
          <w:sz w:val="24"/>
          <w:szCs w:val="24"/>
          <w:lang w:val="ro-RO"/>
        </w:rPr>
        <w:t>2</w:t>
      </w:r>
      <w:r w:rsidR="00BB4DEC" w:rsidRPr="008B6B53">
        <w:rPr>
          <w:b/>
          <w:bCs/>
          <w:color w:val="0D0D0D" w:themeColor="text1" w:themeTint="F2"/>
          <w:sz w:val="24"/>
          <w:szCs w:val="24"/>
          <w:lang w:val="ro-RO"/>
        </w:rPr>
        <w:t>, a Procedurii de anulare a accesoriilor aferente obligațiilor bugetare principale restante la data de 31.03.2020 inclusiv, aprobate prin Hotărârea Consiliului Local Municipal Târgu Mureș nr. 200/26.11.2020,</w:t>
      </w:r>
      <w:r w:rsidR="00BB4DEC">
        <w:rPr>
          <w:b/>
          <w:bCs/>
          <w:color w:val="0D0D0D" w:themeColor="text1" w:themeTint="F2"/>
          <w:sz w:val="24"/>
          <w:szCs w:val="24"/>
          <w:lang w:val="ro-RO"/>
        </w:rPr>
        <w:t xml:space="preserve"> </w:t>
      </w:r>
      <w:r w:rsidR="00BD1B21">
        <w:rPr>
          <w:b/>
          <w:bCs/>
          <w:color w:val="0D0D0D" w:themeColor="text1" w:themeTint="F2"/>
          <w:sz w:val="24"/>
          <w:szCs w:val="24"/>
          <w:lang w:val="ro-RO"/>
        </w:rPr>
        <w:t xml:space="preserve">în conformitate </w:t>
      </w:r>
      <w:r w:rsidR="00494FA4" w:rsidRPr="008B6B53">
        <w:rPr>
          <w:b/>
          <w:bCs/>
          <w:color w:val="0D0D0D" w:themeColor="text1" w:themeTint="F2"/>
          <w:sz w:val="24"/>
          <w:szCs w:val="24"/>
          <w:lang w:val="ro-RO"/>
        </w:rPr>
        <w:t>cu Ordonanța de Urgență a Guvernului nr</w:t>
      </w:r>
      <w:r w:rsidR="00494FA4">
        <w:rPr>
          <w:b/>
          <w:bCs/>
          <w:color w:val="0D0D0D" w:themeColor="text1" w:themeTint="F2"/>
          <w:sz w:val="24"/>
          <w:szCs w:val="24"/>
          <w:lang w:val="ro-RO"/>
        </w:rPr>
        <w:t xml:space="preserve">. </w:t>
      </w:r>
      <w:r w:rsidR="00C140E8" w:rsidRPr="001C3BE6">
        <w:rPr>
          <w:b/>
          <w:bCs/>
          <w:color w:val="0D0D0D" w:themeColor="text1" w:themeTint="F2"/>
          <w:sz w:val="24"/>
          <w:szCs w:val="24"/>
          <w:lang w:val="ro-RO"/>
        </w:rPr>
        <w:t xml:space="preserve">130/2021 </w:t>
      </w:r>
      <w:r w:rsidR="00C140E8" w:rsidRPr="001C3BE6">
        <w:rPr>
          <w:rFonts w:eastAsiaTheme="minorHAnsi"/>
          <w:b/>
          <w:bCs/>
          <w:sz w:val="24"/>
          <w:szCs w:val="24"/>
          <w:lang w:val="ro-RO" w:eastAsia="en-US"/>
        </w:rPr>
        <w:t>privind unele măsuri fiscal-bugetare, prorogarea unor termene, precum şi pentru modificarea şi completarea unor acte normative</w:t>
      </w:r>
      <w:r w:rsidR="00BB4DEC">
        <w:rPr>
          <w:rFonts w:eastAsiaTheme="minorHAnsi"/>
          <w:b/>
          <w:bCs/>
          <w:sz w:val="24"/>
          <w:szCs w:val="24"/>
          <w:lang w:val="ro-RO"/>
        </w:rPr>
        <w:t xml:space="preserve">, </w:t>
      </w:r>
    </w:p>
    <w:p w14:paraId="3FB229C0" w14:textId="35C27A98" w:rsidR="00D83709" w:rsidRPr="00CF3C0E" w:rsidRDefault="00D83709" w:rsidP="00CF3C0E">
      <w:pPr>
        <w:pStyle w:val="ListParagraph"/>
        <w:numPr>
          <w:ilvl w:val="0"/>
          <w:numId w:val="5"/>
        </w:numPr>
        <w:adjustRightInd w:val="0"/>
        <w:rPr>
          <w:sz w:val="24"/>
          <w:szCs w:val="24"/>
          <w:lang w:val="ro-RO"/>
        </w:rPr>
      </w:pPr>
      <w:r w:rsidRPr="00CF3C0E">
        <w:rPr>
          <w:sz w:val="24"/>
          <w:szCs w:val="24"/>
          <w:lang w:val="ro-RO"/>
        </w:rPr>
        <w:t>Raportul Comisiilor de specialitate din cadrul Consiliului local municipal Târgu Mureş</w:t>
      </w:r>
    </w:p>
    <w:p w14:paraId="002F6857" w14:textId="77777777" w:rsidR="00CF3C0E" w:rsidRPr="00CF3C0E" w:rsidRDefault="00CF3C0E" w:rsidP="00CF3C0E">
      <w:pPr>
        <w:adjustRightInd w:val="0"/>
        <w:rPr>
          <w:sz w:val="24"/>
          <w:szCs w:val="24"/>
          <w:lang w:val="ro-RO"/>
        </w:rPr>
      </w:pPr>
    </w:p>
    <w:p w14:paraId="30F885B7" w14:textId="1F1B7B1E" w:rsidR="00D83709" w:rsidRPr="00FD11A6" w:rsidRDefault="00D83709" w:rsidP="00A62492">
      <w:pPr>
        <w:adjustRightInd w:val="0"/>
        <w:jc w:val="both"/>
        <w:rPr>
          <w:rFonts w:eastAsia="Calibri"/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>În conformitate cu prevederile :</w:t>
      </w:r>
    </w:p>
    <w:p w14:paraId="492E8496" w14:textId="646EED56" w:rsidR="00D83709" w:rsidRPr="00FD11A6" w:rsidRDefault="00D83709" w:rsidP="00D8370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art. </w:t>
      </w:r>
      <w:r>
        <w:rPr>
          <w:sz w:val="24"/>
          <w:szCs w:val="24"/>
          <w:lang w:val="ro-RO"/>
        </w:rPr>
        <w:t>X</w:t>
      </w:r>
      <w:r w:rsidRPr="00FD11A6">
        <w:rPr>
          <w:sz w:val="24"/>
          <w:szCs w:val="24"/>
          <w:lang w:val="ro-RO"/>
        </w:rPr>
        <w:t>V</w:t>
      </w:r>
      <w:r>
        <w:rPr>
          <w:sz w:val="24"/>
          <w:szCs w:val="24"/>
          <w:lang w:val="ro-RO"/>
        </w:rPr>
        <w:t>II</w:t>
      </w:r>
      <w:r w:rsidRPr="00FD11A6">
        <w:rPr>
          <w:sz w:val="24"/>
          <w:szCs w:val="24"/>
          <w:lang w:val="ro-RO"/>
        </w:rPr>
        <w:t xml:space="preserve"> </w:t>
      </w:r>
      <w:bookmarkStart w:id="1" w:name="_Hlk40953129"/>
      <w:r w:rsidRPr="00FD11A6">
        <w:rPr>
          <w:sz w:val="24"/>
          <w:szCs w:val="24"/>
          <w:lang w:val="ro-RO"/>
        </w:rPr>
        <w:t xml:space="preserve">din </w:t>
      </w:r>
      <w:r w:rsidRPr="00BC35D6">
        <w:rPr>
          <w:rFonts w:eastAsiaTheme="minorHAnsi"/>
          <w:i/>
          <w:iCs/>
          <w:sz w:val="24"/>
          <w:szCs w:val="24"/>
          <w:lang w:val="ro-RO" w:eastAsia="en-US"/>
        </w:rPr>
        <w:t>ORDONANŢĂ DE URGENŢĂ  nr. 69 din 14 mai 2020 pentru modificarea şi completarea Legii nr. 227/2015 privind Codul fiscal, precum şi pentru instituirea unor măsuri fiscale</w:t>
      </w:r>
      <w:r>
        <w:rPr>
          <w:rFonts w:eastAsiaTheme="minorHAnsi"/>
          <w:sz w:val="24"/>
          <w:szCs w:val="24"/>
          <w:lang w:val="ro-RO" w:eastAsia="en-US"/>
        </w:rPr>
        <w:t xml:space="preserve">, coroborat cu prevederile art.VIII – XXII din Capitolul II </w:t>
      </w:r>
      <w:r w:rsidR="002A4BDE">
        <w:rPr>
          <w:rFonts w:eastAsiaTheme="minorHAnsi"/>
          <w:sz w:val="24"/>
          <w:szCs w:val="24"/>
          <w:lang w:val="ro-RO" w:eastAsia="en-US"/>
        </w:rPr>
        <w:t>a</w:t>
      </w:r>
      <w:r w:rsidR="00BC35D6">
        <w:rPr>
          <w:rFonts w:eastAsiaTheme="minorHAnsi"/>
          <w:sz w:val="24"/>
          <w:szCs w:val="24"/>
          <w:lang w:val="ro-RO" w:eastAsia="en-US"/>
        </w:rPr>
        <w:t>din aceeași ordonanță,</w:t>
      </w:r>
      <w:r w:rsidRPr="00FD11A6">
        <w:rPr>
          <w:sz w:val="24"/>
          <w:szCs w:val="24"/>
          <w:lang w:val="ro-RO"/>
        </w:rPr>
        <w:t xml:space="preserve"> </w:t>
      </w:r>
      <w:r w:rsidR="00996A1C">
        <w:rPr>
          <w:rFonts w:eastAsiaTheme="minorHAnsi"/>
          <w:sz w:val="24"/>
          <w:szCs w:val="24"/>
          <w:lang w:val="ro-RO" w:eastAsia="en-US"/>
        </w:rPr>
        <w:t xml:space="preserve"> în forma modificată și completată prin art. XX, art. XXIV lin. (2), alin. (3) și alin. (4) ale </w:t>
      </w:r>
      <w:r w:rsidR="00996A1C" w:rsidRPr="00BC35D6">
        <w:rPr>
          <w:rFonts w:eastAsiaTheme="minorHAnsi"/>
          <w:i/>
          <w:iCs/>
          <w:sz w:val="24"/>
          <w:szCs w:val="24"/>
          <w:lang w:val="ro-RO" w:eastAsia="en-US"/>
        </w:rPr>
        <w:t>Ordonanței de urgență nr. 226/2020 privind unele măsuri fiscal bugetare și pentru modificarea și completarea unor acte normative și prorogarea unor termene</w:t>
      </w:r>
      <w:r w:rsidR="00996A1C">
        <w:rPr>
          <w:rFonts w:eastAsiaTheme="minorHAnsi"/>
          <w:sz w:val="24"/>
          <w:szCs w:val="24"/>
          <w:lang w:val="ro-RO" w:eastAsia="en-US"/>
        </w:rPr>
        <w:t>,</w:t>
      </w:r>
      <w:r w:rsidR="00BB4DEC">
        <w:rPr>
          <w:rFonts w:eastAsiaTheme="minorHAnsi"/>
          <w:sz w:val="24"/>
          <w:szCs w:val="24"/>
          <w:lang w:val="ro-RO" w:eastAsia="en-US"/>
        </w:rPr>
        <w:t xml:space="preserve"> și </w:t>
      </w:r>
      <w:r w:rsidR="00BC35D6">
        <w:rPr>
          <w:rFonts w:eastAsiaTheme="minorHAnsi"/>
          <w:sz w:val="24"/>
          <w:szCs w:val="24"/>
          <w:lang w:val="ro-RO" w:eastAsia="en-US"/>
        </w:rPr>
        <w:t xml:space="preserve">prin </w:t>
      </w:r>
      <w:r w:rsidR="00BB4DEC">
        <w:rPr>
          <w:rFonts w:eastAsiaTheme="minorHAnsi"/>
          <w:sz w:val="24"/>
          <w:szCs w:val="24"/>
          <w:lang w:val="ro-RO" w:eastAsia="en-US"/>
        </w:rPr>
        <w:t xml:space="preserve">art. </w:t>
      </w:r>
      <w:r w:rsidR="00C140E8">
        <w:rPr>
          <w:rFonts w:eastAsiaTheme="minorHAnsi"/>
          <w:sz w:val="24"/>
          <w:szCs w:val="24"/>
          <w:lang w:val="ro-RO" w:eastAsia="en-US"/>
        </w:rPr>
        <w:t>LII</w:t>
      </w:r>
      <w:r w:rsidR="00BB4DEC">
        <w:rPr>
          <w:rFonts w:eastAsiaTheme="minorHAnsi"/>
          <w:sz w:val="24"/>
          <w:szCs w:val="24"/>
          <w:lang w:val="ro-RO" w:eastAsia="en-US"/>
        </w:rPr>
        <w:t xml:space="preserve"> din </w:t>
      </w:r>
      <w:r w:rsidR="00C140E8" w:rsidRPr="00C140E8">
        <w:rPr>
          <w:rFonts w:eastAsiaTheme="minorHAnsi"/>
          <w:sz w:val="24"/>
          <w:szCs w:val="24"/>
          <w:lang w:val="ro-RO" w:eastAsia="en-US"/>
        </w:rPr>
        <w:t>OUG nr.</w:t>
      </w:r>
      <w:r w:rsidR="00C140E8" w:rsidRPr="00C140E8">
        <w:rPr>
          <w:color w:val="0D0D0D" w:themeColor="text1" w:themeTint="F2"/>
          <w:sz w:val="24"/>
          <w:szCs w:val="24"/>
          <w:lang w:val="ro-RO"/>
        </w:rPr>
        <w:t xml:space="preserve"> 130/2021 </w:t>
      </w:r>
      <w:r w:rsidR="00C140E8" w:rsidRPr="00C140E8">
        <w:rPr>
          <w:rFonts w:eastAsiaTheme="minorHAnsi"/>
          <w:sz w:val="24"/>
          <w:szCs w:val="24"/>
          <w:lang w:val="ro-RO" w:eastAsia="en-US"/>
        </w:rPr>
        <w:t>privind unele măsuri fiscal-bugetare, prorogarea unor termene, precum şi pentru modificarea şi completarea unor acte normative</w:t>
      </w:r>
      <w:r w:rsidR="00BB4DEC">
        <w:rPr>
          <w:rFonts w:eastAsiaTheme="minorHAnsi"/>
          <w:sz w:val="24"/>
          <w:szCs w:val="24"/>
          <w:lang w:val="ro-RO"/>
        </w:rPr>
        <w:t>,</w:t>
      </w:r>
    </w:p>
    <w:bookmarkEnd w:id="1"/>
    <w:p w14:paraId="008B7D98" w14:textId="06A4360E" w:rsidR="00D83709" w:rsidRPr="00FD11A6" w:rsidRDefault="00D83709" w:rsidP="00D83709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>Legea nr. 207/2015 privind codul de procedura fiscala</w:t>
      </w:r>
      <w:r w:rsidR="00C140E8">
        <w:rPr>
          <w:sz w:val="24"/>
          <w:szCs w:val="24"/>
          <w:lang w:val="ro-RO"/>
        </w:rPr>
        <w:t>, cu modificările și completările ulterioare,</w:t>
      </w:r>
    </w:p>
    <w:p w14:paraId="025DED84" w14:textId="77777777" w:rsidR="00D83709" w:rsidRPr="00FD11A6" w:rsidRDefault="00D83709" w:rsidP="00D83709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iCs/>
          <w:sz w:val="24"/>
          <w:szCs w:val="24"/>
          <w:lang w:val="ro-RO"/>
        </w:rPr>
        <w:t>Legii nr. 52/2003 privind transparenţa decizională în administraţia publică, republicată,</w:t>
      </w:r>
    </w:p>
    <w:p w14:paraId="686D8465" w14:textId="77777777" w:rsidR="00D83709" w:rsidRPr="00FD11A6" w:rsidRDefault="00D83709" w:rsidP="00D83709">
      <w:pPr>
        <w:pStyle w:val="NoSpacing"/>
        <w:numPr>
          <w:ilvl w:val="0"/>
          <w:numId w:val="1"/>
        </w:numPr>
        <w:ind w:left="0" w:firstLine="426"/>
        <w:jc w:val="both"/>
        <w:rPr>
          <w:szCs w:val="24"/>
        </w:rPr>
      </w:pPr>
      <w:r w:rsidRPr="00FD11A6">
        <w:rPr>
          <w:szCs w:val="24"/>
        </w:rPr>
        <w:t xml:space="preserve">  art. 87 alin. (3), art. 129 alin.(1), alin. (4) lit. ”c”, alin. (14), art.196, alin.(1), lit. „a” şi ale art. 243, alin. (1), lit. „a”  din OUG nr. 57/2019 privind Codul administrativ,</w:t>
      </w:r>
    </w:p>
    <w:p w14:paraId="4C7CF8CF" w14:textId="77777777" w:rsidR="00D83709" w:rsidRPr="00FD11A6" w:rsidRDefault="00D83709" w:rsidP="00D83709">
      <w:pPr>
        <w:pStyle w:val="NoSpacing"/>
        <w:ind w:left="426"/>
        <w:jc w:val="both"/>
        <w:rPr>
          <w:szCs w:val="24"/>
        </w:rPr>
      </w:pPr>
    </w:p>
    <w:p w14:paraId="7161EDD2" w14:textId="77777777" w:rsidR="00D83709" w:rsidRPr="00FD11A6" w:rsidRDefault="00D83709" w:rsidP="00D83709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54ED7C36" w14:textId="75E508F3" w:rsidR="00D83709" w:rsidRDefault="00D83709" w:rsidP="00D83709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</w:p>
    <w:p w14:paraId="6E95485D" w14:textId="77777777" w:rsidR="00CA6D5B" w:rsidRPr="00FD11A6" w:rsidRDefault="00CA6D5B" w:rsidP="00D83709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</w:p>
    <w:p w14:paraId="78E6C1C9" w14:textId="77D77518" w:rsidR="00252061" w:rsidRDefault="00D83709" w:rsidP="00D83709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Se aprobă</w:t>
      </w:r>
      <w:r w:rsidR="00996A1C">
        <w:rPr>
          <w:color w:val="0D0D0D" w:themeColor="text1" w:themeTint="F2"/>
          <w:sz w:val="24"/>
          <w:szCs w:val="24"/>
          <w:lang w:val="ro-RO"/>
        </w:rPr>
        <w:t xml:space="preserve"> prelungirea aplicării </w:t>
      </w:r>
      <w:r w:rsidR="00BB4DEC">
        <w:rPr>
          <w:color w:val="0D0D0D" w:themeColor="text1" w:themeTint="F2"/>
          <w:sz w:val="24"/>
          <w:szCs w:val="24"/>
          <w:lang w:val="ro-RO"/>
        </w:rPr>
        <w:t>până la data de 3</w:t>
      </w:r>
      <w:r w:rsidR="00C140E8">
        <w:rPr>
          <w:color w:val="0D0D0D" w:themeColor="text1" w:themeTint="F2"/>
          <w:sz w:val="24"/>
          <w:szCs w:val="24"/>
          <w:lang w:val="ro-RO"/>
        </w:rPr>
        <w:t>0</w:t>
      </w:r>
      <w:r w:rsidR="00BB4DEC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140E8">
        <w:rPr>
          <w:color w:val="0D0D0D" w:themeColor="text1" w:themeTint="F2"/>
          <w:sz w:val="24"/>
          <w:szCs w:val="24"/>
          <w:lang w:val="ro-RO"/>
        </w:rPr>
        <w:t>iunie</w:t>
      </w:r>
      <w:r w:rsidR="00BB4DEC">
        <w:rPr>
          <w:color w:val="0D0D0D" w:themeColor="text1" w:themeTint="F2"/>
          <w:sz w:val="24"/>
          <w:szCs w:val="24"/>
          <w:lang w:val="ro-RO"/>
        </w:rPr>
        <w:t xml:space="preserve"> 2022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252061">
        <w:rPr>
          <w:color w:val="0D0D0D" w:themeColor="text1" w:themeTint="F2"/>
          <w:sz w:val="24"/>
          <w:szCs w:val="24"/>
          <w:lang w:val="ro-RO"/>
        </w:rPr>
        <w:t xml:space="preserve">a </w:t>
      </w:r>
      <w:r w:rsidR="00252061" w:rsidRPr="003A6F7D">
        <w:rPr>
          <w:color w:val="0D0D0D" w:themeColor="text1" w:themeTint="F2"/>
          <w:sz w:val="24"/>
          <w:szCs w:val="24"/>
          <w:lang w:val="ro-RO"/>
        </w:rPr>
        <w:t>Procedurii de anulare a accesoriilor aferente obligațiilor bugetare principale restante la data de 31.03.2020 inclusiv, aprobat</w:t>
      </w:r>
      <w:r w:rsidR="007053B2">
        <w:rPr>
          <w:color w:val="0D0D0D" w:themeColor="text1" w:themeTint="F2"/>
          <w:sz w:val="24"/>
          <w:szCs w:val="24"/>
          <w:lang w:val="ro-RO"/>
        </w:rPr>
        <w:t>e</w:t>
      </w:r>
      <w:r w:rsidR="00252061" w:rsidRPr="003A6F7D">
        <w:rPr>
          <w:color w:val="0D0D0D" w:themeColor="text1" w:themeTint="F2"/>
          <w:sz w:val="24"/>
          <w:szCs w:val="24"/>
          <w:lang w:val="ro-RO"/>
        </w:rPr>
        <w:t xml:space="preserve"> prin Hotărârea Consiliului Local Municipal Târgu Mureș nr. 200/26.11.2020</w:t>
      </w:r>
      <w:bookmarkStart w:id="2" w:name="_Hlk79675317"/>
      <w:r w:rsidR="00252061" w:rsidRPr="003A6F7D">
        <w:rPr>
          <w:color w:val="0D0D0D" w:themeColor="text1" w:themeTint="F2"/>
          <w:sz w:val="24"/>
          <w:szCs w:val="24"/>
          <w:lang w:val="ro-RO"/>
        </w:rPr>
        <w:t>,</w:t>
      </w:r>
      <w:r w:rsidR="00252061">
        <w:rPr>
          <w:color w:val="0D0D0D" w:themeColor="text1" w:themeTint="F2"/>
          <w:sz w:val="24"/>
          <w:szCs w:val="24"/>
          <w:lang w:val="ro-RO"/>
        </w:rPr>
        <w:t xml:space="preserve"> în conformitate cu Ordonanța de Urgență a Guvernului nr. </w:t>
      </w:r>
      <w:r w:rsidR="00C140E8">
        <w:rPr>
          <w:color w:val="0D0D0D" w:themeColor="text1" w:themeTint="F2"/>
          <w:sz w:val="24"/>
          <w:szCs w:val="24"/>
          <w:lang w:val="ro-RO"/>
        </w:rPr>
        <w:t>130/2021</w:t>
      </w:r>
      <w:r w:rsidR="00BB4DEC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BB4DEC" w:rsidRPr="00BB4DEC">
        <w:rPr>
          <w:rFonts w:eastAsiaTheme="minorHAnsi"/>
          <w:sz w:val="24"/>
          <w:szCs w:val="24"/>
          <w:lang w:val="ro-RO"/>
        </w:rPr>
        <w:t>privind unele măsuri fiscal</w:t>
      </w:r>
      <w:r w:rsidR="00C140E8">
        <w:rPr>
          <w:rFonts w:eastAsiaTheme="minorHAnsi"/>
          <w:sz w:val="24"/>
          <w:szCs w:val="24"/>
          <w:lang w:val="ro-RO"/>
        </w:rPr>
        <w:t>-</w:t>
      </w:r>
      <w:r w:rsidR="00C140E8">
        <w:rPr>
          <w:rFonts w:eastAsiaTheme="minorHAnsi"/>
          <w:sz w:val="24"/>
          <w:szCs w:val="24"/>
          <w:lang w:val="ro-RO"/>
        </w:rPr>
        <w:lastRenderedPageBreak/>
        <w:t>bugetare</w:t>
      </w:r>
      <w:r w:rsidR="00BB4DEC" w:rsidRPr="00BB4DEC">
        <w:rPr>
          <w:rFonts w:eastAsiaTheme="minorHAnsi"/>
          <w:sz w:val="24"/>
          <w:szCs w:val="24"/>
          <w:lang w:val="ro-RO"/>
        </w:rPr>
        <w:t xml:space="preserve">, </w:t>
      </w:r>
      <w:r w:rsidR="00C140E8" w:rsidRPr="00C140E8">
        <w:rPr>
          <w:rFonts w:eastAsiaTheme="minorHAnsi"/>
          <w:sz w:val="24"/>
          <w:szCs w:val="24"/>
          <w:lang w:val="ro-RO" w:eastAsia="en-US"/>
        </w:rPr>
        <w:t>prorogarea unor termene, precum şi pentru modificarea şi completarea unor acte normative</w:t>
      </w:r>
      <w:r w:rsidR="00BC35D6">
        <w:rPr>
          <w:rFonts w:eastAsiaTheme="minorHAnsi"/>
          <w:sz w:val="24"/>
          <w:szCs w:val="24"/>
          <w:lang w:val="ro-RO"/>
        </w:rPr>
        <w:t xml:space="preserve">, în condițiile </w:t>
      </w:r>
      <w:r w:rsidR="002D0738">
        <w:rPr>
          <w:rFonts w:eastAsiaTheme="minorHAnsi"/>
          <w:sz w:val="24"/>
          <w:szCs w:val="24"/>
          <w:lang w:val="ro-RO"/>
        </w:rPr>
        <w:t xml:space="preserve">reglementate de </w:t>
      </w:r>
      <w:r w:rsidR="00BC35D6">
        <w:rPr>
          <w:rFonts w:eastAsiaTheme="minorHAnsi"/>
          <w:sz w:val="24"/>
          <w:szCs w:val="24"/>
          <w:lang w:val="ro-RO"/>
        </w:rPr>
        <w:t>OUG 69/2020, cu modificările și completările ulterioare</w:t>
      </w:r>
      <w:bookmarkEnd w:id="2"/>
      <w:r w:rsidR="00BC35D6">
        <w:rPr>
          <w:rFonts w:eastAsiaTheme="minorHAnsi"/>
          <w:sz w:val="24"/>
          <w:szCs w:val="24"/>
          <w:lang w:val="ro-RO"/>
        </w:rPr>
        <w:t>.</w:t>
      </w:r>
    </w:p>
    <w:p w14:paraId="30F2F35E" w14:textId="37A8F7CF" w:rsidR="00D83709" w:rsidRPr="00FD11A6" w:rsidRDefault="005160B2" w:rsidP="004E4D0D">
      <w:pPr>
        <w:ind w:firstLine="709"/>
        <w:jc w:val="both"/>
        <w:rPr>
          <w:color w:val="000000"/>
          <w:sz w:val="24"/>
          <w:szCs w:val="24"/>
          <w:lang w:val="ro-RO"/>
        </w:rPr>
      </w:pPr>
      <w:r w:rsidRPr="005160B2">
        <w:rPr>
          <w:b/>
          <w:bCs/>
          <w:color w:val="000000"/>
          <w:sz w:val="24"/>
          <w:szCs w:val="24"/>
          <w:lang w:val="ro-RO"/>
        </w:rPr>
        <w:t xml:space="preserve">Art. </w:t>
      </w:r>
      <w:r w:rsidR="00BC35D6">
        <w:rPr>
          <w:b/>
          <w:bCs/>
          <w:color w:val="000000"/>
          <w:sz w:val="24"/>
          <w:szCs w:val="24"/>
          <w:lang w:val="ro-RO"/>
        </w:rPr>
        <w:t>2</w:t>
      </w:r>
      <w:r>
        <w:rPr>
          <w:b/>
          <w:bCs/>
          <w:color w:val="000000"/>
          <w:sz w:val="24"/>
          <w:szCs w:val="24"/>
          <w:lang w:val="ro-RO"/>
        </w:rPr>
        <w:t>.</w:t>
      </w:r>
      <w:r>
        <w:rPr>
          <w:color w:val="000000"/>
          <w:sz w:val="24"/>
          <w:szCs w:val="24"/>
          <w:lang w:val="ro-RO"/>
        </w:rPr>
        <w:t xml:space="preserve"> </w:t>
      </w:r>
      <w:r w:rsidR="00D83709"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 w:rsidR="00D83709">
        <w:rPr>
          <w:color w:val="000000"/>
          <w:sz w:val="24"/>
          <w:szCs w:val="24"/>
          <w:lang w:val="ro-RO"/>
        </w:rPr>
        <w:t>î</w:t>
      </w:r>
      <w:r w:rsidR="00D83709" w:rsidRPr="00FD11A6">
        <w:rPr>
          <w:color w:val="000000"/>
          <w:sz w:val="24"/>
          <w:szCs w:val="24"/>
          <w:lang w:val="ro-RO"/>
        </w:rPr>
        <w:t xml:space="preserve">ncredinţează Executivul Municipiului Târgu Mureş, prin </w:t>
      </w:r>
      <w:r w:rsidR="002B45B9">
        <w:rPr>
          <w:color w:val="000000"/>
          <w:sz w:val="24"/>
          <w:szCs w:val="24"/>
          <w:lang w:val="ro-RO"/>
        </w:rPr>
        <w:t>direcțiile de specialitate care gestionează obligații bugetare</w:t>
      </w:r>
      <w:r w:rsidR="00D83709" w:rsidRPr="00FD11A6">
        <w:rPr>
          <w:color w:val="000000"/>
          <w:sz w:val="24"/>
          <w:szCs w:val="24"/>
          <w:lang w:val="ro-RO"/>
        </w:rPr>
        <w:t>.</w:t>
      </w:r>
    </w:p>
    <w:p w14:paraId="736F2BF8" w14:textId="3520A5B5" w:rsidR="00D83709" w:rsidRPr="00FD11A6" w:rsidRDefault="00D83709" w:rsidP="004E4D0D">
      <w:pPr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 w:rsidR="00BC35D6">
        <w:rPr>
          <w:b/>
          <w:sz w:val="24"/>
          <w:szCs w:val="24"/>
          <w:lang w:val="ro-RO"/>
        </w:rPr>
        <w:t>3</w:t>
      </w:r>
      <w:r w:rsidR="005160B2">
        <w:rPr>
          <w:b/>
          <w:sz w:val="24"/>
          <w:szCs w:val="24"/>
          <w:lang w:val="ro-RO"/>
        </w:rPr>
        <w:t>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3913B4AB" w14:textId="4BEA98C7" w:rsidR="00D83709" w:rsidRPr="00FD11A6" w:rsidRDefault="00D83709" w:rsidP="002B45B9">
      <w:pPr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</w:p>
    <w:p w14:paraId="4406C89B" w14:textId="5E008B32" w:rsidR="00D83709" w:rsidRDefault="00D83709" w:rsidP="00D83709">
      <w:pPr>
        <w:jc w:val="both"/>
        <w:rPr>
          <w:sz w:val="24"/>
          <w:szCs w:val="24"/>
          <w:lang w:val="ro-RO"/>
        </w:rPr>
      </w:pPr>
    </w:p>
    <w:p w14:paraId="55E8EC82" w14:textId="63C60DEB" w:rsidR="00782137" w:rsidRDefault="00782137" w:rsidP="00D83709">
      <w:pPr>
        <w:jc w:val="both"/>
        <w:rPr>
          <w:sz w:val="24"/>
          <w:szCs w:val="24"/>
          <w:lang w:val="ro-RO"/>
        </w:rPr>
      </w:pPr>
    </w:p>
    <w:p w14:paraId="2BD01560" w14:textId="6536AC1B" w:rsidR="00AB082D" w:rsidRDefault="00AB082D" w:rsidP="00AB082D">
      <w:pPr>
        <w:ind w:left="3600" w:firstLine="720"/>
        <w:jc w:val="both"/>
        <w:rPr>
          <w:sz w:val="24"/>
          <w:szCs w:val="24"/>
          <w:lang w:val="ro-RO" w:eastAsia="en-US"/>
        </w:rPr>
      </w:pPr>
      <w:r>
        <w:rPr>
          <w:b/>
          <w:bCs/>
          <w:sz w:val="24"/>
          <w:szCs w:val="24"/>
          <w:lang w:val="ro-RO"/>
        </w:rPr>
        <w:t xml:space="preserve">    Viză de legalitate</w:t>
      </w:r>
      <w:r w:rsidR="002D0738">
        <w:rPr>
          <w:b/>
          <w:bCs/>
          <w:sz w:val="24"/>
          <w:szCs w:val="24"/>
          <w:lang w:val="ro-RO"/>
        </w:rPr>
        <w:t>,</w:t>
      </w:r>
    </w:p>
    <w:p w14:paraId="68D0DAA4" w14:textId="77777777" w:rsidR="00AB082D" w:rsidRDefault="00AB082D" w:rsidP="00AB082D">
      <w:pPr>
        <w:jc w:val="center"/>
        <w:rPr>
          <w:b/>
          <w:sz w:val="24"/>
          <w:szCs w:val="24"/>
          <w:lang w:val="en-AU"/>
        </w:rPr>
      </w:pPr>
      <w:r>
        <w:rPr>
          <w:b/>
          <w:color w:val="040408"/>
          <w:sz w:val="24"/>
          <w:szCs w:val="24"/>
          <w:lang w:bidi="he-IL"/>
        </w:rPr>
        <w:t xml:space="preserve">                            </w:t>
      </w:r>
      <w:r>
        <w:rPr>
          <w:b/>
          <w:sz w:val="24"/>
          <w:szCs w:val="24"/>
        </w:rPr>
        <w:t>Secretarul general al Municipiului  Târgu Mureş,</w:t>
      </w:r>
    </w:p>
    <w:p w14:paraId="2F60AC75" w14:textId="159E8E32" w:rsidR="00AB082D" w:rsidRDefault="00AB082D" w:rsidP="00AB08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Bâta Anca</w:t>
      </w:r>
      <w:r w:rsidR="00CC2524">
        <w:rPr>
          <w:b/>
          <w:sz w:val="24"/>
          <w:szCs w:val="24"/>
        </w:rPr>
        <w:t xml:space="preserve"> Voichița</w:t>
      </w:r>
    </w:p>
    <w:p w14:paraId="2AC4C70B" w14:textId="77777777" w:rsidR="00AB082D" w:rsidRDefault="00AB082D" w:rsidP="00AB082D">
      <w:pPr>
        <w:ind w:right="288"/>
        <w:rPr>
          <w:b/>
          <w:sz w:val="24"/>
          <w:szCs w:val="24"/>
          <w:lang w:val="ro-RO"/>
        </w:rPr>
      </w:pPr>
    </w:p>
    <w:p w14:paraId="5A14AFDC" w14:textId="77777777" w:rsidR="00AB082D" w:rsidRDefault="00AB082D" w:rsidP="00AB082D">
      <w:pPr>
        <w:rPr>
          <w:b/>
          <w:sz w:val="24"/>
          <w:szCs w:val="24"/>
          <w:lang w:val="ro-RO"/>
        </w:rPr>
      </w:pPr>
    </w:p>
    <w:p w14:paraId="66AB73F8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5A8CE442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6A1D98C8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0C7B2493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6B36CECD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30A87F8A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4B31AEB8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4C089DAA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01954DEA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57DAC49A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7EB5236E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061D3650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29B95E93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476DFA21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61219DD3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61B09FB0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4FEAFC54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04DEF0BF" w14:textId="77777777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677BB219" w14:textId="7D757CD8" w:rsidR="00AB082D" w:rsidRDefault="00AB082D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1F436009" w14:textId="76C7EC98" w:rsidR="002D0738" w:rsidRDefault="002D0738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6ECC6D51" w14:textId="338A9E0F" w:rsidR="002D0738" w:rsidRDefault="002D0738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67DE72FF" w14:textId="5BEEA0C3" w:rsidR="002D0738" w:rsidRDefault="002D0738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6C9A49E7" w14:textId="761226CA" w:rsidR="002D0738" w:rsidRDefault="002D0738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31670799" w14:textId="589B47EE" w:rsidR="002D0738" w:rsidRDefault="002D0738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58235D03" w14:textId="5FB416FA" w:rsidR="002D0738" w:rsidRDefault="002D0738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1AE25B53" w14:textId="78D64535" w:rsidR="002D0738" w:rsidRDefault="002D0738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4F29FC16" w14:textId="18B8BF52" w:rsidR="002D0738" w:rsidRDefault="002D0738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029072C7" w14:textId="7A8FE26E" w:rsidR="002D0738" w:rsidRDefault="002D0738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7CEE8142" w14:textId="64E1B616" w:rsidR="002D0738" w:rsidRDefault="002D0738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42136699" w14:textId="7D53D80A" w:rsidR="002D0738" w:rsidRDefault="002D0738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1493FD62" w14:textId="77777777" w:rsidR="002D0738" w:rsidRDefault="002D0738" w:rsidP="00AB082D">
      <w:pPr>
        <w:ind w:left="170"/>
        <w:jc w:val="center"/>
        <w:rPr>
          <w:b/>
          <w:sz w:val="24"/>
          <w:szCs w:val="24"/>
          <w:lang w:val="ro-RO"/>
        </w:rPr>
      </w:pPr>
    </w:p>
    <w:p w14:paraId="0F6C4B8B" w14:textId="77777777" w:rsidR="00AB082D" w:rsidRDefault="00AB082D" w:rsidP="00AB082D">
      <w:pPr>
        <w:ind w:firstLine="708"/>
        <w:jc w:val="both"/>
        <w:rPr>
          <w:lang w:val="ro-RO"/>
        </w:rPr>
      </w:pPr>
      <w:r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1C0DF3EA" w14:textId="1A26B1FD" w:rsidR="00924F2A" w:rsidRDefault="00924F2A" w:rsidP="00D83709">
      <w:pPr>
        <w:ind w:left="170"/>
        <w:jc w:val="center"/>
        <w:rPr>
          <w:b/>
          <w:sz w:val="24"/>
          <w:szCs w:val="24"/>
          <w:lang w:val="ro-RO"/>
        </w:rPr>
      </w:pPr>
    </w:p>
    <w:sectPr w:rsidR="00924F2A" w:rsidSect="00D16A74">
      <w:pgSz w:w="11906" w:h="16838"/>
      <w:pgMar w:top="426" w:right="707" w:bottom="851" w:left="1843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89C"/>
    <w:multiLevelType w:val="hybridMultilevel"/>
    <w:tmpl w:val="A7CA66F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C71C0"/>
    <w:multiLevelType w:val="hybridMultilevel"/>
    <w:tmpl w:val="64E298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B6226"/>
    <w:multiLevelType w:val="hybridMultilevel"/>
    <w:tmpl w:val="CBA89496"/>
    <w:lvl w:ilvl="0" w:tplc="BD6C92D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9"/>
    <w:rsid w:val="00137A5E"/>
    <w:rsid w:val="001C3BE6"/>
    <w:rsid w:val="00252061"/>
    <w:rsid w:val="002A4BDE"/>
    <w:rsid w:val="002B45B9"/>
    <w:rsid w:val="002D0738"/>
    <w:rsid w:val="003030EA"/>
    <w:rsid w:val="003101DA"/>
    <w:rsid w:val="003523AA"/>
    <w:rsid w:val="003A6F7D"/>
    <w:rsid w:val="003D6D60"/>
    <w:rsid w:val="004331E8"/>
    <w:rsid w:val="00442AFE"/>
    <w:rsid w:val="00443B4E"/>
    <w:rsid w:val="004704A4"/>
    <w:rsid w:val="00494FA4"/>
    <w:rsid w:val="004E4D0D"/>
    <w:rsid w:val="00513B9F"/>
    <w:rsid w:val="005160B2"/>
    <w:rsid w:val="00600129"/>
    <w:rsid w:val="00610156"/>
    <w:rsid w:val="00654113"/>
    <w:rsid w:val="007053B2"/>
    <w:rsid w:val="00744C40"/>
    <w:rsid w:val="00782137"/>
    <w:rsid w:val="007A60F9"/>
    <w:rsid w:val="007B1C4C"/>
    <w:rsid w:val="007F7264"/>
    <w:rsid w:val="008052C6"/>
    <w:rsid w:val="008220CF"/>
    <w:rsid w:val="00822D8E"/>
    <w:rsid w:val="00924F2A"/>
    <w:rsid w:val="00966697"/>
    <w:rsid w:val="00996A1C"/>
    <w:rsid w:val="00A3229D"/>
    <w:rsid w:val="00A40E0A"/>
    <w:rsid w:val="00A62492"/>
    <w:rsid w:val="00AB082D"/>
    <w:rsid w:val="00AC7CAF"/>
    <w:rsid w:val="00B0014E"/>
    <w:rsid w:val="00B91C75"/>
    <w:rsid w:val="00BB4DEC"/>
    <w:rsid w:val="00BC29A8"/>
    <w:rsid w:val="00BC35D6"/>
    <w:rsid w:val="00BD1B21"/>
    <w:rsid w:val="00C140E8"/>
    <w:rsid w:val="00C26A84"/>
    <w:rsid w:val="00C97C92"/>
    <w:rsid w:val="00CA6D5B"/>
    <w:rsid w:val="00CB4FE3"/>
    <w:rsid w:val="00CC2524"/>
    <w:rsid w:val="00CF3C0E"/>
    <w:rsid w:val="00D16A74"/>
    <w:rsid w:val="00D83709"/>
    <w:rsid w:val="00DD25E7"/>
    <w:rsid w:val="00E45A28"/>
    <w:rsid w:val="00EB1364"/>
    <w:rsid w:val="00F3459C"/>
    <w:rsid w:val="00F94971"/>
    <w:rsid w:val="00F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6F48"/>
  <w15:chartTrackingRefBased/>
  <w15:docId w15:val="{FA7BCC79-76F6-4766-B5F1-650CD88B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D8370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370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D837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D8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2021-08-12T12:52:00Z</cp:lastPrinted>
  <dcterms:created xsi:type="dcterms:W3CDTF">2022-02-16T09:54:00Z</dcterms:created>
  <dcterms:modified xsi:type="dcterms:W3CDTF">2022-02-16T10:36:00Z</dcterms:modified>
</cp:coreProperties>
</file>