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54" w:rsidRPr="00B37A91" w:rsidRDefault="00561C54" w:rsidP="00561C54">
      <w:pPr>
        <w:jc w:val="right"/>
        <w:rPr>
          <w:bCs/>
          <w:sz w:val="20"/>
          <w:szCs w:val="20"/>
        </w:rPr>
      </w:pPr>
    </w:p>
    <w:p w:rsidR="00561C54" w:rsidRPr="00B37A91" w:rsidRDefault="006F2249" w:rsidP="00561C54">
      <w:r>
        <w:rPr>
          <w:rFonts w:asciiTheme="minorHAnsi" w:hAnsiTheme="minorHAnsi" w:cstheme="minorBid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-19.25pt;margin-top:0;width:47.7pt;height:69.15pt;z-index:-251658240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24844455" r:id="rId9">
            <o:FieldCodes>\* MERGEFORMAT</o:FieldCodes>
          </o:OLEObject>
        </w:pict>
      </w:r>
      <w:r w:rsidR="00561C54" w:rsidRPr="00B37A91">
        <w:t>ROMÂNIA</w:t>
      </w:r>
    </w:p>
    <w:p w:rsidR="00561C54" w:rsidRPr="00B37A91" w:rsidRDefault="00561C54" w:rsidP="00561C54">
      <w:r w:rsidRPr="00B37A91">
        <w:t>JUDEȚUL MUREȘ</w:t>
      </w:r>
    </w:p>
    <w:p w:rsidR="00561C54" w:rsidRPr="00B37A91" w:rsidRDefault="00561C54" w:rsidP="00561C54">
      <w:r w:rsidRPr="00B37A91">
        <w:t>MUNICIPIUL TÂRGU MUREȘ</w:t>
      </w:r>
    </w:p>
    <w:p w:rsidR="00561C54" w:rsidRPr="00B37A91" w:rsidRDefault="00561C54" w:rsidP="00561C54">
      <w:r w:rsidRPr="00B37A91">
        <w:t>Administrația Complexului de Agrement și Sport ”Mureșul”</w:t>
      </w:r>
    </w:p>
    <w:p w:rsidR="00561C54" w:rsidRPr="00B37A91" w:rsidRDefault="00561C54" w:rsidP="00561C54">
      <w:r w:rsidRPr="00B37A91">
        <w:t xml:space="preserve">Nr. </w:t>
      </w:r>
      <w:r w:rsidR="0011726C">
        <w:t>2172 din 16.09.2022</w:t>
      </w:r>
    </w:p>
    <w:p w:rsidR="00561C54" w:rsidRPr="00B37A91" w:rsidRDefault="00561C54" w:rsidP="00561C54">
      <w:pPr>
        <w:spacing w:line="276" w:lineRule="auto"/>
        <w:ind w:left="7080" w:firstLine="708"/>
        <w:rPr>
          <w:rFonts w:eastAsia="Times New Roman"/>
          <w:bCs/>
        </w:rPr>
      </w:pPr>
      <w:r w:rsidRPr="00B37A91">
        <w:rPr>
          <w:rFonts w:eastAsia="Times New Roman"/>
          <w:bCs/>
        </w:rPr>
        <w:t xml:space="preserve"> Iniţiator</w:t>
      </w:r>
    </w:p>
    <w:p w:rsidR="00561C54" w:rsidRPr="00B37A91" w:rsidRDefault="00561C54" w:rsidP="00561C54">
      <w:pPr>
        <w:spacing w:line="276" w:lineRule="auto"/>
        <w:ind w:left="7080" w:firstLine="708"/>
        <w:jc w:val="both"/>
        <w:rPr>
          <w:rFonts w:eastAsia="Times New Roman"/>
          <w:bCs/>
        </w:rPr>
      </w:pPr>
      <w:r w:rsidRPr="00B37A91">
        <w:rPr>
          <w:rFonts w:eastAsia="Times New Roman"/>
          <w:bCs/>
        </w:rPr>
        <w:t>PRIMAR</w:t>
      </w:r>
    </w:p>
    <w:p w:rsidR="00561C54" w:rsidRPr="00B37A91" w:rsidRDefault="00561C54" w:rsidP="00561C54">
      <w:pPr>
        <w:spacing w:line="276" w:lineRule="auto"/>
        <w:rPr>
          <w:rFonts w:eastAsia="Times New Roman"/>
          <w:bCs/>
          <w:color w:val="000000"/>
        </w:rPr>
      </w:pP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</w:r>
      <w:r w:rsidRPr="00B37A91">
        <w:rPr>
          <w:rFonts w:eastAsia="Times New Roman"/>
          <w:bCs/>
          <w:color w:val="000000"/>
        </w:rPr>
        <w:tab/>
        <w:t>Soós Zoltán</w:t>
      </w:r>
    </w:p>
    <w:p w:rsidR="00561C54" w:rsidRPr="00B37A91" w:rsidRDefault="00561C54" w:rsidP="00561C54"/>
    <w:p w:rsidR="00561C54" w:rsidRPr="00B37A91" w:rsidRDefault="00561C54" w:rsidP="00561C54">
      <w:pPr>
        <w:rPr>
          <w:lang w:val="hu-HU"/>
        </w:rPr>
      </w:pPr>
    </w:p>
    <w:p w:rsidR="00561C54" w:rsidRPr="00B37A91" w:rsidRDefault="00561C54" w:rsidP="00561C54">
      <w:pPr>
        <w:rPr>
          <w:lang w:val="hu-HU"/>
        </w:rPr>
      </w:pPr>
    </w:p>
    <w:p w:rsidR="00561C54" w:rsidRPr="00B37A91" w:rsidRDefault="00561C54" w:rsidP="00561C54"/>
    <w:p w:rsidR="00561C54" w:rsidRPr="00B37A91" w:rsidRDefault="00561C54" w:rsidP="00561C54">
      <w:pPr>
        <w:jc w:val="center"/>
        <w:rPr>
          <w:b/>
          <w:bCs/>
          <w:sz w:val="32"/>
          <w:szCs w:val="32"/>
        </w:rPr>
      </w:pPr>
      <w:r w:rsidRPr="00B37A91">
        <w:rPr>
          <w:b/>
          <w:bCs/>
          <w:sz w:val="32"/>
          <w:szCs w:val="32"/>
        </w:rPr>
        <w:t>Referat de aprobare</w:t>
      </w:r>
    </w:p>
    <w:p w:rsidR="00561C54" w:rsidRPr="00B37A91" w:rsidRDefault="00561C54" w:rsidP="00561C54">
      <w:pPr>
        <w:jc w:val="center"/>
        <w:rPr>
          <w:b/>
          <w:bCs/>
          <w:sz w:val="32"/>
          <w:szCs w:val="32"/>
        </w:rPr>
      </w:pPr>
    </w:p>
    <w:p w:rsidR="00561C54" w:rsidRPr="00B37A91" w:rsidRDefault="00561C54" w:rsidP="00561C54">
      <w:pPr>
        <w:jc w:val="center"/>
        <w:rPr>
          <w:b/>
        </w:rPr>
      </w:pPr>
      <w:r w:rsidRPr="00B37A91">
        <w:rPr>
          <w:b/>
        </w:rPr>
        <w:t xml:space="preserve">privind aprobarea modificării </w:t>
      </w:r>
      <w:r>
        <w:rPr>
          <w:b/>
        </w:rPr>
        <w:t xml:space="preserve">art. 1 din </w:t>
      </w:r>
      <w:r w:rsidRPr="00B37A91">
        <w:rPr>
          <w:b/>
          <w:color w:val="000000"/>
        </w:rPr>
        <w:t>Hotărâr</w:t>
      </w:r>
      <w:r>
        <w:rPr>
          <w:b/>
          <w:color w:val="000000"/>
        </w:rPr>
        <w:t>ea</w:t>
      </w:r>
      <w:r w:rsidRPr="00B37A91">
        <w:rPr>
          <w:b/>
          <w:color w:val="000000"/>
        </w:rPr>
        <w:t xml:space="preserve"> Consiliului Local Municipal</w:t>
      </w:r>
      <w:r w:rsidRPr="00B37A91">
        <w:rPr>
          <w:color w:val="000000"/>
        </w:rPr>
        <w:t xml:space="preserve"> </w:t>
      </w:r>
      <w:r w:rsidRPr="00B37A91">
        <w:rPr>
          <w:b/>
        </w:rPr>
        <w:t xml:space="preserve">nr. </w:t>
      </w:r>
      <w:r>
        <w:rPr>
          <w:b/>
        </w:rPr>
        <w:t>214</w:t>
      </w:r>
      <w:r w:rsidRPr="00B37A91">
        <w:rPr>
          <w:b/>
        </w:rPr>
        <w:t>/</w:t>
      </w:r>
      <w:r>
        <w:rPr>
          <w:b/>
        </w:rPr>
        <w:t>30.06.2022</w:t>
      </w:r>
      <w:r w:rsidRPr="00B37A91">
        <w:rPr>
          <w:b/>
        </w:rPr>
        <w:t xml:space="preserve"> </w:t>
      </w:r>
      <w:r w:rsidRPr="00561C54">
        <w:rPr>
          <w:b/>
          <w:bCs/>
        </w:rPr>
        <w:t>privind concesionarea directă către doamna Vultur-Klemsch Silvia-Rozalia-Daniela a unui teren suplimentar în suprafaţă de 6 mp., teren aflat în proprietatea Municipiului Târgu Mureş</w:t>
      </w:r>
    </w:p>
    <w:p w:rsidR="00561C54" w:rsidRPr="00B37A91" w:rsidRDefault="00561C54" w:rsidP="00561C54">
      <w:pPr>
        <w:jc w:val="center"/>
      </w:pPr>
    </w:p>
    <w:p w:rsidR="00561C54" w:rsidRPr="00B37A91" w:rsidRDefault="00561C54" w:rsidP="00561C54">
      <w:pPr>
        <w:jc w:val="center"/>
      </w:pPr>
    </w:p>
    <w:p w:rsidR="00561C54" w:rsidRPr="00B37A91" w:rsidRDefault="00561C54" w:rsidP="00561C54">
      <w:pPr>
        <w:jc w:val="center"/>
      </w:pPr>
    </w:p>
    <w:p w:rsidR="00561C54" w:rsidRDefault="00561C54" w:rsidP="00561C54">
      <w:pPr>
        <w:ind w:firstLine="900"/>
        <w:jc w:val="both"/>
      </w:pPr>
      <w:r w:rsidRPr="00B37A91">
        <w:t xml:space="preserve">Prin HCLM nr. </w:t>
      </w:r>
      <w:r>
        <w:t>214</w:t>
      </w:r>
      <w:r w:rsidRPr="00B37A91">
        <w:t>/</w:t>
      </w:r>
      <w:r>
        <w:t>30.06.2022</w:t>
      </w:r>
      <w:r w:rsidRPr="00B37A91">
        <w:t xml:space="preserve"> s-a aprobat </w:t>
      </w:r>
      <w:r w:rsidRPr="00561C54">
        <w:t>concesionarea directă către doamna Vultur-Klemsch Silvia-Rozalia-Daniela a unui teren suplimentar în suprafaţă de 6 mp., teren aflat în proprietatea Municipiului Târgu Mureş</w:t>
      </w:r>
      <w:r>
        <w:t xml:space="preserve"> situat în Complexul de Agrement și Sport „Mureșul”, str. Plutelor nr.2, înscris în CF nr. 129039 top nr.129039, în completarea terenului </w:t>
      </w:r>
      <w:r w:rsidR="006717B3">
        <w:t>cu suprafața de 30 mp. concesionat până la data de 22.12.2024 cu destinația cabană de odihnă</w:t>
      </w:r>
      <w:r w:rsidRPr="00561C54">
        <w:t>.</w:t>
      </w:r>
    </w:p>
    <w:p w:rsidR="00561C54" w:rsidRDefault="00561C54" w:rsidP="00561C54">
      <w:pPr>
        <w:ind w:firstLine="900"/>
        <w:jc w:val="both"/>
      </w:pPr>
    </w:p>
    <w:p w:rsidR="00561C54" w:rsidRDefault="00561C54" w:rsidP="00561C54">
      <w:pPr>
        <w:ind w:firstLine="900"/>
        <w:jc w:val="both"/>
      </w:pPr>
      <w:r>
        <w:t xml:space="preserve">La art. </w:t>
      </w:r>
      <w:r w:rsidR="006717B3">
        <w:t>1</w:t>
      </w:r>
      <w:r>
        <w:t xml:space="preserve">. din hotărâre este prevăzut faptul că  </w:t>
      </w:r>
      <w:r w:rsidR="006717B3">
        <w:t xml:space="preserve">terenul cu suprafața de 6 mp. se concesionează pe o perioadă de 3 ani, perioadă care depășește termenul de concesionare a terenului de 30 mp. </w:t>
      </w:r>
      <w:r w:rsidR="00F77083">
        <w:t>Î</w:t>
      </w:r>
      <w:r w:rsidR="006717B3">
        <w:t>n vederea corelării celor două durate de concesionare</w:t>
      </w:r>
      <w:r w:rsidR="00F77083">
        <w:t xml:space="preserve"> se impune concesionarea terenului suplimentar cu suprafața de 6 mp. până la data expirării concesionării suprafeței de teren de 30 mp., respectiv până la data de 22.12 2024.</w:t>
      </w:r>
    </w:p>
    <w:p w:rsidR="00561C54" w:rsidRDefault="00561C54" w:rsidP="00561C54">
      <w:pPr>
        <w:ind w:firstLine="900"/>
        <w:jc w:val="both"/>
      </w:pPr>
    </w:p>
    <w:p w:rsidR="00561C54" w:rsidRPr="00B37A91" w:rsidRDefault="00561C54" w:rsidP="00561C54">
      <w:pPr>
        <w:ind w:firstLine="900"/>
        <w:jc w:val="both"/>
      </w:pPr>
      <w:r>
        <w:t xml:space="preserve">Datorită faptului că </w:t>
      </w:r>
      <w:r w:rsidR="00F77083">
        <w:t xml:space="preserve">proprietarul a pregătit documentația pentru obținerea autorizației de construire, considerăm că este necesară modificarea </w:t>
      </w:r>
      <w:r w:rsidR="00DE79CF">
        <w:t xml:space="preserve">HCL nr, 214/30.06.2024 </w:t>
      </w:r>
      <w:r w:rsidR="00DE79CF" w:rsidRPr="00DE79CF">
        <w:rPr>
          <w:b/>
          <w:bCs/>
        </w:rPr>
        <w:t>în regim de urgență</w:t>
      </w:r>
      <w:r w:rsidR="00DE79CF">
        <w:t>.</w:t>
      </w:r>
    </w:p>
    <w:p w:rsidR="00561C54" w:rsidRPr="00B37A91" w:rsidRDefault="00561C54" w:rsidP="00561C54">
      <w:pPr>
        <w:ind w:firstLine="900"/>
        <w:jc w:val="both"/>
      </w:pPr>
    </w:p>
    <w:p w:rsidR="00561C54" w:rsidRPr="00DE79CF" w:rsidRDefault="00561C54" w:rsidP="00561C54">
      <w:pPr>
        <w:ind w:firstLine="900"/>
        <w:jc w:val="both"/>
        <w:rPr>
          <w:bCs/>
        </w:rPr>
      </w:pPr>
      <w:r w:rsidRPr="00B37A91">
        <w:t xml:space="preserve">Supunem spre aprobare Consiliului Local al Municipiului Târgu Mureș Proiectul de hotărâre </w:t>
      </w:r>
      <w:r w:rsidR="00DE79CF" w:rsidRPr="00DE79CF">
        <w:rPr>
          <w:bCs/>
        </w:rPr>
        <w:t xml:space="preserve">privind aprobarea modificării art. 1 din </w:t>
      </w:r>
      <w:r w:rsidR="00DE79CF" w:rsidRPr="00DE79CF">
        <w:rPr>
          <w:bCs/>
          <w:color w:val="000000"/>
        </w:rPr>
        <w:t xml:space="preserve">Hotărârea Consiliului Local Municipal </w:t>
      </w:r>
      <w:r w:rsidR="00DE79CF" w:rsidRPr="00DE79CF">
        <w:rPr>
          <w:bCs/>
        </w:rPr>
        <w:t>nr. 214/30.06.2022 privind concesionarea directă către doamna Vultur-Klemsch Silvia-Rozalia-Daniela a unui teren suplimentar în suprafaţă de 6 mp., teren aflat în proprietatea Municipiului Târgu Mureş</w:t>
      </w:r>
      <w:r w:rsidRPr="00DE79CF">
        <w:rPr>
          <w:bCs/>
        </w:rPr>
        <w:t>.</w:t>
      </w:r>
    </w:p>
    <w:p w:rsidR="00561C54" w:rsidRPr="00DE79CF" w:rsidRDefault="00561C54" w:rsidP="00561C54">
      <w:pPr>
        <w:ind w:firstLine="900"/>
        <w:jc w:val="both"/>
        <w:rPr>
          <w:bCs/>
        </w:rPr>
      </w:pPr>
    </w:p>
    <w:p w:rsidR="00561C54" w:rsidRPr="00B37A91" w:rsidRDefault="00561C54" w:rsidP="00561C54">
      <w:pPr>
        <w:ind w:firstLine="900"/>
        <w:jc w:val="both"/>
      </w:pPr>
    </w:p>
    <w:p w:rsidR="00561C54" w:rsidRPr="00B37A91" w:rsidRDefault="00561C54" w:rsidP="00561C54">
      <w:pPr>
        <w:ind w:left="2832" w:firstLine="708"/>
        <w:jc w:val="center"/>
      </w:pPr>
      <w:r w:rsidRPr="00B37A91">
        <w:t>Director</w:t>
      </w:r>
    </w:p>
    <w:p w:rsidR="00561C54" w:rsidRPr="00B37A91" w:rsidRDefault="00561C54" w:rsidP="00561C54">
      <w:pPr>
        <w:ind w:left="2832" w:firstLine="708"/>
        <w:jc w:val="center"/>
      </w:pPr>
      <w:r w:rsidRPr="00B37A91">
        <w:rPr>
          <w:lang w:val="hu-HU"/>
        </w:rPr>
        <w:t>Mátyási Miklós-Levente</w:t>
      </w:r>
    </w:p>
    <w:p w:rsidR="00561C54" w:rsidRPr="00B37A91" w:rsidRDefault="00561C54" w:rsidP="00561C54">
      <w:pPr>
        <w:spacing w:line="259" w:lineRule="auto"/>
      </w:pPr>
    </w:p>
    <w:p w:rsidR="00561C54" w:rsidRPr="00B37A91" w:rsidRDefault="00561C54" w:rsidP="00561C54">
      <w:pPr>
        <w:spacing w:line="259" w:lineRule="auto"/>
        <w:jc w:val="both"/>
        <w:rPr>
          <w:bCs/>
          <w:sz w:val="20"/>
          <w:szCs w:val="20"/>
        </w:rPr>
      </w:pPr>
      <w:r w:rsidRPr="00B37A91">
        <w:rPr>
          <w:rFonts w:asciiTheme="minorHAnsi" w:hAnsiTheme="minorHAnsi" w:cstheme="minorBidi"/>
          <w:noProof/>
          <w:sz w:val="22"/>
          <w:szCs w:val="22"/>
          <w:lang w:eastAsia="ro-RO"/>
        </w:rPr>
        <w:drawing>
          <wp:anchor distT="0" distB="0" distL="114300" distR="114300" simplePos="0" relativeHeight="251657216" behindDoc="1" locked="0" layoutInCell="0" allowOverlap="1" wp14:anchorId="18F699BB" wp14:editId="4774572D">
            <wp:simplePos x="0" y="0"/>
            <wp:positionH relativeFrom="column">
              <wp:posOffset>-363220</wp:posOffset>
            </wp:positionH>
            <wp:positionV relativeFrom="paragraph">
              <wp:posOffset>3175</wp:posOffset>
            </wp:positionV>
            <wp:extent cx="692785" cy="1073785"/>
            <wp:effectExtent l="0" t="0" r="0" b="0"/>
            <wp:wrapTight wrapText="bothSides">
              <wp:wrapPolygon edited="0">
                <wp:start x="0" y="0"/>
                <wp:lineTo x="0" y="21076"/>
                <wp:lineTo x="20788" y="21076"/>
                <wp:lineTo x="207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A91">
        <w:t xml:space="preserve">              </w:t>
      </w:r>
      <w:r w:rsidRPr="00B37A91">
        <w:rPr>
          <w:rFonts w:eastAsia="Times New Roman"/>
          <w:b/>
        </w:rPr>
        <w:t xml:space="preserve">                                                                                    </w:t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</w:p>
    <w:p w:rsidR="00561C54" w:rsidRPr="00B37A91" w:rsidRDefault="00561C54" w:rsidP="00561C54">
      <w:pPr>
        <w:spacing w:line="259" w:lineRule="auto"/>
        <w:jc w:val="both"/>
        <w:rPr>
          <w:bCs/>
        </w:rPr>
      </w:pPr>
      <w:r w:rsidRPr="00B37A91">
        <w:rPr>
          <w:rFonts w:eastAsia="Times New Roman"/>
          <w:b/>
        </w:rPr>
        <w:lastRenderedPageBreak/>
        <w:t>ROMÂNIA</w:t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 w:rsidRPr="00B37A91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     </w:t>
      </w:r>
      <w:r w:rsidRPr="00B37A91">
        <w:rPr>
          <w:rFonts w:eastAsia="Times New Roman"/>
          <w:bCs/>
        </w:rPr>
        <w:t>PROIECT</w:t>
      </w:r>
    </w:p>
    <w:p w:rsidR="00561C54" w:rsidRPr="00B37A91" w:rsidRDefault="00561C54" w:rsidP="00561C54">
      <w:pPr>
        <w:shd w:val="clear" w:color="auto" w:fill="FFFFFF"/>
        <w:jc w:val="both"/>
        <w:rPr>
          <w:rFonts w:eastAsia="Times New Roman"/>
          <w:b/>
        </w:rPr>
      </w:pPr>
      <w:r w:rsidRPr="00B37A91">
        <w:rPr>
          <w:rFonts w:eastAsia="Times New Roman"/>
          <w:b/>
        </w:rPr>
        <w:t xml:space="preserve">JUDEȚUL MUREȘ                                                                                            </w:t>
      </w:r>
      <w:r w:rsidRPr="00B37A91">
        <w:rPr>
          <w:b/>
        </w:rPr>
        <w:t>Inițiator,</w:t>
      </w:r>
    </w:p>
    <w:p w:rsidR="00561C54" w:rsidRPr="00B37A91" w:rsidRDefault="00561C54" w:rsidP="00561C54">
      <w:pPr>
        <w:shd w:val="clear" w:color="auto" w:fill="FFFFFF"/>
        <w:jc w:val="both"/>
        <w:rPr>
          <w:rFonts w:eastAsiaTheme="minorEastAsia"/>
          <w:b/>
          <w:lang w:val="hu-HU"/>
        </w:rPr>
      </w:pPr>
      <w:r w:rsidRPr="00B37A91">
        <w:rPr>
          <w:rFonts w:eastAsia="Times New Roman"/>
          <w:b/>
        </w:rPr>
        <w:t xml:space="preserve">CONSILIUL LOCAL MUNICIPAL TÂRGU MUREȘ                                  </w:t>
      </w:r>
      <w:r w:rsidRPr="00B37A91">
        <w:rPr>
          <w:b/>
        </w:rPr>
        <w:t>Primar</w:t>
      </w:r>
    </w:p>
    <w:p w:rsidR="00561C54" w:rsidRPr="00B37A91" w:rsidRDefault="00561C54" w:rsidP="00561C54">
      <w:pPr>
        <w:shd w:val="clear" w:color="auto" w:fill="FFFFFF"/>
        <w:tabs>
          <w:tab w:val="left" w:pos="6804"/>
        </w:tabs>
        <w:jc w:val="both"/>
        <w:rPr>
          <w:rFonts w:eastAsia="Times New Roman"/>
          <w:b/>
          <w:lang w:val="hu-HU"/>
        </w:rPr>
      </w:pPr>
      <w:r w:rsidRPr="00B37A91">
        <w:rPr>
          <w:b/>
          <w:lang w:val="hu-HU"/>
        </w:rPr>
        <w:tab/>
        <w:t xml:space="preserve">            </w:t>
      </w:r>
      <w:r w:rsidRPr="00B37A91">
        <w:rPr>
          <w:b/>
          <w:lang w:val="hu-HU"/>
        </w:rPr>
        <w:tab/>
        <w:t xml:space="preserve">     </w:t>
      </w:r>
      <w:r w:rsidRPr="00B37A91">
        <w:rPr>
          <w:rFonts w:eastAsia="Times New Roman"/>
          <w:b/>
        </w:rPr>
        <w:t>S</w:t>
      </w:r>
      <w:r w:rsidRPr="00B37A91">
        <w:rPr>
          <w:rFonts w:eastAsia="Times New Roman"/>
          <w:b/>
          <w:lang w:val="hu-HU"/>
        </w:rPr>
        <w:t>oós Zoltán</w:t>
      </w:r>
    </w:p>
    <w:p w:rsidR="00561C54" w:rsidRPr="00B37A91" w:rsidRDefault="00561C54" w:rsidP="00561C54">
      <w:pPr>
        <w:spacing w:line="259" w:lineRule="auto"/>
        <w:jc w:val="both"/>
        <w:rPr>
          <w:rFonts w:eastAsiaTheme="minorEastAsia"/>
          <w:b/>
        </w:rPr>
      </w:pPr>
    </w:p>
    <w:p w:rsidR="00561C54" w:rsidRPr="00B37A91" w:rsidRDefault="00561C54" w:rsidP="00561C54">
      <w:pPr>
        <w:spacing w:line="259" w:lineRule="auto"/>
        <w:jc w:val="both"/>
        <w:rPr>
          <w:rFonts w:eastAsiaTheme="minorEastAsia"/>
          <w:b/>
        </w:rPr>
      </w:pPr>
    </w:p>
    <w:p w:rsidR="00561C54" w:rsidRPr="00B37A91" w:rsidRDefault="00561C54" w:rsidP="00561C54">
      <w:pPr>
        <w:keepNext/>
        <w:jc w:val="center"/>
        <w:outlineLvl w:val="3"/>
        <w:rPr>
          <w:rFonts w:eastAsia="Times New Roman"/>
          <w:b/>
          <w:bCs/>
          <w:sz w:val="32"/>
          <w:szCs w:val="32"/>
          <w:lang w:eastAsia="ro-RO"/>
        </w:rPr>
      </w:pPr>
      <w:r w:rsidRPr="00B37A91">
        <w:rPr>
          <w:rFonts w:eastAsia="Times New Roman"/>
          <w:b/>
          <w:bCs/>
          <w:sz w:val="32"/>
          <w:szCs w:val="32"/>
          <w:lang w:eastAsia="ro-RO"/>
        </w:rPr>
        <w:t xml:space="preserve">      H O T Ă R Â R E A    Nr._______</w:t>
      </w:r>
    </w:p>
    <w:p w:rsidR="00561C54" w:rsidRPr="00B37A91" w:rsidRDefault="00561C54" w:rsidP="00561C54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B37A91">
        <w:rPr>
          <w:rFonts w:eastAsia="Times New Roman"/>
          <w:b/>
          <w:bCs/>
          <w:lang w:eastAsia="ro-RO"/>
        </w:rPr>
        <w:t>din______________________202</w:t>
      </w:r>
      <w:r>
        <w:rPr>
          <w:rFonts w:eastAsia="Times New Roman"/>
          <w:b/>
          <w:bCs/>
          <w:lang w:eastAsia="ro-RO"/>
        </w:rPr>
        <w:t>2</w:t>
      </w:r>
    </w:p>
    <w:p w:rsidR="00561C54" w:rsidRPr="00B37A91" w:rsidRDefault="00561C54" w:rsidP="00561C54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ro-RO"/>
        </w:rPr>
      </w:pPr>
    </w:p>
    <w:p w:rsidR="00561C54" w:rsidRPr="00B37A91" w:rsidRDefault="00DE79CF" w:rsidP="00561C54">
      <w:pPr>
        <w:jc w:val="center"/>
        <w:rPr>
          <w:b/>
        </w:rPr>
      </w:pPr>
      <w:r w:rsidRPr="00B37A91">
        <w:rPr>
          <w:b/>
        </w:rPr>
        <w:t xml:space="preserve">privind aprobarea modificării </w:t>
      </w:r>
      <w:r>
        <w:rPr>
          <w:b/>
        </w:rPr>
        <w:t xml:space="preserve">art. 1 din </w:t>
      </w:r>
      <w:r w:rsidRPr="00B37A91">
        <w:rPr>
          <w:b/>
          <w:color w:val="000000"/>
        </w:rPr>
        <w:t>Hotărâr</w:t>
      </w:r>
      <w:r>
        <w:rPr>
          <w:b/>
          <w:color w:val="000000"/>
        </w:rPr>
        <w:t>ea</w:t>
      </w:r>
      <w:r w:rsidRPr="00B37A91">
        <w:rPr>
          <w:b/>
          <w:color w:val="000000"/>
        </w:rPr>
        <w:t xml:space="preserve"> Consiliului Local Municipal</w:t>
      </w:r>
      <w:r w:rsidRPr="00B37A91">
        <w:rPr>
          <w:color w:val="000000"/>
        </w:rPr>
        <w:t xml:space="preserve"> </w:t>
      </w:r>
      <w:r w:rsidRPr="00B37A91">
        <w:rPr>
          <w:b/>
        </w:rPr>
        <w:t xml:space="preserve">nr. </w:t>
      </w:r>
      <w:r>
        <w:rPr>
          <w:b/>
        </w:rPr>
        <w:t>214</w:t>
      </w:r>
      <w:r w:rsidRPr="00B37A91">
        <w:rPr>
          <w:b/>
        </w:rPr>
        <w:t>/</w:t>
      </w:r>
      <w:r>
        <w:rPr>
          <w:b/>
        </w:rPr>
        <w:t>30.06.2022</w:t>
      </w:r>
      <w:r w:rsidRPr="00B37A91">
        <w:rPr>
          <w:b/>
        </w:rPr>
        <w:t xml:space="preserve"> </w:t>
      </w:r>
      <w:r w:rsidRPr="00561C54">
        <w:rPr>
          <w:b/>
          <w:bCs/>
        </w:rPr>
        <w:t>privind concesionarea directă către doamna Vultur-Klemsch Silvia-Rozalia-Daniela a unui teren suplimentar în suprafaţă de 6 mp., teren aflat în proprietatea Municipiului Târgu Mureş</w:t>
      </w:r>
    </w:p>
    <w:p w:rsidR="006F2249" w:rsidRPr="00B37A91" w:rsidRDefault="006F2249" w:rsidP="00561C54">
      <w:pPr>
        <w:spacing w:line="259" w:lineRule="auto"/>
        <w:jc w:val="center"/>
        <w:rPr>
          <w:b/>
        </w:rPr>
      </w:pPr>
      <w:bookmarkStart w:id="0" w:name="_GoBack"/>
      <w:bookmarkEnd w:id="0"/>
    </w:p>
    <w:p w:rsidR="00561C54" w:rsidRPr="00B37A91" w:rsidRDefault="00561C54" w:rsidP="00561C54">
      <w:pPr>
        <w:spacing w:line="259" w:lineRule="auto"/>
        <w:ind w:firstLine="709"/>
        <w:jc w:val="both"/>
        <w:rPr>
          <w:b/>
          <w:i/>
        </w:rPr>
      </w:pPr>
      <w:r w:rsidRPr="00B37A91">
        <w:rPr>
          <w:b/>
          <w:i/>
        </w:rPr>
        <w:t>Consiliul Local  Municipal Târgu Mureș, întrunit în ședință ordinară,</w:t>
      </w:r>
    </w:p>
    <w:p w:rsidR="00561C54" w:rsidRPr="00B37A91" w:rsidRDefault="00561C54" w:rsidP="00561C54">
      <w:pPr>
        <w:spacing w:line="259" w:lineRule="auto"/>
        <w:ind w:firstLine="709"/>
        <w:jc w:val="both"/>
        <w:rPr>
          <w:b/>
          <w:i/>
        </w:rPr>
      </w:pPr>
    </w:p>
    <w:p w:rsidR="00561C54" w:rsidRPr="00DB2EEB" w:rsidRDefault="00561C54" w:rsidP="00561C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EEB">
        <w:rPr>
          <w:rFonts w:ascii="Times New Roman" w:eastAsia="Calibri" w:hAnsi="Times New Roman" w:cs="Times New Roman"/>
          <w:sz w:val="24"/>
          <w:szCs w:val="24"/>
        </w:rPr>
        <w:t xml:space="preserve">Referatul de </w:t>
      </w:r>
      <w:r w:rsidRPr="00DB2EEB">
        <w:rPr>
          <w:rFonts w:ascii="Times New Roman" w:hAnsi="Times New Roman" w:cs="Times New Roman"/>
          <w:sz w:val="24"/>
          <w:szCs w:val="24"/>
        </w:rPr>
        <w:t>aprobare</w:t>
      </w:r>
      <w:r w:rsidRPr="00DB2EEB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11726C">
        <w:rPr>
          <w:rFonts w:ascii="Times New Roman" w:eastAsia="Calibri" w:hAnsi="Times New Roman" w:cs="Times New Roman"/>
          <w:sz w:val="24"/>
          <w:szCs w:val="24"/>
        </w:rPr>
        <w:t>2172/16.09.2022</w:t>
      </w:r>
      <w:r w:rsidRPr="00DB2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EEB" w:rsidRPr="00DB2EEB">
        <w:rPr>
          <w:rFonts w:ascii="Times New Roman" w:hAnsi="Times New Roman" w:cs="Times New Roman"/>
          <w:sz w:val="24"/>
          <w:szCs w:val="24"/>
        </w:rPr>
        <w:t xml:space="preserve">privind aprobarea modificării art. 1 din </w:t>
      </w:r>
      <w:r w:rsidR="00DB2EEB" w:rsidRPr="00DB2EEB">
        <w:rPr>
          <w:rFonts w:ascii="Times New Roman" w:hAnsi="Times New Roman" w:cs="Times New Roman"/>
          <w:color w:val="000000"/>
          <w:sz w:val="24"/>
          <w:szCs w:val="24"/>
        </w:rPr>
        <w:t xml:space="preserve">Hotărârea Consiliului Local Municipal </w:t>
      </w:r>
      <w:r w:rsidR="00DB2EEB" w:rsidRPr="00DB2EEB">
        <w:rPr>
          <w:rFonts w:ascii="Times New Roman" w:hAnsi="Times New Roman" w:cs="Times New Roman"/>
          <w:sz w:val="24"/>
          <w:szCs w:val="24"/>
        </w:rPr>
        <w:t>nr. 214/30.06.2022 privind concesionarea directă către doamna Vultur-Klemsch Silvia-Rozalia-Daniela a unui teren suplimentar în suprafaţă de 6 mp., teren aflat în proprietatea Municipiului Târgu Mureş</w:t>
      </w:r>
      <w:r w:rsidRPr="00DB2EE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61C54" w:rsidRPr="0011726C" w:rsidRDefault="00561C54" w:rsidP="00561C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>
        <w:rPr>
          <w:rFonts w:ascii="Times New Roman" w:hAnsi="Times New Roman" w:cs="Times New Roman"/>
          <w:sz w:val="24"/>
          <w:szCs w:val="24"/>
        </w:rPr>
        <w:t>Direcției Juridică, Contencios Administrativ și Administrație Publică Locală;</w:t>
      </w:r>
    </w:p>
    <w:p w:rsidR="0011726C" w:rsidRPr="0011726C" w:rsidRDefault="0011726C" w:rsidP="001172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>
        <w:rPr>
          <w:rFonts w:ascii="Times New Roman" w:eastAsia="Times New Roman" w:hAnsi="Times New Roman" w:cs="Times New Roman"/>
          <w:sz w:val="24"/>
          <w:szCs w:val="24"/>
        </w:rPr>
        <w:t>Direcției Economice</w:t>
      </w:r>
      <w:r w:rsidRPr="002C44D8">
        <w:rPr>
          <w:rFonts w:ascii="Times New Roman" w:eastAsia="Times New Roman" w:hAnsi="Times New Roman" w:cs="Times New Roman"/>
          <w:sz w:val="24"/>
          <w:szCs w:val="24"/>
        </w:rPr>
        <w:t xml:space="preserve"> – Biroul Concesionări, Închirieri și Vânzări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C54" w:rsidRPr="00EE6962" w:rsidRDefault="00561C54" w:rsidP="00561C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Comisiilor de specialitate din cadrul Consiliului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EE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EE6962">
        <w:rPr>
          <w:rFonts w:ascii="Times New Roman" w:hAnsi="Times New Roman" w:cs="Times New Roman"/>
          <w:sz w:val="24"/>
          <w:szCs w:val="24"/>
          <w:shd w:val="clear" w:color="auto" w:fill="FFFFFF"/>
        </w:rPr>
        <w:t>unicipal Târgu Mureş.</w:t>
      </w:r>
    </w:p>
    <w:p w:rsidR="00561C54" w:rsidRPr="00EE6962" w:rsidRDefault="00561C54" w:rsidP="00561C54">
      <w:pPr>
        <w:ind w:firstLine="709"/>
        <w:jc w:val="both"/>
        <w:rPr>
          <w:b/>
          <w:shd w:val="clear" w:color="auto" w:fill="FFFFFF"/>
        </w:rPr>
      </w:pPr>
      <w:r w:rsidRPr="00EE6962">
        <w:rPr>
          <w:b/>
          <w:shd w:val="clear" w:color="auto" w:fill="FFFFFF"/>
        </w:rPr>
        <w:t>În conformitate cu prevederile:</w:t>
      </w:r>
    </w:p>
    <w:p w:rsidR="00561C54" w:rsidRDefault="00561C54" w:rsidP="00561C54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80 și  art. 81 din Legea nr. 24/2000 privind normele de tehnică legislativă pentru elaborarea actelor normative, republicată; </w:t>
      </w:r>
    </w:p>
    <w:p w:rsidR="00561C54" w:rsidRDefault="00561C54" w:rsidP="00561C54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art. 3, alin (1), lit. „b”, lit. „c” și lit. „l” din O.G. nr. 71/2002 privind organizarea și funcționarea serviciilor publice de administrare a domeniului public și privat de interes local.</w:t>
      </w:r>
    </w:p>
    <w:p w:rsidR="00561C54" w:rsidRPr="00B37A91" w:rsidRDefault="00561C54" w:rsidP="00561C54">
      <w:pPr>
        <w:spacing w:line="259" w:lineRule="auto"/>
        <w:ind w:firstLine="720"/>
        <w:jc w:val="both"/>
      </w:pPr>
      <w:r w:rsidRPr="00EE6962">
        <w:rPr>
          <w:b/>
          <w:bCs/>
        </w:rPr>
        <w:t>În temeiul prevederilor</w:t>
      </w:r>
      <w:r w:rsidRPr="00EE6962">
        <w:t xml:space="preserve"> </w:t>
      </w:r>
      <w:r>
        <w:t>art. 108, a</w:t>
      </w:r>
      <w:r w:rsidRPr="00EE6962">
        <w:t xml:space="preserve">rt. 129 alin. (1), </w:t>
      </w:r>
      <w:r>
        <w:t xml:space="preserve">alin. (2), lit. ”c” și lit. ”d”, </w:t>
      </w:r>
      <w:r w:rsidRPr="00EE6962">
        <w:t>alin. (4)</w:t>
      </w:r>
      <w:r>
        <w:t>, lit.”c”, alin. 6, lit. ”a”, alin. (7)</w:t>
      </w:r>
      <w:r w:rsidRPr="00EE6962">
        <w:t>, art. 136 alin. (10), art. 139 alin. (1), art. 196 alin. (1) lit. a)</w:t>
      </w:r>
      <w:r>
        <w:t xml:space="preserve">, </w:t>
      </w:r>
      <w:r w:rsidRPr="00EE6962">
        <w:t xml:space="preserve"> art. 243. alin (1) lit. </w:t>
      </w:r>
      <w:r>
        <w:t>”</w:t>
      </w:r>
      <w:r w:rsidRPr="00EE6962">
        <w:t>a</w:t>
      </w:r>
      <w:r>
        <w:t xml:space="preserve">”, art. 302 </w:t>
      </w:r>
      <w:r w:rsidRPr="00EE6962">
        <w:t xml:space="preserve">și ale </w:t>
      </w:r>
      <w:r>
        <w:t xml:space="preserve">art. 303 alin. (5) </w:t>
      </w:r>
      <w:r w:rsidRPr="00EE6962">
        <w:t>din OUG nr. 57/2019 privind Codul administrativ</w:t>
      </w:r>
      <w:r>
        <w:t>, cu modificările și completările ulterioare,</w:t>
      </w:r>
    </w:p>
    <w:p w:rsidR="00561C54" w:rsidRPr="00B37A91" w:rsidRDefault="00561C54" w:rsidP="00561C54">
      <w:pPr>
        <w:spacing w:line="259" w:lineRule="auto"/>
        <w:ind w:firstLine="1080"/>
        <w:jc w:val="both"/>
        <w:rPr>
          <w:shd w:val="clear" w:color="auto" w:fill="FFFFFF"/>
        </w:rPr>
      </w:pPr>
    </w:p>
    <w:p w:rsidR="00561C54" w:rsidRPr="00B37A91" w:rsidRDefault="00561C54" w:rsidP="00561C54">
      <w:pPr>
        <w:spacing w:line="259" w:lineRule="auto"/>
        <w:ind w:firstLine="709"/>
        <w:jc w:val="center"/>
        <w:rPr>
          <w:b/>
          <w:sz w:val="32"/>
          <w:szCs w:val="32"/>
        </w:rPr>
      </w:pPr>
      <w:r w:rsidRPr="00B37A91">
        <w:rPr>
          <w:b/>
          <w:sz w:val="32"/>
          <w:szCs w:val="32"/>
        </w:rPr>
        <w:t>H O T Ă R Ă Ș T E :</w:t>
      </w:r>
    </w:p>
    <w:p w:rsidR="00561C54" w:rsidRPr="00B37A91" w:rsidRDefault="00561C54" w:rsidP="00561C54">
      <w:pPr>
        <w:spacing w:line="259" w:lineRule="auto"/>
        <w:ind w:firstLine="709"/>
        <w:jc w:val="center"/>
        <w:rPr>
          <w:b/>
        </w:rPr>
      </w:pPr>
    </w:p>
    <w:p w:rsidR="00561C54" w:rsidRPr="00B37A91" w:rsidRDefault="00561C54" w:rsidP="00561C54">
      <w:pPr>
        <w:spacing w:line="259" w:lineRule="auto"/>
        <w:ind w:firstLine="567"/>
        <w:jc w:val="both"/>
      </w:pPr>
      <w:r w:rsidRPr="00B37A91">
        <w:rPr>
          <w:b/>
        </w:rPr>
        <w:t>Art. I.</w:t>
      </w:r>
      <w:r w:rsidRPr="00B37A91">
        <w:t xml:space="preserve"> Se aprobă modificarea </w:t>
      </w:r>
      <w:r>
        <w:t xml:space="preserve">art. </w:t>
      </w:r>
      <w:r w:rsidR="00DB2EEB">
        <w:t>1</w:t>
      </w:r>
      <w:r>
        <w:t xml:space="preserve"> din </w:t>
      </w:r>
      <w:r w:rsidRPr="00B37A91">
        <w:t xml:space="preserve">HCLM </w:t>
      </w:r>
      <w:r w:rsidRPr="00B37A91">
        <w:rPr>
          <w:bCs/>
        </w:rPr>
        <w:t xml:space="preserve">nr. </w:t>
      </w:r>
      <w:r w:rsidR="00DB2EEB">
        <w:rPr>
          <w:bCs/>
        </w:rPr>
        <w:t>214/30.06.</w:t>
      </w:r>
      <w:r w:rsidR="00DB2EEB" w:rsidRPr="00DB2EEB">
        <w:rPr>
          <w:bCs/>
        </w:rPr>
        <w:t>2022 privind concesionarea directă către doamna Vultur-Klemsch Silvia-Rozalia-Daniela a unui teren suplimentar în suprafaţă de 6 mp., teren aflat în proprietatea Municipiului Târgu Mureş</w:t>
      </w:r>
      <w:r>
        <w:t xml:space="preserve"> și</w:t>
      </w:r>
      <w:r w:rsidRPr="00B37A91">
        <w:t xml:space="preserve"> care va avea următorul cuprins:</w:t>
      </w:r>
    </w:p>
    <w:p w:rsidR="00561C54" w:rsidRPr="00B37A91" w:rsidRDefault="00561C54" w:rsidP="00561C54">
      <w:pPr>
        <w:spacing w:line="259" w:lineRule="auto"/>
        <w:ind w:firstLine="567"/>
        <w:jc w:val="both"/>
        <w:rPr>
          <w:i/>
          <w:iCs/>
        </w:rPr>
      </w:pPr>
      <w:r w:rsidRPr="00B37A91">
        <w:rPr>
          <w:i/>
          <w:iCs/>
        </w:rPr>
        <w:t>”</w:t>
      </w:r>
      <w:r w:rsidRPr="00B8126F">
        <w:rPr>
          <w:b/>
          <w:bCs/>
          <w:i/>
          <w:iCs/>
        </w:rPr>
        <w:t xml:space="preserve">Art. </w:t>
      </w:r>
      <w:r w:rsidR="00DB2EEB">
        <w:rPr>
          <w:b/>
          <w:bCs/>
          <w:i/>
          <w:iCs/>
        </w:rPr>
        <w:t>1.</w:t>
      </w:r>
      <w:r w:rsidRPr="007B0BF9">
        <w:rPr>
          <w:bCs/>
          <w:i/>
          <w:iCs/>
        </w:rPr>
        <w:t xml:space="preserve"> </w:t>
      </w:r>
      <w:r w:rsidR="00DB2EEB">
        <w:t xml:space="preserve">Se aprobă concesionarea directă către Vultur-Klemsch Silvia-Rozalia-Daniela terenului în suprafaţă de 6 mp., teren aferent construcției existente aflat în proprietatea Municipiului Târgu Mureş situat în Complexul de Agrement și Sport „Mureșul”, str. Plutelor nr.2, înscris în CF nr. 129039 top nr.129039, </w:t>
      </w:r>
      <w:r w:rsidR="00DB2EEB" w:rsidRPr="00DB2EEB">
        <w:rPr>
          <w:b/>
          <w:bCs/>
        </w:rPr>
        <w:t>până la data de 22.12.2024</w:t>
      </w:r>
      <w:r w:rsidR="00DB2EEB">
        <w:t>, cu destinația cabană de odihnă</w:t>
      </w:r>
      <w:r w:rsidRPr="00B37A91">
        <w:rPr>
          <w:i/>
          <w:iCs/>
        </w:rPr>
        <w:t xml:space="preserve">” </w:t>
      </w:r>
    </w:p>
    <w:p w:rsidR="00561C54" w:rsidRPr="00B37A91" w:rsidRDefault="00561C54" w:rsidP="00561C54">
      <w:pPr>
        <w:spacing w:line="259" w:lineRule="auto"/>
        <w:ind w:firstLine="709"/>
        <w:jc w:val="both"/>
        <w:rPr>
          <w:color w:val="000000"/>
        </w:rPr>
      </w:pPr>
      <w:r w:rsidRPr="00B37A91">
        <w:rPr>
          <w:b/>
          <w:bCs/>
          <w:color w:val="000000"/>
        </w:rPr>
        <w:lastRenderedPageBreak/>
        <w:t>Art. II.</w:t>
      </w:r>
      <w:r w:rsidRPr="00B37A91">
        <w:rPr>
          <w:color w:val="000000"/>
        </w:rPr>
        <w:t xml:space="preserve"> Restul prevederilor din  Hotărârea Consiliului Local Municipal </w:t>
      </w:r>
      <w:r w:rsidRPr="00B37A91">
        <w:t>nr</w:t>
      </w:r>
      <w:r w:rsidR="00AD0891">
        <w:t>.</w:t>
      </w:r>
      <w:r w:rsidR="00C93E2C">
        <w:rPr>
          <w:bCs/>
        </w:rPr>
        <w:t>214/30.06.</w:t>
      </w:r>
      <w:r w:rsidR="00C93E2C" w:rsidRPr="00DB2EEB">
        <w:rPr>
          <w:bCs/>
        </w:rPr>
        <w:t xml:space="preserve">2022 </w:t>
      </w:r>
      <w:r w:rsidRPr="00B37A91">
        <w:rPr>
          <w:color w:val="000000"/>
        </w:rPr>
        <w:t>rămân neschimbate.</w:t>
      </w:r>
    </w:p>
    <w:p w:rsidR="00561C54" w:rsidRPr="00B37A91" w:rsidRDefault="00754EDD" w:rsidP="00561C54">
      <w:pPr>
        <w:spacing w:line="259" w:lineRule="auto"/>
        <w:ind w:firstLine="567"/>
        <w:jc w:val="both"/>
      </w:pPr>
      <w:bookmarkStart w:id="1" w:name="_Hlk37845338"/>
      <w:r>
        <w:rPr>
          <w:b/>
        </w:rPr>
        <w:t xml:space="preserve"> </w:t>
      </w:r>
      <w:r w:rsidR="00561C54" w:rsidRPr="00B37A91">
        <w:rPr>
          <w:b/>
        </w:rPr>
        <w:t>Art. I</w:t>
      </w:r>
      <w:r w:rsidR="00561C54">
        <w:rPr>
          <w:b/>
        </w:rPr>
        <w:t>I</w:t>
      </w:r>
      <w:r w:rsidR="00561C54" w:rsidRPr="00B37A91">
        <w:rPr>
          <w:b/>
        </w:rPr>
        <w:t xml:space="preserve">I. </w:t>
      </w:r>
      <w:bookmarkEnd w:id="1"/>
      <w:r w:rsidR="00561C54" w:rsidRPr="00B37A91">
        <w:t xml:space="preserve">Cu aducerea la îndeplinire a prezentei hotărâri se încredințează Executivul  Municipiului Târgu Mureș  prin </w:t>
      </w:r>
      <w:r w:rsidR="00561C54" w:rsidRPr="00B37A91">
        <w:rPr>
          <w:rFonts w:eastAsia="Calibri"/>
        </w:rPr>
        <w:t xml:space="preserve">Administrația Complexului de Agrement și Sport </w:t>
      </w:r>
      <w:r w:rsidR="0041679F">
        <w:t>«Mureşul» și Direcția Economică.</w:t>
      </w:r>
    </w:p>
    <w:p w:rsidR="00561C54" w:rsidRPr="00B37A91" w:rsidRDefault="00754EDD" w:rsidP="00561C54">
      <w:pPr>
        <w:spacing w:line="259" w:lineRule="auto"/>
        <w:ind w:firstLine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 </w:t>
      </w:r>
      <w:r w:rsidR="00561C54" w:rsidRPr="00B37A91">
        <w:rPr>
          <w:rFonts w:eastAsia="Times New Roman"/>
          <w:b/>
          <w:bCs/>
        </w:rPr>
        <w:t>Art. I</w:t>
      </w:r>
      <w:r w:rsidR="00561C54">
        <w:rPr>
          <w:rFonts w:eastAsia="Times New Roman"/>
          <w:b/>
          <w:bCs/>
        </w:rPr>
        <w:t>V</w:t>
      </w:r>
      <w:r w:rsidR="00561C54" w:rsidRPr="00B37A91">
        <w:rPr>
          <w:rFonts w:eastAsia="Times New Roman"/>
          <w:b/>
          <w:bCs/>
        </w:rPr>
        <w:t xml:space="preserve">. </w:t>
      </w:r>
      <w:r w:rsidR="00561C54" w:rsidRPr="00B37A91">
        <w:rPr>
          <w:rFonts w:eastAsia="Times New Roman"/>
        </w:rPr>
        <w:t>În conformitate cu prevederile art. 252 alin 1 lit.c, ale art. 255 din O.U.G. nr. 57/20</w:t>
      </w:r>
      <w:r w:rsidR="00AD0891">
        <w:rPr>
          <w:rFonts w:eastAsia="Times New Roman"/>
        </w:rPr>
        <w:t>19 privind Codul administrativ</w:t>
      </w:r>
      <w:r w:rsidR="00561C54" w:rsidRPr="00B37A91">
        <w:rPr>
          <w:rFonts w:eastAsia="Times New Roman"/>
        </w:rPr>
        <w:t xml:space="preserve">, </w:t>
      </w:r>
      <w:r w:rsidRPr="00A62009">
        <w:rPr>
          <w:rFonts w:eastAsia="Times New Roman"/>
        </w:rPr>
        <w:t>precum și ale art. 3 alin. 1 din Legea 554/2004 Legea contenciosului administrativ,</w:t>
      </w:r>
      <w:r>
        <w:rPr>
          <w:rFonts w:eastAsia="Times New Roman"/>
        </w:rPr>
        <w:t xml:space="preserve"> </w:t>
      </w:r>
      <w:r w:rsidR="00561C54" w:rsidRPr="00B37A91">
        <w:rPr>
          <w:rFonts w:eastAsia="Times New Roman"/>
        </w:rPr>
        <w:t>prezenta Hotărâre se înaintează Prefectului Județului Mureș pentru exercitarea controlului de legalitate.</w:t>
      </w:r>
    </w:p>
    <w:p w:rsidR="00561C54" w:rsidRPr="00B37A91" w:rsidRDefault="00754EDD" w:rsidP="00561C54">
      <w:pPr>
        <w:spacing w:line="259" w:lineRule="auto"/>
        <w:ind w:firstLine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 </w:t>
      </w:r>
      <w:r w:rsidR="00561C54" w:rsidRPr="00B37A91">
        <w:rPr>
          <w:rFonts w:eastAsia="Times New Roman"/>
          <w:b/>
          <w:bCs/>
        </w:rPr>
        <w:t>Art. V.</w:t>
      </w:r>
      <w:r w:rsidR="00561C54" w:rsidRPr="00B37A91">
        <w:rPr>
          <w:rFonts w:eastAsia="Times New Roman"/>
        </w:rPr>
        <w:t xml:space="preserve"> Prezenta hotărâre se comunică:</w:t>
      </w:r>
      <w:r>
        <w:rPr>
          <w:rFonts w:eastAsia="Times New Roman"/>
        </w:rPr>
        <w:t xml:space="preserve"> </w:t>
      </w:r>
    </w:p>
    <w:p w:rsidR="00561C54" w:rsidRDefault="00561C54" w:rsidP="0011726C">
      <w:pPr>
        <w:numPr>
          <w:ilvl w:val="0"/>
          <w:numId w:val="3"/>
        </w:numPr>
        <w:contextualSpacing/>
        <w:jc w:val="both"/>
        <w:rPr>
          <w:rFonts w:eastAsiaTheme="minorEastAsia"/>
          <w:lang w:eastAsia="ro-RO"/>
        </w:rPr>
      </w:pPr>
      <w:r w:rsidRPr="00B37A91">
        <w:rPr>
          <w:rFonts w:eastAsia="Calibri"/>
          <w:lang w:eastAsia="ro-RO"/>
        </w:rPr>
        <w:t xml:space="preserve">Administrației Complexului de Agrement și Sport </w:t>
      </w:r>
      <w:r w:rsidRPr="00B37A91">
        <w:rPr>
          <w:rFonts w:eastAsiaTheme="minorEastAsia"/>
          <w:lang w:eastAsia="ro-RO"/>
        </w:rPr>
        <w:t>«Mureşul»</w:t>
      </w:r>
    </w:p>
    <w:p w:rsidR="00754EDD" w:rsidRDefault="0041679F" w:rsidP="00754E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Direcție</w:t>
      </w:r>
      <w:r w:rsidR="00754ED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Economice</w:t>
      </w:r>
      <w:r w:rsidR="0011726C" w:rsidRPr="002C44D8">
        <w:rPr>
          <w:rFonts w:ascii="Times New Roman" w:eastAsia="Times New Roman" w:hAnsi="Times New Roman" w:cs="Times New Roman"/>
          <w:sz w:val="24"/>
          <w:szCs w:val="24"/>
        </w:rPr>
        <w:t xml:space="preserve"> – Biroul Concesionări, Închirieri și Vânzări</w:t>
      </w:r>
    </w:p>
    <w:p w:rsidR="0011726C" w:rsidRPr="00754EDD" w:rsidRDefault="00754EDD" w:rsidP="00754E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Start"/>
      <w:r>
        <w:rPr>
          <w:rFonts w:ascii="Times New Roman" w:hAnsi="Times New Roman" w:cs="Times New Roman"/>
          <w:sz w:val="26"/>
          <w:lang w:val="fr-FR"/>
        </w:rPr>
        <w:t>oamnei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1726C" w:rsidRPr="00754EDD">
        <w:rPr>
          <w:rFonts w:ascii="Times New Roman" w:hAnsi="Times New Roman" w:cs="Times New Roman"/>
          <w:sz w:val="26"/>
          <w:lang w:val="fr-FR"/>
        </w:rPr>
        <w:t>Vultur</w:t>
      </w:r>
      <w:proofErr w:type="spellEnd"/>
      <w:r w:rsidR="0011726C" w:rsidRPr="00754EDD">
        <w:rPr>
          <w:rFonts w:ascii="Times New Roman" w:hAnsi="Times New Roman" w:cs="Times New Roman"/>
          <w:sz w:val="26"/>
          <w:lang w:val="fr-FR"/>
        </w:rPr>
        <w:t xml:space="preserve">- </w:t>
      </w:r>
      <w:proofErr w:type="spellStart"/>
      <w:r w:rsidR="0011726C" w:rsidRPr="00754EDD">
        <w:rPr>
          <w:rFonts w:ascii="Times New Roman" w:hAnsi="Times New Roman" w:cs="Times New Roman"/>
          <w:sz w:val="26"/>
          <w:lang w:val="fr-FR"/>
        </w:rPr>
        <w:t>Klemsch</w:t>
      </w:r>
      <w:proofErr w:type="spellEnd"/>
      <w:r w:rsidR="0011726C" w:rsidRPr="00754EDD">
        <w:rPr>
          <w:rFonts w:ascii="Times New Roman" w:hAnsi="Times New Roman" w:cs="Times New Roman"/>
          <w:sz w:val="26"/>
          <w:lang w:val="fr-FR"/>
        </w:rPr>
        <w:t>-Silvia-</w:t>
      </w:r>
      <w:proofErr w:type="spellStart"/>
      <w:r w:rsidR="0011726C" w:rsidRPr="00754EDD">
        <w:rPr>
          <w:rFonts w:ascii="Times New Roman" w:hAnsi="Times New Roman" w:cs="Times New Roman"/>
          <w:sz w:val="26"/>
          <w:lang w:val="fr-FR"/>
        </w:rPr>
        <w:t>Rozalia</w:t>
      </w:r>
      <w:proofErr w:type="spellEnd"/>
      <w:r w:rsidR="0011726C" w:rsidRPr="00754EDD">
        <w:rPr>
          <w:rFonts w:ascii="Times New Roman" w:hAnsi="Times New Roman" w:cs="Times New Roman"/>
          <w:sz w:val="26"/>
          <w:lang w:val="fr-FR"/>
        </w:rPr>
        <w:t>-Daniela</w:t>
      </w:r>
      <w:r w:rsidR="0011726C" w:rsidRPr="00754ED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1726C" w:rsidRPr="00754EDD">
        <w:rPr>
          <w:rFonts w:ascii="Times New Roman" w:eastAsia="Times New Roman" w:hAnsi="Times New Roman" w:cs="Times New Roman"/>
          <w:bCs/>
          <w:sz w:val="26"/>
          <w:szCs w:val="26"/>
        </w:rPr>
        <w:t xml:space="preserve">prin </w:t>
      </w:r>
      <w:r w:rsidR="0041679F" w:rsidRPr="00754EDD">
        <w:rPr>
          <w:rFonts w:ascii="Times New Roman" w:eastAsia="Times New Roman" w:hAnsi="Times New Roman" w:cs="Times New Roman"/>
          <w:bCs/>
          <w:sz w:val="26"/>
          <w:szCs w:val="26"/>
        </w:rPr>
        <w:t xml:space="preserve">Administrația </w:t>
      </w:r>
      <w:r w:rsidR="00AD0891" w:rsidRPr="00754EDD">
        <w:rPr>
          <w:rFonts w:ascii="Times New Roman" w:eastAsia="Calibri" w:hAnsi="Times New Roman" w:cs="Times New Roman"/>
          <w:sz w:val="26"/>
          <w:szCs w:val="26"/>
        </w:rPr>
        <w:t xml:space="preserve">Complexului de Agrement și Sport </w:t>
      </w:r>
      <w:r w:rsidR="00AD0891" w:rsidRPr="00754EDD">
        <w:rPr>
          <w:rFonts w:ascii="Times New Roman" w:hAnsi="Times New Roman" w:cs="Times New Roman"/>
          <w:sz w:val="26"/>
          <w:szCs w:val="26"/>
        </w:rPr>
        <w:t>«Mureşul»</w:t>
      </w:r>
      <w:r w:rsidR="0011726C" w:rsidRPr="00754ED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1726C" w:rsidRPr="00B37A91" w:rsidRDefault="0011726C" w:rsidP="0011726C">
      <w:pPr>
        <w:spacing w:after="160" w:line="276" w:lineRule="auto"/>
        <w:contextualSpacing/>
        <w:jc w:val="both"/>
        <w:rPr>
          <w:rFonts w:eastAsiaTheme="minorEastAsia"/>
          <w:lang w:eastAsia="ro-RO"/>
        </w:rPr>
      </w:pPr>
    </w:p>
    <w:p w:rsidR="00561C54" w:rsidRPr="00B37A91" w:rsidRDefault="00561C54" w:rsidP="00561C54">
      <w:pPr>
        <w:spacing w:line="259" w:lineRule="auto"/>
        <w:ind w:firstLine="567"/>
        <w:jc w:val="both"/>
      </w:pPr>
    </w:p>
    <w:p w:rsidR="00561C54" w:rsidRPr="00B37A91" w:rsidRDefault="00561C54" w:rsidP="00561C54">
      <w:pPr>
        <w:autoSpaceDE w:val="0"/>
        <w:autoSpaceDN w:val="0"/>
        <w:adjustRightInd w:val="0"/>
        <w:spacing w:line="259" w:lineRule="auto"/>
        <w:ind w:left="720"/>
        <w:jc w:val="both"/>
        <w:rPr>
          <w:b/>
        </w:rPr>
      </w:pPr>
      <w:r w:rsidRPr="00B37A91">
        <w:rPr>
          <w:b/>
        </w:rPr>
        <w:t xml:space="preserve">    </w:t>
      </w:r>
    </w:p>
    <w:p w:rsidR="00561C54" w:rsidRPr="00B37A91" w:rsidRDefault="00561C54" w:rsidP="00561C54">
      <w:pPr>
        <w:autoSpaceDE w:val="0"/>
        <w:autoSpaceDN w:val="0"/>
        <w:adjustRightInd w:val="0"/>
        <w:spacing w:line="259" w:lineRule="auto"/>
        <w:rPr>
          <w:b/>
        </w:rPr>
      </w:pPr>
    </w:p>
    <w:p w:rsidR="00561C54" w:rsidRPr="00B37A91" w:rsidRDefault="00561C54" w:rsidP="00561C54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</w:p>
    <w:p w:rsidR="00561C54" w:rsidRPr="00B37A91" w:rsidRDefault="00561C54" w:rsidP="00561C54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37A91">
        <w:rPr>
          <w:b/>
        </w:rPr>
        <w:t>Viză de legalitate,</w:t>
      </w:r>
    </w:p>
    <w:p w:rsidR="00561C54" w:rsidRPr="00B37A91" w:rsidRDefault="00561C54" w:rsidP="00561C54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37A91">
        <w:rPr>
          <w:b/>
        </w:rPr>
        <w:t>Secretar General al Municipiului Târgu Mureș</w:t>
      </w:r>
    </w:p>
    <w:p w:rsidR="00561C54" w:rsidRPr="00B37A91" w:rsidRDefault="00561C54" w:rsidP="00561C54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37A91">
        <w:rPr>
          <w:b/>
        </w:rPr>
        <w:t>Bât</w:t>
      </w:r>
      <w:r>
        <w:rPr>
          <w:b/>
        </w:rPr>
        <w:t>a</w:t>
      </w:r>
      <w:r w:rsidRPr="00B37A91">
        <w:rPr>
          <w:b/>
        </w:rPr>
        <w:t xml:space="preserve"> Anca Voichița</w:t>
      </w:r>
    </w:p>
    <w:p w:rsidR="00561C54" w:rsidRPr="00B37A91" w:rsidRDefault="00561C54" w:rsidP="00561C54">
      <w:pPr>
        <w:spacing w:line="259" w:lineRule="auto"/>
        <w:jc w:val="both"/>
      </w:pPr>
    </w:p>
    <w:p w:rsidR="00561C54" w:rsidRPr="00B37A91" w:rsidRDefault="00561C54" w:rsidP="00561C54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:rsidR="00561C54" w:rsidRPr="00B37A91" w:rsidRDefault="00561C54" w:rsidP="00561C54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p w:rsidR="00561C54" w:rsidRDefault="00561C54" w:rsidP="00561C54"/>
    <w:p w:rsidR="00561C54" w:rsidRDefault="00561C54" w:rsidP="00561C54"/>
    <w:p w:rsidR="00561C54" w:rsidRDefault="00561C54" w:rsidP="00561C54"/>
    <w:p w:rsidR="00B934E5" w:rsidRDefault="00B934E5"/>
    <w:sectPr w:rsidR="00B934E5" w:rsidSect="0041679F">
      <w:headerReference w:type="default" r:id="rId11"/>
      <w:footerReference w:type="default" r:id="rId12"/>
      <w:pgSz w:w="12240" w:h="15840"/>
      <w:pgMar w:top="576" w:right="720" w:bottom="57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9F" w:rsidRDefault="0041679F">
      <w:r>
        <w:separator/>
      </w:r>
    </w:p>
  </w:endnote>
  <w:endnote w:type="continuationSeparator" w:id="0">
    <w:p w:rsidR="0041679F" w:rsidRDefault="0041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9F" w:rsidRDefault="0041679F">
    <w:pPr>
      <w:pStyle w:val="Footer"/>
      <w:rPr>
        <w:rFonts w:ascii="Times New Roman" w:eastAsia="Times New Roman" w:hAnsi="Times New Roman" w:cs="Times New Roman"/>
        <w:bCs/>
        <w:sz w:val="20"/>
        <w:szCs w:val="20"/>
        <w:lang w:eastAsia="ro-RO"/>
      </w:rPr>
    </w:pPr>
  </w:p>
  <w:p w:rsidR="0041679F" w:rsidRDefault="0041679F">
    <w:pPr>
      <w:pStyle w:val="Footer"/>
    </w:pPr>
    <w:r w:rsidRPr="00EE6962">
      <w:rPr>
        <w:rFonts w:ascii="Times New Roman" w:eastAsia="Times New Roman" w:hAnsi="Times New Roman" w:cs="Times New Roman"/>
        <w:bCs/>
        <w:sz w:val="20"/>
        <w:szCs w:val="20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9F" w:rsidRDefault="0041679F">
      <w:r>
        <w:separator/>
      </w:r>
    </w:p>
  </w:footnote>
  <w:footnote w:type="continuationSeparator" w:id="0">
    <w:p w:rsidR="0041679F" w:rsidRDefault="0041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9F" w:rsidRDefault="0041679F" w:rsidP="0041679F">
    <w:pPr>
      <w:pStyle w:val="Header"/>
      <w:jc w:val="right"/>
    </w:pPr>
    <w:r w:rsidRPr="00EE6962">
      <w:rPr>
        <w:rFonts w:ascii="Times New Roman" w:eastAsia="Times New Roman" w:hAnsi="Times New Roman" w:cs="Times New Roman"/>
        <w:bCs/>
        <w:sz w:val="20"/>
        <w:szCs w:val="20"/>
      </w:rPr>
      <w:t>(nu produce efecte juridice)*</w:t>
    </w:r>
  </w:p>
  <w:p w:rsidR="0041679F" w:rsidRDefault="004167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4"/>
    <w:rsid w:val="00067358"/>
    <w:rsid w:val="00114467"/>
    <w:rsid w:val="0011726C"/>
    <w:rsid w:val="0041679F"/>
    <w:rsid w:val="004F481A"/>
    <w:rsid w:val="00561C54"/>
    <w:rsid w:val="006717B3"/>
    <w:rsid w:val="006F2249"/>
    <w:rsid w:val="00754EDD"/>
    <w:rsid w:val="009D55CD"/>
    <w:rsid w:val="00AD0891"/>
    <w:rsid w:val="00B934E5"/>
    <w:rsid w:val="00C93E2C"/>
    <w:rsid w:val="00DB2EEB"/>
    <w:rsid w:val="00DE79CF"/>
    <w:rsid w:val="00EE0105"/>
    <w:rsid w:val="00F30029"/>
    <w:rsid w:val="00F46522"/>
    <w:rsid w:val="00F7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1C5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1C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1C54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1C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1C5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1C5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1C54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1C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Statia15</cp:lastModifiedBy>
  <cp:revision>4</cp:revision>
  <cp:lastPrinted>2022-09-16T08:44:00Z</cp:lastPrinted>
  <dcterms:created xsi:type="dcterms:W3CDTF">2022-09-16T11:38:00Z</dcterms:created>
  <dcterms:modified xsi:type="dcterms:W3CDTF">2022-09-16T11:41:00Z</dcterms:modified>
</cp:coreProperties>
</file>