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5C95D" w14:textId="77777777" w:rsidR="0065767C" w:rsidRPr="00BD1C15" w:rsidRDefault="0065767C" w:rsidP="0065767C">
      <w:pPr>
        <w:jc w:val="right"/>
        <w:rPr>
          <w:bCs/>
          <w:sz w:val="20"/>
          <w:szCs w:val="20"/>
        </w:rPr>
      </w:pPr>
      <w:bookmarkStart w:id="0" w:name="_Hlk96670064"/>
      <w:r w:rsidRPr="00BD1C15">
        <w:rPr>
          <w:noProof/>
          <w:sz w:val="22"/>
          <w:szCs w:val="22"/>
          <w:lang w:eastAsia="ro-RO"/>
        </w:rPr>
        <w:drawing>
          <wp:anchor distT="0" distB="0" distL="114300" distR="114300" simplePos="0" relativeHeight="251659264" behindDoc="1" locked="0" layoutInCell="0" allowOverlap="1" wp14:anchorId="3A874DE9" wp14:editId="73C4C8B8">
            <wp:simplePos x="0" y="0"/>
            <wp:positionH relativeFrom="column">
              <wp:posOffset>-295275</wp:posOffset>
            </wp:positionH>
            <wp:positionV relativeFrom="paragraph">
              <wp:posOffset>0</wp:posOffset>
            </wp:positionV>
            <wp:extent cx="638175" cy="1019175"/>
            <wp:effectExtent l="0" t="0" r="9525" b="9525"/>
            <wp:wrapTight wrapText="bothSides">
              <wp:wrapPolygon edited="0">
                <wp:start x="0" y="0"/>
                <wp:lineTo x="0" y="21398"/>
                <wp:lineTo x="21278" y="21398"/>
                <wp:lineTo x="21278"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1019175"/>
                    </a:xfrm>
                    <a:prstGeom prst="rect">
                      <a:avLst/>
                    </a:prstGeom>
                    <a:noFill/>
                  </pic:spPr>
                </pic:pic>
              </a:graphicData>
            </a:graphic>
            <wp14:sizeRelH relativeFrom="page">
              <wp14:pctWidth>0</wp14:pctWidth>
            </wp14:sizeRelH>
            <wp14:sizeRelV relativeFrom="page">
              <wp14:pctHeight>0</wp14:pctHeight>
            </wp14:sizeRelV>
          </wp:anchor>
        </w:drawing>
      </w:r>
    </w:p>
    <w:p w14:paraId="00FADD64" w14:textId="77777777" w:rsidR="0065767C" w:rsidRPr="00BD1C15" w:rsidRDefault="0065767C" w:rsidP="0065767C">
      <w:r w:rsidRPr="00BD1C15">
        <w:t>ROMÂNIA</w:t>
      </w:r>
    </w:p>
    <w:p w14:paraId="330BE852" w14:textId="77777777" w:rsidR="0065767C" w:rsidRPr="00BD1C15" w:rsidRDefault="0065767C" w:rsidP="0065767C">
      <w:r w:rsidRPr="00BD1C15">
        <w:t>JUDEȚUL MUREȘ</w:t>
      </w:r>
    </w:p>
    <w:p w14:paraId="6ADC64F5" w14:textId="77777777" w:rsidR="0065767C" w:rsidRPr="00BD1C15" w:rsidRDefault="0065767C" w:rsidP="0065767C">
      <w:r w:rsidRPr="00BD1C15">
        <w:t>MUNICIPIUL TÂRGU MUREȘ</w:t>
      </w:r>
    </w:p>
    <w:p w14:paraId="241A082C" w14:textId="77777777" w:rsidR="0065767C" w:rsidRPr="00BD1C15" w:rsidRDefault="0065767C" w:rsidP="0065767C">
      <w:r w:rsidRPr="00BD1C15">
        <w:t>Administrația Complexului de Agrement și Sport ”Mureșul”</w:t>
      </w:r>
    </w:p>
    <w:p w14:paraId="15B85747" w14:textId="106A3513" w:rsidR="0065767C" w:rsidRPr="00BD1C15" w:rsidRDefault="0065767C" w:rsidP="0065767C">
      <w:r w:rsidRPr="00BD1C15">
        <w:t xml:space="preserve">Nr. </w:t>
      </w:r>
      <w:r w:rsidR="00D17CEC">
        <w:t>754/08.03.2022</w:t>
      </w:r>
    </w:p>
    <w:p w14:paraId="5BF909B8" w14:textId="77777777" w:rsidR="0065767C" w:rsidRPr="00BD1C15" w:rsidRDefault="0065767C" w:rsidP="0065767C">
      <w:pPr>
        <w:spacing w:line="276" w:lineRule="auto"/>
        <w:ind w:left="7080" w:firstLine="708"/>
        <w:rPr>
          <w:rFonts w:eastAsia="Times New Roman"/>
          <w:bCs/>
        </w:rPr>
      </w:pPr>
      <w:r w:rsidRPr="00BD1C15">
        <w:rPr>
          <w:rFonts w:eastAsia="Times New Roman"/>
          <w:bCs/>
        </w:rPr>
        <w:t xml:space="preserve"> Iniţiator</w:t>
      </w:r>
    </w:p>
    <w:p w14:paraId="7BF6CA42" w14:textId="77777777" w:rsidR="0065767C" w:rsidRPr="00BD1C15" w:rsidRDefault="0065767C" w:rsidP="0065767C">
      <w:pPr>
        <w:spacing w:line="276" w:lineRule="auto"/>
        <w:ind w:left="7080" w:firstLine="708"/>
        <w:jc w:val="both"/>
        <w:rPr>
          <w:rFonts w:eastAsia="Times New Roman"/>
          <w:bCs/>
        </w:rPr>
      </w:pPr>
      <w:r w:rsidRPr="00BD1C15">
        <w:rPr>
          <w:rFonts w:eastAsia="Times New Roman"/>
          <w:bCs/>
        </w:rPr>
        <w:t>PRIMAR</w:t>
      </w:r>
    </w:p>
    <w:p w14:paraId="45BA2DD4" w14:textId="77777777" w:rsidR="0065767C" w:rsidRPr="00BD1C15" w:rsidRDefault="0065767C" w:rsidP="0065767C">
      <w:pPr>
        <w:spacing w:line="276" w:lineRule="auto"/>
        <w:rPr>
          <w:rFonts w:eastAsia="Times New Roman"/>
          <w:bCs/>
          <w:color w:val="000000"/>
        </w:rPr>
      </w:pPr>
      <w:r w:rsidRPr="00BD1C15">
        <w:rPr>
          <w:rFonts w:eastAsia="Times New Roman"/>
          <w:bCs/>
          <w:color w:val="000000"/>
        </w:rPr>
        <w:tab/>
      </w:r>
      <w:r w:rsidRPr="00BD1C15">
        <w:rPr>
          <w:rFonts w:eastAsia="Times New Roman"/>
          <w:bCs/>
          <w:color w:val="000000"/>
        </w:rPr>
        <w:tab/>
      </w:r>
      <w:r w:rsidRPr="00BD1C15">
        <w:rPr>
          <w:rFonts w:eastAsia="Times New Roman"/>
          <w:bCs/>
          <w:color w:val="000000"/>
        </w:rPr>
        <w:tab/>
      </w:r>
      <w:r w:rsidRPr="00BD1C15">
        <w:rPr>
          <w:rFonts w:eastAsia="Times New Roman"/>
          <w:bCs/>
          <w:color w:val="000000"/>
        </w:rPr>
        <w:tab/>
      </w:r>
      <w:r w:rsidRPr="00BD1C15">
        <w:rPr>
          <w:rFonts w:eastAsia="Times New Roman"/>
          <w:bCs/>
          <w:color w:val="000000"/>
        </w:rPr>
        <w:tab/>
      </w:r>
      <w:r w:rsidRPr="00BD1C15">
        <w:rPr>
          <w:rFonts w:eastAsia="Times New Roman"/>
          <w:bCs/>
          <w:color w:val="000000"/>
        </w:rPr>
        <w:tab/>
      </w:r>
      <w:r w:rsidRPr="00BD1C15">
        <w:rPr>
          <w:rFonts w:eastAsia="Times New Roman"/>
          <w:bCs/>
          <w:color w:val="000000"/>
        </w:rPr>
        <w:tab/>
      </w:r>
      <w:r w:rsidRPr="00BD1C15">
        <w:rPr>
          <w:rFonts w:eastAsia="Times New Roman"/>
          <w:bCs/>
          <w:color w:val="000000"/>
        </w:rPr>
        <w:tab/>
      </w:r>
      <w:r w:rsidRPr="00BD1C15">
        <w:rPr>
          <w:rFonts w:eastAsia="Times New Roman"/>
          <w:bCs/>
          <w:color w:val="000000"/>
        </w:rPr>
        <w:tab/>
      </w:r>
      <w:r w:rsidRPr="00BD1C15">
        <w:rPr>
          <w:rFonts w:eastAsia="Times New Roman"/>
          <w:bCs/>
          <w:color w:val="000000"/>
        </w:rPr>
        <w:tab/>
      </w:r>
      <w:r w:rsidRPr="00BD1C15">
        <w:rPr>
          <w:rFonts w:eastAsia="Times New Roman"/>
          <w:bCs/>
          <w:color w:val="000000"/>
        </w:rPr>
        <w:tab/>
        <w:t>Soós Zoltán</w:t>
      </w:r>
    </w:p>
    <w:p w14:paraId="127CEE91" w14:textId="77777777" w:rsidR="0065767C" w:rsidRPr="00BD1C15" w:rsidRDefault="0065767C" w:rsidP="0065767C"/>
    <w:p w14:paraId="5DD8EE44" w14:textId="77777777" w:rsidR="0065767C" w:rsidRPr="00BD1C15" w:rsidRDefault="0065767C" w:rsidP="0065767C">
      <w:pPr>
        <w:rPr>
          <w:lang w:val="hu-HU"/>
        </w:rPr>
      </w:pPr>
    </w:p>
    <w:p w14:paraId="66398C61" w14:textId="77777777" w:rsidR="0065767C" w:rsidRPr="00BD1C15" w:rsidRDefault="0065767C" w:rsidP="0065767C">
      <w:pPr>
        <w:rPr>
          <w:lang w:val="hu-HU"/>
        </w:rPr>
      </w:pPr>
    </w:p>
    <w:p w14:paraId="48CB51BC" w14:textId="77777777" w:rsidR="0065767C" w:rsidRPr="00BD1C15" w:rsidRDefault="0065767C" w:rsidP="0065767C"/>
    <w:p w14:paraId="3B0B73BC" w14:textId="77777777" w:rsidR="0065767C" w:rsidRPr="00BD1C15" w:rsidRDefault="0065767C" w:rsidP="0065767C">
      <w:pPr>
        <w:jc w:val="center"/>
        <w:rPr>
          <w:b/>
          <w:bCs/>
          <w:sz w:val="32"/>
          <w:szCs w:val="32"/>
        </w:rPr>
      </w:pPr>
      <w:r w:rsidRPr="00BD1C15">
        <w:rPr>
          <w:b/>
          <w:bCs/>
          <w:sz w:val="32"/>
          <w:szCs w:val="32"/>
        </w:rPr>
        <w:t>Referat de aprobare</w:t>
      </w:r>
    </w:p>
    <w:p w14:paraId="4163D65A" w14:textId="77777777" w:rsidR="0065767C" w:rsidRPr="00BD1C15" w:rsidRDefault="0065767C" w:rsidP="0065767C">
      <w:pPr>
        <w:jc w:val="center"/>
        <w:rPr>
          <w:b/>
          <w:bCs/>
          <w:sz w:val="32"/>
          <w:szCs w:val="32"/>
        </w:rPr>
      </w:pPr>
    </w:p>
    <w:p w14:paraId="2E23197B" w14:textId="77777777" w:rsidR="0065767C" w:rsidRPr="00BD1C15" w:rsidRDefault="0065767C" w:rsidP="0065767C">
      <w:pPr>
        <w:jc w:val="center"/>
        <w:rPr>
          <w:b/>
        </w:rPr>
      </w:pPr>
      <w:r w:rsidRPr="00BD1C15">
        <w:rPr>
          <w:b/>
        </w:rPr>
        <w:t xml:space="preserve">privind aprobarea </w:t>
      </w:r>
      <w:r w:rsidRPr="006A440F">
        <w:rPr>
          <w:b/>
        </w:rPr>
        <w:t>încheierii unui contract de împrumut de folosință (comodat) al unui container-vestiar modular metalic format din două compartimente între Municipiul Târgu Mureș și Inspectoratul pentru Situații de Urgență ”HOREA” al județului Mureș</w:t>
      </w:r>
    </w:p>
    <w:p w14:paraId="139554E9" w14:textId="77777777" w:rsidR="0065767C" w:rsidRPr="00BD1C15" w:rsidRDefault="0065767C" w:rsidP="0065767C">
      <w:pPr>
        <w:jc w:val="center"/>
      </w:pPr>
    </w:p>
    <w:p w14:paraId="62E71E39" w14:textId="77777777" w:rsidR="0065767C" w:rsidRPr="00BD1C15" w:rsidRDefault="0065767C" w:rsidP="0065767C">
      <w:pPr>
        <w:jc w:val="center"/>
      </w:pPr>
    </w:p>
    <w:p w14:paraId="577F57A8" w14:textId="77777777" w:rsidR="0065767C" w:rsidRDefault="0065767C" w:rsidP="0065767C">
      <w:pPr>
        <w:ind w:firstLine="900"/>
        <w:jc w:val="both"/>
      </w:pPr>
      <w:r>
        <w:t xml:space="preserve">Prin adresa înregistrată cu nr. 18540/08.03.2022 </w:t>
      </w:r>
      <w:r w:rsidRPr="00436AAB">
        <w:t>Inspectoratul pentru Situații de Urgență ”HOREA” al județului Mureș</w:t>
      </w:r>
      <w:r>
        <w:t xml:space="preserve"> (ISU Horea) solicită distribuirea unui container metalic de la Administrația  </w:t>
      </w:r>
      <w:r w:rsidRPr="00436AAB">
        <w:t>Complexul</w:t>
      </w:r>
      <w:r>
        <w:t>ui</w:t>
      </w:r>
      <w:r w:rsidRPr="00436AAB">
        <w:t xml:space="preserve"> de Agrement și Sport ”Mureșul”</w:t>
      </w:r>
      <w:r>
        <w:t xml:space="preserve"> (ACASM).</w:t>
      </w:r>
    </w:p>
    <w:p w14:paraId="4B52B7E6" w14:textId="77777777" w:rsidR="0065767C" w:rsidRDefault="0065767C" w:rsidP="0065767C">
      <w:pPr>
        <w:ind w:firstLine="900"/>
        <w:jc w:val="both"/>
      </w:pPr>
    </w:p>
    <w:p w14:paraId="3F65D3AA" w14:textId="77777777" w:rsidR="0065767C" w:rsidRDefault="0065767C" w:rsidP="0065767C">
      <w:pPr>
        <w:ind w:firstLine="900"/>
        <w:jc w:val="both"/>
      </w:pPr>
      <w:r>
        <w:t>Datorită faptului că la sediul ISU Horea (Târgu Mureș, str. Horea, nr. 28) se execută lucrări de modernizare, containerul este necesar pentru depozitarea echipamentului de intervenție și protecție al personalului din cadrul Detașamentului de Pompieri Târgu Mureș pe durata lucrărilor, care se stimează a fi de aproximativ 2 ani.</w:t>
      </w:r>
    </w:p>
    <w:p w14:paraId="4075E3D2" w14:textId="77777777" w:rsidR="0065767C" w:rsidRPr="00BD1C15" w:rsidRDefault="0065767C" w:rsidP="0065767C">
      <w:pPr>
        <w:ind w:firstLine="900"/>
        <w:jc w:val="both"/>
      </w:pPr>
    </w:p>
    <w:p w14:paraId="05B1B893" w14:textId="77777777" w:rsidR="0065767C" w:rsidRDefault="0065767C" w:rsidP="0065767C">
      <w:pPr>
        <w:ind w:firstLine="900"/>
        <w:jc w:val="both"/>
      </w:pPr>
      <w:r>
        <w:t>Având în vedere faptul că ACASM dispune de containere metalice care momentan nu sunt folosite, se poate transfera temporar, cu titlu gratuit, un container-vestiar modular metalic, format din două compartimente (</w:t>
      </w:r>
      <w:r w:rsidRPr="00B70D0F">
        <w:rPr>
          <w:bCs/>
          <w:lang w:val="en-US"/>
        </w:rPr>
        <w:t xml:space="preserve">nr. de </w:t>
      </w:r>
      <w:proofErr w:type="spellStart"/>
      <w:r w:rsidRPr="00B70D0F">
        <w:rPr>
          <w:bCs/>
          <w:lang w:val="en-US"/>
        </w:rPr>
        <w:t>inventar</w:t>
      </w:r>
      <w:proofErr w:type="spellEnd"/>
      <w:r w:rsidRPr="00B70D0F">
        <w:rPr>
          <w:bCs/>
          <w:lang w:val="en-US"/>
        </w:rPr>
        <w:t xml:space="preserve"> 10132 cu </w:t>
      </w:r>
      <w:proofErr w:type="spellStart"/>
      <w:r w:rsidRPr="00B70D0F">
        <w:rPr>
          <w:bCs/>
          <w:lang w:val="en-US"/>
        </w:rPr>
        <w:t>valoarea</w:t>
      </w:r>
      <w:proofErr w:type="spellEnd"/>
      <w:r w:rsidRPr="00B70D0F">
        <w:rPr>
          <w:bCs/>
          <w:lang w:val="en-US"/>
        </w:rPr>
        <w:t xml:space="preserve"> de 28.063,60 lei, </w:t>
      </w:r>
      <w:proofErr w:type="spellStart"/>
      <w:r w:rsidRPr="00B70D0F">
        <w:rPr>
          <w:bCs/>
          <w:lang w:val="en-US"/>
        </w:rPr>
        <w:t>respectiv</w:t>
      </w:r>
      <w:proofErr w:type="spellEnd"/>
      <w:r w:rsidRPr="00B70D0F">
        <w:rPr>
          <w:bCs/>
          <w:lang w:val="en-US"/>
        </w:rPr>
        <w:t xml:space="preserve"> </w:t>
      </w:r>
      <w:proofErr w:type="spellStart"/>
      <w:r w:rsidRPr="00B70D0F">
        <w:rPr>
          <w:bCs/>
          <w:lang w:val="en-US"/>
        </w:rPr>
        <w:t>nr</w:t>
      </w:r>
      <w:proofErr w:type="spellEnd"/>
      <w:r w:rsidRPr="00B70D0F">
        <w:rPr>
          <w:bCs/>
          <w:lang w:val="en-US"/>
        </w:rPr>
        <w:t xml:space="preserve">. 10138 cu </w:t>
      </w:r>
      <w:proofErr w:type="spellStart"/>
      <w:r w:rsidRPr="00B70D0F">
        <w:rPr>
          <w:bCs/>
          <w:lang w:val="en-US"/>
        </w:rPr>
        <w:t>valoarea</w:t>
      </w:r>
      <w:proofErr w:type="spellEnd"/>
      <w:r w:rsidRPr="00B70D0F">
        <w:rPr>
          <w:bCs/>
          <w:lang w:val="en-US"/>
        </w:rPr>
        <w:t xml:space="preserve"> de 11.513,27 lei</w:t>
      </w:r>
      <w:r w:rsidRPr="00B70D0F">
        <w:t>),</w:t>
      </w:r>
      <w:r>
        <w:t xml:space="preserve"> către ISU Horea, până la finalizarea lucrărilor de modernizare a sediului.</w:t>
      </w:r>
    </w:p>
    <w:p w14:paraId="0E02853F" w14:textId="77777777" w:rsidR="0065767C" w:rsidRPr="00BD1C15" w:rsidRDefault="0065767C" w:rsidP="0065767C">
      <w:pPr>
        <w:ind w:firstLine="900"/>
        <w:jc w:val="both"/>
      </w:pPr>
    </w:p>
    <w:p w14:paraId="11BE6AF3" w14:textId="77777777" w:rsidR="0065767C" w:rsidRPr="00BD1C15" w:rsidRDefault="0065767C" w:rsidP="0065767C">
      <w:pPr>
        <w:ind w:firstLine="900"/>
        <w:jc w:val="both"/>
        <w:rPr>
          <w:bCs/>
        </w:rPr>
      </w:pPr>
      <w:r w:rsidRPr="00BD1C15">
        <w:t xml:space="preserve">Supunem spre aprobare Consiliului Local al Municipiului Târgu Mureș Proiectul de hotărâre </w:t>
      </w:r>
      <w:r w:rsidRPr="005E3E4E">
        <w:rPr>
          <w:bCs/>
        </w:rPr>
        <w:t xml:space="preserve">privind aprobarea </w:t>
      </w:r>
      <w:r w:rsidRPr="00A5779D">
        <w:rPr>
          <w:bCs/>
        </w:rPr>
        <w:t xml:space="preserve">încheierii unui contract de împrumut </w:t>
      </w:r>
      <w:r>
        <w:rPr>
          <w:bCs/>
        </w:rPr>
        <w:t xml:space="preserve">de folosință </w:t>
      </w:r>
      <w:r w:rsidRPr="00A5779D">
        <w:rPr>
          <w:bCs/>
        </w:rPr>
        <w:t>(comodat) al unui container-vestiar modular metalic format din două compartimente între Municipiul Târgu Mureș și Inspectoratul pentru Situații de Urgență ”HOREA” al județului Mureș</w:t>
      </w:r>
      <w:r w:rsidRPr="00BD1C15">
        <w:rPr>
          <w:bCs/>
        </w:rPr>
        <w:t>.</w:t>
      </w:r>
    </w:p>
    <w:p w14:paraId="5119B46F" w14:textId="77777777" w:rsidR="0065767C" w:rsidRPr="00BD1C15" w:rsidRDefault="0065767C" w:rsidP="0065767C">
      <w:pPr>
        <w:ind w:firstLine="900"/>
        <w:jc w:val="both"/>
      </w:pPr>
    </w:p>
    <w:p w14:paraId="622BDD17" w14:textId="77777777" w:rsidR="0065767C" w:rsidRPr="00BD1C15" w:rsidRDefault="0065767C" w:rsidP="0065767C">
      <w:pPr>
        <w:ind w:firstLine="900"/>
        <w:jc w:val="both"/>
      </w:pPr>
    </w:p>
    <w:p w14:paraId="47CDA23B" w14:textId="77777777" w:rsidR="0065767C" w:rsidRPr="00BD1C15" w:rsidRDefault="0065767C" w:rsidP="0065767C">
      <w:pPr>
        <w:ind w:firstLine="900"/>
        <w:jc w:val="both"/>
      </w:pPr>
    </w:p>
    <w:p w14:paraId="36D59A56" w14:textId="77777777" w:rsidR="0065767C" w:rsidRPr="00BD1C15" w:rsidRDefault="0065767C" w:rsidP="0065767C">
      <w:pPr>
        <w:ind w:left="2832" w:firstLine="708"/>
        <w:jc w:val="center"/>
      </w:pPr>
      <w:r w:rsidRPr="00BD1C15">
        <w:t>Director</w:t>
      </w:r>
    </w:p>
    <w:p w14:paraId="3B8E941C" w14:textId="77777777" w:rsidR="0065767C" w:rsidRPr="00BD1C15" w:rsidRDefault="0065767C" w:rsidP="0065767C">
      <w:pPr>
        <w:ind w:left="2832" w:firstLine="708"/>
        <w:jc w:val="center"/>
      </w:pPr>
      <w:r w:rsidRPr="00BD1C15">
        <w:rPr>
          <w:lang w:val="hu-HU"/>
        </w:rPr>
        <w:t>Mátyási Miklós-Levente</w:t>
      </w:r>
    </w:p>
    <w:p w14:paraId="67D4B8DB" w14:textId="77777777" w:rsidR="0065767C" w:rsidRPr="00BD1C15" w:rsidRDefault="0065767C" w:rsidP="0065767C">
      <w:pPr>
        <w:spacing w:line="259" w:lineRule="auto"/>
      </w:pPr>
    </w:p>
    <w:p w14:paraId="66C49CB9" w14:textId="77777777" w:rsidR="0065767C" w:rsidRPr="00BD1C15" w:rsidRDefault="0065767C" w:rsidP="0065767C">
      <w:pPr>
        <w:spacing w:line="259" w:lineRule="auto"/>
      </w:pPr>
    </w:p>
    <w:p w14:paraId="1FBD4604" w14:textId="77777777" w:rsidR="0065767C" w:rsidRDefault="0065767C" w:rsidP="0065767C">
      <w:pPr>
        <w:spacing w:line="259" w:lineRule="auto"/>
      </w:pPr>
    </w:p>
    <w:p w14:paraId="3B33D501" w14:textId="77777777" w:rsidR="0065767C" w:rsidRDefault="0065767C" w:rsidP="0065767C">
      <w:pPr>
        <w:spacing w:line="259" w:lineRule="auto"/>
        <w:rPr>
          <w:rFonts w:eastAsia="Times New Roman"/>
          <w:b/>
        </w:rPr>
      </w:pPr>
      <w:r w:rsidRPr="00BD1C15">
        <w:rPr>
          <w:noProof/>
          <w:sz w:val="22"/>
          <w:szCs w:val="22"/>
          <w:lang w:eastAsia="ro-RO"/>
        </w:rPr>
        <w:lastRenderedPageBreak/>
        <w:drawing>
          <wp:anchor distT="0" distB="0" distL="114300" distR="114300" simplePos="0" relativeHeight="251660288" behindDoc="1" locked="0" layoutInCell="0" allowOverlap="1" wp14:anchorId="5F553C51" wp14:editId="63F7EAD5">
            <wp:simplePos x="0" y="0"/>
            <wp:positionH relativeFrom="column">
              <wp:posOffset>-76200</wp:posOffset>
            </wp:positionH>
            <wp:positionV relativeFrom="paragraph">
              <wp:posOffset>19050</wp:posOffset>
            </wp:positionV>
            <wp:extent cx="638175" cy="1019175"/>
            <wp:effectExtent l="0" t="0" r="9525" b="9525"/>
            <wp:wrapTight wrapText="bothSides">
              <wp:wrapPolygon edited="0">
                <wp:start x="0" y="0"/>
                <wp:lineTo x="0" y="21398"/>
                <wp:lineTo x="21278" y="21398"/>
                <wp:lineTo x="21278"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1019175"/>
                    </a:xfrm>
                    <a:prstGeom prst="rect">
                      <a:avLst/>
                    </a:prstGeom>
                    <a:noFill/>
                  </pic:spPr>
                </pic:pic>
              </a:graphicData>
            </a:graphic>
            <wp14:sizeRelH relativeFrom="page">
              <wp14:pctWidth>0</wp14:pctWidth>
            </wp14:sizeRelH>
            <wp14:sizeRelV relativeFrom="page">
              <wp14:pctHeight>0</wp14:pctHeight>
            </wp14:sizeRelV>
          </wp:anchor>
        </w:drawing>
      </w:r>
      <w:r w:rsidRPr="00BD1C15">
        <w:t xml:space="preserve">              </w:t>
      </w:r>
      <w:r w:rsidRPr="00BD1C15">
        <w:rPr>
          <w:rFonts w:eastAsia="Times New Roman"/>
          <w:b/>
        </w:rPr>
        <w:t xml:space="preserve">                                                                                    </w:t>
      </w:r>
      <w:r w:rsidRPr="00BD1C15">
        <w:rPr>
          <w:rFonts w:eastAsia="Times New Roman"/>
          <w:b/>
        </w:rPr>
        <w:tab/>
      </w:r>
      <w:r w:rsidRPr="00BD1C15">
        <w:rPr>
          <w:rFonts w:eastAsia="Times New Roman"/>
          <w:b/>
        </w:rPr>
        <w:tab/>
      </w:r>
    </w:p>
    <w:p w14:paraId="4E7F6120" w14:textId="77777777" w:rsidR="0065767C" w:rsidRPr="00BD1C15" w:rsidRDefault="0065767C" w:rsidP="0065767C">
      <w:pPr>
        <w:spacing w:line="259" w:lineRule="auto"/>
        <w:jc w:val="right"/>
        <w:rPr>
          <w:bCs/>
          <w:sz w:val="20"/>
          <w:szCs w:val="20"/>
        </w:rPr>
      </w:pPr>
      <w:r w:rsidRPr="00BD1C15">
        <w:rPr>
          <w:rFonts w:eastAsia="Times New Roman"/>
          <w:bCs/>
        </w:rPr>
        <w:t>PROIECT</w:t>
      </w:r>
    </w:p>
    <w:p w14:paraId="07BDF9B2" w14:textId="77777777" w:rsidR="0065767C" w:rsidRPr="00BD1C15" w:rsidRDefault="0065767C" w:rsidP="0065767C">
      <w:pPr>
        <w:spacing w:line="259" w:lineRule="auto"/>
        <w:jc w:val="both"/>
        <w:rPr>
          <w:bCs/>
        </w:rPr>
      </w:pPr>
      <w:r w:rsidRPr="00BD1C15">
        <w:rPr>
          <w:rFonts w:eastAsia="Times New Roman"/>
          <w:b/>
        </w:rPr>
        <w:t>ROMÂNIA</w:t>
      </w:r>
      <w:r w:rsidRPr="00BD1C15">
        <w:rPr>
          <w:rFonts w:eastAsia="Times New Roman"/>
          <w:b/>
        </w:rPr>
        <w:tab/>
      </w:r>
      <w:r w:rsidRPr="00BD1C15">
        <w:rPr>
          <w:rFonts w:eastAsia="Times New Roman"/>
          <w:b/>
        </w:rPr>
        <w:tab/>
      </w:r>
      <w:r w:rsidRPr="00BD1C15">
        <w:rPr>
          <w:rFonts w:eastAsia="Times New Roman"/>
          <w:b/>
        </w:rPr>
        <w:tab/>
      </w:r>
      <w:r w:rsidRPr="00BD1C15">
        <w:rPr>
          <w:rFonts w:eastAsia="Times New Roman"/>
          <w:b/>
        </w:rPr>
        <w:tab/>
      </w:r>
      <w:r w:rsidRPr="00BD1C15">
        <w:rPr>
          <w:rFonts w:eastAsia="Times New Roman"/>
          <w:b/>
        </w:rPr>
        <w:tab/>
      </w:r>
      <w:r w:rsidRPr="00BD1C15">
        <w:rPr>
          <w:rFonts w:eastAsia="Times New Roman"/>
          <w:b/>
        </w:rPr>
        <w:tab/>
      </w:r>
      <w:r w:rsidRPr="00BD1C15">
        <w:rPr>
          <w:rFonts w:eastAsia="Times New Roman"/>
          <w:b/>
        </w:rPr>
        <w:tab/>
      </w:r>
      <w:r w:rsidRPr="00BD1C15">
        <w:rPr>
          <w:rFonts w:eastAsia="Times New Roman"/>
          <w:b/>
        </w:rPr>
        <w:tab/>
      </w:r>
      <w:r w:rsidRPr="00BD1C15">
        <w:rPr>
          <w:rFonts w:eastAsia="Times New Roman"/>
          <w:b/>
        </w:rPr>
        <w:tab/>
        <w:t xml:space="preserve"> </w:t>
      </w:r>
    </w:p>
    <w:p w14:paraId="1E20D8D0" w14:textId="77777777" w:rsidR="0065767C" w:rsidRPr="00BD1C15" w:rsidRDefault="0065767C" w:rsidP="0065767C">
      <w:pPr>
        <w:shd w:val="clear" w:color="auto" w:fill="FFFFFF"/>
        <w:jc w:val="both"/>
        <w:rPr>
          <w:rFonts w:eastAsia="Times New Roman"/>
          <w:b/>
        </w:rPr>
      </w:pPr>
      <w:r w:rsidRPr="00BD1C15">
        <w:rPr>
          <w:rFonts w:eastAsia="Times New Roman"/>
          <w:b/>
        </w:rPr>
        <w:t xml:space="preserve">JUDEȚUL MUREȘ                                                                                            </w:t>
      </w:r>
      <w:r w:rsidRPr="00BD1C15">
        <w:rPr>
          <w:b/>
        </w:rPr>
        <w:t>Inițiator,</w:t>
      </w:r>
    </w:p>
    <w:p w14:paraId="6D2A7169" w14:textId="77777777" w:rsidR="0065767C" w:rsidRPr="00BD1C15" w:rsidRDefault="0065767C" w:rsidP="0065767C">
      <w:pPr>
        <w:shd w:val="clear" w:color="auto" w:fill="FFFFFF"/>
        <w:jc w:val="both"/>
        <w:rPr>
          <w:rFonts w:eastAsiaTheme="minorEastAsia"/>
          <w:b/>
          <w:lang w:val="hu-HU"/>
        </w:rPr>
      </w:pPr>
      <w:r w:rsidRPr="00BD1C15">
        <w:rPr>
          <w:rFonts w:eastAsia="Times New Roman"/>
          <w:b/>
        </w:rPr>
        <w:t xml:space="preserve">CONSILIUL LOCAL MUNICIPAL TÂRGU MUREȘ                                  </w:t>
      </w:r>
      <w:r w:rsidRPr="00BD1C15">
        <w:rPr>
          <w:b/>
        </w:rPr>
        <w:t>Primar</w:t>
      </w:r>
    </w:p>
    <w:p w14:paraId="104DBEC9" w14:textId="628A4244" w:rsidR="0065767C" w:rsidRPr="00BD1C15" w:rsidRDefault="003E4DD0" w:rsidP="0065767C">
      <w:pPr>
        <w:shd w:val="clear" w:color="auto" w:fill="FFFFFF"/>
        <w:tabs>
          <w:tab w:val="left" w:pos="6804"/>
        </w:tabs>
        <w:jc w:val="both"/>
        <w:rPr>
          <w:rFonts w:eastAsia="Times New Roman"/>
          <w:b/>
          <w:lang w:val="hu-HU"/>
        </w:rPr>
      </w:pPr>
      <w:r>
        <w:rPr>
          <w:b/>
          <w:lang w:val="hu-HU"/>
        </w:rPr>
        <w:tab/>
        <w:t xml:space="preserve">            </w:t>
      </w:r>
      <w:r w:rsidR="0065767C" w:rsidRPr="00BD1C15">
        <w:rPr>
          <w:rFonts w:eastAsia="Times New Roman"/>
          <w:b/>
        </w:rPr>
        <w:t>S</w:t>
      </w:r>
      <w:r w:rsidR="0065767C" w:rsidRPr="00BD1C15">
        <w:rPr>
          <w:rFonts w:eastAsia="Times New Roman"/>
          <w:b/>
          <w:lang w:val="hu-HU"/>
        </w:rPr>
        <w:t>oós Zoltán</w:t>
      </w:r>
    </w:p>
    <w:p w14:paraId="119CDF64" w14:textId="77777777" w:rsidR="0065767C" w:rsidRPr="00BD1C15" w:rsidRDefault="0065767C" w:rsidP="0065767C">
      <w:pPr>
        <w:spacing w:line="259" w:lineRule="auto"/>
        <w:jc w:val="both"/>
        <w:rPr>
          <w:rFonts w:eastAsiaTheme="minorEastAsia"/>
          <w:b/>
        </w:rPr>
      </w:pPr>
    </w:p>
    <w:p w14:paraId="4A32C5E9" w14:textId="77777777" w:rsidR="0065767C" w:rsidRPr="00BD1C15" w:rsidRDefault="0065767C" w:rsidP="0065767C">
      <w:pPr>
        <w:spacing w:line="259" w:lineRule="auto"/>
        <w:jc w:val="both"/>
        <w:rPr>
          <w:rFonts w:eastAsiaTheme="minorEastAsia"/>
          <w:b/>
        </w:rPr>
      </w:pPr>
    </w:p>
    <w:p w14:paraId="18DF5988" w14:textId="77777777" w:rsidR="0065767C" w:rsidRPr="00BD1C15" w:rsidRDefault="0065767C" w:rsidP="0065767C">
      <w:pPr>
        <w:keepNext/>
        <w:jc w:val="center"/>
        <w:outlineLvl w:val="3"/>
        <w:rPr>
          <w:rFonts w:eastAsia="Times New Roman"/>
          <w:b/>
          <w:bCs/>
          <w:sz w:val="32"/>
          <w:szCs w:val="32"/>
          <w:lang w:eastAsia="ro-RO"/>
        </w:rPr>
      </w:pPr>
      <w:r w:rsidRPr="00BD1C15">
        <w:rPr>
          <w:rFonts w:eastAsia="Times New Roman"/>
          <w:b/>
          <w:bCs/>
          <w:sz w:val="32"/>
          <w:szCs w:val="32"/>
          <w:lang w:eastAsia="ro-RO"/>
        </w:rPr>
        <w:t xml:space="preserve">      H O T Ă R Â R E A    Nr._______</w:t>
      </w:r>
    </w:p>
    <w:p w14:paraId="4B7A80BC" w14:textId="77777777" w:rsidR="0065767C" w:rsidRPr="00BD1C15" w:rsidRDefault="0065767C" w:rsidP="0065767C">
      <w:pPr>
        <w:keepNext/>
        <w:jc w:val="center"/>
        <w:outlineLvl w:val="3"/>
        <w:rPr>
          <w:rFonts w:eastAsia="Times New Roman"/>
          <w:b/>
          <w:bCs/>
          <w:lang w:eastAsia="ro-RO"/>
        </w:rPr>
      </w:pPr>
      <w:r w:rsidRPr="00BD1C15">
        <w:rPr>
          <w:rFonts w:eastAsia="Times New Roman"/>
          <w:b/>
          <w:bCs/>
          <w:lang w:eastAsia="ro-RO"/>
        </w:rPr>
        <w:t>din______________________2022</w:t>
      </w:r>
    </w:p>
    <w:p w14:paraId="35A98D54" w14:textId="77777777" w:rsidR="0065767C" w:rsidRPr="00BD1C15" w:rsidRDefault="0065767C" w:rsidP="0065767C">
      <w:pPr>
        <w:jc w:val="center"/>
        <w:rPr>
          <w:b/>
        </w:rPr>
      </w:pPr>
      <w:r w:rsidRPr="00BD1C15">
        <w:rPr>
          <w:b/>
        </w:rPr>
        <w:t xml:space="preserve">privind aprobarea </w:t>
      </w:r>
      <w:r>
        <w:rPr>
          <w:b/>
        </w:rPr>
        <w:t>încheierii unui contract de împrumut de folosință (comodat) al unui container-vestiar modular metalic format din două compartimente între Municipiul Târgu Mureș</w:t>
      </w:r>
      <w:r w:rsidRPr="00BD1C15">
        <w:rPr>
          <w:b/>
          <w:bCs/>
        </w:rPr>
        <w:t xml:space="preserve"> </w:t>
      </w:r>
      <w:r>
        <w:rPr>
          <w:b/>
          <w:bCs/>
        </w:rPr>
        <w:t>și Inspectoratul pentru Situații de Urgență</w:t>
      </w:r>
      <w:r w:rsidRPr="00BD1C15">
        <w:rPr>
          <w:b/>
        </w:rPr>
        <w:t xml:space="preserve"> </w:t>
      </w:r>
      <w:r>
        <w:rPr>
          <w:b/>
        </w:rPr>
        <w:t>”HOREA” al județului Mureș</w:t>
      </w:r>
    </w:p>
    <w:p w14:paraId="449FB1F9" w14:textId="77777777" w:rsidR="0065767C" w:rsidRPr="00BD1C15" w:rsidRDefault="0065767C" w:rsidP="0065767C">
      <w:pPr>
        <w:spacing w:line="259" w:lineRule="auto"/>
        <w:jc w:val="center"/>
        <w:rPr>
          <w:b/>
        </w:rPr>
      </w:pPr>
    </w:p>
    <w:p w14:paraId="3D7B6ADC" w14:textId="59F76E67" w:rsidR="0065767C" w:rsidRPr="00B37A91" w:rsidRDefault="0065767C" w:rsidP="0065767C">
      <w:pPr>
        <w:spacing w:line="259" w:lineRule="auto"/>
        <w:ind w:firstLine="709"/>
        <w:jc w:val="both"/>
        <w:rPr>
          <w:b/>
          <w:i/>
        </w:rPr>
      </w:pPr>
      <w:r w:rsidRPr="00B37A91">
        <w:rPr>
          <w:b/>
          <w:i/>
        </w:rPr>
        <w:t>Consiliul Local  Municipal Târgu Mureș, întrunit în ședință</w:t>
      </w:r>
      <w:r w:rsidR="003E4DD0">
        <w:rPr>
          <w:b/>
          <w:i/>
        </w:rPr>
        <w:t xml:space="preserve"> </w:t>
      </w:r>
      <w:r w:rsidRPr="00B37A91">
        <w:rPr>
          <w:b/>
          <w:i/>
        </w:rPr>
        <w:t>ordinară,</w:t>
      </w:r>
    </w:p>
    <w:p w14:paraId="42BF45C0" w14:textId="77777777" w:rsidR="0065767C" w:rsidRPr="00BD1C15" w:rsidRDefault="0065767C" w:rsidP="0065767C">
      <w:pPr>
        <w:spacing w:line="259" w:lineRule="auto"/>
        <w:ind w:firstLine="709"/>
        <w:jc w:val="both"/>
        <w:rPr>
          <w:b/>
          <w:i/>
        </w:rPr>
      </w:pPr>
      <w:r w:rsidRPr="00B37A91">
        <w:rPr>
          <w:b/>
          <w:iCs/>
        </w:rPr>
        <w:t>Având în vedere:</w:t>
      </w:r>
    </w:p>
    <w:p w14:paraId="3EE3A9B2" w14:textId="341C4AB6" w:rsidR="0065767C" w:rsidRPr="00BD1C15" w:rsidRDefault="0065767C" w:rsidP="0065767C">
      <w:pPr>
        <w:pStyle w:val="ListParagraph"/>
        <w:numPr>
          <w:ilvl w:val="0"/>
          <w:numId w:val="1"/>
        </w:numPr>
        <w:spacing w:after="0"/>
        <w:jc w:val="both"/>
        <w:rPr>
          <w:rFonts w:ascii="Times New Roman" w:hAnsi="Times New Roman" w:cs="Times New Roman"/>
          <w:sz w:val="24"/>
          <w:szCs w:val="24"/>
          <w:shd w:val="clear" w:color="auto" w:fill="FFFFFF"/>
        </w:rPr>
      </w:pPr>
      <w:r w:rsidRPr="00BD1C15">
        <w:rPr>
          <w:rFonts w:ascii="Times New Roman" w:eastAsia="Calibri" w:hAnsi="Times New Roman" w:cs="Times New Roman"/>
          <w:sz w:val="24"/>
          <w:szCs w:val="24"/>
        </w:rPr>
        <w:t xml:space="preserve">Referatul de </w:t>
      </w:r>
      <w:r w:rsidRPr="00BD1C15">
        <w:rPr>
          <w:rFonts w:ascii="Times New Roman" w:hAnsi="Times New Roman" w:cs="Times New Roman"/>
          <w:sz w:val="24"/>
          <w:szCs w:val="24"/>
        </w:rPr>
        <w:t>aprobare</w:t>
      </w:r>
      <w:r w:rsidRPr="00BD1C15">
        <w:rPr>
          <w:rFonts w:ascii="Times New Roman" w:eastAsia="Calibri" w:hAnsi="Times New Roman" w:cs="Times New Roman"/>
          <w:sz w:val="24"/>
          <w:szCs w:val="24"/>
        </w:rPr>
        <w:t xml:space="preserve"> nr. </w:t>
      </w:r>
      <w:r w:rsidR="00D17CEC">
        <w:rPr>
          <w:rFonts w:ascii="Times New Roman" w:eastAsia="Calibri" w:hAnsi="Times New Roman" w:cs="Times New Roman"/>
          <w:sz w:val="24"/>
          <w:szCs w:val="24"/>
        </w:rPr>
        <w:t>754</w:t>
      </w:r>
      <w:r w:rsidRPr="00BD1C15">
        <w:rPr>
          <w:rFonts w:ascii="Times New Roman" w:eastAsia="Calibri" w:hAnsi="Times New Roman" w:cs="Times New Roman"/>
          <w:sz w:val="24"/>
          <w:szCs w:val="24"/>
        </w:rPr>
        <w:t>/</w:t>
      </w:r>
      <w:r w:rsidR="00D17CEC">
        <w:rPr>
          <w:rFonts w:ascii="Times New Roman" w:eastAsia="Calibri" w:hAnsi="Times New Roman" w:cs="Times New Roman"/>
          <w:sz w:val="24"/>
          <w:szCs w:val="24"/>
        </w:rPr>
        <w:t>08.03.2022</w:t>
      </w:r>
      <w:r w:rsidRPr="00BD1C15">
        <w:rPr>
          <w:rFonts w:ascii="Times New Roman" w:eastAsia="Calibri" w:hAnsi="Times New Roman" w:cs="Times New Roman"/>
          <w:sz w:val="24"/>
          <w:szCs w:val="24"/>
        </w:rPr>
        <w:t xml:space="preserve"> </w:t>
      </w:r>
      <w:r w:rsidRPr="00A5779D">
        <w:rPr>
          <w:rFonts w:ascii="Times New Roman" w:hAnsi="Times New Roman" w:cs="Times New Roman"/>
          <w:bCs/>
          <w:sz w:val="24"/>
          <w:szCs w:val="24"/>
        </w:rPr>
        <w:t xml:space="preserve">privind aprobarea încheierii unui contract de împrumut </w:t>
      </w:r>
      <w:r>
        <w:rPr>
          <w:rFonts w:ascii="Times New Roman" w:hAnsi="Times New Roman" w:cs="Times New Roman"/>
          <w:bCs/>
          <w:sz w:val="24"/>
          <w:szCs w:val="24"/>
        </w:rPr>
        <w:t xml:space="preserve">de folosință </w:t>
      </w:r>
      <w:r w:rsidRPr="00A5779D">
        <w:rPr>
          <w:rFonts w:ascii="Times New Roman" w:hAnsi="Times New Roman" w:cs="Times New Roman"/>
          <w:bCs/>
          <w:sz w:val="24"/>
          <w:szCs w:val="24"/>
        </w:rPr>
        <w:t>(comodat) al unui container-vestiar modular metalic format din două compartimente între Municipiul Târgu Mureș și Inspectoratul pentru Situații de Urgență ”HOREA” al județului Mureș</w:t>
      </w:r>
      <w:r w:rsidRPr="00A5779D">
        <w:rPr>
          <w:rFonts w:ascii="Times New Roman" w:hAnsi="Times New Roman" w:cs="Times New Roman"/>
          <w:bCs/>
          <w:sz w:val="24"/>
          <w:szCs w:val="24"/>
          <w:shd w:val="clear" w:color="auto" w:fill="FFFFFF"/>
        </w:rPr>
        <w:t>;</w:t>
      </w:r>
    </w:p>
    <w:p w14:paraId="3EF1EE6D" w14:textId="77777777" w:rsidR="0065767C" w:rsidRPr="00FC1BCF" w:rsidRDefault="0065767C" w:rsidP="0065767C">
      <w:pPr>
        <w:pStyle w:val="ListParagraph"/>
        <w:numPr>
          <w:ilvl w:val="0"/>
          <w:numId w:val="1"/>
        </w:numPr>
        <w:spacing w:after="0"/>
        <w:jc w:val="both"/>
        <w:rPr>
          <w:rFonts w:ascii="Times New Roman" w:hAnsi="Times New Roman" w:cs="Times New Roman"/>
          <w:sz w:val="24"/>
          <w:szCs w:val="24"/>
          <w:shd w:val="clear" w:color="auto" w:fill="FFFFFF"/>
        </w:rPr>
      </w:pPr>
      <w:r w:rsidRPr="00BD1C15">
        <w:rPr>
          <w:rFonts w:ascii="Times New Roman" w:hAnsi="Times New Roman" w:cs="Times New Roman"/>
          <w:sz w:val="24"/>
          <w:szCs w:val="24"/>
          <w:shd w:val="clear" w:color="auto" w:fill="FFFFFF"/>
        </w:rPr>
        <w:t xml:space="preserve">Raportul de specialitate nr. _________________ al </w:t>
      </w:r>
      <w:r w:rsidRPr="00BD1C15">
        <w:rPr>
          <w:rFonts w:ascii="Times New Roman" w:hAnsi="Times New Roman" w:cs="Times New Roman"/>
          <w:sz w:val="24"/>
          <w:szCs w:val="24"/>
        </w:rPr>
        <w:t xml:space="preserve">Direcției </w:t>
      </w:r>
      <w:r>
        <w:rPr>
          <w:rFonts w:ascii="Times New Roman" w:hAnsi="Times New Roman" w:cs="Times New Roman"/>
          <w:sz w:val="24"/>
          <w:szCs w:val="24"/>
        </w:rPr>
        <w:t>Economice</w:t>
      </w:r>
      <w:r w:rsidRPr="00BD1C15">
        <w:rPr>
          <w:rFonts w:ascii="Times New Roman" w:hAnsi="Times New Roman" w:cs="Times New Roman"/>
          <w:sz w:val="24"/>
          <w:szCs w:val="24"/>
        </w:rPr>
        <w:t>;</w:t>
      </w:r>
    </w:p>
    <w:p w14:paraId="6254A07D" w14:textId="77777777" w:rsidR="0065767C" w:rsidRPr="000F0728" w:rsidRDefault="0065767C" w:rsidP="0065767C">
      <w:pPr>
        <w:pStyle w:val="ListParagraph"/>
        <w:numPr>
          <w:ilvl w:val="0"/>
          <w:numId w:val="1"/>
        </w:numPr>
        <w:spacing w:after="0"/>
        <w:jc w:val="both"/>
        <w:rPr>
          <w:rFonts w:ascii="Times New Roman" w:hAnsi="Times New Roman" w:cs="Times New Roman"/>
          <w:sz w:val="24"/>
          <w:szCs w:val="24"/>
          <w:shd w:val="clear" w:color="auto" w:fill="FFFFFF"/>
        </w:rPr>
      </w:pPr>
      <w:r w:rsidRPr="00BD1C15">
        <w:rPr>
          <w:rFonts w:ascii="Times New Roman" w:hAnsi="Times New Roman" w:cs="Times New Roman"/>
          <w:sz w:val="24"/>
          <w:szCs w:val="24"/>
          <w:shd w:val="clear" w:color="auto" w:fill="FFFFFF"/>
        </w:rPr>
        <w:t xml:space="preserve">Raportul de specialitate nr. _________________ al </w:t>
      </w:r>
      <w:r w:rsidRPr="00BD1C15">
        <w:rPr>
          <w:rFonts w:ascii="Times New Roman" w:hAnsi="Times New Roman" w:cs="Times New Roman"/>
          <w:sz w:val="24"/>
          <w:szCs w:val="24"/>
        </w:rPr>
        <w:t>Direcției Juridic</w:t>
      </w:r>
      <w:r>
        <w:rPr>
          <w:rFonts w:ascii="Times New Roman" w:hAnsi="Times New Roman" w:cs="Times New Roman"/>
          <w:sz w:val="24"/>
          <w:szCs w:val="24"/>
        </w:rPr>
        <w:t>e</w:t>
      </w:r>
      <w:r w:rsidRPr="00BD1C15">
        <w:rPr>
          <w:rFonts w:ascii="Times New Roman" w:hAnsi="Times New Roman" w:cs="Times New Roman"/>
          <w:sz w:val="24"/>
          <w:szCs w:val="24"/>
        </w:rPr>
        <w:t>, Contencios Administrativ și Administrație Publică Locală;</w:t>
      </w:r>
    </w:p>
    <w:p w14:paraId="639DD3E5" w14:textId="77777777" w:rsidR="0065767C" w:rsidRPr="00BD1C15" w:rsidRDefault="0065767C" w:rsidP="0065767C">
      <w:pPr>
        <w:pStyle w:val="ListParagraph"/>
        <w:numPr>
          <w:ilvl w:val="0"/>
          <w:numId w:val="1"/>
        </w:numPr>
        <w:spacing w:after="0"/>
        <w:jc w:val="both"/>
        <w:rPr>
          <w:rFonts w:ascii="Times New Roman" w:hAnsi="Times New Roman" w:cs="Times New Roman"/>
          <w:sz w:val="24"/>
          <w:szCs w:val="24"/>
          <w:shd w:val="clear" w:color="auto" w:fill="FFFFFF"/>
        </w:rPr>
      </w:pPr>
      <w:r w:rsidRPr="00BD1C15">
        <w:rPr>
          <w:rFonts w:ascii="Times New Roman" w:hAnsi="Times New Roman" w:cs="Times New Roman"/>
          <w:sz w:val="24"/>
          <w:szCs w:val="24"/>
          <w:shd w:val="clear" w:color="auto" w:fill="FFFFFF"/>
        </w:rPr>
        <w:t>Raportul Comisiilor de specialitate din cadrul Consiliului Local Municipal Târgu Mureş.</w:t>
      </w:r>
    </w:p>
    <w:p w14:paraId="38D6D507" w14:textId="77777777" w:rsidR="0065767C" w:rsidRPr="00BD1C15" w:rsidRDefault="0065767C" w:rsidP="0065767C">
      <w:pPr>
        <w:ind w:firstLine="709"/>
        <w:jc w:val="both"/>
        <w:rPr>
          <w:b/>
          <w:shd w:val="clear" w:color="auto" w:fill="FFFFFF"/>
        </w:rPr>
      </w:pPr>
      <w:r w:rsidRPr="00BD1C15">
        <w:rPr>
          <w:b/>
          <w:shd w:val="clear" w:color="auto" w:fill="FFFFFF"/>
        </w:rPr>
        <w:t>În conformitate cu prevederile:</w:t>
      </w:r>
    </w:p>
    <w:p w14:paraId="24B74968" w14:textId="77777777" w:rsidR="0065767C" w:rsidRPr="00BD1C15" w:rsidRDefault="0065767C" w:rsidP="0065767C">
      <w:pPr>
        <w:pStyle w:val="ListParagraph"/>
        <w:numPr>
          <w:ilvl w:val="0"/>
          <w:numId w:val="2"/>
        </w:numPr>
        <w:spacing w:after="0"/>
        <w:ind w:left="990" w:hanging="180"/>
        <w:jc w:val="both"/>
        <w:rPr>
          <w:rFonts w:ascii="Times New Roman" w:hAnsi="Times New Roman" w:cs="Times New Roman"/>
          <w:sz w:val="24"/>
          <w:szCs w:val="24"/>
          <w:shd w:val="clear" w:color="auto" w:fill="FFFFFF"/>
        </w:rPr>
      </w:pPr>
      <w:r w:rsidRPr="00BD1C15">
        <w:rPr>
          <w:rFonts w:ascii="Times New Roman" w:hAnsi="Times New Roman" w:cs="Times New Roman"/>
          <w:sz w:val="24"/>
          <w:szCs w:val="24"/>
          <w:shd w:val="clear" w:color="auto" w:fill="FFFFFF"/>
        </w:rPr>
        <w:t xml:space="preserve">art. 80 și  art. 81 din Legea nr. 24/2000 privind normele de tehnică legislativă pentru elaborarea actelor normative, republicată; </w:t>
      </w:r>
    </w:p>
    <w:p w14:paraId="2687E8C9" w14:textId="77777777" w:rsidR="0065767C" w:rsidRDefault="0065767C" w:rsidP="0065767C">
      <w:pPr>
        <w:pStyle w:val="ListParagraph"/>
        <w:numPr>
          <w:ilvl w:val="0"/>
          <w:numId w:val="2"/>
        </w:numPr>
        <w:spacing w:after="0"/>
        <w:ind w:left="990"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art.5, alin 3, lit. ”e” și</w:t>
      </w:r>
      <w:r w:rsidRPr="00BD1C15">
        <w:rPr>
          <w:rFonts w:ascii="Times New Roman" w:hAnsi="Times New Roman" w:cs="Times New Roman"/>
          <w:sz w:val="24"/>
          <w:szCs w:val="24"/>
          <w:shd w:val="clear" w:color="auto" w:fill="FFFFFF"/>
        </w:rPr>
        <w:t xml:space="preserve"> lit. „</w:t>
      </w:r>
      <w:r>
        <w:rPr>
          <w:rFonts w:ascii="Times New Roman" w:hAnsi="Times New Roman" w:cs="Times New Roman"/>
          <w:sz w:val="24"/>
          <w:szCs w:val="24"/>
          <w:shd w:val="clear" w:color="auto" w:fill="FFFFFF"/>
        </w:rPr>
        <w:t>j</w:t>
      </w:r>
      <w:r w:rsidRPr="00BD1C15">
        <w:rPr>
          <w:rFonts w:ascii="Times New Roman" w:hAnsi="Times New Roman" w:cs="Times New Roman"/>
          <w:sz w:val="24"/>
          <w:szCs w:val="24"/>
          <w:shd w:val="clear" w:color="auto" w:fill="FFFFFF"/>
        </w:rPr>
        <w:t xml:space="preserve">” din O.G. nr. 71/2002 privind organizarea și funcționarea </w:t>
      </w:r>
      <w:r w:rsidRPr="00780D44">
        <w:rPr>
          <w:rFonts w:ascii="Times New Roman" w:hAnsi="Times New Roman" w:cs="Times New Roman"/>
          <w:sz w:val="24"/>
          <w:szCs w:val="24"/>
          <w:shd w:val="clear" w:color="auto" w:fill="FFFFFF"/>
        </w:rPr>
        <w:t>serviciilor publice de administrare a domeniului public și privat de interes local;</w:t>
      </w:r>
    </w:p>
    <w:p w14:paraId="46FA1DDE" w14:textId="77777777" w:rsidR="0065767C" w:rsidRPr="00780D44" w:rsidRDefault="0065767C" w:rsidP="0065767C">
      <w:pPr>
        <w:pStyle w:val="ListParagraph"/>
        <w:numPr>
          <w:ilvl w:val="0"/>
          <w:numId w:val="2"/>
        </w:numPr>
        <w:spacing w:after="0"/>
        <w:ind w:left="990"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art. 874 din Legea nr. 287/2009, republicată, privind Codul Civil.</w:t>
      </w:r>
    </w:p>
    <w:p w14:paraId="0458A5FE" w14:textId="1ADD5FD0" w:rsidR="0065767C" w:rsidRDefault="0065767C" w:rsidP="0065767C">
      <w:pPr>
        <w:spacing w:line="259" w:lineRule="auto"/>
        <w:ind w:firstLine="720"/>
        <w:jc w:val="both"/>
      </w:pPr>
      <w:r w:rsidRPr="00BD1C15">
        <w:rPr>
          <w:b/>
          <w:bCs/>
        </w:rPr>
        <w:t>În temeiul prevederilor</w:t>
      </w:r>
      <w:r w:rsidRPr="00BD1C15">
        <w:t xml:space="preserve"> </w:t>
      </w:r>
      <w:r>
        <w:t>art. 108, a</w:t>
      </w:r>
      <w:r w:rsidRPr="00EE6962">
        <w:t xml:space="preserve">rt. 129 alin. (1), </w:t>
      </w:r>
      <w:r>
        <w:t xml:space="preserve">alin. (2), lit. ”d”, alin. 6, lit. ”b”, </w:t>
      </w:r>
      <w:r w:rsidRPr="00EE6962">
        <w:t xml:space="preserve">art. 136 alin. (1), art. 139 alin. (1), art. 196 alin. (1) lit. </w:t>
      </w:r>
      <w:r>
        <w:t>”</w:t>
      </w:r>
      <w:r w:rsidRPr="00EE6962">
        <w:t>a</w:t>
      </w:r>
      <w:r>
        <w:t xml:space="preserve">”, </w:t>
      </w:r>
      <w:r w:rsidRPr="00EE6962">
        <w:t xml:space="preserve"> art. 243. alin (1) lit. </w:t>
      </w:r>
      <w:r>
        <w:t>”</w:t>
      </w:r>
      <w:r w:rsidRPr="00EE6962">
        <w:t>a</w:t>
      </w:r>
      <w:r>
        <w:t xml:space="preserve">”, art. 297, alin. (1), lit.”d” și ale art. 349-352 </w:t>
      </w:r>
      <w:r w:rsidRPr="00EE6962">
        <w:t>din OUG nr. 57/2019 privind Codul administrativ</w:t>
      </w:r>
      <w:r>
        <w:t>, cu modificările și completările ulterioare</w:t>
      </w:r>
      <w:r w:rsidRPr="00EE6962">
        <w:t>.</w:t>
      </w:r>
      <w:r>
        <w:t xml:space="preserve"> </w:t>
      </w:r>
    </w:p>
    <w:p w14:paraId="57E4BAAB" w14:textId="77777777" w:rsidR="0065767C" w:rsidRPr="00BD1C15" w:rsidRDefault="0065767C" w:rsidP="0065767C">
      <w:pPr>
        <w:spacing w:line="259" w:lineRule="auto"/>
        <w:ind w:firstLine="1080"/>
        <w:jc w:val="both"/>
        <w:rPr>
          <w:shd w:val="clear" w:color="auto" w:fill="FFFFFF"/>
        </w:rPr>
      </w:pPr>
    </w:p>
    <w:p w14:paraId="3FA1464C" w14:textId="29129E30" w:rsidR="003E4DD0" w:rsidRPr="00BD1C15" w:rsidRDefault="0065767C" w:rsidP="003E4DD0">
      <w:pPr>
        <w:spacing w:line="259" w:lineRule="auto"/>
        <w:ind w:firstLine="709"/>
        <w:jc w:val="center"/>
        <w:rPr>
          <w:b/>
          <w:sz w:val="32"/>
          <w:szCs w:val="32"/>
        </w:rPr>
      </w:pPr>
      <w:r w:rsidRPr="00BD1C15">
        <w:rPr>
          <w:b/>
          <w:sz w:val="32"/>
          <w:szCs w:val="32"/>
        </w:rPr>
        <w:t>H O T Ă R Ă Ș T E :</w:t>
      </w:r>
      <w:bookmarkStart w:id="1" w:name="_GoBack"/>
      <w:bookmarkEnd w:id="1"/>
    </w:p>
    <w:p w14:paraId="54D2E4FC" w14:textId="22A9B428" w:rsidR="0065767C" w:rsidRPr="00BD1C15" w:rsidRDefault="0065767C" w:rsidP="0065767C">
      <w:pPr>
        <w:ind w:firstLine="900"/>
        <w:jc w:val="both"/>
        <w:rPr>
          <w:bCs/>
        </w:rPr>
      </w:pPr>
      <w:r w:rsidRPr="00BD1C15">
        <w:rPr>
          <w:b/>
          <w:bCs/>
        </w:rPr>
        <w:t>Art. 1.</w:t>
      </w:r>
      <w:r w:rsidRPr="00BD1C15">
        <w:t xml:space="preserve"> Se aprobă </w:t>
      </w:r>
      <w:r w:rsidRPr="00A5779D">
        <w:rPr>
          <w:bCs/>
        </w:rPr>
        <w:t>încheier</w:t>
      </w:r>
      <w:r>
        <w:rPr>
          <w:bCs/>
        </w:rPr>
        <w:t>ea</w:t>
      </w:r>
      <w:r w:rsidRPr="00A5779D">
        <w:rPr>
          <w:bCs/>
        </w:rPr>
        <w:t xml:space="preserve"> unui contract de împrumut </w:t>
      </w:r>
      <w:r>
        <w:rPr>
          <w:bCs/>
        </w:rPr>
        <w:t xml:space="preserve">de folosință </w:t>
      </w:r>
      <w:r w:rsidRPr="00A5779D">
        <w:rPr>
          <w:bCs/>
        </w:rPr>
        <w:t>(comodat) al unui container-vestiar modular metalic format din două compartimente</w:t>
      </w:r>
      <w:r>
        <w:rPr>
          <w:bCs/>
        </w:rPr>
        <w:t>,</w:t>
      </w:r>
      <w:r w:rsidRPr="00A5779D">
        <w:rPr>
          <w:bCs/>
        </w:rPr>
        <w:t xml:space="preserve"> între Municipiul Târgu Mureș</w:t>
      </w:r>
      <w:r>
        <w:rPr>
          <w:bCs/>
        </w:rPr>
        <w:t xml:space="preserve"> în calitate de comodant, pe de o parte </w:t>
      </w:r>
      <w:r w:rsidRPr="00A5779D">
        <w:rPr>
          <w:bCs/>
        </w:rPr>
        <w:t>și Inspectoratul pentru Situații de Urgență ”HOREA” al județului Mureș</w:t>
      </w:r>
      <w:r>
        <w:rPr>
          <w:bCs/>
        </w:rPr>
        <w:t xml:space="preserve">, în calitate de comodatar, pe de aaltă parte, având ca obiect un container-vestiar modular metalic format din două compartimente, </w:t>
      </w:r>
      <w:r>
        <w:t xml:space="preserve">cu nr. de inventar  </w:t>
      </w:r>
      <w:r w:rsidRPr="00B70D0F">
        <w:rPr>
          <w:bCs/>
          <w:lang w:val="en-US"/>
        </w:rPr>
        <w:t xml:space="preserve">10132 cu </w:t>
      </w:r>
      <w:proofErr w:type="spellStart"/>
      <w:r w:rsidRPr="00B70D0F">
        <w:rPr>
          <w:bCs/>
          <w:lang w:val="en-US"/>
        </w:rPr>
        <w:t>valoarea</w:t>
      </w:r>
      <w:proofErr w:type="spellEnd"/>
      <w:r w:rsidRPr="00B70D0F">
        <w:rPr>
          <w:bCs/>
          <w:lang w:val="en-US"/>
        </w:rPr>
        <w:t xml:space="preserve"> de 28.063,60 lei, </w:t>
      </w:r>
      <w:proofErr w:type="spellStart"/>
      <w:r w:rsidRPr="00B70D0F">
        <w:rPr>
          <w:bCs/>
          <w:lang w:val="en-US"/>
        </w:rPr>
        <w:t>respectiv</w:t>
      </w:r>
      <w:proofErr w:type="spellEnd"/>
      <w:r w:rsidRPr="00B70D0F">
        <w:rPr>
          <w:bCs/>
          <w:lang w:val="en-US"/>
        </w:rPr>
        <w:t xml:space="preserve"> </w:t>
      </w:r>
      <w:proofErr w:type="spellStart"/>
      <w:r w:rsidRPr="00B70D0F">
        <w:rPr>
          <w:bCs/>
          <w:lang w:val="en-US"/>
        </w:rPr>
        <w:t>nr</w:t>
      </w:r>
      <w:proofErr w:type="spellEnd"/>
      <w:r w:rsidRPr="00B70D0F">
        <w:rPr>
          <w:bCs/>
          <w:lang w:val="en-US"/>
        </w:rPr>
        <w:t xml:space="preserve">. 10138 cu </w:t>
      </w:r>
      <w:proofErr w:type="spellStart"/>
      <w:r w:rsidRPr="00B70D0F">
        <w:rPr>
          <w:bCs/>
          <w:lang w:val="en-US"/>
        </w:rPr>
        <w:t>valoarea</w:t>
      </w:r>
      <w:proofErr w:type="spellEnd"/>
      <w:r w:rsidRPr="00B70D0F">
        <w:rPr>
          <w:bCs/>
          <w:lang w:val="en-US"/>
        </w:rPr>
        <w:t xml:space="preserve"> de 11.513,27 lei</w:t>
      </w:r>
      <w:r>
        <w:rPr>
          <w:bCs/>
          <w:lang w:val="en-US"/>
        </w:rPr>
        <w:t>,</w:t>
      </w:r>
      <w:r>
        <w:rPr>
          <w:bCs/>
        </w:rPr>
        <w:t xml:space="preserve"> conform modelului prezentat în anexa 1 care face parte integrantă din prezenta hotărâre</w:t>
      </w:r>
      <w:r w:rsidRPr="00BD1C15">
        <w:rPr>
          <w:bCs/>
        </w:rPr>
        <w:t>.</w:t>
      </w:r>
    </w:p>
    <w:p w14:paraId="39A7835F" w14:textId="5866AF00" w:rsidR="0065767C" w:rsidRPr="00BD1C15" w:rsidRDefault="0065767C" w:rsidP="0065767C">
      <w:pPr>
        <w:ind w:firstLine="900"/>
        <w:jc w:val="both"/>
      </w:pPr>
      <w:r w:rsidRPr="00BD1C15">
        <w:rPr>
          <w:b/>
          <w:bCs/>
        </w:rPr>
        <w:lastRenderedPageBreak/>
        <w:t>Art. 2</w:t>
      </w:r>
      <w:r>
        <w:rPr>
          <w:b/>
          <w:bCs/>
        </w:rPr>
        <w:t>.</w:t>
      </w:r>
      <w:r w:rsidRPr="0065767C">
        <w:t xml:space="preserve"> </w:t>
      </w:r>
      <w:r>
        <w:t xml:space="preserve">Predarea, respectiv primirea bunului se va </w:t>
      </w:r>
      <w:r w:rsidR="00445549">
        <w:t>realiza pe bază de proces-verbal</w:t>
      </w:r>
      <w:r>
        <w:t xml:space="preserve"> </w:t>
      </w:r>
      <w:r w:rsidR="00445549">
        <w:t xml:space="preserve">întocmit </w:t>
      </w:r>
      <w:r>
        <w:t>în termen de 2 zile lucrătoare de la semn</w:t>
      </w:r>
      <w:r w:rsidR="00445549">
        <w:t>area</w:t>
      </w:r>
      <w:r>
        <w:t xml:space="preserve"> Contractului </w:t>
      </w:r>
      <w:r w:rsidR="00445549">
        <w:t>de împrumut de folosință (comodat), prevăzut</w:t>
      </w:r>
      <w:r>
        <w:t xml:space="preserve"> în anexa 2, care </w:t>
      </w:r>
      <w:r w:rsidR="00445549">
        <w:t>este</w:t>
      </w:r>
      <w:r>
        <w:t xml:space="preserve"> parte integrantă din prezenta hotărâre.</w:t>
      </w:r>
    </w:p>
    <w:p w14:paraId="6A679599" w14:textId="774D6D9D" w:rsidR="0065767C" w:rsidRDefault="0065767C" w:rsidP="0065767C">
      <w:pPr>
        <w:ind w:firstLine="900"/>
        <w:jc w:val="both"/>
      </w:pPr>
      <w:r w:rsidRPr="00BD1C15">
        <w:rPr>
          <w:b/>
          <w:bCs/>
        </w:rPr>
        <w:t>Art. 3.</w:t>
      </w:r>
      <w:r w:rsidRPr="00BD1C15">
        <w:t xml:space="preserve"> </w:t>
      </w:r>
      <w:r w:rsidR="00445549">
        <w:t>Cu aducerea la îndeplinire a prevederilor prezentei hotărâri se încredințează Serviciului public Administrația Complexului de Agrement și Sport ”Mureșul”, executivul Municipiului Târgu Mureș prin Direcția economică, Direcția Juridică, contencios administrativ și administrație publică locală.</w:t>
      </w:r>
    </w:p>
    <w:p w14:paraId="22E2F05E" w14:textId="1BBBCE73" w:rsidR="0065767C" w:rsidRDefault="0065767C" w:rsidP="0065767C">
      <w:pPr>
        <w:ind w:firstLine="900"/>
        <w:jc w:val="both"/>
        <w:rPr>
          <w:rFonts w:eastAsia="Times New Roman"/>
          <w:b/>
          <w:bCs/>
        </w:rPr>
      </w:pPr>
      <w:r w:rsidRPr="00BD1C15">
        <w:rPr>
          <w:rFonts w:eastAsia="Times New Roman"/>
          <w:b/>
          <w:bCs/>
        </w:rPr>
        <w:t>Art. 4</w:t>
      </w:r>
      <w:r>
        <w:rPr>
          <w:rFonts w:eastAsia="Times New Roman"/>
          <w:b/>
          <w:bCs/>
        </w:rPr>
        <w:t xml:space="preserve">. </w:t>
      </w:r>
      <w:r w:rsidR="00445549" w:rsidRPr="00BD1C15">
        <w:rPr>
          <w:rFonts w:eastAsia="Times New Roman"/>
        </w:rPr>
        <w:t>În conformitate cu prevederile art. 252 alin 1 lit.c, ale art. 255 din O.U.G. nr. 57/2019 privind Codul administrativ, și ale art.3 alin.1 din Legea nr.554/2004, Legea contenciosului administrativ, prezenta Hotărâre se înaintează Prefectului Județului Mureș pentru exercitarea controlului de legalitate.</w:t>
      </w:r>
    </w:p>
    <w:p w14:paraId="5FF5E9D9" w14:textId="77777777" w:rsidR="00445549" w:rsidRPr="00BD1C15" w:rsidRDefault="0065767C" w:rsidP="00445549">
      <w:pPr>
        <w:spacing w:line="259" w:lineRule="auto"/>
        <w:ind w:firstLine="900"/>
        <w:jc w:val="both"/>
        <w:rPr>
          <w:rFonts w:eastAsia="Times New Roman"/>
        </w:rPr>
      </w:pPr>
      <w:r w:rsidRPr="00FC1BCF">
        <w:rPr>
          <w:rFonts w:eastAsia="Times New Roman"/>
          <w:b/>
          <w:bCs/>
        </w:rPr>
        <w:t>Art. 5.</w:t>
      </w:r>
      <w:r>
        <w:rPr>
          <w:rFonts w:eastAsia="Times New Roman"/>
        </w:rPr>
        <w:t xml:space="preserve"> </w:t>
      </w:r>
      <w:r w:rsidR="00445549" w:rsidRPr="00BD1C15">
        <w:rPr>
          <w:rFonts w:eastAsia="Times New Roman"/>
        </w:rPr>
        <w:t>Prezenta hotărâre se comunică:</w:t>
      </w:r>
    </w:p>
    <w:p w14:paraId="78190A69" w14:textId="77777777" w:rsidR="00445549" w:rsidRDefault="00445549" w:rsidP="00445549">
      <w:pPr>
        <w:pStyle w:val="ListParagraph"/>
        <w:numPr>
          <w:ilvl w:val="0"/>
          <w:numId w:val="3"/>
        </w:numPr>
        <w:spacing w:after="0"/>
        <w:jc w:val="both"/>
        <w:rPr>
          <w:rFonts w:ascii="Times New Roman" w:hAnsi="Times New Roman" w:cs="Times New Roman"/>
          <w:sz w:val="24"/>
          <w:szCs w:val="24"/>
        </w:rPr>
      </w:pPr>
      <w:r w:rsidRPr="00BD1C15">
        <w:rPr>
          <w:rFonts w:ascii="Times New Roman" w:hAnsi="Times New Roman" w:cs="Times New Roman"/>
          <w:sz w:val="24"/>
          <w:szCs w:val="24"/>
        </w:rPr>
        <w:t>Administrației Complexului de Agrement și Sport ”Mureșul”;</w:t>
      </w:r>
    </w:p>
    <w:p w14:paraId="73B16384" w14:textId="77777777" w:rsidR="00445549" w:rsidRPr="00D61B3A" w:rsidRDefault="00445549" w:rsidP="00445549">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Direcției Economice</w:t>
      </w:r>
    </w:p>
    <w:p w14:paraId="7743A514" w14:textId="7D491946" w:rsidR="00445549" w:rsidRDefault="00445549" w:rsidP="00445549">
      <w:pPr>
        <w:pStyle w:val="ListParagraph"/>
        <w:numPr>
          <w:ilvl w:val="0"/>
          <w:numId w:val="3"/>
        </w:numPr>
        <w:spacing w:after="0"/>
        <w:jc w:val="both"/>
        <w:rPr>
          <w:rFonts w:ascii="Times New Roman" w:hAnsi="Times New Roman" w:cs="Times New Roman"/>
          <w:sz w:val="24"/>
          <w:szCs w:val="24"/>
        </w:rPr>
      </w:pPr>
      <w:r w:rsidRPr="00BD1C15">
        <w:rPr>
          <w:rFonts w:ascii="Times New Roman" w:hAnsi="Times New Roman" w:cs="Times New Roman"/>
          <w:sz w:val="24"/>
          <w:szCs w:val="24"/>
        </w:rPr>
        <w:t>Direcției Juridice, contencios administrativ și administrație publică locală;</w:t>
      </w:r>
    </w:p>
    <w:p w14:paraId="785B7AA7" w14:textId="4416ABF1" w:rsidR="00445549" w:rsidRDefault="00445549" w:rsidP="00445549">
      <w:pPr>
        <w:pStyle w:val="ListParagraph"/>
        <w:numPr>
          <w:ilvl w:val="0"/>
          <w:numId w:val="3"/>
        </w:numPr>
        <w:spacing w:after="0"/>
        <w:jc w:val="both"/>
        <w:rPr>
          <w:rFonts w:ascii="Times New Roman" w:hAnsi="Times New Roman" w:cs="Times New Roman"/>
          <w:sz w:val="24"/>
          <w:szCs w:val="24"/>
        </w:rPr>
      </w:pPr>
      <w:r w:rsidRPr="008E398A">
        <w:rPr>
          <w:rFonts w:ascii="Times New Roman" w:hAnsi="Times New Roman" w:cs="Times New Roman"/>
          <w:bCs/>
          <w:sz w:val="24"/>
          <w:szCs w:val="24"/>
        </w:rPr>
        <w:t>Inspectoratul pentru Situații de Urgență ”HOREA” al județului Mureș</w:t>
      </w:r>
      <w:r>
        <w:rPr>
          <w:rFonts w:ascii="Times New Roman" w:hAnsi="Times New Roman" w:cs="Times New Roman"/>
          <w:sz w:val="24"/>
          <w:szCs w:val="24"/>
        </w:rPr>
        <w:t>.</w:t>
      </w:r>
    </w:p>
    <w:p w14:paraId="772BFB32" w14:textId="29412AE0" w:rsidR="0065767C" w:rsidRPr="00BD1C15" w:rsidRDefault="0065767C" w:rsidP="00445549">
      <w:pPr>
        <w:ind w:firstLine="900"/>
        <w:jc w:val="both"/>
      </w:pPr>
    </w:p>
    <w:p w14:paraId="19E45132" w14:textId="77777777" w:rsidR="0065767C" w:rsidRPr="00BD1C15" w:rsidRDefault="0065767C" w:rsidP="0065767C">
      <w:pPr>
        <w:autoSpaceDE w:val="0"/>
        <w:autoSpaceDN w:val="0"/>
        <w:adjustRightInd w:val="0"/>
        <w:spacing w:line="259" w:lineRule="auto"/>
        <w:ind w:left="720"/>
        <w:jc w:val="center"/>
        <w:rPr>
          <w:b/>
        </w:rPr>
      </w:pPr>
    </w:p>
    <w:p w14:paraId="670B9EDD" w14:textId="77777777" w:rsidR="0065767C" w:rsidRPr="00BD1C15" w:rsidRDefault="0065767C" w:rsidP="0065767C">
      <w:pPr>
        <w:autoSpaceDE w:val="0"/>
        <w:autoSpaceDN w:val="0"/>
        <w:adjustRightInd w:val="0"/>
        <w:spacing w:line="259" w:lineRule="auto"/>
        <w:ind w:left="720"/>
        <w:jc w:val="center"/>
        <w:rPr>
          <w:b/>
        </w:rPr>
      </w:pPr>
      <w:r w:rsidRPr="00BD1C15">
        <w:rPr>
          <w:b/>
        </w:rPr>
        <w:t>Viză de legalitate,</w:t>
      </w:r>
    </w:p>
    <w:p w14:paraId="43DA6ADD" w14:textId="77777777" w:rsidR="0065767C" w:rsidRPr="00BD1C15" w:rsidRDefault="0065767C" w:rsidP="0065767C">
      <w:pPr>
        <w:autoSpaceDE w:val="0"/>
        <w:autoSpaceDN w:val="0"/>
        <w:adjustRightInd w:val="0"/>
        <w:spacing w:line="259" w:lineRule="auto"/>
        <w:ind w:left="720"/>
        <w:jc w:val="center"/>
        <w:rPr>
          <w:b/>
        </w:rPr>
      </w:pPr>
      <w:r w:rsidRPr="00BD1C15">
        <w:rPr>
          <w:b/>
        </w:rPr>
        <w:t>Secretar General al Municipiului Târgu Mureș</w:t>
      </w:r>
    </w:p>
    <w:p w14:paraId="2D426D50" w14:textId="77777777" w:rsidR="0065767C" w:rsidRPr="00BD1C15" w:rsidRDefault="0065767C" w:rsidP="0065767C">
      <w:pPr>
        <w:autoSpaceDE w:val="0"/>
        <w:autoSpaceDN w:val="0"/>
        <w:adjustRightInd w:val="0"/>
        <w:spacing w:line="259" w:lineRule="auto"/>
        <w:ind w:left="720"/>
        <w:jc w:val="center"/>
        <w:rPr>
          <w:b/>
        </w:rPr>
      </w:pPr>
      <w:r w:rsidRPr="00BD1C15">
        <w:rPr>
          <w:b/>
        </w:rPr>
        <w:t>Bâtă Anca Voichița</w:t>
      </w:r>
    </w:p>
    <w:p w14:paraId="68686569" w14:textId="77777777" w:rsidR="0065767C" w:rsidRPr="00BD1C15" w:rsidRDefault="0065767C" w:rsidP="0065767C">
      <w:pPr>
        <w:spacing w:line="259" w:lineRule="auto"/>
        <w:jc w:val="both"/>
      </w:pPr>
    </w:p>
    <w:p w14:paraId="080754B3" w14:textId="77777777" w:rsidR="0065767C" w:rsidRPr="00BD1C15" w:rsidRDefault="0065767C" w:rsidP="0065767C">
      <w:pPr>
        <w:spacing w:after="160" w:line="259" w:lineRule="auto"/>
        <w:rPr>
          <w:sz w:val="22"/>
          <w:szCs w:val="22"/>
        </w:rPr>
      </w:pPr>
    </w:p>
    <w:p w14:paraId="1C490B8E" w14:textId="77777777" w:rsidR="0065767C" w:rsidRPr="00BD1C15" w:rsidRDefault="0065767C" w:rsidP="0065767C">
      <w:pPr>
        <w:spacing w:after="160" w:line="259" w:lineRule="auto"/>
        <w:rPr>
          <w:sz w:val="22"/>
          <w:szCs w:val="22"/>
        </w:rPr>
      </w:pPr>
    </w:p>
    <w:p w14:paraId="394D06BA" w14:textId="77777777" w:rsidR="0065767C" w:rsidRPr="00BD1C15" w:rsidRDefault="0065767C" w:rsidP="0065767C"/>
    <w:bookmarkEnd w:id="0"/>
    <w:p w14:paraId="5B07D3A0" w14:textId="77777777" w:rsidR="0065767C" w:rsidRPr="00BD1C15" w:rsidRDefault="0065767C" w:rsidP="0065767C"/>
    <w:p w14:paraId="564E9AF5" w14:textId="77777777" w:rsidR="0065767C" w:rsidRPr="00BD1C15" w:rsidRDefault="0065767C" w:rsidP="0065767C"/>
    <w:p w14:paraId="209B902F" w14:textId="77777777" w:rsidR="0065767C" w:rsidRPr="00BD1C15" w:rsidRDefault="0065767C" w:rsidP="0065767C"/>
    <w:p w14:paraId="0AF71320" w14:textId="77777777" w:rsidR="0065767C" w:rsidRDefault="0065767C" w:rsidP="0065767C"/>
    <w:p w14:paraId="43A56101" w14:textId="77777777" w:rsidR="0065767C" w:rsidRDefault="0065767C" w:rsidP="0065767C"/>
    <w:p w14:paraId="21C67969" w14:textId="77777777" w:rsidR="00B934E5" w:rsidRDefault="00B934E5"/>
    <w:sectPr w:rsidR="00B934E5" w:rsidSect="00F62D16">
      <w:headerReference w:type="default" r:id="rId9"/>
      <w:footerReference w:type="default" r:id="rId10"/>
      <w:pgSz w:w="12240" w:h="15840"/>
      <w:pgMar w:top="576" w:right="720" w:bottom="576"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8FAC" w14:textId="77777777" w:rsidR="00F417EC" w:rsidRDefault="00F417EC">
      <w:r>
        <w:separator/>
      </w:r>
    </w:p>
  </w:endnote>
  <w:endnote w:type="continuationSeparator" w:id="0">
    <w:p w14:paraId="79B3E30F" w14:textId="77777777" w:rsidR="00F417EC" w:rsidRDefault="00F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2E086" w14:textId="77777777" w:rsidR="001801B9" w:rsidRDefault="003E4DD0">
    <w:pPr>
      <w:pStyle w:val="Footer"/>
      <w:rPr>
        <w:rFonts w:ascii="Times New Roman" w:eastAsia="Times New Roman" w:hAnsi="Times New Roman" w:cs="Times New Roman"/>
        <w:bCs/>
        <w:sz w:val="20"/>
        <w:szCs w:val="20"/>
        <w:lang w:eastAsia="ro-RO"/>
      </w:rPr>
    </w:pPr>
  </w:p>
  <w:p w14:paraId="24BC4F0C" w14:textId="77777777" w:rsidR="001801B9" w:rsidRDefault="00F86584">
    <w:pPr>
      <w:pStyle w:val="Footer"/>
    </w:pPr>
    <w:r w:rsidRPr="00EE6962">
      <w:rPr>
        <w:rFonts w:ascii="Times New Roman" w:eastAsia="Times New Roman" w:hAnsi="Times New Roman" w:cs="Times New Roman"/>
        <w:bCs/>
        <w:sz w:val="20"/>
        <w:szCs w:val="20"/>
        <w:lang w:eastAsia="ro-RO"/>
      </w:rPr>
      <w:t>*Actele administrative sunt hotărârile de Consiliu local care intră în vigoare şi produc efecte juridice după îndeplinirea condiţiilor prevăzute de art. 129, art. 139 din O.U.G. nr. 57/2019 privind Codul Administrativ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AECBB" w14:textId="77777777" w:rsidR="00F417EC" w:rsidRDefault="00F417EC">
      <w:r>
        <w:separator/>
      </w:r>
    </w:p>
  </w:footnote>
  <w:footnote w:type="continuationSeparator" w:id="0">
    <w:p w14:paraId="0BED6E6B" w14:textId="77777777" w:rsidR="00F417EC" w:rsidRDefault="00F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8CD70" w14:textId="77777777" w:rsidR="001801B9" w:rsidRDefault="00F86584" w:rsidP="001801B9">
    <w:pPr>
      <w:pStyle w:val="Header"/>
      <w:jc w:val="right"/>
    </w:pPr>
    <w:r w:rsidRPr="00EE6962">
      <w:rPr>
        <w:rFonts w:ascii="Times New Roman" w:eastAsia="Times New Roman" w:hAnsi="Times New Roman" w:cs="Times New Roman"/>
        <w:bCs/>
        <w:sz w:val="20"/>
        <w:szCs w:val="20"/>
      </w:rPr>
      <w:t>(nu produce efecte juridice)*</w:t>
    </w:r>
  </w:p>
  <w:p w14:paraId="3BEE1648" w14:textId="77777777" w:rsidR="001801B9" w:rsidRDefault="003E4D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1">
    <w:nsid w:val="132642F1"/>
    <w:multiLevelType w:val="hybridMultilevel"/>
    <w:tmpl w:val="C4988B4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
    <w:nsid w:val="4DA27A2D"/>
    <w:multiLevelType w:val="hybridMultilevel"/>
    <w:tmpl w:val="2884B87A"/>
    <w:lvl w:ilvl="0" w:tplc="144CFF98">
      <w:start w:val="6"/>
      <w:numFmt w:val="bullet"/>
      <w:lvlText w:val="-"/>
      <w:lvlJc w:val="left"/>
      <w:pPr>
        <w:ind w:left="1260" w:hanging="360"/>
      </w:pPr>
      <w:rPr>
        <w:rFonts w:ascii="Times New Roman" w:eastAsia="Calibri"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7C"/>
    <w:rsid w:val="00067358"/>
    <w:rsid w:val="00114467"/>
    <w:rsid w:val="00126647"/>
    <w:rsid w:val="003E4DD0"/>
    <w:rsid w:val="00442D5C"/>
    <w:rsid w:val="00445549"/>
    <w:rsid w:val="005A429C"/>
    <w:rsid w:val="0065767C"/>
    <w:rsid w:val="00800939"/>
    <w:rsid w:val="009D55CD"/>
    <w:rsid w:val="00B72B9B"/>
    <w:rsid w:val="00B934E5"/>
    <w:rsid w:val="00D17CEC"/>
    <w:rsid w:val="00EE0105"/>
    <w:rsid w:val="00F417EC"/>
    <w:rsid w:val="00F865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67C"/>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5767C"/>
    <w:rPr>
      <w:rFonts w:asciiTheme="minorHAnsi" w:hAnsiTheme="minorHAnsi" w:cstheme="minorBidi"/>
      <w:sz w:val="22"/>
      <w:szCs w:val="22"/>
    </w:rPr>
  </w:style>
  <w:style w:type="paragraph" w:styleId="Footer">
    <w:name w:val="footer"/>
    <w:basedOn w:val="Normal"/>
    <w:link w:val="FooterChar"/>
    <w:uiPriority w:val="99"/>
    <w:unhideWhenUsed/>
    <w:rsid w:val="0065767C"/>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65767C"/>
    <w:rPr>
      <w:rFonts w:asciiTheme="minorHAnsi" w:hAnsiTheme="minorHAnsi" w:cstheme="minorBidi"/>
      <w:sz w:val="22"/>
      <w:szCs w:val="22"/>
    </w:rPr>
  </w:style>
  <w:style w:type="paragraph" w:styleId="ListParagraph">
    <w:name w:val="List Paragraph"/>
    <w:basedOn w:val="Normal"/>
    <w:uiPriority w:val="34"/>
    <w:qFormat/>
    <w:rsid w:val="0065767C"/>
    <w:pPr>
      <w:spacing w:after="200" w:line="276" w:lineRule="auto"/>
      <w:ind w:left="720"/>
      <w:contextualSpacing/>
    </w:pPr>
    <w:rPr>
      <w:rFonts w:asciiTheme="minorHAnsi" w:eastAsiaTheme="minorEastAsia" w:hAnsiTheme="minorHAnsi" w:cstheme="minorBidi"/>
      <w:sz w:val="22"/>
      <w:szCs w:val="22"/>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67C"/>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5767C"/>
    <w:rPr>
      <w:rFonts w:asciiTheme="minorHAnsi" w:hAnsiTheme="minorHAnsi" w:cstheme="minorBidi"/>
      <w:sz w:val="22"/>
      <w:szCs w:val="22"/>
    </w:rPr>
  </w:style>
  <w:style w:type="paragraph" w:styleId="Footer">
    <w:name w:val="footer"/>
    <w:basedOn w:val="Normal"/>
    <w:link w:val="FooterChar"/>
    <w:uiPriority w:val="99"/>
    <w:unhideWhenUsed/>
    <w:rsid w:val="0065767C"/>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65767C"/>
    <w:rPr>
      <w:rFonts w:asciiTheme="minorHAnsi" w:hAnsiTheme="minorHAnsi" w:cstheme="minorBidi"/>
      <w:sz w:val="22"/>
      <w:szCs w:val="22"/>
    </w:rPr>
  </w:style>
  <w:style w:type="paragraph" w:styleId="ListParagraph">
    <w:name w:val="List Paragraph"/>
    <w:basedOn w:val="Normal"/>
    <w:uiPriority w:val="34"/>
    <w:qFormat/>
    <w:rsid w:val="0065767C"/>
    <w:pPr>
      <w:spacing w:after="200" w:line="276" w:lineRule="auto"/>
      <w:ind w:left="720"/>
      <w:contextualSpacing/>
    </w:pPr>
    <w:rPr>
      <w:rFonts w:asciiTheme="minorHAnsi" w:eastAsiaTheme="minorEastAsia" w:hAnsiTheme="minorHAnsi" w:cstheme="minorBidi"/>
      <w:sz w:val="22"/>
      <w:szCs w:val="2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843</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Statia15</cp:lastModifiedBy>
  <cp:revision>5</cp:revision>
  <cp:lastPrinted>2022-03-21T08:24:00Z</cp:lastPrinted>
  <dcterms:created xsi:type="dcterms:W3CDTF">2022-03-16T11:53:00Z</dcterms:created>
  <dcterms:modified xsi:type="dcterms:W3CDTF">2022-03-21T08:25:00Z</dcterms:modified>
</cp:coreProperties>
</file>