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99182" w14:textId="77777777" w:rsidR="00683091" w:rsidRDefault="00683091" w:rsidP="00683091">
      <w:pPr>
        <w:ind w:right="288"/>
        <w:rPr>
          <w:b/>
          <w:lang w:val="ro-RO"/>
        </w:rPr>
      </w:pPr>
    </w:p>
    <w:p w14:paraId="6FDFEA3C" w14:textId="77777777" w:rsidR="00683091" w:rsidRDefault="00683091" w:rsidP="00683091">
      <w:pPr>
        <w:ind w:right="288"/>
        <w:rPr>
          <w:b/>
          <w:lang w:val="ro-RO"/>
        </w:rPr>
      </w:pPr>
      <w:r>
        <w:rPr>
          <w:b/>
          <w:lang w:val="ro-RO"/>
        </w:rPr>
        <w:t xml:space="preserve">        ROMÂNIA</w:t>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Pr>
          <w:b/>
          <w:sz w:val="20"/>
          <w:szCs w:val="20"/>
          <w:lang w:val="ro-RO"/>
        </w:rPr>
        <w:t>(</w:t>
      </w:r>
      <w:r>
        <w:rPr>
          <w:sz w:val="20"/>
          <w:szCs w:val="20"/>
          <w:lang w:val="ro-RO"/>
        </w:rPr>
        <w:t>nu produce efecte juridice)</w:t>
      </w:r>
      <w:r>
        <w:rPr>
          <w:sz w:val="20"/>
          <w:szCs w:val="20"/>
        </w:rPr>
        <w:t>*</w:t>
      </w:r>
    </w:p>
    <w:p w14:paraId="7C2A00F8" w14:textId="77777777" w:rsidR="00683091" w:rsidRDefault="00683091" w:rsidP="00683091">
      <w:pPr>
        <w:ind w:left="432" w:right="288"/>
        <w:rPr>
          <w:b/>
          <w:lang w:val="ro-RO"/>
        </w:rPr>
      </w:pPr>
      <w:r>
        <w:rPr>
          <w:b/>
          <w:lang w:val="ro-RO"/>
        </w:rPr>
        <w:t xml:space="preserve">JUDEŢUL MUREŞ   </w:t>
      </w:r>
      <w:r>
        <w:rPr>
          <w:b/>
          <w:lang w:val="ro-RO"/>
        </w:rPr>
        <w:tab/>
      </w:r>
      <w:r>
        <w:rPr>
          <w:b/>
          <w:lang w:val="ro-RO"/>
        </w:rPr>
        <w:tab/>
      </w:r>
    </w:p>
    <w:p w14:paraId="72742FFD" w14:textId="77777777" w:rsidR="00683091" w:rsidRDefault="00683091" w:rsidP="00683091">
      <w:pPr>
        <w:ind w:left="432" w:right="288"/>
        <w:rPr>
          <w:b/>
          <w:lang w:val="ro-RO"/>
        </w:rPr>
      </w:pPr>
      <w:r>
        <w:rPr>
          <w:b/>
          <w:lang w:val="ro-RO"/>
        </w:rPr>
        <w:t xml:space="preserve">MUNICIPIUL TÂRGU MUREŞ </w:t>
      </w:r>
      <w:r>
        <w:rPr>
          <w:b/>
          <w:lang w:val="ro-RO"/>
        </w:rPr>
        <w:tab/>
      </w:r>
      <w:r>
        <w:rPr>
          <w:b/>
          <w:lang w:val="ro-RO"/>
        </w:rPr>
        <w:tab/>
      </w:r>
      <w:r>
        <w:rPr>
          <w:b/>
          <w:lang w:val="ro-RO"/>
        </w:rPr>
        <w:tab/>
      </w:r>
      <w:r>
        <w:rPr>
          <w:b/>
          <w:lang w:val="ro-RO"/>
        </w:rPr>
        <w:tab/>
      </w:r>
      <w:r>
        <w:rPr>
          <w:b/>
          <w:lang w:val="ro-RO"/>
        </w:rPr>
        <w:tab/>
      </w:r>
      <w:r>
        <w:rPr>
          <w:b/>
          <w:lang w:val="ro-RO"/>
        </w:rPr>
        <w:tab/>
        <w:t>PRIMAR,</w:t>
      </w:r>
    </w:p>
    <w:p w14:paraId="6E61ED86" w14:textId="77777777" w:rsidR="00683091" w:rsidRDefault="00683091" w:rsidP="00683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rPr>
          <w:b/>
          <w:lang w:val="ro-RO"/>
        </w:rPr>
      </w:pPr>
      <w:r>
        <w:rPr>
          <w:b/>
          <w:lang w:val="ro-RO"/>
        </w:rPr>
        <w:t>Direcția Tehnică/Administrația Domeniului Public</w:t>
      </w:r>
      <w:r>
        <w:rPr>
          <w:b/>
          <w:lang w:val="ro-RO"/>
        </w:rPr>
        <w:tab/>
      </w:r>
      <w:r>
        <w:rPr>
          <w:b/>
          <w:lang w:val="ro-RO"/>
        </w:rPr>
        <w:tab/>
      </w:r>
      <w:r>
        <w:rPr>
          <w:b/>
          <w:lang w:val="ro-RO"/>
        </w:rPr>
        <w:tab/>
        <w:t xml:space="preserve">            Soós Zoltán     </w:t>
      </w:r>
    </w:p>
    <w:p w14:paraId="3DE22E2F" w14:textId="77777777" w:rsidR="00683091" w:rsidRDefault="00683091" w:rsidP="006830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702"/>
        </w:tabs>
        <w:ind w:left="432" w:right="288"/>
        <w:rPr>
          <w:b/>
          <w:lang w:val="ro-RO"/>
        </w:rPr>
      </w:pPr>
      <w:r>
        <w:rPr>
          <w:b/>
          <w:lang w:val="ro-RO"/>
        </w:rPr>
        <w:t xml:space="preserve">Biroul energetic          </w:t>
      </w:r>
    </w:p>
    <w:p w14:paraId="29128855" w14:textId="3E0C075E" w:rsidR="00683091" w:rsidRDefault="00683091" w:rsidP="00683091">
      <w:pPr>
        <w:ind w:left="450" w:right="288"/>
        <w:rPr>
          <w:b/>
          <w:lang w:val="ro-RO"/>
        </w:rPr>
      </w:pPr>
      <w:r>
        <w:rPr>
          <w:b/>
          <w:lang w:val="ro-RO"/>
        </w:rPr>
        <w:t xml:space="preserve">Nr.  </w:t>
      </w:r>
      <w:r w:rsidR="00C339C5">
        <w:rPr>
          <w:b/>
          <w:lang w:val="ro-RO"/>
        </w:rPr>
        <w:t>10675 / 1981</w:t>
      </w:r>
      <w:r>
        <w:rPr>
          <w:b/>
          <w:lang w:val="ro-RO"/>
        </w:rPr>
        <w:t>/</w:t>
      </w:r>
      <w:r w:rsidR="00C339C5">
        <w:rPr>
          <w:b/>
          <w:lang w:val="ro-RO"/>
        </w:rPr>
        <w:t>13</w:t>
      </w:r>
      <w:r>
        <w:rPr>
          <w:b/>
          <w:lang w:val="ro-RO"/>
        </w:rPr>
        <w:t>.02.2023</w:t>
      </w:r>
    </w:p>
    <w:p w14:paraId="4704F4C1" w14:textId="77777777" w:rsidR="00683091" w:rsidRDefault="00683091" w:rsidP="00683091">
      <w:pPr>
        <w:ind w:right="288"/>
        <w:rPr>
          <w:b/>
          <w:lang w:val="ro-RO"/>
        </w:rPr>
      </w:pPr>
    </w:p>
    <w:p w14:paraId="242E5BB8" w14:textId="77777777" w:rsidR="00683091" w:rsidRDefault="00683091" w:rsidP="00683091">
      <w:pPr>
        <w:ind w:left="170"/>
        <w:rPr>
          <w:b/>
          <w:lang w:val="ro-RO"/>
        </w:rPr>
      </w:pPr>
    </w:p>
    <w:p w14:paraId="21815FE3" w14:textId="77777777" w:rsidR="00683091" w:rsidRDefault="00683091" w:rsidP="00683091">
      <w:pPr>
        <w:ind w:left="170"/>
        <w:jc w:val="center"/>
        <w:rPr>
          <w:b/>
          <w:lang w:val="ro-RO"/>
        </w:rPr>
      </w:pPr>
      <w:r>
        <w:rPr>
          <w:b/>
          <w:lang w:val="ro-RO"/>
        </w:rPr>
        <w:t>REFERAT DE APROBARE</w:t>
      </w:r>
    </w:p>
    <w:p w14:paraId="7B484A39" w14:textId="77777777" w:rsidR="00683091" w:rsidRDefault="00683091" w:rsidP="00683091">
      <w:pPr>
        <w:ind w:left="170"/>
        <w:jc w:val="center"/>
        <w:rPr>
          <w:b/>
          <w:lang w:val="ro-RO"/>
        </w:rPr>
      </w:pPr>
    </w:p>
    <w:p w14:paraId="1F5466D8" w14:textId="3B6F7668" w:rsidR="00683091" w:rsidRDefault="00683091" w:rsidP="00683091">
      <w:pPr>
        <w:ind w:left="170"/>
        <w:jc w:val="center"/>
        <w:rPr>
          <w:b/>
          <w:lang w:val="ro-RO"/>
        </w:rPr>
      </w:pPr>
      <w:bookmarkStart w:id="0" w:name="_Hlk89947635"/>
      <w:r>
        <w:rPr>
          <w:b/>
          <w:lang w:val="ro-RO"/>
        </w:rPr>
        <w:t xml:space="preserve"> privind aprobarea scoaterii din </w:t>
      </w:r>
      <w:r w:rsidR="008C0E4C">
        <w:rPr>
          <w:b/>
          <w:lang w:val="ro-RO"/>
        </w:rPr>
        <w:t xml:space="preserve">proprietatea Municipiului Târgu Mureș </w:t>
      </w:r>
      <w:r w:rsidR="00FA129F" w:rsidRPr="00FA129F">
        <w:rPr>
          <w:b/>
          <w:lang w:val="ro-RO"/>
        </w:rPr>
        <w:t>şi din evidenţele contabile</w:t>
      </w:r>
      <w:r w:rsidR="00FA129F">
        <w:rPr>
          <w:lang w:val="ro-RO"/>
        </w:rPr>
        <w:t xml:space="preserve"> </w:t>
      </w:r>
      <w:r w:rsidR="00FA129F" w:rsidRPr="00652100">
        <w:rPr>
          <w:b/>
          <w:lang w:val="ro-RO"/>
        </w:rPr>
        <w:t xml:space="preserve">ca </w:t>
      </w:r>
      <w:r w:rsidRPr="00652100">
        <w:rPr>
          <w:b/>
          <w:lang w:val="ro-RO"/>
        </w:rPr>
        <w:t xml:space="preserve"> </w:t>
      </w:r>
      <w:r>
        <w:rPr>
          <w:b/>
          <w:lang w:val="ro-RO"/>
        </w:rPr>
        <w:t>mijloc fix a valorii de 1.111.331,48 lei cu TVA inclus repreze</w:t>
      </w:r>
      <w:r w:rsidR="001F2366">
        <w:rPr>
          <w:b/>
          <w:lang w:val="ro-RO"/>
        </w:rPr>
        <w:t>n</w:t>
      </w:r>
      <w:r>
        <w:rPr>
          <w:b/>
          <w:lang w:val="ro-RO"/>
        </w:rPr>
        <w:t>tând tarife de racordare aferente contractelor de racordare instalații de utilizare energie electrică</w:t>
      </w:r>
    </w:p>
    <w:p w14:paraId="03FA22F2" w14:textId="77777777" w:rsidR="00683091" w:rsidRDefault="00683091" w:rsidP="00683091">
      <w:pPr>
        <w:ind w:left="170"/>
        <w:jc w:val="center"/>
        <w:rPr>
          <w:b/>
          <w:lang w:val="ro-RO"/>
        </w:rPr>
      </w:pPr>
    </w:p>
    <w:p w14:paraId="2E1B536A" w14:textId="77777777" w:rsidR="00683091" w:rsidRDefault="00683091" w:rsidP="00683091">
      <w:pPr>
        <w:suppressAutoHyphens w:val="0"/>
        <w:autoSpaceDE w:val="0"/>
        <w:autoSpaceDN w:val="0"/>
        <w:adjustRightInd w:val="0"/>
        <w:ind w:left="170" w:firstLine="708"/>
        <w:jc w:val="both"/>
        <w:rPr>
          <w:lang w:eastAsia="en-US"/>
        </w:rPr>
      </w:pPr>
    </w:p>
    <w:bookmarkEnd w:id="0"/>
    <w:p w14:paraId="695BD782" w14:textId="77777777" w:rsidR="00683091" w:rsidRPr="00D658A1" w:rsidRDefault="00683091" w:rsidP="00683091">
      <w:pPr>
        <w:spacing w:before="60" w:after="60" w:line="260" w:lineRule="atLeast"/>
        <w:ind w:firstLine="170"/>
        <w:jc w:val="both"/>
        <w:rPr>
          <w:i/>
          <w:iCs/>
        </w:rPr>
      </w:pPr>
      <w:r w:rsidRPr="00D658A1">
        <w:rPr>
          <w:i/>
          <w:iCs/>
          <w:color w:val="000000"/>
        </w:rPr>
        <w:t xml:space="preserve">Prin HCL nr.220/2018 , respectiv HCL de modificare </w:t>
      </w:r>
      <w:r w:rsidRPr="00D658A1">
        <w:rPr>
          <w:i/>
          <w:iCs/>
          <w:color w:val="000000"/>
          <w:lang w:val="ro-RO"/>
        </w:rPr>
        <w:t>și completare nr.48/2019 a fost aprobat proiectul</w:t>
      </w:r>
      <w:r w:rsidRPr="00D658A1">
        <w:rPr>
          <w:i/>
          <w:iCs/>
          <w:color w:val="000000"/>
        </w:rPr>
        <w:t> </w:t>
      </w:r>
      <w:r w:rsidRPr="00D658A1">
        <w:rPr>
          <w:i/>
          <w:iCs/>
        </w:rPr>
        <w:t>,,Achiziție  mijloace de transport public - autobuze electrice 10 m deal, Iași, CJ Neamț, Tg.Mureș,, cod smis 128113  cu Anexele aferente: Protocolul de  asociere între Municipiul Targu Mureș și mDRAP respective Acordul de parteneriat între Municipiul Târgu Mureș și MDRAP pentru implementarea acestui proiect în parteneriat.</w:t>
      </w:r>
    </w:p>
    <w:p w14:paraId="03677371" w14:textId="77777777" w:rsidR="00683091" w:rsidRPr="00D658A1" w:rsidRDefault="00683091" w:rsidP="00683091">
      <w:pPr>
        <w:spacing w:before="60" w:after="60" w:line="260" w:lineRule="atLeast"/>
        <w:ind w:firstLine="170"/>
        <w:jc w:val="both"/>
        <w:rPr>
          <w:i/>
          <w:iCs/>
        </w:rPr>
      </w:pPr>
      <w:r w:rsidRPr="00D658A1">
        <w:rPr>
          <w:i/>
          <w:iCs/>
        </w:rPr>
        <w:t xml:space="preserve">Similar pentru proiectul ,,Achiziție mijloace de transport public - autobuze electrice 12 deal, Pitești, Tg. Mureș,,   cod smis 129206, </w:t>
      </w:r>
      <w:r w:rsidRPr="00D658A1">
        <w:rPr>
          <w:i/>
          <w:iCs/>
          <w:color w:val="000000"/>
        </w:rPr>
        <w:t xml:space="preserve">Prin HCL nr.221/2018 , respectiv HCL de modificare </w:t>
      </w:r>
      <w:r w:rsidRPr="00D658A1">
        <w:rPr>
          <w:i/>
          <w:iCs/>
          <w:color w:val="000000"/>
          <w:lang w:val="ro-RO"/>
        </w:rPr>
        <w:t xml:space="preserve">și completare nr.49/2019 a fost aprobat proiectul împreună cu </w:t>
      </w:r>
      <w:r w:rsidRPr="00D658A1">
        <w:rPr>
          <w:i/>
          <w:iCs/>
        </w:rPr>
        <w:t>Anexele aferente: Protocolul de  asociere între Municipiul Targu Mureș și MDRAP respective Acordul de parteneriat între Municipiul Târgu Mureș și MDRAP pentru implementarea acestui proiect în parteneriat.</w:t>
      </w:r>
    </w:p>
    <w:p w14:paraId="32C46807" w14:textId="77777777" w:rsidR="00683091" w:rsidRPr="00D658A1" w:rsidRDefault="00683091" w:rsidP="00683091">
      <w:pPr>
        <w:spacing w:before="60" w:after="60" w:line="260" w:lineRule="atLeast"/>
        <w:jc w:val="both"/>
        <w:rPr>
          <w:i/>
          <w:iCs/>
        </w:rPr>
      </w:pPr>
    </w:p>
    <w:p w14:paraId="33D7B44D" w14:textId="77777777" w:rsidR="00683091" w:rsidRPr="00D658A1" w:rsidRDefault="00683091" w:rsidP="00683091">
      <w:pPr>
        <w:spacing w:before="60" w:after="60" w:line="260" w:lineRule="atLeast"/>
        <w:ind w:firstLine="170"/>
        <w:jc w:val="both"/>
        <w:rPr>
          <w:i/>
          <w:iCs/>
        </w:rPr>
      </w:pPr>
      <w:r w:rsidRPr="00D658A1">
        <w:rPr>
          <w:i/>
          <w:iCs/>
        </w:rPr>
        <w:t xml:space="preserve">La baza aprobării acestor 2 proiecte a stat Studiul realizat de JASPERS partenerul MDRAP în aceste proiecte , pentru  dimensioanarea necesarului de vehicule de transport public , dimensioanarea și necesarul  stațiilor de încărcare rapide și lente precum și calculul necesarului de Putere electric instalată în cele 3 capete de linie și autobază. Astfel prin Strategia de Încărcare electrică elaborată de JASPERS și transmisă către Municipiul Târgu Mureș odată cu documentele care au fost aprobate în Consiliul Local în anul 2018 (HCL 220, respective HCL 221 din 20185), s-a stabilit Puterea electric necesară pentru Autobaza Bega-1880 kW, capat linie Doja-combinat -900 kw, capat linie Unirii-Foto -600 kw, capat linie Livezeni -1200 kw. </w:t>
      </w:r>
    </w:p>
    <w:p w14:paraId="752CCD0E" w14:textId="77777777" w:rsidR="00683091" w:rsidRPr="00D658A1" w:rsidRDefault="00683091" w:rsidP="00683091">
      <w:pPr>
        <w:spacing w:before="60" w:after="60" w:line="260" w:lineRule="atLeast"/>
        <w:jc w:val="both"/>
        <w:rPr>
          <w:i/>
          <w:iCs/>
        </w:rPr>
      </w:pPr>
    </w:p>
    <w:p w14:paraId="52C37F2E" w14:textId="77777777" w:rsidR="00683091" w:rsidRDefault="00683091" w:rsidP="00683091">
      <w:pPr>
        <w:spacing w:before="60" w:after="60" w:line="260" w:lineRule="atLeast"/>
        <w:ind w:firstLine="170"/>
        <w:jc w:val="both"/>
        <w:rPr>
          <w:i/>
          <w:iCs/>
        </w:rPr>
      </w:pPr>
      <w:r w:rsidRPr="00D658A1">
        <w:rPr>
          <w:i/>
          <w:iCs/>
        </w:rPr>
        <w:t xml:space="preserve">Conform art.3, pct.3, lit (g) și lit(j) , art 6 pct.B din </w:t>
      </w:r>
      <w:r w:rsidRPr="00D658A1">
        <w:rPr>
          <w:b/>
          <w:i/>
          <w:iCs/>
        </w:rPr>
        <w:t>Acordurile de parteneriat</w:t>
      </w:r>
      <w:r w:rsidRPr="00D658A1">
        <w:rPr>
          <w:i/>
          <w:iCs/>
        </w:rPr>
        <w:t xml:space="preserve"> încheiate cu MDRAP și aprobate în CL,  respectiv art.4, pct.2 lit(c) din </w:t>
      </w:r>
      <w:r w:rsidRPr="00D658A1">
        <w:rPr>
          <w:b/>
          <w:i/>
          <w:iCs/>
        </w:rPr>
        <w:t>Protocoalele de asociere</w:t>
      </w:r>
      <w:r w:rsidRPr="00D658A1">
        <w:rPr>
          <w:i/>
          <w:iCs/>
        </w:rPr>
        <w:t xml:space="preserve"> încheiate cu MDRAP și aprobate în CL, una dintre obligațiile Municipiului Târgu Mureș o reprezintă realizarea infrastructurii necesare pentru încărcarea electrică a autobuzelor electrice până la data recepționării echipamentelor furnizate de furnizorii autobuzelor ca urmarea a licitațiilor derulate de MDRAP.</w:t>
      </w:r>
    </w:p>
    <w:p w14:paraId="30F2F389" w14:textId="77777777" w:rsidR="00683091" w:rsidRDefault="00683091" w:rsidP="00683091">
      <w:pPr>
        <w:spacing w:before="60" w:after="60" w:line="260" w:lineRule="atLeast"/>
        <w:ind w:firstLine="170"/>
        <w:jc w:val="both"/>
        <w:rPr>
          <w:i/>
          <w:iCs/>
        </w:rPr>
      </w:pPr>
    </w:p>
    <w:p w14:paraId="737590DA" w14:textId="77777777" w:rsidR="00683091" w:rsidRDefault="00683091" w:rsidP="00683091">
      <w:pPr>
        <w:spacing w:before="60" w:after="60" w:line="260" w:lineRule="atLeast"/>
        <w:ind w:firstLine="170"/>
        <w:jc w:val="both"/>
        <w:rPr>
          <w:i/>
          <w:iCs/>
        </w:rPr>
      </w:pPr>
    </w:p>
    <w:p w14:paraId="00430358" w14:textId="77777777" w:rsidR="00683091" w:rsidRDefault="00683091" w:rsidP="00683091">
      <w:pPr>
        <w:spacing w:before="60" w:after="60" w:line="260" w:lineRule="atLeast"/>
        <w:ind w:firstLine="170"/>
        <w:jc w:val="both"/>
        <w:rPr>
          <w:i/>
          <w:iCs/>
        </w:rPr>
      </w:pPr>
    </w:p>
    <w:p w14:paraId="25E3FC18" w14:textId="77777777" w:rsidR="00683091" w:rsidRDefault="00683091" w:rsidP="00683091">
      <w:pPr>
        <w:spacing w:before="60" w:after="60" w:line="260" w:lineRule="atLeast"/>
        <w:ind w:firstLine="170"/>
        <w:jc w:val="both"/>
        <w:rPr>
          <w:i/>
          <w:iCs/>
        </w:rPr>
      </w:pPr>
    </w:p>
    <w:p w14:paraId="364AF63E" w14:textId="77777777" w:rsidR="00683091" w:rsidRPr="00D658A1" w:rsidRDefault="00683091" w:rsidP="00683091">
      <w:pPr>
        <w:spacing w:before="60" w:after="60" w:line="260" w:lineRule="atLeast"/>
        <w:ind w:firstLine="170"/>
        <w:jc w:val="both"/>
        <w:rPr>
          <w:i/>
          <w:iCs/>
        </w:rPr>
      </w:pPr>
    </w:p>
    <w:p w14:paraId="74D5825C" w14:textId="77777777" w:rsidR="00683091" w:rsidRDefault="00683091" w:rsidP="00683091">
      <w:pPr>
        <w:spacing w:before="60" w:after="60" w:line="260" w:lineRule="atLeast"/>
        <w:jc w:val="both"/>
      </w:pPr>
    </w:p>
    <w:p w14:paraId="3DF6FB75" w14:textId="77777777" w:rsidR="00683091" w:rsidRPr="00B64DEB" w:rsidRDefault="00683091" w:rsidP="00683091">
      <w:pPr>
        <w:ind w:firstLine="170"/>
        <w:jc w:val="both"/>
        <w:rPr>
          <w:b/>
          <w:szCs w:val="20"/>
          <w:lang w:val="en-AU" w:eastAsia="ro-RO"/>
        </w:rPr>
      </w:pPr>
      <w:r w:rsidRPr="00B64DEB">
        <w:rPr>
          <w:lang w:val="ro-RO" w:eastAsia="ro-RO"/>
        </w:rPr>
        <w:t>Referitor</w:t>
      </w:r>
      <w:r>
        <w:rPr>
          <w:lang w:val="ro-RO" w:eastAsia="ro-RO"/>
        </w:rPr>
        <w:t xml:space="preserve"> la</w:t>
      </w:r>
      <w:r w:rsidRPr="00B64DEB">
        <w:rPr>
          <w:lang w:val="ro-RO" w:eastAsia="ro-RO"/>
        </w:rPr>
        <w:t xml:space="preserve"> contractul de lucrări </w:t>
      </w:r>
      <w:r w:rsidRPr="00B64DEB">
        <w:rPr>
          <w:b/>
          <w:lang w:val="ro-RO" w:eastAsia="ro-RO"/>
        </w:rPr>
        <w:t>,,Proiectare și execuție pentru Racorduri electrice pentru stații de încărcare autobuze electrice - Taxa de racordare</w:t>
      </w:r>
      <w:r w:rsidRPr="00B64DEB">
        <w:rPr>
          <w:b/>
          <w:lang w:eastAsia="ro-RO"/>
        </w:rPr>
        <w:t>”</w:t>
      </w:r>
      <w:r w:rsidRPr="00B64DEB">
        <w:rPr>
          <w:b/>
          <w:bCs/>
          <w:lang w:val="ro-RO" w:eastAsia="ro-RO"/>
        </w:rPr>
        <w:t xml:space="preserve">, înregistrat cu </w:t>
      </w:r>
      <w:bookmarkStart w:id="1" w:name="_Hlk124148957"/>
      <w:r w:rsidRPr="00B64DEB">
        <w:rPr>
          <w:b/>
          <w:bCs/>
          <w:lang w:val="ro-RO" w:eastAsia="ro-RO"/>
        </w:rPr>
        <w:t>nr. 46 din 12.06.2020</w:t>
      </w:r>
      <w:bookmarkEnd w:id="1"/>
      <w:r w:rsidRPr="00B64DEB">
        <w:rPr>
          <w:lang w:val="ro-RO" w:eastAsia="ro-RO"/>
        </w:rPr>
        <w:t xml:space="preserve">, încheiat între MUNICIPIUL TÂRGU MUREȘ - în calitate de achizitor și SC INSTA GRUP SRL - în calitate de prestator, pentru  </w:t>
      </w:r>
      <w:r w:rsidRPr="00B64DEB">
        <w:rPr>
          <w:szCs w:val="20"/>
          <w:lang w:val="ro-RO" w:eastAsia="ro-RO"/>
        </w:rPr>
        <w:t>cele 4 locații prevăzute</w:t>
      </w:r>
      <w:r w:rsidRPr="00B64DEB">
        <w:rPr>
          <w:b/>
          <w:szCs w:val="20"/>
          <w:lang w:val="ro-RO" w:eastAsia="ro-RO"/>
        </w:rPr>
        <w:t>:</w:t>
      </w:r>
    </w:p>
    <w:p w14:paraId="4719910B" w14:textId="77777777" w:rsidR="00683091" w:rsidRPr="00B64DEB" w:rsidRDefault="00683091" w:rsidP="00683091">
      <w:pPr>
        <w:tabs>
          <w:tab w:val="left" w:pos="810"/>
        </w:tabs>
        <w:rPr>
          <w:color w:val="000000"/>
          <w:lang w:val="ro-RO" w:eastAsia="ro-RO"/>
        </w:rPr>
      </w:pPr>
      <w:r w:rsidRPr="00B64DEB">
        <w:rPr>
          <w:color w:val="000000"/>
          <w:lang w:val="ro-RO" w:eastAsia="ro-RO"/>
        </w:rPr>
        <w:t xml:space="preserve">          - str. Gheorghe. Doja nr. 300 – capăt de linie Azomureș: PC 20 kV</w:t>
      </w:r>
      <w:r>
        <w:rPr>
          <w:color w:val="000000"/>
          <w:lang w:val="ro-RO" w:eastAsia="ro-RO"/>
        </w:rPr>
        <w:t xml:space="preserve">, PT 20/0,4 kV </w:t>
      </w:r>
      <w:r w:rsidRPr="00B64DEB">
        <w:rPr>
          <w:color w:val="000000"/>
          <w:lang w:val="ro-RO" w:eastAsia="ro-RO"/>
        </w:rPr>
        <w:t xml:space="preserve">;  </w:t>
      </w:r>
    </w:p>
    <w:p w14:paraId="3ADE2F29" w14:textId="77777777" w:rsidR="00683091" w:rsidRPr="00B64DEB" w:rsidRDefault="00683091" w:rsidP="00683091">
      <w:pPr>
        <w:tabs>
          <w:tab w:val="left" w:pos="810"/>
        </w:tabs>
        <w:rPr>
          <w:color w:val="000000"/>
          <w:lang w:val="ro-RO" w:eastAsia="ro-RO"/>
        </w:rPr>
      </w:pPr>
      <w:r w:rsidRPr="00B64DEB">
        <w:rPr>
          <w:color w:val="000000"/>
          <w:lang w:val="ro-RO" w:eastAsia="ro-RO"/>
        </w:rPr>
        <w:t xml:space="preserve">          - str. Livezeni – capăt de linie Livezeni PC 20 kV</w:t>
      </w:r>
      <w:r>
        <w:rPr>
          <w:color w:val="000000"/>
          <w:lang w:val="ro-RO" w:eastAsia="ro-RO"/>
        </w:rPr>
        <w:t>, PT 20/0,4 kV</w:t>
      </w:r>
    </w:p>
    <w:p w14:paraId="78C3FB67" w14:textId="77777777" w:rsidR="00683091" w:rsidRPr="00B64DEB" w:rsidRDefault="00683091" w:rsidP="00683091">
      <w:pPr>
        <w:tabs>
          <w:tab w:val="left" w:pos="810"/>
        </w:tabs>
        <w:rPr>
          <w:color w:val="000000"/>
          <w:lang w:val="ro-RO" w:eastAsia="ro-RO"/>
        </w:rPr>
      </w:pPr>
      <w:r w:rsidRPr="00B64DEB">
        <w:rPr>
          <w:color w:val="000000"/>
          <w:lang w:val="ro-RO" w:eastAsia="ro-RO"/>
        </w:rPr>
        <w:t xml:space="preserve">          - str. Plopilor – capăt de linie Unirii, str. Plopilor</w:t>
      </w:r>
      <w:r>
        <w:rPr>
          <w:color w:val="000000"/>
          <w:lang w:val="ro-RO" w:eastAsia="ro-RO"/>
        </w:rPr>
        <w:t>:</w:t>
      </w:r>
      <w:r w:rsidRPr="00B64DEB">
        <w:rPr>
          <w:color w:val="000000"/>
          <w:lang w:val="ro-RO" w:eastAsia="ro-RO"/>
        </w:rPr>
        <w:t xml:space="preserve"> (FOTO): PC 20 kV</w:t>
      </w:r>
      <w:r>
        <w:rPr>
          <w:color w:val="000000"/>
          <w:lang w:val="ro-RO" w:eastAsia="ro-RO"/>
        </w:rPr>
        <w:t>, PT 20/0,4 kV</w:t>
      </w:r>
    </w:p>
    <w:p w14:paraId="11909183" w14:textId="77777777" w:rsidR="00683091" w:rsidRPr="00B64DEB" w:rsidRDefault="00683091" w:rsidP="00683091">
      <w:pPr>
        <w:tabs>
          <w:tab w:val="left" w:pos="810"/>
        </w:tabs>
        <w:rPr>
          <w:color w:val="000000"/>
          <w:lang w:val="ro-RO" w:eastAsia="ro-RO"/>
        </w:rPr>
      </w:pPr>
      <w:r w:rsidRPr="00B64DEB">
        <w:rPr>
          <w:color w:val="000000"/>
          <w:lang w:val="ro-RO" w:eastAsia="ro-RO"/>
        </w:rPr>
        <w:t xml:space="preserve">          - str. Bega nr. 2 Autobaza Garaj – SC Transport Local SA: PC 20 kV</w:t>
      </w:r>
      <w:r>
        <w:rPr>
          <w:color w:val="000000"/>
          <w:lang w:val="ro-RO" w:eastAsia="ro-RO"/>
        </w:rPr>
        <w:t>, PT 20/0,4 kV</w:t>
      </w:r>
    </w:p>
    <w:p w14:paraId="722B0210" w14:textId="4F4A72BD" w:rsidR="00683091" w:rsidRDefault="00683091" w:rsidP="00683091">
      <w:pPr>
        <w:ind w:right="180"/>
        <w:jc w:val="both"/>
        <w:rPr>
          <w:lang w:val="ro-RO" w:eastAsia="ro-RO"/>
        </w:rPr>
      </w:pPr>
      <w:r>
        <w:rPr>
          <w:lang w:val="ro-RO" w:eastAsia="ro-RO"/>
        </w:rPr>
        <w:t>facem următoarele precizări (conform documente</w:t>
      </w:r>
      <w:r w:rsidR="008C0E4C">
        <w:rPr>
          <w:lang w:val="ro-RO" w:eastAsia="ro-RO"/>
        </w:rPr>
        <w:t xml:space="preserve"> și proces verbal</w:t>
      </w:r>
      <w:r>
        <w:rPr>
          <w:lang w:val="ro-RO" w:eastAsia="ro-RO"/>
        </w:rPr>
        <w:t xml:space="preserve"> anexate) </w:t>
      </w:r>
      <w:r w:rsidRPr="00B64DEB">
        <w:rPr>
          <w:lang w:val="ro-RO" w:eastAsia="ro-RO"/>
        </w:rPr>
        <w:t>:</w:t>
      </w:r>
    </w:p>
    <w:p w14:paraId="76FB17D8" w14:textId="77777777" w:rsidR="00683091" w:rsidRDefault="00683091" w:rsidP="00683091">
      <w:pPr>
        <w:ind w:right="180"/>
        <w:jc w:val="both"/>
        <w:rPr>
          <w:lang w:val="ro-RO" w:eastAsia="ro-RO"/>
        </w:rPr>
      </w:pPr>
    </w:p>
    <w:p w14:paraId="19CEB960" w14:textId="77777777" w:rsidR="00683091" w:rsidRDefault="00683091" w:rsidP="00683091">
      <w:pPr>
        <w:jc w:val="both"/>
        <w:rPr>
          <w:color w:val="000000"/>
          <w:lang w:eastAsia="en-GB"/>
        </w:rPr>
      </w:pPr>
      <w:r w:rsidRPr="00D658A1">
        <w:rPr>
          <w:color w:val="000000"/>
          <w:lang w:eastAsia="en-GB"/>
        </w:rPr>
        <w:t>Pentru asigurarea puterii solicitate de no</w:t>
      </w:r>
      <w:r>
        <w:rPr>
          <w:color w:val="000000"/>
          <w:lang w:eastAsia="en-GB"/>
        </w:rPr>
        <w:t>ile</w:t>
      </w:r>
      <w:r w:rsidRPr="00D658A1">
        <w:rPr>
          <w:color w:val="000000"/>
          <w:lang w:eastAsia="en-GB"/>
        </w:rPr>
        <w:t xml:space="preserve"> obiectiv</w:t>
      </w:r>
      <w:r>
        <w:rPr>
          <w:color w:val="000000"/>
          <w:lang w:eastAsia="en-GB"/>
        </w:rPr>
        <w:t>e</w:t>
      </w:r>
      <w:r w:rsidRPr="00D658A1">
        <w:rPr>
          <w:color w:val="000000"/>
          <w:lang w:eastAsia="en-GB"/>
        </w:rPr>
        <w:t xml:space="preserve">, </w:t>
      </w:r>
      <w:r>
        <w:rPr>
          <w:color w:val="000000"/>
          <w:lang w:eastAsia="en-GB"/>
        </w:rPr>
        <w:t>au fost</w:t>
      </w:r>
      <w:r w:rsidRPr="00D658A1">
        <w:rPr>
          <w:color w:val="000000"/>
          <w:lang w:eastAsia="en-GB"/>
        </w:rPr>
        <w:t xml:space="preserve"> necesare următoarele lucrări energetice</w:t>
      </w:r>
      <w:r>
        <w:rPr>
          <w:color w:val="000000"/>
          <w:lang w:eastAsia="en-GB"/>
        </w:rPr>
        <w:t xml:space="preserve"> de bază</w:t>
      </w:r>
      <w:r w:rsidRPr="00D658A1">
        <w:rPr>
          <w:color w:val="000000"/>
          <w:lang w:eastAsia="en-GB"/>
        </w:rPr>
        <w:t>:</w:t>
      </w:r>
    </w:p>
    <w:p w14:paraId="2AAA4DC0" w14:textId="77777777" w:rsidR="00683091" w:rsidRPr="00C639EF" w:rsidRDefault="00683091" w:rsidP="00683091">
      <w:pPr>
        <w:rPr>
          <w:b/>
          <w:bCs/>
          <w:color w:val="000000"/>
          <w:lang w:eastAsia="en-GB"/>
        </w:rPr>
      </w:pPr>
      <w:bookmarkStart w:id="2" w:name="_Hlk124414033"/>
      <w:r w:rsidRPr="00C639EF">
        <w:rPr>
          <w:b/>
          <w:bCs/>
          <w:color w:val="000000"/>
          <w:lang w:eastAsia="en-GB"/>
        </w:rPr>
        <w:t>INSTALAȚIA DE RACORDARE</w:t>
      </w:r>
      <w:bookmarkEnd w:id="2"/>
    </w:p>
    <w:p w14:paraId="6275893A" w14:textId="77777777" w:rsidR="00683091" w:rsidRPr="00672623" w:rsidRDefault="00683091" w:rsidP="00683091">
      <w:pPr>
        <w:rPr>
          <w:b/>
          <w:bCs/>
          <w:i/>
          <w:iCs/>
          <w:color w:val="000000"/>
          <w:lang w:eastAsia="en-GB"/>
        </w:rPr>
      </w:pPr>
      <w:r w:rsidRPr="00672623">
        <w:rPr>
          <w:b/>
          <w:bCs/>
          <w:i/>
          <w:iCs/>
          <w:color w:val="000000"/>
          <w:lang w:eastAsia="en-GB"/>
        </w:rPr>
        <w:t xml:space="preserve">A. Racorduri LES </w:t>
      </w:r>
      <w:bookmarkStart w:id="3" w:name="_Hlk124414205"/>
      <w:r w:rsidRPr="00672623">
        <w:rPr>
          <w:b/>
          <w:bCs/>
          <w:i/>
          <w:iCs/>
          <w:color w:val="000000"/>
          <w:lang w:eastAsia="en-GB"/>
        </w:rPr>
        <w:t>20 kV</w:t>
      </w:r>
      <w:bookmarkEnd w:id="3"/>
      <w:r w:rsidRPr="00672623">
        <w:rPr>
          <w:b/>
          <w:bCs/>
          <w:i/>
          <w:iCs/>
          <w:color w:val="000000"/>
          <w:lang w:eastAsia="en-GB"/>
        </w:rPr>
        <w:t>;</w:t>
      </w:r>
    </w:p>
    <w:p w14:paraId="521E650A" w14:textId="77777777" w:rsidR="00683091" w:rsidRPr="00FA1F80" w:rsidRDefault="00683091" w:rsidP="00683091">
      <w:pPr>
        <w:rPr>
          <w:b/>
          <w:bCs/>
          <w:i/>
          <w:iCs/>
          <w:color w:val="000000"/>
          <w:lang w:eastAsia="en-GB"/>
        </w:rPr>
      </w:pPr>
      <w:r w:rsidRPr="00672623">
        <w:rPr>
          <w:b/>
          <w:bCs/>
          <w:i/>
          <w:iCs/>
          <w:color w:val="000000"/>
          <w:lang w:eastAsia="en-GB"/>
        </w:rPr>
        <w:t>B. Instalare Puncte de Conexiune și contorizare</w:t>
      </w:r>
      <w:r>
        <w:rPr>
          <w:b/>
          <w:bCs/>
          <w:i/>
          <w:iCs/>
          <w:color w:val="000000"/>
          <w:lang w:eastAsia="en-GB"/>
        </w:rPr>
        <w:t xml:space="preserve"> PC</w:t>
      </w:r>
      <w:r w:rsidRPr="00672623">
        <w:rPr>
          <w:b/>
          <w:bCs/>
          <w:i/>
          <w:iCs/>
          <w:color w:val="000000"/>
          <w:lang w:eastAsia="en-GB"/>
        </w:rPr>
        <w:t xml:space="preserve"> 20 kV;</w:t>
      </w:r>
    </w:p>
    <w:p w14:paraId="73170AD8" w14:textId="77777777" w:rsidR="00683091" w:rsidRPr="00672623" w:rsidRDefault="00683091" w:rsidP="00683091">
      <w:pPr>
        <w:rPr>
          <w:color w:val="000000"/>
          <w:lang w:eastAsia="en-GB"/>
        </w:rPr>
      </w:pPr>
    </w:p>
    <w:p w14:paraId="5607F4FB" w14:textId="77777777" w:rsidR="00683091" w:rsidRPr="00D658A1" w:rsidRDefault="00683091" w:rsidP="00683091">
      <w:pPr>
        <w:rPr>
          <w:color w:val="000000"/>
          <w:lang w:eastAsia="en-GB"/>
        </w:rPr>
      </w:pPr>
    </w:p>
    <w:p w14:paraId="0A4E2C69" w14:textId="77777777" w:rsidR="00683091" w:rsidRPr="00B64DEB" w:rsidRDefault="00683091" w:rsidP="00683091">
      <w:pPr>
        <w:ind w:right="180"/>
        <w:jc w:val="both"/>
        <w:rPr>
          <w:lang w:val="ro-RO" w:eastAsia="ro-RO"/>
        </w:rPr>
      </w:pPr>
      <w:r>
        <w:rPr>
          <w:lang w:val="ro-RO" w:eastAsia="ro-RO"/>
        </w:rPr>
        <w:t xml:space="preserve">       a) </w:t>
      </w:r>
      <w:r w:rsidRPr="00B64DEB">
        <w:rPr>
          <w:lang w:val="ro-RO" w:eastAsia="ro-RO"/>
        </w:rPr>
        <w:t xml:space="preserve">Conform prevederilor Ordin ANRE Nr. 59/20213, art. 46, </w:t>
      </w:r>
    </w:p>
    <w:p w14:paraId="740A68D8" w14:textId="77777777" w:rsidR="00683091" w:rsidRPr="00B64DEB" w:rsidRDefault="00683091" w:rsidP="00683091">
      <w:pPr>
        <w:autoSpaceDE w:val="0"/>
        <w:autoSpaceDN w:val="0"/>
        <w:adjustRightInd w:val="0"/>
        <w:jc w:val="both"/>
        <w:rPr>
          <w:rFonts w:ascii="TimesNewRoman" w:hAnsi="TimesNewRoman" w:cs="TimesNewRoman"/>
          <w:lang w:eastAsia="en-GB"/>
        </w:rPr>
      </w:pPr>
      <w:r w:rsidRPr="00B64DEB">
        <w:rPr>
          <w:rFonts w:ascii="TimesNewRoman" w:hAnsi="TimesNewRoman" w:cs="TimesNewRoman"/>
          <w:lang w:eastAsia="en-GB"/>
        </w:rPr>
        <w:t>(1) Recepția instalațiilor rezultate în urma lucrărilor prevăzute la art. 41 lit.b)</w:t>
      </w:r>
    </w:p>
    <w:p w14:paraId="4E652938" w14:textId="77777777" w:rsidR="00683091" w:rsidRPr="00B64DEB" w:rsidRDefault="00683091" w:rsidP="00683091">
      <w:pPr>
        <w:autoSpaceDE w:val="0"/>
        <w:autoSpaceDN w:val="0"/>
        <w:adjustRightInd w:val="0"/>
        <w:jc w:val="both"/>
        <w:rPr>
          <w:rFonts w:ascii="TimesNewRoman" w:hAnsi="TimesNewRoman" w:cs="TimesNewRoman"/>
          <w:lang w:eastAsia="en-GB"/>
        </w:rPr>
      </w:pPr>
      <w:r w:rsidRPr="00B64DEB">
        <w:rPr>
          <w:rFonts w:ascii="TimesNewRoman" w:hAnsi="TimesNewRoman" w:cs="TimesNewRoman"/>
          <w:lang w:eastAsia="en-GB"/>
        </w:rPr>
        <w:t>si punerea lor în funcțiune se realizează în conformitate cu normele în vigoare pentru aceste operațiuni, aferente lucrărilor proprii ale operatorului de rețea.</w:t>
      </w:r>
    </w:p>
    <w:p w14:paraId="19EB21D6" w14:textId="77777777" w:rsidR="00683091" w:rsidRPr="00D658A1" w:rsidRDefault="00683091" w:rsidP="00683091">
      <w:pPr>
        <w:autoSpaceDE w:val="0"/>
        <w:autoSpaceDN w:val="0"/>
        <w:adjustRightInd w:val="0"/>
        <w:jc w:val="both"/>
        <w:rPr>
          <w:rFonts w:ascii="TimesNewRoman" w:hAnsi="TimesNewRoman" w:cs="TimesNewRoman"/>
          <w:b/>
          <w:bCs/>
          <w:lang w:eastAsia="en-GB"/>
        </w:rPr>
      </w:pPr>
      <w:r w:rsidRPr="00D658A1">
        <w:rPr>
          <w:rFonts w:ascii="TimesNewRoman" w:hAnsi="TimesNewRoman" w:cs="TimesNewRoman"/>
          <w:b/>
          <w:bCs/>
          <w:lang w:eastAsia="en-GB"/>
        </w:rPr>
        <w:t xml:space="preserve"> (2) Aceste instalații rămân în patrimoniul operatorului de rețea si sunt folosite ulterior pentru racordarea altor utilizatori, cu respectarea prevederilor art. 22 alin. (7).</w:t>
      </w:r>
    </w:p>
    <w:p w14:paraId="6C7DD612" w14:textId="77777777" w:rsidR="00683091" w:rsidRPr="00B64DEB" w:rsidRDefault="00683091" w:rsidP="00683091">
      <w:pPr>
        <w:autoSpaceDE w:val="0"/>
        <w:autoSpaceDN w:val="0"/>
        <w:adjustRightInd w:val="0"/>
        <w:jc w:val="both"/>
        <w:rPr>
          <w:rFonts w:ascii="TimesNewRoman" w:hAnsi="TimesNewRoman" w:cs="TimesNewRoman"/>
          <w:lang w:eastAsia="en-GB"/>
        </w:rPr>
      </w:pPr>
      <w:r w:rsidRPr="00B64DEB">
        <w:rPr>
          <w:rFonts w:ascii="TimesNewRoman" w:hAnsi="TimesNewRoman" w:cs="TimesNewRoman"/>
          <w:lang w:eastAsia="en-GB"/>
        </w:rPr>
        <w:t>(3) În situația în care racordarea se realizează la rețeaua de medie tensiune, termenul pentru recepția punerii în funcțiune a instalației de racordare este de maximum 15 zile</w:t>
      </w:r>
    </w:p>
    <w:p w14:paraId="328A6DBF" w14:textId="77777777" w:rsidR="00683091" w:rsidRDefault="00683091" w:rsidP="00683091">
      <w:pPr>
        <w:ind w:right="180"/>
        <w:jc w:val="both"/>
        <w:rPr>
          <w:rFonts w:ascii="TimesNewRoman" w:hAnsi="TimesNewRoman" w:cs="TimesNewRoman"/>
          <w:lang w:eastAsia="en-GB"/>
        </w:rPr>
      </w:pPr>
      <w:r w:rsidRPr="00B64DEB">
        <w:rPr>
          <w:rFonts w:ascii="TimesNewRoman" w:hAnsi="TimesNewRoman" w:cs="TimesNewRoman"/>
          <w:lang w:eastAsia="en-GB"/>
        </w:rPr>
        <w:t>calendaristice de la data notificării terminării lucrărilor de către executant.</w:t>
      </w:r>
    </w:p>
    <w:p w14:paraId="03A0FFF2" w14:textId="77777777" w:rsidR="00683091" w:rsidRDefault="00683091" w:rsidP="00683091">
      <w:pPr>
        <w:ind w:right="180"/>
        <w:jc w:val="both"/>
        <w:rPr>
          <w:rFonts w:ascii="TimesNewRoman" w:hAnsi="TimesNewRoman" w:cs="TimesNewRoman"/>
          <w:lang w:eastAsia="en-GB"/>
        </w:rPr>
      </w:pPr>
    </w:p>
    <w:p w14:paraId="5287AC4C" w14:textId="77777777" w:rsidR="00683091" w:rsidRDefault="00683091" w:rsidP="00683091">
      <w:pPr>
        <w:tabs>
          <w:tab w:val="left" w:pos="567"/>
        </w:tabs>
        <w:ind w:right="180"/>
        <w:jc w:val="both"/>
        <w:rPr>
          <w:b/>
          <w:bCs/>
          <w:lang w:val="ro-RO" w:eastAsia="ro-RO"/>
        </w:rPr>
      </w:pPr>
      <w:r w:rsidRPr="003C5CF8">
        <w:rPr>
          <w:b/>
          <w:bCs/>
          <w:lang w:val="ro-RO" w:eastAsia="ro-RO"/>
        </w:rPr>
        <w:t>b</w:t>
      </w:r>
      <w:r>
        <w:rPr>
          <w:b/>
          <w:bCs/>
          <w:lang w:val="ro-RO" w:eastAsia="ro-RO"/>
        </w:rPr>
        <w:t>)</w:t>
      </w:r>
      <w:r w:rsidRPr="003C5CF8">
        <w:rPr>
          <w:b/>
          <w:bCs/>
          <w:lang w:val="ro-RO" w:eastAsia="ro-RO"/>
        </w:rPr>
        <w:t xml:space="preserve"> Conform prevederilor legale în vigoare din </w:t>
      </w:r>
      <w:r>
        <w:rPr>
          <w:b/>
          <w:bCs/>
          <w:lang w:val="ro-RO" w:eastAsia="ro-RO"/>
        </w:rPr>
        <w:t>C</w:t>
      </w:r>
      <w:r w:rsidRPr="003C5CF8">
        <w:rPr>
          <w:b/>
          <w:bCs/>
          <w:lang w:val="ro-RO" w:eastAsia="ro-RO"/>
        </w:rPr>
        <w:t>ontract de racordare, instalația de racordare realizată  conform pct 9 lit.d), e), f), și g)  este proprietatea operatorului</w:t>
      </w:r>
      <w:r>
        <w:rPr>
          <w:b/>
          <w:bCs/>
          <w:lang w:val="ro-RO" w:eastAsia="ro-RO"/>
        </w:rPr>
        <w:t>(</w:t>
      </w:r>
      <w:r w:rsidRPr="003C5CF8">
        <w:rPr>
          <w:b/>
          <w:bCs/>
          <w:lang w:val="ro-RO" w:eastAsia="ro-RO"/>
        </w:rPr>
        <w:t>SC DISTRIBUȚIE ENERGIE ELECTRICĂ ROMÂNIA SA – SC DEER SA</w:t>
      </w:r>
      <w:r>
        <w:rPr>
          <w:b/>
          <w:bCs/>
          <w:lang w:val="ro-RO" w:eastAsia="ro-RO"/>
        </w:rPr>
        <w:t>).</w:t>
      </w:r>
    </w:p>
    <w:p w14:paraId="39E9C117" w14:textId="77777777" w:rsidR="00683091" w:rsidRDefault="00683091" w:rsidP="00683091">
      <w:pPr>
        <w:tabs>
          <w:tab w:val="left" w:pos="567"/>
        </w:tabs>
        <w:ind w:right="180"/>
        <w:jc w:val="both"/>
        <w:rPr>
          <w:b/>
          <w:bCs/>
          <w:lang w:val="ro-RO" w:eastAsia="ro-RO"/>
        </w:rPr>
      </w:pPr>
    </w:p>
    <w:p w14:paraId="57A17542" w14:textId="77777777" w:rsidR="00683091" w:rsidRDefault="00683091" w:rsidP="00683091">
      <w:pPr>
        <w:tabs>
          <w:tab w:val="left" w:pos="567"/>
        </w:tabs>
        <w:ind w:right="180"/>
        <w:jc w:val="both"/>
        <w:rPr>
          <w:b/>
          <w:bCs/>
          <w:lang w:val="ro-RO" w:eastAsia="ro-RO"/>
        </w:rPr>
      </w:pPr>
      <w:r>
        <w:rPr>
          <w:b/>
          <w:bCs/>
          <w:lang w:val="ro-RO" w:eastAsia="ro-RO"/>
        </w:rPr>
        <w:t xml:space="preserve">          INSTALAȚIA DE UTILIZARE</w:t>
      </w:r>
    </w:p>
    <w:p w14:paraId="681C4003" w14:textId="77777777" w:rsidR="00683091" w:rsidRPr="00672623" w:rsidRDefault="00683091" w:rsidP="00683091">
      <w:pPr>
        <w:rPr>
          <w:b/>
          <w:bCs/>
          <w:i/>
          <w:iCs/>
          <w:color w:val="000000"/>
          <w:lang w:eastAsia="en-GB"/>
        </w:rPr>
      </w:pPr>
      <w:r w:rsidRPr="00672623">
        <w:rPr>
          <w:b/>
          <w:bCs/>
          <w:i/>
          <w:iCs/>
          <w:color w:val="000000"/>
          <w:lang w:eastAsia="en-GB"/>
        </w:rPr>
        <w:t xml:space="preserve">C. Instalare posturi de transformare </w:t>
      </w:r>
      <w:r>
        <w:rPr>
          <w:b/>
          <w:bCs/>
          <w:i/>
          <w:iCs/>
          <w:color w:val="000000"/>
          <w:lang w:eastAsia="en-GB"/>
        </w:rPr>
        <w:t xml:space="preserve">PT </w:t>
      </w:r>
      <w:r w:rsidRPr="00672623">
        <w:rPr>
          <w:b/>
          <w:bCs/>
          <w:i/>
          <w:iCs/>
          <w:color w:val="000000"/>
          <w:lang w:eastAsia="en-GB"/>
        </w:rPr>
        <w:t>20/0</w:t>
      </w:r>
      <w:r>
        <w:rPr>
          <w:b/>
          <w:bCs/>
          <w:i/>
          <w:iCs/>
          <w:color w:val="000000"/>
          <w:lang w:eastAsia="en-GB"/>
        </w:rPr>
        <w:t>,</w:t>
      </w:r>
      <w:r w:rsidRPr="00672623">
        <w:rPr>
          <w:b/>
          <w:bCs/>
          <w:i/>
          <w:iCs/>
          <w:color w:val="000000"/>
          <w:lang w:eastAsia="en-GB"/>
        </w:rPr>
        <w:t>4 kV;</w:t>
      </w:r>
    </w:p>
    <w:p w14:paraId="1ED0A788" w14:textId="77777777" w:rsidR="00683091" w:rsidRPr="00FA1F80" w:rsidRDefault="00683091" w:rsidP="00683091">
      <w:pPr>
        <w:rPr>
          <w:b/>
          <w:bCs/>
          <w:i/>
          <w:iCs/>
        </w:rPr>
      </w:pPr>
      <w:r>
        <w:rPr>
          <w:b/>
          <w:bCs/>
          <w:i/>
          <w:iCs/>
          <w:color w:val="000000"/>
          <w:lang w:eastAsia="en-GB"/>
        </w:rPr>
        <w:t xml:space="preserve">          D. Racorduri </w:t>
      </w:r>
      <w:r w:rsidRPr="00FA1F80">
        <w:rPr>
          <w:b/>
          <w:bCs/>
          <w:i/>
          <w:iCs/>
          <w:color w:val="000000"/>
          <w:lang w:eastAsia="en-GB"/>
        </w:rPr>
        <w:t xml:space="preserve"> pentru alimentarea stațiilor de încărcare;</w:t>
      </w:r>
    </w:p>
    <w:p w14:paraId="45B7CA39" w14:textId="77777777" w:rsidR="00683091" w:rsidRPr="00FA1F80" w:rsidRDefault="00683091" w:rsidP="00683091">
      <w:pPr>
        <w:tabs>
          <w:tab w:val="left" w:pos="567"/>
        </w:tabs>
        <w:ind w:right="180"/>
        <w:jc w:val="both"/>
        <w:rPr>
          <w:lang w:val="ro-RO" w:eastAsia="ro-RO"/>
        </w:rPr>
      </w:pPr>
      <w:r w:rsidRPr="00FA1F80">
        <w:rPr>
          <w:lang w:val="ro-RO" w:eastAsia="ro-RO"/>
        </w:rPr>
        <w:t xml:space="preserve">Conform pct. 14 din Contract de racordare, instalația de utilizare realizată conform pct. 10) lit.c) este proprietatea utilizatorului. </w:t>
      </w:r>
    </w:p>
    <w:p w14:paraId="36D5C0ED" w14:textId="77777777" w:rsidR="00683091" w:rsidRDefault="00683091" w:rsidP="00683091">
      <w:pPr>
        <w:jc w:val="both"/>
      </w:pPr>
    </w:p>
    <w:p w14:paraId="4157243B" w14:textId="77777777" w:rsidR="00683091" w:rsidRPr="00672623" w:rsidRDefault="00683091" w:rsidP="00683091">
      <w:pPr>
        <w:jc w:val="both"/>
        <w:rPr>
          <w:color w:val="000000"/>
          <w:lang w:val="ro-RO" w:eastAsia="ro-RO"/>
        </w:rPr>
      </w:pPr>
      <w:r w:rsidRPr="00672623">
        <w:rPr>
          <w:color w:val="000000"/>
          <w:lang w:val="ro-RO" w:eastAsia="ro-RO"/>
        </w:rPr>
        <w:t xml:space="preserve">          Având în vedere cele precizate mai sus, supunem </w:t>
      </w:r>
      <w:r>
        <w:rPr>
          <w:color w:val="000000"/>
          <w:lang w:val="ro-RO" w:eastAsia="ro-RO"/>
        </w:rPr>
        <w:t xml:space="preserve">Consiliului Local </w:t>
      </w:r>
      <w:r w:rsidRPr="00672623">
        <w:rPr>
          <w:color w:val="000000"/>
          <w:lang w:val="ro-RO" w:eastAsia="ro-RO"/>
        </w:rPr>
        <w:t xml:space="preserve"> următoarele:</w:t>
      </w:r>
    </w:p>
    <w:p w14:paraId="4715C6FF" w14:textId="1F110A16" w:rsidR="00683091" w:rsidRPr="00683091" w:rsidRDefault="00683091" w:rsidP="00683091">
      <w:pPr>
        <w:pStyle w:val="ListParagraph"/>
        <w:numPr>
          <w:ilvl w:val="0"/>
          <w:numId w:val="1"/>
        </w:numPr>
        <w:jc w:val="both"/>
        <w:rPr>
          <w:color w:val="000000"/>
          <w:lang w:val="ro-RO" w:eastAsia="ro-RO"/>
        </w:rPr>
      </w:pPr>
      <w:r w:rsidRPr="00683091">
        <w:rPr>
          <w:color w:val="000000"/>
          <w:lang w:val="ro-RO" w:eastAsia="ro-RO"/>
        </w:rPr>
        <w:t xml:space="preserve">Aprobarea scoaterii din evidențele contabile a </w:t>
      </w:r>
      <w:r w:rsidRPr="00683091">
        <w:rPr>
          <w:b/>
          <w:bCs/>
          <w:color w:val="000000"/>
          <w:lang w:eastAsia="en-GB"/>
        </w:rPr>
        <w:t xml:space="preserve">Instalației de Racordare </w:t>
      </w:r>
      <w:r w:rsidRPr="00683091">
        <w:rPr>
          <w:b/>
          <w:bCs/>
          <w:i/>
          <w:iCs/>
          <w:color w:val="000000"/>
          <w:lang w:eastAsia="en-GB"/>
        </w:rPr>
        <w:t>20 kV</w:t>
      </w:r>
      <w:r w:rsidRPr="00683091">
        <w:rPr>
          <w:color w:val="000000"/>
          <w:lang w:val="ro-RO" w:eastAsia="ro-RO"/>
        </w:rPr>
        <w:t xml:space="preserve">ca mijloc fix, cu valoare totală de </w:t>
      </w:r>
      <w:r w:rsidRPr="00683091">
        <w:rPr>
          <w:b/>
          <w:bCs/>
          <w:color w:val="000000"/>
          <w:lang w:val="ro-RO" w:eastAsia="ro-RO"/>
        </w:rPr>
        <w:t xml:space="preserve">1.111.331,48 lei </w:t>
      </w:r>
      <w:bookmarkStart w:id="4" w:name="_Hlk124148835"/>
      <w:r w:rsidRPr="00683091">
        <w:rPr>
          <w:b/>
          <w:bCs/>
          <w:color w:val="000000"/>
          <w:lang w:val="ro-RO" w:eastAsia="ro-RO"/>
        </w:rPr>
        <w:t>TVA inclusă</w:t>
      </w:r>
      <w:bookmarkEnd w:id="4"/>
      <w:r w:rsidRPr="00683091">
        <w:rPr>
          <w:color w:val="000000"/>
          <w:lang w:val="ro-RO" w:eastAsia="ro-RO"/>
        </w:rPr>
        <w:t>(</w:t>
      </w:r>
      <w:r w:rsidR="00644995">
        <w:rPr>
          <w:color w:val="000000"/>
          <w:lang w:val="ro-RO" w:eastAsia="ro-RO"/>
        </w:rPr>
        <w:t>conform</w:t>
      </w:r>
      <w:r w:rsidR="008C0E4C">
        <w:rPr>
          <w:color w:val="000000"/>
          <w:lang w:val="ro-RO" w:eastAsia="ro-RO"/>
        </w:rPr>
        <w:t xml:space="preserve"> proces verbal de recepție nr. 96 din 06.02.2023</w:t>
      </w:r>
      <w:r w:rsidRPr="00683091">
        <w:rPr>
          <w:color w:val="000000"/>
          <w:lang w:val="ro-RO" w:eastAsia="ro-RO"/>
        </w:rPr>
        <w:t xml:space="preserve">) reprezentând suma tarifelor de racordare aferente contractelor de racordare pentru cele 4 locații, prin care se face racordarea instalației </w:t>
      </w:r>
      <w:r w:rsidRPr="00683091">
        <w:rPr>
          <w:color w:val="000000"/>
          <w:lang w:val="ro-RO" w:eastAsia="ro-RO"/>
        </w:rPr>
        <w:lastRenderedPageBreak/>
        <w:t xml:space="preserve">de utilizare de la locul de consum al utilizatorului la rețeaua de energie electrică a operatorului de rețea. </w:t>
      </w:r>
    </w:p>
    <w:p w14:paraId="2E1EA252" w14:textId="77777777" w:rsidR="00683091" w:rsidRPr="00644995" w:rsidRDefault="00683091" w:rsidP="00644995">
      <w:pPr>
        <w:jc w:val="both"/>
        <w:rPr>
          <w:color w:val="000000"/>
          <w:lang w:val="ro-RO" w:eastAsia="ro-RO"/>
        </w:rPr>
      </w:pPr>
    </w:p>
    <w:p w14:paraId="6845FAA1" w14:textId="77777777" w:rsidR="00683091" w:rsidRPr="00683091" w:rsidRDefault="00683091" w:rsidP="00683091">
      <w:pPr>
        <w:pStyle w:val="ListParagraph"/>
        <w:ind w:left="1020"/>
        <w:jc w:val="both"/>
        <w:rPr>
          <w:color w:val="000000"/>
          <w:lang w:val="ro-RO" w:eastAsia="ro-RO"/>
        </w:rPr>
      </w:pPr>
    </w:p>
    <w:p w14:paraId="5FACE055" w14:textId="5C48766E" w:rsidR="00683091" w:rsidRPr="00644995" w:rsidRDefault="00683091" w:rsidP="00683091">
      <w:pPr>
        <w:pStyle w:val="ListParagraph"/>
        <w:numPr>
          <w:ilvl w:val="0"/>
          <w:numId w:val="1"/>
        </w:numPr>
        <w:jc w:val="both"/>
        <w:rPr>
          <w:rStyle w:val="fontstyle01"/>
          <w:rFonts w:ascii="Times New Roman" w:hAnsi="Times New Roman" w:cs="Times New Roman"/>
          <w:sz w:val="24"/>
          <w:szCs w:val="24"/>
        </w:rPr>
      </w:pPr>
      <w:r w:rsidRPr="00644995">
        <w:rPr>
          <w:color w:val="000000"/>
          <w:lang w:val="ro-RO" w:eastAsia="ro-RO"/>
        </w:rPr>
        <w:t>Punerea la dispoziția  operatorului delegat SC Transport Local SA numai</w:t>
      </w:r>
      <w:bookmarkStart w:id="5" w:name="_Hlk124149258"/>
      <w:r w:rsidRPr="00644995">
        <w:rPr>
          <w:color w:val="000000"/>
          <w:lang w:val="ro-RO" w:eastAsia="ro-RO"/>
        </w:rPr>
        <w:t xml:space="preserve"> </w:t>
      </w:r>
      <w:r w:rsidRPr="00644995">
        <w:rPr>
          <w:b/>
          <w:bCs/>
          <w:color w:val="000000"/>
          <w:lang w:val="ro-RO" w:eastAsia="ro-RO"/>
        </w:rPr>
        <w:t>Instalația de utilizare 20/0,4 kV</w:t>
      </w:r>
      <w:bookmarkEnd w:id="5"/>
      <w:r w:rsidRPr="00644995">
        <w:rPr>
          <w:color w:val="000000"/>
          <w:lang w:val="ro-RO" w:eastAsia="ro-RO"/>
        </w:rPr>
        <w:t xml:space="preserve">,  în valoare </w:t>
      </w:r>
      <w:r w:rsidRPr="00644995">
        <w:rPr>
          <w:b/>
          <w:bCs/>
          <w:color w:val="000000"/>
          <w:lang w:val="ro-RO" w:eastAsia="ro-RO"/>
        </w:rPr>
        <w:t>de 4.228.454,90 lei  TVA inclusă</w:t>
      </w:r>
      <w:r w:rsidRPr="00644995">
        <w:rPr>
          <w:color w:val="000000"/>
          <w:lang w:val="ro-RO" w:eastAsia="ro-RO"/>
        </w:rPr>
        <w:t xml:space="preserve"> (anexă tabel cu valori defalcate</w:t>
      </w:r>
      <w:r w:rsidR="00644995">
        <w:rPr>
          <w:color w:val="000000"/>
          <w:lang w:val="ro-RO" w:eastAsia="ro-RO"/>
        </w:rPr>
        <w:t>, conform proces verbal de recepție nr. 96/06.02.2023</w:t>
      </w:r>
      <w:r w:rsidRPr="00644995">
        <w:rPr>
          <w:color w:val="000000"/>
          <w:lang w:val="ro-RO" w:eastAsia="ro-RO"/>
        </w:rPr>
        <w:t>), aferentă Contractului nr. 46 din 12.06.2020</w:t>
      </w:r>
      <w:r w:rsidR="008C0E4C" w:rsidRPr="00644995">
        <w:rPr>
          <w:color w:val="000000"/>
          <w:lang w:val="ro-RO" w:eastAsia="ro-RO"/>
        </w:rPr>
        <w:t xml:space="preserve"> și Contractul 128 din 10.08.2022</w:t>
      </w:r>
      <w:r w:rsidRPr="00644995">
        <w:rPr>
          <w:color w:val="000000"/>
          <w:lang w:val="ro-RO" w:eastAsia="ro-RO"/>
        </w:rPr>
        <w:t>.</w:t>
      </w:r>
      <w:r w:rsidR="00644995">
        <w:rPr>
          <w:color w:val="000000"/>
          <w:lang w:val="ro-RO" w:eastAsia="ro-RO"/>
        </w:rPr>
        <w:t xml:space="preserve"> (</w:t>
      </w:r>
      <w:r w:rsidRPr="00644995">
        <w:rPr>
          <w:color w:val="000000"/>
          <w:lang w:val="ro-RO" w:eastAsia="ro-RO"/>
        </w:rPr>
        <w:t xml:space="preserve"> Punctul de delimitare dintre instalația de alimentare 20 kV și instalația de utilizare  20/0,4 kV </w:t>
      </w:r>
      <w:r w:rsidRPr="00644995">
        <w:rPr>
          <w:rStyle w:val="fontstyle01"/>
          <w:rFonts w:ascii="Times New Roman" w:hAnsi="Times New Roman" w:cs="Times New Roman"/>
          <w:sz w:val="24"/>
          <w:szCs w:val="24"/>
        </w:rPr>
        <w:t>la bornele de plecare ale cablului 20 kV din celula linie (plecare spre PT) a PC</w:t>
      </w:r>
      <w:r w:rsidR="00644995">
        <w:rPr>
          <w:rStyle w:val="fontstyle01"/>
          <w:rFonts w:ascii="Times New Roman" w:hAnsi="Times New Roman" w:cs="Times New Roman"/>
          <w:sz w:val="24"/>
          <w:szCs w:val="24"/>
        </w:rPr>
        <w:t>)</w:t>
      </w:r>
      <w:r w:rsidRPr="00644995">
        <w:rPr>
          <w:rStyle w:val="fontstyle01"/>
          <w:rFonts w:ascii="Times New Roman" w:hAnsi="Times New Roman" w:cs="Times New Roman"/>
          <w:sz w:val="24"/>
          <w:szCs w:val="24"/>
        </w:rPr>
        <w:t>.</w:t>
      </w:r>
    </w:p>
    <w:tbl>
      <w:tblPr>
        <w:tblW w:w="12221" w:type="dxa"/>
        <w:tblInd w:w="93" w:type="dxa"/>
        <w:tblLook w:val="04A0" w:firstRow="1" w:lastRow="0" w:firstColumn="1" w:lastColumn="0" w:noHBand="0" w:noVBand="1"/>
      </w:tblPr>
      <w:tblGrid>
        <w:gridCol w:w="299"/>
        <w:gridCol w:w="661"/>
        <w:gridCol w:w="8553"/>
        <w:gridCol w:w="1212"/>
        <w:gridCol w:w="1212"/>
        <w:gridCol w:w="284"/>
      </w:tblGrid>
      <w:tr w:rsidR="00683091" w:rsidRPr="00D049C2" w14:paraId="7E027F60" w14:textId="77777777" w:rsidTr="009E200B">
        <w:trPr>
          <w:gridAfter w:val="1"/>
          <w:wAfter w:w="284" w:type="dxa"/>
          <w:trHeight w:val="300"/>
        </w:trPr>
        <w:tc>
          <w:tcPr>
            <w:tcW w:w="960" w:type="dxa"/>
            <w:gridSpan w:val="2"/>
            <w:tcBorders>
              <w:top w:val="nil"/>
              <w:left w:val="nil"/>
              <w:bottom w:val="nil"/>
              <w:right w:val="nil"/>
            </w:tcBorders>
            <w:shd w:val="clear" w:color="auto" w:fill="auto"/>
            <w:noWrap/>
            <w:vAlign w:val="bottom"/>
            <w:hideMark/>
          </w:tcPr>
          <w:p w14:paraId="062701A9" w14:textId="77777777" w:rsidR="00683091" w:rsidRPr="00D049C2" w:rsidRDefault="00683091" w:rsidP="00B12D05">
            <w:pPr>
              <w:suppressAutoHyphens w:val="0"/>
              <w:rPr>
                <w:rFonts w:ascii="Calibri" w:hAnsi="Calibri"/>
                <w:color w:val="000000"/>
                <w:lang w:eastAsia="en-US"/>
              </w:rPr>
            </w:pPr>
          </w:p>
        </w:tc>
        <w:tc>
          <w:tcPr>
            <w:tcW w:w="10977" w:type="dxa"/>
            <w:gridSpan w:val="3"/>
            <w:tcBorders>
              <w:top w:val="nil"/>
              <w:left w:val="nil"/>
              <w:bottom w:val="nil"/>
              <w:right w:val="nil"/>
            </w:tcBorders>
            <w:shd w:val="clear" w:color="auto" w:fill="auto"/>
            <w:noWrap/>
            <w:vAlign w:val="bottom"/>
            <w:hideMark/>
          </w:tcPr>
          <w:p w14:paraId="21776FA3" w14:textId="77777777" w:rsidR="00683091" w:rsidRPr="00D049C2" w:rsidRDefault="00683091" w:rsidP="00B12D05">
            <w:pPr>
              <w:suppressAutoHyphens w:val="0"/>
              <w:rPr>
                <w:rFonts w:ascii="Calibri" w:hAnsi="Calibri"/>
                <w:b/>
                <w:bCs/>
                <w:color w:val="000000"/>
                <w:lang w:eastAsia="en-US"/>
              </w:rPr>
            </w:pPr>
          </w:p>
        </w:tc>
      </w:tr>
      <w:tr w:rsidR="00683091" w:rsidRPr="00D049C2" w14:paraId="6FA22435" w14:textId="77777777" w:rsidTr="009E200B">
        <w:trPr>
          <w:trHeight w:val="1500"/>
        </w:trPr>
        <w:tc>
          <w:tcPr>
            <w:tcW w:w="299" w:type="dxa"/>
            <w:tcBorders>
              <w:top w:val="nil"/>
              <w:left w:val="nil"/>
              <w:bottom w:val="nil"/>
              <w:right w:val="nil"/>
            </w:tcBorders>
            <w:shd w:val="clear" w:color="auto" w:fill="auto"/>
            <w:noWrap/>
            <w:vAlign w:val="bottom"/>
            <w:hideMark/>
          </w:tcPr>
          <w:p w14:paraId="40DD8ACC" w14:textId="77777777" w:rsidR="00683091" w:rsidRPr="00D049C2" w:rsidRDefault="00683091" w:rsidP="00B12D05">
            <w:pPr>
              <w:suppressAutoHyphens w:val="0"/>
              <w:rPr>
                <w:rFonts w:ascii="Calibri" w:hAnsi="Calibri"/>
                <w:color w:val="000000"/>
                <w:lang w:eastAsia="en-US"/>
              </w:rPr>
            </w:pPr>
          </w:p>
        </w:tc>
        <w:tc>
          <w:tcPr>
            <w:tcW w:w="9214" w:type="dxa"/>
            <w:gridSpan w:val="2"/>
            <w:tcBorders>
              <w:top w:val="nil"/>
              <w:left w:val="nil"/>
              <w:bottom w:val="nil"/>
              <w:right w:val="nil"/>
            </w:tcBorders>
            <w:shd w:val="clear" w:color="auto" w:fill="auto"/>
            <w:vAlign w:val="bottom"/>
            <w:hideMark/>
          </w:tcPr>
          <w:p w14:paraId="4A110A8C" w14:textId="5AA76557" w:rsidR="00683091" w:rsidRDefault="00683091" w:rsidP="008C0E4C">
            <w:pPr>
              <w:tabs>
                <w:tab w:val="left" w:pos="317"/>
              </w:tabs>
              <w:ind w:left="-108" w:right="-5425"/>
              <w:rPr>
                <w:b/>
                <w:lang w:val="ro-RO"/>
              </w:rPr>
            </w:pPr>
            <w:r>
              <w:rPr>
                <w:b/>
                <w:lang w:val="ro-RO"/>
              </w:rPr>
              <w:t xml:space="preserve">                                                                       </w:t>
            </w:r>
          </w:p>
          <w:p w14:paraId="71B12FBD" w14:textId="77777777" w:rsidR="00683091" w:rsidRDefault="00683091" w:rsidP="008C0E4C">
            <w:pPr>
              <w:tabs>
                <w:tab w:val="left" w:pos="0"/>
                <w:tab w:val="left" w:pos="34"/>
              </w:tabs>
              <w:ind w:right="-5425"/>
              <w:rPr>
                <w:b/>
                <w:lang w:val="ro-RO"/>
              </w:rPr>
            </w:pPr>
          </w:p>
          <w:p w14:paraId="35816783" w14:textId="24C427B3" w:rsidR="00683091" w:rsidRDefault="00683091" w:rsidP="00B12D05">
            <w:pPr>
              <w:tabs>
                <w:tab w:val="left" w:pos="0"/>
                <w:tab w:val="left" w:pos="34"/>
              </w:tabs>
              <w:ind w:left="175" w:right="-5425"/>
              <w:rPr>
                <w:b/>
                <w:lang w:val="ro-RO"/>
              </w:rPr>
            </w:pPr>
            <w:r>
              <w:rPr>
                <w:b/>
                <w:lang w:val="ro-RO"/>
              </w:rPr>
              <w:t xml:space="preserve">                                                             </w:t>
            </w:r>
          </w:p>
          <w:p w14:paraId="406CDE30" w14:textId="77777777" w:rsidR="00683091" w:rsidRDefault="00683091" w:rsidP="00B12D05">
            <w:pPr>
              <w:tabs>
                <w:tab w:val="left" w:pos="0"/>
                <w:tab w:val="left" w:pos="34"/>
              </w:tabs>
              <w:ind w:left="175" w:right="-5425"/>
              <w:rPr>
                <w:b/>
                <w:lang w:val="ro-RO"/>
              </w:rPr>
            </w:pPr>
            <w:r>
              <w:rPr>
                <w:b/>
                <w:lang w:val="ro-RO"/>
              </w:rPr>
              <w:t xml:space="preserve">                                               Administrația Domeniului Public</w:t>
            </w:r>
          </w:p>
          <w:p w14:paraId="2B94A9DC" w14:textId="77777777" w:rsidR="00683091" w:rsidRPr="00E7798D" w:rsidRDefault="00683091" w:rsidP="00B12D05">
            <w:pPr>
              <w:tabs>
                <w:tab w:val="left" w:pos="0"/>
                <w:tab w:val="left" w:pos="34"/>
              </w:tabs>
              <w:ind w:left="175" w:right="-5425"/>
              <w:rPr>
                <w:b/>
                <w:lang w:val="ro-RO"/>
              </w:rPr>
            </w:pPr>
            <w:r>
              <w:rPr>
                <w:b/>
                <w:lang w:val="ro-RO"/>
              </w:rPr>
              <w:t xml:space="preserve">                                                          Ing. Florian Moldovan</w:t>
            </w:r>
          </w:p>
          <w:p w14:paraId="01452F46" w14:textId="77777777" w:rsidR="00683091" w:rsidRPr="00D049C2" w:rsidRDefault="00683091" w:rsidP="00B12D05">
            <w:pPr>
              <w:suppressAutoHyphens w:val="0"/>
              <w:ind w:left="-392" w:right="-5425"/>
              <w:jc w:val="center"/>
              <w:rPr>
                <w:rFonts w:ascii="Calibri" w:hAnsi="Calibri"/>
                <w:b/>
                <w:bCs/>
                <w:color w:val="000000"/>
                <w:lang w:eastAsia="en-US"/>
              </w:rPr>
            </w:pPr>
          </w:p>
        </w:tc>
        <w:tc>
          <w:tcPr>
            <w:tcW w:w="1212" w:type="dxa"/>
            <w:tcBorders>
              <w:top w:val="nil"/>
              <w:left w:val="nil"/>
              <w:bottom w:val="nil"/>
              <w:right w:val="nil"/>
            </w:tcBorders>
            <w:shd w:val="clear" w:color="auto" w:fill="auto"/>
            <w:noWrap/>
            <w:vAlign w:val="bottom"/>
            <w:hideMark/>
          </w:tcPr>
          <w:p w14:paraId="56333571" w14:textId="77777777" w:rsidR="00683091" w:rsidRPr="00D049C2" w:rsidRDefault="00683091" w:rsidP="00B12D05">
            <w:pPr>
              <w:suppressAutoHyphens w:val="0"/>
              <w:jc w:val="center"/>
              <w:rPr>
                <w:rFonts w:ascii="Calibri" w:hAnsi="Calibri"/>
                <w:b/>
                <w:bCs/>
                <w:color w:val="000000"/>
                <w:lang w:eastAsia="en-US"/>
              </w:rPr>
            </w:pPr>
          </w:p>
        </w:tc>
        <w:tc>
          <w:tcPr>
            <w:tcW w:w="1212" w:type="dxa"/>
            <w:tcBorders>
              <w:top w:val="nil"/>
              <w:left w:val="nil"/>
              <w:bottom w:val="nil"/>
              <w:right w:val="nil"/>
            </w:tcBorders>
            <w:shd w:val="clear" w:color="auto" w:fill="auto"/>
            <w:noWrap/>
            <w:vAlign w:val="bottom"/>
            <w:hideMark/>
          </w:tcPr>
          <w:p w14:paraId="059625EB" w14:textId="77777777" w:rsidR="00683091" w:rsidRPr="00D049C2" w:rsidRDefault="00683091" w:rsidP="00B12D05">
            <w:pPr>
              <w:suppressAutoHyphens w:val="0"/>
              <w:jc w:val="center"/>
              <w:rPr>
                <w:rFonts w:ascii="Calibri" w:hAnsi="Calibri"/>
                <w:color w:val="000000"/>
                <w:lang w:eastAsia="en-US"/>
              </w:rPr>
            </w:pPr>
          </w:p>
        </w:tc>
        <w:tc>
          <w:tcPr>
            <w:tcW w:w="284" w:type="dxa"/>
            <w:tcBorders>
              <w:top w:val="nil"/>
              <w:left w:val="nil"/>
              <w:bottom w:val="nil"/>
              <w:right w:val="nil"/>
            </w:tcBorders>
            <w:shd w:val="clear" w:color="auto" w:fill="auto"/>
            <w:noWrap/>
            <w:vAlign w:val="bottom"/>
            <w:hideMark/>
          </w:tcPr>
          <w:p w14:paraId="6C395C98" w14:textId="77777777" w:rsidR="00683091" w:rsidRPr="00D049C2" w:rsidRDefault="00683091" w:rsidP="00B12D05">
            <w:pPr>
              <w:suppressAutoHyphens w:val="0"/>
              <w:jc w:val="center"/>
              <w:rPr>
                <w:rFonts w:ascii="Calibri" w:hAnsi="Calibri"/>
                <w:color w:val="000000"/>
                <w:lang w:eastAsia="en-US"/>
              </w:rPr>
            </w:pPr>
          </w:p>
        </w:tc>
      </w:tr>
      <w:tr w:rsidR="00683091" w:rsidRPr="00D049C2" w14:paraId="01DDD055" w14:textId="77777777" w:rsidTr="009E200B">
        <w:trPr>
          <w:trHeight w:val="300"/>
        </w:trPr>
        <w:tc>
          <w:tcPr>
            <w:tcW w:w="299" w:type="dxa"/>
            <w:tcBorders>
              <w:top w:val="nil"/>
              <w:left w:val="nil"/>
              <w:bottom w:val="nil"/>
              <w:right w:val="nil"/>
            </w:tcBorders>
            <w:shd w:val="clear" w:color="auto" w:fill="auto"/>
            <w:noWrap/>
            <w:vAlign w:val="bottom"/>
            <w:hideMark/>
          </w:tcPr>
          <w:p w14:paraId="3A540229" w14:textId="52E3B3BD" w:rsidR="00683091" w:rsidRPr="001F2366" w:rsidRDefault="00683091" w:rsidP="00B12D05">
            <w:pPr>
              <w:suppressAutoHyphens w:val="0"/>
              <w:rPr>
                <w:color w:val="000000"/>
                <w:lang w:eastAsia="en-US"/>
              </w:rPr>
            </w:pPr>
            <w:r w:rsidRPr="001F2366">
              <w:rPr>
                <w:color w:val="000000"/>
                <w:sz w:val="22"/>
                <w:szCs w:val="22"/>
                <w:lang w:eastAsia="en-US"/>
              </w:rPr>
              <w:t xml:space="preserve"> </w:t>
            </w:r>
            <w:r w:rsidR="008C0E4C" w:rsidRPr="001F2366">
              <w:rPr>
                <w:color w:val="000000"/>
                <w:sz w:val="22"/>
                <w:szCs w:val="22"/>
                <w:lang w:eastAsia="en-US"/>
              </w:rPr>
              <w:t xml:space="preserve">  </w:t>
            </w:r>
            <w:r w:rsidRPr="001F2366">
              <w:rPr>
                <w:color w:val="000000"/>
                <w:sz w:val="22"/>
                <w:szCs w:val="22"/>
                <w:lang w:eastAsia="en-US"/>
              </w:rPr>
              <w:t xml:space="preserve">    </w:t>
            </w:r>
          </w:p>
        </w:tc>
        <w:tc>
          <w:tcPr>
            <w:tcW w:w="9214" w:type="dxa"/>
            <w:gridSpan w:val="2"/>
            <w:tcBorders>
              <w:top w:val="nil"/>
              <w:left w:val="nil"/>
              <w:bottom w:val="nil"/>
              <w:right w:val="nil"/>
            </w:tcBorders>
            <w:shd w:val="clear" w:color="auto" w:fill="auto"/>
            <w:noWrap/>
            <w:vAlign w:val="bottom"/>
            <w:hideMark/>
          </w:tcPr>
          <w:p w14:paraId="43E3B0F1" w14:textId="77777777" w:rsidR="00683091" w:rsidRPr="001F2366" w:rsidRDefault="00683091" w:rsidP="00B12D05">
            <w:pPr>
              <w:suppressAutoHyphens w:val="0"/>
              <w:ind w:right="-5425"/>
              <w:rPr>
                <w:b/>
                <w:bCs/>
                <w:color w:val="000000"/>
                <w:lang w:eastAsia="en-US"/>
              </w:rPr>
            </w:pPr>
          </w:p>
          <w:p w14:paraId="23661767" w14:textId="77777777" w:rsidR="008C0E4C" w:rsidRPr="001F2366" w:rsidRDefault="008C0E4C" w:rsidP="008C0E4C">
            <w:pPr>
              <w:tabs>
                <w:tab w:val="left" w:pos="317"/>
              </w:tabs>
              <w:ind w:left="-108" w:right="-5425"/>
              <w:rPr>
                <w:b/>
                <w:lang w:val="ro-RO"/>
              </w:rPr>
            </w:pPr>
          </w:p>
          <w:p w14:paraId="74CD2967" w14:textId="77777777" w:rsidR="008C0E4C" w:rsidRPr="001F2366" w:rsidRDefault="008C0E4C" w:rsidP="008C0E4C">
            <w:pPr>
              <w:tabs>
                <w:tab w:val="left" w:pos="317"/>
              </w:tabs>
              <w:ind w:left="-108" w:right="-5425"/>
              <w:rPr>
                <w:b/>
                <w:lang w:val="ro-RO"/>
              </w:rPr>
            </w:pPr>
          </w:p>
          <w:p w14:paraId="5D5B6C9B" w14:textId="77777777" w:rsidR="008C0E4C" w:rsidRPr="001F2366" w:rsidRDefault="008C0E4C" w:rsidP="008C0E4C">
            <w:pPr>
              <w:tabs>
                <w:tab w:val="left" w:pos="317"/>
              </w:tabs>
              <w:ind w:left="-108" w:right="-5425"/>
              <w:rPr>
                <w:b/>
                <w:lang w:val="ro-RO"/>
              </w:rPr>
            </w:pPr>
            <w:r w:rsidRPr="001F2366">
              <w:rPr>
                <w:b/>
                <w:lang w:val="ro-RO"/>
              </w:rPr>
              <w:t xml:space="preserve">                                                                 Direcția Tehnic</w:t>
            </w:r>
          </w:p>
          <w:p w14:paraId="76AC5FDA" w14:textId="310AD8BC" w:rsidR="00683091" w:rsidRPr="001F2366" w:rsidRDefault="008C0E4C" w:rsidP="008C0E4C">
            <w:pPr>
              <w:tabs>
                <w:tab w:val="left" w:pos="317"/>
              </w:tabs>
              <w:ind w:left="-108" w:right="-5425"/>
              <w:rPr>
                <w:b/>
                <w:lang w:val="ro-RO"/>
              </w:rPr>
            </w:pPr>
            <w:r w:rsidRPr="001F2366">
              <w:rPr>
                <w:b/>
                <w:lang w:val="ro-RO"/>
              </w:rPr>
              <w:t xml:space="preserve">                                                               Ing.Racz Lucian</w:t>
            </w:r>
          </w:p>
          <w:p w14:paraId="08296DA8" w14:textId="386072D7" w:rsidR="008C0E4C" w:rsidRPr="001F2366" w:rsidRDefault="008C0E4C" w:rsidP="008C0E4C">
            <w:pPr>
              <w:tabs>
                <w:tab w:val="left" w:pos="317"/>
              </w:tabs>
              <w:ind w:left="-108" w:right="-5425"/>
              <w:rPr>
                <w:b/>
                <w:bCs/>
                <w:color w:val="000000"/>
              </w:rPr>
            </w:pPr>
          </w:p>
          <w:p w14:paraId="67226D68" w14:textId="2ECC1DAD" w:rsidR="008C0E4C" w:rsidRPr="001F2366" w:rsidRDefault="008C0E4C" w:rsidP="008C0E4C">
            <w:pPr>
              <w:tabs>
                <w:tab w:val="left" w:pos="317"/>
              </w:tabs>
              <w:ind w:left="-108" w:right="-5425"/>
              <w:rPr>
                <w:b/>
                <w:bCs/>
                <w:color w:val="000000"/>
              </w:rPr>
            </w:pPr>
          </w:p>
          <w:p w14:paraId="679B4917" w14:textId="4B4FEFFD" w:rsidR="008C0E4C" w:rsidRPr="001F2366" w:rsidRDefault="008C0E4C" w:rsidP="008C0E4C">
            <w:pPr>
              <w:tabs>
                <w:tab w:val="left" w:pos="317"/>
              </w:tabs>
              <w:ind w:left="-108" w:right="-5425"/>
              <w:rPr>
                <w:b/>
                <w:bCs/>
                <w:color w:val="000000"/>
              </w:rPr>
            </w:pPr>
          </w:p>
          <w:p w14:paraId="54B6A7AF" w14:textId="5115D7FC" w:rsidR="008C0E4C" w:rsidRPr="001F2366" w:rsidRDefault="008C0E4C" w:rsidP="008C0E4C">
            <w:pPr>
              <w:tabs>
                <w:tab w:val="left" w:pos="317"/>
              </w:tabs>
              <w:ind w:left="-108" w:right="-5425"/>
              <w:rPr>
                <w:b/>
                <w:bCs/>
                <w:color w:val="000000"/>
              </w:rPr>
            </w:pPr>
            <w:r w:rsidRPr="001F2366">
              <w:rPr>
                <w:b/>
                <w:bCs/>
                <w:color w:val="000000"/>
              </w:rPr>
              <w:t xml:space="preserve">  Aviz favorabil                                                                                         Aviz favorabil</w:t>
            </w:r>
          </w:p>
          <w:p w14:paraId="5EF97236" w14:textId="09016BB2" w:rsidR="008C0E4C" w:rsidRPr="001F2366" w:rsidRDefault="008C0E4C" w:rsidP="008C0E4C">
            <w:pPr>
              <w:tabs>
                <w:tab w:val="left" w:pos="317"/>
              </w:tabs>
              <w:ind w:left="-108" w:right="-5425"/>
              <w:rPr>
                <w:b/>
                <w:bCs/>
                <w:color w:val="000000"/>
                <w:lang w:eastAsia="en-US"/>
              </w:rPr>
            </w:pPr>
            <w:r w:rsidRPr="001F2366">
              <w:rPr>
                <w:b/>
                <w:bCs/>
                <w:color w:val="000000"/>
              </w:rPr>
              <w:t>Direcția economică                                                                                Direcția juridică</w:t>
            </w:r>
          </w:p>
          <w:p w14:paraId="4DE6222F" w14:textId="5686F5C6" w:rsidR="00683091" w:rsidRPr="001F2366" w:rsidRDefault="008C0E4C" w:rsidP="00B12D05">
            <w:pPr>
              <w:suppressAutoHyphens w:val="0"/>
              <w:ind w:right="-5425"/>
              <w:rPr>
                <w:b/>
                <w:bCs/>
                <w:color w:val="000000"/>
                <w:lang w:eastAsia="en-US"/>
              </w:rPr>
            </w:pPr>
            <w:r w:rsidRPr="001F2366">
              <w:rPr>
                <w:b/>
                <w:bCs/>
                <w:color w:val="000000"/>
                <w:lang w:eastAsia="en-US"/>
              </w:rPr>
              <w:t xml:space="preserve">Crăciun Florin                                                                     </w:t>
            </w:r>
            <w:r w:rsidR="001F2366">
              <w:rPr>
                <w:b/>
                <w:bCs/>
                <w:color w:val="000000"/>
                <w:lang w:eastAsia="en-US"/>
              </w:rPr>
              <w:t xml:space="preserve"> </w:t>
            </w:r>
            <w:r w:rsidRPr="001F2366">
              <w:rPr>
                <w:b/>
                <w:bCs/>
                <w:color w:val="000000"/>
                <w:lang w:eastAsia="en-US"/>
              </w:rPr>
              <w:t xml:space="preserve">                Buculei Dianora</w:t>
            </w:r>
          </w:p>
          <w:p w14:paraId="10BA45CF" w14:textId="77777777" w:rsidR="00683091" w:rsidRPr="001F2366" w:rsidRDefault="00683091" w:rsidP="00B12D05">
            <w:pPr>
              <w:suppressAutoHyphens w:val="0"/>
              <w:ind w:right="-5425"/>
              <w:rPr>
                <w:b/>
                <w:bCs/>
                <w:color w:val="000000"/>
                <w:lang w:eastAsia="en-US"/>
              </w:rPr>
            </w:pPr>
          </w:p>
          <w:p w14:paraId="5514DCC8" w14:textId="77777777" w:rsidR="00683091" w:rsidRPr="001F2366" w:rsidRDefault="00683091" w:rsidP="00B12D05">
            <w:pPr>
              <w:suppressAutoHyphens w:val="0"/>
              <w:ind w:right="-5425"/>
              <w:rPr>
                <w:b/>
                <w:bCs/>
                <w:color w:val="000000"/>
                <w:lang w:eastAsia="en-US"/>
              </w:rPr>
            </w:pPr>
          </w:p>
          <w:p w14:paraId="1C66C28B" w14:textId="77777777" w:rsidR="00683091" w:rsidRPr="001F2366" w:rsidRDefault="00683091" w:rsidP="00B12D05">
            <w:pPr>
              <w:suppressAutoHyphens w:val="0"/>
              <w:ind w:right="-5425"/>
              <w:rPr>
                <w:b/>
                <w:bCs/>
                <w:color w:val="000000"/>
                <w:lang w:eastAsia="en-US"/>
              </w:rPr>
            </w:pPr>
          </w:p>
          <w:p w14:paraId="2D4218D4" w14:textId="77777777" w:rsidR="00683091" w:rsidRPr="001F2366" w:rsidRDefault="00683091" w:rsidP="00B12D05">
            <w:pPr>
              <w:suppressAutoHyphens w:val="0"/>
              <w:ind w:right="-5425"/>
              <w:rPr>
                <w:b/>
                <w:bCs/>
                <w:color w:val="000000"/>
                <w:lang w:eastAsia="en-US"/>
              </w:rPr>
            </w:pPr>
          </w:p>
          <w:p w14:paraId="5BBF37AF" w14:textId="77777777" w:rsidR="00683091" w:rsidRPr="001F2366" w:rsidRDefault="00683091" w:rsidP="00B12D05">
            <w:pPr>
              <w:suppressAutoHyphens w:val="0"/>
              <w:ind w:right="-5425"/>
              <w:rPr>
                <w:b/>
                <w:bCs/>
                <w:color w:val="000000"/>
                <w:lang w:eastAsia="en-US"/>
              </w:rPr>
            </w:pPr>
          </w:p>
          <w:p w14:paraId="51C81707" w14:textId="77777777" w:rsidR="00683091" w:rsidRPr="001F2366" w:rsidRDefault="00683091" w:rsidP="00B12D05">
            <w:pPr>
              <w:suppressAutoHyphens w:val="0"/>
              <w:ind w:right="-5425"/>
              <w:rPr>
                <w:b/>
                <w:bCs/>
                <w:color w:val="000000"/>
                <w:lang w:eastAsia="en-US"/>
              </w:rPr>
            </w:pPr>
          </w:p>
          <w:p w14:paraId="04285B50" w14:textId="77777777" w:rsidR="00683091" w:rsidRPr="001F2366" w:rsidRDefault="00683091" w:rsidP="00B12D05">
            <w:pPr>
              <w:suppressAutoHyphens w:val="0"/>
              <w:ind w:right="-5425"/>
              <w:rPr>
                <w:b/>
                <w:bCs/>
                <w:color w:val="000000"/>
                <w:lang w:eastAsia="en-US"/>
              </w:rPr>
            </w:pPr>
          </w:p>
          <w:p w14:paraId="1B43B187" w14:textId="77777777" w:rsidR="00683091" w:rsidRPr="001F2366" w:rsidRDefault="00683091" w:rsidP="00B12D05">
            <w:pPr>
              <w:suppressAutoHyphens w:val="0"/>
              <w:ind w:right="-5425"/>
              <w:rPr>
                <w:b/>
                <w:bCs/>
                <w:color w:val="000000"/>
                <w:lang w:eastAsia="en-US"/>
              </w:rPr>
            </w:pPr>
          </w:p>
          <w:p w14:paraId="0EFE5AFE" w14:textId="77777777" w:rsidR="00683091" w:rsidRPr="001F2366" w:rsidRDefault="00683091" w:rsidP="00B12D05">
            <w:pPr>
              <w:suppressAutoHyphens w:val="0"/>
              <w:ind w:right="-5425"/>
              <w:rPr>
                <w:b/>
                <w:bCs/>
                <w:color w:val="000000"/>
                <w:lang w:eastAsia="en-US"/>
              </w:rPr>
            </w:pPr>
          </w:p>
          <w:p w14:paraId="4EF578AC" w14:textId="77777777" w:rsidR="00683091" w:rsidRPr="001F2366" w:rsidRDefault="00683091" w:rsidP="00B12D05">
            <w:pPr>
              <w:suppressAutoHyphens w:val="0"/>
              <w:ind w:right="-5425"/>
              <w:rPr>
                <w:b/>
                <w:bCs/>
                <w:color w:val="000000"/>
                <w:lang w:eastAsia="en-US"/>
              </w:rPr>
            </w:pPr>
          </w:p>
          <w:p w14:paraId="3A233361" w14:textId="77777777" w:rsidR="00683091" w:rsidRPr="001F2366" w:rsidRDefault="00683091" w:rsidP="00B12D05">
            <w:pPr>
              <w:suppressAutoHyphens w:val="0"/>
              <w:ind w:right="-5425"/>
              <w:rPr>
                <w:b/>
                <w:bCs/>
                <w:color w:val="000000"/>
                <w:lang w:eastAsia="en-US"/>
              </w:rPr>
            </w:pPr>
          </w:p>
          <w:p w14:paraId="7AD87F70" w14:textId="77777777" w:rsidR="00683091" w:rsidRPr="001F2366" w:rsidRDefault="00683091" w:rsidP="00B12D05">
            <w:pPr>
              <w:suppressAutoHyphens w:val="0"/>
              <w:ind w:right="-5425"/>
              <w:rPr>
                <w:b/>
                <w:bCs/>
                <w:color w:val="000000"/>
                <w:lang w:eastAsia="en-US"/>
              </w:rPr>
            </w:pPr>
          </w:p>
          <w:p w14:paraId="5E9DDD47" w14:textId="77777777" w:rsidR="00683091" w:rsidRPr="001F2366" w:rsidRDefault="00683091" w:rsidP="00B12D05">
            <w:pPr>
              <w:suppressAutoHyphens w:val="0"/>
              <w:ind w:right="-5425"/>
              <w:rPr>
                <w:b/>
                <w:bCs/>
                <w:color w:val="000000"/>
                <w:lang w:eastAsia="en-US"/>
              </w:rPr>
            </w:pPr>
          </w:p>
          <w:p w14:paraId="693ED4B7" w14:textId="77777777" w:rsidR="00683091" w:rsidRPr="001F2366" w:rsidRDefault="00683091" w:rsidP="00B12D05">
            <w:pPr>
              <w:suppressAutoHyphens w:val="0"/>
              <w:ind w:right="-5425"/>
              <w:rPr>
                <w:b/>
                <w:bCs/>
                <w:color w:val="000000"/>
                <w:lang w:eastAsia="en-US"/>
              </w:rPr>
            </w:pPr>
          </w:p>
        </w:tc>
        <w:tc>
          <w:tcPr>
            <w:tcW w:w="1212" w:type="dxa"/>
            <w:tcBorders>
              <w:top w:val="nil"/>
              <w:left w:val="nil"/>
              <w:bottom w:val="nil"/>
              <w:right w:val="nil"/>
            </w:tcBorders>
            <w:shd w:val="clear" w:color="auto" w:fill="auto"/>
            <w:noWrap/>
            <w:vAlign w:val="bottom"/>
            <w:hideMark/>
          </w:tcPr>
          <w:p w14:paraId="2A736E36" w14:textId="130954D8" w:rsidR="00683091" w:rsidRPr="00D049C2" w:rsidRDefault="008C0E4C" w:rsidP="00B12D05">
            <w:pPr>
              <w:suppressAutoHyphens w:val="0"/>
              <w:jc w:val="center"/>
              <w:rPr>
                <w:rFonts w:ascii="Calibri" w:hAnsi="Calibri"/>
                <w:color w:val="000000"/>
                <w:lang w:eastAsia="en-US"/>
              </w:rPr>
            </w:pPr>
            <w:r>
              <w:rPr>
                <w:rFonts w:ascii="Calibri" w:hAnsi="Calibri"/>
                <w:color w:val="000000"/>
                <w:sz w:val="22"/>
                <w:szCs w:val="22"/>
                <w:lang w:eastAsia="en-US"/>
              </w:rPr>
              <w:t xml:space="preserve">  </w:t>
            </w:r>
          </w:p>
        </w:tc>
        <w:tc>
          <w:tcPr>
            <w:tcW w:w="1212" w:type="dxa"/>
            <w:tcBorders>
              <w:top w:val="nil"/>
              <w:left w:val="nil"/>
              <w:bottom w:val="nil"/>
              <w:right w:val="nil"/>
            </w:tcBorders>
            <w:shd w:val="clear" w:color="auto" w:fill="auto"/>
            <w:noWrap/>
            <w:vAlign w:val="bottom"/>
            <w:hideMark/>
          </w:tcPr>
          <w:p w14:paraId="2957DF84" w14:textId="77777777" w:rsidR="00683091" w:rsidRPr="00D049C2" w:rsidRDefault="00683091" w:rsidP="00B12D05">
            <w:pPr>
              <w:suppressAutoHyphens w:val="0"/>
              <w:jc w:val="center"/>
              <w:rPr>
                <w:rFonts w:ascii="Calibri" w:hAnsi="Calibri"/>
                <w:color w:val="000000"/>
                <w:lang w:eastAsia="en-US"/>
              </w:rPr>
            </w:pPr>
          </w:p>
        </w:tc>
        <w:tc>
          <w:tcPr>
            <w:tcW w:w="284" w:type="dxa"/>
            <w:tcBorders>
              <w:top w:val="nil"/>
              <w:left w:val="nil"/>
              <w:bottom w:val="nil"/>
              <w:right w:val="nil"/>
            </w:tcBorders>
            <w:shd w:val="clear" w:color="auto" w:fill="auto"/>
            <w:noWrap/>
            <w:vAlign w:val="bottom"/>
            <w:hideMark/>
          </w:tcPr>
          <w:p w14:paraId="2B2692E3" w14:textId="77777777" w:rsidR="00683091" w:rsidRPr="00D049C2" w:rsidRDefault="00683091" w:rsidP="00B12D05">
            <w:pPr>
              <w:suppressAutoHyphens w:val="0"/>
              <w:jc w:val="center"/>
              <w:rPr>
                <w:rFonts w:ascii="Calibri" w:hAnsi="Calibri"/>
                <w:color w:val="000000"/>
                <w:lang w:eastAsia="en-US"/>
              </w:rPr>
            </w:pPr>
          </w:p>
        </w:tc>
      </w:tr>
    </w:tbl>
    <w:p w14:paraId="79B6E4DC" w14:textId="77777777" w:rsidR="00C35B7B" w:rsidRDefault="00C35B7B" w:rsidP="00683091"/>
    <w:p w14:paraId="091C6506" w14:textId="77777777" w:rsidR="009E200B" w:rsidRPr="009E200B" w:rsidRDefault="009E200B" w:rsidP="009E200B">
      <w:pPr>
        <w:ind w:left="170"/>
        <w:rPr>
          <w:b/>
          <w:sz w:val="16"/>
          <w:szCs w:val="16"/>
          <w:lang w:val="ro-RO" w:eastAsia="ro-RO"/>
        </w:rPr>
      </w:pPr>
      <w:r>
        <w:rPr>
          <w:lang w:val="ro-RO"/>
        </w:rPr>
        <w:t xml:space="preserve"> </w:t>
      </w: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p>
    <w:p w14:paraId="7876BD83" w14:textId="77777777" w:rsidR="00683091" w:rsidRDefault="00683091" w:rsidP="00683091"/>
    <w:p w14:paraId="7E513283" w14:textId="77777777" w:rsidR="00683091" w:rsidRDefault="00683091" w:rsidP="00683091">
      <w:pPr>
        <w:rPr>
          <w:i/>
          <w:iCs/>
          <w:sz w:val="20"/>
          <w:szCs w:val="20"/>
          <w:lang w:val="ro-RO"/>
        </w:rPr>
      </w:pPr>
    </w:p>
    <w:p w14:paraId="0C0BC966" w14:textId="77777777" w:rsidR="00683091" w:rsidRDefault="00683091" w:rsidP="00683091">
      <w:pPr>
        <w:ind w:left="170"/>
        <w:jc w:val="right"/>
        <w:rPr>
          <w:i/>
          <w:iCs/>
          <w:sz w:val="20"/>
          <w:szCs w:val="20"/>
          <w:lang w:val="ro-RO"/>
        </w:rPr>
      </w:pPr>
    </w:p>
    <w:p w14:paraId="3B3A00A2" w14:textId="77777777" w:rsidR="00683091" w:rsidRDefault="00683091" w:rsidP="00683091">
      <w:pPr>
        <w:ind w:left="170"/>
        <w:jc w:val="right"/>
        <w:rPr>
          <w:bCs/>
          <w:i/>
          <w:iCs/>
          <w:sz w:val="20"/>
          <w:szCs w:val="20"/>
          <w:lang w:val="ro-RO"/>
        </w:rPr>
      </w:pPr>
    </w:p>
    <w:p w14:paraId="3B3711A1" w14:textId="77777777" w:rsidR="00683091" w:rsidRPr="007A045C" w:rsidRDefault="00683091" w:rsidP="00683091">
      <w:pPr>
        <w:ind w:left="170"/>
        <w:jc w:val="both"/>
        <w:rPr>
          <w:b/>
          <w:lang w:val="ro-RO" w:eastAsia="ro-RO"/>
        </w:rPr>
      </w:pPr>
      <w:r w:rsidRPr="007A045C">
        <w:rPr>
          <w:b/>
          <w:lang w:val="ro-RO" w:eastAsia="ro-RO"/>
        </w:rPr>
        <w:lastRenderedPageBreak/>
        <w:t xml:space="preserve">R O M Â N I A </w:t>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sidRPr="007A045C">
        <w:rPr>
          <w:b/>
          <w:lang w:val="ro-RO" w:eastAsia="ro-RO"/>
        </w:rPr>
        <w:tab/>
      </w:r>
      <w:r>
        <w:rPr>
          <w:b/>
          <w:lang w:val="ro-RO" w:eastAsia="ro-RO"/>
        </w:rPr>
        <w:tab/>
        <w:t xml:space="preserve">            Proiect</w:t>
      </w:r>
    </w:p>
    <w:p w14:paraId="4AAC31F7" w14:textId="75E0C9A2" w:rsidR="00683091" w:rsidRPr="00CA0EAF" w:rsidRDefault="00C339C5" w:rsidP="00683091">
      <w:pPr>
        <w:ind w:left="170"/>
        <w:jc w:val="both"/>
        <w:rPr>
          <w:bCs/>
          <w:lang w:val="ro-RO" w:eastAsia="ro-RO"/>
        </w:rPr>
      </w:pPr>
      <w:r>
        <w:rPr>
          <w:b/>
          <w:noProof/>
          <w:lang w:val="ro-RO" w:eastAsia="ro-RO"/>
        </w:rPr>
        <w:object w:dxaOrig="1440" w:dyaOrig="1440" w14:anchorId="1AAB9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5" o:title=""/>
            <w10:wrap type="tight"/>
          </v:shape>
          <o:OLEObject Type="Embed" ProgID="Word.Picture.8" ShapeID="_x0000_s1026" DrawAspect="Content" ObjectID="_1737804496" r:id="rId6"/>
        </w:object>
      </w:r>
      <w:r w:rsidR="00683091" w:rsidRPr="007A045C">
        <w:rPr>
          <w:b/>
          <w:lang w:val="ro-RO" w:eastAsia="ro-RO"/>
        </w:rPr>
        <w:t>JUDEŢUL MUREŞ</w:t>
      </w:r>
      <w:r w:rsidR="00683091">
        <w:rPr>
          <w:b/>
          <w:lang w:val="ro-RO" w:eastAsia="ro-RO"/>
        </w:rPr>
        <w:tab/>
      </w:r>
      <w:r w:rsidR="00683091">
        <w:rPr>
          <w:b/>
          <w:lang w:val="ro-RO" w:eastAsia="ro-RO"/>
        </w:rPr>
        <w:tab/>
      </w:r>
      <w:r w:rsidR="00683091">
        <w:rPr>
          <w:b/>
          <w:lang w:val="ro-RO" w:eastAsia="ro-RO"/>
        </w:rPr>
        <w:tab/>
      </w:r>
      <w:r w:rsidR="00683091">
        <w:rPr>
          <w:b/>
          <w:lang w:val="ro-RO" w:eastAsia="ro-RO"/>
        </w:rPr>
        <w:tab/>
      </w:r>
      <w:r w:rsidR="00683091">
        <w:rPr>
          <w:b/>
          <w:lang w:val="ro-RO" w:eastAsia="ro-RO"/>
        </w:rPr>
        <w:tab/>
      </w:r>
      <w:r w:rsidR="00683091" w:rsidRPr="00CA0EAF">
        <w:rPr>
          <w:bCs/>
          <w:lang w:val="ro-RO" w:eastAsia="ro-RO"/>
        </w:rPr>
        <w:t xml:space="preserve"> </w:t>
      </w:r>
      <w:r w:rsidR="00683091" w:rsidRPr="00AC2BCC">
        <w:rPr>
          <w:bCs/>
          <w:sz w:val="20"/>
          <w:szCs w:val="20"/>
          <w:lang w:val="ro-RO" w:eastAsia="ro-RO"/>
        </w:rPr>
        <w:t>(nu produce efecte juridice)*</w:t>
      </w:r>
    </w:p>
    <w:p w14:paraId="4B05C0D3" w14:textId="77777777" w:rsidR="00683091" w:rsidRDefault="00683091" w:rsidP="00683091">
      <w:pPr>
        <w:ind w:left="170"/>
        <w:jc w:val="both"/>
        <w:rPr>
          <w:b/>
          <w:lang w:val="ro-RO" w:eastAsia="ro-RO"/>
        </w:rPr>
      </w:pPr>
      <w:r>
        <w:rPr>
          <w:b/>
          <w:lang w:val="ro-RO" w:eastAsia="ro-RO"/>
        </w:rPr>
        <w:t>CONSILIUL LOCAL MUNICIPAL TÂ</w:t>
      </w:r>
      <w:r w:rsidRPr="007A045C">
        <w:rPr>
          <w:b/>
          <w:lang w:val="ro-RO" w:eastAsia="ro-RO"/>
        </w:rPr>
        <w:t>RGU MUREŞ</w:t>
      </w:r>
    </w:p>
    <w:p w14:paraId="36C32E4D" w14:textId="77777777" w:rsidR="00683091" w:rsidRDefault="00683091" w:rsidP="00683091">
      <w:pPr>
        <w:ind w:left="2160"/>
        <w:jc w:val="right"/>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9841DC">
        <w:rPr>
          <w:lang w:val="ro-RO"/>
        </w:rPr>
        <w:tab/>
      </w:r>
      <w:r w:rsidRPr="009841DC">
        <w:rPr>
          <w:lang w:val="ro-RO"/>
        </w:rPr>
        <w:tab/>
      </w:r>
      <w:r w:rsidRPr="009841DC">
        <w:rPr>
          <w:lang w:val="ro-RO"/>
        </w:rPr>
        <w:tab/>
      </w:r>
      <w:r w:rsidRPr="009841DC">
        <w:rPr>
          <w:lang w:val="ro-RO"/>
        </w:rPr>
        <w:tab/>
      </w:r>
      <w:r w:rsidRPr="009841DC">
        <w:rPr>
          <w:lang w:val="ro-RO"/>
        </w:rPr>
        <w:tab/>
      </w:r>
      <w:r>
        <w:rPr>
          <w:lang w:val="ro-RO"/>
        </w:rPr>
        <w:tab/>
      </w:r>
      <w:r>
        <w:rPr>
          <w:lang w:val="ro-RO"/>
        </w:rPr>
        <w:tab/>
      </w:r>
      <w:r w:rsidRPr="009841DC">
        <w:rPr>
          <w:lang w:val="ro-RO"/>
        </w:rPr>
        <w:tab/>
      </w:r>
      <w:r w:rsidRPr="009841DC">
        <w:rPr>
          <w:lang w:val="ro-RO"/>
        </w:rPr>
        <w:tab/>
      </w:r>
      <w:r w:rsidRPr="009841DC">
        <w:rPr>
          <w:lang w:val="ro-RO"/>
        </w:rPr>
        <w:tab/>
        <w:t xml:space="preserve">             </w:t>
      </w:r>
      <w:r w:rsidRPr="00A43FAA">
        <w:rPr>
          <w:lang w:val="ro-RO"/>
        </w:rPr>
        <w:t xml:space="preserve">       </w:t>
      </w:r>
      <w:r>
        <w:rPr>
          <w:lang w:val="ro-RO"/>
        </w:rPr>
        <w:t xml:space="preserve">                        </w:t>
      </w:r>
      <w:r w:rsidRPr="00A43FAA">
        <w:rPr>
          <w:lang w:val="ro-RO"/>
        </w:rPr>
        <w:t xml:space="preserve"> </w:t>
      </w:r>
      <w:r>
        <w:rPr>
          <w:lang w:val="ro-RO"/>
        </w:rPr>
        <w:t xml:space="preserve">   </w:t>
      </w:r>
      <w:r>
        <w:rPr>
          <w:b/>
          <w:lang w:val="ro-RO"/>
        </w:rPr>
        <w:t>PRIMAR</w:t>
      </w:r>
    </w:p>
    <w:p w14:paraId="78D41D08" w14:textId="77777777" w:rsidR="00683091" w:rsidRPr="00D12171" w:rsidRDefault="00683091" w:rsidP="00683091">
      <w:pPr>
        <w:ind w:left="2160"/>
        <w:jc w:val="right"/>
        <w:rPr>
          <w:b/>
          <w:lang w:val="ro-RO"/>
        </w:rPr>
      </w:pPr>
      <w:r w:rsidRPr="00523526">
        <w:rPr>
          <w:b/>
          <w:bCs/>
        </w:rPr>
        <w:t>Soós Zoltán</w:t>
      </w:r>
      <w:r>
        <w:rPr>
          <w:bCs/>
        </w:rPr>
        <w:t xml:space="preserve"> </w:t>
      </w:r>
      <w:r w:rsidRPr="00B044BD">
        <w:rPr>
          <w:bCs/>
        </w:rPr>
        <w:t xml:space="preserve"> </w:t>
      </w:r>
    </w:p>
    <w:p w14:paraId="7C6AACAC" w14:textId="77777777" w:rsidR="00683091" w:rsidRPr="00B02E7B" w:rsidRDefault="00683091" w:rsidP="00683091">
      <w:pPr>
        <w:jc w:val="both"/>
        <w:rPr>
          <w:lang w:val="ro-RO"/>
        </w:rPr>
      </w:pPr>
    </w:p>
    <w:p w14:paraId="236F2A90" w14:textId="77777777" w:rsidR="00683091" w:rsidRDefault="00683091" w:rsidP="00683091">
      <w:pPr>
        <w:ind w:left="170"/>
        <w:jc w:val="center"/>
        <w:rPr>
          <w:b/>
          <w:lang w:val="ro-RO"/>
        </w:rPr>
      </w:pPr>
      <w:r w:rsidRPr="009841DC">
        <w:rPr>
          <w:b/>
          <w:lang w:val="ro-RO"/>
        </w:rPr>
        <w:t>H</w:t>
      </w:r>
      <w:r>
        <w:rPr>
          <w:b/>
          <w:lang w:val="ro-RO"/>
        </w:rPr>
        <w:t xml:space="preserve"> </w:t>
      </w:r>
      <w:r w:rsidRPr="009841DC">
        <w:rPr>
          <w:b/>
          <w:lang w:val="ro-RO"/>
        </w:rPr>
        <w:t>O</w:t>
      </w:r>
      <w:r>
        <w:rPr>
          <w:b/>
          <w:lang w:val="ro-RO"/>
        </w:rPr>
        <w:t xml:space="preserve"> </w:t>
      </w:r>
      <w:r w:rsidRPr="009841DC">
        <w:rPr>
          <w:b/>
          <w:lang w:val="ro-RO"/>
        </w:rPr>
        <w:t>T</w:t>
      </w:r>
      <w:r>
        <w:rPr>
          <w:b/>
          <w:lang w:val="ro-RO"/>
        </w:rPr>
        <w:t xml:space="preserve"> </w:t>
      </w:r>
      <w:r w:rsidRPr="009841DC">
        <w:rPr>
          <w:b/>
          <w:lang w:val="ro-RO"/>
        </w:rPr>
        <w:t>Ă</w:t>
      </w:r>
      <w:r>
        <w:rPr>
          <w:b/>
          <w:lang w:val="ro-RO"/>
        </w:rPr>
        <w:t xml:space="preserve"> </w:t>
      </w:r>
      <w:r w:rsidRPr="009841DC">
        <w:rPr>
          <w:b/>
          <w:lang w:val="ro-RO"/>
        </w:rPr>
        <w:t>R</w:t>
      </w:r>
      <w:r>
        <w:rPr>
          <w:b/>
          <w:lang w:val="ro-RO"/>
        </w:rPr>
        <w:t xml:space="preserve"> </w:t>
      </w:r>
      <w:r w:rsidRPr="009841DC">
        <w:rPr>
          <w:b/>
          <w:lang w:val="ro-RO"/>
        </w:rPr>
        <w:t>Â</w:t>
      </w:r>
      <w:r>
        <w:rPr>
          <w:b/>
          <w:lang w:val="ro-RO"/>
        </w:rPr>
        <w:t xml:space="preserve"> </w:t>
      </w:r>
      <w:r w:rsidRPr="009841DC">
        <w:rPr>
          <w:b/>
          <w:lang w:val="ro-RO"/>
        </w:rPr>
        <w:t>R</w:t>
      </w:r>
      <w:r>
        <w:rPr>
          <w:b/>
          <w:lang w:val="ro-RO"/>
        </w:rPr>
        <w:t xml:space="preserve"> </w:t>
      </w:r>
      <w:r w:rsidRPr="009841DC">
        <w:rPr>
          <w:b/>
          <w:lang w:val="ro-RO"/>
        </w:rPr>
        <w:t>E</w:t>
      </w:r>
      <w:r>
        <w:rPr>
          <w:b/>
          <w:lang w:val="ro-RO"/>
        </w:rPr>
        <w:t xml:space="preserve"> </w:t>
      </w:r>
      <w:r w:rsidRPr="009841DC">
        <w:rPr>
          <w:b/>
          <w:lang w:val="ro-RO"/>
        </w:rPr>
        <w:t>A nr. ______</w:t>
      </w:r>
    </w:p>
    <w:p w14:paraId="7AC09553" w14:textId="77777777" w:rsidR="00683091" w:rsidRPr="009841DC" w:rsidRDefault="00683091" w:rsidP="00683091">
      <w:pPr>
        <w:ind w:left="170"/>
        <w:jc w:val="center"/>
        <w:rPr>
          <w:b/>
          <w:lang w:val="ro-RO"/>
        </w:rPr>
      </w:pPr>
    </w:p>
    <w:p w14:paraId="492D8823" w14:textId="77777777" w:rsidR="00683091" w:rsidRDefault="00683091" w:rsidP="00683091">
      <w:pPr>
        <w:ind w:left="170"/>
        <w:jc w:val="center"/>
        <w:rPr>
          <w:b/>
          <w:lang w:val="ro-RO"/>
        </w:rPr>
      </w:pPr>
      <w:r>
        <w:rPr>
          <w:b/>
          <w:lang w:val="ro-RO"/>
        </w:rPr>
        <w:t>din __________________ 2023</w:t>
      </w:r>
    </w:p>
    <w:p w14:paraId="72CC91A2" w14:textId="77777777" w:rsidR="00683091" w:rsidRDefault="00683091" w:rsidP="00683091">
      <w:pPr>
        <w:rPr>
          <w:b/>
          <w:lang w:val="ro-RO"/>
        </w:rPr>
      </w:pPr>
    </w:p>
    <w:p w14:paraId="267A0D84" w14:textId="2568FF36" w:rsidR="001F2366" w:rsidRDefault="001F2366" w:rsidP="001F2366">
      <w:pPr>
        <w:ind w:left="170"/>
        <w:jc w:val="center"/>
        <w:rPr>
          <w:b/>
          <w:lang w:val="ro-RO"/>
        </w:rPr>
      </w:pPr>
      <w:r>
        <w:rPr>
          <w:b/>
          <w:lang w:val="ro-RO"/>
        </w:rPr>
        <w:t xml:space="preserve">privind aprobarea scoaterii din proprietatea Municipiului Târgu Mureș </w:t>
      </w:r>
      <w:r w:rsidR="00FA129F" w:rsidRPr="00FA129F">
        <w:rPr>
          <w:b/>
          <w:lang w:val="ro-RO"/>
        </w:rPr>
        <w:t>şi din evidenţele contabile ca</w:t>
      </w:r>
      <w:r w:rsidR="00FA129F">
        <w:rPr>
          <w:lang w:val="ro-RO"/>
        </w:rPr>
        <w:t xml:space="preserve"> </w:t>
      </w:r>
      <w:r>
        <w:rPr>
          <w:b/>
          <w:lang w:val="ro-RO"/>
        </w:rPr>
        <w:t>mijloc fix a valorii de 1.111.331,48 lei cu TVA inclus reprezentând tarife de racordare aferente contractelor de racordare instalații de utilizare energie electrică</w:t>
      </w:r>
    </w:p>
    <w:p w14:paraId="59F6A196" w14:textId="77777777" w:rsidR="00683091" w:rsidRDefault="00683091" w:rsidP="00683091">
      <w:pPr>
        <w:ind w:left="170"/>
        <w:jc w:val="center"/>
        <w:rPr>
          <w:b/>
          <w:lang w:val="ro-RO"/>
        </w:rPr>
      </w:pPr>
    </w:p>
    <w:p w14:paraId="65A1DC58" w14:textId="77777777" w:rsidR="00683091" w:rsidRDefault="00683091" w:rsidP="00683091">
      <w:pPr>
        <w:ind w:left="170" w:firstLine="900"/>
        <w:jc w:val="both"/>
        <w:rPr>
          <w:b/>
          <w:i/>
          <w:lang w:val="ro-RO"/>
        </w:rPr>
      </w:pPr>
      <w:r>
        <w:rPr>
          <w:b/>
          <w:i/>
          <w:lang w:val="ro-RO"/>
        </w:rPr>
        <w:t>Consiliul local municipal Tâ</w:t>
      </w:r>
      <w:r w:rsidRPr="00526A44">
        <w:rPr>
          <w:b/>
          <w:i/>
          <w:lang w:val="ro-RO"/>
        </w:rPr>
        <w:t>rgu Mures, întrunit în şedinţă ordinară de lucru</w:t>
      </w:r>
      <w:r>
        <w:rPr>
          <w:b/>
          <w:i/>
          <w:lang w:val="ro-RO"/>
        </w:rPr>
        <w:t>,</w:t>
      </w:r>
    </w:p>
    <w:p w14:paraId="0D8F088B" w14:textId="77777777" w:rsidR="00683091" w:rsidRDefault="00683091" w:rsidP="00683091">
      <w:pPr>
        <w:ind w:left="170" w:firstLine="900"/>
        <w:jc w:val="both"/>
        <w:rPr>
          <w:b/>
          <w:i/>
          <w:lang w:val="ro-RO"/>
        </w:rPr>
      </w:pPr>
    </w:p>
    <w:p w14:paraId="4347778A" w14:textId="77777777" w:rsidR="00683091" w:rsidRPr="00CA2237" w:rsidRDefault="00683091" w:rsidP="00683091">
      <w:pPr>
        <w:ind w:left="170"/>
        <w:jc w:val="both"/>
        <w:rPr>
          <w:b/>
          <w:iCs/>
        </w:rPr>
      </w:pPr>
      <w:r w:rsidRPr="00CA2237">
        <w:rPr>
          <w:b/>
          <w:iCs/>
          <w:lang w:val="ro-RO"/>
        </w:rPr>
        <w:t>Având în vedere</w:t>
      </w:r>
      <w:r w:rsidRPr="00CA2237">
        <w:rPr>
          <w:b/>
          <w:iCs/>
        </w:rPr>
        <w:t>:</w:t>
      </w:r>
    </w:p>
    <w:p w14:paraId="27C1C812" w14:textId="3E19125E" w:rsidR="00683091" w:rsidRPr="008144B6" w:rsidRDefault="00683091" w:rsidP="00992DAA">
      <w:pPr>
        <w:numPr>
          <w:ilvl w:val="0"/>
          <w:numId w:val="4"/>
        </w:numPr>
        <w:ind w:left="0" w:firstLine="851"/>
        <w:jc w:val="both"/>
        <w:rPr>
          <w:b/>
          <w:lang w:val="ro-RO"/>
        </w:rPr>
      </w:pPr>
      <w:r w:rsidRPr="007361C7">
        <w:rPr>
          <w:bCs/>
          <w:iCs/>
          <w:lang w:val="ro-RO"/>
        </w:rPr>
        <w:t>Referatul de aprobare</w:t>
      </w:r>
      <w:r>
        <w:rPr>
          <w:bCs/>
          <w:iCs/>
          <w:lang w:val="ro-RO"/>
        </w:rPr>
        <w:t xml:space="preserve"> </w:t>
      </w:r>
      <w:r w:rsidRPr="007361C7">
        <w:rPr>
          <w:bCs/>
          <w:iCs/>
          <w:lang w:val="ro-RO"/>
        </w:rPr>
        <w:t>nr</w:t>
      </w:r>
      <w:r>
        <w:rPr>
          <w:bCs/>
          <w:iCs/>
          <w:lang w:val="ro-RO"/>
        </w:rPr>
        <w:t xml:space="preserve">. </w:t>
      </w:r>
      <w:r w:rsidR="00C339C5">
        <w:rPr>
          <w:bCs/>
          <w:iCs/>
          <w:lang w:val="ro-RO"/>
        </w:rPr>
        <w:t>10675 / 1981</w:t>
      </w:r>
      <w:r>
        <w:rPr>
          <w:bCs/>
          <w:iCs/>
          <w:lang w:val="ro-RO"/>
        </w:rPr>
        <w:t xml:space="preserve"> / </w:t>
      </w:r>
      <w:r w:rsidR="00C339C5">
        <w:rPr>
          <w:bCs/>
          <w:iCs/>
          <w:lang w:val="ro-RO"/>
        </w:rPr>
        <w:t>13</w:t>
      </w:r>
      <w:r>
        <w:rPr>
          <w:bCs/>
          <w:iCs/>
          <w:lang w:val="ro-RO"/>
        </w:rPr>
        <w:t xml:space="preserve">.02.2023 </w:t>
      </w:r>
      <w:r w:rsidRPr="007361C7">
        <w:rPr>
          <w:bCs/>
          <w:iCs/>
          <w:lang w:val="ro-RO"/>
        </w:rPr>
        <w:t>inițiat de Primarul Municipiului Târgu Mureș</w:t>
      </w:r>
      <w:r>
        <w:rPr>
          <w:bCs/>
          <w:iCs/>
          <w:lang w:val="ro-RO"/>
        </w:rPr>
        <w:t xml:space="preserve"> prin Direcția Tehnică și Serviciul Public Administrația Domeniului Public, privind</w:t>
      </w:r>
      <w:r w:rsidRPr="007361C7">
        <w:rPr>
          <w:bCs/>
          <w:iCs/>
          <w:lang w:val="ro-RO"/>
        </w:rPr>
        <w:t xml:space="preserve"> </w:t>
      </w:r>
      <w:r w:rsidRPr="00D12F0D">
        <w:rPr>
          <w:i/>
          <w:lang w:val="ro-RO"/>
        </w:rPr>
        <w:t xml:space="preserve">aprobarea scoaterii </w:t>
      </w:r>
      <w:r w:rsidR="005A4058" w:rsidRPr="005A4058">
        <w:rPr>
          <w:lang w:val="ro-RO"/>
        </w:rPr>
        <w:t>din proprietatea Municipiului Târgu Mureș</w:t>
      </w:r>
      <w:r w:rsidR="00877AA5">
        <w:rPr>
          <w:lang w:val="ro-RO"/>
        </w:rPr>
        <w:t xml:space="preserve"> şi din </w:t>
      </w:r>
      <w:r w:rsidR="00877AA5" w:rsidRPr="00877AA5">
        <w:rPr>
          <w:lang w:val="ro-RO"/>
        </w:rPr>
        <w:t>evidenţele contabile ca</w:t>
      </w:r>
      <w:r w:rsidRPr="00877AA5">
        <w:rPr>
          <w:lang w:val="ro-RO"/>
        </w:rPr>
        <w:t xml:space="preserve">  mijloc fix a valorii de 1.111.331,48 lei cu TVA inclus repreze</w:t>
      </w:r>
      <w:r w:rsidR="005A4058" w:rsidRPr="00877AA5">
        <w:rPr>
          <w:lang w:val="ro-RO"/>
        </w:rPr>
        <w:t>n</w:t>
      </w:r>
      <w:r w:rsidRPr="00877AA5">
        <w:rPr>
          <w:lang w:val="ro-RO"/>
        </w:rPr>
        <w:t>tând tarife de racordare aferente contracte</w:t>
      </w:r>
      <w:r w:rsidR="005A4058" w:rsidRPr="00877AA5">
        <w:rPr>
          <w:lang w:val="ro-RO"/>
        </w:rPr>
        <w:t>lor</w:t>
      </w:r>
      <w:r w:rsidRPr="00877AA5">
        <w:rPr>
          <w:lang w:val="ro-RO"/>
        </w:rPr>
        <w:t xml:space="preserve"> de racordare instalații de utilizare energie electrică</w:t>
      </w:r>
    </w:p>
    <w:p w14:paraId="50251356" w14:textId="725DF4E8" w:rsidR="00683091" w:rsidRDefault="001F2366" w:rsidP="00992DAA">
      <w:pPr>
        <w:numPr>
          <w:ilvl w:val="0"/>
          <w:numId w:val="4"/>
        </w:numPr>
        <w:ind w:left="0" w:firstLine="851"/>
        <w:jc w:val="both"/>
        <w:rPr>
          <w:b/>
          <w:lang w:val="ro-RO"/>
        </w:rPr>
      </w:pPr>
      <w:bookmarkStart w:id="6" w:name="_Hlk126658376"/>
      <w:r>
        <w:rPr>
          <w:bCs/>
          <w:lang w:val="ro-RO"/>
        </w:rPr>
        <w:t>Avizul favorabil</w:t>
      </w:r>
      <w:r w:rsidR="00683091">
        <w:rPr>
          <w:bCs/>
          <w:lang w:val="ro-RO"/>
        </w:rPr>
        <w:t xml:space="preserve"> </w:t>
      </w:r>
      <w:bookmarkEnd w:id="6"/>
      <w:r w:rsidR="00683091">
        <w:rPr>
          <w:bCs/>
          <w:lang w:val="ro-RO"/>
        </w:rPr>
        <w:t>al Direcției Juridice, Contencios Administrativ și Administrație Publică Locală;</w:t>
      </w:r>
      <w:r w:rsidR="00683091">
        <w:rPr>
          <w:b/>
          <w:lang w:val="ro-RO"/>
        </w:rPr>
        <w:t xml:space="preserve"> </w:t>
      </w:r>
    </w:p>
    <w:p w14:paraId="396397F2" w14:textId="376F9E08" w:rsidR="00683091" w:rsidRDefault="001F2366" w:rsidP="00992DAA">
      <w:pPr>
        <w:numPr>
          <w:ilvl w:val="0"/>
          <w:numId w:val="4"/>
        </w:numPr>
        <w:ind w:left="0" w:firstLine="851"/>
        <w:jc w:val="both"/>
        <w:rPr>
          <w:b/>
          <w:lang w:val="ro-RO"/>
        </w:rPr>
      </w:pPr>
      <w:r>
        <w:rPr>
          <w:bCs/>
          <w:lang w:val="ro-RO"/>
        </w:rPr>
        <w:t xml:space="preserve">Avizul favorabil </w:t>
      </w:r>
      <w:r w:rsidR="00683091">
        <w:rPr>
          <w:bCs/>
          <w:lang w:val="ro-RO"/>
        </w:rPr>
        <w:t>al Direcției Economice;</w:t>
      </w:r>
    </w:p>
    <w:p w14:paraId="3CC8E041" w14:textId="77777777" w:rsidR="00683091" w:rsidRPr="00CA0EAF" w:rsidRDefault="00683091" w:rsidP="00992DAA">
      <w:pPr>
        <w:numPr>
          <w:ilvl w:val="0"/>
          <w:numId w:val="2"/>
        </w:numPr>
        <w:ind w:left="0" w:firstLine="851"/>
        <w:jc w:val="both"/>
        <w:rPr>
          <w:bCs/>
        </w:rPr>
      </w:pPr>
      <w:r w:rsidRPr="00CA0EAF">
        <w:rPr>
          <w:bCs/>
          <w:iCs/>
          <w:lang w:val="ro-RO"/>
        </w:rPr>
        <w:t>Raportul co</w:t>
      </w:r>
      <w:r>
        <w:rPr>
          <w:bCs/>
          <w:iCs/>
          <w:lang w:val="ro-RO"/>
        </w:rPr>
        <w:t>m</w:t>
      </w:r>
      <w:r w:rsidRPr="00CA0EAF">
        <w:rPr>
          <w:bCs/>
          <w:iCs/>
          <w:lang w:val="ro-RO"/>
        </w:rPr>
        <w:t>isiilor de specialitate din cadrul Consiliului local municipal Târgu Mureș;</w:t>
      </w:r>
    </w:p>
    <w:p w14:paraId="014FE014" w14:textId="77777777" w:rsidR="00683091" w:rsidRDefault="00683091" w:rsidP="00992DAA">
      <w:pPr>
        <w:ind w:firstLine="851"/>
        <w:jc w:val="both"/>
        <w:rPr>
          <w:bCs/>
        </w:rPr>
      </w:pPr>
    </w:p>
    <w:p w14:paraId="70541729" w14:textId="77777777" w:rsidR="00683091" w:rsidRDefault="00683091" w:rsidP="00992DAA">
      <w:pPr>
        <w:ind w:firstLine="851"/>
        <w:jc w:val="both"/>
        <w:rPr>
          <w:b/>
        </w:rPr>
      </w:pPr>
      <w:r>
        <w:rPr>
          <w:b/>
        </w:rPr>
        <w:t>În conformitate cu prevederile:</w:t>
      </w:r>
    </w:p>
    <w:p w14:paraId="65096D10" w14:textId="77777777" w:rsidR="00683091" w:rsidRPr="007A2D91" w:rsidRDefault="00683091" w:rsidP="00992DAA">
      <w:pPr>
        <w:numPr>
          <w:ilvl w:val="0"/>
          <w:numId w:val="3"/>
        </w:numPr>
        <w:ind w:left="0" w:firstLine="851"/>
        <w:jc w:val="both"/>
        <w:rPr>
          <w:b/>
        </w:rPr>
      </w:pPr>
      <w:r w:rsidRPr="007A2D91">
        <w:rPr>
          <w:bCs/>
        </w:rPr>
        <w:t>Art. 2, lit. j</w:t>
      </w:r>
      <w:r>
        <w:rPr>
          <w:bCs/>
        </w:rPr>
        <w:t>)</w:t>
      </w:r>
      <w:r w:rsidRPr="007A2D91">
        <w:rPr>
          <w:bCs/>
        </w:rPr>
        <w:t xml:space="preserve">, art. 3, alin. (1), art. 8, alin. (1) și </w:t>
      </w:r>
      <w:r>
        <w:rPr>
          <w:bCs/>
        </w:rPr>
        <w:t xml:space="preserve">alin </w:t>
      </w:r>
      <w:r w:rsidRPr="007A2D91">
        <w:rPr>
          <w:bCs/>
        </w:rPr>
        <w:t>(3), lit. d)</w:t>
      </w:r>
      <w:r>
        <w:rPr>
          <w:bCs/>
        </w:rPr>
        <w:t xml:space="preserve">^2, art. 22, alin. (1^1), </w:t>
      </w:r>
      <w:r w:rsidRPr="007A2D91">
        <w:rPr>
          <w:bCs/>
        </w:rPr>
        <w:t>art. 24</w:t>
      </w:r>
      <w:r>
        <w:rPr>
          <w:bCs/>
        </w:rPr>
        <w:t xml:space="preserve">, alin. (1), lit. b) și alin. (2) din </w:t>
      </w:r>
      <w:r w:rsidRPr="007A2D91">
        <w:rPr>
          <w:bCs/>
        </w:rPr>
        <w:t>Legea nr. 51/2006</w:t>
      </w:r>
      <w:r w:rsidRPr="007A2D91">
        <w:rPr>
          <w:bCs/>
          <w:lang w:val="ro-RO"/>
        </w:rPr>
        <w:t xml:space="preserve"> </w:t>
      </w:r>
      <w:r w:rsidRPr="00BF24CC">
        <w:rPr>
          <w:bCs/>
          <w:lang w:val="ro-RO"/>
        </w:rPr>
        <w:t>a serviciilor comunitare de utilități publice</w:t>
      </w:r>
      <w:r>
        <w:rPr>
          <w:bCs/>
          <w:lang w:val="ro-RO"/>
        </w:rPr>
        <w:t>, rep., cu modificările și completările ulterioare;</w:t>
      </w:r>
    </w:p>
    <w:p w14:paraId="35A9FD38" w14:textId="18889C35" w:rsidR="00683091" w:rsidRPr="004418DA" w:rsidRDefault="00683091" w:rsidP="00992DAA">
      <w:pPr>
        <w:numPr>
          <w:ilvl w:val="0"/>
          <w:numId w:val="3"/>
        </w:numPr>
        <w:ind w:left="0" w:firstLine="851"/>
        <w:jc w:val="both"/>
        <w:rPr>
          <w:b/>
          <w:iCs/>
          <w:lang w:val="ro-RO"/>
        </w:rPr>
      </w:pPr>
      <w:r w:rsidRPr="00A666EC">
        <w:rPr>
          <w:bCs/>
          <w:iCs/>
          <w:lang w:val="ro-RO"/>
        </w:rPr>
        <w:t>Art. 7</w:t>
      </w:r>
      <w:r>
        <w:rPr>
          <w:bCs/>
          <w:iCs/>
          <w:lang w:val="ro-RO"/>
        </w:rPr>
        <w:t xml:space="preserve"> </w:t>
      </w:r>
      <w:r w:rsidR="00992DAA">
        <w:rPr>
          <w:bCs/>
          <w:iCs/>
          <w:lang w:val="ro-RO"/>
        </w:rPr>
        <w:t xml:space="preserve">alin. (13) </w:t>
      </w:r>
      <w:r>
        <w:rPr>
          <w:bCs/>
          <w:iCs/>
          <w:lang w:val="ro-RO"/>
        </w:rPr>
        <w:t>din Legea nr. 52/2003 privind transparența decizională în administrația publică, republicată;</w:t>
      </w:r>
    </w:p>
    <w:p w14:paraId="5564113A" w14:textId="77777777" w:rsidR="00683091" w:rsidRDefault="00683091" w:rsidP="00992DAA">
      <w:pPr>
        <w:ind w:firstLine="851"/>
        <w:jc w:val="both"/>
        <w:rPr>
          <w:b/>
        </w:rPr>
      </w:pPr>
    </w:p>
    <w:p w14:paraId="7AF5CDA3" w14:textId="77777777" w:rsidR="00683091" w:rsidRDefault="00683091" w:rsidP="00992DAA">
      <w:pPr>
        <w:pStyle w:val="Frspaiere"/>
        <w:ind w:firstLine="851"/>
        <w:jc w:val="both"/>
      </w:pPr>
      <w:r w:rsidRPr="00303061">
        <w:rPr>
          <w:b/>
          <w:bCs/>
        </w:rPr>
        <w:t>În temeiul</w:t>
      </w:r>
      <w:r w:rsidRPr="00C80F70">
        <w:t xml:space="preserve"> prevederilor</w:t>
      </w:r>
      <w:r>
        <w:rPr>
          <w:b/>
        </w:rPr>
        <w:t xml:space="preserve"> </w:t>
      </w:r>
      <w:r w:rsidRPr="000959AB">
        <w:t>art. 129 alin.(1), alin.</w:t>
      </w:r>
      <w:r>
        <w:t xml:space="preserve"> (2), lit. d), alin. (7), lit. n), art. 139, alin. (3), lit. g) </w:t>
      </w:r>
      <w:r w:rsidRPr="000959AB">
        <w:t>art.196, alin.(1), lit. „a”</w:t>
      </w:r>
      <w:r>
        <w:t xml:space="preserve">, </w:t>
      </w:r>
      <w:r w:rsidRPr="000959AB">
        <w:t>art. 243, alin. (1), lit. „a”</w:t>
      </w:r>
      <w:r>
        <w:t xml:space="preserve"> </w:t>
      </w:r>
      <w:r w:rsidRPr="000959AB">
        <w:t>din O</w:t>
      </w:r>
      <w:r>
        <w:t>.</w:t>
      </w:r>
      <w:r w:rsidRPr="000959AB">
        <w:t>U</w:t>
      </w:r>
      <w:r>
        <w:t>.</w:t>
      </w:r>
      <w:r w:rsidRPr="000959AB">
        <w:t>G</w:t>
      </w:r>
      <w:r>
        <w:t>.</w:t>
      </w:r>
      <w:r w:rsidRPr="000959AB">
        <w:t xml:space="preserve"> nr. 57/2019 privind Codul administrativ</w:t>
      </w:r>
      <w:r>
        <w:t>;</w:t>
      </w:r>
    </w:p>
    <w:p w14:paraId="42DED1D0" w14:textId="77777777" w:rsidR="00683091" w:rsidRPr="000959AB" w:rsidRDefault="00683091" w:rsidP="00683091">
      <w:pPr>
        <w:pStyle w:val="Frspaiere"/>
        <w:ind w:left="170"/>
        <w:jc w:val="both"/>
      </w:pPr>
    </w:p>
    <w:p w14:paraId="7923EC1B" w14:textId="77777777" w:rsidR="00683091" w:rsidRDefault="00683091" w:rsidP="00683091">
      <w:pPr>
        <w:ind w:left="170"/>
        <w:jc w:val="both"/>
      </w:pPr>
    </w:p>
    <w:p w14:paraId="7225B5F3" w14:textId="77777777" w:rsidR="00683091" w:rsidRDefault="00683091" w:rsidP="00683091">
      <w:pPr>
        <w:ind w:left="170"/>
        <w:jc w:val="both"/>
      </w:pPr>
    </w:p>
    <w:p w14:paraId="2BC22C15" w14:textId="77777777" w:rsidR="00683091" w:rsidRDefault="00683091" w:rsidP="00683091">
      <w:pPr>
        <w:ind w:left="170"/>
        <w:jc w:val="both"/>
      </w:pPr>
    </w:p>
    <w:p w14:paraId="5321DE65" w14:textId="77777777" w:rsidR="00683091" w:rsidRDefault="00683091" w:rsidP="00683091">
      <w:pPr>
        <w:ind w:left="170"/>
        <w:jc w:val="both"/>
      </w:pPr>
    </w:p>
    <w:p w14:paraId="555DAE71" w14:textId="77777777" w:rsidR="00683091" w:rsidRDefault="00683091" w:rsidP="00683091">
      <w:pPr>
        <w:ind w:left="170"/>
        <w:jc w:val="both"/>
      </w:pPr>
    </w:p>
    <w:p w14:paraId="05FA1885" w14:textId="77777777" w:rsidR="00683091" w:rsidRDefault="00683091" w:rsidP="00683091">
      <w:pPr>
        <w:ind w:left="170" w:hanging="464"/>
        <w:jc w:val="center"/>
        <w:rPr>
          <w:b/>
        </w:rPr>
      </w:pPr>
      <w:r w:rsidRPr="009841DC">
        <w:rPr>
          <w:b/>
        </w:rPr>
        <w:t>H o t ă r ă ş t e:</w:t>
      </w:r>
    </w:p>
    <w:p w14:paraId="668B5645" w14:textId="77777777" w:rsidR="00683091" w:rsidRDefault="00683091" w:rsidP="00683091">
      <w:pPr>
        <w:ind w:left="170" w:hanging="464"/>
        <w:jc w:val="center"/>
        <w:rPr>
          <w:b/>
        </w:rPr>
      </w:pPr>
    </w:p>
    <w:p w14:paraId="0A797880" w14:textId="77777777" w:rsidR="00683091" w:rsidRPr="009841DC" w:rsidRDefault="00683091" w:rsidP="00683091">
      <w:pPr>
        <w:ind w:left="170" w:hanging="464"/>
        <w:jc w:val="center"/>
        <w:rPr>
          <w:b/>
        </w:rPr>
      </w:pPr>
    </w:p>
    <w:p w14:paraId="71107B66" w14:textId="69DC6810" w:rsidR="00683091" w:rsidRPr="001F2366" w:rsidRDefault="00683091" w:rsidP="00992DAA">
      <w:pPr>
        <w:spacing w:line="276" w:lineRule="auto"/>
        <w:ind w:firstLine="851"/>
        <w:jc w:val="both"/>
        <w:rPr>
          <w:lang w:val="ro-RO"/>
        </w:rPr>
      </w:pPr>
      <w:r w:rsidRPr="007055E2">
        <w:rPr>
          <w:b/>
          <w:lang w:val="ro-RO"/>
        </w:rPr>
        <w:t xml:space="preserve">Art. </w:t>
      </w:r>
      <w:r>
        <w:rPr>
          <w:b/>
          <w:lang w:val="ro-RO"/>
        </w:rPr>
        <w:t>I</w:t>
      </w:r>
      <w:r w:rsidRPr="007055E2">
        <w:rPr>
          <w:b/>
          <w:lang w:val="ro-RO"/>
        </w:rPr>
        <w:t>.</w:t>
      </w:r>
      <w:r>
        <w:rPr>
          <w:b/>
          <w:lang w:val="ro-RO"/>
        </w:rPr>
        <w:t xml:space="preserve"> </w:t>
      </w:r>
      <w:r w:rsidRPr="00D12F0D">
        <w:rPr>
          <w:lang w:val="ro-RO"/>
        </w:rPr>
        <w:t xml:space="preserve">Se </w:t>
      </w:r>
      <w:r>
        <w:rPr>
          <w:lang w:val="ro-RO"/>
        </w:rPr>
        <w:t>aprob</w:t>
      </w:r>
      <w:r w:rsidRPr="00D12F0D">
        <w:rPr>
          <w:lang w:val="ro-RO"/>
        </w:rPr>
        <w:t xml:space="preserve">ă scoaterea din </w:t>
      </w:r>
      <w:r w:rsidR="001F2366">
        <w:rPr>
          <w:lang w:val="ro-RO"/>
        </w:rPr>
        <w:t>proprietatea Municipiului Târgu Mureș</w:t>
      </w:r>
      <w:r w:rsidR="00FA129F">
        <w:rPr>
          <w:lang w:val="ro-RO"/>
        </w:rPr>
        <w:t xml:space="preserve"> şi din evidenţele contabile</w:t>
      </w:r>
      <w:r w:rsidR="001F2366">
        <w:rPr>
          <w:lang w:val="ro-RO"/>
        </w:rPr>
        <w:t xml:space="preserve"> </w:t>
      </w:r>
      <w:r w:rsidRPr="00D12F0D">
        <w:rPr>
          <w:lang w:val="ro-RO"/>
        </w:rPr>
        <w:t xml:space="preserve">ca mijloc fix a valorii de </w:t>
      </w:r>
      <w:r w:rsidRPr="00BD4B85">
        <w:rPr>
          <w:b/>
          <w:lang w:val="ro-RO"/>
        </w:rPr>
        <w:t>1.111.331,48</w:t>
      </w:r>
      <w:r w:rsidRPr="00D12F0D">
        <w:rPr>
          <w:lang w:val="ro-RO"/>
        </w:rPr>
        <w:t xml:space="preserve"> lei cu TVA inclus repreze</w:t>
      </w:r>
      <w:r w:rsidR="001F2366">
        <w:rPr>
          <w:lang w:val="ro-RO"/>
        </w:rPr>
        <w:t>n</w:t>
      </w:r>
      <w:r w:rsidRPr="00D12F0D">
        <w:rPr>
          <w:lang w:val="ro-RO"/>
        </w:rPr>
        <w:t>tând tarif de racordare aferente contracte</w:t>
      </w:r>
      <w:r>
        <w:rPr>
          <w:lang w:val="ro-RO"/>
        </w:rPr>
        <w:t>lor</w:t>
      </w:r>
      <w:r w:rsidRPr="00D12F0D">
        <w:rPr>
          <w:lang w:val="ro-RO"/>
        </w:rPr>
        <w:t xml:space="preserve"> de racordare instalații de utilizare energie electrică</w:t>
      </w:r>
      <w:r w:rsidR="00877AA5">
        <w:rPr>
          <w:lang w:val="ro-RO"/>
        </w:rPr>
        <w:t>.</w:t>
      </w:r>
    </w:p>
    <w:p w14:paraId="205ADB0A" w14:textId="77777777" w:rsidR="00683091" w:rsidRDefault="00683091" w:rsidP="00992DAA">
      <w:pPr>
        <w:ind w:firstLine="851"/>
        <w:jc w:val="both"/>
        <w:rPr>
          <w:lang w:val="ro-RO"/>
        </w:rPr>
      </w:pPr>
    </w:p>
    <w:p w14:paraId="1545248A" w14:textId="3BC8DA32" w:rsidR="00D420AC" w:rsidRDefault="00683091" w:rsidP="00992DAA">
      <w:pPr>
        <w:ind w:firstLine="851"/>
        <w:jc w:val="both"/>
        <w:rPr>
          <w:color w:val="000000"/>
          <w:lang w:val="ro-RO" w:eastAsia="ro-RO"/>
        </w:rPr>
      </w:pPr>
      <w:r w:rsidRPr="009E200B">
        <w:rPr>
          <w:b/>
          <w:bCs/>
          <w:lang w:val="ro-RO"/>
        </w:rPr>
        <w:t>Art. II.</w:t>
      </w:r>
      <w:r w:rsidR="000721BC">
        <w:rPr>
          <w:b/>
          <w:bCs/>
          <w:lang w:val="ro-RO"/>
        </w:rPr>
        <w:t xml:space="preserve"> </w:t>
      </w:r>
      <w:r w:rsidRPr="009E200B">
        <w:rPr>
          <w:bCs/>
          <w:lang w:val="ro-RO"/>
        </w:rPr>
        <w:t>Instalația de utilizare</w:t>
      </w:r>
      <w:r w:rsidRPr="009E200B">
        <w:rPr>
          <w:b/>
          <w:bCs/>
          <w:color w:val="000000"/>
          <w:lang w:val="ro-RO" w:eastAsia="ro-RO"/>
        </w:rPr>
        <w:t xml:space="preserve"> </w:t>
      </w:r>
      <w:r w:rsidRPr="009E200B">
        <w:rPr>
          <w:bCs/>
          <w:color w:val="000000"/>
          <w:lang w:val="ro-RO" w:eastAsia="ro-RO"/>
        </w:rPr>
        <w:t>20/0,4 kV</w:t>
      </w:r>
      <w:r w:rsidRPr="009E200B">
        <w:rPr>
          <w:color w:val="000000"/>
          <w:lang w:val="ro-RO" w:eastAsia="ro-RO"/>
        </w:rPr>
        <w:t xml:space="preserve">,  în valoare </w:t>
      </w:r>
      <w:r w:rsidRPr="009E200B">
        <w:rPr>
          <w:bCs/>
          <w:color w:val="000000"/>
          <w:lang w:val="ro-RO" w:eastAsia="ro-RO"/>
        </w:rPr>
        <w:t>de</w:t>
      </w:r>
      <w:r w:rsidRPr="009E200B">
        <w:rPr>
          <w:b/>
          <w:bCs/>
          <w:color w:val="000000"/>
          <w:lang w:val="ro-RO" w:eastAsia="ro-RO"/>
        </w:rPr>
        <w:t xml:space="preserve"> 4.228.454,90 lei  TVA inclusă</w:t>
      </w:r>
      <w:r w:rsidRPr="009E200B">
        <w:rPr>
          <w:color w:val="000000"/>
          <w:lang w:val="ro-RO" w:eastAsia="ro-RO"/>
        </w:rPr>
        <w:t xml:space="preserve"> (an</w:t>
      </w:r>
      <w:r w:rsidR="00877AA5">
        <w:rPr>
          <w:color w:val="000000"/>
          <w:lang w:val="ro-RO" w:eastAsia="ro-RO"/>
        </w:rPr>
        <w:t xml:space="preserve">exă tabel cu valori defalcate), </w:t>
      </w:r>
      <w:r w:rsidR="00877AA5">
        <w:rPr>
          <w:lang w:val="ro-RO"/>
        </w:rPr>
        <w:t>conform Procesului verbal de recepție parţială cu valori actualizate luna februarie 2023  cu nr. 96/06.02.2023</w:t>
      </w:r>
      <w:r w:rsidR="0054794B">
        <w:rPr>
          <w:lang w:val="ro-RO"/>
        </w:rPr>
        <w:t xml:space="preserve">, </w:t>
      </w:r>
      <w:r w:rsidRPr="009E200B">
        <w:rPr>
          <w:color w:val="000000"/>
          <w:lang w:val="ro-RO" w:eastAsia="ro-RO"/>
        </w:rPr>
        <w:t>aferentă Contract</w:t>
      </w:r>
      <w:r w:rsidR="0054794B">
        <w:rPr>
          <w:color w:val="000000"/>
          <w:lang w:val="ro-RO" w:eastAsia="ro-RO"/>
        </w:rPr>
        <w:t xml:space="preserve">elor </w:t>
      </w:r>
      <w:r w:rsidR="001F2366" w:rsidRPr="009E200B">
        <w:rPr>
          <w:color w:val="000000"/>
          <w:lang w:val="ro-RO" w:eastAsia="ro-RO"/>
        </w:rPr>
        <w:t xml:space="preserve"> de lucrări cu </w:t>
      </w:r>
      <w:r w:rsidRPr="009E200B">
        <w:rPr>
          <w:color w:val="000000"/>
          <w:lang w:val="ro-RO" w:eastAsia="ro-RO"/>
        </w:rPr>
        <w:t xml:space="preserve"> nr. 46 din 12.06.2020</w:t>
      </w:r>
      <w:r w:rsidR="001F2366" w:rsidRPr="009E200B">
        <w:rPr>
          <w:color w:val="000000"/>
          <w:lang w:val="ro-RO" w:eastAsia="ro-RO"/>
        </w:rPr>
        <w:t xml:space="preserve"> și 128 din 10.08.2022</w:t>
      </w:r>
      <w:r w:rsidR="00D420AC">
        <w:rPr>
          <w:color w:val="000000"/>
          <w:lang w:val="ro-RO" w:eastAsia="ro-RO"/>
        </w:rPr>
        <w:t xml:space="preserve">, în valoare de </w:t>
      </w:r>
      <w:r w:rsidR="00D420AC">
        <w:rPr>
          <w:rStyle w:val="fontstyle01"/>
          <w:rFonts w:ascii="Times New Roman" w:hAnsi="Times New Roman" w:cs="Times New Roman"/>
          <w:sz w:val="24"/>
          <w:szCs w:val="24"/>
        </w:rPr>
        <w:t xml:space="preserve">de 5.339.786,38 lei </w:t>
      </w:r>
      <w:r w:rsidR="00D420AC">
        <w:rPr>
          <w:color w:val="000000"/>
          <w:lang w:val="ro-RO" w:eastAsia="ro-RO"/>
        </w:rPr>
        <w:t xml:space="preserve">. </w:t>
      </w:r>
    </w:p>
    <w:p w14:paraId="5891C029" w14:textId="50D96F26" w:rsidR="00683091" w:rsidRPr="009E200B" w:rsidRDefault="001F2366" w:rsidP="00992DAA">
      <w:pPr>
        <w:ind w:firstLine="851"/>
        <w:jc w:val="both"/>
        <w:rPr>
          <w:bCs/>
          <w:lang w:val="ro-RO"/>
        </w:rPr>
      </w:pPr>
      <w:r w:rsidRPr="00D420AC">
        <w:rPr>
          <w:b/>
          <w:color w:val="000000"/>
          <w:lang w:val="ro-RO" w:eastAsia="ro-RO"/>
        </w:rPr>
        <w:t xml:space="preserve"> </w:t>
      </w:r>
      <w:r w:rsidR="00683091" w:rsidRPr="009E200B">
        <w:rPr>
          <w:color w:val="000000"/>
          <w:lang w:val="ro-RO" w:eastAsia="ro-RO"/>
        </w:rPr>
        <w:t xml:space="preserve">Punctul de delimitare dintre instalația de alimentare 20 kV și instalația de utilizare  20/0,4 kV </w:t>
      </w:r>
      <w:r w:rsidR="00683091" w:rsidRPr="009E200B">
        <w:rPr>
          <w:rStyle w:val="fontstyle01"/>
          <w:rFonts w:ascii="Times New Roman" w:hAnsi="Times New Roman" w:cs="Times New Roman"/>
          <w:sz w:val="24"/>
          <w:szCs w:val="24"/>
        </w:rPr>
        <w:t xml:space="preserve">la bornele de plecare ale cablului 20 kV din celula linie (plecare spre PT) a PC, </w:t>
      </w:r>
      <w:r w:rsidR="000721BC">
        <w:rPr>
          <w:rStyle w:val="fontstyle01"/>
          <w:rFonts w:ascii="Times New Roman" w:hAnsi="Times New Roman" w:cs="Times New Roman"/>
          <w:sz w:val="24"/>
          <w:szCs w:val="24"/>
        </w:rPr>
        <w:t xml:space="preserve">din proprietatea Municipiului Târgu Mureş, rămâne în evidenţele contabile ca mijloc fix. </w:t>
      </w:r>
    </w:p>
    <w:p w14:paraId="6A85C134" w14:textId="77777777" w:rsidR="00683091" w:rsidRDefault="00683091" w:rsidP="00992DAA">
      <w:pPr>
        <w:ind w:firstLine="851"/>
        <w:jc w:val="both"/>
        <w:rPr>
          <w:b/>
          <w:lang w:val="ro-RO"/>
        </w:rPr>
      </w:pPr>
    </w:p>
    <w:p w14:paraId="2851DFB4" w14:textId="77777777" w:rsidR="00683091" w:rsidRPr="00E013D9" w:rsidRDefault="00683091" w:rsidP="00992DAA">
      <w:pPr>
        <w:ind w:firstLine="851"/>
        <w:jc w:val="both"/>
        <w:rPr>
          <w:b/>
          <w:lang w:val="ro-RO"/>
        </w:rPr>
      </w:pPr>
      <w:r>
        <w:rPr>
          <w:b/>
          <w:lang w:val="ro-RO"/>
        </w:rPr>
        <w:t xml:space="preserve">Art. III. </w:t>
      </w:r>
      <w:r w:rsidRPr="008B0131">
        <w:rPr>
          <w:lang w:val="ro-RO"/>
        </w:rPr>
        <w:t>Cu aducerea la îndeplinire a prevederilor prezentei hotărâri se încredin</w:t>
      </w:r>
      <w:r>
        <w:rPr>
          <w:lang w:val="ro-RO"/>
        </w:rPr>
        <w:t>ţează Executivul Municipiului Tâ</w:t>
      </w:r>
      <w:r w:rsidRPr="008B0131">
        <w:rPr>
          <w:lang w:val="ro-RO"/>
        </w:rPr>
        <w:t xml:space="preserve">rgu Mureş, prin </w:t>
      </w:r>
      <w:r>
        <w:rPr>
          <w:lang w:val="ro-RO"/>
        </w:rPr>
        <w:t>Direcția Economică.</w:t>
      </w:r>
    </w:p>
    <w:p w14:paraId="67FFC0DF" w14:textId="77777777" w:rsidR="00683091" w:rsidRPr="00E87072" w:rsidRDefault="00683091" w:rsidP="00992DAA">
      <w:pPr>
        <w:ind w:firstLine="851"/>
        <w:jc w:val="both"/>
        <w:rPr>
          <w:lang w:val="ro-RO"/>
        </w:rPr>
      </w:pPr>
    </w:p>
    <w:p w14:paraId="59972BF6" w14:textId="77777777" w:rsidR="00683091" w:rsidRDefault="00683091" w:rsidP="00992DAA">
      <w:pPr>
        <w:ind w:firstLine="851"/>
        <w:jc w:val="both"/>
      </w:pPr>
      <w:r>
        <w:rPr>
          <w:b/>
          <w:lang w:val="ro-RO"/>
        </w:rPr>
        <w:t>Art.IV.</w:t>
      </w:r>
      <w:r w:rsidRPr="00E87072">
        <w:rPr>
          <w:lang w:val="ro-RO"/>
        </w:rPr>
        <w:t xml:space="preserve"> </w:t>
      </w:r>
      <w:r>
        <w:t xml:space="preserve">În conformitate cu prevederile art. 252, alin. (1), lit. c) şi art. 255 din O.U.G. nr. 57/2019 privind Codul Administrativ, precum </w:t>
      </w:r>
      <w:r>
        <w:rPr>
          <w:lang w:val="ro-RO"/>
        </w:rPr>
        <w:t xml:space="preserve">şi ale </w:t>
      </w:r>
      <w:r>
        <w:t>Art. 3 alin.1 din Legea 554/2004 Legea contenciosului administrativ, prezenta Hotărâre se înaintează Prefectului jude</w:t>
      </w:r>
      <w:r>
        <w:rPr>
          <w:lang w:val="ro-RO"/>
        </w:rPr>
        <w:t>ţului</w:t>
      </w:r>
      <w:r>
        <w:t xml:space="preserve"> Mureş pentru exercitarea controlului de legalitate.</w:t>
      </w:r>
    </w:p>
    <w:p w14:paraId="177E6D5D" w14:textId="77777777" w:rsidR="00683091" w:rsidRDefault="00683091" w:rsidP="00992DAA">
      <w:pPr>
        <w:ind w:firstLine="851"/>
        <w:jc w:val="both"/>
      </w:pPr>
    </w:p>
    <w:p w14:paraId="683638F6" w14:textId="77777777" w:rsidR="00683091" w:rsidRPr="00BD4B85" w:rsidRDefault="00683091" w:rsidP="00992DAA">
      <w:pPr>
        <w:ind w:firstLine="851"/>
        <w:jc w:val="both"/>
      </w:pPr>
      <w:r>
        <w:rPr>
          <w:b/>
        </w:rPr>
        <w:t>Art.V</w:t>
      </w:r>
      <w:r w:rsidRPr="00B03FAC">
        <w:rPr>
          <w:b/>
        </w:rPr>
        <w:t>.</w:t>
      </w:r>
      <w:r>
        <w:t xml:space="preserve"> Prezenta hotărâre se comunică :</w:t>
      </w:r>
    </w:p>
    <w:p w14:paraId="03342DB5" w14:textId="77777777" w:rsidR="00683091" w:rsidRDefault="00683091" w:rsidP="00992DAA">
      <w:pPr>
        <w:ind w:firstLine="851"/>
        <w:jc w:val="both"/>
        <w:rPr>
          <w:bCs/>
          <w:lang w:val="ro-RO"/>
        </w:rPr>
      </w:pPr>
      <w:r w:rsidRPr="00F85AD3">
        <w:rPr>
          <w:bCs/>
        </w:rPr>
        <w:t>-</w:t>
      </w:r>
      <w:r w:rsidRPr="00F85AD3">
        <w:rPr>
          <w:bCs/>
          <w:lang w:val="ro-RO"/>
        </w:rPr>
        <w:t xml:space="preserve"> Direcției Economice;</w:t>
      </w:r>
    </w:p>
    <w:p w14:paraId="03CA214B" w14:textId="77777777" w:rsidR="00683091" w:rsidRDefault="00683091" w:rsidP="00992DAA">
      <w:pPr>
        <w:ind w:firstLine="851"/>
        <w:jc w:val="both"/>
        <w:rPr>
          <w:bCs/>
          <w:lang w:val="ro-RO"/>
        </w:rPr>
      </w:pPr>
      <w:r>
        <w:rPr>
          <w:bCs/>
          <w:lang w:val="ro-RO"/>
        </w:rPr>
        <w:t xml:space="preserve">   - Direcția Tehnică;</w:t>
      </w:r>
    </w:p>
    <w:p w14:paraId="7C6BF7FC" w14:textId="77777777" w:rsidR="00683091" w:rsidRPr="00F85AD3" w:rsidRDefault="00683091" w:rsidP="00992DAA">
      <w:pPr>
        <w:ind w:firstLine="851"/>
        <w:jc w:val="both"/>
        <w:rPr>
          <w:bCs/>
          <w:lang w:val="ro-RO"/>
        </w:rPr>
      </w:pPr>
      <w:r>
        <w:rPr>
          <w:bCs/>
          <w:lang w:val="ro-RO"/>
        </w:rPr>
        <w:t xml:space="preserve">   - Serviciul Public Administrația Domeniului Public;</w:t>
      </w:r>
    </w:p>
    <w:p w14:paraId="55158927" w14:textId="77777777" w:rsidR="00683091" w:rsidRPr="00F85AD3" w:rsidRDefault="00683091" w:rsidP="00992DAA">
      <w:pPr>
        <w:ind w:firstLine="851"/>
        <w:jc w:val="both"/>
        <w:rPr>
          <w:bCs/>
          <w:lang w:val="ro-RO"/>
        </w:rPr>
      </w:pPr>
      <w:r w:rsidRPr="00F85AD3">
        <w:rPr>
          <w:bCs/>
          <w:lang w:val="ro-RO"/>
        </w:rPr>
        <w:t>- S.C. Transport Local S.A.</w:t>
      </w:r>
    </w:p>
    <w:p w14:paraId="363B8F96" w14:textId="77777777" w:rsidR="00683091" w:rsidRDefault="00683091" w:rsidP="00992DAA">
      <w:pPr>
        <w:ind w:firstLine="851"/>
        <w:jc w:val="both"/>
        <w:rPr>
          <w:b/>
          <w:lang w:val="ro-RO"/>
        </w:rPr>
      </w:pPr>
    </w:p>
    <w:p w14:paraId="26002EFB" w14:textId="77777777" w:rsidR="00683091" w:rsidRPr="00B03FAC" w:rsidRDefault="00683091" w:rsidP="00683091">
      <w:pPr>
        <w:ind w:left="170"/>
        <w:jc w:val="both"/>
        <w:rPr>
          <w:b/>
          <w:lang w:val="ro-RO"/>
        </w:rPr>
      </w:pPr>
    </w:p>
    <w:p w14:paraId="70172394" w14:textId="77777777" w:rsidR="00683091" w:rsidRDefault="00683091" w:rsidP="00683091">
      <w:pPr>
        <w:suppressAutoHyphens w:val="0"/>
        <w:ind w:left="170"/>
        <w:jc w:val="center"/>
        <w:rPr>
          <w:b/>
          <w:lang w:val="ro-RO" w:eastAsia="en-US"/>
        </w:rPr>
      </w:pPr>
      <w:r w:rsidRPr="007055E2">
        <w:rPr>
          <w:b/>
          <w:lang w:val="ro-RO" w:eastAsia="en-US"/>
        </w:rPr>
        <w:t xml:space="preserve">Secretar </w:t>
      </w:r>
      <w:r>
        <w:rPr>
          <w:b/>
          <w:lang w:val="ro-RO" w:eastAsia="en-US"/>
        </w:rPr>
        <w:t>General al</w:t>
      </w:r>
      <w:r w:rsidRPr="007055E2">
        <w:rPr>
          <w:b/>
          <w:lang w:val="ro-RO" w:eastAsia="en-US"/>
        </w:rPr>
        <w:t xml:space="preserve"> Municipiului  T</w:t>
      </w:r>
      <w:r>
        <w:rPr>
          <w:b/>
          <w:lang w:val="ro-RO" w:eastAsia="en-US"/>
        </w:rPr>
        <w:t>ârgu Mureş</w:t>
      </w:r>
    </w:p>
    <w:p w14:paraId="42BCE126" w14:textId="77777777" w:rsidR="00683091" w:rsidRDefault="00683091" w:rsidP="00683091">
      <w:pPr>
        <w:suppressAutoHyphens w:val="0"/>
        <w:ind w:left="170"/>
        <w:jc w:val="center"/>
        <w:rPr>
          <w:b/>
          <w:lang w:val="ro-RO" w:eastAsia="en-US"/>
        </w:rPr>
      </w:pPr>
      <w:r>
        <w:rPr>
          <w:b/>
          <w:lang w:val="ro-RO" w:eastAsia="en-US"/>
        </w:rPr>
        <w:t>Bordi Kinga</w:t>
      </w:r>
    </w:p>
    <w:p w14:paraId="6316365C" w14:textId="77777777" w:rsidR="00683091" w:rsidRDefault="00683091" w:rsidP="00683091">
      <w:pPr>
        <w:suppressAutoHyphens w:val="0"/>
        <w:rPr>
          <w:b/>
          <w:lang w:val="ro-RO" w:eastAsia="en-US"/>
        </w:rPr>
      </w:pPr>
    </w:p>
    <w:p w14:paraId="6630532B" w14:textId="77777777" w:rsidR="00683091" w:rsidRDefault="00683091" w:rsidP="00683091">
      <w:pPr>
        <w:suppressAutoHyphens w:val="0"/>
        <w:rPr>
          <w:b/>
          <w:lang w:val="ro-RO" w:eastAsia="en-US"/>
        </w:rPr>
      </w:pPr>
    </w:p>
    <w:p w14:paraId="66F37A1A" w14:textId="77777777" w:rsidR="00683091" w:rsidRDefault="00683091" w:rsidP="00683091">
      <w:pPr>
        <w:suppressAutoHyphens w:val="0"/>
        <w:rPr>
          <w:b/>
          <w:lang w:val="ro-RO" w:eastAsia="en-US"/>
        </w:rPr>
      </w:pPr>
    </w:p>
    <w:p w14:paraId="25A01D5A" w14:textId="77777777" w:rsidR="00683091" w:rsidRDefault="00683091" w:rsidP="00683091">
      <w:pPr>
        <w:suppressAutoHyphens w:val="0"/>
        <w:rPr>
          <w:b/>
          <w:lang w:val="ro-RO" w:eastAsia="en-US"/>
        </w:rPr>
      </w:pPr>
    </w:p>
    <w:p w14:paraId="0A92BA60" w14:textId="77777777" w:rsidR="00683091" w:rsidRDefault="00683091" w:rsidP="00683091">
      <w:pPr>
        <w:suppressAutoHyphens w:val="0"/>
        <w:rPr>
          <w:b/>
          <w:lang w:val="ro-RO" w:eastAsia="en-US"/>
        </w:rPr>
      </w:pPr>
    </w:p>
    <w:p w14:paraId="3A049C96" w14:textId="77777777" w:rsidR="00683091" w:rsidRDefault="00683091" w:rsidP="00683091">
      <w:pPr>
        <w:suppressAutoHyphens w:val="0"/>
        <w:rPr>
          <w:b/>
          <w:lang w:val="ro-RO" w:eastAsia="en-US"/>
        </w:rPr>
      </w:pPr>
    </w:p>
    <w:p w14:paraId="5DF80AAB" w14:textId="77777777" w:rsidR="00683091" w:rsidRDefault="00683091" w:rsidP="00683091">
      <w:pPr>
        <w:suppressAutoHyphens w:val="0"/>
        <w:rPr>
          <w:b/>
          <w:lang w:val="ro-RO" w:eastAsia="en-US"/>
        </w:rPr>
      </w:pPr>
    </w:p>
    <w:p w14:paraId="0FBE3CB5" w14:textId="77777777" w:rsidR="00683091" w:rsidRDefault="00683091" w:rsidP="00683091">
      <w:pPr>
        <w:suppressAutoHyphens w:val="0"/>
        <w:rPr>
          <w:b/>
          <w:lang w:val="ro-RO" w:eastAsia="en-US"/>
        </w:rPr>
      </w:pPr>
    </w:p>
    <w:p w14:paraId="102BA587" w14:textId="77777777" w:rsidR="00683091" w:rsidRPr="002F04EB" w:rsidRDefault="00683091" w:rsidP="00683091">
      <w:pPr>
        <w:suppressAutoHyphens w:val="0"/>
        <w:rPr>
          <w:b/>
          <w:lang w:val="ro-RO" w:eastAsia="en-US"/>
        </w:rPr>
      </w:pPr>
    </w:p>
    <w:p w14:paraId="5218C0DC" w14:textId="3170656F" w:rsidR="00683091" w:rsidRPr="009E200B" w:rsidRDefault="00683091" w:rsidP="009E200B">
      <w:pPr>
        <w:ind w:left="170"/>
        <w:rPr>
          <w:b/>
          <w:sz w:val="16"/>
          <w:szCs w:val="16"/>
          <w:lang w:val="ro-RO" w:eastAsia="ro-RO"/>
        </w:rPr>
      </w:pPr>
      <w:bookmarkStart w:id="7" w:name="_Hlk126658874"/>
      <w:r>
        <w:rPr>
          <w:lang w:val="ro-RO"/>
        </w:rPr>
        <w:t xml:space="preserve"> </w:t>
      </w:r>
      <w:r w:rsidRPr="00A43FAA">
        <w:rPr>
          <w:b/>
          <w:sz w:val="16"/>
          <w:szCs w:val="16"/>
        </w:rPr>
        <w:t xml:space="preserve">  </w:t>
      </w: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bookmarkEnd w:id="7"/>
    </w:p>
    <w:sectPr w:rsidR="00683091" w:rsidRPr="009E200B" w:rsidSect="00C35B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72169"/>
    <w:multiLevelType w:val="hybridMultilevel"/>
    <w:tmpl w:val="F662A034"/>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15:restartNumberingAfterBreak="0">
    <w:nsid w:val="41A761C4"/>
    <w:multiLevelType w:val="hybridMultilevel"/>
    <w:tmpl w:val="888032F6"/>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5805051C"/>
    <w:multiLevelType w:val="hybridMultilevel"/>
    <w:tmpl w:val="4B14CD1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598D2EBB"/>
    <w:multiLevelType w:val="hybridMultilevel"/>
    <w:tmpl w:val="75768B12"/>
    <w:lvl w:ilvl="0" w:tplc="2AA66A2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765922553">
    <w:abstractNumId w:val="3"/>
  </w:num>
  <w:num w:numId="2" w16cid:durableId="1917939440">
    <w:abstractNumId w:val="1"/>
  </w:num>
  <w:num w:numId="3" w16cid:durableId="370614107">
    <w:abstractNumId w:val="2"/>
  </w:num>
  <w:num w:numId="4" w16cid:durableId="141794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091"/>
    <w:rsid w:val="0004071C"/>
    <w:rsid w:val="000721BC"/>
    <w:rsid w:val="001701F1"/>
    <w:rsid w:val="001F2366"/>
    <w:rsid w:val="0054794B"/>
    <w:rsid w:val="00554474"/>
    <w:rsid w:val="005A4058"/>
    <w:rsid w:val="00644995"/>
    <w:rsid w:val="00652100"/>
    <w:rsid w:val="00683091"/>
    <w:rsid w:val="00877AA5"/>
    <w:rsid w:val="008C0E4C"/>
    <w:rsid w:val="00992DAA"/>
    <w:rsid w:val="009E200B"/>
    <w:rsid w:val="00A22DD4"/>
    <w:rsid w:val="00AE5E68"/>
    <w:rsid w:val="00C03D1A"/>
    <w:rsid w:val="00C339C5"/>
    <w:rsid w:val="00C35B7B"/>
    <w:rsid w:val="00D420AC"/>
    <w:rsid w:val="00FA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D7C7A"/>
  <w15:docId w15:val="{849F7540-C22C-4BD8-9E2C-62C8957A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9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83091"/>
    <w:rPr>
      <w:rFonts w:ascii="Calibri" w:hAnsi="Calibri" w:cs="Calibri" w:hint="default"/>
      <w:b w:val="0"/>
      <w:bCs w:val="0"/>
      <w:i w:val="0"/>
      <w:iCs w:val="0"/>
      <w:color w:val="000000"/>
      <w:sz w:val="26"/>
      <w:szCs w:val="26"/>
    </w:rPr>
  </w:style>
  <w:style w:type="paragraph" w:styleId="ListParagraph">
    <w:name w:val="List Paragraph"/>
    <w:basedOn w:val="Normal"/>
    <w:uiPriority w:val="34"/>
    <w:qFormat/>
    <w:rsid w:val="00683091"/>
    <w:pPr>
      <w:ind w:left="720"/>
      <w:contextualSpacing/>
    </w:pPr>
  </w:style>
  <w:style w:type="paragraph" w:customStyle="1" w:styleId="Frspaiere">
    <w:name w:val="Fără spațiere"/>
    <w:qFormat/>
    <w:rsid w:val="00683091"/>
    <w:pPr>
      <w:spacing w:after="0" w:line="240" w:lineRule="auto"/>
    </w:pPr>
    <w:rPr>
      <w:rFonts w:ascii="Times New Roman" w:eastAsia="Times New Roman" w:hAnsi="Times New Roman" w:cs="Times New Roman"/>
      <w:sz w:val="24"/>
      <w:szCs w:val="20"/>
      <w:lang w:val="ro-RO" w:eastAsia="ro-RO"/>
    </w:rPr>
  </w:style>
  <w:style w:type="paragraph" w:styleId="BalloonText">
    <w:name w:val="Balloon Text"/>
    <w:basedOn w:val="Normal"/>
    <w:link w:val="BalloonTextChar"/>
    <w:uiPriority w:val="99"/>
    <w:semiHidden/>
    <w:unhideWhenUsed/>
    <w:rsid w:val="000721BC"/>
    <w:rPr>
      <w:rFonts w:ascii="Tahoma" w:hAnsi="Tahoma" w:cs="Tahoma"/>
      <w:sz w:val="16"/>
      <w:szCs w:val="16"/>
    </w:rPr>
  </w:style>
  <w:style w:type="character" w:customStyle="1" w:styleId="BalloonTextChar">
    <w:name w:val="Balloon Text Char"/>
    <w:basedOn w:val="DefaultParagraphFont"/>
    <w:link w:val="BalloonText"/>
    <w:uiPriority w:val="99"/>
    <w:semiHidden/>
    <w:rsid w:val="000721B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dc:creator>
  <cp:lastModifiedBy>Jeni Bătăran</cp:lastModifiedBy>
  <cp:revision>4</cp:revision>
  <cp:lastPrinted>2023-02-07T10:47:00Z</cp:lastPrinted>
  <dcterms:created xsi:type="dcterms:W3CDTF">2023-02-07T09:27:00Z</dcterms:created>
  <dcterms:modified xsi:type="dcterms:W3CDTF">2023-02-13T12:42:00Z</dcterms:modified>
</cp:coreProperties>
</file>