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E347" w14:textId="77777777" w:rsidR="00CB2E54" w:rsidRPr="003F23EA" w:rsidRDefault="002C75EC" w:rsidP="00861E1E">
      <w:pPr>
        <w:spacing w:after="0" w:line="240" w:lineRule="auto"/>
        <w:jc w:val="center"/>
        <w:rPr>
          <w:rFonts w:ascii="Times New Roman" w:hAnsi="Times New Roman"/>
          <w:b/>
          <w:bCs/>
          <w:sz w:val="28"/>
          <w:szCs w:val="28"/>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bookmarkStart w:id="0" w:name="REF12"/>
      <w:bookmarkEnd w:id="0"/>
      <w:r w:rsidR="00B45FA2" w:rsidRPr="00B45FA2">
        <w:rPr>
          <w:rFonts w:ascii="Times New Roman" w:eastAsia="Times New Roman" w:hAnsi="Times New Roman"/>
          <w:b/>
          <w:bCs/>
          <w:sz w:val="28"/>
          <w:szCs w:val="28"/>
          <w:lang w:eastAsia="ro-RO"/>
        </w:rPr>
        <w:t>Regulament</w:t>
      </w:r>
      <w:bookmarkStart w:id="1" w:name="_Hlk61788371"/>
      <w:r w:rsidR="00B45FA2" w:rsidRPr="00B45FA2">
        <w:rPr>
          <w:rFonts w:ascii="Times New Roman" w:eastAsia="Times New Roman" w:hAnsi="Times New Roman"/>
          <w:b/>
          <w:bCs/>
          <w:sz w:val="28"/>
          <w:szCs w:val="28"/>
          <w:lang w:eastAsia="ro-RO"/>
        </w:rPr>
        <w:t xml:space="preserve">ul  </w:t>
      </w:r>
      <w:r w:rsidR="00B45FA2" w:rsidRPr="00B45FA2">
        <w:rPr>
          <w:rFonts w:ascii="Times New Roman" w:hAnsi="Times New Roman"/>
          <w:b/>
          <w:bCs/>
          <w:sz w:val="28"/>
          <w:szCs w:val="28"/>
        </w:rPr>
        <w:t>servici</w:t>
      </w:r>
      <w:r w:rsidR="00B45FA2">
        <w:rPr>
          <w:rFonts w:ascii="Times New Roman" w:hAnsi="Times New Roman"/>
          <w:b/>
          <w:bCs/>
          <w:sz w:val="28"/>
          <w:szCs w:val="28"/>
        </w:rPr>
        <w:t>ilor</w:t>
      </w:r>
      <w:r w:rsidR="00B45FA2" w:rsidRPr="00B45FA2">
        <w:rPr>
          <w:rFonts w:ascii="Times New Roman" w:hAnsi="Times New Roman"/>
          <w:b/>
          <w:bCs/>
          <w:sz w:val="28"/>
          <w:szCs w:val="28"/>
        </w:rPr>
        <w:t xml:space="preserve"> public</w:t>
      </w:r>
      <w:r w:rsidR="00B45FA2">
        <w:rPr>
          <w:rFonts w:ascii="Times New Roman" w:hAnsi="Times New Roman"/>
          <w:b/>
          <w:bCs/>
          <w:sz w:val="28"/>
          <w:szCs w:val="28"/>
        </w:rPr>
        <w:t>e</w:t>
      </w:r>
      <w:r w:rsidR="00B45FA2" w:rsidRPr="00B45FA2">
        <w:rPr>
          <w:rFonts w:ascii="Times New Roman" w:hAnsi="Times New Roman"/>
          <w:b/>
          <w:bCs/>
          <w:sz w:val="28"/>
          <w:szCs w:val="28"/>
        </w:rPr>
        <w:t xml:space="preserve"> de salubrizare pentru activitățile de măturat, spălat, stropire și întreținerea căilor publice precum și </w:t>
      </w:r>
      <w:r w:rsidR="00B45FA2" w:rsidRPr="00B45FA2">
        <w:rPr>
          <w:rFonts w:ascii="Times New Roman" w:hAnsi="Times New Roman"/>
          <w:b/>
          <w:bCs/>
          <w:color w:val="000000"/>
          <w:sz w:val="28"/>
          <w:szCs w:val="28"/>
          <w:shd w:val="clear" w:color="auto" w:fill="FFFFFF"/>
        </w:rPr>
        <w:t>colectarea cadavrelor animalelor de pe domeniul public și predarea acestora către unitățile de ecarisaj sau către instalațiile de neutralizare</w:t>
      </w:r>
      <w:r w:rsidR="00B45FA2" w:rsidRPr="00B45FA2">
        <w:rPr>
          <w:rFonts w:ascii="Times New Roman" w:hAnsi="Times New Roman"/>
          <w:b/>
          <w:bCs/>
          <w:sz w:val="28"/>
          <w:szCs w:val="28"/>
        </w:rPr>
        <w:t xml:space="preserve">, în municipiul </w:t>
      </w:r>
      <w:r w:rsidR="00B45FA2">
        <w:rPr>
          <w:rFonts w:ascii="Times New Roman" w:hAnsi="Times New Roman"/>
          <w:b/>
          <w:bCs/>
          <w:sz w:val="28"/>
          <w:szCs w:val="28"/>
        </w:rPr>
        <w:t>T</w:t>
      </w:r>
      <w:r w:rsidR="00B45FA2" w:rsidRPr="00B45FA2">
        <w:rPr>
          <w:rFonts w:ascii="Times New Roman" w:hAnsi="Times New Roman"/>
          <w:b/>
          <w:bCs/>
          <w:sz w:val="28"/>
          <w:szCs w:val="28"/>
        </w:rPr>
        <w:t xml:space="preserve">ârgu </w:t>
      </w:r>
      <w:r w:rsidR="00B45FA2">
        <w:rPr>
          <w:rFonts w:ascii="Times New Roman" w:hAnsi="Times New Roman"/>
          <w:b/>
          <w:bCs/>
          <w:sz w:val="28"/>
          <w:szCs w:val="28"/>
        </w:rPr>
        <w:t>M</w:t>
      </w:r>
      <w:r w:rsidR="00B45FA2" w:rsidRPr="00B45FA2">
        <w:rPr>
          <w:rFonts w:ascii="Times New Roman" w:hAnsi="Times New Roman"/>
          <w:b/>
          <w:bCs/>
          <w:sz w:val="28"/>
          <w:szCs w:val="28"/>
        </w:rPr>
        <w:t>ureş</w:t>
      </w:r>
      <w:bookmarkEnd w:id="1"/>
    </w:p>
    <w:p w14:paraId="1920FEFA" w14:textId="77777777" w:rsidR="00230539" w:rsidRDefault="00230539" w:rsidP="009B591A">
      <w:pPr>
        <w:shd w:val="clear" w:color="auto" w:fill="FFFFFF"/>
        <w:spacing w:after="0" w:line="240" w:lineRule="auto"/>
        <w:jc w:val="center"/>
        <w:rPr>
          <w:rFonts w:ascii="Times New Roman" w:eastAsia="Times New Roman" w:hAnsi="Times New Roman"/>
          <w:sz w:val="24"/>
          <w:szCs w:val="24"/>
          <w:lang w:eastAsia="ro-RO"/>
        </w:rPr>
      </w:pPr>
    </w:p>
    <w:p w14:paraId="21E26AAE" w14:textId="77777777" w:rsidR="00A22B70" w:rsidRDefault="002C75EC" w:rsidP="009B591A">
      <w:pPr>
        <w:shd w:val="clear" w:color="auto" w:fill="FFFFFF"/>
        <w:spacing w:after="0" w:line="240" w:lineRule="auto"/>
        <w:jc w:val="center"/>
        <w:rPr>
          <w:rFonts w:ascii="Times New Roman" w:eastAsia="Times New Roman" w:hAnsi="Times New Roman"/>
          <w:b/>
          <w:bCs/>
          <w:sz w:val="28"/>
          <w:szCs w:val="28"/>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bookmarkStart w:id="2" w:name="CI"/>
      <w:r w:rsidR="00C61521" w:rsidRPr="00C61521">
        <w:rPr>
          <w:rFonts w:ascii="Times New Roman" w:eastAsia="Times New Roman" w:hAnsi="Times New Roman"/>
          <w:b/>
          <w:bCs/>
          <w:sz w:val="28"/>
          <w:szCs w:val="28"/>
          <w:lang w:eastAsia="ro-RO"/>
        </w:rPr>
        <w:t>CAP. I</w:t>
      </w:r>
      <w:bookmarkEnd w:id="2"/>
      <w:r w:rsidR="00C61521" w:rsidRPr="00C61521">
        <w:rPr>
          <w:rFonts w:ascii="Times New Roman" w:eastAsia="Times New Roman" w:hAnsi="Times New Roman"/>
          <w:b/>
          <w:bCs/>
          <w:sz w:val="28"/>
          <w:szCs w:val="28"/>
          <w:lang w:eastAsia="ro-RO"/>
        </w:rPr>
        <w:br/>
      </w:r>
      <w:r w:rsidRPr="00C61521">
        <w:rPr>
          <w:rFonts w:ascii="Times New Roman" w:eastAsia="Times New Roman" w:hAnsi="Times New Roman"/>
          <w:b/>
          <w:bCs/>
          <w:sz w:val="28"/>
          <w:szCs w:val="28"/>
          <w:lang w:eastAsia="ro-RO"/>
        </w:rPr>
        <w:t> </w:t>
      </w:r>
      <w:r w:rsidRPr="00C61521">
        <w:rPr>
          <w:rFonts w:ascii="Times New Roman" w:eastAsia="Times New Roman" w:hAnsi="Times New Roman"/>
          <w:b/>
          <w:bCs/>
          <w:sz w:val="28"/>
          <w:szCs w:val="28"/>
          <w:lang w:eastAsia="ro-RO"/>
        </w:rPr>
        <w:t> </w:t>
      </w:r>
      <w:r w:rsidR="00C61521" w:rsidRPr="00C61521">
        <w:rPr>
          <w:rFonts w:ascii="Times New Roman" w:eastAsia="Times New Roman" w:hAnsi="Times New Roman"/>
          <w:b/>
          <w:bCs/>
          <w:sz w:val="28"/>
          <w:szCs w:val="28"/>
          <w:lang w:eastAsia="ro-RO"/>
        </w:rPr>
        <w:t>DISPOZIŢII GENERALE</w:t>
      </w:r>
    </w:p>
    <w:p w14:paraId="06234EFC" w14:textId="77777777" w:rsidR="00286890" w:rsidRDefault="002C75EC" w:rsidP="00AC0B32">
      <w:pPr>
        <w:shd w:val="clear" w:color="auto" w:fill="FFFFFF"/>
        <w:spacing w:after="0" w:line="240" w:lineRule="auto"/>
        <w:rPr>
          <w:rFonts w:ascii="Times New Roman" w:eastAsia="Times New Roman" w:hAnsi="Times New Roman"/>
          <w:b/>
          <w:bCs/>
          <w:sz w:val="24"/>
          <w:szCs w:val="24"/>
          <w:lang w:eastAsia="ro-RO"/>
        </w:rPr>
      </w:pPr>
      <w:r w:rsidRPr="003C2AF7">
        <w:rPr>
          <w:rFonts w:ascii="Times New Roman" w:eastAsia="Times New Roman" w:hAnsi="Times New Roman"/>
          <w:b/>
          <w:bCs/>
          <w:sz w:val="24"/>
          <w:szCs w:val="24"/>
          <w:lang w:eastAsia="ro-RO"/>
        </w:rPr>
        <w:br/>
        <w:t>SECŢIUNEA 1</w:t>
      </w:r>
    </w:p>
    <w:p w14:paraId="1399CEC0" w14:textId="77777777" w:rsidR="00530BCC" w:rsidRDefault="002C75EC" w:rsidP="00AC0B32">
      <w:pPr>
        <w:shd w:val="clear" w:color="auto" w:fill="FFFFFF"/>
        <w:spacing w:after="0" w:line="240" w:lineRule="auto"/>
        <w:rPr>
          <w:rFonts w:ascii="Times New Roman" w:eastAsia="Times New Roman" w:hAnsi="Times New Roman"/>
          <w:b/>
          <w:bCs/>
          <w:sz w:val="24"/>
          <w:szCs w:val="24"/>
          <w:lang w:eastAsia="ro-RO"/>
        </w:rPr>
      </w:pPr>
      <w:r w:rsidRPr="003C2AF7">
        <w:rPr>
          <w:rFonts w:ascii="Times New Roman" w:eastAsia="Times New Roman" w:hAnsi="Times New Roman"/>
          <w:b/>
          <w:bCs/>
          <w:sz w:val="24"/>
          <w:szCs w:val="24"/>
          <w:lang w:eastAsia="ro-RO"/>
        </w:rPr>
        <w:t>Domeniul de aplicare</w:t>
      </w:r>
    </w:p>
    <w:p w14:paraId="0E9D4DE1" w14:textId="77777777" w:rsidR="00286890" w:rsidRPr="003C2AF7" w:rsidRDefault="00286890" w:rsidP="00AC0B32">
      <w:pPr>
        <w:shd w:val="clear" w:color="auto" w:fill="FFFFFF"/>
        <w:spacing w:after="0" w:line="240" w:lineRule="auto"/>
        <w:rPr>
          <w:rFonts w:ascii="Times New Roman" w:eastAsia="Times New Roman" w:hAnsi="Times New Roman"/>
          <w:b/>
          <w:bCs/>
          <w:sz w:val="24"/>
          <w:szCs w:val="24"/>
          <w:lang w:eastAsia="ro-RO"/>
        </w:rPr>
      </w:pPr>
    </w:p>
    <w:p w14:paraId="43C17812" w14:textId="77777777" w:rsidR="0059187F" w:rsidRDefault="002C75EC" w:rsidP="00AC0B32">
      <w:pPr>
        <w:shd w:val="clear" w:color="auto" w:fill="FFFFFF"/>
        <w:spacing w:after="0" w:line="240" w:lineRule="auto"/>
        <w:rPr>
          <w:rFonts w:ascii="Times New Roman" w:eastAsia="Times New Roman" w:hAnsi="Times New Roman"/>
          <w:b/>
          <w:bCs/>
          <w:sz w:val="24"/>
          <w:szCs w:val="24"/>
          <w:lang w:eastAsia="ro-RO"/>
        </w:rPr>
      </w:pPr>
      <w:r w:rsidRPr="003C2AF7">
        <w:rPr>
          <w:rFonts w:ascii="Times New Roman" w:eastAsia="Times New Roman" w:hAnsi="Times New Roman"/>
          <w:b/>
          <w:bCs/>
          <w:sz w:val="24"/>
          <w:szCs w:val="24"/>
          <w:lang w:eastAsia="ro-RO"/>
        </w:rPr>
        <w:br/>
      </w:r>
      <w:r w:rsidRPr="005315AB">
        <w:rPr>
          <w:rFonts w:ascii="Times New Roman" w:eastAsia="Times New Roman" w:hAnsi="Times New Roman"/>
          <w:b/>
          <w:bCs/>
          <w:sz w:val="24"/>
          <w:szCs w:val="24"/>
          <w:lang w:eastAsia="ro-RO"/>
        </w:rPr>
        <w:t>ART. 1</w:t>
      </w:r>
    </w:p>
    <w:p w14:paraId="70282161" w14:textId="77777777" w:rsidR="00530BCC" w:rsidRDefault="002C75EC" w:rsidP="00DE2050">
      <w:pPr>
        <w:shd w:val="clear" w:color="auto" w:fill="FFFFFF"/>
        <w:spacing w:after="0" w:line="240" w:lineRule="auto"/>
        <w:jc w:val="both"/>
        <w:rPr>
          <w:rFonts w:ascii="Times New Roman" w:eastAsia="Times New Roman" w:hAnsi="Times New Roman"/>
          <w:sz w:val="24"/>
          <w:szCs w:val="24"/>
          <w:lang w:eastAsia="ro-RO"/>
        </w:rPr>
      </w:pPr>
      <w:r w:rsidRPr="005315AB">
        <w:rPr>
          <w:rFonts w:ascii="Times New Roman" w:eastAsia="Times New Roman" w:hAnsi="Times New Roman"/>
          <w:b/>
          <w:bCs/>
          <w:sz w:val="24"/>
          <w:szCs w:val="24"/>
          <w:lang w:eastAsia="ro-RO"/>
        </w:rPr>
        <w:br/>
      </w:r>
      <w:r w:rsidRPr="007562D9">
        <w:rPr>
          <w:rFonts w:ascii="Times New Roman" w:eastAsia="Times New Roman" w:hAnsi="Times New Roman"/>
          <w:sz w:val="24"/>
          <w:szCs w:val="24"/>
          <w:lang w:eastAsia="ro-RO"/>
        </w:rPr>
        <w:t> </w:t>
      </w:r>
      <w:r w:rsidRPr="007562D9">
        <w:rPr>
          <w:rFonts w:ascii="Times New Roman" w:eastAsia="Times New Roman" w:hAnsi="Times New Roman"/>
          <w:sz w:val="24"/>
          <w:szCs w:val="24"/>
          <w:lang w:eastAsia="ro-RO"/>
        </w:rPr>
        <w:t> </w:t>
      </w:r>
      <w:r w:rsidRPr="007562D9">
        <w:rPr>
          <w:rFonts w:ascii="Times New Roman" w:eastAsia="Times New Roman" w:hAnsi="Times New Roman"/>
          <w:sz w:val="24"/>
          <w:szCs w:val="24"/>
          <w:lang w:eastAsia="ro-RO"/>
        </w:rPr>
        <w:t xml:space="preserve">(1) Prevederile prezentului </w:t>
      </w:r>
      <w:r w:rsidR="00AC0B32" w:rsidRPr="007562D9">
        <w:rPr>
          <w:rFonts w:ascii="Times New Roman" w:eastAsia="Times New Roman" w:hAnsi="Times New Roman"/>
          <w:sz w:val="24"/>
          <w:szCs w:val="24"/>
          <w:lang w:eastAsia="ro-RO"/>
        </w:rPr>
        <w:t>regulament</w:t>
      </w:r>
      <w:r w:rsidRPr="007562D9">
        <w:rPr>
          <w:rFonts w:ascii="Times New Roman" w:eastAsia="Times New Roman" w:hAnsi="Times New Roman"/>
          <w:sz w:val="24"/>
          <w:szCs w:val="24"/>
          <w:lang w:eastAsia="ro-RO"/>
        </w:rPr>
        <w:t xml:space="preserve"> se aplică serviciului public de salubrizare a </w:t>
      </w:r>
      <w:r w:rsidR="007474F8" w:rsidRPr="007562D9">
        <w:rPr>
          <w:rFonts w:ascii="Times New Roman" w:eastAsia="Times New Roman" w:hAnsi="Times New Roman"/>
          <w:sz w:val="24"/>
          <w:szCs w:val="24"/>
          <w:lang w:eastAsia="ro-RO"/>
        </w:rPr>
        <w:t>Municipiului Târgu Mure</w:t>
      </w:r>
      <w:r w:rsidR="008860C9" w:rsidRPr="007562D9">
        <w:rPr>
          <w:rFonts w:ascii="Times New Roman" w:eastAsia="Times New Roman" w:hAnsi="Times New Roman"/>
          <w:sz w:val="24"/>
          <w:szCs w:val="24"/>
          <w:lang w:eastAsia="ro-RO"/>
        </w:rPr>
        <w:t>ş</w:t>
      </w:r>
      <w:r w:rsidR="00966AB0" w:rsidRPr="007562D9">
        <w:rPr>
          <w:rFonts w:ascii="Times New Roman" w:eastAsia="Times New Roman" w:hAnsi="Times New Roman"/>
          <w:sz w:val="24"/>
          <w:szCs w:val="24"/>
          <w:lang w:eastAsia="ro-RO"/>
        </w:rPr>
        <w:t xml:space="preserve"> </w:t>
      </w:r>
      <w:r w:rsidR="00AE4F57" w:rsidRPr="007562D9">
        <w:rPr>
          <w:rFonts w:ascii="Times New Roman" w:hAnsi="Times New Roman"/>
          <w:sz w:val="24"/>
          <w:szCs w:val="24"/>
        </w:rPr>
        <w:t>pentru activitățile de măturat, spălat, stropi</w:t>
      </w:r>
      <w:r w:rsidR="00EC520B" w:rsidRPr="007562D9">
        <w:rPr>
          <w:rFonts w:ascii="Times New Roman" w:hAnsi="Times New Roman"/>
          <w:sz w:val="24"/>
          <w:szCs w:val="24"/>
        </w:rPr>
        <w:t>re</w:t>
      </w:r>
      <w:r w:rsidR="00AE4F57" w:rsidRPr="007562D9">
        <w:rPr>
          <w:rFonts w:ascii="Times New Roman" w:hAnsi="Times New Roman"/>
          <w:sz w:val="24"/>
          <w:szCs w:val="24"/>
        </w:rPr>
        <w:t xml:space="preserve"> și întreținerea căilor </w:t>
      </w:r>
      <w:proofErr w:type="spellStart"/>
      <w:r w:rsidR="00AE4F57" w:rsidRPr="007562D9">
        <w:rPr>
          <w:rFonts w:ascii="Times New Roman" w:hAnsi="Times New Roman"/>
          <w:sz w:val="24"/>
          <w:szCs w:val="24"/>
        </w:rPr>
        <w:t>publice</w:t>
      </w:r>
      <w:r w:rsidR="007562D9" w:rsidRPr="007562D9">
        <w:rPr>
          <w:rFonts w:ascii="Times New Roman" w:hAnsi="Times New Roman"/>
          <w:sz w:val="24"/>
          <w:szCs w:val="24"/>
        </w:rPr>
        <w:t>precum</w:t>
      </w:r>
      <w:proofErr w:type="spellEnd"/>
      <w:r w:rsidR="007562D9" w:rsidRPr="007562D9">
        <w:rPr>
          <w:rFonts w:ascii="Times New Roman" w:hAnsi="Times New Roman"/>
          <w:sz w:val="24"/>
          <w:szCs w:val="24"/>
        </w:rPr>
        <w:t xml:space="preserve"> și </w:t>
      </w:r>
      <w:r w:rsidR="00AE4F57" w:rsidRPr="007562D9">
        <w:rPr>
          <w:rFonts w:ascii="Times New Roman" w:hAnsi="Times New Roman"/>
          <w:sz w:val="24"/>
          <w:szCs w:val="24"/>
        </w:rPr>
        <w:t>colectarea cadavrelor animalelor de pe domeniul public și predarea acestora către unitățile de ecarisaj sau către instalațiile de neutralizare,</w:t>
      </w:r>
      <w:r w:rsidRPr="007562D9">
        <w:rPr>
          <w:rFonts w:ascii="Times New Roman" w:eastAsia="Times New Roman" w:hAnsi="Times New Roman"/>
          <w:sz w:val="24"/>
          <w:szCs w:val="24"/>
          <w:lang w:eastAsia="ro-RO"/>
        </w:rPr>
        <w:t xml:space="preserve"> denumit în</w:t>
      </w:r>
      <w:r w:rsidRPr="00291018">
        <w:rPr>
          <w:rFonts w:ascii="Times New Roman" w:eastAsia="Times New Roman" w:hAnsi="Times New Roman"/>
          <w:sz w:val="24"/>
          <w:szCs w:val="24"/>
          <w:lang w:eastAsia="ro-RO"/>
        </w:rPr>
        <w:t xml:space="preserve"> continuare </w:t>
      </w:r>
      <w:r w:rsidR="00530BCC" w:rsidRPr="00291018">
        <w:rPr>
          <w:rFonts w:ascii="Times New Roman" w:eastAsia="Times New Roman" w:hAnsi="Times New Roman"/>
          <w:sz w:val="24"/>
          <w:szCs w:val="24"/>
          <w:lang w:eastAsia="ro-RO"/>
        </w:rPr>
        <w:t>S</w:t>
      </w:r>
      <w:r w:rsidRPr="00291018">
        <w:rPr>
          <w:rFonts w:ascii="Times New Roman" w:eastAsia="Times New Roman" w:hAnsi="Times New Roman"/>
          <w:sz w:val="24"/>
          <w:szCs w:val="24"/>
          <w:lang w:eastAsia="ro-RO"/>
        </w:rPr>
        <w:t>erviciu de salubrizare</w:t>
      </w:r>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înfiinţat</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organizat la nivelul </w:t>
      </w:r>
      <w:r w:rsidR="00AC0B32">
        <w:rPr>
          <w:rFonts w:ascii="Times New Roman" w:eastAsia="Times New Roman" w:hAnsi="Times New Roman"/>
          <w:sz w:val="24"/>
          <w:szCs w:val="24"/>
          <w:lang w:eastAsia="ro-RO"/>
        </w:rPr>
        <w:t>Municipiului Târgu Mure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 pentru satisfacerea nevoilor de salubrizare</w:t>
      </w:r>
      <w:r w:rsidR="0038164D">
        <w:rPr>
          <w:rFonts w:ascii="Times New Roman" w:eastAsia="Times New Roman" w:hAnsi="Times New Roman"/>
          <w:sz w:val="24"/>
          <w:szCs w:val="24"/>
          <w:lang w:eastAsia="ro-RO"/>
        </w:rPr>
        <w:t xml:space="preserve"> </w:t>
      </w:r>
      <w:r w:rsidR="00AC0B32">
        <w:rPr>
          <w:rFonts w:ascii="Times New Roman" w:eastAsia="Times New Roman" w:hAnsi="Times New Roman"/>
          <w:sz w:val="24"/>
          <w:szCs w:val="24"/>
          <w:lang w:eastAsia="ro-RO"/>
        </w:rPr>
        <w:t xml:space="preserve"> pe teritoriul</w:t>
      </w:r>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unităţ</w:t>
      </w:r>
      <w:r w:rsidR="00AC0B32">
        <w:rPr>
          <w:rFonts w:ascii="Times New Roman" w:eastAsia="Times New Roman" w:hAnsi="Times New Roman"/>
          <w:sz w:val="24"/>
          <w:szCs w:val="24"/>
          <w:lang w:eastAsia="ro-RO"/>
        </w:rPr>
        <w:t>i</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administrativ-teritoriale.</w:t>
      </w:r>
    </w:p>
    <w:p w14:paraId="4E957415" w14:textId="77777777" w:rsidR="00530BCC"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(2) Prezentul </w:t>
      </w:r>
      <w:r w:rsidR="00AC0B32">
        <w:rPr>
          <w:rFonts w:ascii="Times New Roman" w:eastAsia="Times New Roman" w:hAnsi="Times New Roman"/>
          <w:sz w:val="24"/>
          <w:szCs w:val="24"/>
          <w:lang w:eastAsia="ro-RO"/>
        </w:rPr>
        <w:t>regulament</w:t>
      </w:r>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stabile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te</w:t>
      </w:r>
      <w:proofErr w:type="spellEnd"/>
      <w:r w:rsidRPr="00163C1E">
        <w:rPr>
          <w:rFonts w:ascii="Times New Roman" w:eastAsia="Times New Roman" w:hAnsi="Times New Roman"/>
          <w:sz w:val="24"/>
          <w:szCs w:val="24"/>
          <w:lang w:eastAsia="ro-RO"/>
        </w:rPr>
        <w:t xml:space="preserve"> cadrul juridic unitar privind </w:t>
      </w:r>
      <w:proofErr w:type="spellStart"/>
      <w:r w:rsidRPr="00163C1E">
        <w:rPr>
          <w:rFonts w:ascii="Times New Roman" w:eastAsia="Times New Roman" w:hAnsi="Times New Roman"/>
          <w:sz w:val="24"/>
          <w:szCs w:val="24"/>
          <w:lang w:eastAsia="ro-RO"/>
        </w:rPr>
        <w:t>desfă</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urarea</w:t>
      </w:r>
      <w:proofErr w:type="spellEnd"/>
      <w:r w:rsidRPr="00163C1E">
        <w:rPr>
          <w:rFonts w:ascii="Times New Roman" w:eastAsia="Times New Roman" w:hAnsi="Times New Roman"/>
          <w:sz w:val="24"/>
          <w:szCs w:val="24"/>
          <w:lang w:eastAsia="ro-RO"/>
        </w:rPr>
        <w:t xml:space="preserve"> </w:t>
      </w:r>
      <w:r w:rsidR="00966AB0">
        <w:rPr>
          <w:rFonts w:ascii="Times New Roman" w:eastAsia="Times New Roman" w:hAnsi="Times New Roman"/>
          <w:sz w:val="24"/>
          <w:szCs w:val="24"/>
          <w:lang w:eastAsia="ro-RO"/>
        </w:rPr>
        <w:t>serviciului de salubrizare</w:t>
      </w:r>
      <w:r w:rsidR="0059745F">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t xml:space="preserve"> definind </w:t>
      </w:r>
      <w:proofErr w:type="spellStart"/>
      <w:r w:rsidRPr="00163C1E">
        <w:rPr>
          <w:rFonts w:ascii="Times New Roman" w:eastAsia="Times New Roman" w:hAnsi="Times New Roman"/>
          <w:sz w:val="24"/>
          <w:szCs w:val="24"/>
          <w:lang w:eastAsia="ro-RO"/>
        </w:rPr>
        <w:t>modalităţile</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condiţiile</w:t>
      </w:r>
      <w:proofErr w:type="spellEnd"/>
      <w:r w:rsidRPr="00163C1E">
        <w:rPr>
          <w:rFonts w:ascii="Times New Roman" w:eastAsia="Times New Roman" w:hAnsi="Times New Roman"/>
          <w:sz w:val="24"/>
          <w:szCs w:val="24"/>
          <w:lang w:eastAsia="ro-RO"/>
        </w:rPr>
        <w:t xml:space="preserve">-cadru ce trebuie îndeplinite pentru asigurarea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 xml:space="preserve">, indicatorii de </w:t>
      </w:r>
      <w:proofErr w:type="spellStart"/>
      <w:r w:rsidRPr="00163C1E">
        <w:rPr>
          <w:rFonts w:ascii="Times New Roman" w:eastAsia="Times New Roman" w:hAnsi="Times New Roman"/>
          <w:sz w:val="24"/>
          <w:szCs w:val="24"/>
          <w:lang w:eastAsia="ro-RO"/>
        </w:rPr>
        <w:t>performanţă</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condiţiile</w:t>
      </w:r>
      <w:proofErr w:type="spellEnd"/>
      <w:r w:rsidRPr="00163C1E">
        <w:rPr>
          <w:rFonts w:ascii="Times New Roman" w:eastAsia="Times New Roman" w:hAnsi="Times New Roman"/>
          <w:sz w:val="24"/>
          <w:szCs w:val="24"/>
          <w:lang w:eastAsia="ro-RO"/>
        </w:rPr>
        <w:t xml:space="preserve"> tehnice, raporturile dintre operator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utilizator.</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w:t>
      </w:r>
      <w:r w:rsidR="00FA156B">
        <w:rPr>
          <w:rFonts w:ascii="Times New Roman" w:eastAsia="Times New Roman" w:hAnsi="Times New Roman"/>
          <w:sz w:val="24"/>
          <w:szCs w:val="24"/>
          <w:lang w:eastAsia="ro-RO"/>
        </w:rPr>
        <w:t>3</w:t>
      </w:r>
      <w:r w:rsidRPr="00163C1E">
        <w:rPr>
          <w:rFonts w:ascii="Times New Roman" w:eastAsia="Times New Roman" w:hAnsi="Times New Roman"/>
          <w:sz w:val="24"/>
          <w:szCs w:val="24"/>
          <w:lang w:eastAsia="ro-RO"/>
        </w:rPr>
        <w:t xml:space="preserve">) Operatorii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 xml:space="preserve">, indiferent de forma de proprietate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de modul în care este organizată gestiunea </w:t>
      </w:r>
      <w:r w:rsidR="00AC0B32">
        <w:rPr>
          <w:rFonts w:ascii="Times New Roman" w:eastAsia="Times New Roman" w:hAnsi="Times New Roman"/>
          <w:sz w:val="24"/>
          <w:szCs w:val="24"/>
          <w:lang w:eastAsia="ro-RO"/>
        </w:rPr>
        <w:t xml:space="preserve">serviciului </w:t>
      </w:r>
      <w:r w:rsidRPr="00163C1E">
        <w:rPr>
          <w:rFonts w:ascii="Times New Roman" w:eastAsia="Times New Roman" w:hAnsi="Times New Roman"/>
          <w:sz w:val="24"/>
          <w:szCs w:val="24"/>
          <w:lang w:eastAsia="ro-RO"/>
        </w:rPr>
        <w:t xml:space="preserve">în cadrul </w:t>
      </w:r>
      <w:proofErr w:type="spellStart"/>
      <w:r w:rsidRPr="00163C1E">
        <w:rPr>
          <w:rFonts w:ascii="Times New Roman" w:eastAsia="Times New Roman" w:hAnsi="Times New Roman"/>
          <w:sz w:val="24"/>
          <w:szCs w:val="24"/>
          <w:lang w:eastAsia="ro-RO"/>
        </w:rPr>
        <w:t>unităţi</w:t>
      </w:r>
      <w:r w:rsidR="00684F87">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administrativ-teritoriale, se vor conforma prevederilor prezentului </w:t>
      </w:r>
      <w:r w:rsidR="00AC0B32">
        <w:rPr>
          <w:rFonts w:ascii="Times New Roman" w:eastAsia="Times New Roman" w:hAnsi="Times New Roman"/>
          <w:sz w:val="24"/>
          <w:szCs w:val="24"/>
          <w:lang w:eastAsia="ro-RO"/>
        </w:rPr>
        <w:t>regulament</w:t>
      </w:r>
      <w:r w:rsidRPr="00163C1E">
        <w:rPr>
          <w:rFonts w:ascii="Times New Roman" w:eastAsia="Times New Roman" w:hAnsi="Times New Roman"/>
          <w:sz w:val="24"/>
          <w:szCs w:val="24"/>
          <w:lang w:eastAsia="ro-RO"/>
        </w:rPr>
        <w:t>.</w:t>
      </w:r>
    </w:p>
    <w:p w14:paraId="56932E8E" w14:textId="77777777" w:rsidR="00530BCC"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w:t>
      </w:r>
      <w:r w:rsidR="00FA156B">
        <w:rPr>
          <w:rFonts w:ascii="Times New Roman" w:eastAsia="Times New Roman" w:hAnsi="Times New Roman"/>
          <w:sz w:val="24"/>
          <w:szCs w:val="24"/>
          <w:lang w:eastAsia="ro-RO"/>
        </w:rPr>
        <w:t>4</w:t>
      </w:r>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Condiţiile</w:t>
      </w:r>
      <w:proofErr w:type="spellEnd"/>
      <w:r w:rsidRPr="00163C1E">
        <w:rPr>
          <w:rFonts w:ascii="Times New Roman" w:eastAsia="Times New Roman" w:hAnsi="Times New Roman"/>
          <w:sz w:val="24"/>
          <w:szCs w:val="24"/>
          <w:lang w:eastAsia="ro-RO"/>
        </w:rPr>
        <w:t xml:space="preserve"> tehnice prevăzute în prezentul </w:t>
      </w:r>
      <w:r w:rsidR="00AC0B32">
        <w:rPr>
          <w:rFonts w:ascii="Times New Roman" w:eastAsia="Times New Roman" w:hAnsi="Times New Roman"/>
          <w:sz w:val="24"/>
          <w:szCs w:val="24"/>
          <w:lang w:eastAsia="ro-RO"/>
        </w:rPr>
        <w:t>regulament</w:t>
      </w:r>
      <w:r w:rsidRPr="00163C1E">
        <w:rPr>
          <w:rFonts w:ascii="Times New Roman" w:eastAsia="Times New Roman" w:hAnsi="Times New Roman"/>
          <w:sz w:val="24"/>
          <w:szCs w:val="24"/>
          <w:lang w:eastAsia="ro-RO"/>
        </w:rPr>
        <w:t xml:space="preserve"> au carac</w:t>
      </w:r>
      <w:r w:rsidR="00684F87">
        <w:rPr>
          <w:rFonts w:ascii="Times New Roman" w:eastAsia="Times New Roman" w:hAnsi="Times New Roman"/>
          <w:sz w:val="24"/>
          <w:szCs w:val="24"/>
          <w:lang w:eastAsia="ro-RO"/>
        </w:rPr>
        <w:t>ter minimal. Consiliul local</w:t>
      </w:r>
      <w:r w:rsidR="005315AB">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po</w:t>
      </w:r>
      <w:r w:rsidR="00684F87">
        <w:rPr>
          <w:rFonts w:ascii="Times New Roman" w:eastAsia="Times New Roman" w:hAnsi="Times New Roman"/>
          <w:sz w:val="24"/>
          <w:szCs w:val="24"/>
          <w:lang w:eastAsia="ro-RO"/>
        </w:rPr>
        <w:t>a</w:t>
      </w:r>
      <w:r w:rsidRPr="00163C1E">
        <w:rPr>
          <w:rFonts w:ascii="Times New Roman" w:eastAsia="Times New Roman" w:hAnsi="Times New Roman"/>
          <w:sz w:val="24"/>
          <w:szCs w:val="24"/>
          <w:lang w:eastAsia="ro-RO"/>
        </w:rPr>
        <w:t>t</w:t>
      </w:r>
      <w:r w:rsidR="00684F87">
        <w:rPr>
          <w:rFonts w:ascii="Times New Roman" w:eastAsia="Times New Roman" w:hAnsi="Times New Roman"/>
          <w:sz w:val="24"/>
          <w:szCs w:val="24"/>
          <w:lang w:eastAsia="ro-RO"/>
        </w:rPr>
        <w:t>e</w:t>
      </w:r>
      <w:r w:rsidRPr="00163C1E">
        <w:rPr>
          <w:rFonts w:ascii="Times New Roman" w:eastAsia="Times New Roman" w:hAnsi="Times New Roman"/>
          <w:sz w:val="24"/>
          <w:szCs w:val="24"/>
          <w:lang w:eastAsia="ro-RO"/>
        </w:rPr>
        <w:t xml:space="preserve"> aproba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alte </w:t>
      </w:r>
      <w:proofErr w:type="spellStart"/>
      <w:r w:rsidRPr="00163C1E">
        <w:rPr>
          <w:rFonts w:ascii="Times New Roman" w:eastAsia="Times New Roman" w:hAnsi="Times New Roman"/>
          <w:sz w:val="24"/>
          <w:szCs w:val="24"/>
          <w:lang w:eastAsia="ro-RO"/>
        </w:rPr>
        <w:t>condiţii</w:t>
      </w:r>
      <w:proofErr w:type="spellEnd"/>
      <w:r w:rsidRPr="00163C1E">
        <w:rPr>
          <w:rFonts w:ascii="Times New Roman" w:eastAsia="Times New Roman" w:hAnsi="Times New Roman"/>
          <w:sz w:val="24"/>
          <w:szCs w:val="24"/>
          <w:lang w:eastAsia="ro-RO"/>
        </w:rPr>
        <w:t xml:space="preserve"> tehnice pentru serviciul de salubrizare, pe b</w:t>
      </w:r>
      <w:r w:rsidR="00684F87">
        <w:rPr>
          <w:rFonts w:ascii="Times New Roman" w:eastAsia="Times New Roman" w:hAnsi="Times New Roman"/>
          <w:sz w:val="24"/>
          <w:szCs w:val="24"/>
          <w:lang w:eastAsia="ro-RO"/>
        </w:rPr>
        <w:t>aza unor studii de specialitate</w:t>
      </w:r>
      <w:r w:rsidRPr="00163C1E">
        <w:rPr>
          <w:rFonts w:ascii="Times New Roman" w:eastAsia="Times New Roman" w:hAnsi="Times New Roman"/>
          <w:sz w:val="24"/>
          <w:szCs w:val="24"/>
          <w:lang w:eastAsia="ro-RO"/>
        </w:rPr>
        <w:t>.</w:t>
      </w:r>
    </w:p>
    <w:p w14:paraId="676DF120" w14:textId="77777777" w:rsidR="0059187F" w:rsidRDefault="002C75EC" w:rsidP="00AC0B32">
      <w:pPr>
        <w:shd w:val="clear" w:color="auto" w:fill="FFFFFF"/>
        <w:spacing w:after="0" w:line="240" w:lineRule="auto"/>
        <w:rPr>
          <w:rFonts w:ascii="Times New Roman" w:eastAsia="Times New Roman" w:hAnsi="Times New Roman"/>
          <w:b/>
          <w:bCs/>
          <w:sz w:val="24"/>
          <w:szCs w:val="24"/>
          <w:lang w:eastAsia="ro-RO"/>
        </w:rPr>
      </w:pPr>
      <w:r w:rsidRPr="00163C1E">
        <w:rPr>
          <w:rFonts w:ascii="Times New Roman" w:eastAsia="Times New Roman" w:hAnsi="Times New Roman"/>
          <w:sz w:val="24"/>
          <w:szCs w:val="24"/>
          <w:lang w:eastAsia="ro-RO"/>
        </w:rPr>
        <w:br/>
      </w:r>
      <w:r w:rsidRPr="005315AB">
        <w:rPr>
          <w:rFonts w:ascii="Times New Roman" w:eastAsia="Times New Roman" w:hAnsi="Times New Roman"/>
          <w:b/>
          <w:bCs/>
          <w:sz w:val="24"/>
          <w:szCs w:val="24"/>
          <w:lang w:eastAsia="ro-RO"/>
        </w:rPr>
        <w:t>ART. 2</w:t>
      </w:r>
    </w:p>
    <w:p w14:paraId="7FC835E8" w14:textId="77777777" w:rsidR="005315AB" w:rsidRDefault="002C75EC" w:rsidP="00AC0B32">
      <w:pPr>
        <w:shd w:val="clear" w:color="auto" w:fill="FFFFFF"/>
        <w:spacing w:after="0" w:line="240" w:lineRule="auto"/>
        <w:rPr>
          <w:rFonts w:ascii="Times New Roman" w:eastAsia="Times New Roman" w:hAnsi="Times New Roman"/>
          <w:sz w:val="24"/>
          <w:szCs w:val="24"/>
          <w:lang w:eastAsia="ro-RO"/>
        </w:rPr>
      </w:pPr>
      <w:r w:rsidRPr="005315AB">
        <w:rPr>
          <w:rFonts w:ascii="Times New Roman" w:eastAsia="Times New Roman" w:hAnsi="Times New Roman"/>
          <w:b/>
          <w:bCs/>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6C2E87">
        <w:rPr>
          <w:rFonts w:ascii="Times New Roman" w:eastAsia="Times New Roman" w:hAnsi="Times New Roman"/>
          <w:sz w:val="24"/>
          <w:szCs w:val="24"/>
          <w:lang w:eastAsia="ro-RO"/>
        </w:rPr>
        <w:t xml:space="preserve">(1) </w:t>
      </w:r>
      <w:r w:rsidRPr="00163C1E">
        <w:rPr>
          <w:rFonts w:ascii="Times New Roman" w:eastAsia="Times New Roman" w:hAnsi="Times New Roman"/>
          <w:sz w:val="24"/>
          <w:szCs w:val="24"/>
          <w:lang w:eastAsia="ro-RO"/>
        </w:rPr>
        <w:t xml:space="preserve">Prezentul </w:t>
      </w:r>
      <w:r w:rsidR="00AC0B32">
        <w:rPr>
          <w:rFonts w:ascii="Times New Roman" w:eastAsia="Times New Roman" w:hAnsi="Times New Roman"/>
          <w:sz w:val="24"/>
          <w:szCs w:val="24"/>
          <w:lang w:eastAsia="ro-RO"/>
        </w:rPr>
        <w:t>regulament</w:t>
      </w:r>
      <w:r w:rsidRPr="00163C1E">
        <w:rPr>
          <w:rFonts w:ascii="Times New Roman" w:eastAsia="Times New Roman" w:hAnsi="Times New Roman"/>
          <w:sz w:val="24"/>
          <w:szCs w:val="24"/>
          <w:lang w:eastAsia="ro-RO"/>
        </w:rPr>
        <w:t xml:space="preserve"> se aplică următoarelor </w:t>
      </w:r>
      <w:proofErr w:type="spellStart"/>
      <w:r w:rsidRPr="00163C1E">
        <w:rPr>
          <w:rFonts w:ascii="Times New Roman" w:eastAsia="Times New Roman" w:hAnsi="Times New Roman"/>
          <w:sz w:val="24"/>
          <w:szCs w:val="24"/>
          <w:lang w:eastAsia="ro-RO"/>
        </w:rPr>
        <w:t>activităţi</w:t>
      </w:r>
      <w:proofErr w:type="spellEnd"/>
      <w:r w:rsidRPr="00163C1E">
        <w:rPr>
          <w:rFonts w:ascii="Times New Roman" w:eastAsia="Times New Roman" w:hAnsi="Times New Roman"/>
          <w:sz w:val="24"/>
          <w:szCs w:val="24"/>
          <w:lang w:eastAsia="ro-RO"/>
        </w:rPr>
        <w:t xml:space="preserve"> de salubrizare:</w:t>
      </w:r>
    </w:p>
    <w:p w14:paraId="3EC90AF4" w14:textId="77777777" w:rsidR="00314EC4" w:rsidRDefault="002C75EC" w:rsidP="00314EC4">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314EC4" w:rsidRPr="00314EC4">
        <w:t xml:space="preserve"> </w:t>
      </w:r>
      <w:r w:rsidR="00314EC4">
        <w:rPr>
          <w:rFonts w:ascii="Times New Roman" w:eastAsia="Times New Roman" w:hAnsi="Times New Roman"/>
          <w:sz w:val="24"/>
          <w:szCs w:val="24"/>
          <w:lang w:eastAsia="ro-RO"/>
        </w:rPr>
        <w:t>a</w:t>
      </w:r>
      <w:r w:rsidR="00314EC4" w:rsidRPr="00314EC4">
        <w:rPr>
          <w:rFonts w:ascii="Times New Roman" w:eastAsia="Times New Roman" w:hAnsi="Times New Roman"/>
          <w:sz w:val="24"/>
          <w:szCs w:val="24"/>
          <w:lang w:eastAsia="ro-RO"/>
        </w:rPr>
        <w:t xml:space="preserve">) măturatul, spălatul,  </w:t>
      </w:r>
      <w:r w:rsidR="00944B04">
        <w:rPr>
          <w:rFonts w:ascii="Times New Roman" w:eastAsia="Times New Roman" w:hAnsi="Times New Roman"/>
          <w:sz w:val="24"/>
          <w:szCs w:val="24"/>
          <w:lang w:eastAsia="ro-RO"/>
        </w:rPr>
        <w:t xml:space="preserve">stropirea și </w:t>
      </w:r>
      <w:proofErr w:type="spellStart"/>
      <w:r w:rsidR="00314EC4" w:rsidRPr="00314EC4">
        <w:rPr>
          <w:rFonts w:ascii="Times New Roman" w:eastAsia="Times New Roman" w:hAnsi="Times New Roman"/>
          <w:sz w:val="24"/>
          <w:szCs w:val="24"/>
          <w:lang w:eastAsia="ro-RO"/>
        </w:rPr>
        <w:t>întreţinerea</w:t>
      </w:r>
      <w:proofErr w:type="spellEnd"/>
      <w:r w:rsidR="00314EC4" w:rsidRPr="00314EC4">
        <w:rPr>
          <w:rFonts w:ascii="Times New Roman" w:eastAsia="Times New Roman" w:hAnsi="Times New Roman"/>
          <w:sz w:val="24"/>
          <w:szCs w:val="24"/>
          <w:lang w:eastAsia="ro-RO"/>
        </w:rPr>
        <w:t xml:space="preserve"> căilor publice</w:t>
      </w:r>
      <w:r w:rsidR="00944B04">
        <w:rPr>
          <w:rFonts w:ascii="Times New Roman" w:eastAsia="Times New Roman" w:hAnsi="Times New Roman"/>
          <w:sz w:val="24"/>
          <w:szCs w:val="24"/>
          <w:lang w:eastAsia="ro-RO"/>
        </w:rPr>
        <w:t>;</w:t>
      </w:r>
    </w:p>
    <w:p w14:paraId="41B60E47" w14:textId="77777777" w:rsidR="00286890" w:rsidRDefault="002C75EC" w:rsidP="00314EC4">
      <w:pPr>
        <w:shd w:val="clear" w:color="auto" w:fill="FFFFFF"/>
        <w:spacing w:after="0" w:line="240" w:lineRule="auto"/>
        <w:rPr>
          <w:rFonts w:ascii="Times New Roman" w:eastAsia="Times New Roman" w:hAnsi="Times New Roman"/>
          <w:b/>
          <w:bCs/>
          <w:sz w:val="24"/>
          <w:szCs w:val="24"/>
          <w:lang w:eastAsia="ro-RO"/>
        </w:rPr>
      </w:pP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314EC4">
        <w:rPr>
          <w:rFonts w:ascii="Times New Roman" w:eastAsia="Times New Roman" w:hAnsi="Times New Roman"/>
          <w:sz w:val="24"/>
          <w:szCs w:val="24"/>
          <w:lang w:eastAsia="ro-RO"/>
        </w:rPr>
        <w:t xml:space="preserve"> b</w:t>
      </w:r>
      <w:r w:rsidRPr="00163C1E">
        <w:rPr>
          <w:rFonts w:ascii="Times New Roman" w:eastAsia="Times New Roman" w:hAnsi="Times New Roman"/>
          <w:sz w:val="24"/>
          <w:szCs w:val="24"/>
          <w:lang w:eastAsia="ro-RO"/>
        </w:rPr>
        <w:t xml:space="preserve">) colectarea cadavrelor animalelor de pe domeniul public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predarea acestora către </w:t>
      </w:r>
      <w:proofErr w:type="spellStart"/>
      <w:r w:rsidRPr="00163C1E">
        <w:rPr>
          <w:rFonts w:ascii="Times New Roman" w:eastAsia="Times New Roman" w:hAnsi="Times New Roman"/>
          <w:sz w:val="24"/>
          <w:szCs w:val="24"/>
          <w:lang w:eastAsia="ro-RO"/>
        </w:rPr>
        <w:t>unităţile</w:t>
      </w:r>
      <w:proofErr w:type="spellEnd"/>
      <w:r w:rsidRPr="00163C1E">
        <w:rPr>
          <w:rFonts w:ascii="Times New Roman" w:eastAsia="Times New Roman" w:hAnsi="Times New Roman"/>
          <w:sz w:val="24"/>
          <w:szCs w:val="24"/>
          <w:lang w:eastAsia="ro-RO"/>
        </w:rPr>
        <w:t xml:space="preserve"> de ecarisaj sau către </w:t>
      </w:r>
      <w:proofErr w:type="spellStart"/>
      <w:r w:rsidRPr="00163C1E">
        <w:rPr>
          <w:rFonts w:ascii="Times New Roman" w:eastAsia="Times New Roman" w:hAnsi="Times New Roman"/>
          <w:sz w:val="24"/>
          <w:szCs w:val="24"/>
          <w:lang w:eastAsia="ro-RO"/>
        </w:rPr>
        <w:t>instalaţii</w:t>
      </w:r>
      <w:r w:rsidR="00944B04">
        <w:rPr>
          <w:rFonts w:ascii="Times New Roman" w:eastAsia="Times New Roman" w:hAnsi="Times New Roman"/>
          <w:sz w:val="24"/>
          <w:szCs w:val="24"/>
          <w:lang w:eastAsia="ro-RO"/>
        </w:rPr>
        <w:t>le</w:t>
      </w:r>
      <w:proofErr w:type="spellEnd"/>
      <w:r w:rsidRPr="00163C1E">
        <w:rPr>
          <w:rFonts w:ascii="Times New Roman" w:eastAsia="Times New Roman" w:hAnsi="Times New Roman"/>
          <w:sz w:val="24"/>
          <w:szCs w:val="24"/>
          <w:lang w:eastAsia="ro-RO"/>
        </w:rPr>
        <w:t xml:space="preserve"> de neutralizare</w:t>
      </w:r>
      <w:r w:rsidR="00944B04">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p>
    <w:p w14:paraId="004E9941" w14:textId="77777777" w:rsidR="0059187F" w:rsidRDefault="002C75EC" w:rsidP="00314EC4">
      <w:pPr>
        <w:shd w:val="clear" w:color="auto" w:fill="FFFFFF"/>
        <w:spacing w:after="0" w:line="240" w:lineRule="auto"/>
        <w:rPr>
          <w:rFonts w:ascii="Times New Roman" w:eastAsia="Times New Roman" w:hAnsi="Times New Roman"/>
          <w:b/>
          <w:bCs/>
          <w:sz w:val="24"/>
          <w:szCs w:val="24"/>
          <w:lang w:eastAsia="ro-RO"/>
        </w:rPr>
      </w:pPr>
      <w:r w:rsidRPr="00516B54">
        <w:rPr>
          <w:rFonts w:ascii="Times New Roman" w:eastAsia="Times New Roman" w:hAnsi="Times New Roman"/>
          <w:b/>
          <w:bCs/>
          <w:sz w:val="24"/>
          <w:szCs w:val="24"/>
          <w:lang w:eastAsia="ro-RO"/>
        </w:rPr>
        <w:t>ART. 3</w:t>
      </w:r>
    </w:p>
    <w:p w14:paraId="625A15D2" w14:textId="77777777" w:rsidR="0059187F" w:rsidRDefault="002C75EC" w:rsidP="00AC0B32">
      <w:pPr>
        <w:shd w:val="clear" w:color="auto" w:fill="FFFFFF"/>
        <w:spacing w:after="0" w:line="240" w:lineRule="auto"/>
        <w:rPr>
          <w:rFonts w:ascii="Times New Roman" w:eastAsia="Times New Roman" w:hAnsi="Times New Roman"/>
          <w:sz w:val="24"/>
          <w:szCs w:val="24"/>
          <w:lang w:eastAsia="ro-RO"/>
        </w:rPr>
      </w:pPr>
      <w:r w:rsidRPr="00516B54">
        <w:rPr>
          <w:rFonts w:ascii="Times New Roman" w:eastAsia="Times New Roman" w:hAnsi="Times New Roman"/>
          <w:b/>
          <w:bCs/>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6C2E87">
        <w:rPr>
          <w:rFonts w:ascii="Times New Roman" w:eastAsia="Times New Roman" w:hAnsi="Times New Roman"/>
          <w:sz w:val="24"/>
          <w:szCs w:val="24"/>
          <w:lang w:eastAsia="ro-RO"/>
        </w:rPr>
        <w:t xml:space="preserve">(1) </w:t>
      </w:r>
      <w:r w:rsidRPr="00163C1E">
        <w:rPr>
          <w:rFonts w:ascii="Times New Roman" w:eastAsia="Times New Roman" w:hAnsi="Times New Roman"/>
          <w:sz w:val="24"/>
          <w:szCs w:val="24"/>
          <w:lang w:eastAsia="ro-RO"/>
        </w:rPr>
        <w:t xml:space="preserve">Modul de organizare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funcţionare</w:t>
      </w:r>
      <w:proofErr w:type="spellEnd"/>
      <w:r w:rsidRPr="00163C1E">
        <w:rPr>
          <w:rFonts w:ascii="Times New Roman" w:eastAsia="Times New Roman" w:hAnsi="Times New Roman"/>
          <w:sz w:val="24"/>
          <w:szCs w:val="24"/>
          <w:lang w:eastAsia="ro-RO"/>
        </w:rPr>
        <w:t xml:space="preserve"> a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 xml:space="preserve"> trebuie să se realizeze pe baza următoarelor principii: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a) </w:t>
      </w:r>
      <w:proofErr w:type="spellStart"/>
      <w:r w:rsidRPr="00163C1E">
        <w:rPr>
          <w:rFonts w:ascii="Times New Roman" w:eastAsia="Times New Roman" w:hAnsi="Times New Roman"/>
          <w:sz w:val="24"/>
          <w:szCs w:val="24"/>
          <w:lang w:eastAsia="ro-RO"/>
        </w:rPr>
        <w:t>protecţia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sănătăţii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populaţiei</w:t>
      </w:r>
      <w:proofErr w:type="spellEnd"/>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b) responsabilitatea </w:t>
      </w:r>
      <w:proofErr w:type="spellStart"/>
      <w:r w:rsidRPr="00163C1E">
        <w:rPr>
          <w:rFonts w:ascii="Times New Roman" w:eastAsia="Times New Roman" w:hAnsi="Times New Roman"/>
          <w:sz w:val="24"/>
          <w:szCs w:val="24"/>
          <w:lang w:eastAsia="ro-RO"/>
        </w:rPr>
        <w:t>faţă</w:t>
      </w:r>
      <w:proofErr w:type="spellEnd"/>
      <w:r w:rsidRPr="00163C1E">
        <w:rPr>
          <w:rFonts w:ascii="Times New Roman" w:eastAsia="Times New Roman" w:hAnsi="Times New Roman"/>
          <w:sz w:val="24"/>
          <w:szCs w:val="24"/>
          <w:lang w:eastAsia="ro-RO"/>
        </w:rPr>
        <w:t xml:space="preserve"> de </w:t>
      </w:r>
      <w:proofErr w:type="spellStart"/>
      <w:r w:rsidRPr="00163C1E">
        <w:rPr>
          <w:rFonts w:ascii="Times New Roman" w:eastAsia="Times New Roman" w:hAnsi="Times New Roman"/>
          <w:sz w:val="24"/>
          <w:szCs w:val="24"/>
          <w:lang w:eastAsia="ro-RO"/>
        </w:rPr>
        <w:t>cetăţeni</w:t>
      </w:r>
      <w:proofErr w:type="spellEnd"/>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c) conservarea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protecţia</w:t>
      </w:r>
      <w:proofErr w:type="spellEnd"/>
      <w:r w:rsidRPr="00163C1E">
        <w:rPr>
          <w:rFonts w:ascii="Times New Roman" w:eastAsia="Times New Roman" w:hAnsi="Times New Roman"/>
          <w:sz w:val="24"/>
          <w:szCs w:val="24"/>
          <w:lang w:eastAsia="ro-RO"/>
        </w:rPr>
        <w:t xml:space="preserve"> mediului înconjurător;</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lastRenderedPageBreak/>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d) asigurarea </w:t>
      </w:r>
      <w:proofErr w:type="spellStart"/>
      <w:r w:rsidRPr="00163C1E">
        <w:rPr>
          <w:rFonts w:ascii="Times New Roman" w:eastAsia="Times New Roman" w:hAnsi="Times New Roman"/>
          <w:sz w:val="24"/>
          <w:szCs w:val="24"/>
          <w:lang w:eastAsia="ro-RO"/>
        </w:rPr>
        <w:t>calităţii</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continuităţii</w:t>
      </w:r>
      <w:proofErr w:type="spellEnd"/>
      <w:r w:rsidRPr="00163C1E">
        <w:rPr>
          <w:rFonts w:ascii="Times New Roman" w:eastAsia="Times New Roman" w:hAnsi="Times New Roman"/>
          <w:sz w:val="24"/>
          <w:szCs w:val="24"/>
          <w:lang w:eastAsia="ro-RO"/>
        </w:rPr>
        <w:t xml:space="preserve"> serviciului;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e) tarifarea echitabilă, corelată cu calitatea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cantitatea serviciului prestat;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f) securitatea serviciului;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g) dezvoltarea durabilă.</w:t>
      </w:r>
    </w:p>
    <w:p w14:paraId="350416DF" w14:textId="77777777" w:rsidR="00F76EF5" w:rsidRDefault="002C75EC" w:rsidP="00AC0B32">
      <w:pPr>
        <w:shd w:val="clear" w:color="auto" w:fill="FFFFFF"/>
        <w:spacing w:after="0" w:line="240" w:lineRule="auto"/>
        <w:rPr>
          <w:rFonts w:ascii="Times New Roman" w:eastAsia="Times New Roman" w:hAnsi="Times New Roman"/>
          <w:b/>
          <w:bCs/>
          <w:sz w:val="24"/>
          <w:szCs w:val="24"/>
          <w:lang w:eastAsia="ro-RO"/>
        </w:rPr>
      </w:pPr>
      <w:r w:rsidRPr="00163C1E">
        <w:rPr>
          <w:rFonts w:ascii="Times New Roman" w:eastAsia="Times New Roman" w:hAnsi="Times New Roman"/>
          <w:sz w:val="24"/>
          <w:szCs w:val="24"/>
          <w:lang w:eastAsia="ro-RO"/>
        </w:rPr>
        <w:br/>
      </w:r>
      <w:bookmarkStart w:id="3" w:name="A4"/>
      <w:r w:rsidRPr="0059187F">
        <w:rPr>
          <w:rFonts w:ascii="Times New Roman" w:eastAsia="Times New Roman" w:hAnsi="Times New Roman"/>
          <w:b/>
          <w:bCs/>
          <w:sz w:val="24"/>
          <w:szCs w:val="24"/>
          <w:lang w:eastAsia="ro-RO"/>
        </w:rPr>
        <w:t>ART. 4</w:t>
      </w:r>
      <w:bookmarkEnd w:id="3"/>
    </w:p>
    <w:p w14:paraId="78EE3B5B" w14:textId="77777777" w:rsidR="00C937DD" w:rsidRPr="00C937DD" w:rsidRDefault="002C75EC" w:rsidP="00C937DD">
      <w:pPr>
        <w:shd w:val="clear" w:color="auto" w:fill="FFFFFF"/>
        <w:spacing w:after="0" w:line="240" w:lineRule="auto"/>
        <w:rPr>
          <w:rFonts w:ascii="Times New Roman" w:eastAsia="Times New Roman" w:hAnsi="Times New Roman"/>
          <w:sz w:val="24"/>
          <w:szCs w:val="24"/>
          <w:lang w:eastAsia="ro-RO"/>
        </w:rPr>
      </w:pPr>
      <w:r w:rsidRPr="0059187F">
        <w:rPr>
          <w:rFonts w:ascii="Times New Roman" w:eastAsia="Times New Roman" w:hAnsi="Times New Roman"/>
          <w:b/>
          <w:bCs/>
          <w:sz w:val="24"/>
          <w:szCs w:val="24"/>
          <w:lang w:eastAsia="ro-RO"/>
        </w:rPr>
        <w:br/>
      </w:r>
      <w:r w:rsidRPr="009011EF">
        <w:rPr>
          <w:rFonts w:ascii="Times New Roman" w:eastAsia="Times New Roman" w:hAnsi="Times New Roman"/>
          <w:i/>
          <w:iCs/>
          <w:sz w:val="24"/>
          <w:szCs w:val="24"/>
          <w:lang w:eastAsia="ro-RO"/>
        </w:rPr>
        <w:t> </w:t>
      </w:r>
      <w:r w:rsidRPr="009011EF">
        <w:rPr>
          <w:rFonts w:ascii="Times New Roman" w:eastAsia="Times New Roman" w:hAnsi="Times New Roman"/>
          <w:i/>
          <w:iCs/>
          <w:sz w:val="24"/>
          <w:szCs w:val="24"/>
          <w:lang w:eastAsia="ro-RO"/>
        </w:rPr>
        <w:t> </w:t>
      </w:r>
      <w:r w:rsidRPr="009011EF">
        <w:rPr>
          <w:rFonts w:ascii="Times New Roman" w:eastAsia="Times New Roman" w:hAnsi="Times New Roman"/>
          <w:i/>
          <w:iCs/>
          <w:sz w:val="24"/>
          <w:szCs w:val="24"/>
          <w:lang w:eastAsia="ro-RO"/>
        </w:rPr>
        <w:t xml:space="preserve">Termenii </w:t>
      </w:r>
      <w:proofErr w:type="spellStart"/>
      <w:r w:rsidR="008860C9" w:rsidRPr="009011EF">
        <w:rPr>
          <w:rFonts w:ascii="Times New Roman" w:eastAsia="Times New Roman" w:hAnsi="Times New Roman"/>
          <w:i/>
          <w:iCs/>
          <w:sz w:val="24"/>
          <w:szCs w:val="24"/>
          <w:lang w:eastAsia="ro-RO"/>
        </w:rPr>
        <w:t>ş</w:t>
      </w:r>
      <w:r w:rsidRPr="009011EF">
        <w:rPr>
          <w:rFonts w:ascii="Times New Roman" w:eastAsia="Times New Roman" w:hAnsi="Times New Roman"/>
          <w:i/>
          <w:iCs/>
          <w:sz w:val="24"/>
          <w:szCs w:val="24"/>
          <w:lang w:eastAsia="ro-RO"/>
        </w:rPr>
        <w:t>i</w:t>
      </w:r>
      <w:proofErr w:type="spellEnd"/>
      <w:r w:rsidRPr="009011EF">
        <w:rPr>
          <w:rFonts w:ascii="Times New Roman" w:eastAsia="Times New Roman" w:hAnsi="Times New Roman"/>
          <w:i/>
          <w:iCs/>
          <w:sz w:val="24"/>
          <w:szCs w:val="24"/>
          <w:lang w:eastAsia="ro-RO"/>
        </w:rPr>
        <w:t xml:space="preserve"> </w:t>
      </w:r>
      <w:proofErr w:type="spellStart"/>
      <w:r w:rsidRPr="009011EF">
        <w:rPr>
          <w:rFonts w:ascii="Times New Roman" w:eastAsia="Times New Roman" w:hAnsi="Times New Roman"/>
          <w:i/>
          <w:iCs/>
          <w:sz w:val="24"/>
          <w:szCs w:val="24"/>
          <w:lang w:eastAsia="ro-RO"/>
        </w:rPr>
        <w:t>noţiunile</w:t>
      </w:r>
      <w:proofErr w:type="spellEnd"/>
      <w:r w:rsidRPr="009011EF">
        <w:rPr>
          <w:rFonts w:ascii="Times New Roman" w:eastAsia="Times New Roman" w:hAnsi="Times New Roman"/>
          <w:i/>
          <w:iCs/>
          <w:sz w:val="24"/>
          <w:szCs w:val="24"/>
          <w:lang w:eastAsia="ro-RO"/>
        </w:rPr>
        <w:t xml:space="preserve"> utilizate în prezentul </w:t>
      </w:r>
      <w:r w:rsidR="00AC0B32" w:rsidRPr="009011EF">
        <w:rPr>
          <w:rFonts w:ascii="Times New Roman" w:eastAsia="Times New Roman" w:hAnsi="Times New Roman"/>
          <w:i/>
          <w:iCs/>
          <w:sz w:val="24"/>
          <w:szCs w:val="24"/>
          <w:lang w:eastAsia="ro-RO"/>
        </w:rPr>
        <w:t>regulament</w:t>
      </w:r>
      <w:r w:rsidRPr="009011EF">
        <w:rPr>
          <w:rFonts w:ascii="Times New Roman" w:eastAsia="Times New Roman" w:hAnsi="Times New Roman"/>
          <w:i/>
          <w:iCs/>
          <w:sz w:val="24"/>
          <w:szCs w:val="24"/>
          <w:lang w:eastAsia="ro-RO"/>
        </w:rPr>
        <w:t xml:space="preserve"> se definesc după cum urmează:</w:t>
      </w:r>
      <w:r w:rsidRPr="009011EF">
        <w:rPr>
          <w:rFonts w:ascii="Times New Roman" w:eastAsia="Times New Roman" w:hAnsi="Times New Roman"/>
          <w:i/>
          <w:iCs/>
          <w:sz w:val="24"/>
          <w:szCs w:val="24"/>
          <w:lang w:eastAsia="ro-RO"/>
        </w:rPr>
        <w:br/>
      </w:r>
      <w:r w:rsidR="00694712">
        <w:rPr>
          <w:rFonts w:ascii="Times New Roman" w:eastAsia="Times New Roman" w:hAnsi="Times New Roman"/>
          <w:sz w:val="24"/>
          <w:szCs w:val="24"/>
          <w:lang w:eastAsia="ro-RO"/>
        </w:rPr>
        <w:t xml:space="preserve">   </w:t>
      </w:r>
      <w:r w:rsidR="00C937DD" w:rsidRPr="00C937DD">
        <w:rPr>
          <w:rFonts w:ascii="Times New Roman" w:eastAsia="Times New Roman" w:hAnsi="Times New Roman"/>
          <w:sz w:val="24"/>
          <w:szCs w:val="24"/>
          <w:lang w:eastAsia="ro-RO"/>
        </w:rPr>
        <w:t xml:space="preserve"> 4.1. autoritate competentă de reglementare - Autoritatea </w:t>
      </w:r>
      <w:proofErr w:type="spellStart"/>
      <w:r w:rsidR="00C937DD" w:rsidRPr="00C937DD">
        <w:rPr>
          <w:rFonts w:ascii="Times New Roman" w:eastAsia="Times New Roman" w:hAnsi="Times New Roman"/>
          <w:sz w:val="24"/>
          <w:szCs w:val="24"/>
          <w:lang w:eastAsia="ro-RO"/>
        </w:rPr>
        <w:t>Naţională</w:t>
      </w:r>
      <w:proofErr w:type="spellEnd"/>
      <w:r w:rsidR="00C937DD" w:rsidRPr="00C937DD">
        <w:rPr>
          <w:rFonts w:ascii="Times New Roman" w:eastAsia="Times New Roman" w:hAnsi="Times New Roman"/>
          <w:sz w:val="24"/>
          <w:szCs w:val="24"/>
          <w:lang w:eastAsia="ro-RO"/>
        </w:rPr>
        <w:t xml:space="preserve"> de Reglementare pentru Serviciile Comunitare de </w:t>
      </w:r>
      <w:proofErr w:type="spellStart"/>
      <w:r w:rsidR="00C937DD" w:rsidRPr="00C937DD">
        <w:rPr>
          <w:rFonts w:ascii="Times New Roman" w:eastAsia="Times New Roman" w:hAnsi="Times New Roman"/>
          <w:sz w:val="24"/>
          <w:szCs w:val="24"/>
          <w:lang w:eastAsia="ro-RO"/>
        </w:rPr>
        <w:t>Utilităţi</w:t>
      </w:r>
      <w:proofErr w:type="spellEnd"/>
      <w:r w:rsidR="00C937DD" w:rsidRPr="00C937DD">
        <w:rPr>
          <w:rFonts w:ascii="Times New Roman" w:eastAsia="Times New Roman" w:hAnsi="Times New Roman"/>
          <w:sz w:val="24"/>
          <w:szCs w:val="24"/>
          <w:lang w:eastAsia="ro-RO"/>
        </w:rPr>
        <w:t xml:space="preserve"> Publice, denumită în continuare A.N.R.S.C.;</w:t>
      </w:r>
    </w:p>
    <w:p w14:paraId="666803CC"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4.2. </w:t>
      </w:r>
      <w:proofErr w:type="spellStart"/>
      <w:r w:rsidRPr="00C937DD">
        <w:rPr>
          <w:rFonts w:ascii="Times New Roman" w:eastAsia="Times New Roman" w:hAnsi="Times New Roman"/>
          <w:sz w:val="24"/>
          <w:szCs w:val="24"/>
          <w:lang w:eastAsia="ro-RO"/>
        </w:rPr>
        <w:t>biodeşeuri</w:t>
      </w:r>
      <w:proofErr w:type="spellEnd"/>
      <w:r w:rsidRPr="00C937DD">
        <w:rPr>
          <w:rFonts w:ascii="Times New Roman" w:eastAsia="Times New Roman" w:hAnsi="Times New Roman"/>
          <w:sz w:val="24"/>
          <w:szCs w:val="24"/>
          <w:lang w:eastAsia="ro-RO"/>
        </w:rPr>
        <w:t xml:space="preserv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din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xml:space="preserve"> privind regimul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w:t>
      </w:r>
    </w:p>
    <w:p w14:paraId="3F669F1F"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4.3. compost - produs rezultat din procesul de tratare aerobă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/sau anaerobă, prin descompunere microbiană a componentei organice din </w:t>
      </w:r>
      <w:proofErr w:type="spellStart"/>
      <w:r w:rsidRPr="00C937DD">
        <w:rPr>
          <w:rFonts w:ascii="Times New Roman" w:eastAsia="Times New Roman" w:hAnsi="Times New Roman"/>
          <w:sz w:val="24"/>
          <w:szCs w:val="24"/>
          <w:lang w:eastAsia="ro-RO"/>
        </w:rPr>
        <w:t>deşeurile</w:t>
      </w:r>
      <w:proofErr w:type="spellEnd"/>
      <w:r w:rsidRPr="00C937DD">
        <w:rPr>
          <w:rFonts w:ascii="Times New Roman" w:eastAsia="Times New Roman" w:hAnsi="Times New Roman"/>
          <w:sz w:val="24"/>
          <w:szCs w:val="24"/>
          <w:lang w:eastAsia="ro-RO"/>
        </w:rPr>
        <w:t xml:space="preserve"> biodegradabile colectate separat supuse compostării;</w:t>
      </w:r>
    </w:p>
    <w:p w14:paraId="5EF34552"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4.4. colectare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35B74B8F"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4.5. colectare separată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53DA6E96"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E467B3">
        <w:rPr>
          <w:rFonts w:ascii="Times New Roman" w:eastAsia="Times New Roman" w:hAnsi="Times New Roman"/>
          <w:sz w:val="24"/>
          <w:szCs w:val="24"/>
          <w:lang w:eastAsia="ro-RO"/>
        </w:rPr>
        <w:t xml:space="preserve">  </w:t>
      </w:r>
      <w:r w:rsidRPr="00C937DD">
        <w:rPr>
          <w:rFonts w:ascii="Times New Roman" w:eastAsia="Times New Roman" w:hAnsi="Times New Roman"/>
          <w:sz w:val="24"/>
          <w:szCs w:val="24"/>
          <w:lang w:eastAsia="ro-RO"/>
        </w:rPr>
        <w:t xml:space="preserve"> 4.</w:t>
      </w:r>
      <w:r w:rsidR="00694712">
        <w:rPr>
          <w:rFonts w:ascii="Times New Roman" w:eastAsia="Times New Roman" w:hAnsi="Times New Roman"/>
          <w:sz w:val="24"/>
          <w:szCs w:val="24"/>
          <w:lang w:eastAsia="ro-RO"/>
        </w:rPr>
        <w:t>6</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curăţarea</w:t>
      </w:r>
      <w:proofErr w:type="spellEnd"/>
      <w:r w:rsidRPr="00C937DD">
        <w:rPr>
          <w:rFonts w:ascii="Times New Roman" w:eastAsia="Times New Roman" w:hAnsi="Times New Roman"/>
          <w:sz w:val="24"/>
          <w:szCs w:val="24"/>
          <w:lang w:eastAsia="ro-RO"/>
        </w:rPr>
        <w:t xml:space="preserve"> rigolelor - </w:t>
      </w:r>
      <w:proofErr w:type="spellStart"/>
      <w:r w:rsidRPr="00C937DD">
        <w:rPr>
          <w:rFonts w:ascii="Times New Roman" w:eastAsia="Times New Roman" w:hAnsi="Times New Roman"/>
          <w:sz w:val="24"/>
          <w:szCs w:val="24"/>
          <w:lang w:eastAsia="ro-RO"/>
        </w:rPr>
        <w:t>operaţiunea</w:t>
      </w:r>
      <w:proofErr w:type="spellEnd"/>
      <w:r w:rsidRPr="00C937DD">
        <w:rPr>
          <w:rFonts w:ascii="Times New Roman" w:eastAsia="Times New Roman" w:hAnsi="Times New Roman"/>
          <w:sz w:val="24"/>
          <w:szCs w:val="24"/>
          <w:lang w:eastAsia="ro-RO"/>
        </w:rPr>
        <w:t xml:space="preserve"> de îndepărtare manuală sau mecanizată a depunerilor de noroi, nisip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praf de pe o </w:t>
      </w:r>
      <w:proofErr w:type="spellStart"/>
      <w:r w:rsidRPr="00C937DD">
        <w:rPr>
          <w:rFonts w:ascii="Times New Roman" w:eastAsia="Times New Roman" w:hAnsi="Times New Roman"/>
          <w:sz w:val="24"/>
          <w:szCs w:val="24"/>
          <w:lang w:eastAsia="ro-RO"/>
        </w:rPr>
        <w:t>porţiune</w:t>
      </w:r>
      <w:proofErr w:type="spellEnd"/>
      <w:r w:rsidRPr="00C937DD">
        <w:rPr>
          <w:rFonts w:ascii="Times New Roman" w:eastAsia="Times New Roman" w:hAnsi="Times New Roman"/>
          <w:sz w:val="24"/>
          <w:szCs w:val="24"/>
          <w:lang w:eastAsia="ro-RO"/>
        </w:rPr>
        <w:t xml:space="preserve"> de 0,75 m de la bordură spre axul median al străzii, urmată de măturare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/sau stropire;</w:t>
      </w:r>
    </w:p>
    <w:p w14:paraId="7DD14ED3"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694712">
        <w:rPr>
          <w:rFonts w:ascii="Times New Roman" w:eastAsia="Times New Roman" w:hAnsi="Times New Roman"/>
          <w:sz w:val="24"/>
          <w:szCs w:val="24"/>
          <w:lang w:eastAsia="ro-RO"/>
        </w:rPr>
        <w:t>7</w:t>
      </w:r>
      <w:r w:rsidRPr="00C937DD">
        <w:rPr>
          <w:rFonts w:ascii="Times New Roman" w:eastAsia="Times New Roman" w:hAnsi="Times New Roman"/>
          <w:sz w:val="24"/>
          <w:szCs w:val="24"/>
          <w:lang w:eastAsia="ro-RO"/>
        </w:rPr>
        <w:t xml:space="preserve">. depozit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2</w:t>
      </w:r>
      <w:r w:rsidRPr="00C937DD">
        <w:rPr>
          <w:rFonts w:ascii="Times New Roman" w:eastAsia="Times New Roman" w:hAnsi="Times New Roman"/>
          <w:sz w:val="24"/>
          <w:szCs w:val="24"/>
          <w:lang w:eastAsia="ro-RO"/>
        </w:rPr>
        <w:t>/2</w:t>
      </w:r>
      <w:r w:rsidR="002A0552">
        <w:rPr>
          <w:rFonts w:ascii="Times New Roman" w:eastAsia="Times New Roman" w:hAnsi="Times New Roman"/>
          <w:sz w:val="24"/>
          <w:szCs w:val="24"/>
          <w:lang w:eastAsia="ro-RO"/>
        </w:rPr>
        <w:t>021</w:t>
      </w:r>
      <w:r w:rsidRPr="00C937DD">
        <w:rPr>
          <w:rFonts w:ascii="Times New Roman" w:eastAsia="Times New Roman" w:hAnsi="Times New Roman"/>
          <w:sz w:val="24"/>
          <w:szCs w:val="24"/>
          <w:lang w:eastAsia="ro-RO"/>
        </w:rPr>
        <w:t xml:space="preserve"> privind depozitarea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cu modificările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completările ulterioare;</w:t>
      </w:r>
    </w:p>
    <w:p w14:paraId="61C9E8CA"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694712">
        <w:rPr>
          <w:rFonts w:ascii="Times New Roman" w:eastAsia="Times New Roman" w:hAnsi="Times New Roman"/>
          <w:sz w:val="24"/>
          <w:szCs w:val="24"/>
          <w:lang w:eastAsia="ro-RO"/>
        </w:rPr>
        <w:t>8</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w:t>
      </w:r>
      <w:proofErr w:type="spellEnd"/>
      <w:r w:rsidRPr="00C937DD">
        <w:rPr>
          <w:rFonts w:ascii="Times New Roman" w:eastAsia="Times New Roman" w:hAnsi="Times New Roman"/>
          <w:sz w:val="24"/>
          <w:szCs w:val="24"/>
          <w:lang w:eastAsia="ro-RO"/>
        </w:rPr>
        <w:t xml:space="preserve"> - orice </w:t>
      </w:r>
      <w:proofErr w:type="spellStart"/>
      <w:r w:rsidRPr="00C937DD">
        <w:rPr>
          <w:rFonts w:ascii="Times New Roman" w:eastAsia="Times New Roman" w:hAnsi="Times New Roman"/>
          <w:sz w:val="24"/>
          <w:szCs w:val="24"/>
          <w:lang w:eastAsia="ro-RO"/>
        </w:rPr>
        <w:t>substanţă</w:t>
      </w:r>
      <w:proofErr w:type="spellEnd"/>
      <w:r w:rsidRPr="00C937DD">
        <w:rPr>
          <w:rFonts w:ascii="Times New Roman" w:eastAsia="Times New Roman" w:hAnsi="Times New Roman"/>
          <w:sz w:val="24"/>
          <w:szCs w:val="24"/>
          <w:lang w:eastAsia="ro-RO"/>
        </w:rPr>
        <w:t xml:space="preserve"> sau obiect pe care </w:t>
      </w:r>
      <w:proofErr w:type="spellStart"/>
      <w:r w:rsidRPr="00C937DD">
        <w:rPr>
          <w:rFonts w:ascii="Times New Roman" w:eastAsia="Times New Roman" w:hAnsi="Times New Roman"/>
          <w:sz w:val="24"/>
          <w:szCs w:val="24"/>
          <w:lang w:eastAsia="ro-RO"/>
        </w:rPr>
        <w:t>deţinătorul</w:t>
      </w:r>
      <w:proofErr w:type="spellEnd"/>
      <w:r w:rsidRPr="00C937DD">
        <w:rPr>
          <w:rFonts w:ascii="Times New Roman" w:eastAsia="Times New Roman" w:hAnsi="Times New Roman"/>
          <w:sz w:val="24"/>
          <w:szCs w:val="24"/>
          <w:lang w:eastAsia="ro-RO"/>
        </w:rPr>
        <w:t xml:space="preserve"> le aruncă ori are </w:t>
      </w:r>
      <w:proofErr w:type="spellStart"/>
      <w:r w:rsidRPr="00C937DD">
        <w:rPr>
          <w:rFonts w:ascii="Times New Roman" w:eastAsia="Times New Roman" w:hAnsi="Times New Roman"/>
          <w:sz w:val="24"/>
          <w:szCs w:val="24"/>
          <w:lang w:eastAsia="ro-RO"/>
        </w:rPr>
        <w:t>intenţia</w:t>
      </w:r>
      <w:proofErr w:type="spellEnd"/>
      <w:r w:rsidRPr="00C937DD">
        <w:rPr>
          <w:rFonts w:ascii="Times New Roman" w:eastAsia="Times New Roman" w:hAnsi="Times New Roman"/>
          <w:sz w:val="24"/>
          <w:szCs w:val="24"/>
          <w:lang w:eastAsia="ro-RO"/>
        </w:rPr>
        <w:t xml:space="preserve"> sau </w:t>
      </w:r>
      <w:proofErr w:type="spellStart"/>
      <w:r w:rsidRPr="00C937DD">
        <w:rPr>
          <w:rFonts w:ascii="Times New Roman" w:eastAsia="Times New Roman" w:hAnsi="Times New Roman"/>
          <w:sz w:val="24"/>
          <w:szCs w:val="24"/>
          <w:lang w:eastAsia="ro-RO"/>
        </w:rPr>
        <w:t>obligaţia</w:t>
      </w:r>
      <w:proofErr w:type="spellEnd"/>
      <w:r w:rsidRPr="00C937DD">
        <w:rPr>
          <w:rFonts w:ascii="Times New Roman" w:eastAsia="Times New Roman" w:hAnsi="Times New Roman"/>
          <w:sz w:val="24"/>
          <w:szCs w:val="24"/>
          <w:lang w:eastAsia="ro-RO"/>
        </w:rPr>
        <w:t xml:space="preserve"> să le arunce;</w:t>
      </w:r>
    </w:p>
    <w:p w14:paraId="19F47C34"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694712">
        <w:rPr>
          <w:rFonts w:ascii="Times New Roman" w:eastAsia="Times New Roman" w:hAnsi="Times New Roman"/>
          <w:sz w:val="24"/>
          <w:szCs w:val="24"/>
          <w:lang w:eastAsia="ro-RO"/>
        </w:rPr>
        <w:t>9</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biodegradabile -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care suferă descompuneri anaerobe sau aerobe, cum ar fi </w:t>
      </w:r>
      <w:proofErr w:type="spellStart"/>
      <w:r w:rsidRPr="00C937DD">
        <w:rPr>
          <w:rFonts w:ascii="Times New Roman" w:eastAsia="Times New Roman" w:hAnsi="Times New Roman"/>
          <w:sz w:val="24"/>
          <w:szCs w:val="24"/>
          <w:lang w:eastAsia="ro-RO"/>
        </w:rPr>
        <w:t>deşeurile</w:t>
      </w:r>
      <w:proofErr w:type="spellEnd"/>
      <w:r w:rsidRPr="00C937DD">
        <w:rPr>
          <w:rFonts w:ascii="Times New Roman" w:eastAsia="Times New Roman" w:hAnsi="Times New Roman"/>
          <w:sz w:val="24"/>
          <w:szCs w:val="24"/>
          <w:lang w:eastAsia="ro-RO"/>
        </w:rPr>
        <w:t xml:space="preserve"> alimentare ori de grădină,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care pot fi valorificate material;</w:t>
      </w:r>
    </w:p>
    <w:p w14:paraId="534DA32B"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4.1</w:t>
      </w:r>
      <w:r w:rsidR="00694712">
        <w:rPr>
          <w:rFonts w:ascii="Times New Roman" w:eastAsia="Times New Roman" w:hAnsi="Times New Roman"/>
          <w:sz w:val="24"/>
          <w:szCs w:val="24"/>
          <w:lang w:eastAsia="ro-RO"/>
        </w:rPr>
        <w:t>0</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w:t>
      </w:r>
      <w:proofErr w:type="spellEnd"/>
      <w:r w:rsidRPr="00C937DD">
        <w:rPr>
          <w:rFonts w:ascii="Times New Roman" w:eastAsia="Times New Roman" w:hAnsi="Times New Roman"/>
          <w:sz w:val="24"/>
          <w:szCs w:val="24"/>
          <w:lang w:eastAsia="ro-RO"/>
        </w:rPr>
        <w:t xml:space="preserve"> cu regim special - </w:t>
      </w:r>
      <w:proofErr w:type="spellStart"/>
      <w:r w:rsidRPr="00C937DD">
        <w:rPr>
          <w:rFonts w:ascii="Times New Roman" w:eastAsia="Times New Roman" w:hAnsi="Times New Roman"/>
          <w:sz w:val="24"/>
          <w:szCs w:val="24"/>
          <w:lang w:eastAsia="ro-RO"/>
        </w:rPr>
        <w:t>deşeu</w:t>
      </w:r>
      <w:proofErr w:type="spellEnd"/>
      <w:r w:rsidRPr="00C937DD">
        <w:rPr>
          <w:rFonts w:ascii="Times New Roman" w:eastAsia="Times New Roman" w:hAnsi="Times New Roman"/>
          <w:sz w:val="24"/>
          <w:szCs w:val="24"/>
          <w:lang w:eastAsia="ro-RO"/>
        </w:rPr>
        <w:t xml:space="preserve"> ale cărui manipulare, colectare, transport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depozitare se supun unui regim reglementat prin acte normative în vederea evitării efectelor negative asupra </w:t>
      </w:r>
      <w:proofErr w:type="spellStart"/>
      <w:r w:rsidRPr="00C937DD">
        <w:rPr>
          <w:rFonts w:ascii="Times New Roman" w:eastAsia="Times New Roman" w:hAnsi="Times New Roman"/>
          <w:sz w:val="24"/>
          <w:szCs w:val="24"/>
          <w:lang w:eastAsia="ro-RO"/>
        </w:rPr>
        <w:t>sănătăţii</w:t>
      </w:r>
      <w:proofErr w:type="spellEnd"/>
      <w:r w:rsidRPr="00C937DD">
        <w:rPr>
          <w:rFonts w:ascii="Times New Roman" w:eastAsia="Times New Roman" w:hAnsi="Times New Roman"/>
          <w:sz w:val="24"/>
          <w:szCs w:val="24"/>
          <w:lang w:eastAsia="ro-RO"/>
        </w:rPr>
        <w:t xml:space="preserve"> oamenilor, bunurilor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asupra mediului înconjurător;</w:t>
      </w:r>
    </w:p>
    <w:p w14:paraId="64797F03"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4.1</w:t>
      </w:r>
      <w:r w:rsidR="00694712">
        <w:rPr>
          <w:rFonts w:ascii="Times New Roman" w:eastAsia="Times New Roman" w:hAnsi="Times New Roman"/>
          <w:sz w:val="24"/>
          <w:szCs w:val="24"/>
          <w:lang w:eastAsia="ro-RO"/>
        </w:rPr>
        <w:t>1</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din </w:t>
      </w:r>
      <w:proofErr w:type="spellStart"/>
      <w:r w:rsidRPr="00C937DD">
        <w:rPr>
          <w:rFonts w:ascii="Times New Roman" w:eastAsia="Times New Roman" w:hAnsi="Times New Roman"/>
          <w:sz w:val="24"/>
          <w:szCs w:val="24"/>
          <w:lang w:eastAsia="ro-RO"/>
        </w:rPr>
        <w:t>construcţii</w:t>
      </w:r>
      <w:proofErr w:type="spellEnd"/>
      <w:r w:rsidRPr="00C937DD">
        <w:rPr>
          <w:rFonts w:ascii="Times New Roman" w:eastAsia="Times New Roman" w:hAnsi="Times New Roman"/>
          <w:sz w:val="24"/>
          <w:szCs w:val="24"/>
          <w:lang w:eastAsia="ro-RO"/>
        </w:rPr>
        <w:t xml:space="preserve"> provenite din </w:t>
      </w:r>
      <w:proofErr w:type="spellStart"/>
      <w:r w:rsidRPr="00C937DD">
        <w:rPr>
          <w:rFonts w:ascii="Times New Roman" w:eastAsia="Times New Roman" w:hAnsi="Times New Roman"/>
          <w:sz w:val="24"/>
          <w:szCs w:val="24"/>
          <w:lang w:eastAsia="ro-RO"/>
        </w:rPr>
        <w:t>locuinţe</w:t>
      </w:r>
      <w:proofErr w:type="spellEnd"/>
      <w:r w:rsidRPr="00C937DD">
        <w:rPr>
          <w:rFonts w:ascii="Times New Roman" w:eastAsia="Times New Roman" w:hAnsi="Times New Roman"/>
          <w:sz w:val="24"/>
          <w:szCs w:val="24"/>
          <w:lang w:eastAsia="ro-RO"/>
        </w:rPr>
        <w:t xml:space="preserve"> -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generate din </w:t>
      </w:r>
      <w:proofErr w:type="spellStart"/>
      <w:r w:rsidRPr="00C937DD">
        <w:rPr>
          <w:rFonts w:ascii="Times New Roman" w:eastAsia="Times New Roman" w:hAnsi="Times New Roman"/>
          <w:sz w:val="24"/>
          <w:szCs w:val="24"/>
          <w:lang w:eastAsia="ro-RO"/>
        </w:rPr>
        <w:t>activităţile</w:t>
      </w:r>
      <w:proofErr w:type="spellEnd"/>
      <w:r w:rsidRPr="00C937DD">
        <w:rPr>
          <w:rFonts w:ascii="Times New Roman" w:eastAsia="Times New Roman" w:hAnsi="Times New Roman"/>
          <w:sz w:val="24"/>
          <w:szCs w:val="24"/>
          <w:lang w:eastAsia="ro-RO"/>
        </w:rPr>
        <w:t xml:space="preserve"> de reamenajare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reabilitare interioară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/sau exterioară a </w:t>
      </w:r>
      <w:proofErr w:type="spellStart"/>
      <w:r w:rsidRPr="00C937DD">
        <w:rPr>
          <w:rFonts w:ascii="Times New Roman" w:eastAsia="Times New Roman" w:hAnsi="Times New Roman"/>
          <w:sz w:val="24"/>
          <w:szCs w:val="24"/>
          <w:lang w:eastAsia="ro-RO"/>
        </w:rPr>
        <w:t>locuinţelor</w:t>
      </w:r>
      <w:proofErr w:type="spellEnd"/>
      <w:r w:rsidRPr="00C937DD">
        <w:rPr>
          <w:rFonts w:ascii="Times New Roman" w:eastAsia="Times New Roman" w:hAnsi="Times New Roman"/>
          <w:sz w:val="24"/>
          <w:szCs w:val="24"/>
          <w:lang w:eastAsia="ro-RO"/>
        </w:rPr>
        <w:t>;</w:t>
      </w:r>
    </w:p>
    <w:p w14:paraId="240A807D"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4.1</w:t>
      </w:r>
      <w:r w:rsidR="00F2164F">
        <w:rPr>
          <w:rFonts w:ascii="Times New Roman" w:eastAsia="Times New Roman" w:hAnsi="Times New Roman"/>
          <w:sz w:val="24"/>
          <w:szCs w:val="24"/>
          <w:lang w:eastAsia="ro-RO"/>
        </w:rPr>
        <w:t>2</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de ambalaje - orice ambalaje sau materiale de ambalare care satisfac </w:t>
      </w:r>
      <w:proofErr w:type="spellStart"/>
      <w:r w:rsidRPr="00C937DD">
        <w:rPr>
          <w:rFonts w:ascii="Times New Roman" w:eastAsia="Times New Roman" w:hAnsi="Times New Roman"/>
          <w:sz w:val="24"/>
          <w:szCs w:val="24"/>
          <w:lang w:eastAsia="ro-RO"/>
        </w:rPr>
        <w:t>cerinţele</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de </w:t>
      </w:r>
      <w:proofErr w:type="spellStart"/>
      <w:r w:rsidRPr="00C937DD">
        <w:rPr>
          <w:rFonts w:ascii="Times New Roman" w:eastAsia="Times New Roman" w:hAnsi="Times New Roman"/>
          <w:sz w:val="24"/>
          <w:szCs w:val="24"/>
          <w:lang w:eastAsia="ro-RO"/>
        </w:rPr>
        <w:t>deşeu</w:t>
      </w:r>
      <w:proofErr w:type="spellEnd"/>
      <w:r w:rsidRPr="00C937DD">
        <w:rPr>
          <w:rFonts w:ascii="Times New Roman" w:eastAsia="Times New Roman" w:hAnsi="Times New Roman"/>
          <w:sz w:val="24"/>
          <w:szCs w:val="24"/>
          <w:lang w:eastAsia="ro-RO"/>
        </w:rPr>
        <w:t xml:space="preserve">, exclusiv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de </w:t>
      </w:r>
      <w:proofErr w:type="spellStart"/>
      <w:r w:rsidRPr="00C937DD">
        <w:rPr>
          <w:rFonts w:ascii="Times New Roman" w:eastAsia="Times New Roman" w:hAnsi="Times New Roman"/>
          <w:sz w:val="24"/>
          <w:szCs w:val="24"/>
          <w:lang w:eastAsia="ro-RO"/>
        </w:rPr>
        <w:t>producţie</w:t>
      </w:r>
      <w:proofErr w:type="spellEnd"/>
      <w:r w:rsidRPr="00C937DD">
        <w:rPr>
          <w:rFonts w:ascii="Times New Roman" w:eastAsia="Times New Roman" w:hAnsi="Times New Roman"/>
          <w:sz w:val="24"/>
          <w:szCs w:val="24"/>
          <w:lang w:eastAsia="ro-RO"/>
        </w:rPr>
        <w:t>;</w:t>
      </w:r>
    </w:p>
    <w:p w14:paraId="41F0128D"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4.1</w:t>
      </w:r>
      <w:r w:rsidR="00F2164F">
        <w:rPr>
          <w:rFonts w:ascii="Times New Roman" w:eastAsia="Times New Roman" w:hAnsi="Times New Roman"/>
          <w:sz w:val="24"/>
          <w:szCs w:val="24"/>
          <w:lang w:eastAsia="ro-RO"/>
        </w:rPr>
        <w:t>3</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menajere -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provenite din gospodării/</w:t>
      </w:r>
      <w:proofErr w:type="spellStart"/>
      <w:r w:rsidRPr="00C937DD">
        <w:rPr>
          <w:rFonts w:ascii="Times New Roman" w:eastAsia="Times New Roman" w:hAnsi="Times New Roman"/>
          <w:sz w:val="24"/>
          <w:szCs w:val="24"/>
          <w:lang w:eastAsia="ro-RO"/>
        </w:rPr>
        <w:t>locuinţe</w:t>
      </w:r>
      <w:proofErr w:type="spellEnd"/>
      <w:r w:rsidRPr="00C937DD">
        <w:rPr>
          <w:rFonts w:ascii="Times New Roman" w:eastAsia="Times New Roman" w:hAnsi="Times New Roman"/>
          <w:sz w:val="24"/>
          <w:szCs w:val="24"/>
          <w:lang w:eastAsia="ro-RO"/>
        </w:rPr>
        <w:t xml:space="preserve">, inclusiv </w:t>
      </w:r>
      <w:proofErr w:type="spellStart"/>
      <w:r w:rsidRPr="00C937DD">
        <w:rPr>
          <w:rFonts w:ascii="Times New Roman" w:eastAsia="Times New Roman" w:hAnsi="Times New Roman"/>
          <w:sz w:val="24"/>
          <w:szCs w:val="24"/>
          <w:lang w:eastAsia="ro-RO"/>
        </w:rPr>
        <w:t>fracţiile</w:t>
      </w:r>
      <w:proofErr w:type="spellEnd"/>
      <w:r w:rsidRPr="00C937DD">
        <w:rPr>
          <w:rFonts w:ascii="Times New Roman" w:eastAsia="Times New Roman" w:hAnsi="Times New Roman"/>
          <w:sz w:val="24"/>
          <w:szCs w:val="24"/>
          <w:lang w:eastAsia="ro-RO"/>
        </w:rPr>
        <w:t xml:space="preserve"> colectate separat,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care fac parte din categoriile 15.01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20 din anexa nr. 2 la Hotărârea Guvernului nr. 856/2002 privind </w:t>
      </w:r>
      <w:proofErr w:type="spellStart"/>
      <w:r w:rsidRPr="00C937DD">
        <w:rPr>
          <w:rFonts w:ascii="Times New Roman" w:eastAsia="Times New Roman" w:hAnsi="Times New Roman"/>
          <w:sz w:val="24"/>
          <w:szCs w:val="24"/>
          <w:lang w:eastAsia="ro-RO"/>
        </w:rPr>
        <w:t>evidenţa</w:t>
      </w:r>
      <w:proofErr w:type="spellEnd"/>
      <w:r w:rsidRPr="00C937DD">
        <w:rPr>
          <w:rFonts w:ascii="Times New Roman" w:eastAsia="Times New Roman" w:hAnsi="Times New Roman"/>
          <w:sz w:val="24"/>
          <w:szCs w:val="24"/>
          <w:lang w:eastAsia="ro-RO"/>
        </w:rPr>
        <w:t xml:space="preserve"> gestiunii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pentru aprobarea listei cuprinzând </w:t>
      </w:r>
      <w:proofErr w:type="spellStart"/>
      <w:r w:rsidRPr="00C937DD">
        <w:rPr>
          <w:rFonts w:ascii="Times New Roman" w:eastAsia="Times New Roman" w:hAnsi="Times New Roman"/>
          <w:sz w:val="24"/>
          <w:szCs w:val="24"/>
          <w:lang w:eastAsia="ro-RO"/>
        </w:rPr>
        <w:t>deşeurile</w:t>
      </w:r>
      <w:proofErr w:type="spellEnd"/>
      <w:r w:rsidRPr="00C937DD">
        <w:rPr>
          <w:rFonts w:ascii="Times New Roman" w:eastAsia="Times New Roman" w:hAnsi="Times New Roman"/>
          <w:sz w:val="24"/>
          <w:szCs w:val="24"/>
          <w:lang w:eastAsia="ro-RO"/>
        </w:rPr>
        <w:t xml:space="preserve">, inclusiv </w:t>
      </w:r>
      <w:proofErr w:type="spellStart"/>
      <w:r w:rsidRPr="00C937DD">
        <w:rPr>
          <w:rFonts w:ascii="Times New Roman" w:eastAsia="Times New Roman" w:hAnsi="Times New Roman"/>
          <w:sz w:val="24"/>
          <w:szCs w:val="24"/>
          <w:lang w:eastAsia="ro-RO"/>
        </w:rPr>
        <w:t>deşeurile</w:t>
      </w:r>
      <w:proofErr w:type="spellEnd"/>
      <w:r w:rsidRPr="00C937DD">
        <w:rPr>
          <w:rFonts w:ascii="Times New Roman" w:eastAsia="Times New Roman" w:hAnsi="Times New Roman"/>
          <w:sz w:val="24"/>
          <w:szCs w:val="24"/>
          <w:lang w:eastAsia="ro-RO"/>
        </w:rPr>
        <w:t xml:space="preserve"> periculoase, cu completările ulterioare;</w:t>
      </w:r>
    </w:p>
    <w:p w14:paraId="32048E94"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4.1</w:t>
      </w:r>
      <w:r w:rsidR="00F2164F">
        <w:rPr>
          <w:rFonts w:ascii="Times New Roman" w:eastAsia="Times New Roman" w:hAnsi="Times New Roman"/>
          <w:sz w:val="24"/>
          <w:szCs w:val="24"/>
          <w:lang w:eastAsia="ro-RO"/>
        </w:rPr>
        <w:t>4</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municipale -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menajere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similare, inclusiv </w:t>
      </w:r>
      <w:proofErr w:type="spellStart"/>
      <w:r w:rsidRPr="00C937DD">
        <w:rPr>
          <w:rFonts w:ascii="Times New Roman" w:eastAsia="Times New Roman" w:hAnsi="Times New Roman"/>
          <w:sz w:val="24"/>
          <w:szCs w:val="24"/>
          <w:lang w:eastAsia="ro-RO"/>
        </w:rPr>
        <w:t>fracţiile</w:t>
      </w:r>
      <w:proofErr w:type="spellEnd"/>
      <w:r w:rsidRPr="00C937DD">
        <w:rPr>
          <w:rFonts w:ascii="Times New Roman" w:eastAsia="Times New Roman" w:hAnsi="Times New Roman"/>
          <w:sz w:val="24"/>
          <w:szCs w:val="24"/>
          <w:lang w:eastAsia="ro-RO"/>
        </w:rPr>
        <w:t xml:space="preserve"> colectate separat;</w:t>
      </w:r>
    </w:p>
    <w:p w14:paraId="73DE980F"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4.1</w:t>
      </w:r>
      <w:r w:rsidR="00F2164F">
        <w:rPr>
          <w:rFonts w:ascii="Times New Roman" w:eastAsia="Times New Roman" w:hAnsi="Times New Roman"/>
          <w:sz w:val="24"/>
          <w:szCs w:val="24"/>
          <w:lang w:eastAsia="ro-RO"/>
        </w:rPr>
        <w:t>5</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periculoase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3D7C5E8D"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4.1</w:t>
      </w:r>
      <w:r w:rsidR="00F2164F">
        <w:rPr>
          <w:rFonts w:ascii="Times New Roman" w:eastAsia="Times New Roman" w:hAnsi="Times New Roman"/>
          <w:sz w:val="24"/>
          <w:szCs w:val="24"/>
          <w:lang w:eastAsia="ro-RO"/>
        </w:rPr>
        <w:t>6</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de </w:t>
      </w:r>
      <w:proofErr w:type="spellStart"/>
      <w:r w:rsidRPr="00C937DD">
        <w:rPr>
          <w:rFonts w:ascii="Times New Roman" w:eastAsia="Times New Roman" w:hAnsi="Times New Roman"/>
          <w:sz w:val="24"/>
          <w:szCs w:val="24"/>
          <w:lang w:eastAsia="ro-RO"/>
        </w:rPr>
        <w:t>producţie</w:t>
      </w:r>
      <w:proofErr w:type="spellEnd"/>
      <w:r w:rsidRPr="00C937DD">
        <w:rPr>
          <w:rFonts w:ascii="Times New Roman" w:eastAsia="Times New Roman" w:hAnsi="Times New Roman"/>
          <w:sz w:val="24"/>
          <w:szCs w:val="24"/>
          <w:lang w:eastAsia="ro-RO"/>
        </w:rPr>
        <w:t xml:space="preserve"> -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rezultate din </w:t>
      </w:r>
      <w:proofErr w:type="spellStart"/>
      <w:r w:rsidRPr="00C937DD">
        <w:rPr>
          <w:rFonts w:ascii="Times New Roman" w:eastAsia="Times New Roman" w:hAnsi="Times New Roman"/>
          <w:sz w:val="24"/>
          <w:szCs w:val="24"/>
          <w:lang w:eastAsia="ro-RO"/>
        </w:rPr>
        <w:t>activităţi</w:t>
      </w:r>
      <w:proofErr w:type="spellEnd"/>
      <w:r w:rsidRPr="00C937DD">
        <w:rPr>
          <w:rFonts w:ascii="Times New Roman" w:eastAsia="Times New Roman" w:hAnsi="Times New Roman"/>
          <w:sz w:val="24"/>
          <w:szCs w:val="24"/>
          <w:lang w:eastAsia="ro-RO"/>
        </w:rPr>
        <w:t xml:space="preserve"> industriale, ce fac parte din categoriile 03 - 14 din anexa nr. 2 la Hotărârea Guvernului nr. 856/2002, cu completările ulterioare;</w:t>
      </w:r>
    </w:p>
    <w:p w14:paraId="67441EA9"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4.1</w:t>
      </w:r>
      <w:r w:rsidR="00F2164F">
        <w:rPr>
          <w:rFonts w:ascii="Times New Roman" w:eastAsia="Times New Roman" w:hAnsi="Times New Roman"/>
          <w:sz w:val="24"/>
          <w:szCs w:val="24"/>
          <w:lang w:eastAsia="ro-RO"/>
        </w:rPr>
        <w:t>7</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w:t>
      </w:r>
      <w:proofErr w:type="spellEnd"/>
      <w:r w:rsidRPr="00C937DD">
        <w:rPr>
          <w:rFonts w:ascii="Times New Roman" w:eastAsia="Times New Roman" w:hAnsi="Times New Roman"/>
          <w:sz w:val="24"/>
          <w:szCs w:val="24"/>
          <w:lang w:eastAsia="ro-RO"/>
        </w:rPr>
        <w:t xml:space="preserve"> reciclabil - </w:t>
      </w:r>
      <w:proofErr w:type="spellStart"/>
      <w:r w:rsidRPr="00C937DD">
        <w:rPr>
          <w:rFonts w:ascii="Times New Roman" w:eastAsia="Times New Roman" w:hAnsi="Times New Roman"/>
          <w:sz w:val="24"/>
          <w:szCs w:val="24"/>
          <w:lang w:eastAsia="ro-RO"/>
        </w:rPr>
        <w:t>deşeu</w:t>
      </w:r>
      <w:proofErr w:type="spellEnd"/>
      <w:r w:rsidRPr="00C937DD">
        <w:rPr>
          <w:rFonts w:ascii="Times New Roman" w:eastAsia="Times New Roman" w:hAnsi="Times New Roman"/>
          <w:sz w:val="24"/>
          <w:szCs w:val="24"/>
          <w:lang w:eastAsia="ro-RO"/>
        </w:rPr>
        <w:t xml:space="preserve"> care poate constitui materie primă într-un proces de </w:t>
      </w:r>
      <w:proofErr w:type="spellStart"/>
      <w:r w:rsidRPr="00C937DD">
        <w:rPr>
          <w:rFonts w:ascii="Times New Roman" w:eastAsia="Times New Roman" w:hAnsi="Times New Roman"/>
          <w:sz w:val="24"/>
          <w:szCs w:val="24"/>
          <w:lang w:eastAsia="ro-RO"/>
        </w:rPr>
        <w:t>producţie</w:t>
      </w:r>
      <w:proofErr w:type="spellEnd"/>
      <w:r w:rsidRPr="00C937DD">
        <w:rPr>
          <w:rFonts w:ascii="Times New Roman" w:eastAsia="Times New Roman" w:hAnsi="Times New Roman"/>
          <w:sz w:val="24"/>
          <w:szCs w:val="24"/>
          <w:lang w:eastAsia="ro-RO"/>
        </w:rPr>
        <w:t xml:space="preserve"> pentru </w:t>
      </w:r>
      <w:proofErr w:type="spellStart"/>
      <w:r w:rsidRPr="00C937DD">
        <w:rPr>
          <w:rFonts w:ascii="Times New Roman" w:eastAsia="Times New Roman" w:hAnsi="Times New Roman"/>
          <w:sz w:val="24"/>
          <w:szCs w:val="24"/>
          <w:lang w:eastAsia="ro-RO"/>
        </w:rPr>
        <w:t>obţinerea</w:t>
      </w:r>
      <w:proofErr w:type="spellEnd"/>
      <w:r w:rsidRPr="00C937DD">
        <w:rPr>
          <w:rFonts w:ascii="Times New Roman" w:eastAsia="Times New Roman" w:hAnsi="Times New Roman"/>
          <w:sz w:val="24"/>
          <w:szCs w:val="24"/>
          <w:lang w:eastAsia="ro-RO"/>
        </w:rPr>
        <w:t xml:space="preserve"> produsului </w:t>
      </w:r>
      <w:proofErr w:type="spellStart"/>
      <w:r w:rsidRPr="00C937DD">
        <w:rPr>
          <w:rFonts w:ascii="Times New Roman" w:eastAsia="Times New Roman" w:hAnsi="Times New Roman"/>
          <w:sz w:val="24"/>
          <w:szCs w:val="24"/>
          <w:lang w:eastAsia="ro-RO"/>
        </w:rPr>
        <w:t>iniţial</w:t>
      </w:r>
      <w:proofErr w:type="spellEnd"/>
      <w:r w:rsidRPr="00C937DD">
        <w:rPr>
          <w:rFonts w:ascii="Times New Roman" w:eastAsia="Times New Roman" w:hAnsi="Times New Roman"/>
          <w:sz w:val="24"/>
          <w:szCs w:val="24"/>
          <w:lang w:eastAsia="ro-RO"/>
        </w:rPr>
        <w:t xml:space="preserve"> sau pentru alte scopuri;</w:t>
      </w:r>
    </w:p>
    <w:p w14:paraId="3B5938A0"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694712">
        <w:rPr>
          <w:rFonts w:ascii="Times New Roman" w:eastAsia="Times New Roman" w:hAnsi="Times New Roman"/>
          <w:sz w:val="24"/>
          <w:szCs w:val="24"/>
          <w:lang w:eastAsia="ro-RO"/>
        </w:rPr>
        <w:t>1</w:t>
      </w:r>
      <w:r w:rsidR="00F2164F">
        <w:rPr>
          <w:rFonts w:ascii="Times New Roman" w:eastAsia="Times New Roman" w:hAnsi="Times New Roman"/>
          <w:sz w:val="24"/>
          <w:szCs w:val="24"/>
          <w:lang w:eastAsia="ro-RO"/>
        </w:rPr>
        <w:t>8</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reziduale - </w:t>
      </w:r>
      <w:proofErr w:type="spellStart"/>
      <w:r w:rsidRPr="00C937DD">
        <w:rPr>
          <w:rFonts w:ascii="Times New Roman" w:eastAsia="Times New Roman" w:hAnsi="Times New Roman"/>
          <w:sz w:val="24"/>
          <w:szCs w:val="24"/>
          <w:lang w:eastAsia="ro-RO"/>
        </w:rPr>
        <w:t>deşeurile</w:t>
      </w:r>
      <w:proofErr w:type="spellEnd"/>
      <w:r w:rsidRPr="00C937DD">
        <w:rPr>
          <w:rFonts w:ascii="Times New Roman" w:eastAsia="Times New Roman" w:hAnsi="Times New Roman"/>
          <w:sz w:val="24"/>
          <w:szCs w:val="24"/>
          <w:lang w:eastAsia="ro-RO"/>
        </w:rPr>
        <w:t xml:space="preserve"> nevalorificabile colectate separat, inclusiv cele rezultate în urma proceselor de tratare, altele decât </w:t>
      </w:r>
      <w:proofErr w:type="spellStart"/>
      <w:r w:rsidRPr="00C937DD">
        <w:rPr>
          <w:rFonts w:ascii="Times New Roman" w:eastAsia="Times New Roman" w:hAnsi="Times New Roman"/>
          <w:sz w:val="24"/>
          <w:szCs w:val="24"/>
          <w:lang w:eastAsia="ro-RO"/>
        </w:rPr>
        <w:t>deşeurile</w:t>
      </w:r>
      <w:proofErr w:type="spellEnd"/>
      <w:r w:rsidRPr="00C937DD">
        <w:rPr>
          <w:rFonts w:ascii="Times New Roman" w:eastAsia="Times New Roman" w:hAnsi="Times New Roman"/>
          <w:sz w:val="24"/>
          <w:szCs w:val="24"/>
          <w:lang w:eastAsia="ro-RO"/>
        </w:rPr>
        <w:t xml:space="preserve"> reciclabile;</w:t>
      </w:r>
    </w:p>
    <w:p w14:paraId="68DE15EF"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F2164F">
        <w:rPr>
          <w:rFonts w:ascii="Times New Roman" w:eastAsia="Times New Roman" w:hAnsi="Times New Roman"/>
          <w:sz w:val="24"/>
          <w:szCs w:val="24"/>
          <w:lang w:eastAsia="ro-RO"/>
        </w:rPr>
        <w:t>19</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de origine animală - subproduse de origine animală ce nu sunt destinate consumului uman, cadavre întregi sau </w:t>
      </w:r>
      <w:proofErr w:type="spellStart"/>
      <w:r w:rsidRPr="00C937DD">
        <w:rPr>
          <w:rFonts w:ascii="Times New Roman" w:eastAsia="Times New Roman" w:hAnsi="Times New Roman"/>
          <w:sz w:val="24"/>
          <w:szCs w:val="24"/>
          <w:lang w:eastAsia="ro-RO"/>
        </w:rPr>
        <w:t>porţiuni</w:t>
      </w:r>
      <w:proofErr w:type="spellEnd"/>
      <w:r w:rsidRPr="00C937DD">
        <w:rPr>
          <w:rFonts w:ascii="Times New Roman" w:eastAsia="Times New Roman" w:hAnsi="Times New Roman"/>
          <w:sz w:val="24"/>
          <w:szCs w:val="24"/>
          <w:lang w:eastAsia="ro-RO"/>
        </w:rPr>
        <w:t xml:space="preserve"> de cadavre provenite de la animale;</w:t>
      </w:r>
    </w:p>
    <w:p w14:paraId="2AFC5A6D"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4.2</w:t>
      </w:r>
      <w:r w:rsidR="00F2164F">
        <w:rPr>
          <w:rFonts w:ascii="Times New Roman" w:eastAsia="Times New Roman" w:hAnsi="Times New Roman"/>
          <w:sz w:val="24"/>
          <w:szCs w:val="24"/>
          <w:lang w:eastAsia="ro-RO"/>
        </w:rPr>
        <w:t>0</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similare -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provenite din </w:t>
      </w:r>
      <w:proofErr w:type="spellStart"/>
      <w:r w:rsidRPr="00C937DD">
        <w:rPr>
          <w:rFonts w:ascii="Times New Roman" w:eastAsia="Times New Roman" w:hAnsi="Times New Roman"/>
          <w:sz w:val="24"/>
          <w:szCs w:val="24"/>
          <w:lang w:eastAsia="ro-RO"/>
        </w:rPr>
        <w:t>activităţi</w:t>
      </w:r>
      <w:proofErr w:type="spellEnd"/>
      <w:r w:rsidRPr="00C937DD">
        <w:rPr>
          <w:rFonts w:ascii="Times New Roman" w:eastAsia="Times New Roman" w:hAnsi="Times New Roman"/>
          <w:sz w:val="24"/>
          <w:szCs w:val="24"/>
          <w:lang w:eastAsia="ro-RO"/>
        </w:rPr>
        <w:t xml:space="preserve"> comerciale, din industrie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instituţii</w:t>
      </w:r>
      <w:proofErr w:type="spellEnd"/>
      <w:r w:rsidRPr="00C937DD">
        <w:rPr>
          <w:rFonts w:ascii="Times New Roman" w:eastAsia="Times New Roman" w:hAnsi="Times New Roman"/>
          <w:sz w:val="24"/>
          <w:szCs w:val="24"/>
          <w:lang w:eastAsia="ro-RO"/>
        </w:rPr>
        <w:t xml:space="preserve"> care, din punctul de vedere al naturii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al </w:t>
      </w:r>
      <w:proofErr w:type="spellStart"/>
      <w:r w:rsidRPr="00C937DD">
        <w:rPr>
          <w:rFonts w:ascii="Times New Roman" w:eastAsia="Times New Roman" w:hAnsi="Times New Roman"/>
          <w:sz w:val="24"/>
          <w:szCs w:val="24"/>
          <w:lang w:eastAsia="ro-RO"/>
        </w:rPr>
        <w:t>compoziţiei</w:t>
      </w:r>
      <w:proofErr w:type="spellEnd"/>
      <w:r w:rsidRPr="00C937DD">
        <w:rPr>
          <w:rFonts w:ascii="Times New Roman" w:eastAsia="Times New Roman" w:hAnsi="Times New Roman"/>
          <w:sz w:val="24"/>
          <w:szCs w:val="24"/>
          <w:lang w:eastAsia="ro-RO"/>
        </w:rPr>
        <w:t xml:space="preserve">, sunt comparabile cu </w:t>
      </w:r>
      <w:proofErr w:type="spellStart"/>
      <w:r w:rsidRPr="00C937DD">
        <w:rPr>
          <w:rFonts w:ascii="Times New Roman" w:eastAsia="Times New Roman" w:hAnsi="Times New Roman"/>
          <w:sz w:val="24"/>
          <w:szCs w:val="24"/>
          <w:lang w:eastAsia="ro-RO"/>
        </w:rPr>
        <w:t>deşeurile</w:t>
      </w:r>
      <w:proofErr w:type="spellEnd"/>
      <w:r w:rsidRPr="00C937DD">
        <w:rPr>
          <w:rFonts w:ascii="Times New Roman" w:eastAsia="Times New Roman" w:hAnsi="Times New Roman"/>
          <w:sz w:val="24"/>
          <w:szCs w:val="24"/>
          <w:lang w:eastAsia="ro-RO"/>
        </w:rPr>
        <w:t xml:space="preserve"> menajere, exclusiv </w:t>
      </w:r>
      <w:proofErr w:type="spellStart"/>
      <w:r w:rsidRPr="00C937DD">
        <w:rPr>
          <w:rFonts w:ascii="Times New Roman" w:eastAsia="Times New Roman" w:hAnsi="Times New Roman"/>
          <w:sz w:val="24"/>
          <w:szCs w:val="24"/>
          <w:lang w:eastAsia="ro-RO"/>
        </w:rPr>
        <w:t>deşeurile</w:t>
      </w:r>
      <w:proofErr w:type="spellEnd"/>
      <w:r w:rsidRPr="00C937DD">
        <w:rPr>
          <w:rFonts w:ascii="Times New Roman" w:eastAsia="Times New Roman" w:hAnsi="Times New Roman"/>
          <w:sz w:val="24"/>
          <w:szCs w:val="24"/>
          <w:lang w:eastAsia="ro-RO"/>
        </w:rPr>
        <w:t xml:space="preserve"> din </w:t>
      </w:r>
      <w:proofErr w:type="spellStart"/>
      <w:r w:rsidRPr="00C937DD">
        <w:rPr>
          <w:rFonts w:ascii="Times New Roman" w:eastAsia="Times New Roman" w:hAnsi="Times New Roman"/>
          <w:sz w:val="24"/>
          <w:szCs w:val="24"/>
          <w:lang w:eastAsia="ro-RO"/>
        </w:rPr>
        <w:t>producţie</w:t>
      </w:r>
      <w:proofErr w:type="spellEnd"/>
      <w:r w:rsidRPr="00C937DD">
        <w:rPr>
          <w:rFonts w:ascii="Times New Roman" w:eastAsia="Times New Roman" w:hAnsi="Times New Roman"/>
          <w:sz w:val="24"/>
          <w:szCs w:val="24"/>
          <w:lang w:eastAsia="ro-RO"/>
        </w:rPr>
        <w:t xml:space="preserve">, din agricultură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din </w:t>
      </w:r>
      <w:proofErr w:type="spellStart"/>
      <w:r w:rsidRPr="00C937DD">
        <w:rPr>
          <w:rFonts w:ascii="Times New Roman" w:eastAsia="Times New Roman" w:hAnsi="Times New Roman"/>
          <w:sz w:val="24"/>
          <w:szCs w:val="24"/>
          <w:lang w:eastAsia="ro-RO"/>
        </w:rPr>
        <w:t>activităţi</w:t>
      </w:r>
      <w:proofErr w:type="spellEnd"/>
      <w:r w:rsidRPr="00C937DD">
        <w:rPr>
          <w:rFonts w:ascii="Times New Roman" w:eastAsia="Times New Roman" w:hAnsi="Times New Roman"/>
          <w:sz w:val="24"/>
          <w:szCs w:val="24"/>
          <w:lang w:eastAsia="ro-RO"/>
        </w:rPr>
        <w:t xml:space="preserve"> forestiere;</w:t>
      </w:r>
    </w:p>
    <w:p w14:paraId="2E25D0F4"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lastRenderedPageBreak/>
        <w:t xml:space="preserve">    4.2</w:t>
      </w:r>
      <w:r w:rsidR="00F2164F">
        <w:rPr>
          <w:rFonts w:ascii="Times New Roman" w:eastAsia="Times New Roman" w:hAnsi="Times New Roman"/>
          <w:sz w:val="24"/>
          <w:szCs w:val="24"/>
          <w:lang w:eastAsia="ro-RO"/>
        </w:rPr>
        <w:t>1</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stradale -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specifice căilor de </w:t>
      </w:r>
      <w:proofErr w:type="spellStart"/>
      <w:r w:rsidRPr="00C937DD">
        <w:rPr>
          <w:rFonts w:ascii="Times New Roman" w:eastAsia="Times New Roman" w:hAnsi="Times New Roman"/>
          <w:sz w:val="24"/>
          <w:szCs w:val="24"/>
          <w:lang w:eastAsia="ro-RO"/>
        </w:rPr>
        <w:t>circulaţie</w:t>
      </w:r>
      <w:proofErr w:type="spellEnd"/>
      <w:r w:rsidRPr="00C937DD">
        <w:rPr>
          <w:rFonts w:ascii="Times New Roman" w:eastAsia="Times New Roman" w:hAnsi="Times New Roman"/>
          <w:sz w:val="24"/>
          <w:szCs w:val="24"/>
          <w:lang w:eastAsia="ro-RO"/>
        </w:rPr>
        <w:t xml:space="preserve"> publică, provenite din activitatea cotidiană a </w:t>
      </w:r>
      <w:proofErr w:type="spellStart"/>
      <w:r w:rsidRPr="00C937DD">
        <w:rPr>
          <w:rFonts w:ascii="Times New Roman" w:eastAsia="Times New Roman" w:hAnsi="Times New Roman"/>
          <w:sz w:val="24"/>
          <w:szCs w:val="24"/>
          <w:lang w:eastAsia="ro-RO"/>
        </w:rPr>
        <w:t>populaţiei</w:t>
      </w:r>
      <w:proofErr w:type="spellEnd"/>
      <w:r w:rsidRPr="00C937DD">
        <w:rPr>
          <w:rFonts w:ascii="Times New Roman" w:eastAsia="Times New Roman" w:hAnsi="Times New Roman"/>
          <w:sz w:val="24"/>
          <w:szCs w:val="24"/>
          <w:lang w:eastAsia="ro-RO"/>
        </w:rPr>
        <w:t xml:space="preserve">, de la </w:t>
      </w:r>
      <w:proofErr w:type="spellStart"/>
      <w:r w:rsidRPr="00C937DD">
        <w:rPr>
          <w:rFonts w:ascii="Times New Roman" w:eastAsia="Times New Roman" w:hAnsi="Times New Roman"/>
          <w:sz w:val="24"/>
          <w:szCs w:val="24"/>
          <w:lang w:eastAsia="ro-RO"/>
        </w:rPr>
        <w:t>spaţiile</w:t>
      </w:r>
      <w:proofErr w:type="spellEnd"/>
      <w:r w:rsidRPr="00C937DD">
        <w:rPr>
          <w:rFonts w:ascii="Times New Roman" w:eastAsia="Times New Roman" w:hAnsi="Times New Roman"/>
          <w:sz w:val="24"/>
          <w:szCs w:val="24"/>
          <w:lang w:eastAsia="ro-RO"/>
        </w:rPr>
        <w:t xml:space="preserve"> verzi, de la animale, din depunerea de </w:t>
      </w:r>
      <w:proofErr w:type="spellStart"/>
      <w:r w:rsidRPr="00C937DD">
        <w:rPr>
          <w:rFonts w:ascii="Times New Roman" w:eastAsia="Times New Roman" w:hAnsi="Times New Roman"/>
          <w:sz w:val="24"/>
          <w:szCs w:val="24"/>
          <w:lang w:eastAsia="ro-RO"/>
        </w:rPr>
        <w:t>substanţe</w:t>
      </w:r>
      <w:proofErr w:type="spellEnd"/>
      <w:r w:rsidRPr="00C937DD">
        <w:rPr>
          <w:rFonts w:ascii="Times New Roman" w:eastAsia="Times New Roman" w:hAnsi="Times New Roman"/>
          <w:sz w:val="24"/>
          <w:szCs w:val="24"/>
          <w:lang w:eastAsia="ro-RO"/>
        </w:rPr>
        <w:t xml:space="preserve"> solide provenite din atmosferă;</w:t>
      </w:r>
    </w:p>
    <w:p w14:paraId="7BCDF3CF"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4.2</w:t>
      </w:r>
      <w:r w:rsidR="00F2164F">
        <w:rPr>
          <w:rFonts w:ascii="Times New Roman" w:eastAsia="Times New Roman" w:hAnsi="Times New Roman"/>
          <w:sz w:val="24"/>
          <w:szCs w:val="24"/>
          <w:lang w:eastAsia="ro-RO"/>
        </w:rPr>
        <w:t>2</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voluminoase -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solide de diferite </w:t>
      </w:r>
      <w:proofErr w:type="spellStart"/>
      <w:r w:rsidRPr="00C937DD">
        <w:rPr>
          <w:rFonts w:ascii="Times New Roman" w:eastAsia="Times New Roman" w:hAnsi="Times New Roman"/>
          <w:sz w:val="24"/>
          <w:szCs w:val="24"/>
          <w:lang w:eastAsia="ro-RO"/>
        </w:rPr>
        <w:t>provenienţe</w:t>
      </w:r>
      <w:proofErr w:type="spellEnd"/>
      <w:r w:rsidRPr="00C937DD">
        <w:rPr>
          <w:rFonts w:ascii="Times New Roman" w:eastAsia="Times New Roman" w:hAnsi="Times New Roman"/>
          <w:sz w:val="24"/>
          <w:szCs w:val="24"/>
          <w:lang w:eastAsia="ro-RO"/>
        </w:rPr>
        <w:t xml:space="preserve"> care, datorită dimensiunilor lor, nu pot fi preluate cu sistemele </w:t>
      </w:r>
      <w:proofErr w:type="spellStart"/>
      <w:r w:rsidRPr="00C937DD">
        <w:rPr>
          <w:rFonts w:ascii="Times New Roman" w:eastAsia="Times New Roman" w:hAnsi="Times New Roman"/>
          <w:sz w:val="24"/>
          <w:szCs w:val="24"/>
          <w:lang w:eastAsia="ro-RO"/>
        </w:rPr>
        <w:t>obişnuite</w:t>
      </w:r>
      <w:proofErr w:type="spellEnd"/>
      <w:r w:rsidRPr="00C937DD">
        <w:rPr>
          <w:rFonts w:ascii="Times New Roman" w:eastAsia="Times New Roman" w:hAnsi="Times New Roman"/>
          <w:sz w:val="24"/>
          <w:szCs w:val="24"/>
          <w:lang w:eastAsia="ro-RO"/>
        </w:rPr>
        <w:t xml:space="preserve"> de colectare, ci necesită o tratare </w:t>
      </w:r>
      <w:proofErr w:type="spellStart"/>
      <w:r w:rsidRPr="00C937DD">
        <w:rPr>
          <w:rFonts w:ascii="Times New Roman" w:eastAsia="Times New Roman" w:hAnsi="Times New Roman"/>
          <w:sz w:val="24"/>
          <w:szCs w:val="24"/>
          <w:lang w:eastAsia="ro-RO"/>
        </w:rPr>
        <w:t>diferenţiată</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faţă</w:t>
      </w:r>
      <w:proofErr w:type="spellEnd"/>
      <w:r w:rsidRPr="00C937DD">
        <w:rPr>
          <w:rFonts w:ascii="Times New Roman" w:eastAsia="Times New Roman" w:hAnsi="Times New Roman"/>
          <w:sz w:val="24"/>
          <w:szCs w:val="24"/>
          <w:lang w:eastAsia="ro-RO"/>
        </w:rPr>
        <w:t xml:space="preserve"> de acestea, din punct de vedere al preluării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transportului;</w:t>
      </w:r>
    </w:p>
    <w:p w14:paraId="270F3DDE"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4.2</w:t>
      </w:r>
      <w:r w:rsidR="00F2164F">
        <w:rPr>
          <w:rFonts w:ascii="Times New Roman" w:eastAsia="Times New Roman" w:hAnsi="Times New Roman"/>
          <w:sz w:val="24"/>
          <w:szCs w:val="24"/>
          <w:lang w:eastAsia="ro-RO"/>
        </w:rPr>
        <w:t>3</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deţinător</w:t>
      </w:r>
      <w:proofErr w:type="spellEnd"/>
      <w:r w:rsidRPr="00C937DD">
        <w:rPr>
          <w:rFonts w:ascii="Times New Roman" w:eastAsia="Times New Roman" w:hAnsi="Times New Roman"/>
          <w:sz w:val="24"/>
          <w:szCs w:val="24"/>
          <w:lang w:eastAsia="ro-RO"/>
        </w:rPr>
        <w:t xml:space="preserve"> de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0EC53642"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4.2</w:t>
      </w:r>
      <w:r w:rsidR="00F2164F">
        <w:rPr>
          <w:rFonts w:ascii="Times New Roman" w:eastAsia="Times New Roman" w:hAnsi="Times New Roman"/>
          <w:sz w:val="24"/>
          <w:szCs w:val="24"/>
          <w:lang w:eastAsia="ro-RO"/>
        </w:rPr>
        <w:t>4</w:t>
      </w:r>
      <w:r w:rsidRPr="00C937DD">
        <w:rPr>
          <w:rFonts w:ascii="Times New Roman" w:eastAsia="Times New Roman" w:hAnsi="Times New Roman"/>
          <w:sz w:val="24"/>
          <w:szCs w:val="24"/>
          <w:lang w:eastAsia="ro-RO"/>
        </w:rPr>
        <w:t xml:space="preserve">. eliminare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3EBF35D4"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4.2</w:t>
      </w:r>
      <w:r w:rsidR="006521F9">
        <w:rPr>
          <w:rFonts w:ascii="Times New Roman" w:eastAsia="Times New Roman" w:hAnsi="Times New Roman"/>
          <w:sz w:val="24"/>
          <w:szCs w:val="24"/>
          <w:lang w:eastAsia="ro-RO"/>
        </w:rPr>
        <w:t>5</w:t>
      </w:r>
      <w:r w:rsidRPr="00C937DD">
        <w:rPr>
          <w:rFonts w:ascii="Times New Roman" w:eastAsia="Times New Roman" w:hAnsi="Times New Roman"/>
          <w:sz w:val="24"/>
          <w:szCs w:val="24"/>
          <w:lang w:eastAsia="ro-RO"/>
        </w:rPr>
        <w:t xml:space="preserve">. gestionarea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4880D42A"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694712">
        <w:rPr>
          <w:rFonts w:ascii="Times New Roman" w:eastAsia="Times New Roman" w:hAnsi="Times New Roman"/>
          <w:sz w:val="24"/>
          <w:szCs w:val="24"/>
          <w:lang w:eastAsia="ro-RO"/>
        </w:rPr>
        <w:t>2</w:t>
      </w:r>
      <w:r w:rsidR="006521F9">
        <w:rPr>
          <w:rFonts w:ascii="Times New Roman" w:eastAsia="Times New Roman" w:hAnsi="Times New Roman"/>
          <w:sz w:val="24"/>
          <w:szCs w:val="24"/>
          <w:lang w:eastAsia="ro-RO"/>
        </w:rPr>
        <w:t>6</w:t>
      </w:r>
      <w:r w:rsidRPr="00C937DD">
        <w:rPr>
          <w:rFonts w:ascii="Times New Roman" w:eastAsia="Times New Roman" w:hAnsi="Times New Roman"/>
          <w:sz w:val="24"/>
          <w:szCs w:val="24"/>
          <w:lang w:eastAsia="ro-RO"/>
        </w:rPr>
        <w:t>. gură de scurgere - componenta tehnică constructivă a sistemului de canalizare prin care se asigură evacuarea apelor pluviale;</w:t>
      </w:r>
    </w:p>
    <w:p w14:paraId="11583A69"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694712">
        <w:rPr>
          <w:rFonts w:ascii="Times New Roman" w:eastAsia="Times New Roman" w:hAnsi="Times New Roman"/>
          <w:sz w:val="24"/>
          <w:szCs w:val="24"/>
          <w:lang w:eastAsia="ro-RO"/>
        </w:rPr>
        <w:t>2</w:t>
      </w:r>
      <w:r w:rsidR="006521F9">
        <w:rPr>
          <w:rFonts w:ascii="Times New Roman" w:eastAsia="Times New Roman" w:hAnsi="Times New Roman"/>
          <w:sz w:val="24"/>
          <w:szCs w:val="24"/>
          <w:lang w:eastAsia="ro-RO"/>
        </w:rPr>
        <w:t>7</w:t>
      </w:r>
      <w:r w:rsidRPr="00C937DD">
        <w:rPr>
          <w:rFonts w:ascii="Times New Roman" w:eastAsia="Times New Roman" w:hAnsi="Times New Roman"/>
          <w:sz w:val="24"/>
          <w:szCs w:val="24"/>
          <w:lang w:eastAsia="ro-RO"/>
        </w:rPr>
        <w:t xml:space="preserve">. incinerare - </w:t>
      </w:r>
      <w:proofErr w:type="spellStart"/>
      <w:r w:rsidRPr="00C937DD">
        <w:rPr>
          <w:rFonts w:ascii="Times New Roman" w:eastAsia="Times New Roman" w:hAnsi="Times New Roman"/>
          <w:sz w:val="24"/>
          <w:szCs w:val="24"/>
          <w:lang w:eastAsia="ro-RO"/>
        </w:rPr>
        <w:t>operaţia</w:t>
      </w:r>
      <w:proofErr w:type="spellEnd"/>
      <w:r w:rsidRPr="00C937DD">
        <w:rPr>
          <w:rFonts w:ascii="Times New Roman" w:eastAsia="Times New Roman" w:hAnsi="Times New Roman"/>
          <w:sz w:val="24"/>
          <w:szCs w:val="24"/>
          <w:lang w:eastAsia="ro-RO"/>
        </w:rPr>
        <w:t xml:space="preserve"> de tratare termică a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cu sau fără recuperare de energie, realizată în </w:t>
      </w:r>
      <w:proofErr w:type="spellStart"/>
      <w:r w:rsidRPr="00C937DD">
        <w:rPr>
          <w:rFonts w:ascii="Times New Roman" w:eastAsia="Times New Roman" w:hAnsi="Times New Roman"/>
          <w:sz w:val="24"/>
          <w:szCs w:val="24"/>
          <w:lang w:eastAsia="ro-RO"/>
        </w:rPr>
        <w:t>instalaţii</w:t>
      </w:r>
      <w:proofErr w:type="spellEnd"/>
      <w:r w:rsidRPr="00C937DD">
        <w:rPr>
          <w:rFonts w:ascii="Times New Roman" w:eastAsia="Times New Roman" w:hAnsi="Times New Roman"/>
          <w:sz w:val="24"/>
          <w:szCs w:val="24"/>
          <w:lang w:eastAsia="ro-RO"/>
        </w:rPr>
        <w:t xml:space="preserve"> care respectă </w:t>
      </w:r>
      <w:proofErr w:type="spellStart"/>
      <w:r w:rsidRPr="00C937DD">
        <w:rPr>
          <w:rFonts w:ascii="Times New Roman" w:eastAsia="Times New Roman" w:hAnsi="Times New Roman"/>
          <w:sz w:val="24"/>
          <w:szCs w:val="24"/>
          <w:lang w:eastAsia="ro-RO"/>
        </w:rPr>
        <w:t>legislaţia</w:t>
      </w:r>
      <w:proofErr w:type="spellEnd"/>
      <w:r w:rsidRPr="00C937DD">
        <w:rPr>
          <w:rFonts w:ascii="Times New Roman" w:eastAsia="Times New Roman" w:hAnsi="Times New Roman"/>
          <w:sz w:val="24"/>
          <w:szCs w:val="24"/>
          <w:lang w:eastAsia="ro-RO"/>
        </w:rPr>
        <w:t xml:space="preserve"> în vigoare privind incinerarea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w:t>
      </w:r>
    </w:p>
    <w:p w14:paraId="00C577E2"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694712">
        <w:rPr>
          <w:rFonts w:ascii="Times New Roman" w:eastAsia="Times New Roman" w:hAnsi="Times New Roman"/>
          <w:sz w:val="24"/>
          <w:szCs w:val="24"/>
          <w:lang w:eastAsia="ro-RO"/>
        </w:rPr>
        <w:t>2</w:t>
      </w:r>
      <w:r w:rsidR="006521F9">
        <w:rPr>
          <w:rFonts w:ascii="Times New Roman" w:eastAsia="Times New Roman" w:hAnsi="Times New Roman"/>
          <w:sz w:val="24"/>
          <w:szCs w:val="24"/>
          <w:lang w:eastAsia="ro-RO"/>
        </w:rPr>
        <w:t>8</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instalaţie</w:t>
      </w:r>
      <w:proofErr w:type="spellEnd"/>
      <w:r w:rsidRPr="00C937DD">
        <w:rPr>
          <w:rFonts w:ascii="Times New Roman" w:eastAsia="Times New Roman" w:hAnsi="Times New Roman"/>
          <w:sz w:val="24"/>
          <w:szCs w:val="24"/>
          <w:lang w:eastAsia="ro-RO"/>
        </w:rPr>
        <w:t xml:space="preserve"> de incinerare - orice </w:t>
      </w:r>
      <w:proofErr w:type="spellStart"/>
      <w:r w:rsidRPr="00C937DD">
        <w:rPr>
          <w:rFonts w:ascii="Times New Roman" w:eastAsia="Times New Roman" w:hAnsi="Times New Roman"/>
          <w:sz w:val="24"/>
          <w:szCs w:val="24"/>
          <w:lang w:eastAsia="ro-RO"/>
        </w:rPr>
        <w:t>instalaţie</w:t>
      </w:r>
      <w:proofErr w:type="spellEnd"/>
      <w:r w:rsidRPr="00C937DD">
        <w:rPr>
          <w:rFonts w:ascii="Times New Roman" w:eastAsia="Times New Roman" w:hAnsi="Times New Roman"/>
          <w:sz w:val="24"/>
          <w:szCs w:val="24"/>
          <w:lang w:eastAsia="ro-RO"/>
        </w:rPr>
        <w:t xml:space="preserve"> tehnică fixă sau mobilă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echipamentul destinat tratamentului termic al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cu sau fără recuperarea căldurii de ardere rezultate, al cărei randament energetic este egal sau mai mare decât minimul prevăzut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3294D33F"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6521F9">
        <w:rPr>
          <w:rFonts w:ascii="Times New Roman" w:eastAsia="Times New Roman" w:hAnsi="Times New Roman"/>
          <w:sz w:val="24"/>
          <w:szCs w:val="24"/>
          <w:lang w:eastAsia="ro-RO"/>
        </w:rPr>
        <w:t>29</w:t>
      </w:r>
      <w:r w:rsidRPr="00C937DD">
        <w:rPr>
          <w:rFonts w:ascii="Times New Roman" w:eastAsia="Times New Roman" w:hAnsi="Times New Roman"/>
          <w:sz w:val="24"/>
          <w:szCs w:val="24"/>
          <w:lang w:eastAsia="ro-RO"/>
        </w:rPr>
        <w:t xml:space="preserve">. indicatori de </w:t>
      </w:r>
      <w:proofErr w:type="spellStart"/>
      <w:r w:rsidRPr="00C937DD">
        <w:rPr>
          <w:rFonts w:ascii="Times New Roman" w:eastAsia="Times New Roman" w:hAnsi="Times New Roman"/>
          <w:sz w:val="24"/>
          <w:szCs w:val="24"/>
          <w:lang w:eastAsia="ro-RO"/>
        </w:rPr>
        <w:t>performanţă</w:t>
      </w:r>
      <w:proofErr w:type="spellEnd"/>
      <w:r w:rsidRPr="00C937DD">
        <w:rPr>
          <w:rFonts w:ascii="Times New Roman" w:eastAsia="Times New Roman" w:hAnsi="Times New Roman"/>
          <w:sz w:val="24"/>
          <w:szCs w:val="24"/>
          <w:lang w:eastAsia="ro-RO"/>
        </w:rPr>
        <w:t xml:space="preserve"> - parametri ai serviciului de salubrizare, </w:t>
      </w:r>
      <w:proofErr w:type="spellStart"/>
      <w:r w:rsidRPr="00C937DD">
        <w:rPr>
          <w:rFonts w:ascii="Times New Roman" w:eastAsia="Times New Roman" w:hAnsi="Times New Roman"/>
          <w:sz w:val="24"/>
          <w:szCs w:val="24"/>
          <w:lang w:eastAsia="ro-RO"/>
        </w:rPr>
        <w:t>realizaţi</w:t>
      </w:r>
      <w:proofErr w:type="spellEnd"/>
      <w:r w:rsidRPr="00C937DD">
        <w:rPr>
          <w:rFonts w:ascii="Times New Roman" w:eastAsia="Times New Roman" w:hAnsi="Times New Roman"/>
          <w:sz w:val="24"/>
          <w:szCs w:val="24"/>
          <w:lang w:eastAsia="ro-RO"/>
        </w:rPr>
        <w:t xml:space="preserve"> de operatorul de servicii, pentru care se stabilesc niveluri minime de calitate, </w:t>
      </w:r>
      <w:proofErr w:type="spellStart"/>
      <w:r w:rsidRPr="00C937DD">
        <w:rPr>
          <w:rFonts w:ascii="Times New Roman" w:eastAsia="Times New Roman" w:hAnsi="Times New Roman"/>
          <w:sz w:val="24"/>
          <w:szCs w:val="24"/>
          <w:lang w:eastAsia="ro-RO"/>
        </w:rPr>
        <w:t>urmăriţi</w:t>
      </w:r>
      <w:proofErr w:type="spellEnd"/>
      <w:r w:rsidRPr="00C937DD">
        <w:rPr>
          <w:rFonts w:ascii="Times New Roman" w:eastAsia="Times New Roman" w:hAnsi="Times New Roman"/>
          <w:sz w:val="24"/>
          <w:szCs w:val="24"/>
          <w:lang w:eastAsia="ro-RO"/>
        </w:rPr>
        <w:t xml:space="preserve"> la nivelul operatorului;</w:t>
      </w:r>
    </w:p>
    <w:p w14:paraId="1278EFEF"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4.3</w:t>
      </w:r>
      <w:r w:rsidR="006521F9">
        <w:rPr>
          <w:rFonts w:ascii="Times New Roman" w:eastAsia="Times New Roman" w:hAnsi="Times New Roman"/>
          <w:sz w:val="24"/>
          <w:szCs w:val="24"/>
          <w:lang w:eastAsia="ro-RO"/>
        </w:rPr>
        <w:t>0</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licenţă</w:t>
      </w:r>
      <w:proofErr w:type="spellEnd"/>
      <w:r w:rsidRPr="00C937DD">
        <w:rPr>
          <w:rFonts w:ascii="Times New Roman" w:eastAsia="Times New Roman" w:hAnsi="Times New Roman"/>
          <w:sz w:val="24"/>
          <w:szCs w:val="24"/>
          <w:lang w:eastAsia="ro-RO"/>
        </w:rPr>
        <w:t xml:space="preserve"> - actul tehnic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juridic emis de A.N.R.S.C., prin care se </w:t>
      </w:r>
      <w:proofErr w:type="spellStart"/>
      <w:r w:rsidRPr="00C937DD">
        <w:rPr>
          <w:rFonts w:ascii="Times New Roman" w:eastAsia="Times New Roman" w:hAnsi="Times New Roman"/>
          <w:sz w:val="24"/>
          <w:szCs w:val="24"/>
          <w:lang w:eastAsia="ro-RO"/>
        </w:rPr>
        <w:t>recunoaşte</w:t>
      </w:r>
      <w:proofErr w:type="spellEnd"/>
      <w:r w:rsidRPr="00C937DD">
        <w:rPr>
          <w:rFonts w:ascii="Times New Roman" w:eastAsia="Times New Roman" w:hAnsi="Times New Roman"/>
          <w:sz w:val="24"/>
          <w:szCs w:val="24"/>
          <w:lang w:eastAsia="ro-RO"/>
        </w:rPr>
        <w:t xml:space="preserve"> calitatea de operator al serviciului, precum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capacitatea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dreptul de a presta una sau mai multe </w:t>
      </w:r>
      <w:proofErr w:type="spellStart"/>
      <w:r w:rsidRPr="00C937DD">
        <w:rPr>
          <w:rFonts w:ascii="Times New Roman" w:eastAsia="Times New Roman" w:hAnsi="Times New Roman"/>
          <w:sz w:val="24"/>
          <w:szCs w:val="24"/>
          <w:lang w:eastAsia="ro-RO"/>
        </w:rPr>
        <w:t>activităţi</w:t>
      </w:r>
      <w:proofErr w:type="spellEnd"/>
      <w:r w:rsidRPr="00C937DD">
        <w:rPr>
          <w:rFonts w:ascii="Times New Roman" w:eastAsia="Times New Roman" w:hAnsi="Times New Roman"/>
          <w:sz w:val="24"/>
          <w:szCs w:val="24"/>
          <w:lang w:eastAsia="ro-RO"/>
        </w:rPr>
        <w:t xml:space="preserve"> ale acestuia;</w:t>
      </w:r>
    </w:p>
    <w:p w14:paraId="44994CD9"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4.3</w:t>
      </w:r>
      <w:r w:rsidR="006521F9">
        <w:rPr>
          <w:rFonts w:ascii="Times New Roman" w:eastAsia="Times New Roman" w:hAnsi="Times New Roman"/>
          <w:sz w:val="24"/>
          <w:szCs w:val="24"/>
          <w:lang w:eastAsia="ro-RO"/>
        </w:rPr>
        <w:t>1</w:t>
      </w:r>
      <w:r w:rsidRPr="00C937DD">
        <w:rPr>
          <w:rFonts w:ascii="Times New Roman" w:eastAsia="Times New Roman" w:hAnsi="Times New Roman"/>
          <w:sz w:val="24"/>
          <w:szCs w:val="24"/>
          <w:lang w:eastAsia="ro-RO"/>
        </w:rPr>
        <w:t xml:space="preserve">. măturat - activitatea de salubrizare a </w:t>
      </w:r>
      <w:proofErr w:type="spellStart"/>
      <w:r w:rsidRPr="00C937DD">
        <w:rPr>
          <w:rFonts w:ascii="Times New Roman" w:eastAsia="Times New Roman" w:hAnsi="Times New Roman"/>
          <w:sz w:val="24"/>
          <w:szCs w:val="24"/>
          <w:lang w:eastAsia="ro-RO"/>
        </w:rPr>
        <w:t>localităţilor</w:t>
      </w:r>
      <w:proofErr w:type="spellEnd"/>
      <w:r w:rsidRPr="00C937DD">
        <w:rPr>
          <w:rFonts w:ascii="Times New Roman" w:eastAsia="Times New Roman" w:hAnsi="Times New Roman"/>
          <w:sz w:val="24"/>
          <w:szCs w:val="24"/>
          <w:lang w:eastAsia="ro-RO"/>
        </w:rPr>
        <w:t xml:space="preserve"> care, prin aplicarea unor procedee manuale sau mecanice, realizează un grad bine determinat de </w:t>
      </w:r>
      <w:proofErr w:type="spellStart"/>
      <w:r w:rsidRPr="00C937DD">
        <w:rPr>
          <w:rFonts w:ascii="Times New Roman" w:eastAsia="Times New Roman" w:hAnsi="Times New Roman"/>
          <w:sz w:val="24"/>
          <w:szCs w:val="24"/>
          <w:lang w:eastAsia="ro-RO"/>
        </w:rPr>
        <w:t>curăţare</w:t>
      </w:r>
      <w:proofErr w:type="spellEnd"/>
      <w:r w:rsidRPr="00C937DD">
        <w:rPr>
          <w:rFonts w:ascii="Times New Roman" w:eastAsia="Times New Roman" w:hAnsi="Times New Roman"/>
          <w:sz w:val="24"/>
          <w:szCs w:val="24"/>
          <w:lang w:eastAsia="ro-RO"/>
        </w:rPr>
        <w:t xml:space="preserve"> a </w:t>
      </w:r>
      <w:proofErr w:type="spellStart"/>
      <w:r w:rsidRPr="00C937DD">
        <w:rPr>
          <w:rFonts w:ascii="Times New Roman" w:eastAsia="Times New Roman" w:hAnsi="Times New Roman"/>
          <w:sz w:val="24"/>
          <w:szCs w:val="24"/>
          <w:lang w:eastAsia="ro-RO"/>
        </w:rPr>
        <w:t>suprafeţelor</w:t>
      </w:r>
      <w:proofErr w:type="spellEnd"/>
      <w:r w:rsidRPr="00C937DD">
        <w:rPr>
          <w:rFonts w:ascii="Times New Roman" w:eastAsia="Times New Roman" w:hAnsi="Times New Roman"/>
          <w:sz w:val="24"/>
          <w:szCs w:val="24"/>
          <w:lang w:eastAsia="ro-RO"/>
        </w:rPr>
        <w:t xml:space="preserve"> de </w:t>
      </w:r>
      <w:proofErr w:type="spellStart"/>
      <w:r w:rsidRPr="00C937DD">
        <w:rPr>
          <w:rFonts w:ascii="Times New Roman" w:eastAsia="Times New Roman" w:hAnsi="Times New Roman"/>
          <w:sz w:val="24"/>
          <w:szCs w:val="24"/>
          <w:lang w:eastAsia="ro-RO"/>
        </w:rPr>
        <w:t>circulaţie</w:t>
      </w:r>
      <w:proofErr w:type="spellEnd"/>
      <w:r w:rsidRPr="00C937DD">
        <w:rPr>
          <w:rFonts w:ascii="Times New Roman" w:eastAsia="Times New Roman" w:hAnsi="Times New Roman"/>
          <w:sz w:val="24"/>
          <w:szCs w:val="24"/>
          <w:lang w:eastAsia="ro-RO"/>
        </w:rPr>
        <w:t xml:space="preserve">, de odihnă ori de agrement ale </w:t>
      </w:r>
      <w:proofErr w:type="spellStart"/>
      <w:r w:rsidRPr="00C937DD">
        <w:rPr>
          <w:rFonts w:ascii="Times New Roman" w:eastAsia="Times New Roman" w:hAnsi="Times New Roman"/>
          <w:sz w:val="24"/>
          <w:szCs w:val="24"/>
          <w:lang w:eastAsia="ro-RO"/>
        </w:rPr>
        <w:t>aşezărilor</w:t>
      </w:r>
      <w:proofErr w:type="spellEnd"/>
      <w:r w:rsidRPr="00C937DD">
        <w:rPr>
          <w:rFonts w:ascii="Times New Roman" w:eastAsia="Times New Roman" w:hAnsi="Times New Roman"/>
          <w:sz w:val="24"/>
          <w:szCs w:val="24"/>
          <w:lang w:eastAsia="ro-RO"/>
        </w:rPr>
        <w:t xml:space="preserve"> urbane sau rurale;</w:t>
      </w:r>
    </w:p>
    <w:p w14:paraId="4825F8AF"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4.3</w:t>
      </w:r>
      <w:r w:rsidR="006521F9">
        <w:rPr>
          <w:rFonts w:ascii="Times New Roman" w:eastAsia="Times New Roman" w:hAnsi="Times New Roman"/>
          <w:sz w:val="24"/>
          <w:szCs w:val="24"/>
          <w:lang w:eastAsia="ro-RO"/>
        </w:rPr>
        <w:t>2</w:t>
      </w:r>
      <w:r w:rsidRPr="00C937DD">
        <w:rPr>
          <w:rFonts w:ascii="Times New Roman" w:eastAsia="Times New Roman" w:hAnsi="Times New Roman"/>
          <w:sz w:val="24"/>
          <w:szCs w:val="24"/>
          <w:lang w:eastAsia="ro-RO"/>
        </w:rPr>
        <w:t xml:space="preserve">. neutralizare a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de origine animală - activitatea prin care se modifică caracterul periculos al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de origine animală prin procesare, incinerare/</w:t>
      </w:r>
      <w:proofErr w:type="spellStart"/>
      <w:r w:rsidRPr="00C937DD">
        <w:rPr>
          <w:rFonts w:ascii="Times New Roman" w:eastAsia="Times New Roman" w:hAnsi="Times New Roman"/>
          <w:sz w:val="24"/>
          <w:szCs w:val="24"/>
          <w:lang w:eastAsia="ro-RO"/>
        </w:rPr>
        <w:t>coincinerare</w:t>
      </w:r>
      <w:proofErr w:type="spellEnd"/>
      <w:r w:rsidRPr="00C937DD">
        <w:rPr>
          <w:rFonts w:ascii="Times New Roman" w:eastAsia="Times New Roman" w:hAnsi="Times New Roman"/>
          <w:sz w:val="24"/>
          <w:szCs w:val="24"/>
          <w:lang w:eastAsia="ro-RO"/>
        </w:rPr>
        <w:t>, transformarea lor în produse stabile biologic, nepericuloase pentru mediul înconjurător, animale sau om, respectiv activitatea de îngropare a acestora;</w:t>
      </w:r>
    </w:p>
    <w:p w14:paraId="73C23D9E"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4.3</w:t>
      </w:r>
      <w:r w:rsidR="006521F9">
        <w:rPr>
          <w:rFonts w:ascii="Times New Roman" w:eastAsia="Times New Roman" w:hAnsi="Times New Roman"/>
          <w:sz w:val="24"/>
          <w:szCs w:val="24"/>
          <w:lang w:eastAsia="ro-RO"/>
        </w:rPr>
        <w:t>3</w:t>
      </w:r>
      <w:r w:rsidRPr="00C937DD">
        <w:rPr>
          <w:rFonts w:ascii="Times New Roman" w:eastAsia="Times New Roman" w:hAnsi="Times New Roman"/>
          <w:sz w:val="24"/>
          <w:szCs w:val="24"/>
          <w:lang w:eastAsia="ro-RO"/>
        </w:rPr>
        <w:t xml:space="preserve">. producător de </w:t>
      </w:r>
      <w:proofErr w:type="spellStart"/>
      <w:r w:rsidRPr="00C937DD">
        <w:rPr>
          <w:rFonts w:ascii="Times New Roman" w:eastAsia="Times New Roman" w:hAnsi="Times New Roman"/>
          <w:sz w:val="24"/>
          <w:szCs w:val="24"/>
          <w:lang w:eastAsia="ro-RO"/>
        </w:rPr>
        <w:t>deşeuri</w:t>
      </w:r>
      <w:proofErr w:type="spellEnd"/>
      <w:r w:rsidRPr="00C937DD">
        <w:rPr>
          <w:rFonts w:ascii="Times New Roman" w:eastAsia="Times New Roman" w:hAnsi="Times New Roman"/>
          <w:sz w:val="24"/>
          <w:szCs w:val="24"/>
          <w:lang w:eastAsia="ro-RO"/>
        </w:rPr>
        <w:t xml:space="preserv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7DC2D3C0"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4.3</w:t>
      </w:r>
      <w:r w:rsidR="006521F9">
        <w:rPr>
          <w:rFonts w:ascii="Times New Roman" w:eastAsia="Times New Roman" w:hAnsi="Times New Roman"/>
          <w:sz w:val="24"/>
          <w:szCs w:val="24"/>
          <w:lang w:eastAsia="ro-RO"/>
        </w:rPr>
        <w:t>4</w:t>
      </w:r>
      <w:r w:rsidRPr="00C937DD">
        <w:rPr>
          <w:rFonts w:ascii="Times New Roman" w:eastAsia="Times New Roman" w:hAnsi="Times New Roman"/>
          <w:sz w:val="24"/>
          <w:szCs w:val="24"/>
          <w:lang w:eastAsia="ro-RO"/>
        </w:rPr>
        <w:t xml:space="preserve">. reciclare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3642689B"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97545C">
        <w:rPr>
          <w:rFonts w:ascii="Times New Roman" w:eastAsia="Times New Roman" w:hAnsi="Times New Roman"/>
          <w:sz w:val="24"/>
          <w:szCs w:val="24"/>
          <w:lang w:eastAsia="ro-RO"/>
        </w:rPr>
        <w:t>3</w:t>
      </w:r>
      <w:r w:rsidR="006521F9">
        <w:rPr>
          <w:rFonts w:ascii="Times New Roman" w:eastAsia="Times New Roman" w:hAnsi="Times New Roman"/>
          <w:sz w:val="24"/>
          <w:szCs w:val="24"/>
          <w:lang w:eastAsia="ro-RO"/>
        </w:rPr>
        <w:t>5</w:t>
      </w:r>
      <w:r w:rsidRPr="00C937DD">
        <w:rPr>
          <w:rFonts w:ascii="Times New Roman" w:eastAsia="Times New Roman" w:hAnsi="Times New Roman"/>
          <w:sz w:val="24"/>
          <w:szCs w:val="24"/>
          <w:lang w:eastAsia="ro-RO"/>
        </w:rPr>
        <w:t xml:space="preserve">. salubrizare - totalitatea </w:t>
      </w:r>
      <w:proofErr w:type="spellStart"/>
      <w:r w:rsidRPr="00C937DD">
        <w:rPr>
          <w:rFonts w:ascii="Times New Roman" w:eastAsia="Times New Roman" w:hAnsi="Times New Roman"/>
          <w:sz w:val="24"/>
          <w:szCs w:val="24"/>
          <w:lang w:eastAsia="ro-RO"/>
        </w:rPr>
        <w:t>operaţiunilor</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activităţilor</w:t>
      </w:r>
      <w:proofErr w:type="spellEnd"/>
      <w:r w:rsidRPr="00C937DD">
        <w:rPr>
          <w:rFonts w:ascii="Times New Roman" w:eastAsia="Times New Roman" w:hAnsi="Times New Roman"/>
          <w:sz w:val="24"/>
          <w:szCs w:val="24"/>
          <w:lang w:eastAsia="ro-RO"/>
        </w:rPr>
        <w:t xml:space="preserve"> necesare pentru păstrarea unui aspect salubru al </w:t>
      </w:r>
      <w:proofErr w:type="spellStart"/>
      <w:r w:rsidRPr="00C937DD">
        <w:rPr>
          <w:rFonts w:ascii="Times New Roman" w:eastAsia="Times New Roman" w:hAnsi="Times New Roman"/>
          <w:sz w:val="24"/>
          <w:szCs w:val="24"/>
          <w:lang w:eastAsia="ro-RO"/>
        </w:rPr>
        <w:t>localităţilor</w:t>
      </w:r>
      <w:proofErr w:type="spellEnd"/>
      <w:r w:rsidRPr="00C937DD">
        <w:rPr>
          <w:rFonts w:ascii="Times New Roman" w:eastAsia="Times New Roman" w:hAnsi="Times New Roman"/>
          <w:sz w:val="24"/>
          <w:szCs w:val="24"/>
          <w:lang w:eastAsia="ro-RO"/>
        </w:rPr>
        <w:t>;</w:t>
      </w:r>
    </w:p>
    <w:p w14:paraId="2CB3E5E4"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97545C">
        <w:rPr>
          <w:rFonts w:ascii="Times New Roman" w:eastAsia="Times New Roman" w:hAnsi="Times New Roman"/>
          <w:sz w:val="24"/>
          <w:szCs w:val="24"/>
          <w:lang w:eastAsia="ro-RO"/>
        </w:rPr>
        <w:t>3</w:t>
      </w:r>
      <w:r w:rsidR="006521F9">
        <w:rPr>
          <w:rFonts w:ascii="Times New Roman" w:eastAsia="Times New Roman" w:hAnsi="Times New Roman"/>
          <w:sz w:val="24"/>
          <w:szCs w:val="24"/>
          <w:lang w:eastAsia="ro-RO"/>
        </w:rPr>
        <w:t>6</w:t>
      </w:r>
      <w:r w:rsidRPr="00C937DD">
        <w:rPr>
          <w:rFonts w:ascii="Times New Roman" w:eastAsia="Times New Roman" w:hAnsi="Times New Roman"/>
          <w:sz w:val="24"/>
          <w:szCs w:val="24"/>
          <w:lang w:eastAsia="ro-RO"/>
        </w:rPr>
        <w:t xml:space="preserve">. sistem public de salubrizare - ansamblul </w:t>
      </w:r>
      <w:proofErr w:type="spellStart"/>
      <w:r w:rsidRPr="00C937DD">
        <w:rPr>
          <w:rFonts w:ascii="Times New Roman" w:eastAsia="Times New Roman" w:hAnsi="Times New Roman"/>
          <w:sz w:val="24"/>
          <w:szCs w:val="24"/>
          <w:lang w:eastAsia="ro-RO"/>
        </w:rPr>
        <w:t>instalaţiilor</w:t>
      </w:r>
      <w:proofErr w:type="spellEnd"/>
      <w:r w:rsidRPr="00C937DD">
        <w:rPr>
          <w:rFonts w:ascii="Times New Roman" w:eastAsia="Times New Roman" w:hAnsi="Times New Roman"/>
          <w:sz w:val="24"/>
          <w:szCs w:val="24"/>
          <w:lang w:eastAsia="ro-RO"/>
        </w:rPr>
        <w:t xml:space="preserve"> tehnologice, echipamentelor </w:t>
      </w:r>
      <w:proofErr w:type="spellStart"/>
      <w:r w:rsidRPr="00C937DD">
        <w:rPr>
          <w:rFonts w:ascii="Times New Roman" w:eastAsia="Times New Roman" w:hAnsi="Times New Roman"/>
          <w:sz w:val="24"/>
          <w:szCs w:val="24"/>
          <w:lang w:eastAsia="ro-RO"/>
        </w:rPr>
        <w:t>funcţionale</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dotărilor specifice, </w:t>
      </w:r>
      <w:proofErr w:type="spellStart"/>
      <w:r w:rsidRPr="00C937DD">
        <w:rPr>
          <w:rFonts w:ascii="Times New Roman" w:eastAsia="Times New Roman" w:hAnsi="Times New Roman"/>
          <w:sz w:val="24"/>
          <w:szCs w:val="24"/>
          <w:lang w:eastAsia="ro-RO"/>
        </w:rPr>
        <w:t>construcţiilor</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terenurilor aferente prin care se realizează serviciul de salubrizare;</w:t>
      </w:r>
    </w:p>
    <w:p w14:paraId="0C871EAB"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97545C">
        <w:rPr>
          <w:rFonts w:ascii="Times New Roman" w:eastAsia="Times New Roman" w:hAnsi="Times New Roman"/>
          <w:sz w:val="24"/>
          <w:szCs w:val="24"/>
          <w:lang w:eastAsia="ro-RO"/>
        </w:rPr>
        <w:t>3</w:t>
      </w:r>
      <w:r w:rsidR="006521F9">
        <w:rPr>
          <w:rFonts w:ascii="Times New Roman" w:eastAsia="Times New Roman" w:hAnsi="Times New Roman"/>
          <w:sz w:val="24"/>
          <w:szCs w:val="24"/>
          <w:lang w:eastAsia="ro-RO"/>
        </w:rPr>
        <w:t>7</w:t>
      </w:r>
      <w:r w:rsidRPr="00C937DD">
        <w:rPr>
          <w:rFonts w:ascii="Times New Roman" w:eastAsia="Times New Roman" w:hAnsi="Times New Roman"/>
          <w:sz w:val="24"/>
          <w:szCs w:val="24"/>
          <w:lang w:eastAsia="ro-RO"/>
        </w:rPr>
        <w:t xml:space="preserve">. sortare - activitatea de separare pe categorii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stocare temporară a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reciclabile în vederea transportării lor la operatorii economici </w:t>
      </w:r>
      <w:proofErr w:type="spellStart"/>
      <w:r w:rsidRPr="00C937DD">
        <w:rPr>
          <w:rFonts w:ascii="Times New Roman" w:eastAsia="Times New Roman" w:hAnsi="Times New Roman"/>
          <w:sz w:val="24"/>
          <w:szCs w:val="24"/>
          <w:lang w:eastAsia="ro-RO"/>
        </w:rPr>
        <w:t>specializaţi</w:t>
      </w:r>
      <w:proofErr w:type="spellEnd"/>
      <w:r w:rsidRPr="00C937DD">
        <w:rPr>
          <w:rFonts w:ascii="Times New Roman" w:eastAsia="Times New Roman" w:hAnsi="Times New Roman"/>
          <w:sz w:val="24"/>
          <w:szCs w:val="24"/>
          <w:lang w:eastAsia="ro-RO"/>
        </w:rPr>
        <w:t xml:space="preserve"> în valorificarea acestora;</w:t>
      </w:r>
    </w:p>
    <w:p w14:paraId="36B03A7F"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97545C">
        <w:rPr>
          <w:rFonts w:ascii="Times New Roman" w:eastAsia="Times New Roman" w:hAnsi="Times New Roman"/>
          <w:sz w:val="24"/>
          <w:szCs w:val="24"/>
          <w:lang w:eastAsia="ro-RO"/>
        </w:rPr>
        <w:t>3</w:t>
      </w:r>
      <w:r w:rsidR="006521F9">
        <w:rPr>
          <w:rFonts w:ascii="Times New Roman" w:eastAsia="Times New Roman" w:hAnsi="Times New Roman"/>
          <w:sz w:val="24"/>
          <w:szCs w:val="24"/>
          <w:lang w:eastAsia="ro-RO"/>
        </w:rPr>
        <w:t>8</w:t>
      </w:r>
      <w:r w:rsidRPr="00C937DD">
        <w:rPr>
          <w:rFonts w:ascii="Times New Roman" w:eastAsia="Times New Roman" w:hAnsi="Times New Roman"/>
          <w:sz w:val="24"/>
          <w:szCs w:val="24"/>
          <w:lang w:eastAsia="ro-RO"/>
        </w:rPr>
        <w:t xml:space="preserve">. spălarea străzilor - activitatea de salubrizare care se execută mecanizat, cu </w:t>
      </w:r>
      <w:proofErr w:type="spellStart"/>
      <w:r w:rsidRPr="00C937DD">
        <w:rPr>
          <w:rFonts w:ascii="Times New Roman" w:eastAsia="Times New Roman" w:hAnsi="Times New Roman"/>
          <w:sz w:val="24"/>
          <w:szCs w:val="24"/>
          <w:lang w:eastAsia="ro-RO"/>
        </w:rPr>
        <w:t>instalaţii</w:t>
      </w:r>
      <w:proofErr w:type="spellEnd"/>
      <w:r w:rsidRPr="00C937DD">
        <w:rPr>
          <w:rFonts w:ascii="Times New Roman" w:eastAsia="Times New Roman" w:hAnsi="Times New Roman"/>
          <w:sz w:val="24"/>
          <w:szCs w:val="24"/>
          <w:lang w:eastAsia="ro-RO"/>
        </w:rPr>
        <w:t xml:space="preserve"> speciale, folosindu-se apa, cu sau fără </w:t>
      </w:r>
      <w:proofErr w:type="spellStart"/>
      <w:r w:rsidRPr="00C937DD">
        <w:rPr>
          <w:rFonts w:ascii="Times New Roman" w:eastAsia="Times New Roman" w:hAnsi="Times New Roman"/>
          <w:sz w:val="24"/>
          <w:szCs w:val="24"/>
          <w:lang w:eastAsia="ro-RO"/>
        </w:rPr>
        <w:t>soluţii</w:t>
      </w:r>
      <w:proofErr w:type="spellEnd"/>
      <w:r w:rsidRPr="00C937DD">
        <w:rPr>
          <w:rFonts w:ascii="Times New Roman" w:eastAsia="Times New Roman" w:hAnsi="Times New Roman"/>
          <w:sz w:val="24"/>
          <w:szCs w:val="24"/>
          <w:lang w:eastAsia="ro-RO"/>
        </w:rPr>
        <w:t xml:space="preserve"> speciale, în vederea îndepărtării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prafului de pe străzi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trotuare;</w:t>
      </w:r>
    </w:p>
    <w:p w14:paraId="21C0F2B4"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6521F9">
        <w:rPr>
          <w:rFonts w:ascii="Times New Roman" w:eastAsia="Times New Roman" w:hAnsi="Times New Roman"/>
          <w:sz w:val="24"/>
          <w:szCs w:val="24"/>
          <w:lang w:eastAsia="ro-RO"/>
        </w:rPr>
        <w:t>39</w:t>
      </w:r>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staţie</w:t>
      </w:r>
      <w:proofErr w:type="spellEnd"/>
      <w:r w:rsidRPr="00C937DD">
        <w:rPr>
          <w:rFonts w:ascii="Times New Roman" w:eastAsia="Times New Roman" w:hAnsi="Times New Roman"/>
          <w:sz w:val="24"/>
          <w:szCs w:val="24"/>
          <w:lang w:eastAsia="ro-RO"/>
        </w:rPr>
        <w:t xml:space="preserve"> de transfer - </w:t>
      </w:r>
      <w:proofErr w:type="spellStart"/>
      <w:r w:rsidRPr="00C937DD">
        <w:rPr>
          <w:rFonts w:ascii="Times New Roman" w:eastAsia="Times New Roman" w:hAnsi="Times New Roman"/>
          <w:sz w:val="24"/>
          <w:szCs w:val="24"/>
          <w:lang w:eastAsia="ro-RO"/>
        </w:rPr>
        <w:t>spaţiu</w:t>
      </w:r>
      <w:proofErr w:type="spellEnd"/>
      <w:r w:rsidRPr="00C937DD">
        <w:rPr>
          <w:rFonts w:ascii="Times New Roman" w:eastAsia="Times New Roman" w:hAnsi="Times New Roman"/>
          <w:sz w:val="24"/>
          <w:szCs w:val="24"/>
          <w:lang w:eastAsia="ro-RO"/>
        </w:rPr>
        <w:t xml:space="preserve"> special amenajat pentru stocarea temporară a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în vederea transportării centralizate a acestora la o </w:t>
      </w:r>
      <w:proofErr w:type="spellStart"/>
      <w:r w:rsidRPr="00C937DD">
        <w:rPr>
          <w:rFonts w:ascii="Times New Roman" w:eastAsia="Times New Roman" w:hAnsi="Times New Roman"/>
          <w:sz w:val="24"/>
          <w:szCs w:val="24"/>
          <w:lang w:eastAsia="ro-RO"/>
        </w:rPr>
        <w:t>staţie</w:t>
      </w:r>
      <w:proofErr w:type="spellEnd"/>
      <w:r w:rsidRPr="00C937DD">
        <w:rPr>
          <w:rFonts w:ascii="Times New Roman" w:eastAsia="Times New Roman" w:hAnsi="Times New Roman"/>
          <w:sz w:val="24"/>
          <w:szCs w:val="24"/>
          <w:lang w:eastAsia="ro-RO"/>
        </w:rPr>
        <w:t xml:space="preserve"> de tratare;</w:t>
      </w:r>
    </w:p>
    <w:p w14:paraId="022BB1B2"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4.4</w:t>
      </w:r>
      <w:r w:rsidR="006521F9">
        <w:rPr>
          <w:rFonts w:ascii="Times New Roman" w:eastAsia="Times New Roman" w:hAnsi="Times New Roman"/>
          <w:sz w:val="24"/>
          <w:szCs w:val="24"/>
          <w:lang w:eastAsia="ro-RO"/>
        </w:rPr>
        <w:t>0</w:t>
      </w:r>
      <w:r w:rsidRPr="00C937DD">
        <w:rPr>
          <w:rFonts w:ascii="Times New Roman" w:eastAsia="Times New Roman" w:hAnsi="Times New Roman"/>
          <w:sz w:val="24"/>
          <w:szCs w:val="24"/>
          <w:lang w:eastAsia="ro-RO"/>
        </w:rPr>
        <w:t xml:space="preserve">. stropitul străzilor - activitatea de salubrizare, care constă în dispersarea apei pe </w:t>
      </w:r>
      <w:proofErr w:type="spellStart"/>
      <w:r w:rsidRPr="00C937DD">
        <w:rPr>
          <w:rFonts w:ascii="Times New Roman" w:eastAsia="Times New Roman" w:hAnsi="Times New Roman"/>
          <w:sz w:val="24"/>
          <w:szCs w:val="24"/>
          <w:lang w:eastAsia="ro-RO"/>
        </w:rPr>
        <w:t>suprafeţele</w:t>
      </w:r>
      <w:proofErr w:type="spellEnd"/>
      <w:r w:rsidRPr="00C937DD">
        <w:rPr>
          <w:rFonts w:ascii="Times New Roman" w:eastAsia="Times New Roman" w:hAnsi="Times New Roman"/>
          <w:sz w:val="24"/>
          <w:szCs w:val="24"/>
          <w:lang w:eastAsia="ro-RO"/>
        </w:rPr>
        <w:t xml:space="preserve"> de </w:t>
      </w:r>
      <w:proofErr w:type="spellStart"/>
      <w:r w:rsidRPr="00C937DD">
        <w:rPr>
          <w:rFonts w:ascii="Times New Roman" w:eastAsia="Times New Roman" w:hAnsi="Times New Roman"/>
          <w:sz w:val="24"/>
          <w:szCs w:val="24"/>
          <w:lang w:eastAsia="ro-RO"/>
        </w:rPr>
        <w:t>circulaţie</w:t>
      </w:r>
      <w:proofErr w:type="spellEnd"/>
      <w:r w:rsidRPr="00C937DD">
        <w:rPr>
          <w:rFonts w:ascii="Times New Roman" w:eastAsia="Times New Roman" w:hAnsi="Times New Roman"/>
          <w:sz w:val="24"/>
          <w:szCs w:val="24"/>
          <w:lang w:eastAsia="ro-RO"/>
        </w:rPr>
        <w:t xml:space="preserve">, indiferent de natura îmbrăcămintei acestora, pe </w:t>
      </w:r>
      <w:proofErr w:type="spellStart"/>
      <w:r w:rsidRPr="00C937DD">
        <w:rPr>
          <w:rFonts w:ascii="Times New Roman" w:eastAsia="Times New Roman" w:hAnsi="Times New Roman"/>
          <w:sz w:val="24"/>
          <w:szCs w:val="24"/>
          <w:lang w:eastAsia="ro-RO"/>
        </w:rPr>
        <w:t>spaţiile</w:t>
      </w:r>
      <w:proofErr w:type="spellEnd"/>
      <w:r w:rsidRPr="00C937DD">
        <w:rPr>
          <w:rFonts w:ascii="Times New Roman" w:eastAsia="Times New Roman" w:hAnsi="Times New Roman"/>
          <w:sz w:val="24"/>
          <w:szCs w:val="24"/>
          <w:lang w:eastAsia="ro-RO"/>
        </w:rPr>
        <w:t xml:space="preserve"> de odihnă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de agrement, manual sau mecanizat, cu ajutorul unor </w:t>
      </w:r>
      <w:proofErr w:type="spellStart"/>
      <w:r w:rsidRPr="00C937DD">
        <w:rPr>
          <w:rFonts w:ascii="Times New Roman" w:eastAsia="Times New Roman" w:hAnsi="Times New Roman"/>
          <w:sz w:val="24"/>
          <w:szCs w:val="24"/>
          <w:lang w:eastAsia="ro-RO"/>
        </w:rPr>
        <w:t>instalaţii</w:t>
      </w:r>
      <w:proofErr w:type="spellEnd"/>
      <w:r w:rsidRPr="00C937DD">
        <w:rPr>
          <w:rFonts w:ascii="Times New Roman" w:eastAsia="Times New Roman" w:hAnsi="Times New Roman"/>
          <w:sz w:val="24"/>
          <w:szCs w:val="24"/>
          <w:lang w:eastAsia="ro-RO"/>
        </w:rPr>
        <w:t xml:space="preserve"> specializate, în scopul creării unui microclimat favorabil </w:t>
      </w:r>
      <w:proofErr w:type="spellStart"/>
      <w:r w:rsidRPr="00C937DD">
        <w:rPr>
          <w:rFonts w:ascii="Times New Roman" w:eastAsia="Times New Roman" w:hAnsi="Times New Roman"/>
          <w:sz w:val="24"/>
          <w:szCs w:val="24"/>
          <w:lang w:eastAsia="ro-RO"/>
        </w:rPr>
        <w:t>îmbunătăţirii</w:t>
      </w:r>
      <w:proofErr w:type="spellEnd"/>
      <w:r w:rsidRPr="00C937DD">
        <w:rPr>
          <w:rFonts w:ascii="Times New Roman" w:eastAsia="Times New Roman" w:hAnsi="Times New Roman"/>
          <w:sz w:val="24"/>
          <w:szCs w:val="24"/>
          <w:lang w:eastAsia="ro-RO"/>
        </w:rPr>
        <w:t xml:space="preserve"> stării igienice a </w:t>
      </w:r>
      <w:proofErr w:type="spellStart"/>
      <w:r w:rsidRPr="00C937DD">
        <w:rPr>
          <w:rFonts w:ascii="Times New Roman" w:eastAsia="Times New Roman" w:hAnsi="Times New Roman"/>
          <w:sz w:val="24"/>
          <w:szCs w:val="24"/>
          <w:lang w:eastAsia="ro-RO"/>
        </w:rPr>
        <w:t>localităţilor</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evitării formării prafului;</w:t>
      </w:r>
    </w:p>
    <w:p w14:paraId="614CA605"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4.4</w:t>
      </w:r>
      <w:r w:rsidR="006521F9">
        <w:rPr>
          <w:rFonts w:ascii="Times New Roman" w:eastAsia="Times New Roman" w:hAnsi="Times New Roman"/>
          <w:sz w:val="24"/>
          <w:szCs w:val="24"/>
          <w:lang w:eastAsia="ro-RO"/>
        </w:rPr>
        <w:t>1</w:t>
      </w:r>
      <w:r w:rsidRPr="00C937DD">
        <w:rPr>
          <w:rFonts w:ascii="Times New Roman" w:eastAsia="Times New Roman" w:hAnsi="Times New Roman"/>
          <w:sz w:val="24"/>
          <w:szCs w:val="24"/>
          <w:lang w:eastAsia="ro-RO"/>
        </w:rPr>
        <w:t xml:space="preserve">. tratare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5489FC0A"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4.4</w:t>
      </w:r>
      <w:r w:rsidR="006521F9">
        <w:rPr>
          <w:rFonts w:ascii="Times New Roman" w:eastAsia="Times New Roman" w:hAnsi="Times New Roman"/>
          <w:sz w:val="24"/>
          <w:szCs w:val="24"/>
          <w:lang w:eastAsia="ro-RO"/>
        </w:rPr>
        <w:t>2</w:t>
      </w:r>
      <w:r w:rsidRPr="00C937DD">
        <w:rPr>
          <w:rFonts w:ascii="Times New Roman" w:eastAsia="Times New Roman" w:hAnsi="Times New Roman"/>
          <w:sz w:val="24"/>
          <w:szCs w:val="24"/>
          <w:lang w:eastAsia="ro-RO"/>
        </w:rPr>
        <w:t xml:space="preserve">. tratare </w:t>
      </w:r>
      <w:proofErr w:type="spellStart"/>
      <w:r w:rsidRPr="00C937DD">
        <w:rPr>
          <w:rFonts w:ascii="Times New Roman" w:eastAsia="Times New Roman" w:hAnsi="Times New Roman"/>
          <w:sz w:val="24"/>
          <w:szCs w:val="24"/>
          <w:lang w:eastAsia="ro-RO"/>
        </w:rPr>
        <w:t>mecano</w:t>
      </w:r>
      <w:proofErr w:type="spellEnd"/>
      <w:r w:rsidRPr="00C937DD">
        <w:rPr>
          <w:rFonts w:ascii="Times New Roman" w:eastAsia="Times New Roman" w:hAnsi="Times New Roman"/>
          <w:sz w:val="24"/>
          <w:szCs w:val="24"/>
          <w:lang w:eastAsia="ro-RO"/>
        </w:rPr>
        <w:t xml:space="preserve">-biologică - tratarea </w:t>
      </w:r>
      <w:proofErr w:type="spellStart"/>
      <w:r w:rsidRPr="00C937DD">
        <w:rPr>
          <w:rFonts w:ascii="Times New Roman" w:eastAsia="Times New Roman" w:hAnsi="Times New Roman"/>
          <w:sz w:val="24"/>
          <w:szCs w:val="24"/>
          <w:lang w:eastAsia="ro-RO"/>
        </w:rPr>
        <w:t>deşeurilor</w:t>
      </w:r>
      <w:proofErr w:type="spellEnd"/>
      <w:r w:rsidRPr="00C937DD">
        <w:rPr>
          <w:rFonts w:ascii="Times New Roman" w:eastAsia="Times New Roman" w:hAnsi="Times New Roman"/>
          <w:sz w:val="24"/>
          <w:szCs w:val="24"/>
          <w:lang w:eastAsia="ro-RO"/>
        </w:rPr>
        <w:t xml:space="preserve"> municipale colectate în amestec utilizând </w:t>
      </w:r>
      <w:proofErr w:type="spellStart"/>
      <w:r w:rsidRPr="00C937DD">
        <w:rPr>
          <w:rFonts w:ascii="Times New Roman" w:eastAsia="Times New Roman" w:hAnsi="Times New Roman"/>
          <w:sz w:val="24"/>
          <w:szCs w:val="24"/>
          <w:lang w:eastAsia="ro-RO"/>
        </w:rPr>
        <w:t>operaţii</w:t>
      </w:r>
      <w:proofErr w:type="spellEnd"/>
      <w:r w:rsidRPr="00C937DD">
        <w:rPr>
          <w:rFonts w:ascii="Times New Roman" w:eastAsia="Times New Roman" w:hAnsi="Times New Roman"/>
          <w:sz w:val="24"/>
          <w:szCs w:val="24"/>
          <w:lang w:eastAsia="ro-RO"/>
        </w:rPr>
        <w:t xml:space="preserve"> de tratare mecanică de separare, sortare, </w:t>
      </w:r>
      <w:proofErr w:type="spellStart"/>
      <w:r w:rsidRPr="00C937DD">
        <w:rPr>
          <w:rFonts w:ascii="Times New Roman" w:eastAsia="Times New Roman" w:hAnsi="Times New Roman"/>
          <w:sz w:val="24"/>
          <w:szCs w:val="24"/>
          <w:lang w:eastAsia="ro-RO"/>
        </w:rPr>
        <w:t>mărunţire</w:t>
      </w:r>
      <w:proofErr w:type="spellEnd"/>
      <w:r w:rsidRPr="00C937DD">
        <w:rPr>
          <w:rFonts w:ascii="Times New Roman" w:eastAsia="Times New Roman" w:hAnsi="Times New Roman"/>
          <w:sz w:val="24"/>
          <w:szCs w:val="24"/>
          <w:lang w:eastAsia="ro-RO"/>
        </w:rPr>
        <w:t xml:space="preserve">, omogenizare, uscare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 xml:space="preserve"> </w:t>
      </w:r>
      <w:proofErr w:type="spellStart"/>
      <w:r w:rsidRPr="00C937DD">
        <w:rPr>
          <w:rFonts w:ascii="Times New Roman" w:eastAsia="Times New Roman" w:hAnsi="Times New Roman"/>
          <w:sz w:val="24"/>
          <w:szCs w:val="24"/>
          <w:lang w:eastAsia="ro-RO"/>
        </w:rPr>
        <w:t>operaţii</w:t>
      </w:r>
      <w:proofErr w:type="spellEnd"/>
      <w:r w:rsidRPr="00C937DD">
        <w:rPr>
          <w:rFonts w:ascii="Times New Roman" w:eastAsia="Times New Roman" w:hAnsi="Times New Roman"/>
          <w:sz w:val="24"/>
          <w:szCs w:val="24"/>
          <w:lang w:eastAsia="ro-RO"/>
        </w:rPr>
        <w:t xml:space="preserve"> de tratare biologică prin procedee aerobe </w:t>
      </w:r>
      <w:proofErr w:type="spellStart"/>
      <w:r w:rsidRPr="00C937DD">
        <w:rPr>
          <w:rFonts w:ascii="Times New Roman" w:eastAsia="Times New Roman" w:hAnsi="Times New Roman"/>
          <w:sz w:val="24"/>
          <w:szCs w:val="24"/>
          <w:lang w:eastAsia="ro-RO"/>
        </w:rPr>
        <w:t>şi</w:t>
      </w:r>
      <w:proofErr w:type="spellEnd"/>
      <w:r w:rsidRPr="00C937DD">
        <w:rPr>
          <w:rFonts w:ascii="Times New Roman" w:eastAsia="Times New Roman" w:hAnsi="Times New Roman"/>
          <w:sz w:val="24"/>
          <w:szCs w:val="24"/>
          <w:lang w:eastAsia="ro-RO"/>
        </w:rPr>
        <w:t>/sau anaerobe;</w:t>
      </w:r>
    </w:p>
    <w:p w14:paraId="4C96DD87" w14:textId="77777777" w:rsidR="00C937DD" w:rsidRPr="00C937DD"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lastRenderedPageBreak/>
        <w:t xml:space="preserve">    4.4</w:t>
      </w:r>
      <w:r w:rsidR="006521F9">
        <w:rPr>
          <w:rFonts w:ascii="Times New Roman" w:eastAsia="Times New Roman" w:hAnsi="Times New Roman"/>
          <w:sz w:val="24"/>
          <w:szCs w:val="24"/>
          <w:lang w:eastAsia="ro-RO"/>
        </w:rPr>
        <w:t>3</w:t>
      </w:r>
      <w:r w:rsidRPr="00C937DD">
        <w:rPr>
          <w:rFonts w:ascii="Times New Roman" w:eastAsia="Times New Roman" w:hAnsi="Times New Roman"/>
          <w:sz w:val="24"/>
          <w:szCs w:val="24"/>
          <w:lang w:eastAsia="ro-RO"/>
        </w:rPr>
        <w:t xml:space="preserve">. utilizatori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Legea serviciilor comunitare de </w:t>
      </w:r>
      <w:proofErr w:type="spellStart"/>
      <w:r w:rsidRPr="00C937DD">
        <w:rPr>
          <w:rFonts w:ascii="Times New Roman" w:eastAsia="Times New Roman" w:hAnsi="Times New Roman"/>
          <w:sz w:val="24"/>
          <w:szCs w:val="24"/>
          <w:lang w:eastAsia="ro-RO"/>
        </w:rPr>
        <w:t>utilităţi</w:t>
      </w:r>
      <w:proofErr w:type="spellEnd"/>
      <w:r w:rsidRPr="00C937DD">
        <w:rPr>
          <w:rFonts w:ascii="Times New Roman" w:eastAsia="Times New Roman" w:hAnsi="Times New Roman"/>
          <w:sz w:val="24"/>
          <w:szCs w:val="24"/>
          <w:lang w:eastAsia="ro-RO"/>
        </w:rPr>
        <w:t xml:space="preserve"> publice nr. 51/2006, republicată, cu completările ulterioare;</w:t>
      </w:r>
    </w:p>
    <w:p w14:paraId="52BD7256" w14:textId="77777777" w:rsidR="00854C8B" w:rsidRDefault="00C937DD" w:rsidP="00C937DD">
      <w:pPr>
        <w:shd w:val="clear" w:color="auto" w:fill="FFFFFF"/>
        <w:spacing w:after="0" w:line="240" w:lineRule="auto"/>
        <w:rPr>
          <w:rFonts w:ascii="Times New Roman" w:eastAsia="Times New Roman" w:hAnsi="Times New Roman"/>
          <w:sz w:val="24"/>
          <w:szCs w:val="24"/>
          <w:lang w:eastAsia="ro-RO"/>
        </w:rPr>
      </w:pPr>
      <w:r w:rsidRPr="00C937DD">
        <w:rPr>
          <w:rFonts w:ascii="Times New Roman" w:eastAsia="Times New Roman" w:hAnsi="Times New Roman"/>
          <w:sz w:val="24"/>
          <w:szCs w:val="24"/>
          <w:lang w:eastAsia="ro-RO"/>
        </w:rPr>
        <w:t xml:space="preserve">    4.</w:t>
      </w:r>
      <w:r w:rsidR="0097545C">
        <w:rPr>
          <w:rFonts w:ascii="Times New Roman" w:eastAsia="Times New Roman" w:hAnsi="Times New Roman"/>
          <w:sz w:val="24"/>
          <w:szCs w:val="24"/>
          <w:lang w:eastAsia="ro-RO"/>
        </w:rPr>
        <w:t>4</w:t>
      </w:r>
      <w:r w:rsidR="006521F9">
        <w:rPr>
          <w:rFonts w:ascii="Times New Roman" w:eastAsia="Times New Roman" w:hAnsi="Times New Roman"/>
          <w:sz w:val="24"/>
          <w:szCs w:val="24"/>
          <w:lang w:eastAsia="ro-RO"/>
        </w:rPr>
        <w:t>4</w:t>
      </w:r>
      <w:r w:rsidRPr="00C937DD">
        <w:rPr>
          <w:rFonts w:ascii="Times New Roman" w:eastAsia="Times New Roman" w:hAnsi="Times New Roman"/>
          <w:sz w:val="24"/>
          <w:szCs w:val="24"/>
          <w:lang w:eastAsia="ro-RO"/>
        </w:rPr>
        <w:t xml:space="preserve">. valorificare - conform </w:t>
      </w:r>
      <w:proofErr w:type="spellStart"/>
      <w:r w:rsidRPr="00C937DD">
        <w:rPr>
          <w:rFonts w:ascii="Times New Roman" w:eastAsia="Times New Roman" w:hAnsi="Times New Roman"/>
          <w:sz w:val="24"/>
          <w:szCs w:val="24"/>
          <w:lang w:eastAsia="ro-RO"/>
        </w:rPr>
        <w:t>definiţiei</w:t>
      </w:r>
      <w:proofErr w:type="spellEnd"/>
      <w:r w:rsidRPr="00C937DD">
        <w:rPr>
          <w:rFonts w:ascii="Times New Roman" w:eastAsia="Times New Roman" w:hAnsi="Times New Roman"/>
          <w:sz w:val="24"/>
          <w:szCs w:val="24"/>
          <w:lang w:eastAsia="ro-RO"/>
        </w:rPr>
        <w:t xml:space="preserve"> prevăzute în </w:t>
      </w:r>
      <w:r w:rsidR="002A0552">
        <w:rPr>
          <w:rFonts w:ascii="Times New Roman" w:eastAsia="Times New Roman" w:hAnsi="Times New Roman"/>
          <w:sz w:val="24"/>
          <w:szCs w:val="24"/>
          <w:lang w:eastAsia="ro-RO"/>
        </w:rPr>
        <w:t>OUG 92/2021</w:t>
      </w:r>
      <w:r w:rsidRPr="00C937DD">
        <w:rPr>
          <w:rFonts w:ascii="Times New Roman" w:eastAsia="Times New Roman" w:hAnsi="Times New Roman"/>
          <w:sz w:val="24"/>
          <w:szCs w:val="24"/>
          <w:lang w:eastAsia="ro-RO"/>
        </w:rPr>
        <w:t>, ;</w:t>
      </w:r>
    </w:p>
    <w:p w14:paraId="48D83578" w14:textId="77777777" w:rsidR="00854C8B" w:rsidRDefault="00854C8B" w:rsidP="00854C8B">
      <w:pPr>
        <w:shd w:val="clear" w:color="auto" w:fill="FFFFFF"/>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4.45. deșeuri clandestine – </w:t>
      </w:r>
      <w:r w:rsidRPr="00854C8B">
        <w:rPr>
          <w:rFonts w:ascii="Times New Roman" w:eastAsia="Times New Roman" w:hAnsi="Times New Roman"/>
          <w:sz w:val="24"/>
          <w:szCs w:val="24"/>
          <w:lang w:eastAsia="ro-RO"/>
        </w:rPr>
        <w:t>se înțelege (dar nu se limitează la): deșeuri de mai multe tipuri depozitate în spații neamenajate, liziera pădurii etc. în afara punctelor de colectare;</w:t>
      </w:r>
    </w:p>
    <w:p w14:paraId="29880979" w14:textId="77777777" w:rsidR="00854C8B" w:rsidRPr="00C937DD" w:rsidRDefault="00854C8B" w:rsidP="00854C8B">
      <w:pPr>
        <w:shd w:val="clear" w:color="auto" w:fill="FFFFFF"/>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4.46. deșeuri vegetale - </w:t>
      </w:r>
      <w:r w:rsidRPr="00854C8B">
        <w:rPr>
          <w:rFonts w:ascii="Times New Roman" w:eastAsia="Times New Roman" w:hAnsi="Times New Roman"/>
          <w:sz w:val="24"/>
          <w:szCs w:val="24"/>
          <w:lang w:eastAsia="ro-RO"/>
        </w:rPr>
        <w:t>se înțelege (dar nu se limitează la): crengi (nu prin toaletare de pe domeniul public), frunze, iarbă, brazi (de sezon, de evenimente), resturi vegetale din gospodări;</w:t>
      </w:r>
    </w:p>
    <w:p w14:paraId="62E0285E" w14:textId="77777777" w:rsidR="00A63B0D" w:rsidRPr="00107EEE" w:rsidRDefault="00A63B0D" w:rsidP="00A63B0D">
      <w:pPr>
        <w:shd w:val="clear" w:color="auto" w:fill="FFFFFF"/>
        <w:spacing w:after="0" w:line="240" w:lineRule="auto"/>
        <w:rPr>
          <w:rFonts w:ascii="Times New Roman" w:eastAsia="Times New Roman" w:hAnsi="Times New Roman"/>
          <w:sz w:val="24"/>
          <w:szCs w:val="24"/>
          <w:lang w:eastAsia="ro-RO"/>
        </w:rPr>
      </w:pPr>
      <w:r w:rsidRPr="00107EEE">
        <w:rPr>
          <w:rFonts w:ascii="Times New Roman" w:eastAsia="Times New Roman" w:hAnsi="Times New Roman"/>
          <w:sz w:val="24"/>
          <w:szCs w:val="24"/>
          <w:lang w:eastAsia="ro-RO"/>
        </w:rPr>
        <w:t xml:space="preserve">    </w:t>
      </w:r>
      <w:bookmarkStart w:id="4" w:name="_Hlk123094320"/>
      <w:r w:rsidRPr="00107EEE">
        <w:rPr>
          <w:rFonts w:ascii="Times New Roman" w:eastAsia="Times New Roman" w:hAnsi="Times New Roman"/>
          <w:sz w:val="24"/>
          <w:szCs w:val="24"/>
          <w:lang w:eastAsia="ro-RO"/>
        </w:rPr>
        <w:t>4.47 decolmatarea șanțurilor deschise de captare a apelor pluviale de pe raza Municipiului Târgu Mureș- se înțelege curățare acestor de depuneri sedimentare și de vegetație, manual și mecanizat</w:t>
      </w:r>
      <w:bookmarkEnd w:id="4"/>
    </w:p>
    <w:p w14:paraId="4C798DF1" w14:textId="77777777" w:rsidR="00C937DD" w:rsidRDefault="00C937DD" w:rsidP="00C937DD">
      <w:pPr>
        <w:shd w:val="clear" w:color="auto" w:fill="FFFFFF"/>
        <w:spacing w:after="0" w:line="240" w:lineRule="auto"/>
        <w:rPr>
          <w:rFonts w:ascii="Times New Roman" w:eastAsia="Times New Roman" w:hAnsi="Times New Roman"/>
          <w:sz w:val="24"/>
          <w:szCs w:val="24"/>
          <w:lang w:eastAsia="ro-RO"/>
        </w:rPr>
      </w:pPr>
    </w:p>
    <w:p w14:paraId="6E4730B0" w14:textId="77777777" w:rsidR="00CC5F80" w:rsidRDefault="002C75EC" w:rsidP="00AC0B32">
      <w:pPr>
        <w:shd w:val="clear" w:color="auto" w:fill="FFFFFF"/>
        <w:spacing w:after="0" w:line="240" w:lineRule="auto"/>
        <w:rPr>
          <w:rFonts w:ascii="Times New Roman" w:eastAsia="Times New Roman" w:hAnsi="Times New Roman"/>
          <w:sz w:val="24"/>
          <w:szCs w:val="24"/>
          <w:lang w:eastAsia="ro-RO"/>
        </w:rPr>
      </w:pPr>
      <w:bookmarkStart w:id="5" w:name="A5"/>
      <w:r w:rsidRPr="00CC5F80">
        <w:rPr>
          <w:rFonts w:ascii="Times New Roman" w:eastAsia="Times New Roman" w:hAnsi="Times New Roman"/>
          <w:b/>
          <w:bCs/>
          <w:sz w:val="24"/>
          <w:szCs w:val="24"/>
          <w:lang w:eastAsia="ro-RO"/>
        </w:rPr>
        <w:t>ART. 5</w:t>
      </w:r>
      <w:bookmarkEnd w:id="5"/>
    </w:p>
    <w:p w14:paraId="3C23BD7C" w14:textId="77777777" w:rsidR="00CC5F80" w:rsidRDefault="002C75EC" w:rsidP="00D37ED9">
      <w:pPr>
        <w:shd w:val="clear" w:color="auto" w:fill="FFFFFF"/>
        <w:spacing w:after="0" w:line="240" w:lineRule="auto"/>
        <w:jc w:val="both"/>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(1) Serviciul de salubrizare se realizează prin intermediul unei infrastructuri tehnico-edilitare specifice care, împreună cu mijloacele de colectare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transport al </w:t>
      </w:r>
      <w:proofErr w:type="spellStart"/>
      <w:r w:rsidRPr="00163C1E">
        <w:rPr>
          <w:rFonts w:ascii="Times New Roman" w:eastAsia="Times New Roman" w:hAnsi="Times New Roman"/>
          <w:sz w:val="24"/>
          <w:szCs w:val="24"/>
          <w:lang w:eastAsia="ro-RO"/>
        </w:rPr>
        <w:t>de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Pr="00163C1E">
        <w:rPr>
          <w:rFonts w:ascii="Times New Roman" w:eastAsia="Times New Roman" w:hAnsi="Times New Roman"/>
          <w:sz w:val="24"/>
          <w:szCs w:val="24"/>
          <w:lang w:eastAsia="ro-RO"/>
        </w:rPr>
        <w:t xml:space="preserve">, formează sistemul public de salubrizare a </w:t>
      </w:r>
      <w:r w:rsidR="007474F8">
        <w:rPr>
          <w:rFonts w:ascii="Times New Roman" w:eastAsia="Times New Roman" w:hAnsi="Times New Roman"/>
          <w:sz w:val="24"/>
          <w:szCs w:val="24"/>
          <w:lang w:eastAsia="ro-RO"/>
        </w:rPr>
        <w:t>Municipiului Târgu Mure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 denumit în continuare sistem de salubrizare.</w:t>
      </w:r>
    </w:p>
    <w:p w14:paraId="4229071A" w14:textId="77777777" w:rsidR="00565369" w:rsidRDefault="002C75EC" w:rsidP="00D37ED9">
      <w:pPr>
        <w:shd w:val="clear" w:color="auto" w:fill="FFFFFF"/>
        <w:spacing w:after="0" w:line="240" w:lineRule="auto"/>
        <w:jc w:val="both"/>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(2) Sistemul de salubrizare este alcătuit dintr-un ansamblu tehnologic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funcţional</w:t>
      </w:r>
      <w:proofErr w:type="spellEnd"/>
      <w:r w:rsidRPr="00163C1E">
        <w:rPr>
          <w:rFonts w:ascii="Times New Roman" w:eastAsia="Times New Roman" w:hAnsi="Times New Roman"/>
          <w:sz w:val="24"/>
          <w:szCs w:val="24"/>
          <w:lang w:eastAsia="ro-RO"/>
        </w:rPr>
        <w:t xml:space="preserve">, care cuprinde </w:t>
      </w:r>
      <w:proofErr w:type="spellStart"/>
      <w:r w:rsidRPr="00163C1E">
        <w:rPr>
          <w:rFonts w:ascii="Times New Roman" w:eastAsia="Times New Roman" w:hAnsi="Times New Roman"/>
          <w:sz w:val="24"/>
          <w:szCs w:val="24"/>
          <w:lang w:eastAsia="ro-RO"/>
        </w:rPr>
        <w:t>construcţii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instalaţii</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echipamente specifice destinate prestării </w:t>
      </w:r>
      <w:r w:rsidR="00966AB0">
        <w:rPr>
          <w:rFonts w:ascii="Times New Roman" w:eastAsia="Times New Roman" w:hAnsi="Times New Roman"/>
          <w:sz w:val="24"/>
          <w:szCs w:val="24"/>
          <w:lang w:eastAsia="ro-RO"/>
        </w:rPr>
        <w:t>serviciului de salubrizare</w:t>
      </w:r>
      <w:r w:rsidR="00565369">
        <w:rPr>
          <w:rFonts w:ascii="Times New Roman" w:eastAsia="Times New Roman" w:hAnsi="Times New Roman"/>
          <w:sz w:val="24"/>
          <w:szCs w:val="24"/>
          <w:lang w:eastAsia="ro-RO"/>
        </w:rPr>
        <w:t>.</w:t>
      </w:r>
    </w:p>
    <w:p w14:paraId="3B024E1B" w14:textId="77777777" w:rsidR="00565369" w:rsidRDefault="00565369" w:rsidP="00D37ED9">
      <w:pPr>
        <w:shd w:val="clear" w:color="auto" w:fill="FFFFFF"/>
        <w:spacing w:after="0" w:line="240" w:lineRule="auto"/>
        <w:jc w:val="both"/>
        <w:rPr>
          <w:rFonts w:ascii="Times New Roman" w:eastAsia="Times New Roman" w:hAnsi="Times New Roman"/>
          <w:sz w:val="24"/>
          <w:szCs w:val="24"/>
          <w:lang w:eastAsia="ro-RO"/>
        </w:rPr>
      </w:pPr>
    </w:p>
    <w:p w14:paraId="627B3D98" w14:textId="77777777" w:rsidR="00565369" w:rsidRDefault="00565369" w:rsidP="00D37ED9">
      <w:pPr>
        <w:shd w:val="clear" w:color="auto" w:fill="FFFFFF"/>
        <w:spacing w:after="0" w:line="240" w:lineRule="auto"/>
        <w:jc w:val="both"/>
        <w:rPr>
          <w:rFonts w:ascii="Times New Roman" w:eastAsia="Times New Roman" w:hAnsi="Times New Roman"/>
          <w:sz w:val="24"/>
          <w:szCs w:val="24"/>
          <w:lang w:eastAsia="ro-RO"/>
        </w:rPr>
      </w:pPr>
    </w:p>
    <w:p w14:paraId="2CF6DD9E" w14:textId="77777777" w:rsidR="00CC5F80" w:rsidRDefault="002C75EC" w:rsidP="00D37ED9">
      <w:pPr>
        <w:shd w:val="clear" w:color="auto" w:fill="FFFFFF"/>
        <w:spacing w:after="0" w:line="240" w:lineRule="auto"/>
        <w:jc w:val="both"/>
        <w:rPr>
          <w:rFonts w:ascii="Times New Roman" w:eastAsia="Times New Roman" w:hAnsi="Times New Roman"/>
          <w:sz w:val="24"/>
          <w:szCs w:val="24"/>
          <w:lang w:eastAsia="ro-RO"/>
        </w:rPr>
      </w:pPr>
      <w:bookmarkStart w:id="6" w:name="A6"/>
      <w:r w:rsidRPr="00CC5F80">
        <w:rPr>
          <w:rFonts w:ascii="Times New Roman" w:eastAsia="Times New Roman" w:hAnsi="Times New Roman"/>
          <w:b/>
          <w:bCs/>
          <w:sz w:val="24"/>
          <w:szCs w:val="24"/>
          <w:lang w:eastAsia="ro-RO"/>
        </w:rPr>
        <w:t>ART. 6</w:t>
      </w:r>
      <w:bookmarkEnd w:id="6"/>
    </w:p>
    <w:p w14:paraId="15A0B15F" w14:textId="77777777" w:rsidR="00ED202A" w:rsidRDefault="002C75EC" w:rsidP="00D37ED9">
      <w:pPr>
        <w:shd w:val="clear" w:color="auto" w:fill="FFFFFF"/>
        <w:spacing w:after="0" w:line="240" w:lineRule="auto"/>
        <w:jc w:val="both"/>
        <w:rPr>
          <w:rFonts w:ascii="Times New Roman" w:eastAsia="Times New Roman" w:hAnsi="Times New Roman"/>
          <w:sz w:val="24"/>
          <w:szCs w:val="24"/>
          <w:lang w:eastAsia="ro-RO"/>
        </w:rPr>
      </w:pPr>
      <w:r w:rsidRPr="00CC5F80">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DE2999">
        <w:rPr>
          <w:rFonts w:ascii="Times New Roman" w:eastAsia="Times New Roman" w:hAnsi="Times New Roman"/>
          <w:sz w:val="24"/>
          <w:szCs w:val="24"/>
          <w:lang w:eastAsia="ro-RO"/>
        </w:rPr>
        <w:t xml:space="preserve">(1) </w:t>
      </w:r>
      <w:r w:rsidRPr="00163C1E">
        <w:rPr>
          <w:rFonts w:ascii="Times New Roman" w:eastAsia="Times New Roman" w:hAnsi="Times New Roman"/>
          <w:sz w:val="24"/>
          <w:szCs w:val="24"/>
          <w:lang w:eastAsia="ro-RO"/>
        </w:rPr>
        <w:t xml:space="preserve">Operatorii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trebuie să îndeplinească indicatorii de </w:t>
      </w:r>
      <w:proofErr w:type="spellStart"/>
      <w:r w:rsidRPr="00163C1E">
        <w:rPr>
          <w:rFonts w:ascii="Times New Roman" w:eastAsia="Times New Roman" w:hAnsi="Times New Roman"/>
          <w:sz w:val="24"/>
          <w:szCs w:val="24"/>
          <w:lang w:eastAsia="ro-RO"/>
        </w:rPr>
        <w:t>performanţă</w:t>
      </w:r>
      <w:proofErr w:type="spellEnd"/>
      <w:r w:rsidRPr="00163C1E">
        <w:rPr>
          <w:rFonts w:ascii="Times New Roman" w:eastAsia="Times New Roman" w:hAnsi="Times New Roman"/>
          <w:sz w:val="24"/>
          <w:szCs w:val="24"/>
          <w:lang w:eastAsia="ro-RO"/>
        </w:rPr>
        <w:t xml:space="preserve">, din caietul de sarcini al serviciului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contractul de </w:t>
      </w:r>
      <w:proofErr w:type="spellStart"/>
      <w:r w:rsidR="007474F8">
        <w:rPr>
          <w:rFonts w:ascii="Times New Roman" w:eastAsia="Times New Roman" w:hAnsi="Times New Roman"/>
          <w:sz w:val="24"/>
          <w:szCs w:val="24"/>
          <w:lang w:eastAsia="ro-RO"/>
        </w:rPr>
        <w:t>achizi</w:t>
      </w:r>
      <w:r w:rsidR="008860C9">
        <w:rPr>
          <w:rFonts w:ascii="Times New Roman" w:eastAsia="Times New Roman" w:hAnsi="Times New Roman"/>
          <w:sz w:val="24"/>
          <w:szCs w:val="24"/>
          <w:lang w:eastAsia="ro-RO"/>
        </w:rPr>
        <w:t>ţ</w:t>
      </w:r>
      <w:r w:rsidR="007474F8">
        <w:rPr>
          <w:rFonts w:ascii="Times New Roman" w:eastAsia="Times New Roman" w:hAnsi="Times New Roman"/>
          <w:sz w:val="24"/>
          <w:szCs w:val="24"/>
          <w:lang w:eastAsia="ro-RO"/>
        </w:rPr>
        <w:t>ie</w:t>
      </w:r>
      <w:proofErr w:type="spellEnd"/>
      <w:r w:rsidR="007474F8">
        <w:rPr>
          <w:rFonts w:ascii="Times New Roman" w:eastAsia="Times New Roman" w:hAnsi="Times New Roman"/>
          <w:sz w:val="24"/>
          <w:szCs w:val="24"/>
          <w:lang w:eastAsia="ro-RO"/>
        </w:rPr>
        <w:t xml:space="preserve">  a</w:t>
      </w:r>
      <w:r w:rsidRPr="00163C1E">
        <w:rPr>
          <w:rFonts w:ascii="Times New Roman" w:eastAsia="Times New Roman" w:hAnsi="Times New Roman"/>
          <w:sz w:val="24"/>
          <w:szCs w:val="24"/>
          <w:lang w:eastAsia="ro-RO"/>
        </w:rPr>
        <w:t xml:space="preserve"> serviciului, </w:t>
      </w:r>
      <w:proofErr w:type="spellStart"/>
      <w:r w:rsidRPr="00163C1E">
        <w:rPr>
          <w:rFonts w:ascii="Times New Roman" w:eastAsia="Times New Roman" w:hAnsi="Times New Roman"/>
          <w:sz w:val="24"/>
          <w:szCs w:val="24"/>
          <w:lang w:eastAsia="ro-RO"/>
        </w:rPr>
        <w:t>aprobaţi</w:t>
      </w:r>
      <w:proofErr w:type="spellEnd"/>
      <w:r w:rsidRPr="00163C1E">
        <w:rPr>
          <w:rFonts w:ascii="Times New Roman" w:eastAsia="Times New Roman" w:hAnsi="Times New Roman"/>
          <w:sz w:val="24"/>
          <w:szCs w:val="24"/>
          <w:lang w:eastAsia="ro-RO"/>
        </w:rPr>
        <w:t xml:space="preserve"> de </w:t>
      </w:r>
      <w:r w:rsidR="007474F8">
        <w:rPr>
          <w:rFonts w:ascii="Times New Roman" w:eastAsia="Times New Roman" w:hAnsi="Times New Roman"/>
          <w:sz w:val="24"/>
          <w:szCs w:val="24"/>
          <w:lang w:eastAsia="ro-RO"/>
        </w:rPr>
        <w:t>Consiliul Local al Municipiului Târgu Mure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w:t>
      </w:r>
    </w:p>
    <w:p w14:paraId="50C13B1D" w14:textId="77777777" w:rsidR="00861E1E" w:rsidRDefault="00861E1E" w:rsidP="00D37ED9">
      <w:pPr>
        <w:shd w:val="clear" w:color="auto" w:fill="FFFFFF"/>
        <w:spacing w:after="0" w:line="240" w:lineRule="auto"/>
        <w:jc w:val="both"/>
        <w:rPr>
          <w:rFonts w:ascii="Times New Roman" w:eastAsia="Times New Roman" w:hAnsi="Times New Roman"/>
          <w:sz w:val="24"/>
          <w:szCs w:val="24"/>
          <w:lang w:eastAsia="ro-RO"/>
        </w:rPr>
      </w:pPr>
    </w:p>
    <w:p w14:paraId="2005AAD1" w14:textId="77777777" w:rsidR="00861E1E" w:rsidRDefault="00861E1E" w:rsidP="00AC0B32">
      <w:pPr>
        <w:shd w:val="clear" w:color="auto" w:fill="FFFFFF"/>
        <w:spacing w:after="0" w:line="240" w:lineRule="auto"/>
        <w:rPr>
          <w:rFonts w:ascii="Times New Roman" w:eastAsia="Times New Roman" w:hAnsi="Times New Roman"/>
          <w:sz w:val="24"/>
          <w:szCs w:val="24"/>
          <w:lang w:eastAsia="ro-RO"/>
        </w:rPr>
      </w:pPr>
    </w:p>
    <w:p w14:paraId="1476E141" w14:textId="77777777" w:rsidR="00861E1E" w:rsidRDefault="00861E1E" w:rsidP="00AC0B32">
      <w:pPr>
        <w:shd w:val="clear" w:color="auto" w:fill="FFFFFF"/>
        <w:spacing w:after="0" w:line="240" w:lineRule="auto"/>
        <w:rPr>
          <w:rFonts w:ascii="Times New Roman" w:eastAsia="Times New Roman" w:hAnsi="Times New Roman"/>
          <w:sz w:val="24"/>
          <w:szCs w:val="24"/>
          <w:lang w:eastAsia="ro-RO"/>
        </w:rPr>
      </w:pPr>
    </w:p>
    <w:p w14:paraId="2FAC3F79" w14:textId="77777777" w:rsidR="00ED202A" w:rsidRDefault="002C75EC" w:rsidP="00AC0B32">
      <w:pPr>
        <w:shd w:val="clear" w:color="auto" w:fill="FFFFFF"/>
        <w:spacing w:after="0" w:line="240" w:lineRule="auto"/>
        <w:rPr>
          <w:rFonts w:ascii="Times New Roman" w:eastAsia="Times New Roman" w:hAnsi="Times New Roman"/>
          <w:sz w:val="24"/>
          <w:szCs w:val="24"/>
          <w:lang w:eastAsia="ro-RO"/>
        </w:rPr>
      </w:pPr>
      <w:r w:rsidRPr="00ED202A">
        <w:rPr>
          <w:rFonts w:ascii="Times New Roman" w:eastAsia="Times New Roman" w:hAnsi="Times New Roman"/>
          <w:b/>
          <w:bCs/>
          <w:sz w:val="24"/>
          <w:szCs w:val="24"/>
          <w:lang w:eastAsia="ro-RO"/>
        </w:rPr>
        <w:t>SECŢIUNEA 2</w:t>
      </w:r>
    </w:p>
    <w:p w14:paraId="7E0BDC05" w14:textId="77777777" w:rsidR="00ED202A" w:rsidRDefault="002C75EC" w:rsidP="00AC0B32">
      <w:pPr>
        <w:shd w:val="clear" w:color="auto" w:fill="FFFFFF"/>
        <w:spacing w:after="0" w:line="240" w:lineRule="auto"/>
        <w:rPr>
          <w:rFonts w:ascii="Times New Roman" w:eastAsia="Times New Roman" w:hAnsi="Times New Roman"/>
          <w:sz w:val="24"/>
          <w:szCs w:val="24"/>
          <w:lang w:eastAsia="ro-RO"/>
        </w:rPr>
      </w:pPr>
      <w:r w:rsidRPr="00ED202A">
        <w:rPr>
          <w:rFonts w:ascii="Times New Roman" w:eastAsia="Times New Roman" w:hAnsi="Times New Roman"/>
          <w:b/>
          <w:bCs/>
          <w:sz w:val="24"/>
          <w:szCs w:val="24"/>
          <w:lang w:eastAsia="ro-RO"/>
        </w:rPr>
        <w:t>Accesul la serviciul de salubrizare</w:t>
      </w:r>
    </w:p>
    <w:p w14:paraId="2804AE91" w14:textId="77777777" w:rsidR="00ED202A" w:rsidRPr="00ED202A" w:rsidRDefault="002C75EC" w:rsidP="00AC0B32">
      <w:pPr>
        <w:shd w:val="clear" w:color="auto" w:fill="FFFFFF"/>
        <w:spacing w:after="0" w:line="240" w:lineRule="auto"/>
        <w:rPr>
          <w:rFonts w:ascii="Times New Roman" w:eastAsia="Times New Roman" w:hAnsi="Times New Roman"/>
          <w:b/>
          <w:bCs/>
          <w:sz w:val="24"/>
          <w:szCs w:val="24"/>
          <w:lang w:eastAsia="ro-RO"/>
        </w:rPr>
      </w:pPr>
      <w:r w:rsidRPr="00163C1E">
        <w:rPr>
          <w:rFonts w:ascii="Times New Roman" w:eastAsia="Times New Roman" w:hAnsi="Times New Roman"/>
          <w:sz w:val="24"/>
          <w:szCs w:val="24"/>
          <w:lang w:eastAsia="ro-RO"/>
        </w:rPr>
        <w:br/>
      </w:r>
      <w:bookmarkStart w:id="7" w:name="A7"/>
      <w:r w:rsidRPr="00ED202A">
        <w:rPr>
          <w:rFonts w:ascii="Times New Roman" w:eastAsia="Times New Roman" w:hAnsi="Times New Roman"/>
          <w:b/>
          <w:bCs/>
          <w:sz w:val="24"/>
          <w:szCs w:val="24"/>
          <w:lang w:eastAsia="ro-RO"/>
        </w:rPr>
        <w:t>ART. 7</w:t>
      </w:r>
      <w:bookmarkEnd w:id="7"/>
    </w:p>
    <w:p w14:paraId="56A9C92A" w14:textId="77777777" w:rsidR="00321750"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9833AC">
        <w:rPr>
          <w:rFonts w:ascii="Times New Roman" w:eastAsia="Times New Roman" w:hAnsi="Times New Roman"/>
          <w:sz w:val="24"/>
          <w:szCs w:val="24"/>
          <w:lang w:eastAsia="ro-RO"/>
        </w:rPr>
        <w:t xml:space="preserve">(1) </w:t>
      </w:r>
      <w:proofErr w:type="spellStart"/>
      <w:r w:rsidR="009833AC">
        <w:rPr>
          <w:rFonts w:ascii="Times New Roman" w:eastAsia="Times New Roman" w:hAnsi="Times New Roman"/>
          <w:sz w:val="24"/>
          <w:szCs w:val="24"/>
          <w:lang w:eastAsia="ro-RO"/>
        </w:rPr>
        <w:t>Toţi</w:t>
      </w:r>
      <w:proofErr w:type="spellEnd"/>
      <w:r w:rsidR="009833AC">
        <w:rPr>
          <w:rFonts w:ascii="Times New Roman" w:eastAsia="Times New Roman" w:hAnsi="Times New Roman"/>
          <w:sz w:val="24"/>
          <w:szCs w:val="24"/>
          <w:lang w:eastAsia="ro-RO"/>
        </w:rPr>
        <w:t xml:space="preserve"> utilizatorii</w:t>
      </w:r>
      <w:r w:rsidR="00565369">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de pe teritoriul </w:t>
      </w:r>
      <w:r w:rsidR="007474F8">
        <w:rPr>
          <w:rFonts w:ascii="Times New Roman" w:eastAsia="Times New Roman" w:hAnsi="Times New Roman"/>
          <w:sz w:val="24"/>
          <w:szCs w:val="24"/>
          <w:lang w:eastAsia="ro-RO"/>
        </w:rPr>
        <w:t>Municipiului Târgu Mure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 xml:space="preserve"> unde este organizat serviciul de salubrizare, au garantat dreptul de a beneficia de acest serviciu.</w:t>
      </w:r>
    </w:p>
    <w:p w14:paraId="4A973DF4" w14:textId="77777777" w:rsidR="00321750"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(2) Utilizatorii au drept de acces, fără discriminare, la </w:t>
      </w:r>
      <w:proofErr w:type="spellStart"/>
      <w:r w:rsidRPr="00163C1E">
        <w:rPr>
          <w:rFonts w:ascii="Times New Roman" w:eastAsia="Times New Roman" w:hAnsi="Times New Roman"/>
          <w:sz w:val="24"/>
          <w:szCs w:val="24"/>
          <w:lang w:eastAsia="ro-RO"/>
        </w:rPr>
        <w:t>informaţiile</w:t>
      </w:r>
      <w:proofErr w:type="spellEnd"/>
      <w:r w:rsidRPr="00163C1E">
        <w:rPr>
          <w:rFonts w:ascii="Times New Roman" w:eastAsia="Times New Roman" w:hAnsi="Times New Roman"/>
          <w:sz w:val="24"/>
          <w:szCs w:val="24"/>
          <w:lang w:eastAsia="ro-RO"/>
        </w:rPr>
        <w:t xml:space="preserve"> publice privind serviciul de salubrizare, la indicatorii de </w:t>
      </w:r>
      <w:proofErr w:type="spellStart"/>
      <w:r w:rsidRPr="00163C1E">
        <w:rPr>
          <w:rFonts w:ascii="Times New Roman" w:eastAsia="Times New Roman" w:hAnsi="Times New Roman"/>
          <w:sz w:val="24"/>
          <w:szCs w:val="24"/>
          <w:lang w:eastAsia="ro-RO"/>
        </w:rPr>
        <w:t>performanţă</w:t>
      </w:r>
      <w:proofErr w:type="spellEnd"/>
      <w:r w:rsidRPr="00163C1E">
        <w:rPr>
          <w:rFonts w:ascii="Times New Roman" w:eastAsia="Times New Roman" w:hAnsi="Times New Roman"/>
          <w:sz w:val="24"/>
          <w:szCs w:val="24"/>
          <w:lang w:eastAsia="ro-RO"/>
        </w:rPr>
        <w:t xml:space="preserve"> ai serviciului, la structura tarifară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la clauzele contractuale.</w:t>
      </w:r>
    </w:p>
    <w:p w14:paraId="2730907C" w14:textId="77777777" w:rsidR="00321750"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(3) Operatorul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este obligat ca prin modul de prestare a serviciului să asigure </w:t>
      </w:r>
      <w:proofErr w:type="spellStart"/>
      <w:r w:rsidRPr="00163C1E">
        <w:rPr>
          <w:rFonts w:ascii="Times New Roman" w:eastAsia="Times New Roman" w:hAnsi="Times New Roman"/>
          <w:sz w:val="24"/>
          <w:szCs w:val="24"/>
          <w:lang w:eastAsia="ro-RO"/>
        </w:rPr>
        <w:t>protecţia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sănătăţii</w:t>
      </w:r>
      <w:proofErr w:type="spellEnd"/>
      <w:r w:rsidRPr="00163C1E">
        <w:rPr>
          <w:rFonts w:ascii="Times New Roman" w:eastAsia="Times New Roman" w:hAnsi="Times New Roman"/>
          <w:sz w:val="24"/>
          <w:szCs w:val="24"/>
          <w:lang w:eastAsia="ro-RO"/>
        </w:rPr>
        <w:t xml:space="preserve"> publice utilizând numai mijloace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utilaje corespunzătoare </w:t>
      </w:r>
      <w:proofErr w:type="spellStart"/>
      <w:r w:rsidRPr="00163C1E">
        <w:rPr>
          <w:rFonts w:ascii="Times New Roman" w:eastAsia="Times New Roman" w:hAnsi="Times New Roman"/>
          <w:sz w:val="24"/>
          <w:szCs w:val="24"/>
          <w:lang w:eastAsia="ro-RO"/>
        </w:rPr>
        <w:t>cerinţelor</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autorităţilor</w:t>
      </w:r>
      <w:proofErr w:type="spellEnd"/>
      <w:r w:rsidRPr="00163C1E">
        <w:rPr>
          <w:rFonts w:ascii="Times New Roman" w:eastAsia="Times New Roman" w:hAnsi="Times New Roman"/>
          <w:sz w:val="24"/>
          <w:szCs w:val="24"/>
          <w:lang w:eastAsia="ro-RO"/>
        </w:rPr>
        <w:t xml:space="preserve"> competente din domeniul </w:t>
      </w:r>
      <w:proofErr w:type="spellStart"/>
      <w:r w:rsidRPr="00163C1E">
        <w:rPr>
          <w:rFonts w:ascii="Times New Roman" w:eastAsia="Times New Roman" w:hAnsi="Times New Roman"/>
          <w:sz w:val="24"/>
          <w:szCs w:val="24"/>
          <w:lang w:eastAsia="ro-RO"/>
        </w:rPr>
        <w:t>sănătăţii</w:t>
      </w:r>
      <w:proofErr w:type="spellEnd"/>
      <w:r w:rsidRPr="00163C1E">
        <w:rPr>
          <w:rFonts w:ascii="Times New Roman" w:eastAsia="Times New Roman" w:hAnsi="Times New Roman"/>
          <w:sz w:val="24"/>
          <w:szCs w:val="24"/>
          <w:lang w:eastAsia="ro-RO"/>
        </w:rPr>
        <w:t xml:space="preserve"> publice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al </w:t>
      </w:r>
      <w:proofErr w:type="spellStart"/>
      <w:r w:rsidRPr="00163C1E">
        <w:rPr>
          <w:rFonts w:ascii="Times New Roman" w:eastAsia="Times New Roman" w:hAnsi="Times New Roman"/>
          <w:sz w:val="24"/>
          <w:szCs w:val="24"/>
          <w:lang w:eastAsia="ro-RO"/>
        </w:rPr>
        <w:t>protecţiei</w:t>
      </w:r>
      <w:proofErr w:type="spellEnd"/>
      <w:r w:rsidRPr="00163C1E">
        <w:rPr>
          <w:rFonts w:ascii="Times New Roman" w:eastAsia="Times New Roman" w:hAnsi="Times New Roman"/>
          <w:sz w:val="24"/>
          <w:szCs w:val="24"/>
          <w:lang w:eastAsia="ro-RO"/>
        </w:rPr>
        <w:t xml:space="preserve"> mediului.</w:t>
      </w:r>
    </w:p>
    <w:p w14:paraId="0D23AC88" w14:textId="77777777" w:rsidR="00ED202A"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(4) Operatorul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este obligat să asigure continuitatea serviciului conform programului aprobat de </w:t>
      </w:r>
      <w:proofErr w:type="spellStart"/>
      <w:r w:rsidRPr="00163C1E">
        <w:rPr>
          <w:rFonts w:ascii="Times New Roman" w:eastAsia="Times New Roman" w:hAnsi="Times New Roman"/>
          <w:sz w:val="24"/>
          <w:szCs w:val="24"/>
          <w:lang w:eastAsia="ro-RO"/>
        </w:rPr>
        <w:t>autorităţile</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 cu </w:t>
      </w:r>
      <w:proofErr w:type="spellStart"/>
      <w:r w:rsidRPr="00163C1E">
        <w:rPr>
          <w:rFonts w:ascii="Times New Roman" w:eastAsia="Times New Roman" w:hAnsi="Times New Roman"/>
          <w:sz w:val="24"/>
          <w:szCs w:val="24"/>
          <w:lang w:eastAsia="ro-RO"/>
        </w:rPr>
        <w:t>excepţia</w:t>
      </w:r>
      <w:proofErr w:type="spellEnd"/>
      <w:r w:rsidRPr="00163C1E">
        <w:rPr>
          <w:rFonts w:ascii="Times New Roman" w:eastAsia="Times New Roman" w:hAnsi="Times New Roman"/>
          <w:sz w:val="24"/>
          <w:szCs w:val="24"/>
          <w:lang w:eastAsia="ro-RO"/>
        </w:rPr>
        <w:t xml:space="preserve"> cazurilor de </w:t>
      </w:r>
      <w:proofErr w:type="spellStart"/>
      <w:r w:rsidRPr="00163C1E">
        <w:rPr>
          <w:rFonts w:ascii="Times New Roman" w:eastAsia="Times New Roman" w:hAnsi="Times New Roman"/>
          <w:sz w:val="24"/>
          <w:szCs w:val="24"/>
          <w:lang w:eastAsia="ro-RO"/>
        </w:rPr>
        <w:t>forţă</w:t>
      </w:r>
      <w:proofErr w:type="spellEnd"/>
      <w:r w:rsidRPr="00163C1E">
        <w:rPr>
          <w:rFonts w:ascii="Times New Roman" w:eastAsia="Times New Roman" w:hAnsi="Times New Roman"/>
          <w:sz w:val="24"/>
          <w:szCs w:val="24"/>
          <w:lang w:eastAsia="ro-RO"/>
        </w:rPr>
        <w:t xml:space="preserve"> majoră care vor fi </w:t>
      </w:r>
      <w:proofErr w:type="spellStart"/>
      <w:r w:rsidRPr="00163C1E">
        <w:rPr>
          <w:rFonts w:ascii="Times New Roman" w:eastAsia="Times New Roman" w:hAnsi="Times New Roman"/>
          <w:sz w:val="24"/>
          <w:szCs w:val="24"/>
          <w:lang w:eastAsia="ro-RO"/>
        </w:rPr>
        <w:t>menţionate</w:t>
      </w:r>
      <w:proofErr w:type="spellEnd"/>
      <w:r w:rsidRPr="00163C1E">
        <w:rPr>
          <w:rFonts w:ascii="Times New Roman" w:eastAsia="Times New Roman" w:hAnsi="Times New Roman"/>
          <w:sz w:val="24"/>
          <w:szCs w:val="24"/>
          <w:lang w:eastAsia="ro-RO"/>
        </w:rPr>
        <w:t xml:space="preserve"> în contractul de delegare</w:t>
      </w:r>
      <w:r w:rsidR="00565369">
        <w:rPr>
          <w:rFonts w:ascii="Times New Roman" w:eastAsia="Times New Roman" w:hAnsi="Times New Roman"/>
          <w:sz w:val="24"/>
          <w:szCs w:val="24"/>
          <w:lang w:eastAsia="ro-RO"/>
        </w:rPr>
        <w:t xml:space="preserve"> </w:t>
      </w:r>
      <w:r w:rsidR="00565369" w:rsidRPr="00565369">
        <w:rPr>
          <w:rFonts w:ascii="Times New Roman" w:eastAsia="Times New Roman" w:hAnsi="Times New Roman"/>
          <w:sz w:val="24"/>
          <w:szCs w:val="24"/>
          <w:lang w:eastAsia="ro-RO"/>
        </w:rPr>
        <w:t>sau în hotărârea de dare în administrare a serviciului.</w:t>
      </w:r>
      <w:r w:rsidRPr="00163C1E">
        <w:rPr>
          <w:rFonts w:ascii="Times New Roman" w:eastAsia="Times New Roman" w:hAnsi="Times New Roman"/>
          <w:sz w:val="24"/>
          <w:szCs w:val="24"/>
          <w:lang w:eastAsia="ro-RO"/>
        </w:rPr>
        <w:t>.</w:t>
      </w:r>
    </w:p>
    <w:p w14:paraId="2C9E9BD3" w14:textId="77777777" w:rsidR="005E6B59" w:rsidRDefault="005E6B59" w:rsidP="00AC0B32">
      <w:pPr>
        <w:shd w:val="clear" w:color="auto" w:fill="FFFFFF"/>
        <w:spacing w:after="0" w:line="240" w:lineRule="auto"/>
        <w:rPr>
          <w:rFonts w:ascii="Times New Roman" w:eastAsia="Times New Roman" w:hAnsi="Times New Roman"/>
          <w:b/>
          <w:bCs/>
          <w:sz w:val="24"/>
          <w:szCs w:val="24"/>
          <w:lang w:eastAsia="ro-RO"/>
        </w:rPr>
      </w:pPr>
    </w:p>
    <w:p w14:paraId="5BCCACE4" w14:textId="77777777" w:rsidR="005E6B59" w:rsidRDefault="005E6B59" w:rsidP="00AC0B32">
      <w:pPr>
        <w:shd w:val="clear" w:color="auto" w:fill="FFFFFF"/>
        <w:spacing w:after="0" w:line="240" w:lineRule="auto"/>
        <w:rPr>
          <w:rFonts w:ascii="Times New Roman" w:eastAsia="Times New Roman" w:hAnsi="Times New Roman"/>
          <w:b/>
          <w:bCs/>
          <w:sz w:val="24"/>
          <w:szCs w:val="24"/>
          <w:lang w:eastAsia="ro-RO"/>
        </w:rPr>
      </w:pPr>
    </w:p>
    <w:p w14:paraId="56118C5B" w14:textId="77777777" w:rsidR="007562D9" w:rsidRDefault="007562D9" w:rsidP="00AC0B32">
      <w:pPr>
        <w:shd w:val="clear" w:color="auto" w:fill="FFFFFF"/>
        <w:spacing w:after="0" w:line="240" w:lineRule="auto"/>
        <w:rPr>
          <w:rFonts w:ascii="Times New Roman" w:eastAsia="Times New Roman" w:hAnsi="Times New Roman"/>
          <w:b/>
          <w:bCs/>
          <w:sz w:val="24"/>
          <w:szCs w:val="24"/>
          <w:lang w:eastAsia="ro-RO"/>
        </w:rPr>
      </w:pPr>
    </w:p>
    <w:p w14:paraId="7A425D9D" w14:textId="77777777" w:rsidR="007562D9" w:rsidRDefault="007562D9" w:rsidP="00AC0B32">
      <w:pPr>
        <w:shd w:val="clear" w:color="auto" w:fill="FFFFFF"/>
        <w:spacing w:after="0" w:line="240" w:lineRule="auto"/>
        <w:rPr>
          <w:rFonts w:ascii="Times New Roman" w:eastAsia="Times New Roman" w:hAnsi="Times New Roman"/>
          <w:b/>
          <w:bCs/>
          <w:sz w:val="24"/>
          <w:szCs w:val="24"/>
          <w:lang w:eastAsia="ro-RO"/>
        </w:rPr>
      </w:pPr>
    </w:p>
    <w:p w14:paraId="5F0E5914" w14:textId="77777777" w:rsidR="00ED202A" w:rsidRDefault="002C75EC" w:rsidP="00AC0B32">
      <w:pPr>
        <w:shd w:val="clear" w:color="auto" w:fill="FFFFFF"/>
        <w:spacing w:after="0" w:line="240" w:lineRule="auto"/>
        <w:rPr>
          <w:rFonts w:ascii="Times New Roman" w:eastAsia="Times New Roman" w:hAnsi="Times New Roman"/>
          <w:sz w:val="24"/>
          <w:szCs w:val="24"/>
          <w:lang w:eastAsia="ro-RO"/>
        </w:rPr>
      </w:pPr>
      <w:r w:rsidRPr="00ED202A">
        <w:rPr>
          <w:rFonts w:ascii="Times New Roman" w:eastAsia="Times New Roman" w:hAnsi="Times New Roman"/>
          <w:b/>
          <w:bCs/>
          <w:sz w:val="24"/>
          <w:szCs w:val="24"/>
          <w:lang w:eastAsia="ro-RO"/>
        </w:rPr>
        <w:lastRenderedPageBreak/>
        <w:t xml:space="preserve">SECŢIUNEA </w:t>
      </w:r>
      <w:r w:rsidR="00656F88">
        <w:rPr>
          <w:rFonts w:ascii="Times New Roman" w:eastAsia="Times New Roman" w:hAnsi="Times New Roman"/>
          <w:b/>
          <w:bCs/>
          <w:sz w:val="24"/>
          <w:szCs w:val="24"/>
          <w:lang w:eastAsia="ro-RO"/>
        </w:rPr>
        <w:t>3</w:t>
      </w:r>
    </w:p>
    <w:p w14:paraId="447C36A6" w14:textId="77777777" w:rsidR="00ED202A" w:rsidRDefault="002C75EC" w:rsidP="00AC0B32">
      <w:pPr>
        <w:shd w:val="clear" w:color="auto" w:fill="FFFFFF"/>
        <w:spacing w:after="0" w:line="240" w:lineRule="auto"/>
        <w:rPr>
          <w:rFonts w:ascii="Times New Roman" w:eastAsia="Times New Roman" w:hAnsi="Times New Roman"/>
          <w:sz w:val="24"/>
          <w:szCs w:val="24"/>
          <w:lang w:eastAsia="ro-RO"/>
        </w:rPr>
      </w:pPr>
      <w:proofErr w:type="spellStart"/>
      <w:r w:rsidRPr="00ED202A">
        <w:rPr>
          <w:rFonts w:ascii="Times New Roman" w:eastAsia="Times New Roman" w:hAnsi="Times New Roman"/>
          <w:b/>
          <w:bCs/>
          <w:sz w:val="24"/>
          <w:szCs w:val="24"/>
          <w:lang w:eastAsia="ro-RO"/>
        </w:rPr>
        <w:t>Documentaţia</w:t>
      </w:r>
      <w:proofErr w:type="spellEnd"/>
      <w:r w:rsidRPr="00ED202A">
        <w:rPr>
          <w:rFonts w:ascii="Times New Roman" w:eastAsia="Times New Roman" w:hAnsi="Times New Roman"/>
          <w:b/>
          <w:bCs/>
          <w:sz w:val="24"/>
          <w:szCs w:val="24"/>
          <w:lang w:eastAsia="ro-RO"/>
        </w:rPr>
        <w:t xml:space="preserve"> tehnică</w:t>
      </w:r>
    </w:p>
    <w:p w14:paraId="6C4944BC" w14:textId="77777777" w:rsidR="005E6B59" w:rsidRDefault="002C75EC" w:rsidP="00AC0B32">
      <w:pPr>
        <w:shd w:val="clear" w:color="auto" w:fill="FFFFFF"/>
        <w:spacing w:after="0" w:line="240" w:lineRule="auto"/>
        <w:rPr>
          <w:rFonts w:ascii="Times New Roman" w:eastAsia="Times New Roman" w:hAnsi="Times New Roman"/>
          <w:b/>
          <w:bCs/>
          <w:sz w:val="24"/>
          <w:szCs w:val="24"/>
          <w:lang w:eastAsia="ro-RO"/>
        </w:rPr>
      </w:pPr>
      <w:r w:rsidRPr="00ED202A">
        <w:rPr>
          <w:rFonts w:ascii="Times New Roman" w:eastAsia="Times New Roman" w:hAnsi="Times New Roman"/>
          <w:sz w:val="24"/>
          <w:szCs w:val="24"/>
          <w:lang w:eastAsia="ro-RO"/>
        </w:rPr>
        <w:br/>
      </w:r>
      <w:bookmarkStart w:id="8" w:name="A8"/>
      <w:r w:rsidRPr="00ED202A">
        <w:rPr>
          <w:rFonts w:ascii="Times New Roman" w:eastAsia="Times New Roman" w:hAnsi="Times New Roman"/>
          <w:b/>
          <w:bCs/>
          <w:sz w:val="24"/>
          <w:szCs w:val="24"/>
          <w:lang w:eastAsia="ro-RO"/>
        </w:rPr>
        <w:t>ART. 8</w:t>
      </w:r>
      <w:bookmarkEnd w:id="8"/>
    </w:p>
    <w:p w14:paraId="51DED69C" w14:textId="77777777" w:rsidR="0061097E" w:rsidRDefault="0061097E" w:rsidP="00AC0B32">
      <w:pPr>
        <w:shd w:val="clear" w:color="auto" w:fill="FFFFFF"/>
        <w:spacing w:after="0" w:line="240" w:lineRule="auto"/>
        <w:rPr>
          <w:rFonts w:ascii="Times New Roman" w:eastAsia="Times New Roman" w:hAnsi="Times New Roman"/>
          <w:b/>
          <w:bCs/>
          <w:sz w:val="24"/>
          <w:szCs w:val="24"/>
          <w:lang w:eastAsia="ro-RO"/>
        </w:rPr>
      </w:pPr>
    </w:p>
    <w:p w14:paraId="6CDBF151" w14:textId="77777777" w:rsidR="00ED202A" w:rsidRPr="00321750" w:rsidRDefault="00321750" w:rsidP="00AC0B32">
      <w:pPr>
        <w:shd w:val="clear" w:color="auto" w:fill="FFFFFF"/>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sidR="0080547F">
        <w:rPr>
          <w:rFonts w:ascii="Times New Roman" w:eastAsia="Times New Roman" w:hAnsi="Times New Roman"/>
          <w:sz w:val="24"/>
          <w:szCs w:val="24"/>
          <w:lang w:eastAsia="ro-RO"/>
        </w:rPr>
        <w:t xml:space="preserve">    </w:t>
      </w:r>
      <w:r w:rsidR="002C75EC" w:rsidRPr="00163C1E">
        <w:rPr>
          <w:rFonts w:ascii="Times New Roman" w:eastAsia="Times New Roman" w:hAnsi="Times New Roman"/>
          <w:sz w:val="24"/>
          <w:szCs w:val="24"/>
          <w:lang w:eastAsia="ro-RO"/>
        </w:rPr>
        <w:t xml:space="preserve">(1) Prezentul </w:t>
      </w:r>
      <w:r w:rsidR="00AC0B32">
        <w:rPr>
          <w:rFonts w:ascii="Times New Roman" w:eastAsia="Times New Roman" w:hAnsi="Times New Roman"/>
          <w:sz w:val="24"/>
          <w:szCs w:val="24"/>
          <w:lang w:eastAsia="ro-RO"/>
        </w:rPr>
        <w:t>regulament</w:t>
      </w:r>
      <w:r w:rsidR="002C75EC" w:rsidRPr="00163C1E">
        <w:rPr>
          <w:rFonts w:ascii="Times New Roman" w:eastAsia="Times New Roman" w:hAnsi="Times New Roman"/>
          <w:sz w:val="24"/>
          <w:szCs w:val="24"/>
          <w:lang w:eastAsia="ro-RO"/>
        </w:rPr>
        <w:t xml:space="preserve"> </w:t>
      </w:r>
      <w:proofErr w:type="spellStart"/>
      <w:r w:rsidR="002C75EC" w:rsidRPr="00163C1E">
        <w:rPr>
          <w:rFonts w:ascii="Times New Roman" w:eastAsia="Times New Roman" w:hAnsi="Times New Roman"/>
          <w:sz w:val="24"/>
          <w:szCs w:val="24"/>
          <w:lang w:eastAsia="ro-RO"/>
        </w:rPr>
        <w:t>stabile</w:t>
      </w:r>
      <w:r w:rsidR="008860C9">
        <w:rPr>
          <w:rFonts w:ascii="Times New Roman" w:eastAsia="Times New Roman" w:hAnsi="Times New Roman"/>
          <w:sz w:val="24"/>
          <w:szCs w:val="24"/>
          <w:lang w:eastAsia="ro-RO"/>
        </w:rPr>
        <w:t>ş</w:t>
      </w:r>
      <w:r w:rsidR="002C75EC" w:rsidRPr="00163C1E">
        <w:rPr>
          <w:rFonts w:ascii="Times New Roman" w:eastAsia="Times New Roman" w:hAnsi="Times New Roman"/>
          <w:sz w:val="24"/>
          <w:szCs w:val="24"/>
          <w:lang w:eastAsia="ro-RO"/>
        </w:rPr>
        <w:t>te</w:t>
      </w:r>
      <w:proofErr w:type="spellEnd"/>
      <w:r w:rsidR="002C75EC" w:rsidRPr="00163C1E">
        <w:rPr>
          <w:rFonts w:ascii="Times New Roman" w:eastAsia="Times New Roman" w:hAnsi="Times New Roman"/>
          <w:sz w:val="24"/>
          <w:szCs w:val="24"/>
          <w:lang w:eastAsia="ro-RO"/>
        </w:rPr>
        <w:t xml:space="preserve"> </w:t>
      </w:r>
      <w:proofErr w:type="spellStart"/>
      <w:r w:rsidR="002C75EC" w:rsidRPr="00163C1E">
        <w:rPr>
          <w:rFonts w:ascii="Times New Roman" w:eastAsia="Times New Roman" w:hAnsi="Times New Roman"/>
          <w:sz w:val="24"/>
          <w:szCs w:val="24"/>
          <w:lang w:eastAsia="ro-RO"/>
        </w:rPr>
        <w:t>documentaţia</w:t>
      </w:r>
      <w:proofErr w:type="spellEnd"/>
      <w:r w:rsidR="002C75EC" w:rsidRPr="00163C1E">
        <w:rPr>
          <w:rFonts w:ascii="Times New Roman" w:eastAsia="Times New Roman" w:hAnsi="Times New Roman"/>
          <w:sz w:val="24"/>
          <w:szCs w:val="24"/>
          <w:lang w:eastAsia="ro-RO"/>
        </w:rPr>
        <w:t xml:space="preserve"> tehnică minimă pentru </w:t>
      </w:r>
      <w:proofErr w:type="spellStart"/>
      <w:r w:rsidR="002C75EC" w:rsidRPr="00163C1E">
        <w:rPr>
          <w:rFonts w:ascii="Times New Roman" w:eastAsia="Times New Roman" w:hAnsi="Times New Roman"/>
          <w:sz w:val="24"/>
          <w:szCs w:val="24"/>
          <w:lang w:eastAsia="ro-RO"/>
        </w:rPr>
        <w:t>toţi</w:t>
      </w:r>
      <w:proofErr w:type="spellEnd"/>
      <w:r w:rsidR="002C75EC" w:rsidRPr="00163C1E">
        <w:rPr>
          <w:rFonts w:ascii="Times New Roman" w:eastAsia="Times New Roman" w:hAnsi="Times New Roman"/>
          <w:sz w:val="24"/>
          <w:szCs w:val="24"/>
          <w:lang w:eastAsia="ro-RO"/>
        </w:rPr>
        <w:t xml:space="preserve"> operatorii care asigură serviciul de salubrizare.</w:t>
      </w:r>
    </w:p>
    <w:p w14:paraId="4CC597AD" w14:textId="77777777" w:rsidR="00ED202A"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00321750">
        <w:rPr>
          <w:rFonts w:ascii="Times New Roman" w:eastAsia="Times New Roman" w:hAnsi="Times New Roman"/>
          <w:sz w:val="24"/>
          <w:szCs w:val="24"/>
          <w:lang w:eastAsia="ro-RO"/>
        </w:rPr>
        <w:t xml:space="preserve">  </w:t>
      </w:r>
      <w:r w:rsidR="0080547F">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(2) </w:t>
      </w:r>
      <w:r w:rsidR="007474F8">
        <w:rPr>
          <w:rFonts w:ascii="Times New Roman" w:eastAsia="Times New Roman" w:hAnsi="Times New Roman"/>
          <w:sz w:val="24"/>
          <w:szCs w:val="24"/>
          <w:lang w:eastAsia="ro-RO"/>
        </w:rPr>
        <w:t>Regulamentul</w:t>
      </w:r>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stabile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te</w:t>
      </w:r>
      <w:proofErr w:type="spellEnd"/>
      <w:r w:rsidRPr="00163C1E">
        <w:rPr>
          <w:rFonts w:ascii="Times New Roman" w:eastAsia="Times New Roman" w:hAnsi="Times New Roman"/>
          <w:sz w:val="24"/>
          <w:szCs w:val="24"/>
          <w:lang w:eastAsia="ro-RO"/>
        </w:rPr>
        <w:t xml:space="preserve"> documentele necesare exploatării, precum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modul de întocmire, actualizare, păstrare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manipulare a acestor documente.</w:t>
      </w:r>
    </w:p>
    <w:p w14:paraId="5358AD60" w14:textId="77777777" w:rsidR="00ED202A"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00321750">
        <w:rPr>
          <w:rFonts w:ascii="Times New Roman" w:eastAsia="Times New Roman" w:hAnsi="Times New Roman"/>
          <w:sz w:val="24"/>
          <w:szCs w:val="24"/>
          <w:lang w:eastAsia="ro-RO"/>
        </w:rPr>
        <w:t xml:space="preserve"> </w:t>
      </w:r>
      <w:r w:rsidR="0080547F">
        <w:rPr>
          <w:rFonts w:ascii="Times New Roman" w:eastAsia="Times New Roman" w:hAnsi="Times New Roman"/>
          <w:sz w:val="24"/>
          <w:szCs w:val="24"/>
          <w:lang w:eastAsia="ro-RO"/>
        </w:rPr>
        <w:t xml:space="preserve">   </w:t>
      </w:r>
      <w:r w:rsidR="00321750">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(3) Detalierea prevederilor prezentului </w:t>
      </w:r>
      <w:r w:rsidR="00AC0B32">
        <w:rPr>
          <w:rFonts w:ascii="Times New Roman" w:eastAsia="Times New Roman" w:hAnsi="Times New Roman"/>
          <w:sz w:val="24"/>
          <w:szCs w:val="24"/>
          <w:lang w:eastAsia="ro-RO"/>
        </w:rPr>
        <w:t>regulament</w:t>
      </w:r>
      <w:r w:rsidRPr="00163C1E">
        <w:rPr>
          <w:rFonts w:ascii="Times New Roman" w:eastAsia="Times New Roman" w:hAnsi="Times New Roman"/>
          <w:sz w:val="24"/>
          <w:szCs w:val="24"/>
          <w:lang w:eastAsia="ro-RO"/>
        </w:rPr>
        <w:t xml:space="preserve"> privind modul de întocmire, de păstrare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reactualizare a </w:t>
      </w:r>
      <w:proofErr w:type="spellStart"/>
      <w:r w:rsidRPr="00163C1E">
        <w:rPr>
          <w:rFonts w:ascii="Times New Roman" w:eastAsia="Times New Roman" w:hAnsi="Times New Roman"/>
          <w:sz w:val="24"/>
          <w:szCs w:val="24"/>
          <w:lang w:eastAsia="ro-RO"/>
        </w:rPr>
        <w:t>evidenţei</w:t>
      </w:r>
      <w:proofErr w:type="spellEnd"/>
      <w:r w:rsidRPr="00163C1E">
        <w:rPr>
          <w:rFonts w:ascii="Times New Roman" w:eastAsia="Times New Roman" w:hAnsi="Times New Roman"/>
          <w:sz w:val="24"/>
          <w:szCs w:val="24"/>
          <w:lang w:eastAsia="ro-RO"/>
        </w:rPr>
        <w:t xml:space="preserve"> tehnice se va face prin proceduri de exploatare specifice principalelor tipuri de </w:t>
      </w:r>
      <w:proofErr w:type="spellStart"/>
      <w:r w:rsidRPr="00163C1E">
        <w:rPr>
          <w:rFonts w:ascii="Times New Roman" w:eastAsia="Times New Roman" w:hAnsi="Times New Roman"/>
          <w:sz w:val="24"/>
          <w:szCs w:val="24"/>
          <w:lang w:eastAsia="ro-RO"/>
        </w:rPr>
        <w:t>instalaţii</w:t>
      </w:r>
      <w:proofErr w:type="spellEnd"/>
      <w:r w:rsidRPr="00163C1E">
        <w:rPr>
          <w:rFonts w:ascii="Times New Roman" w:eastAsia="Times New Roman" w:hAnsi="Times New Roman"/>
          <w:sz w:val="24"/>
          <w:szCs w:val="24"/>
          <w:lang w:eastAsia="ro-RO"/>
        </w:rPr>
        <w:t>.</w:t>
      </w:r>
    </w:p>
    <w:p w14:paraId="0C001A70" w14:textId="77777777" w:rsidR="0080547F" w:rsidRDefault="0080547F" w:rsidP="00AC0B32">
      <w:pPr>
        <w:shd w:val="clear" w:color="auto" w:fill="FFFFFF"/>
        <w:spacing w:after="0" w:line="240" w:lineRule="auto"/>
        <w:rPr>
          <w:rFonts w:ascii="Times New Roman" w:eastAsia="Times New Roman" w:hAnsi="Times New Roman"/>
          <w:sz w:val="24"/>
          <w:szCs w:val="24"/>
          <w:lang w:eastAsia="ro-RO"/>
        </w:rPr>
      </w:pPr>
    </w:p>
    <w:p w14:paraId="7B02F700" w14:textId="77777777" w:rsidR="0076430B" w:rsidRPr="0076430B" w:rsidRDefault="002C75EC" w:rsidP="00AC0B32">
      <w:pPr>
        <w:shd w:val="clear" w:color="auto" w:fill="FFFFFF"/>
        <w:spacing w:after="0" w:line="240" w:lineRule="auto"/>
        <w:rPr>
          <w:rFonts w:ascii="Times New Roman" w:eastAsia="Times New Roman" w:hAnsi="Times New Roman"/>
          <w:b/>
          <w:bCs/>
          <w:sz w:val="24"/>
          <w:szCs w:val="24"/>
          <w:lang w:eastAsia="ro-RO"/>
        </w:rPr>
      </w:pPr>
      <w:bookmarkStart w:id="9" w:name="A9"/>
      <w:r w:rsidRPr="0076430B">
        <w:rPr>
          <w:rFonts w:ascii="Times New Roman" w:eastAsia="Times New Roman" w:hAnsi="Times New Roman"/>
          <w:b/>
          <w:bCs/>
          <w:sz w:val="24"/>
          <w:szCs w:val="24"/>
          <w:lang w:eastAsia="ro-RO"/>
        </w:rPr>
        <w:t>ART. 9</w:t>
      </w:r>
      <w:bookmarkEnd w:id="9"/>
    </w:p>
    <w:p w14:paraId="3BCAC3AB" w14:textId="77777777" w:rsidR="00570AE1"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000449FF">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(1) Fiecare operator va avea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va actualiza, în </w:t>
      </w:r>
      <w:proofErr w:type="spellStart"/>
      <w:r w:rsidRPr="00163C1E">
        <w:rPr>
          <w:rFonts w:ascii="Times New Roman" w:eastAsia="Times New Roman" w:hAnsi="Times New Roman"/>
          <w:sz w:val="24"/>
          <w:szCs w:val="24"/>
          <w:lang w:eastAsia="ro-RO"/>
        </w:rPr>
        <w:t>funcţie</w:t>
      </w:r>
      <w:proofErr w:type="spellEnd"/>
      <w:r w:rsidRPr="00163C1E">
        <w:rPr>
          <w:rFonts w:ascii="Times New Roman" w:eastAsia="Times New Roman" w:hAnsi="Times New Roman"/>
          <w:sz w:val="24"/>
          <w:szCs w:val="24"/>
          <w:lang w:eastAsia="ro-RO"/>
        </w:rPr>
        <w:t xml:space="preserve"> de specificul </w:t>
      </w:r>
      <w:proofErr w:type="spellStart"/>
      <w:r w:rsidRPr="00163C1E">
        <w:rPr>
          <w:rFonts w:ascii="Times New Roman" w:eastAsia="Times New Roman" w:hAnsi="Times New Roman"/>
          <w:sz w:val="24"/>
          <w:szCs w:val="24"/>
          <w:lang w:eastAsia="ro-RO"/>
        </w:rPr>
        <w:t>activităţii</w:t>
      </w:r>
      <w:proofErr w:type="spellEnd"/>
      <w:r w:rsidRPr="00163C1E">
        <w:rPr>
          <w:rFonts w:ascii="Times New Roman" w:eastAsia="Times New Roman" w:hAnsi="Times New Roman"/>
          <w:sz w:val="24"/>
          <w:szCs w:val="24"/>
          <w:lang w:eastAsia="ro-RO"/>
        </w:rPr>
        <w:t xml:space="preserve"> de salubrizare prestate, următoarele documente:</w:t>
      </w:r>
      <w:r w:rsidRPr="00163C1E">
        <w:rPr>
          <w:rFonts w:ascii="Times New Roman" w:eastAsia="Times New Roman" w:hAnsi="Times New Roman"/>
          <w:sz w:val="24"/>
          <w:szCs w:val="24"/>
          <w:lang w:eastAsia="ro-RO"/>
        </w:rPr>
        <w:br/>
      </w:r>
      <w:r w:rsidRPr="005272D9">
        <w:rPr>
          <w:rFonts w:ascii="Times New Roman" w:eastAsia="Times New Roman" w:hAnsi="Times New Roman"/>
          <w:sz w:val="24"/>
          <w:szCs w:val="24"/>
          <w:lang w:eastAsia="ro-RO"/>
        </w:rPr>
        <w:t> </w:t>
      </w:r>
      <w:r w:rsidRPr="005272D9">
        <w:rPr>
          <w:rFonts w:ascii="Times New Roman" w:eastAsia="Times New Roman" w:hAnsi="Times New Roman"/>
          <w:sz w:val="24"/>
          <w:szCs w:val="24"/>
          <w:lang w:eastAsia="ro-RO"/>
        </w:rPr>
        <w:t> </w:t>
      </w:r>
      <w:r w:rsidRPr="005272D9">
        <w:rPr>
          <w:rFonts w:ascii="Times New Roman" w:eastAsia="Times New Roman" w:hAnsi="Times New Roman"/>
          <w:sz w:val="24"/>
          <w:szCs w:val="24"/>
          <w:lang w:eastAsia="ro-RO"/>
        </w:rPr>
        <w:t xml:space="preserve">a) </w:t>
      </w:r>
      <w:r w:rsidR="005155E3">
        <w:rPr>
          <w:rFonts w:ascii="Times New Roman" w:eastAsia="Times New Roman" w:hAnsi="Times New Roman"/>
          <w:sz w:val="24"/>
          <w:szCs w:val="24"/>
          <w:lang w:eastAsia="ro-RO"/>
        </w:rPr>
        <w:t xml:space="preserve">actele de proprietate sau </w:t>
      </w:r>
      <w:r w:rsidRPr="005272D9">
        <w:rPr>
          <w:rFonts w:ascii="Times New Roman" w:eastAsia="Times New Roman" w:hAnsi="Times New Roman"/>
          <w:sz w:val="24"/>
          <w:szCs w:val="24"/>
          <w:lang w:eastAsia="ro-RO"/>
        </w:rPr>
        <w:t xml:space="preserve">contractul </w:t>
      </w:r>
      <w:r w:rsidR="00601F78" w:rsidRPr="005272D9">
        <w:rPr>
          <w:rFonts w:ascii="Times New Roman" w:eastAsia="Times New Roman" w:hAnsi="Times New Roman"/>
          <w:sz w:val="24"/>
          <w:szCs w:val="24"/>
          <w:lang w:eastAsia="ro-RO"/>
        </w:rPr>
        <w:t>prin care s</w:t>
      </w:r>
      <w:r w:rsidR="00601F78" w:rsidRPr="0059745F">
        <w:rPr>
          <w:rFonts w:ascii="Times New Roman" w:eastAsia="Times New Roman" w:hAnsi="Times New Roman"/>
          <w:sz w:val="24"/>
          <w:szCs w:val="24"/>
          <w:lang w:eastAsia="ro-RO"/>
        </w:rPr>
        <w:t>-</w:t>
      </w:r>
      <w:r w:rsidR="00601F78" w:rsidRPr="005272D9">
        <w:rPr>
          <w:rFonts w:ascii="Times New Roman" w:eastAsia="Times New Roman" w:hAnsi="Times New Roman"/>
          <w:sz w:val="24"/>
          <w:szCs w:val="24"/>
          <w:lang w:eastAsia="ro-RO"/>
        </w:rPr>
        <w:t>a făcut delegarea</w:t>
      </w:r>
      <w:r w:rsidRPr="005272D9">
        <w:rPr>
          <w:rFonts w:ascii="Times New Roman" w:eastAsia="Times New Roman" w:hAnsi="Times New Roman"/>
          <w:sz w:val="24"/>
          <w:szCs w:val="24"/>
          <w:lang w:eastAsia="ro-RO"/>
        </w:rPr>
        <w:t>;</w:t>
      </w:r>
      <w:r w:rsidRPr="0059745F">
        <w:rPr>
          <w:rFonts w:ascii="Times New Roman" w:eastAsia="Times New Roman" w:hAnsi="Times New Roman"/>
          <w:sz w:val="24"/>
          <w:szCs w:val="24"/>
          <w:lang w:eastAsia="ro-RO"/>
        </w:rPr>
        <w:br/>
      </w:r>
      <w:r w:rsidRPr="0059745F">
        <w:rPr>
          <w:rFonts w:ascii="Times New Roman" w:eastAsia="Times New Roman" w:hAnsi="Times New Roman"/>
          <w:sz w:val="24"/>
          <w:szCs w:val="24"/>
          <w:lang w:eastAsia="ro-RO"/>
        </w:rPr>
        <w:t> </w:t>
      </w:r>
      <w:r w:rsidRPr="0059745F">
        <w:rPr>
          <w:rFonts w:ascii="Times New Roman" w:eastAsia="Times New Roman" w:hAnsi="Times New Roman"/>
          <w:sz w:val="24"/>
          <w:szCs w:val="24"/>
          <w:lang w:eastAsia="ro-RO"/>
        </w:rPr>
        <w:t> </w:t>
      </w:r>
      <w:r w:rsidR="0059745F">
        <w:rPr>
          <w:rFonts w:ascii="Times New Roman" w:eastAsia="Times New Roman" w:hAnsi="Times New Roman"/>
          <w:sz w:val="24"/>
          <w:szCs w:val="24"/>
          <w:lang w:eastAsia="ro-RO"/>
        </w:rPr>
        <w:t>b</w:t>
      </w:r>
      <w:r w:rsidRPr="0059745F">
        <w:rPr>
          <w:rFonts w:ascii="Times New Roman" w:eastAsia="Times New Roman" w:hAnsi="Times New Roman"/>
          <w:sz w:val="24"/>
          <w:szCs w:val="24"/>
          <w:lang w:eastAsia="ro-RO"/>
        </w:rPr>
        <w:t xml:space="preserve">) </w:t>
      </w:r>
      <w:proofErr w:type="spellStart"/>
      <w:r w:rsidRPr="0059745F">
        <w:rPr>
          <w:rFonts w:ascii="Times New Roman" w:eastAsia="Times New Roman" w:hAnsi="Times New Roman"/>
          <w:sz w:val="24"/>
          <w:szCs w:val="24"/>
          <w:lang w:eastAsia="ro-RO"/>
        </w:rPr>
        <w:t>documentaţia</w:t>
      </w:r>
      <w:proofErr w:type="spellEnd"/>
      <w:r w:rsidRPr="0059745F">
        <w:rPr>
          <w:rFonts w:ascii="Times New Roman" w:eastAsia="Times New Roman" w:hAnsi="Times New Roman"/>
          <w:sz w:val="24"/>
          <w:szCs w:val="24"/>
          <w:lang w:eastAsia="ro-RO"/>
        </w:rPr>
        <w:t xml:space="preserve"> tehnică a utilajelor </w:t>
      </w:r>
      <w:proofErr w:type="spellStart"/>
      <w:r w:rsidR="008860C9" w:rsidRPr="0059745F">
        <w:rPr>
          <w:rFonts w:ascii="Times New Roman" w:eastAsia="Times New Roman" w:hAnsi="Times New Roman"/>
          <w:sz w:val="24"/>
          <w:szCs w:val="24"/>
          <w:lang w:eastAsia="ro-RO"/>
        </w:rPr>
        <w:t>ş</w:t>
      </w:r>
      <w:r w:rsidRPr="0059745F">
        <w:rPr>
          <w:rFonts w:ascii="Times New Roman" w:eastAsia="Times New Roman" w:hAnsi="Times New Roman"/>
          <w:sz w:val="24"/>
          <w:szCs w:val="24"/>
          <w:lang w:eastAsia="ro-RO"/>
        </w:rPr>
        <w:t>i</w:t>
      </w:r>
      <w:proofErr w:type="spellEnd"/>
      <w:r w:rsidRPr="0059745F">
        <w:rPr>
          <w:rFonts w:ascii="Times New Roman" w:eastAsia="Times New Roman" w:hAnsi="Times New Roman"/>
          <w:sz w:val="24"/>
          <w:szCs w:val="24"/>
          <w:lang w:eastAsia="ro-RO"/>
        </w:rPr>
        <w:t xml:space="preserve"> </w:t>
      </w:r>
      <w:proofErr w:type="spellStart"/>
      <w:r w:rsidRPr="0059745F">
        <w:rPr>
          <w:rFonts w:ascii="Times New Roman" w:eastAsia="Times New Roman" w:hAnsi="Times New Roman"/>
          <w:sz w:val="24"/>
          <w:szCs w:val="24"/>
          <w:lang w:eastAsia="ro-RO"/>
        </w:rPr>
        <w:t>instalaţiilor</w:t>
      </w:r>
      <w:proofErr w:type="spellEnd"/>
      <w:r w:rsidRPr="0059745F">
        <w:rPr>
          <w:rFonts w:ascii="Times New Roman" w:eastAsia="Times New Roman" w:hAnsi="Times New Roman"/>
          <w:sz w:val="24"/>
          <w:szCs w:val="24"/>
          <w:lang w:eastAsia="ro-RO"/>
        </w:rPr>
        <w:t xml:space="preserve"> </w:t>
      </w:r>
      <w:proofErr w:type="spellStart"/>
      <w:r w:rsidR="008860C9" w:rsidRPr="0059745F">
        <w:rPr>
          <w:rFonts w:ascii="Times New Roman" w:eastAsia="Times New Roman" w:hAnsi="Times New Roman"/>
          <w:sz w:val="24"/>
          <w:szCs w:val="24"/>
          <w:lang w:eastAsia="ro-RO"/>
        </w:rPr>
        <w:t>ş</w:t>
      </w:r>
      <w:r w:rsidRPr="0059745F">
        <w:rPr>
          <w:rFonts w:ascii="Times New Roman" w:eastAsia="Times New Roman" w:hAnsi="Times New Roman"/>
          <w:sz w:val="24"/>
          <w:szCs w:val="24"/>
          <w:lang w:eastAsia="ro-RO"/>
        </w:rPr>
        <w:t>i</w:t>
      </w:r>
      <w:proofErr w:type="spellEnd"/>
      <w:r w:rsidRPr="0059745F">
        <w:rPr>
          <w:rFonts w:ascii="Times New Roman" w:eastAsia="Times New Roman" w:hAnsi="Times New Roman"/>
          <w:sz w:val="24"/>
          <w:szCs w:val="24"/>
          <w:lang w:eastAsia="ro-RO"/>
        </w:rPr>
        <w:t xml:space="preserve">, după caz, </w:t>
      </w:r>
      <w:proofErr w:type="spellStart"/>
      <w:r w:rsidRPr="0059745F">
        <w:rPr>
          <w:rFonts w:ascii="Times New Roman" w:eastAsia="Times New Roman" w:hAnsi="Times New Roman"/>
          <w:sz w:val="24"/>
          <w:szCs w:val="24"/>
          <w:lang w:eastAsia="ro-RO"/>
        </w:rPr>
        <w:t>autorizaţiile</w:t>
      </w:r>
      <w:proofErr w:type="spellEnd"/>
      <w:r w:rsidRPr="0059745F">
        <w:rPr>
          <w:rFonts w:ascii="Times New Roman" w:eastAsia="Times New Roman" w:hAnsi="Times New Roman"/>
          <w:sz w:val="24"/>
          <w:szCs w:val="24"/>
          <w:lang w:eastAsia="ro-RO"/>
        </w:rPr>
        <w:t xml:space="preserve"> de punere în </w:t>
      </w:r>
      <w:proofErr w:type="spellStart"/>
      <w:r w:rsidRPr="0059745F">
        <w:rPr>
          <w:rFonts w:ascii="Times New Roman" w:eastAsia="Times New Roman" w:hAnsi="Times New Roman"/>
          <w:sz w:val="24"/>
          <w:szCs w:val="24"/>
          <w:lang w:eastAsia="ro-RO"/>
        </w:rPr>
        <w:t>funcţiune</w:t>
      </w:r>
      <w:proofErr w:type="spellEnd"/>
      <w:r w:rsidRPr="0059745F">
        <w:rPr>
          <w:rFonts w:ascii="Times New Roman" w:eastAsia="Times New Roman" w:hAnsi="Times New Roman"/>
          <w:sz w:val="24"/>
          <w:szCs w:val="24"/>
          <w:lang w:eastAsia="ro-RO"/>
        </w:rPr>
        <w:t xml:space="preserve"> a acestora;</w:t>
      </w:r>
      <w:r w:rsidRPr="0059745F">
        <w:rPr>
          <w:rFonts w:ascii="Times New Roman" w:eastAsia="Times New Roman" w:hAnsi="Times New Roman"/>
          <w:sz w:val="24"/>
          <w:szCs w:val="24"/>
          <w:lang w:eastAsia="ro-RO"/>
        </w:rPr>
        <w:br/>
      </w:r>
      <w:r w:rsidRPr="0059745F">
        <w:rPr>
          <w:rFonts w:ascii="Times New Roman" w:eastAsia="Times New Roman" w:hAnsi="Times New Roman"/>
          <w:sz w:val="24"/>
          <w:szCs w:val="24"/>
          <w:lang w:eastAsia="ro-RO"/>
        </w:rPr>
        <w:t> </w:t>
      </w:r>
      <w:r w:rsidRPr="0059745F">
        <w:rPr>
          <w:rFonts w:ascii="Times New Roman" w:eastAsia="Times New Roman" w:hAnsi="Times New Roman"/>
          <w:sz w:val="24"/>
          <w:szCs w:val="24"/>
          <w:lang w:eastAsia="ro-RO"/>
        </w:rPr>
        <w:t> </w:t>
      </w:r>
      <w:r w:rsidR="0059745F">
        <w:rPr>
          <w:rFonts w:ascii="Times New Roman" w:eastAsia="Times New Roman" w:hAnsi="Times New Roman"/>
          <w:sz w:val="24"/>
          <w:szCs w:val="24"/>
          <w:lang w:eastAsia="ro-RO"/>
        </w:rPr>
        <w:t>c</w:t>
      </w:r>
      <w:r w:rsidRPr="0059745F">
        <w:rPr>
          <w:rFonts w:ascii="Times New Roman" w:eastAsia="Times New Roman" w:hAnsi="Times New Roman"/>
          <w:sz w:val="24"/>
          <w:szCs w:val="24"/>
          <w:lang w:eastAsia="ro-RO"/>
        </w:rPr>
        <w:t xml:space="preserve">) schemele de </w:t>
      </w:r>
      <w:proofErr w:type="spellStart"/>
      <w:r w:rsidRPr="0059745F">
        <w:rPr>
          <w:rFonts w:ascii="Times New Roman" w:eastAsia="Times New Roman" w:hAnsi="Times New Roman"/>
          <w:sz w:val="24"/>
          <w:szCs w:val="24"/>
          <w:lang w:eastAsia="ro-RO"/>
        </w:rPr>
        <w:t>funcţionare</w:t>
      </w:r>
      <w:proofErr w:type="spellEnd"/>
      <w:r w:rsidRPr="0059745F">
        <w:rPr>
          <w:rFonts w:ascii="Times New Roman" w:eastAsia="Times New Roman" w:hAnsi="Times New Roman"/>
          <w:sz w:val="24"/>
          <w:szCs w:val="24"/>
          <w:lang w:eastAsia="ro-RO"/>
        </w:rPr>
        <w:t xml:space="preserve"> a </w:t>
      </w:r>
      <w:proofErr w:type="spellStart"/>
      <w:r w:rsidRPr="0059745F">
        <w:rPr>
          <w:rFonts w:ascii="Times New Roman" w:eastAsia="Times New Roman" w:hAnsi="Times New Roman"/>
          <w:sz w:val="24"/>
          <w:szCs w:val="24"/>
          <w:lang w:eastAsia="ro-RO"/>
        </w:rPr>
        <w:t>instalaţiilor</w:t>
      </w:r>
      <w:proofErr w:type="spellEnd"/>
      <w:r w:rsidRPr="0059745F">
        <w:rPr>
          <w:rFonts w:ascii="Times New Roman" w:eastAsia="Times New Roman" w:hAnsi="Times New Roman"/>
          <w:sz w:val="24"/>
          <w:szCs w:val="24"/>
          <w:lang w:eastAsia="ro-RO"/>
        </w:rPr>
        <w:t xml:space="preserve">, planurile de ansamblu, desenele de detaliu actualizate conform </w:t>
      </w:r>
      <w:proofErr w:type="spellStart"/>
      <w:r w:rsidRPr="0059745F">
        <w:rPr>
          <w:rFonts w:ascii="Times New Roman" w:eastAsia="Times New Roman" w:hAnsi="Times New Roman"/>
          <w:sz w:val="24"/>
          <w:szCs w:val="24"/>
          <w:lang w:eastAsia="ro-RO"/>
        </w:rPr>
        <w:t>situaţiei</w:t>
      </w:r>
      <w:proofErr w:type="spellEnd"/>
      <w:r w:rsidRPr="0059745F">
        <w:rPr>
          <w:rFonts w:ascii="Times New Roman" w:eastAsia="Times New Roman" w:hAnsi="Times New Roman"/>
          <w:sz w:val="24"/>
          <w:szCs w:val="24"/>
          <w:lang w:eastAsia="ro-RO"/>
        </w:rPr>
        <w:t xml:space="preserve"> de pe teren, planurile de ansamblu </w:t>
      </w:r>
      <w:proofErr w:type="spellStart"/>
      <w:r w:rsidR="008860C9" w:rsidRPr="0059745F">
        <w:rPr>
          <w:rFonts w:ascii="Times New Roman" w:eastAsia="Times New Roman" w:hAnsi="Times New Roman"/>
          <w:sz w:val="24"/>
          <w:szCs w:val="24"/>
          <w:lang w:eastAsia="ro-RO"/>
        </w:rPr>
        <w:t>ş</w:t>
      </w:r>
      <w:r w:rsidRPr="0059745F">
        <w:rPr>
          <w:rFonts w:ascii="Times New Roman" w:eastAsia="Times New Roman" w:hAnsi="Times New Roman"/>
          <w:sz w:val="24"/>
          <w:szCs w:val="24"/>
          <w:lang w:eastAsia="ro-RO"/>
        </w:rPr>
        <w:t>i</w:t>
      </w:r>
      <w:proofErr w:type="spellEnd"/>
      <w:r w:rsidRPr="0059745F">
        <w:rPr>
          <w:rFonts w:ascii="Times New Roman" w:eastAsia="Times New Roman" w:hAnsi="Times New Roman"/>
          <w:sz w:val="24"/>
          <w:szCs w:val="24"/>
          <w:lang w:eastAsia="ro-RO"/>
        </w:rPr>
        <w:t xml:space="preserve"> de detaliu ale fiecărui agregat </w:t>
      </w:r>
      <w:proofErr w:type="spellStart"/>
      <w:r w:rsidR="008860C9" w:rsidRPr="0059745F">
        <w:rPr>
          <w:rFonts w:ascii="Times New Roman" w:eastAsia="Times New Roman" w:hAnsi="Times New Roman"/>
          <w:sz w:val="24"/>
          <w:szCs w:val="24"/>
          <w:lang w:eastAsia="ro-RO"/>
        </w:rPr>
        <w:t>ş</w:t>
      </w:r>
      <w:r w:rsidRPr="0059745F">
        <w:rPr>
          <w:rFonts w:ascii="Times New Roman" w:eastAsia="Times New Roman" w:hAnsi="Times New Roman"/>
          <w:sz w:val="24"/>
          <w:szCs w:val="24"/>
          <w:lang w:eastAsia="ro-RO"/>
        </w:rPr>
        <w:t>i</w:t>
      </w:r>
      <w:proofErr w:type="spellEnd"/>
      <w:r w:rsidRPr="0059745F">
        <w:rPr>
          <w:rFonts w:ascii="Times New Roman" w:eastAsia="Times New Roman" w:hAnsi="Times New Roman"/>
          <w:sz w:val="24"/>
          <w:szCs w:val="24"/>
          <w:lang w:eastAsia="ro-RO"/>
        </w:rPr>
        <w:t xml:space="preserve">/sau ale fiecărei </w:t>
      </w:r>
      <w:proofErr w:type="spellStart"/>
      <w:r w:rsidRPr="0059745F">
        <w:rPr>
          <w:rFonts w:ascii="Times New Roman" w:eastAsia="Times New Roman" w:hAnsi="Times New Roman"/>
          <w:sz w:val="24"/>
          <w:szCs w:val="24"/>
          <w:lang w:eastAsia="ro-RO"/>
        </w:rPr>
        <w:t>instalaţii</w:t>
      </w:r>
      <w:proofErr w:type="spellEnd"/>
      <w:r w:rsidRPr="0059745F">
        <w:rPr>
          <w:rFonts w:ascii="Times New Roman" w:eastAsia="Times New Roman" w:hAnsi="Times New Roman"/>
          <w:sz w:val="24"/>
          <w:szCs w:val="24"/>
          <w:lang w:eastAsia="ro-RO"/>
        </w:rPr>
        <w:t xml:space="preserve">, inclusiv planurile </w:t>
      </w:r>
      <w:proofErr w:type="spellStart"/>
      <w:r w:rsidR="008860C9" w:rsidRPr="0059745F">
        <w:rPr>
          <w:rFonts w:ascii="Times New Roman" w:eastAsia="Times New Roman" w:hAnsi="Times New Roman"/>
          <w:sz w:val="24"/>
          <w:szCs w:val="24"/>
          <w:lang w:eastAsia="ro-RO"/>
        </w:rPr>
        <w:t>ş</w:t>
      </w:r>
      <w:r w:rsidRPr="0059745F">
        <w:rPr>
          <w:rFonts w:ascii="Times New Roman" w:eastAsia="Times New Roman" w:hAnsi="Times New Roman"/>
          <w:sz w:val="24"/>
          <w:szCs w:val="24"/>
          <w:lang w:eastAsia="ro-RO"/>
        </w:rPr>
        <w:t>i</w:t>
      </w:r>
      <w:proofErr w:type="spellEnd"/>
      <w:r w:rsidRPr="0059745F">
        <w:rPr>
          <w:rFonts w:ascii="Times New Roman" w:eastAsia="Times New Roman" w:hAnsi="Times New Roman"/>
          <w:sz w:val="24"/>
          <w:szCs w:val="24"/>
          <w:lang w:eastAsia="ro-RO"/>
        </w:rPr>
        <w:t xml:space="preserve"> cataloagele pieselor de schimb;</w:t>
      </w:r>
      <w:r w:rsidRPr="0059745F">
        <w:rPr>
          <w:rFonts w:ascii="Times New Roman" w:eastAsia="Times New Roman" w:hAnsi="Times New Roman"/>
          <w:sz w:val="24"/>
          <w:szCs w:val="24"/>
          <w:lang w:eastAsia="ro-RO"/>
        </w:rPr>
        <w:br/>
      </w:r>
      <w:r w:rsidRPr="0059745F">
        <w:rPr>
          <w:rFonts w:ascii="Times New Roman" w:eastAsia="Times New Roman" w:hAnsi="Times New Roman"/>
          <w:sz w:val="24"/>
          <w:szCs w:val="24"/>
          <w:lang w:eastAsia="ro-RO"/>
        </w:rPr>
        <w:t> </w:t>
      </w:r>
      <w:r w:rsidRPr="0059745F">
        <w:rPr>
          <w:rFonts w:ascii="Times New Roman" w:eastAsia="Times New Roman" w:hAnsi="Times New Roman"/>
          <w:sz w:val="24"/>
          <w:szCs w:val="24"/>
          <w:lang w:eastAsia="ro-RO"/>
        </w:rPr>
        <w:t> </w:t>
      </w:r>
      <w:r w:rsidR="009833AC">
        <w:rPr>
          <w:rFonts w:ascii="Times New Roman" w:eastAsia="Times New Roman" w:hAnsi="Times New Roman"/>
          <w:sz w:val="24"/>
          <w:szCs w:val="24"/>
          <w:lang w:eastAsia="ro-RO"/>
        </w:rPr>
        <w:t>d</w:t>
      </w:r>
      <w:r w:rsidRPr="0059745F">
        <w:rPr>
          <w:rFonts w:ascii="Times New Roman" w:eastAsia="Times New Roman" w:hAnsi="Times New Roman"/>
          <w:sz w:val="24"/>
          <w:szCs w:val="24"/>
          <w:lang w:eastAsia="ro-RO"/>
        </w:rPr>
        <w:t xml:space="preserve">) </w:t>
      </w:r>
      <w:proofErr w:type="spellStart"/>
      <w:r w:rsidRPr="0059745F">
        <w:rPr>
          <w:rFonts w:ascii="Times New Roman" w:eastAsia="Times New Roman" w:hAnsi="Times New Roman"/>
          <w:sz w:val="24"/>
          <w:szCs w:val="24"/>
          <w:lang w:eastAsia="ro-RO"/>
        </w:rPr>
        <w:t>instrucţiunile</w:t>
      </w:r>
      <w:proofErr w:type="spellEnd"/>
      <w:r w:rsidRPr="0059745F">
        <w:rPr>
          <w:rFonts w:ascii="Times New Roman" w:eastAsia="Times New Roman" w:hAnsi="Times New Roman"/>
          <w:sz w:val="24"/>
          <w:szCs w:val="24"/>
          <w:lang w:eastAsia="ro-RO"/>
        </w:rPr>
        <w:t xml:space="preserve"> producătorilor/furnizorilor de echipament sau ale </w:t>
      </w:r>
      <w:proofErr w:type="spellStart"/>
      <w:r w:rsidRPr="0059745F">
        <w:rPr>
          <w:rFonts w:ascii="Times New Roman" w:eastAsia="Times New Roman" w:hAnsi="Times New Roman"/>
          <w:sz w:val="24"/>
          <w:szCs w:val="24"/>
          <w:lang w:eastAsia="ro-RO"/>
        </w:rPr>
        <w:t>organizaţiei</w:t>
      </w:r>
      <w:proofErr w:type="spellEnd"/>
      <w:r w:rsidRPr="0059745F">
        <w:rPr>
          <w:rFonts w:ascii="Times New Roman" w:eastAsia="Times New Roman" w:hAnsi="Times New Roman"/>
          <w:sz w:val="24"/>
          <w:szCs w:val="24"/>
          <w:lang w:eastAsia="ro-RO"/>
        </w:rPr>
        <w:t xml:space="preserve"> de montaj privind manipularea, exploatarea, </w:t>
      </w:r>
      <w:proofErr w:type="spellStart"/>
      <w:r w:rsidRPr="0059745F">
        <w:rPr>
          <w:rFonts w:ascii="Times New Roman" w:eastAsia="Times New Roman" w:hAnsi="Times New Roman"/>
          <w:sz w:val="24"/>
          <w:szCs w:val="24"/>
          <w:lang w:eastAsia="ro-RO"/>
        </w:rPr>
        <w:t>întreţinerea</w:t>
      </w:r>
      <w:proofErr w:type="spellEnd"/>
      <w:r w:rsidRPr="0059745F">
        <w:rPr>
          <w:rFonts w:ascii="Times New Roman" w:eastAsia="Times New Roman" w:hAnsi="Times New Roman"/>
          <w:sz w:val="24"/>
          <w:szCs w:val="24"/>
          <w:lang w:eastAsia="ro-RO"/>
        </w:rPr>
        <w:t xml:space="preserve"> </w:t>
      </w:r>
      <w:proofErr w:type="spellStart"/>
      <w:r w:rsidR="008860C9" w:rsidRPr="0059745F">
        <w:rPr>
          <w:rFonts w:ascii="Times New Roman" w:eastAsia="Times New Roman" w:hAnsi="Times New Roman"/>
          <w:sz w:val="24"/>
          <w:szCs w:val="24"/>
          <w:lang w:eastAsia="ro-RO"/>
        </w:rPr>
        <w:t>ş</w:t>
      </w:r>
      <w:r w:rsidRPr="0059745F">
        <w:rPr>
          <w:rFonts w:ascii="Times New Roman" w:eastAsia="Times New Roman" w:hAnsi="Times New Roman"/>
          <w:sz w:val="24"/>
          <w:szCs w:val="24"/>
          <w:lang w:eastAsia="ro-RO"/>
        </w:rPr>
        <w:t>i</w:t>
      </w:r>
      <w:proofErr w:type="spellEnd"/>
      <w:r w:rsidRPr="0059745F">
        <w:rPr>
          <w:rFonts w:ascii="Times New Roman" w:eastAsia="Times New Roman" w:hAnsi="Times New Roman"/>
          <w:sz w:val="24"/>
          <w:szCs w:val="24"/>
          <w:lang w:eastAsia="ro-RO"/>
        </w:rPr>
        <w:t xml:space="preserve"> repararea echipamentelor </w:t>
      </w:r>
      <w:proofErr w:type="spellStart"/>
      <w:r w:rsidR="008860C9" w:rsidRPr="0059745F">
        <w:rPr>
          <w:rFonts w:ascii="Times New Roman" w:eastAsia="Times New Roman" w:hAnsi="Times New Roman"/>
          <w:sz w:val="24"/>
          <w:szCs w:val="24"/>
          <w:lang w:eastAsia="ro-RO"/>
        </w:rPr>
        <w:t>ş</w:t>
      </w:r>
      <w:r w:rsidRPr="0059745F">
        <w:rPr>
          <w:rFonts w:ascii="Times New Roman" w:eastAsia="Times New Roman" w:hAnsi="Times New Roman"/>
          <w:sz w:val="24"/>
          <w:szCs w:val="24"/>
          <w:lang w:eastAsia="ro-RO"/>
        </w:rPr>
        <w:t>i</w:t>
      </w:r>
      <w:proofErr w:type="spellEnd"/>
      <w:r w:rsidRPr="0059745F">
        <w:rPr>
          <w:rFonts w:ascii="Times New Roman" w:eastAsia="Times New Roman" w:hAnsi="Times New Roman"/>
          <w:sz w:val="24"/>
          <w:szCs w:val="24"/>
          <w:lang w:eastAsia="ro-RO"/>
        </w:rPr>
        <w:t xml:space="preserve"> </w:t>
      </w:r>
      <w:proofErr w:type="spellStart"/>
      <w:r w:rsidRPr="0059745F">
        <w:rPr>
          <w:rFonts w:ascii="Times New Roman" w:eastAsia="Times New Roman" w:hAnsi="Times New Roman"/>
          <w:sz w:val="24"/>
          <w:szCs w:val="24"/>
          <w:lang w:eastAsia="ro-RO"/>
        </w:rPr>
        <w:t>instalaţiilor</w:t>
      </w:r>
      <w:proofErr w:type="spellEnd"/>
      <w:r w:rsidRPr="0059745F">
        <w:rPr>
          <w:rFonts w:ascii="Times New Roman" w:eastAsia="Times New Roman" w:hAnsi="Times New Roman"/>
          <w:sz w:val="24"/>
          <w:szCs w:val="24"/>
          <w:lang w:eastAsia="ro-RO"/>
        </w:rPr>
        <w:t xml:space="preserve">, precum </w:t>
      </w:r>
      <w:proofErr w:type="spellStart"/>
      <w:r w:rsidR="008860C9" w:rsidRPr="0059745F">
        <w:rPr>
          <w:rFonts w:ascii="Times New Roman" w:eastAsia="Times New Roman" w:hAnsi="Times New Roman"/>
          <w:sz w:val="24"/>
          <w:szCs w:val="24"/>
          <w:lang w:eastAsia="ro-RO"/>
        </w:rPr>
        <w:t>ş</w:t>
      </w:r>
      <w:r w:rsidRPr="0059745F">
        <w:rPr>
          <w:rFonts w:ascii="Times New Roman" w:eastAsia="Times New Roman" w:hAnsi="Times New Roman"/>
          <w:sz w:val="24"/>
          <w:szCs w:val="24"/>
          <w:lang w:eastAsia="ro-RO"/>
        </w:rPr>
        <w:t>i</w:t>
      </w:r>
      <w:proofErr w:type="spellEnd"/>
      <w:r w:rsidRPr="0059745F">
        <w:rPr>
          <w:rFonts w:ascii="Times New Roman" w:eastAsia="Times New Roman" w:hAnsi="Times New Roman"/>
          <w:sz w:val="24"/>
          <w:szCs w:val="24"/>
          <w:lang w:eastAsia="ro-RO"/>
        </w:rPr>
        <w:t xml:space="preserve"> </w:t>
      </w:r>
      <w:proofErr w:type="spellStart"/>
      <w:r w:rsidRPr="0059745F">
        <w:rPr>
          <w:rFonts w:ascii="Times New Roman" w:eastAsia="Times New Roman" w:hAnsi="Times New Roman"/>
          <w:sz w:val="24"/>
          <w:szCs w:val="24"/>
          <w:lang w:eastAsia="ro-RO"/>
        </w:rPr>
        <w:t>cărţile</w:t>
      </w:r>
      <w:proofErr w:type="spellEnd"/>
      <w:r w:rsidRPr="0059745F">
        <w:rPr>
          <w:rFonts w:ascii="Times New Roman" w:eastAsia="Times New Roman" w:hAnsi="Times New Roman"/>
          <w:sz w:val="24"/>
          <w:szCs w:val="24"/>
          <w:lang w:eastAsia="ro-RO"/>
        </w:rPr>
        <w:t>/</w:t>
      </w:r>
      <w:proofErr w:type="spellStart"/>
      <w:r w:rsidRPr="0059745F">
        <w:rPr>
          <w:rFonts w:ascii="Times New Roman" w:eastAsia="Times New Roman" w:hAnsi="Times New Roman"/>
          <w:sz w:val="24"/>
          <w:szCs w:val="24"/>
          <w:lang w:eastAsia="ro-RO"/>
        </w:rPr>
        <w:t>fi</w:t>
      </w:r>
      <w:r w:rsidR="008860C9" w:rsidRPr="0059745F">
        <w:rPr>
          <w:rFonts w:ascii="Times New Roman" w:eastAsia="Times New Roman" w:hAnsi="Times New Roman"/>
          <w:sz w:val="24"/>
          <w:szCs w:val="24"/>
          <w:lang w:eastAsia="ro-RO"/>
        </w:rPr>
        <w:t>ş</w:t>
      </w:r>
      <w:r w:rsidRPr="0059745F">
        <w:rPr>
          <w:rFonts w:ascii="Times New Roman" w:eastAsia="Times New Roman" w:hAnsi="Times New Roman"/>
          <w:sz w:val="24"/>
          <w:szCs w:val="24"/>
          <w:lang w:eastAsia="ro-RO"/>
        </w:rPr>
        <w:t>ele</w:t>
      </w:r>
      <w:proofErr w:type="spellEnd"/>
      <w:r w:rsidRPr="0059745F">
        <w:rPr>
          <w:rFonts w:ascii="Times New Roman" w:eastAsia="Times New Roman" w:hAnsi="Times New Roman"/>
          <w:sz w:val="24"/>
          <w:szCs w:val="24"/>
          <w:lang w:eastAsia="ro-RO"/>
        </w:rPr>
        <w:t xml:space="preserve"> tehnice ale echipamentelor principale ale </w:t>
      </w:r>
      <w:proofErr w:type="spellStart"/>
      <w:r w:rsidRPr="0059745F">
        <w:rPr>
          <w:rFonts w:ascii="Times New Roman" w:eastAsia="Times New Roman" w:hAnsi="Times New Roman"/>
          <w:sz w:val="24"/>
          <w:szCs w:val="24"/>
          <w:lang w:eastAsia="ro-RO"/>
        </w:rPr>
        <w:t>instalaţiilor</w:t>
      </w:r>
      <w:proofErr w:type="spellEnd"/>
      <w:r w:rsidRPr="0059745F">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9833AC">
        <w:rPr>
          <w:rFonts w:ascii="Times New Roman" w:eastAsia="Times New Roman" w:hAnsi="Times New Roman"/>
          <w:sz w:val="24"/>
          <w:szCs w:val="24"/>
          <w:lang w:eastAsia="ro-RO"/>
        </w:rPr>
        <w:t>e</w:t>
      </w:r>
      <w:r w:rsidRPr="00163C1E">
        <w:rPr>
          <w:rFonts w:ascii="Times New Roman" w:eastAsia="Times New Roman" w:hAnsi="Times New Roman"/>
          <w:sz w:val="24"/>
          <w:szCs w:val="24"/>
          <w:lang w:eastAsia="ro-RO"/>
        </w:rPr>
        <w:t xml:space="preserve">) normele generale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specifice de </w:t>
      </w:r>
      <w:proofErr w:type="spellStart"/>
      <w:r w:rsidRPr="00163C1E">
        <w:rPr>
          <w:rFonts w:ascii="Times New Roman" w:eastAsia="Times New Roman" w:hAnsi="Times New Roman"/>
          <w:sz w:val="24"/>
          <w:szCs w:val="24"/>
          <w:lang w:eastAsia="ro-RO"/>
        </w:rPr>
        <w:t>protecţie</w:t>
      </w:r>
      <w:proofErr w:type="spellEnd"/>
      <w:r w:rsidRPr="00163C1E">
        <w:rPr>
          <w:rFonts w:ascii="Times New Roman" w:eastAsia="Times New Roman" w:hAnsi="Times New Roman"/>
          <w:sz w:val="24"/>
          <w:szCs w:val="24"/>
          <w:lang w:eastAsia="ro-RO"/>
        </w:rPr>
        <w:t xml:space="preserve"> a muncii aferente fiecărui echipament, fiecărei </w:t>
      </w:r>
      <w:proofErr w:type="spellStart"/>
      <w:r w:rsidRPr="00163C1E">
        <w:rPr>
          <w:rFonts w:ascii="Times New Roman" w:eastAsia="Times New Roman" w:hAnsi="Times New Roman"/>
          <w:sz w:val="24"/>
          <w:szCs w:val="24"/>
          <w:lang w:eastAsia="ro-RO"/>
        </w:rPr>
        <w:t>instalaţii</w:t>
      </w:r>
      <w:proofErr w:type="spellEnd"/>
      <w:r w:rsidRPr="00163C1E">
        <w:rPr>
          <w:rFonts w:ascii="Times New Roman" w:eastAsia="Times New Roman" w:hAnsi="Times New Roman"/>
          <w:sz w:val="24"/>
          <w:szCs w:val="24"/>
          <w:lang w:eastAsia="ro-RO"/>
        </w:rPr>
        <w:t xml:space="preserve"> sau fiecărei </w:t>
      </w:r>
      <w:proofErr w:type="spellStart"/>
      <w:r w:rsidRPr="00163C1E">
        <w:rPr>
          <w:rFonts w:ascii="Times New Roman" w:eastAsia="Times New Roman" w:hAnsi="Times New Roman"/>
          <w:sz w:val="24"/>
          <w:szCs w:val="24"/>
          <w:lang w:eastAsia="ro-RO"/>
        </w:rPr>
        <w:t>activităţi</w:t>
      </w:r>
      <w:proofErr w:type="spellEnd"/>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9833AC">
        <w:rPr>
          <w:rFonts w:ascii="Times New Roman" w:eastAsia="Times New Roman" w:hAnsi="Times New Roman"/>
          <w:sz w:val="24"/>
          <w:szCs w:val="24"/>
          <w:lang w:eastAsia="ro-RO"/>
        </w:rPr>
        <w:t>f</w:t>
      </w:r>
      <w:r w:rsidRPr="00163C1E">
        <w:rPr>
          <w:rFonts w:ascii="Times New Roman" w:eastAsia="Times New Roman" w:hAnsi="Times New Roman"/>
          <w:sz w:val="24"/>
          <w:szCs w:val="24"/>
          <w:lang w:eastAsia="ro-RO"/>
        </w:rPr>
        <w:t xml:space="preserve">) planurile de dotare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amplasare cu mijloace de stingere a incendiilor, planul de apărare a obiectivului în caz de incendiu, </w:t>
      </w:r>
      <w:proofErr w:type="spellStart"/>
      <w:r w:rsidRPr="00163C1E">
        <w:rPr>
          <w:rFonts w:ascii="Times New Roman" w:eastAsia="Times New Roman" w:hAnsi="Times New Roman"/>
          <w:sz w:val="24"/>
          <w:szCs w:val="24"/>
          <w:lang w:eastAsia="ro-RO"/>
        </w:rPr>
        <w:t>calamităţi</w:t>
      </w:r>
      <w:proofErr w:type="spellEnd"/>
      <w:r w:rsidRPr="00163C1E">
        <w:rPr>
          <w:rFonts w:ascii="Times New Roman" w:eastAsia="Times New Roman" w:hAnsi="Times New Roman"/>
          <w:sz w:val="24"/>
          <w:szCs w:val="24"/>
          <w:lang w:eastAsia="ro-RO"/>
        </w:rPr>
        <w:t xml:space="preserve"> sau alte </w:t>
      </w:r>
      <w:proofErr w:type="spellStart"/>
      <w:r w:rsidRPr="00163C1E">
        <w:rPr>
          <w:rFonts w:ascii="Times New Roman" w:eastAsia="Times New Roman" w:hAnsi="Times New Roman"/>
          <w:sz w:val="24"/>
          <w:szCs w:val="24"/>
          <w:lang w:eastAsia="ro-RO"/>
        </w:rPr>
        <w:t>situaţii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excepţionale</w:t>
      </w:r>
      <w:proofErr w:type="spellEnd"/>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9833AC">
        <w:rPr>
          <w:rFonts w:ascii="Times New Roman" w:eastAsia="Times New Roman" w:hAnsi="Times New Roman"/>
          <w:sz w:val="24"/>
          <w:szCs w:val="24"/>
          <w:lang w:eastAsia="ro-RO"/>
        </w:rPr>
        <w:t>g</w:t>
      </w:r>
      <w:r w:rsidRPr="00163C1E">
        <w:rPr>
          <w:rFonts w:ascii="Times New Roman" w:eastAsia="Times New Roman" w:hAnsi="Times New Roman"/>
          <w:sz w:val="24"/>
          <w:szCs w:val="24"/>
          <w:lang w:eastAsia="ro-RO"/>
        </w:rPr>
        <w:t xml:space="preserve">) regulamentul de organizare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funcţionare</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atribuţiile</w:t>
      </w:r>
      <w:proofErr w:type="spellEnd"/>
      <w:r w:rsidRPr="00163C1E">
        <w:rPr>
          <w:rFonts w:ascii="Times New Roman" w:eastAsia="Times New Roman" w:hAnsi="Times New Roman"/>
          <w:sz w:val="24"/>
          <w:szCs w:val="24"/>
          <w:lang w:eastAsia="ro-RO"/>
        </w:rPr>
        <w:t xml:space="preserve"> de serviciu pentru întreg personalul;</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9833AC">
        <w:rPr>
          <w:rFonts w:ascii="Times New Roman" w:eastAsia="Times New Roman" w:hAnsi="Times New Roman"/>
          <w:sz w:val="24"/>
          <w:szCs w:val="24"/>
          <w:lang w:eastAsia="ro-RO"/>
        </w:rPr>
        <w:t>h</w:t>
      </w:r>
      <w:r w:rsidRPr="00163C1E">
        <w:rPr>
          <w:rFonts w:ascii="Times New Roman" w:eastAsia="Times New Roman" w:hAnsi="Times New Roman"/>
          <w:sz w:val="24"/>
          <w:szCs w:val="24"/>
          <w:lang w:eastAsia="ro-RO"/>
        </w:rPr>
        <w:t xml:space="preserve">) avizele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autorizaţiile</w:t>
      </w:r>
      <w:proofErr w:type="spellEnd"/>
      <w:r w:rsidRPr="00163C1E">
        <w:rPr>
          <w:rFonts w:ascii="Times New Roman" w:eastAsia="Times New Roman" w:hAnsi="Times New Roman"/>
          <w:sz w:val="24"/>
          <w:szCs w:val="24"/>
          <w:lang w:eastAsia="ro-RO"/>
        </w:rPr>
        <w:t xml:space="preserve"> legale de </w:t>
      </w:r>
      <w:proofErr w:type="spellStart"/>
      <w:r w:rsidRPr="00163C1E">
        <w:rPr>
          <w:rFonts w:ascii="Times New Roman" w:eastAsia="Times New Roman" w:hAnsi="Times New Roman"/>
          <w:sz w:val="24"/>
          <w:szCs w:val="24"/>
          <w:lang w:eastAsia="ro-RO"/>
        </w:rPr>
        <w:t>funcţionare</w:t>
      </w:r>
      <w:proofErr w:type="spellEnd"/>
      <w:r w:rsidRPr="00163C1E">
        <w:rPr>
          <w:rFonts w:ascii="Times New Roman" w:eastAsia="Times New Roman" w:hAnsi="Times New Roman"/>
          <w:sz w:val="24"/>
          <w:szCs w:val="24"/>
          <w:lang w:eastAsia="ro-RO"/>
        </w:rPr>
        <w:t xml:space="preserve"> pentru clădiri, laboratoare, </w:t>
      </w:r>
      <w:proofErr w:type="spellStart"/>
      <w:r w:rsidRPr="00163C1E">
        <w:rPr>
          <w:rFonts w:ascii="Times New Roman" w:eastAsia="Times New Roman" w:hAnsi="Times New Roman"/>
          <w:sz w:val="24"/>
          <w:szCs w:val="24"/>
          <w:lang w:eastAsia="ro-RO"/>
        </w:rPr>
        <w:t>instalaţii</w:t>
      </w:r>
      <w:proofErr w:type="spellEnd"/>
      <w:r w:rsidRPr="00163C1E">
        <w:rPr>
          <w:rFonts w:ascii="Times New Roman" w:eastAsia="Times New Roman" w:hAnsi="Times New Roman"/>
          <w:sz w:val="24"/>
          <w:szCs w:val="24"/>
          <w:lang w:eastAsia="ro-RO"/>
        </w:rPr>
        <w:t xml:space="preserve"> de măsură, inclusiv cele de </w:t>
      </w:r>
      <w:proofErr w:type="spellStart"/>
      <w:r w:rsidRPr="00163C1E">
        <w:rPr>
          <w:rFonts w:ascii="Times New Roman" w:eastAsia="Times New Roman" w:hAnsi="Times New Roman"/>
          <w:sz w:val="24"/>
          <w:szCs w:val="24"/>
          <w:lang w:eastAsia="ro-RO"/>
        </w:rPr>
        <w:t>protecţie</w:t>
      </w:r>
      <w:proofErr w:type="spellEnd"/>
      <w:r w:rsidRPr="00163C1E">
        <w:rPr>
          <w:rFonts w:ascii="Times New Roman" w:eastAsia="Times New Roman" w:hAnsi="Times New Roman"/>
          <w:sz w:val="24"/>
          <w:szCs w:val="24"/>
          <w:lang w:eastAsia="ro-RO"/>
        </w:rPr>
        <w:t xml:space="preserve"> a mediului </w:t>
      </w:r>
      <w:proofErr w:type="spellStart"/>
      <w:r w:rsidRPr="00163C1E">
        <w:rPr>
          <w:rFonts w:ascii="Times New Roman" w:eastAsia="Times New Roman" w:hAnsi="Times New Roman"/>
          <w:sz w:val="24"/>
          <w:szCs w:val="24"/>
          <w:lang w:eastAsia="ro-RO"/>
        </w:rPr>
        <w:t>obţinute</w:t>
      </w:r>
      <w:proofErr w:type="spellEnd"/>
      <w:r w:rsidRPr="00163C1E">
        <w:rPr>
          <w:rFonts w:ascii="Times New Roman" w:eastAsia="Times New Roman" w:hAnsi="Times New Roman"/>
          <w:sz w:val="24"/>
          <w:szCs w:val="24"/>
          <w:lang w:eastAsia="ro-RO"/>
        </w:rPr>
        <w:t xml:space="preserve"> în </w:t>
      </w:r>
      <w:proofErr w:type="spellStart"/>
      <w:r w:rsidR="00320BE6">
        <w:rPr>
          <w:rFonts w:ascii="Times New Roman" w:eastAsia="Times New Roman" w:hAnsi="Times New Roman"/>
          <w:sz w:val="24"/>
          <w:szCs w:val="24"/>
          <w:lang w:eastAsia="ro-RO"/>
        </w:rPr>
        <w:t>condiţiile</w:t>
      </w:r>
      <w:proofErr w:type="spellEnd"/>
      <w:r w:rsidR="00320BE6">
        <w:rPr>
          <w:rFonts w:ascii="Times New Roman" w:eastAsia="Times New Roman" w:hAnsi="Times New Roman"/>
          <w:sz w:val="24"/>
          <w:szCs w:val="24"/>
          <w:lang w:eastAsia="ro-RO"/>
        </w:rPr>
        <w:t xml:space="preserve"> legii;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9833AC">
        <w:rPr>
          <w:rFonts w:ascii="Times New Roman" w:eastAsia="Times New Roman" w:hAnsi="Times New Roman"/>
          <w:sz w:val="24"/>
          <w:szCs w:val="24"/>
          <w:lang w:eastAsia="ro-RO"/>
        </w:rPr>
        <w:t>i</w:t>
      </w:r>
      <w:r w:rsidRPr="00163C1E">
        <w:rPr>
          <w:rFonts w:ascii="Times New Roman" w:eastAsia="Times New Roman" w:hAnsi="Times New Roman"/>
          <w:sz w:val="24"/>
          <w:szCs w:val="24"/>
          <w:lang w:eastAsia="ro-RO"/>
        </w:rPr>
        <w:t xml:space="preserve">) documentele referitoare la instruirea, examinarea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autorizarea personalului;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9833AC">
        <w:rPr>
          <w:rFonts w:ascii="Times New Roman" w:eastAsia="Times New Roman" w:hAnsi="Times New Roman"/>
          <w:sz w:val="24"/>
          <w:szCs w:val="24"/>
          <w:lang w:eastAsia="ro-RO"/>
        </w:rPr>
        <w:t>j</w:t>
      </w:r>
      <w:r w:rsidRPr="00163C1E">
        <w:rPr>
          <w:rFonts w:ascii="Times New Roman" w:eastAsia="Times New Roman" w:hAnsi="Times New Roman"/>
          <w:sz w:val="24"/>
          <w:szCs w:val="24"/>
          <w:lang w:eastAsia="ro-RO"/>
        </w:rPr>
        <w:t xml:space="preserve">) registre de control, de sesizări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reclamaţii</w:t>
      </w:r>
      <w:proofErr w:type="spellEnd"/>
      <w:r w:rsidRPr="00163C1E">
        <w:rPr>
          <w:rFonts w:ascii="Times New Roman" w:eastAsia="Times New Roman" w:hAnsi="Times New Roman"/>
          <w:sz w:val="24"/>
          <w:szCs w:val="24"/>
          <w:lang w:eastAsia="ro-RO"/>
        </w:rPr>
        <w:t xml:space="preserve">, de dare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retragere din exploatare, de admitere la lucru etc.;</w:t>
      </w:r>
    </w:p>
    <w:p w14:paraId="6CC15CF2" w14:textId="77777777" w:rsidR="00655290" w:rsidRDefault="009833AC" w:rsidP="00570AE1">
      <w:pPr>
        <w:shd w:val="clear" w:color="auto" w:fill="FFFFFF"/>
        <w:spacing w:after="0" w:line="240" w:lineRule="auto"/>
        <w:rPr>
          <w:rFonts w:ascii="Times New Roman" w:eastAsia="Times New Roman" w:hAnsi="Times New Roman"/>
          <w:b/>
          <w:bCs/>
          <w:sz w:val="24"/>
          <w:szCs w:val="24"/>
          <w:lang w:eastAsia="ro-RO"/>
        </w:rPr>
      </w:pPr>
      <w:r>
        <w:rPr>
          <w:rFonts w:ascii="Times New Roman" w:eastAsia="Times New Roman" w:hAnsi="Times New Roman"/>
          <w:sz w:val="24"/>
          <w:szCs w:val="24"/>
          <w:lang w:eastAsia="ro-RO"/>
        </w:rPr>
        <w:t xml:space="preserve">        k</w:t>
      </w:r>
      <w:r w:rsidR="00570AE1">
        <w:rPr>
          <w:rFonts w:ascii="Times New Roman" w:eastAsia="Times New Roman" w:hAnsi="Times New Roman"/>
          <w:sz w:val="24"/>
          <w:szCs w:val="24"/>
          <w:lang w:eastAsia="ro-RO"/>
        </w:rPr>
        <w:t xml:space="preserve">) </w:t>
      </w:r>
      <w:proofErr w:type="spellStart"/>
      <w:r w:rsidR="00570AE1" w:rsidRPr="00570AE1">
        <w:rPr>
          <w:rFonts w:ascii="Times New Roman" w:eastAsia="Times New Roman" w:hAnsi="Times New Roman"/>
          <w:sz w:val="24"/>
          <w:szCs w:val="24"/>
          <w:lang w:eastAsia="ro-RO"/>
        </w:rPr>
        <w:t>instrucţiuni</w:t>
      </w:r>
      <w:proofErr w:type="spellEnd"/>
      <w:r w:rsidR="00570AE1" w:rsidRPr="00570AE1">
        <w:rPr>
          <w:rFonts w:ascii="Times New Roman" w:eastAsia="Times New Roman" w:hAnsi="Times New Roman"/>
          <w:sz w:val="24"/>
          <w:szCs w:val="24"/>
          <w:lang w:eastAsia="ro-RO"/>
        </w:rPr>
        <w:t xml:space="preserve"> privind accesul în incintă </w:t>
      </w:r>
      <w:proofErr w:type="spellStart"/>
      <w:r w:rsidR="008860C9">
        <w:rPr>
          <w:rFonts w:ascii="Times New Roman" w:eastAsia="Times New Roman" w:hAnsi="Times New Roman"/>
          <w:sz w:val="24"/>
          <w:szCs w:val="24"/>
          <w:lang w:eastAsia="ro-RO"/>
        </w:rPr>
        <w:t>ş</w:t>
      </w:r>
      <w:r w:rsidR="00570AE1" w:rsidRPr="00570AE1">
        <w:rPr>
          <w:rFonts w:ascii="Times New Roman" w:eastAsia="Times New Roman" w:hAnsi="Times New Roman"/>
          <w:sz w:val="24"/>
          <w:szCs w:val="24"/>
          <w:lang w:eastAsia="ro-RO"/>
        </w:rPr>
        <w:t>i</w:t>
      </w:r>
      <w:proofErr w:type="spellEnd"/>
      <w:r w:rsidR="00570AE1" w:rsidRPr="00570AE1">
        <w:rPr>
          <w:rFonts w:ascii="Times New Roman" w:eastAsia="Times New Roman" w:hAnsi="Times New Roman"/>
          <w:sz w:val="24"/>
          <w:szCs w:val="24"/>
          <w:lang w:eastAsia="ro-RO"/>
        </w:rPr>
        <w:t xml:space="preserve"> </w:t>
      </w:r>
      <w:proofErr w:type="spellStart"/>
      <w:r w:rsidR="00570AE1" w:rsidRPr="00570AE1">
        <w:rPr>
          <w:rFonts w:ascii="Times New Roman" w:eastAsia="Times New Roman" w:hAnsi="Times New Roman"/>
          <w:sz w:val="24"/>
          <w:szCs w:val="24"/>
          <w:lang w:eastAsia="ro-RO"/>
        </w:rPr>
        <w:t>instalaţii</w:t>
      </w:r>
      <w:proofErr w:type="spellEnd"/>
      <w:r w:rsidR="00570AE1" w:rsidRPr="00570AE1">
        <w:rPr>
          <w:rFonts w:ascii="Times New Roman" w:eastAsia="Times New Roman" w:hAnsi="Times New Roman"/>
          <w:sz w:val="24"/>
          <w:szCs w:val="24"/>
          <w:lang w:eastAsia="ro-RO"/>
        </w:rPr>
        <w:t>;</w:t>
      </w:r>
      <w:r w:rsidR="002C75EC" w:rsidRPr="00163C1E">
        <w:rPr>
          <w:rFonts w:ascii="Times New Roman" w:eastAsia="Times New Roman" w:hAnsi="Times New Roman"/>
          <w:sz w:val="24"/>
          <w:szCs w:val="24"/>
          <w:lang w:eastAsia="ro-RO"/>
        </w:rPr>
        <w:br/>
      </w:r>
      <w:r w:rsidR="002C75EC" w:rsidRPr="00163C1E">
        <w:rPr>
          <w:rFonts w:ascii="Times New Roman" w:eastAsia="Times New Roman" w:hAnsi="Times New Roman"/>
          <w:sz w:val="24"/>
          <w:szCs w:val="24"/>
          <w:lang w:eastAsia="ro-RO"/>
        </w:rPr>
        <w:br/>
      </w:r>
      <w:bookmarkStart w:id="10" w:name="A10"/>
      <w:r w:rsidR="002C75EC" w:rsidRPr="009C23CB">
        <w:rPr>
          <w:rFonts w:ascii="Times New Roman" w:eastAsia="Times New Roman" w:hAnsi="Times New Roman"/>
          <w:b/>
          <w:bCs/>
          <w:sz w:val="24"/>
          <w:szCs w:val="24"/>
          <w:lang w:eastAsia="ro-RO"/>
        </w:rPr>
        <w:t>ART. 10</w:t>
      </w:r>
      <w:bookmarkEnd w:id="10"/>
    </w:p>
    <w:p w14:paraId="5117AA59" w14:textId="77777777" w:rsidR="006C1585" w:rsidRDefault="002C75EC" w:rsidP="00570AE1">
      <w:pPr>
        <w:shd w:val="clear" w:color="auto" w:fill="FFFFFF"/>
        <w:spacing w:after="0" w:line="240" w:lineRule="auto"/>
        <w:rPr>
          <w:rFonts w:ascii="Times New Roman" w:eastAsia="Times New Roman" w:hAnsi="Times New Roman"/>
          <w:sz w:val="24"/>
          <w:szCs w:val="24"/>
          <w:lang w:eastAsia="ro-RO"/>
        </w:rPr>
      </w:pPr>
      <w:r w:rsidRPr="009C23CB">
        <w:rPr>
          <w:rFonts w:ascii="Times New Roman" w:eastAsia="Times New Roman" w:hAnsi="Times New Roman"/>
          <w:b/>
          <w:bCs/>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(1) </w:t>
      </w:r>
      <w:proofErr w:type="spellStart"/>
      <w:r w:rsidRPr="008860C9">
        <w:rPr>
          <w:rFonts w:ascii="Times New Roman" w:eastAsia="Times New Roman" w:hAnsi="Times New Roman"/>
          <w:sz w:val="24"/>
          <w:szCs w:val="24"/>
          <w:lang w:eastAsia="ro-RO"/>
        </w:rPr>
        <w:t>Autorităţile</w:t>
      </w:r>
      <w:proofErr w:type="spellEnd"/>
      <w:r w:rsidRPr="008860C9">
        <w:rPr>
          <w:rFonts w:ascii="Times New Roman" w:eastAsia="Times New Roman" w:hAnsi="Times New Roman"/>
          <w:sz w:val="24"/>
          <w:szCs w:val="24"/>
          <w:lang w:eastAsia="ro-RO"/>
        </w:rPr>
        <w:t xml:space="preserve"> </w:t>
      </w:r>
      <w:proofErr w:type="spellStart"/>
      <w:r w:rsidRPr="008860C9">
        <w:rPr>
          <w:rFonts w:ascii="Times New Roman" w:eastAsia="Times New Roman" w:hAnsi="Times New Roman"/>
          <w:sz w:val="24"/>
          <w:szCs w:val="24"/>
          <w:lang w:eastAsia="ro-RO"/>
        </w:rPr>
        <w:t>administraţiei</w:t>
      </w:r>
      <w:proofErr w:type="spellEnd"/>
      <w:r w:rsidRPr="008860C9">
        <w:rPr>
          <w:rFonts w:ascii="Times New Roman" w:eastAsia="Times New Roman" w:hAnsi="Times New Roman"/>
          <w:sz w:val="24"/>
          <w:szCs w:val="24"/>
          <w:lang w:eastAsia="ro-RO"/>
        </w:rPr>
        <w:t xml:space="preserve"> publice </w:t>
      </w:r>
      <w:proofErr w:type="spellStart"/>
      <w:r w:rsidRPr="008860C9">
        <w:rPr>
          <w:rFonts w:ascii="Times New Roman" w:eastAsia="Times New Roman" w:hAnsi="Times New Roman"/>
          <w:sz w:val="24"/>
          <w:szCs w:val="24"/>
          <w:lang w:eastAsia="ro-RO"/>
        </w:rPr>
        <w:t>deţinătoare</w:t>
      </w:r>
      <w:proofErr w:type="spellEnd"/>
      <w:r w:rsidRPr="008860C9">
        <w:rPr>
          <w:rFonts w:ascii="Times New Roman" w:eastAsia="Times New Roman" w:hAnsi="Times New Roman"/>
          <w:sz w:val="24"/>
          <w:szCs w:val="24"/>
          <w:lang w:eastAsia="ro-RO"/>
        </w:rPr>
        <w:t xml:space="preserve"> de </w:t>
      </w:r>
      <w:proofErr w:type="spellStart"/>
      <w:r w:rsidRPr="008860C9">
        <w:rPr>
          <w:rFonts w:ascii="Times New Roman" w:eastAsia="Times New Roman" w:hAnsi="Times New Roman"/>
          <w:sz w:val="24"/>
          <w:szCs w:val="24"/>
          <w:lang w:eastAsia="ro-RO"/>
        </w:rPr>
        <w:t>instalaţii</w:t>
      </w:r>
      <w:proofErr w:type="spellEnd"/>
      <w:r w:rsidRPr="008860C9">
        <w:rPr>
          <w:rFonts w:ascii="Times New Roman" w:eastAsia="Times New Roman" w:hAnsi="Times New Roman"/>
          <w:sz w:val="24"/>
          <w:szCs w:val="24"/>
          <w:lang w:eastAsia="ro-RO"/>
        </w:rPr>
        <w:t xml:space="preserve"> care fac parte din sistemul public de salubrizare</w:t>
      </w:r>
      <w:r w:rsidRPr="00163C1E">
        <w:rPr>
          <w:rFonts w:ascii="Times New Roman" w:eastAsia="Times New Roman" w:hAnsi="Times New Roman"/>
          <w:sz w:val="24"/>
          <w:szCs w:val="24"/>
          <w:lang w:eastAsia="ro-RO"/>
        </w:rPr>
        <w:t xml:space="preserve">, precum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operatorii care </w:t>
      </w:r>
      <w:proofErr w:type="spellStart"/>
      <w:r w:rsidR="00320BE6">
        <w:rPr>
          <w:rFonts w:ascii="Times New Roman" w:eastAsia="Times New Roman" w:hAnsi="Times New Roman"/>
          <w:sz w:val="24"/>
          <w:szCs w:val="24"/>
          <w:lang w:eastAsia="ro-RO"/>
        </w:rPr>
        <w:t>desfă</w:t>
      </w:r>
      <w:r w:rsidR="008860C9">
        <w:rPr>
          <w:rFonts w:ascii="Times New Roman" w:eastAsia="Times New Roman" w:hAnsi="Times New Roman"/>
          <w:sz w:val="24"/>
          <w:szCs w:val="24"/>
          <w:lang w:eastAsia="ro-RO"/>
        </w:rPr>
        <w:t>ş</w:t>
      </w:r>
      <w:r w:rsidR="00320BE6">
        <w:rPr>
          <w:rFonts w:ascii="Times New Roman" w:eastAsia="Times New Roman" w:hAnsi="Times New Roman"/>
          <w:sz w:val="24"/>
          <w:szCs w:val="24"/>
          <w:lang w:eastAsia="ro-RO"/>
        </w:rPr>
        <w:t>oară</w:t>
      </w:r>
      <w:proofErr w:type="spellEnd"/>
      <w:r w:rsidR="00320BE6">
        <w:rPr>
          <w:rFonts w:ascii="Times New Roman" w:eastAsia="Times New Roman" w:hAnsi="Times New Roman"/>
          <w:sz w:val="24"/>
          <w:szCs w:val="24"/>
          <w:lang w:eastAsia="ro-RO"/>
        </w:rPr>
        <w:t xml:space="preserve"> serviciul de salubrizare, </w:t>
      </w:r>
      <w:r w:rsidRPr="00163C1E">
        <w:rPr>
          <w:rFonts w:ascii="Times New Roman" w:eastAsia="Times New Roman" w:hAnsi="Times New Roman"/>
          <w:sz w:val="24"/>
          <w:szCs w:val="24"/>
          <w:lang w:eastAsia="ro-RO"/>
        </w:rPr>
        <w:t xml:space="preserve">au </w:t>
      </w:r>
      <w:proofErr w:type="spellStart"/>
      <w:r w:rsidRPr="00163C1E">
        <w:rPr>
          <w:rFonts w:ascii="Times New Roman" w:eastAsia="Times New Roman" w:hAnsi="Times New Roman"/>
          <w:sz w:val="24"/>
          <w:szCs w:val="24"/>
          <w:lang w:eastAsia="ro-RO"/>
        </w:rPr>
        <w:t>obligaţia</w:t>
      </w:r>
      <w:proofErr w:type="spellEnd"/>
      <w:r w:rsidRPr="00163C1E">
        <w:rPr>
          <w:rFonts w:ascii="Times New Roman" w:eastAsia="Times New Roman" w:hAnsi="Times New Roman"/>
          <w:sz w:val="24"/>
          <w:szCs w:val="24"/>
          <w:lang w:eastAsia="ro-RO"/>
        </w:rPr>
        <w:t xml:space="preserve"> să </w:t>
      </w:r>
      <w:proofErr w:type="spellStart"/>
      <w:r w:rsidRPr="00163C1E">
        <w:rPr>
          <w:rFonts w:ascii="Times New Roman" w:eastAsia="Times New Roman" w:hAnsi="Times New Roman"/>
          <w:sz w:val="24"/>
          <w:szCs w:val="24"/>
          <w:lang w:eastAsia="ro-RO"/>
        </w:rPr>
        <w:t>î</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organizeze o arhivă tehnică pentru păstrarea documentelor de bază prevăzute la art. 9 alin. (1), organizată astfel încât să poată fi găsit orice document cu </w:t>
      </w:r>
      <w:proofErr w:type="spellStart"/>
      <w:r w:rsidRPr="00163C1E">
        <w:rPr>
          <w:rFonts w:ascii="Times New Roman" w:eastAsia="Times New Roman" w:hAnsi="Times New Roman"/>
          <w:sz w:val="24"/>
          <w:szCs w:val="24"/>
          <w:lang w:eastAsia="ro-RO"/>
        </w:rPr>
        <w:t>u</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urinţă</w:t>
      </w:r>
      <w:proofErr w:type="spellEnd"/>
      <w:r w:rsidRPr="00163C1E">
        <w:rPr>
          <w:rFonts w:ascii="Times New Roman" w:eastAsia="Times New Roman" w:hAnsi="Times New Roman"/>
          <w:sz w:val="24"/>
          <w:szCs w:val="24"/>
          <w:lang w:eastAsia="ro-RO"/>
        </w:rPr>
        <w:t>.</w:t>
      </w:r>
    </w:p>
    <w:p w14:paraId="13EEEAAE" w14:textId="77777777" w:rsidR="00655290" w:rsidRDefault="002C75EC" w:rsidP="00570AE1">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E122D6">
        <w:rPr>
          <w:rFonts w:ascii="Times New Roman" w:eastAsia="Times New Roman" w:hAnsi="Times New Roman"/>
          <w:sz w:val="24"/>
          <w:szCs w:val="24"/>
          <w:lang w:eastAsia="ro-RO"/>
        </w:rPr>
        <w:t> </w:t>
      </w:r>
      <w:r w:rsidRPr="00E122D6">
        <w:rPr>
          <w:rFonts w:ascii="Times New Roman" w:eastAsia="Times New Roman" w:hAnsi="Times New Roman"/>
          <w:sz w:val="24"/>
          <w:szCs w:val="24"/>
          <w:lang w:eastAsia="ro-RO"/>
        </w:rPr>
        <w:t> </w:t>
      </w:r>
      <w:r w:rsidRPr="00E122D6">
        <w:rPr>
          <w:rFonts w:ascii="Times New Roman" w:eastAsia="Times New Roman" w:hAnsi="Times New Roman"/>
          <w:sz w:val="24"/>
          <w:szCs w:val="24"/>
          <w:lang w:eastAsia="ro-RO"/>
        </w:rPr>
        <w:t xml:space="preserve">(2) La încheierea </w:t>
      </w:r>
      <w:proofErr w:type="spellStart"/>
      <w:r w:rsidRPr="00E122D6">
        <w:rPr>
          <w:rFonts w:ascii="Times New Roman" w:eastAsia="Times New Roman" w:hAnsi="Times New Roman"/>
          <w:sz w:val="24"/>
          <w:szCs w:val="24"/>
          <w:lang w:eastAsia="ro-RO"/>
        </w:rPr>
        <w:t>activităţii</w:t>
      </w:r>
      <w:proofErr w:type="spellEnd"/>
      <w:r w:rsidRPr="00E122D6">
        <w:rPr>
          <w:rFonts w:ascii="Times New Roman" w:eastAsia="Times New Roman" w:hAnsi="Times New Roman"/>
          <w:sz w:val="24"/>
          <w:szCs w:val="24"/>
          <w:lang w:eastAsia="ro-RO"/>
        </w:rPr>
        <w:t xml:space="preserve">, operatorul va preda </w:t>
      </w:r>
      <w:proofErr w:type="spellStart"/>
      <w:r w:rsidRPr="00E122D6">
        <w:rPr>
          <w:rFonts w:ascii="Times New Roman" w:eastAsia="Times New Roman" w:hAnsi="Times New Roman"/>
          <w:sz w:val="24"/>
          <w:szCs w:val="24"/>
          <w:lang w:eastAsia="ro-RO"/>
        </w:rPr>
        <w:t>autorităţii</w:t>
      </w:r>
      <w:proofErr w:type="spellEnd"/>
      <w:r w:rsidRPr="00E122D6">
        <w:rPr>
          <w:rFonts w:ascii="Times New Roman" w:eastAsia="Times New Roman" w:hAnsi="Times New Roman"/>
          <w:sz w:val="24"/>
          <w:szCs w:val="24"/>
          <w:lang w:eastAsia="ro-RO"/>
        </w:rPr>
        <w:t xml:space="preserve"> </w:t>
      </w:r>
      <w:proofErr w:type="spellStart"/>
      <w:r w:rsidRPr="00E122D6">
        <w:rPr>
          <w:rFonts w:ascii="Times New Roman" w:eastAsia="Times New Roman" w:hAnsi="Times New Roman"/>
          <w:sz w:val="24"/>
          <w:szCs w:val="24"/>
          <w:lang w:eastAsia="ro-RO"/>
        </w:rPr>
        <w:t>adm</w:t>
      </w:r>
      <w:r w:rsidR="00320BE6" w:rsidRPr="00E122D6">
        <w:rPr>
          <w:rFonts w:ascii="Times New Roman" w:eastAsia="Times New Roman" w:hAnsi="Times New Roman"/>
          <w:sz w:val="24"/>
          <w:szCs w:val="24"/>
          <w:lang w:eastAsia="ro-RO"/>
        </w:rPr>
        <w:t>inistraţiei</w:t>
      </w:r>
      <w:proofErr w:type="spellEnd"/>
      <w:r w:rsidR="00320BE6" w:rsidRPr="00E122D6">
        <w:rPr>
          <w:rFonts w:ascii="Times New Roman" w:eastAsia="Times New Roman" w:hAnsi="Times New Roman"/>
          <w:sz w:val="24"/>
          <w:szCs w:val="24"/>
          <w:lang w:eastAsia="ro-RO"/>
        </w:rPr>
        <w:t xml:space="preserve"> publice locale</w:t>
      </w:r>
      <w:r w:rsidRPr="00E122D6">
        <w:rPr>
          <w:rFonts w:ascii="Times New Roman" w:eastAsia="Times New Roman" w:hAnsi="Times New Roman"/>
          <w:sz w:val="24"/>
          <w:szCs w:val="24"/>
          <w:lang w:eastAsia="ro-RO"/>
        </w:rPr>
        <w:t xml:space="preserve">, pe bază de proces-verbal, întreaga arhivă pe care </w:t>
      </w:r>
      <w:proofErr w:type="spellStart"/>
      <w:r w:rsidR="008860C9" w:rsidRPr="00E122D6">
        <w:rPr>
          <w:rFonts w:ascii="Times New Roman" w:eastAsia="Times New Roman" w:hAnsi="Times New Roman"/>
          <w:sz w:val="24"/>
          <w:szCs w:val="24"/>
          <w:lang w:eastAsia="ro-RO"/>
        </w:rPr>
        <w:t>ş</w:t>
      </w:r>
      <w:r w:rsidRPr="00E122D6">
        <w:rPr>
          <w:rFonts w:ascii="Times New Roman" w:eastAsia="Times New Roman" w:hAnsi="Times New Roman"/>
          <w:sz w:val="24"/>
          <w:szCs w:val="24"/>
          <w:lang w:eastAsia="ro-RO"/>
        </w:rPr>
        <w:t>i</w:t>
      </w:r>
      <w:proofErr w:type="spellEnd"/>
      <w:r w:rsidRPr="00E122D6">
        <w:rPr>
          <w:rFonts w:ascii="Times New Roman" w:eastAsia="Times New Roman" w:hAnsi="Times New Roman"/>
          <w:sz w:val="24"/>
          <w:szCs w:val="24"/>
          <w:lang w:eastAsia="ro-RO"/>
        </w:rPr>
        <w:t xml:space="preserve">-a </w:t>
      </w:r>
      <w:proofErr w:type="spellStart"/>
      <w:r w:rsidRPr="00E122D6">
        <w:rPr>
          <w:rFonts w:ascii="Times New Roman" w:eastAsia="Times New Roman" w:hAnsi="Times New Roman"/>
          <w:sz w:val="24"/>
          <w:szCs w:val="24"/>
          <w:lang w:eastAsia="ro-RO"/>
        </w:rPr>
        <w:t>constituit-o</w:t>
      </w:r>
      <w:proofErr w:type="spellEnd"/>
      <w:r w:rsidRPr="00E122D6">
        <w:rPr>
          <w:rFonts w:ascii="Times New Roman" w:eastAsia="Times New Roman" w:hAnsi="Times New Roman"/>
          <w:sz w:val="24"/>
          <w:szCs w:val="24"/>
          <w:lang w:eastAsia="ro-RO"/>
        </w:rPr>
        <w:t>, fiind interzisă păstrarea de către acesta a vreunui document original sau copie.</w:t>
      </w:r>
    </w:p>
    <w:p w14:paraId="4FADE097" w14:textId="77777777" w:rsidR="00777639" w:rsidRDefault="00777639" w:rsidP="00570AE1">
      <w:pPr>
        <w:shd w:val="clear" w:color="auto" w:fill="FFFFFF"/>
        <w:spacing w:after="0" w:line="240" w:lineRule="auto"/>
        <w:rPr>
          <w:rFonts w:ascii="Times New Roman" w:eastAsia="Times New Roman" w:hAnsi="Times New Roman"/>
          <w:b/>
          <w:bCs/>
          <w:sz w:val="24"/>
          <w:szCs w:val="24"/>
          <w:lang w:eastAsia="ro-RO"/>
        </w:rPr>
      </w:pPr>
    </w:p>
    <w:p w14:paraId="5C8DD05A" w14:textId="77777777" w:rsidR="002200E5" w:rsidRDefault="002C75EC" w:rsidP="00570AE1">
      <w:pPr>
        <w:shd w:val="clear" w:color="auto" w:fill="FFFFFF"/>
        <w:spacing w:after="0" w:line="240" w:lineRule="auto"/>
        <w:rPr>
          <w:rFonts w:ascii="Times New Roman" w:eastAsia="Times New Roman" w:hAnsi="Times New Roman"/>
          <w:b/>
          <w:bCs/>
          <w:sz w:val="24"/>
          <w:szCs w:val="24"/>
          <w:lang w:eastAsia="ro-RO"/>
        </w:rPr>
      </w:pPr>
      <w:r w:rsidRPr="00655290">
        <w:rPr>
          <w:rFonts w:ascii="Times New Roman" w:eastAsia="Times New Roman" w:hAnsi="Times New Roman"/>
          <w:b/>
          <w:bCs/>
          <w:sz w:val="24"/>
          <w:szCs w:val="24"/>
          <w:lang w:eastAsia="ro-RO"/>
        </w:rPr>
        <w:lastRenderedPageBreak/>
        <w:t>SECŢIUNEA 4</w:t>
      </w:r>
    </w:p>
    <w:p w14:paraId="477F022F" w14:textId="77777777" w:rsidR="00655290" w:rsidRDefault="002C75EC" w:rsidP="00570AE1">
      <w:pPr>
        <w:shd w:val="clear" w:color="auto" w:fill="FFFFFF"/>
        <w:spacing w:after="0" w:line="240" w:lineRule="auto"/>
        <w:rPr>
          <w:rFonts w:ascii="Times New Roman" w:eastAsia="Times New Roman" w:hAnsi="Times New Roman"/>
          <w:sz w:val="24"/>
          <w:szCs w:val="24"/>
          <w:lang w:eastAsia="ro-RO"/>
        </w:rPr>
      </w:pPr>
      <w:r w:rsidRPr="00655290">
        <w:rPr>
          <w:rFonts w:ascii="Times New Roman" w:eastAsia="Times New Roman" w:hAnsi="Times New Roman"/>
          <w:b/>
          <w:bCs/>
          <w:sz w:val="24"/>
          <w:szCs w:val="24"/>
          <w:lang w:eastAsia="ro-RO"/>
        </w:rPr>
        <w:t>Îndatoririle personalului operativ</w:t>
      </w:r>
    </w:p>
    <w:p w14:paraId="6E8397B8" w14:textId="77777777" w:rsidR="00655290" w:rsidRDefault="002C75EC" w:rsidP="00570AE1">
      <w:pPr>
        <w:shd w:val="clear" w:color="auto" w:fill="FFFFFF"/>
        <w:spacing w:after="0" w:line="240" w:lineRule="auto"/>
        <w:rPr>
          <w:rFonts w:ascii="Times New Roman" w:eastAsia="Times New Roman" w:hAnsi="Times New Roman"/>
          <w:sz w:val="24"/>
          <w:szCs w:val="24"/>
          <w:lang w:eastAsia="ro-RO"/>
        </w:rPr>
      </w:pPr>
      <w:r w:rsidRPr="00655290">
        <w:rPr>
          <w:rFonts w:ascii="Times New Roman" w:eastAsia="Times New Roman" w:hAnsi="Times New Roman"/>
          <w:sz w:val="24"/>
          <w:szCs w:val="24"/>
          <w:lang w:eastAsia="ro-RO"/>
        </w:rPr>
        <w:br/>
      </w:r>
      <w:bookmarkStart w:id="11" w:name="A12"/>
      <w:r w:rsidRPr="00655290">
        <w:rPr>
          <w:rFonts w:ascii="Times New Roman" w:eastAsia="Times New Roman" w:hAnsi="Times New Roman"/>
          <w:b/>
          <w:bCs/>
          <w:sz w:val="24"/>
          <w:szCs w:val="24"/>
          <w:lang w:eastAsia="ro-RO"/>
        </w:rPr>
        <w:t>ART. 1</w:t>
      </w:r>
      <w:bookmarkEnd w:id="11"/>
      <w:r w:rsidR="00B47BD0">
        <w:rPr>
          <w:rFonts w:ascii="Times New Roman" w:eastAsia="Times New Roman" w:hAnsi="Times New Roman"/>
          <w:b/>
          <w:bCs/>
          <w:sz w:val="24"/>
          <w:szCs w:val="24"/>
          <w:lang w:eastAsia="ro-RO"/>
        </w:rPr>
        <w:t>1</w:t>
      </w:r>
    </w:p>
    <w:p w14:paraId="49605518" w14:textId="77777777" w:rsidR="005E3412" w:rsidRDefault="002C75EC" w:rsidP="00570AE1">
      <w:pPr>
        <w:shd w:val="clear" w:color="auto" w:fill="FFFFFF"/>
        <w:spacing w:after="0" w:line="240" w:lineRule="auto"/>
        <w:rPr>
          <w:rFonts w:ascii="Times New Roman" w:eastAsia="Times New Roman" w:hAnsi="Times New Roman"/>
          <w:sz w:val="24"/>
          <w:szCs w:val="24"/>
          <w:lang w:eastAsia="ro-RO"/>
        </w:rPr>
      </w:pPr>
      <w:r w:rsidRPr="00655290">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(1) Personalul de deservire operativă se compune din </w:t>
      </w:r>
      <w:proofErr w:type="spellStart"/>
      <w:r w:rsidRPr="00163C1E">
        <w:rPr>
          <w:rFonts w:ascii="Times New Roman" w:eastAsia="Times New Roman" w:hAnsi="Times New Roman"/>
          <w:sz w:val="24"/>
          <w:szCs w:val="24"/>
          <w:lang w:eastAsia="ro-RO"/>
        </w:rPr>
        <w:t>toţi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salariaţii</w:t>
      </w:r>
      <w:proofErr w:type="spellEnd"/>
      <w:r w:rsidRPr="00163C1E">
        <w:rPr>
          <w:rFonts w:ascii="Times New Roman" w:eastAsia="Times New Roman" w:hAnsi="Times New Roman"/>
          <w:sz w:val="24"/>
          <w:szCs w:val="24"/>
          <w:lang w:eastAsia="ro-RO"/>
        </w:rPr>
        <w:t xml:space="preserve"> care deservesc </w:t>
      </w:r>
      <w:proofErr w:type="spellStart"/>
      <w:r w:rsidRPr="00163C1E">
        <w:rPr>
          <w:rFonts w:ascii="Times New Roman" w:eastAsia="Times New Roman" w:hAnsi="Times New Roman"/>
          <w:sz w:val="24"/>
          <w:szCs w:val="24"/>
          <w:lang w:eastAsia="ro-RO"/>
        </w:rPr>
        <w:t>construcţiile</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instalaţiile</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echipamentele specifice destinate prestării </w:t>
      </w:r>
      <w:r w:rsidR="00966AB0">
        <w:rPr>
          <w:rFonts w:ascii="Times New Roman" w:eastAsia="Times New Roman" w:hAnsi="Times New Roman"/>
          <w:sz w:val="24"/>
          <w:szCs w:val="24"/>
          <w:lang w:eastAsia="ro-RO"/>
        </w:rPr>
        <w:t>serviciului de salubrizare</w:t>
      </w:r>
      <w:r w:rsidR="00320BE6">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t xml:space="preserve"> având ca sarcină principală de serviciu supravegherea sau asigurarea </w:t>
      </w:r>
      <w:proofErr w:type="spellStart"/>
      <w:r w:rsidRPr="00163C1E">
        <w:rPr>
          <w:rFonts w:ascii="Times New Roman" w:eastAsia="Times New Roman" w:hAnsi="Times New Roman"/>
          <w:sz w:val="24"/>
          <w:szCs w:val="24"/>
          <w:lang w:eastAsia="ro-RO"/>
        </w:rPr>
        <w:t>funcţionării</w:t>
      </w:r>
      <w:proofErr w:type="spellEnd"/>
      <w:r w:rsidRPr="00163C1E">
        <w:rPr>
          <w:rFonts w:ascii="Times New Roman" w:eastAsia="Times New Roman" w:hAnsi="Times New Roman"/>
          <w:sz w:val="24"/>
          <w:szCs w:val="24"/>
          <w:lang w:eastAsia="ro-RO"/>
        </w:rPr>
        <w:t xml:space="preserve"> în mod nemijlocit la un echipament, într-o </w:t>
      </w:r>
      <w:proofErr w:type="spellStart"/>
      <w:r w:rsidRPr="00163C1E">
        <w:rPr>
          <w:rFonts w:ascii="Times New Roman" w:eastAsia="Times New Roman" w:hAnsi="Times New Roman"/>
          <w:sz w:val="24"/>
          <w:szCs w:val="24"/>
          <w:lang w:eastAsia="ro-RO"/>
        </w:rPr>
        <w:t>instalaţie</w:t>
      </w:r>
      <w:proofErr w:type="spellEnd"/>
      <w:r w:rsidRPr="00163C1E">
        <w:rPr>
          <w:rFonts w:ascii="Times New Roman" w:eastAsia="Times New Roman" w:hAnsi="Times New Roman"/>
          <w:sz w:val="24"/>
          <w:szCs w:val="24"/>
          <w:lang w:eastAsia="ro-RO"/>
        </w:rPr>
        <w:t xml:space="preserve"> sau într-un ansamblu de </w:t>
      </w:r>
      <w:proofErr w:type="spellStart"/>
      <w:r w:rsidRPr="00163C1E">
        <w:rPr>
          <w:rFonts w:ascii="Times New Roman" w:eastAsia="Times New Roman" w:hAnsi="Times New Roman"/>
          <w:sz w:val="24"/>
          <w:szCs w:val="24"/>
          <w:lang w:eastAsia="ro-RO"/>
        </w:rPr>
        <w:t>instalaţii</w:t>
      </w:r>
      <w:proofErr w:type="spellEnd"/>
      <w:r w:rsidRPr="00163C1E">
        <w:rPr>
          <w:rFonts w:ascii="Times New Roman" w:eastAsia="Times New Roman" w:hAnsi="Times New Roman"/>
          <w:sz w:val="24"/>
          <w:szCs w:val="24"/>
          <w:lang w:eastAsia="ro-RO"/>
        </w:rPr>
        <w:t>.</w:t>
      </w:r>
    </w:p>
    <w:p w14:paraId="0FAD5F40" w14:textId="77777777" w:rsidR="000449FF" w:rsidRDefault="000449FF" w:rsidP="00570AE1">
      <w:pPr>
        <w:shd w:val="clear" w:color="auto" w:fill="FFFFFF"/>
        <w:spacing w:after="0" w:line="240" w:lineRule="auto"/>
        <w:rPr>
          <w:rFonts w:ascii="Times New Roman" w:eastAsia="Times New Roman" w:hAnsi="Times New Roman"/>
          <w:sz w:val="24"/>
          <w:szCs w:val="24"/>
          <w:lang w:eastAsia="ro-RO"/>
        </w:rPr>
      </w:pPr>
    </w:p>
    <w:p w14:paraId="092BD273" w14:textId="77777777" w:rsidR="005E3412" w:rsidRDefault="002C75EC" w:rsidP="00570AE1">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(2) Subordonarea pe linie operativă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tehnico</w:t>
      </w:r>
      <w:proofErr w:type="spellEnd"/>
      <w:r w:rsidRPr="00163C1E">
        <w:rPr>
          <w:rFonts w:ascii="Times New Roman" w:eastAsia="Times New Roman" w:hAnsi="Times New Roman"/>
          <w:sz w:val="24"/>
          <w:szCs w:val="24"/>
          <w:lang w:eastAsia="ro-RO"/>
        </w:rPr>
        <w:t xml:space="preserve">-administrativă, precum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obligaţiile</w:t>
      </w:r>
      <w:proofErr w:type="spellEnd"/>
      <w:r w:rsidRPr="00163C1E">
        <w:rPr>
          <w:rFonts w:ascii="Times New Roman" w:eastAsia="Times New Roman" w:hAnsi="Times New Roman"/>
          <w:sz w:val="24"/>
          <w:szCs w:val="24"/>
          <w:lang w:eastAsia="ro-RO"/>
        </w:rPr>
        <w:t xml:space="preserve">, drepturile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responsabilităţile</w:t>
      </w:r>
      <w:proofErr w:type="spellEnd"/>
      <w:r w:rsidRPr="00163C1E">
        <w:rPr>
          <w:rFonts w:ascii="Times New Roman" w:eastAsia="Times New Roman" w:hAnsi="Times New Roman"/>
          <w:sz w:val="24"/>
          <w:szCs w:val="24"/>
          <w:lang w:eastAsia="ro-RO"/>
        </w:rPr>
        <w:t xml:space="preserve"> personalului de deservire operativă se trec în </w:t>
      </w:r>
      <w:proofErr w:type="spellStart"/>
      <w:r w:rsidRPr="00163C1E">
        <w:rPr>
          <w:rFonts w:ascii="Times New Roman" w:eastAsia="Times New Roman" w:hAnsi="Times New Roman"/>
          <w:sz w:val="24"/>
          <w:szCs w:val="24"/>
          <w:lang w:eastAsia="ro-RO"/>
        </w:rPr>
        <w:t>fi</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a</w:t>
      </w:r>
      <w:proofErr w:type="spellEnd"/>
      <w:r w:rsidRPr="00163C1E">
        <w:rPr>
          <w:rFonts w:ascii="Times New Roman" w:eastAsia="Times New Roman" w:hAnsi="Times New Roman"/>
          <w:sz w:val="24"/>
          <w:szCs w:val="24"/>
          <w:lang w:eastAsia="ro-RO"/>
        </w:rPr>
        <w:t xml:space="preserve"> postului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în procedurile </w:t>
      </w:r>
      <w:proofErr w:type="spellStart"/>
      <w:r w:rsidRPr="00163C1E">
        <w:rPr>
          <w:rFonts w:ascii="Times New Roman" w:eastAsia="Times New Roman" w:hAnsi="Times New Roman"/>
          <w:sz w:val="24"/>
          <w:szCs w:val="24"/>
          <w:lang w:eastAsia="ro-RO"/>
        </w:rPr>
        <w:t>operaţionale</w:t>
      </w:r>
      <w:proofErr w:type="spellEnd"/>
      <w:r w:rsidRPr="00163C1E">
        <w:rPr>
          <w:rFonts w:ascii="Times New Roman" w:eastAsia="Times New Roman" w:hAnsi="Times New Roman"/>
          <w:sz w:val="24"/>
          <w:szCs w:val="24"/>
          <w:lang w:eastAsia="ro-RO"/>
        </w:rPr>
        <w:t>.</w:t>
      </w:r>
    </w:p>
    <w:p w14:paraId="71354218" w14:textId="77777777" w:rsidR="00DE2999" w:rsidRDefault="002C75EC" w:rsidP="005E341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(3) Locurile de muncă în care este necesară </w:t>
      </w:r>
      <w:proofErr w:type="spellStart"/>
      <w:r w:rsidRPr="00163C1E">
        <w:rPr>
          <w:rFonts w:ascii="Times New Roman" w:eastAsia="Times New Roman" w:hAnsi="Times New Roman"/>
          <w:sz w:val="24"/>
          <w:szCs w:val="24"/>
          <w:lang w:eastAsia="ro-RO"/>
        </w:rPr>
        <w:t>desfă</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urarea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activităţii</w:t>
      </w:r>
      <w:proofErr w:type="spellEnd"/>
      <w:r w:rsidRPr="00163C1E">
        <w:rPr>
          <w:rFonts w:ascii="Times New Roman" w:eastAsia="Times New Roman" w:hAnsi="Times New Roman"/>
          <w:sz w:val="24"/>
          <w:szCs w:val="24"/>
          <w:lang w:eastAsia="ro-RO"/>
        </w:rPr>
        <w:t xml:space="preserve"> se stabilesc de operator în pr</w:t>
      </w:r>
      <w:r w:rsidR="00E122D6">
        <w:rPr>
          <w:rFonts w:ascii="Times New Roman" w:eastAsia="Times New Roman" w:hAnsi="Times New Roman"/>
          <w:sz w:val="24"/>
          <w:szCs w:val="24"/>
          <w:lang w:eastAsia="ro-RO"/>
        </w:rPr>
        <w:t xml:space="preserve">ocedurile proprii în </w:t>
      </w:r>
      <w:proofErr w:type="spellStart"/>
      <w:r w:rsidR="00E122D6">
        <w:rPr>
          <w:rFonts w:ascii="Times New Roman" w:eastAsia="Times New Roman" w:hAnsi="Times New Roman"/>
          <w:sz w:val="24"/>
          <w:szCs w:val="24"/>
          <w:lang w:eastAsia="ro-RO"/>
        </w:rPr>
        <w:t>funcţie</w:t>
      </w:r>
      <w:proofErr w:type="spellEnd"/>
      <w:r w:rsidR="00E122D6">
        <w:rPr>
          <w:rFonts w:ascii="Times New Roman" w:eastAsia="Times New Roman" w:hAnsi="Times New Roman"/>
          <w:sz w:val="24"/>
          <w:szCs w:val="24"/>
          <w:lang w:eastAsia="ro-RO"/>
        </w:rPr>
        <w:t xml:space="preserve"> de </w:t>
      </w:r>
      <w:r w:rsidR="00E122D6" w:rsidRPr="00163C1E">
        <w:rPr>
          <w:rFonts w:ascii="Times New Roman" w:eastAsia="Times New Roman" w:hAnsi="Times New Roman"/>
          <w:sz w:val="24"/>
          <w:szCs w:val="24"/>
          <w:lang w:eastAsia="ro-RO"/>
        </w:rPr>
        <w:t xml:space="preserve">gradul de </w:t>
      </w:r>
      <w:proofErr w:type="spellStart"/>
      <w:r w:rsidR="00E122D6" w:rsidRPr="00163C1E">
        <w:rPr>
          <w:rFonts w:ascii="Times New Roman" w:eastAsia="Times New Roman" w:hAnsi="Times New Roman"/>
          <w:sz w:val="24"/>
          <w:szCs w:val="24"/>
          <w:lang w:eastAsia="ro-RO"/>
        </w:rPr>
        <w:t>siguranţă</w:t>
      </w:r>
      <w:proofErr w:type="spellEnd"/>
      <w:r w:rsidR="00E122D6" w:rsidRPr="00163C1E">
        <w:rPr>
          <w:rFonts w:ascii="Times New Roman" w:eastAsia="Times New Roman" w:hAnsi="Times New Roman"/>
          <w:sz w:val="24"/>
          <w:szCs w:val="24"/>
          <w:lang w:eastAsia="ro-RO"/>
        </w:rPr>
        <w:t xml:space="preserve"> necesar în asigurarea serviciului</w:t>
      </w:r>
      <w:r w:rsidR="00321750">
        <w:rPr>
          <w:rFonts w:ascii="Times New Roman" w:eastAsia="Times New Roman" w:hAnsi="Times New Roman"/>
          <w:sz w:val="24"/>
          <w:szCs w:val="24"/>
          <w:lang w:eastAsia="ro-RO"/>
        </w:rPr>
        <w:t>.</w:t>
      </w:r>
    </w:p>
    <w:p w14:paraId="23357507" w14:textId="77777777" w:rsidR="00DE2999" w:rsidRDefault="00DE2999" w:rsidP="005E3412">
      <w:pPr>
        <w:shd w:val="clear" w:color="auto" w:fill="FFFFFF"/>
        <w:spacing w:after="0" w:line="240" w:lineRule="auto"/>
        <w:rPr>
          <w:rFonts w:ascii="Times New Roman" w:eastAsia="Times New Roman" w:hAnsi="Times New Roman"/>
          <w:sz w:val="24"/>
          <w:szCs w:val="24"/>
          <w:lang w:eastAsia="ro-RO"/>
        </w:rPr>
      </w:pPr>
    </w:p>
    <w:p w14:paraId="54D74D02" w14:textId="77777777" w:rsidR="00861E1E" w:rsidRDefault="00861E1E" w:rsidP="005E3412">
      <w:pPr>
        <w:shd w:val="clear" w:color="auto" w:fill="FFFFFF"/>
        <w:spacing w:after="0" w:line="240" w:lineRule="auto"/>
        <w:rPr>
          <w:rFonts w:ascii="Times New Roman" w:eastAsia="Times New Roman" w:hAnsi="Times New Roman"/>
          <w:b/>
          <w:bCs/>
          <w:sz w:val="24"/>
          <w:szCs w:val="24"/>
          <w:lang w:eastAsia="ro-RO"/>
        </w:rPr>
      </w:pPr>
      <w:bookmarkStart w:id="12" w:name="A13"/>
    </w:p>
    <w:p w14:paraId="62B219CB" w14:textId="77777777" w:rsidR="006A5F16" w:rsidRDefault="002C75EC" w:rsidP="005E3412">
      <w:pPr>
        <w:shd w:val="clear" w:color="auto" w:fill="FFFFFF"/>
        <w:spacing w:after="0" w:line="240" w:lineRule="auto"/>
        <w:rPr>
          <w:rFonts w:ascii="Times New Roman" w:eastAsia="Times New Roman" w:hAnsi="Times New Roman"/>
          <w:b/>
          <w:bCs/>
          <w:sz w:val="24"/>
          <w:szCs w:val="24"/>
          <w:lang w:eastAsia="ro-RO"/>
        </w:rPr>
      </w:pPr>
      <w:r w:rsidRPr="006A5F16">
        <w:rPr>
          <w:rFonts w:ascii="Times New Roman" w:eastAsia="Times New Roman" w:hAnsi="Times New Roman"/>
          <w:b/>
          <w:bCs/>
          <w:sz w:val="24"/>
          <w:szCs w:val="24"/>
          <w:lang w:eastAsia="ro-RO"/>
        </w:rPr>
        <w:t>ART. 1</w:t>
      </w:r>
      <w:bookmarkEnd w:id="12"/>
      <w:r w:rsidR="00A22B70">
        <w:rPr>
          <w:rFonts w:ascii="Times New Roman" w:eastAsia="Times New Roman" w:hAnsi="Times New Roman"/>
          <w:b/>
          <w:bCs/>
          <w:sz w:val="24"/>
          <w:szCs w:val="24"/>
          <w:lang w:eastAsia="ro-RO"/>
        </w:rPr>
        <w:t>2</w:t>
      </w:r>
    </w:p>
    <w:p w14:paraId="6594794E" w14:textId="77777777" w:rsidR="00861E1E" w:rsidRPr="005E6B59" w:rsidRDefault="00861E1E" w:rsidP="005E3412">
      <w:pPr>
        <w:shd w:val="clear" w:color="auto" w:fill="FFFFFF"/>
        <w:spacing w:after="0" w:line="240" w:lineRule="auto"/>
        <w:rPr>
          <w:rFonts w:ascii="Times New Roman" w:eastAsia="Times New Roman" w:hAnsi="Times New Roman"/>
          <w:b/>
          <w:bCs/>
          <w:sz w:val="24"/>
          <w:szCs w:val="24"/>
          <w:lang w:eastAsia="ro-RO"/>
        </w:rPr>
      </w:pPr>
    </w:p>
    <w:p w14:paraId="0BFE8925" w14:textId="77777777" w:rsidR="006A5F16" w:rsidRDefault="002C75EC" w:rsidP="005E341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xml:space="preserve">(1) În timpul prestării serviciului, personalul trebuie să asigure </w:t>
      </w:r>
      <w:proofErr w:type="spellStart"/>
      <w:r w:rsidRPr="00163C1E">
        <w:rPr>
          <w:rFonts w:ascii="Times New Roman" w:eastAsia="Times New Roman" w:hAnsi="Times New Roman"/>
          <w:sz w:val="24"/>
          <w:szCs w:val="24"/>
          <w:lang w:eastAsia="ro-RO"/>
        </w:rPr>
        <w:t>funcţionarea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instalaţiilor</w:t>
      </w:r>
      <w:proofErr w:type="spellEnd"/>
      <w:r w:rsidR="00850B97">
        <w:rPr>
          <w:rFonts w:ascii="Times New Roman" w:eastAsia="Times New Roman" w:hAnsi="Times New Roman"/>
          <w:sz w:val="24"/>
          <w:szCs w:val="24"/>
          <w:lang w:eastAsia="ro-RO"/>
        </w:rPr>
        <w:t>/utilajelor</w:t>
      </w:r>
      <w:r w:rsidRPr="00163C1E">
        <w:rPr>
          <w:rFonts w:ascii="Times New Roman" w:eastAsia="Times New Roman" w:hAnsi="Times New Roman"/>
          <w:sz w:val="24"/>
          <w:szCs w:val="24"/>
          <w:lang w:eastAsia="ro-RO"/>
        </w:rPr>
        <w:t xml:space="preserve">, în conformitate cu regulamentele de exploatare, </w:t>
      </w:r>
      <w:proofErr w:type="spellStart"/>
      <w:r w:rsidRPr="00163C1E">
        <w:rPr>
          <w:rFonts w:ascii="Times New Roman" w:eastAsia="Times New Roman" w:hAnsi="Times New Roman"/>
          <w:sz w:val="24"/>
          <w:szCs w:val="24"/>
          <w:lang w:eastAsia="ro-RO"/>
        </w:rPr>
        <w:t>instrucţiunile</w:t>
      </w:r>
      <w:proofErr w:type="spellEnd"/>
      <w:r w:rsidRPr="00163C1E">
        <w:rPr>
          <w:rFonts w:ascii="Times New Roman" w:eastAsia="Times New Roman" w:hAnsi="Times New Roman"/>
          <w:sz w:val="24"/>
          <w:szCs w:val="24"/>
          <w:lang w:eastAsia="ro-RO"/>
        </w:rPr>
        <w:t xml:space="preserve">/procedurile tehnice interne, graficele/diagramele de lucru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dispoziţiile</w:t>
      </w:r>
      <w:proofErr w:type="spellEnd"/>
      <w:r w:rsidRPr="00163C1E">
        <w:rPr>
          <w:rFonts w:ascii="Times New Roman" w:eastAsia="Times New Roman" w:hAnsi="Times New Roman"/>
          <w:sz w:val="24"/>
          <w:szCs w:val="24"/>
          <w:lang w:eastAsia="ro-RO"/>
        </w:rPr>
        <w:t xml:space="preserve"> personalului ierarhic superior pe linie operativă sau tehnică-administrativă.</w:t>
      </w:r>
    </w:p>
    <w:p w14:paraId="3EE001D2" w14:textId="77777777" w:rsidR="004D614A" w:rsidRDefault="002C75EC" w:rsidP="004D614A">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xml:space="preserve">(2) Prestarea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trebuie realizată astfel încât să se asigure: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a) protejarea </w:t>
      </w:r>
      <w:proofErr w:type="spellStart"/>
      <w:r w:rsidRPr="00163C1E">
        <w:rPr>
          <w:rFonts w:ascii="Times New Roman" w:eastAsia="Times New Roman" w:hAnsi="Times New Roman"/>
          <w:sz w:val="24"/>
          <w:szCs w:val="24"/>
          <w:lang w:eastAsia="ro-RO"/>
        </w:rPr>
        <w:t>sănătăţii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populaţiei</w:t>
      </w:r>
      <w:proofErr w:type="spellEnd"/>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b) </w:t>
      </w:r>
      <w:proofErr w:type="spellStart"/>
      <w:r w:rsidRPr="00163C1E">
        <w:rPr>
          <w:rFonts w:ascii="Times New Roman" w:eastAsia="Times New Roman" w:hAnsi="Times New Roman"/>
          <w:sz w:val="24"/>
          <w:szCs w:val="24"/>
          <w:lang w:eastAsia="ro-RO"/>
        </w:rPr>
        <w:t>protecţia</w:t>
      </w:r>
      <w:proofErr w:type="spellEnd"/>
      <w:r w:rsidRPr="00163C1E">
        <w:rPr>
          <w:rFonts w:ascii="Times New Roman" w:eastAsia="Times New Roman" w:hAnsi="Times New Roman"/>
          <w:sz w:val="24"/>
          <w:szCs w:val="24"/>
          <w:lang w:eastAsia="ro-RO"/>
        </w:rPr>
        <w:t xml:space="preserve"> mediului înconjurător;</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c) </w:t>
      </w:r>
      <w:proofErr w:type="spellStart"/>
      <w:r w:rsidRPr="00163C1E">
        <w:rPr>
          <w:rFonts w:ascii="Times New Roman" w:eastAsia="Times New Roman" w:hAnsi="Times New Roman"/>
          <w:sz w:val="24"/>
          <w:szCs w:val="24"/>
          <w:lang w:eastAsia="ro-RO"/>
        </w:rPr>
        <w:t>menţinerea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curăţeniei</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crearea unei estetici corespunzătoare a</w:t>
      </w:r>
      <w:r w:rsidR="00346547">
        <w:rPr>
          <w:rFonts w:ascii="Times New Roman" w:eastAsia="Times New Roman" w:hAnsi="Times New Roman"/>
          <w:sz w:val="24"/>
          <w:szCs w:val="24"/>
          <w:lang w:eastAsia="ro-RO"/>
        </w:rPr>
        <w:t xml:space="preserve"> localității</w:t>
      </w:r>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d) conservarea resurselor naturale prin reducerea </w:t>
      </w:r>
      <w:proofErr w:type="spellStart"/>
      <w:r w:rsidRPr="00163C1E">
        <w:rPr>
          <w:rFonts w:ascii="Times New Roman" w:eastAsia="Times New Roman" w:hAnsi="Times New Roman"/>
          <w:sz w:val="24"/>
          <w:szCs w:val="24"/>
          <w:lang w:eastAsia="ro-RO"/>
        </w:rPr>
        <w:t>cantităţii</w:t>
      </w:r>
      <w:proofErr w:type="spellEnd"/>
      <w:r w:rsidRPr="00163C1E">
        <w:rPr>
          <w:rFonts w:ascii="Times New Roman" w:eastAsia="Times New Roman" w:hAnsi="Times New Roman"/>
          <w:sz w:val="24"/>
          <w:szCs w:val="24"/>
          <w:lang w:eastAsia="ro-RO"/>
        </w:rPr>
        <w:t xml:space="preserve"> de </w:t>
      </w:r>
      <w:proofErr w:type="spellStart"/>
      <w:r w:rsidRPr="00163C1E">
        <w:rPr>
          <w:rFonts w:ascii="Times New Roman" w:eastAsia="Times New Roman" w:hAnsi="Times New Roman"/>
          <w:sz w:val="24"/>
          <w:szCs w:val="24"/>
          <w:lang w:eastAsia="ro-RO"/>
        </w:rPr>
        <w:t>de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reciclarea acestora;</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e) continuitatea serviciului.</w:t>
      </w:r>
      <w:bookmarkStart w:id="13" w:name="CII"/>
    </w:p>
    <w:p w14:paraId="32B2A3AA" w14:textId="77777777" w:rsidR="004D614A" w:rsidRDefault="004D614A" w:rsidP="004D614A">
      <w:pPr>
        <w:shd w:val="clear" w:color="auto" w:fill="FFFFFF"/>
        <w:spacing w:after="0" w:line="240" w:lineRule="auto"/>
        <w:rPr>
          <w:rFonts w:ascii="Times New Roman" w:eastAsia="Times New Roman" w:hAnsi="Times New Roman"/>
          <w:sz w:val="24"/>
          <w:szCs w:val="24"/>
          <w:lang w:eastAsia="ro-RO"/>
        </w:rPr>
      </w:pPr>
    </w:p>
    <w:p w14:paraId="0A3D8A73" w14:textId="77777777" w:rsidR="00884AF5" w:rsidRDefault="00884AF5" w:rsidP="004D614A">
      <w:pPr>
        <w:shd w:val="clear" w:color="auto" w:fill="FFFFFF"/>
        <w:spacing w:after="0" w:line="240" w:lineRule="auto"/>
        <w:rPr>
          <w:rFonts w:ascii="Times New Roman" w:eastAsia="Times New Roman" w:hAnsi="Times New Roman"/>
          <w:sz w:val="24"/>
          <w:szCs w:val="24"/>
          <w:lang w:eastAsia="ro-RO"/>
        </w:rPr>
      </w:pPr>
    </w:p>
    <w:p w14:paraId="75F52182" w14:textId="77777777" w:rsidR="00884AF5" w:rsidRDefault="00884AF5" w:rsidP="004D614A">
      <w:pPr>
        <w:shd w:val="clear" w:color="auto" w:fill="FFFFFF"/>
        <w:spacing w:after="0" w:line="240" w:lineRule="auto"/>
        <w:rPr>
          <w:rFonts w:ascii="Times New Roman" w:eastAsia="Times New Roman" w:hAnsi="Times New Roman"/>
          <w:sz w:val="24"/>
          <w:szCs w:val="24"/>
          <w:lang w:eastAsia="ro-RO"/>
        </w:rPr>
      </w:pPr>
    </w:p>
    <w:p w14:paraId="58138038" w14:textId="77777777" w:rsidR="006A5F16" w:rsidRPr="006B5B07" w:rsidRDefault="006B5B07" w:rsidP="009B591A">
      <w:pPr>
        <w:shd w:val="clear" w:color="auto" w:fill="FFFFFF"/>
        <w:spacing w:after="0" w:line="240" w:lineRule="auto"/>
        <w:jc w:val="center"/>
        <w:rPr>
          <w:rFonts w:ascii="Times New Roman" w:eastAsia="Times New Roman" w:hAnsi="Times New Roman"/>
          <w:b/>
          <w:bCs/>
          <w:sz w:val="28"/>
          <w:szCs w:val="28"/>
          <w:lang w:eastAsia="ro-RO"/>
        </w:rPr>
      </w:pPr>
      <w:r w:rsidRPr="006B5B07">
        <w:rPr>
          <w:rFonts w:ascii="Times New Roman" w:eastAsia="Times New Roman" w:hAnsi="Times New Roman"/>
          <w:b/>
          <w:bCs/>
          <w:sz w:val="28"/>
          <w:szCs w:val="28"/>
          <w:lang w:eastAsia="ro-RO"/>
        </w:rPr>
        <w:t>CAP. II</w:t>
      </w:r>
      <w:bookmarkEnd w:id="13"/>
    </w:p>
    <w:p w14:paraId="7F2AD841" w14:textId="77777777" w:rsidR="00050E99" w:rsidRPr="006B5B07" w:rsidRDefault="006B5B07" w:rsidP="009B591A">
      <w:pPr>
        <w:shd w:val="clear" w:color="auto" w:fill="FFFFFF"/>
        <w:spacing w:after="0" w:line="240" w:lineRule="auto"/>
        <w:jc w:val="center"/>
        <w:rPr>
          <w:rFonts w:ascii="Times New Roman" w:eastAsia="Times New Roman" w:hAnsi="Times New Roman"/>
          <w:b/>
          <w:bCs/>
          <w:sz w:val="28"/>
          <w:szCs w:val="28"/>
          <w:lang w:eastAsia="ro-RO"/>
        </w:rPr>
      </w:pPr>
      <w:r w:rsidRPr="006B5B07">
        <w:rPr>
          <w:rFonts w:ascii="Times New Roman" w:eastAsia="Times New Roman" w:hAnsi="Times New Roman"/>
          <w:b/>
          <w:bCs/>
          <w:sz w:val="28"/>
          <w:szCs w:val="28"/>
          <w:lang w:eastAsia="ro-RO"/>
        </w:rPr>
        <w:t>ASIGURAREA SERVICIULUI DE SALUBRIZARE ŞI CONDIŢII DE FUNCŢIONARE</w:t>
      </w:r>
    </w:p>
    <w:p w14:paraId="29B735BE" w14:textId="77777777" w:rsidR="00313DC4" w:rsidRDefault="00313DC4" w:rsidP="005E3412">
      <w:pPr>
        <w:shd w:val="clear" w:color="auto" w:fill="FFFFFF"/>
        <w:spacing w:after="0" w:line="240" w:lineRule="auto"/>
        <w:rPr>
          <w:rFonts w:ascii="Times New Roman" w:eastAsia="Times New Roman" w:hAnsi="Times New Roman"/>
          <w:b/>
          <w:bCs/>
          <w:sz w:val="24"/>
          <w:szCs w:val="24"/>
          <w:lang w:eastAsia="ro-RO"/>
        </w:rPr>
      </w:pPr>
    </w:p>
    <w:p w14:paraId="749584E0" w14:textId="77777777" w:rsidR="0090045A" w:rsidRPr="007D55A8" w:rsidRDefault="002C75EC" w:rsidP="004D614A">
      <w:pPr>
        <w:shd w:val="clear" w:color="auto" w:fill="FFFFFF"/>
        <w:spacing w:after="0" w:line="240" w:lineRule="auto"/>
        <w:rPr>
          <w:rFonts w:ascii="Times New Roman" w:eastAsia="Times New Roman" w:hAnsi="Times New Roman"/>
          <w:b/>
          <w:bCs/>
          <w:sz w:val="24"/>
          <w:szCs w:val="24"/>
          <w:lang w:eastAsia="ro-RO"/>
        </w:rPr>
      </w:pPr>
      <w:r w:rsidRPr="00050E99">
        <w:rPr>
          <w:rFonts w:ascii="Times New Roman" w:eastAsia="Times New Roman" w:hAnsi="Times New Roman"/>
          <w:b/>
          <w:bCs/>
          <w:sz w:val="24"/>
          <w:szCs w:val="24"/>
          <w:lang w:eastAsia="ro-RO"/>
        </w:rPr>
        <w:br/>
      </w:r>
      <w:r w:rsidR="0090045A" w:rsidRPr="007D55A8">
        <w:rPr>
          <w:rFonts w:ascii="Times New Roman" w:eastAsia="Times New Roman" w:hAnsi="Times New Roman"/>
          <w:b/>
          <w:bCs/>
          <w:sz w:val="24"/>
          <w:szCs w:val="24"/>
          <w:lang w:eastAsia="ro-RO"/>
        </w:rPr>
        <w:t>SECȚIUNEA 1</w:t>
      </w:r>
    </w:p>
    <w:p w14:paraId="271770D3" w14:textId="77777777" w:rsidR="00375A5C" w:rsidRPr="007D55A8" w:rsidRDefault="00375A5C" w:rsidP="004D614A">
      <w:pPr>
        <w:shd w:val="clear" w:color="auto" w:fill="FFFFFF"/>
        <w:spacing w:after="0" w:line="240" w:lineRule="auto"/>
        <w:rPr>
          <w:rFonts w:ascii="Times New Roman" w:eastAsia="Times New Roman" w:hAnsi="Times New Roman"/>
          <w:b/>
          <w:bCs/>
          <w:sz w:val="24"/>
          <w:szCs w:val="24"/>
          <w:lang w:eastAsia="ro-RO"/>
        </w:rPr>
      </w:pPr>
      <w:r w:rsidRPr="007D55A8">
        <w:rPr>
          <w:rFonts w:ascii="Times New Roman" w:eastAsia="Times New Roman" w:hAnsi="Times New Roman"/>
          <w:b/>
          <w:bCs/>
          <w:sz w:val="24"/>
          <w:szCs w:val="24"/>
          <w:lang w:eastAsia="ro-RO"/>
        </w:rPr>
        <w:t>Prevederi generale</w:t>
      </w:r>
    </w:p>
    <w:p w14:paraId="49501469" w14:textId="77777777" w:rsidR="000659D5" w:rsidRDefault="000659D5" w:rsidP="005E3412">
      <w:pPr>
        <w:shd w:val="clear" w:color="auto" w:fill="FFFFFF"/>
        <w:spacing w:after="0" w:line="240" w:lineRule="auto"/>
        <w:rPr>
          <w:rFonts w:ascii="Times New Roman" w:eastAsia="Times New Roman" w:hAnsi="Times New Roman"/>
          <w:b/>
          <w:bCs/>
          <w:sz w:val="24"/>
          <w:szCs w:val="24"/>
          <w:lang w:eastAsia="ro-RO"/>
        </w:rPr>
      </w:pPr>
    </w:p>
    <w:p w14:paraId="202BDE1B" w14:textId="77777777" w:rsidR="000659D5" w:rsidRDefault="000659D5" w:rsidP="000659D5">
      <w:pPr>
        <w:shd w:val="clear" w:color="auto" w:fill="FFFFFF"/>
        <w:spacing w:after="0" w:line="240" w:lineRule="auto"/>
        <w:rPr>
          <w:rFonts w:ascii="Times New Roman" w:eastAsia="Times New Roman" w:hAnsi="Times New Roman"/>
          <w:sz w:val="24"/>
          <w:szCs w:val="24"/>
          <w:lang w:eastAsia="ro-RO"/>
        </w:rPr>
      </w:pPr>
      <w:bookmarkStart w:id="14" w:name="A28"/>
      <w:r w:rsidRPr="00FD626A">
        <w:rPr>
          <w:rFonts w:ascii="Times New Roman" w:eastAsia="Times New Roman" w:hAnsi="Times New Roman"/>
          <w:b/>
          <w:bCs/>
          <w:sz w:val="24"/>
          <w:szCs w:val="24"/>
          <w:lang w:eastAsia="ro-RO"/>
        </w:rPr>
        <w:t xml:space="preserve">ART. </w:t>
      </w:r>
      <w:bookmarkEnd w:id="14"/>
      <w:r w:rsidR="00847F9B">
        <w:rPr>
          <w:rFonts w:ascii="Times New Roman" w:eastAsia="Times New Roman" w:hAnsi="Times New Roman"/>
          <w:b/>
          <w:bCs/>
          <w:sz w:val="24"/>
          <w:szCs w:val="24"/>
          <w:lang w:eastAsia="ro-RO"/>
        </w:rPr>
        <w:t>13</w:t>
      </w:r>
    </w:p>
    <w:p w14:paraId="4DF4831B" w14:textId="77777777" w:rsidR="000659D5" w:rsidRDefault="000659D5" w:rsidP="000659D5">
      <w:pPr>
        <w:shd w:val="clear" w:color="auto" w:fill="FFFFFF"/>
        <w:spacing w:after="0" w:line="240" w:lineRule="auto"/>
        <w:rPr>
          <w:rFonts w:ascii="Times New Roman" w:eastAsia="Times New Roman" w:hAnsi="Times New Roman"/>
          <w:sz w:val="24"/>
          <w:szCs w:val="24"/>
          <w:lang w:eastAsia="ro-RO"/>
        </w:rPr>
      </w:pPr>
      <w:r w:rsidRPr="00FD626A">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(1) Transportul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006012CC">
        <w:rPr>
          <w:rFonts w:ascii="Times New Roman" w:eastAsia="Times New Roman" w:hAnsi="Times New Roman"/>
          <w:sz w:val="24"/>
          <w:szCs w:val="24"/>
          <w:lang w:eastAsia="ro-RO"/>
        </w:rPr>
        <w:t xml:space="preserve"> stradale</w:t>
      </w:r>
      <w:r w:rsidRPr="00163C1E">
        <w:rPr>
          <w:rFonts w:ascii="Times New Roman" w:eastAsia="Times New Roman" w:hAnsi="Times New Roman"/>
          <w:sz w:val="24"/>
          <w:szCs w:val="24"/>
          <w:lang w:eastAsia="ro-RO"/>
        </w:rPr>
        <w:t xml:space="preserve">, se realizează numai de operatorul </w:t>
      </w:r>
      <w:r>
        <w:rPr>
          <w:rFonts w:ascii="Times New Roman" w:eastAsia="Times New Roman" w:hAnsi="Times New Roman"/>
          <w:sz w:val="24"/>
          <w:szCs w:val="24"/>
          <w:lang w:eastAsia="ro-RO"/>
        </w:rPr>
        <w:t xml:space="preserve">serviciului de salubrizare </w:t>
      </w:r>
      <w:r w:rsidRPr="00163C1E">
        <w:rPr>
          <w:rFonts w:ascii="Times New Roman" w:eastAsia="Times New Roman" w:hAnsi="Times New Roman"/>
          <w:sz w:val="24"/>
          <w:szCs w:val="24"/>
          <w:lang w:eastAsia="ro-RO"/>
        </w:rPr>
        <w:t xml:space="preserve">care trebuie să utilizeze autovehicule destinate acestui scop, acoperite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prevăzute cu dispozitive de golire automată a recipientelor de colectare, care să nu permită </w:t>
      </w:r>
      <w:proofErr w:type="spellStart"/>
      <w:r w:rsidRPr="00163C1E">
        <w:rPr>
          <w:rFonts w:ascii="Times New Roman" w:eastAsia="Times New Roman" w:hAnsi="Times New Roman"/>
          <w:sz w:val="24"/>
          <w:szCs w:val="24"/>
          <w:lang w:eastAsia="ro-RO"/>
        </w:rPr>
        <w:t>împră</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tierea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Pr="00163C1E">
        <w:rPr>
          <w:rFonts w:ascii="Times New Roman" w:eastAsia="Times New Roman" w:hAnsi="Times New Roman"/>
          <w:sz w:val="24"/>
          <w:szCs w:val="24"/>
          <w:lang w:eastAsia="ro-RO"/>
        </w:rPr>
        <w:t xml:space="preserve"> sau a prafului, emanarea de noxe sau scurgeri de lichide în timpul transportului.</w:t>
      </w:r>
    </w:p>
    <w:p w14:paraId="38567FB8" w14:textId="77777777" w:rsidR="000659D5" w:rsidRDefault="000659D5" w:rsidP="000659D5">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(2) Starea tehnică a autovehiculelor trebuie să fie corespunzătoare </w:t>
      </w:r>
      <w:proofErr w:type="spellStart"/>
      <w:r w:rsidRPr="00163C1E">
        <w:rPr>
          <w:rFonts w:ascii="Times New Roman" w:eastAsia="Times New Roman" w:hAnsi="Times New Roman"/>
          <w:sz w:val="24"/>
          <w:szCs w:val="24"/>
          <w:lang w:eastAsia="ro-RO"/>
        </w:rPr>
        <w:t>circulaţiei</w:t>
      </w:r>
      <w:proofErr w:type="spellEnd"/>
      <w:r w:rsidRPr="00163C1E">
        <w:rPr>
          <w:rFonts w:ascii="Times New Roman" w:eastAsia="Times New Roman" w:hAnsi="Times New Roman"/>
          <w:sz w:val="24"/>
          <w:szCs w:val="24"/>
          <w:lang w:eastAsia="ro-RO"/>
        </w:rPr>
        <w:t xml:space="preserve"> pe drumurile publice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prezinte o bună </w:t>
      </w:r>
      <w:proofErr w:type="spellStart"/>
      <w:r w:rsidRPr="00163C1E">
        <w:rPr>
          <w:rFonts w:ascii="Times New Roman" w:eastAsia="Times New Roman" w:hAnsi="Times New Roman"/>
          <w:sz w:val="24"/>
          <w:szCs w:val="24"/>
          <w:lang w:eastAsia="ro-RO"/>
        </w:rPr>
        <w:t>etan</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eitate</w:t>
      </w:r>
      <w:proofErr w:type="spellEnd"/>
      <w:r w:rsidRPr="00163C1E">
        <w:rPr>
          <w:rFonts w:ascii="Times New Roman" w:eastAsia="Times New Roman" w:hAnsi="Times New Roman"/>
          <w:sz w:val="24"/>
          <w:szCs w:val="24"/>
          <w:lang w:eastAsia="ro-RO"/>
        </w:rPr>
        <w:t xml:space="preserve"> a benelor de încărcare, fără scurgeri de levigat sau alte lichide.</w:t>
      </w:r>
    </w:p>
    <w:p w14:paraId="696E98AC" w14:textId="77777777" w:rsidR="000659D5" w:rsidRDefault="000659D5" w:rsidP="000659D5">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lastRenderedPageBreak/>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(3) Autovehiculele care transportă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w:t>
      </w:r>
      <w:proofErr w:type="spellEnd"/>
      <w:r w:rsidR="00F7231B">
        <w:rPr>
          <w:rFonts w:ascii="Times New Roman" w:eastAsia="Times New Roman" w:hAnsi="Times New Roman"/>
          <w:sz w:val="24"/>
          <w:szCs w:val="24"/>
          <w:lang w:eastAsia="ro-RO"/>
        </w:rPr>
        <w:t xml:space="preserve"> stradale</w:t>
      </w:r>
      <w:r w:rsidRPr="00163C1E">
        <w:rPr>
          <w:rFonts w:ascii="Times New Roman" w:eastAsia="Times New Roman" w:hAnsi="Times New Roman"/>
          <w:sz w:val="24"/>
          <w:szCs w:val="24"/>
          <w:lang w:eastAsia="ro-RO"/>
        </w:rPr>
        <w:t xml:space="preserve"> trebuie să aibă un aspect îngrijit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fie personalizate cu sigla operatorului.</w:t>
      </w:r>
    </w:p>
    <w:p w14:paraId="52E3EEBA" w14:textId="77777777" w:rsidR="000659D5" w:rsidRDefault="000659D5" w:rsidP="000659D5">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(4) Autovehiculele trebuie să aibă dimensiunile adaptate la </w:t>
      </w:r>
      <w:proofErr w:type="spellStart"/>
      <w:r w:rsidRPr="00163C1E">
        <w:rPr>
          <w:rFonts w:ascii="Times New Roman" w:eastAsia="Times New Roman" w:hAnsi="Times New Roman"/>
          <w:sz w:val="24"/>
          <w:szCs w:val="24"/>
          <w:lang w:eastAsia="ro-RO"/>
        </w:rPr>
        <w:t>condiţiile</w:t>
      </w:r>
      <w:proofErr w:type="spellEnd"/>
      <w:r w:rsidRPr="00163C1E">
        <w:rPr>
          <w:rFonts w:ascii="Times New Roman" w:eastAsia="Times New Roman" w:hAnsi="Times New Roman"/>
          <w:sz w:val="24"/>
          <w:szCs w:val="24"/>
          <w:lang w:eastAsia="ro-RO"/>
        </w:rPr>
        <w:t xml:space="preserve"> de drum, structura </w:t>
      </w:r>
      <w:r w:rsidR="00FC77F2">
        <w:rPr>
          <w:rFonts w:ascii="Times New Roman" w:eastAsia="Times New Roman" w:hAnsi="Times New Roman"/>
          <w:sz w:val="24"/>
          <w:szCs w:val="24"/>
          <w:lang w:eastAsia="ro-RO"/>
        </w:rPr>
        <w:t>localității</w:t>
      </w:r>
      <w:r w:rsidRPr="00163C1E">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structura arhitecturală a diferitelor clădiri, dotarea tehnică necesară pentru </w:t>
      </w:r>
      <w:proofErr w:type="spellStart"/>
      <w:r w:rsidRPr="00163C1E">
        <w:rPr>
          <w:rFonts w:ascii="Times New Roman" w:eastAsia="Times New Roman" w:hAnsi="Times New Roman"/>
          <w:sz w:val="24"/>
          <w:szCs w:val="24"/>
          <w:lang w:eastAsia="ro-RO"/>
        </w:rPr>
        <w:t>intervenţie</w:t>
      </w:r>
      <w:proofErr w:type="spellEnd"/>
      <w:r w:rsidRPr="00163C1E">
        <w:rPr>
          <w:rFonts w:ascii="Times New Roman" w:eastAsia="Times New Roman" w:hAnsi="Times New Roman"/>
          <w:sz w:val="24"/>
          <w:szCs w:val="24"/>
          <w:lang w:eastAsia="ro-RO"/>
        </w:rPr>
        <w:t xml:space="preserve"> în cazul unor accidente sau </w:t>
      </w:r>
      <w:proofErr w:type="spellStart"/>
      <w:r w:rsidRPr="00163C1E">
        <w:rPr>
          <w:rFonts w:ascii="Times New Roman" w:eastAsia="Times New Roman" w:hAnsi="Times New Roman"/>
          <w:sz w:val="24"/>
          <w:szCs w:val="24"/>
          <w:lang w:eastAsia="ro-RO"/>
        </w:rPr>
        <w:t>defecţiuni</w:t>
      </w:r>
      <w:proofErr w:type="spellEnd"/>
      <w:r w:rsidRPr="00163C1E">
        <w:rPr>
          <w:rFonts w:ascii="Times New Roman" w:eastAsia="Times New Roman" w:hAnsi="Times New Roman"/>
          <w:sz w:val="24"/>
          <w:szCs w:val="24"/>
          <w:lang w:eastAsia="ro-RO"/>
        </w:rPr>
        <w:t xml:space="preserve"> apărute în timpul transportării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Pr="00163C1E">
        <w:rPr>
          <w:rFonts w:ascii="Times New Roman" w:eastAsia="Times New Roman" w:hAnsi="Times New Roman"/>
          <w:sz w:val="24"/>
          <w:szCs w:val="24"/>
          <w:lang w:eastAsia="ro-RO"/>
        </w:rPr>
        <w:t>.</w:t>
      </w:r>
    </w:p>
    <w:p w14:paraId="0D4A3329" w14:textId="77777777" w:rsidR="000659D5" w:rsidRDefault="000659D5" w:rsidP="000659D5">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(5) Personalul operativ care </w:t>
      </w:r>
      <w:proofErr w:type="spellStart"/>
      <w:r w:rsidRPr="00163C1E">
        <w:rPr>
          <w:rFonts w:ascii="Times New Roman" w:eastAsia="Times New Roman" w:hAnsi="Times New Roman"/>
          <w:sz w:val="24"/>
          <w:szCs w:val="24"/>
          <w:lang w:eastAsia="ro-RO"/>
        </w:rPr>
        <w:t>deserve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te</w:t>
      </w:r>
      <w:proofErr w:type="spellEnd"/>
      <w:r w:rsidRPr="00163C1E">
        <w:rPr>
          <w:rFonts w:ascii="Times New Roman" w:eastAsia="Times New Roman" w:hAnsi="Times New Roman"/>
          <w:sz w:val="24"/>
          <w:szCs w:val="24"/>
          <w:lang w:eastAsia="ro-RO"/>
        </w:rPr>
        <w:t xml:space="preserve"> mijloacele auto trebuie să fie instruit pentru efectuarea transportului în </w:t>
      </w:r>
      <w:proofErr w:type="spellStart"/>
      <w:r w:rsidRPr="00163C1E">
        <w:rPr>
          <w:rFonts w:ascii="Times New Roman" w:eastAsia="Times New Roman" w:hAnsi="Times New Roman"/>
          <w:sz w:val="24"/>
          <w:szCs w:val="24"/>
          <w:lang w:eastAsia="ro-RO"/>
        </w:rPr>
        <w:t>condiţii</w:t>
      </w:r>
      <w:proofErr w:type="spellEnd"/>
      <w:r w:rsidRPr="00163C1E">
        <w:rPr>
          <w:rFonts w:ascii="Times New Roman" w:eastAsia="Times New Roman" w:hAnsi="Times New Roman"/>
          <w:sz w:val="24"/>
          <w:szCs w:val="24"/>
          <w:lang w:eastAsia="ro-RO"/>
        </w:rPr>
        <w:t xml:space="preserve"> de </w:t>
      </w:r>
      <w:proofErr w:type="spellStart"/>
      <w:r w:rsidRPr="00163C1E">
        <w:rPr>
          <w:rFonts w:ascii="Times New Roman" w:eastAsia="Times New Roman" w:hAnsi="Times New Roman"/>
          <w:sz w:val="24"/>
          <w:szCs w:val="24"/>
          <w:lang w:eastAsia="ro-RO"/>
        </w:rPr>
        <w:t>siguranţă</w:t>
      </w:r>
      <w:proofErr w:type="spellEnd"/>
      <w:r w:rsidRPr="00163C1E">
        <w:rPr>
          <w:rFonts w:ascii="Times New Roman" w:eastAsia="Times New Roman" w:hAnsi="Times New Roman"/>
          <w:sz w:val="24"/>
          <w:szCs w:val="24"/>
          <w:lang w:eastAsia="ro-RO"/>
        </w:rPr>
        <w:t xml:space="preserve">, să </w:t>
      </w:r>
      <w:proofErr w:type="spellStart"/>
      <w:r w:rsidRPr="00163C1E">
        <w:rPr>
          <w:rFonts w:ascii="Times New Roman" w:eastAsia="Times New Roman" w:hAnsi="Times New Roman"/>
          <w:sz w:val="24"/>
          <w:szCs w:val="24"/>
          <w:lang w:eastAsia="ro-RO"/>
        </w:rPr>
        <w:t>deţină</w:t>
      </w:r>
      <w:proofErr w:type="spellEnd"/>
      <w:r w:rsidRPr="00163C1E">
        <w:rPr>
          <w:rFonts w:ascii="Times New Roman" w:eastAsia="Times New Roman" w:hAnsi="Times New Roman"/>
          <w:sz w:val="24"/>
          <w:szCs w:val="24"/>
          <w:lang w:eastAsia="ro-RO"/>
        </w:rPr>
        <w:t xml:space="preserve"> toate documentele de </w:t>
      </w:r>
      <w:proofErr w:type="spellStart"/>
      <w:r w:rsidRPr="00163C1E">
        <w:rPr>
          <w:rFonts w:ascii="Times New Roman" w:eastAsia="Times New Roman" w:hAnsi="Times New Roman"/>
          <w:sz w:val="24"/>
          <w:szCs w:val="24"/>
          <w:lang w:eastAsia="ro-RO"/>
        </w:rPr>
        <w:t>însoţire</w:t>
      </w:r>
      <w:proofErr w:type="spellEnd"/>
      <w:r w:rsidRPr="00163C1E">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nu abandoneze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eurile</w:t>
      </w:r>
      <w:proofErr w:type="spellEnd"/>
      <w:r w:rsidRPr="00163C1E">
        <w:rPr>
          <w:rFonts w:ascii="Times New Roman" w:eastAsia="Times New Roman" w:hAnsi="Times New Roman"/>
          <w:sz w:val="24"/>
          <w:szCs w:val="24"/>
          <w:lang w:eastAsia="ro-RO"/>
        </w:rPr>
        <w:t xml:space="preserve"> pe traseu.</w:t>
      </w:r>
    </w:p>
    <w:p w14:paraId="72995A59" w14:textId="77777777" w:rsidR="000659D5" w:rsidRDefault="000659D5" w:rsidP="000659D5">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(6) Pentru deplasare se vor folosi </w:t>
      </w:r>
      <w:r w:rsidRPr="00894ABF">
        <w:rPr>
          <w:rFonts w:ascii="Times New Roman" w:eastAsia="Times New Roman" w:hAnsi="Times New Roman"/>
          <w:sz w:val="24"/>
          <w:szCs w:val="24"/>
          <w:lang w:eastAsia="ro-RO"/>
        </w:rPr>
        <w:t>traseele</w:t>
      </w:r>
      <w:r w:rsidRPr="00163C1E">
        <w:rPr>
          <w:rFonts w:ascii="Times New Roman" w:eastAsia="Times New Roman" w:hAnsi="Times New Roman"/>
          <w:sz w:val="24"/>
          <w:szCs w:val="24"/>
          <w:lang w:eastAsia="ro-RO"/>
        </w:rPr>
        <w:t xml:space="preserve"> cele mai scurte, cu cel mai redus risc pentru sănătatea </w:t>
      </w:r>
      <w:proofErr w:type="spellStart"/>
      <w:r w:rsidRPr="00163C1E">
        <w:rPr>
          <w:rFonts w:ascii="Times New Roman" w:eastAsia="Times New Roman" w:hAnsi="Times New Roman"/>
          <w:sz w:val="24"/>
          <w:szCs w:val="24"/>
          <w:lang w:eastAsia="ro-RO"/>
        </w:rPr>
        <w:t>populaţiei</w:t>
      </w:r>
      <w:proofErr w:type="spellEnd"/>
      <w:r w:rsidRPr="00163C1E">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 mediului, care </w:t>
      </w:r>
      <w:r w:rsidRPr="00894ABF">
        <w:rPr>
          <w:rFonts w:ascii="Times New Roman" w:eastAsia="Times New Roman" w:hAnsi="Times New Roman"/>
          <w:sz w:val="24"/>
          <w:szCs w:val="24"/>
          <w:lang w:eastAsia="ro-RO"/>
        </w:rPr>
        <w:t xml:space="preserve">vor fi transmise </w:t>
      </w:r>
      <w:proofErr w:type="spellStart"/>
      <w:r w:rsidRPr="00894ABF">
        <w:rPr>
          <w:rFonts w:ascii="Times New Roman" w:eastAsia="Times New Roman" w:hAnsi="Times New Roman"/>
          <w:sz w:val="24"/>
          <w:szCs w:val="24"/>
          <w:lang w:eastAsia="ro-RO"/>
        </w:rPr>
        <w:t>autorităţii</w:t>
      </w:r>
      <w:proofErr w:type="spellEnd"/>
      <w:r w:rsidRPr="00894ABF">
        <w:rPr>
          <w:rFonts w:ascii="Times New Roman" w:eastAsia="Times New Roman" w:hAnsi="Times New Roman"/>
          <w:sz w:val="24"/>
          <w:szCs w:val="24"/>
          <w:lang w:eastAsia="ro-RO"/>
        </w:rPr>
        <w:t xml:space="preserve"> </w:t>
      </w:r>
      <w:proofErr w:type="spellStart"/>
      <w:r w:rsidRPr="00894ABF">
        <w:rPr>
          <w:rFonts w:ascii="Times New Roman" w:eastAsia="Times New Roman" w:hAnsi="Times New Roman"/>
          <w:sz w:val="24"/>
          <w:szCs w:val="24"/>
          <w:lang w:eastAsia="ro-RO"/>
        </w:rPr>
        <w:t>administraţiei</w:t>
      </w:r>
      <w:proofErr w:type="spellEnd"/>
      <w:r w:rsidRPr="00894ABF">
        <w:rPr>
          <w:rFonts w:ascii="Times New Roman" w:eastAsia="Times New Roman" w:hAnsi="Times New Roman"/>
          <w:sz w:val="24"/>
          <w:szCs w:val="24"/>
          <w:lang w:eastAsia="ro-RO"/>
        </w:rPr>
        <w:t xml:space="preserve"> publice</w:t>
      </w:r>
      <w:r w:rsidRPr="00163C1E">
        <w:rPr>
          <w:rFonts w:ascii="Times New Roman" w:eastAsia="Times New Roman" w:hAnsi="Times New Roman"/>
          <w:sz w:val="24"/>
          <w:szCs w:val="24"/>
          <w:lang w:eastAsia="ro-RO"/>
        </w:rPr>
        <w:t xml:space="preserve"> locale. </w:t>
      </w:r>
    </w:p>
    <w:p w14:paraId="002BF9DA" w14:textId="77777777" w:rsidR="00C56247" w:rsidRDefault="00C56247" w:rsidP="000659D5">
      <w:pPr>
        <w:shd w:val="clear" w:color="auto" w:fill="FFFFFF"/>
        <w:spacing w:after="0" w:line="240" w:lineRule="auto"/>
        <w:rPr>
          <w:rFonts w:ascii="Times New Roman" w:eastAsia="Times New Roman" w:hAnsi="Times New Roman"/>
          <w:sz w:val="24"/>
          <w:szCs w:val="24"/>
          <w:lang w:eastAsia="ro-RO"/>
        </w:rPr>
      </w:pPr>
    </w:p>
    <w:p w14:paraId="321CDADE" w14:textId="77777777" w:rsidR="000659D5" w:rsidRDefault="000659D5" w:rsidP="00A64F84">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w:t>
      </w:r>
      <w:r w:rsidR="00A64F84">
        <w:rPr>
          <w:rFonts w:ascii="Times New Roman" w:eastAsia="Times New Roman" w:hAnsi="Times New Roman"/>
          <w:sz w:val="24"/>
          <w:szCs w:val="24"/>
          <w:lang w:eastAsia="ro-RO"/>
        </w:rPr>
        <w:t>7</w:t>
      </w:r>
      <w:r w:rsidRPr="00163C1E">
        <w:rPr>
          <w:rFonts w:ascii="Times New Roman" w:eastAsia="Times New Roman" w:hAnsi="Times New Roman"/>
          <w:sz w:val="24"/>
          <w:szCs w:val="24"/>
          <w:lang w:eastAsia="ro-RO"/>
        </w:rPr>
        <w:t xml:space="preserve">) Vehiculele vor fi </w:t>
      </w:r>
      <w:proofErr w:type="spellStart"/>
      <w:r w:rsidRPr="00163C1E">
        <w:rPr>
          <w:rFonts w:ascii="Times New Roman" w:eastAsia="Times New Roman" w:hAnsi="Times New Roman"/>
          <w:sz w:val="24"/>
          <w:szCs w:val="24"/>
          <w:lang w:eastAsia="ro-RO"/>
        </w:rPr>
        <w:t>întreţinute</w:t>
      </w:r>
      <w:proofErr w:type="spellEnd"/>
      <w:r w:rsidRPr="00163C1E">
        <w:rPr>
          <w:rFonts w:ascii="Times New Roman" w:eastAsia="Times New Roman" w:hAnsi="Times New Roman"/>
          <w:sz w:val="24"/>
          <w:szCs w:val="24"/>
          <w:lang w:eastAsia="ro-RO"/>
        </w:rPr>
        <w:t xml:space="preserve"> astfel încât să corespundă scopului propus, benele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containerele vor fi spălate la cel mult două zile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vor fi dezinfectate săptămânal în interior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la exterior, conform normelor tehnice precizate de producător sau în actele normative în vigoare, numai în </w:t>
      </w:r>
      <w:proofErr w:type="spellStart"/>
      <w:r w:rsidRPr="00163C1E">
        <w:rPr>
          <w:rFonts w:ascii="Times New Roman" w:eastAsia="Times New Roman" w:hAnsi="Times New Roman"/>
          <w:sz w:val="24"/>
          <w:szCs w:val="24"/>
          <w:lang w:eastAsia="ro-RO"/>
        </w:rPr>
        <w:t>spaţiile</w:t>
      </w:r>
      <w:proofErr w:type="spellEnd"/>
      <w:r w:rsidRPr="00163C1E">
        <w:rPr>
          <w:rFonts w:ascii="Times New Roman" w:eastAsia="Times New Roman" w:hAnsi="Times New Roman"/>
          <w:sz w:val="24"/>
          <w:szCs w:val="24"/>
          <w:lang w:eastAsia="ro-RO"/>
        </w:rPr>
        <w:t xml:space="preserve"> care sunt dotate cu sisteme de colectare a apelor uzate provenite din spălare, separat de sistemul de canalizare al </w:t>
      </w:r>
      <w:proofErr w:type="spellStart"/>
      <w:r w:rsidRPr="00163C1E">
        <w:rPr>
          <w:rFonts w:ascii="Times New Roman" w:eastAsia="Times New Roman" w:hAnsi="Times New Roman"/>
          <w:sz w:val="24"/>
          <w:szCs w:val="24"/>
          <w:lang w:eastAsia="ro-RO"/>
        </w:rPr>
        <w:t>localităţii</w:t>
      </w:r>
      <w:proofErr w:type="spellEnd"/>
      <w:r w:rsidRPr="00163C1E">
        <w:rPr>
          <w:rFonts w:ascii="Times New Roman" w:eastAsia="Times New Roman" w:hAnsi="Times New Roman"/>
          <w:sz w:val="24"/>
          <w:szCs w:val="24"/>
          <w:lang w:eastAsia="ro-RO"/>
        </w:rPr>
        <w:t xml:space="preserve">. Apele uzate provenite din spălatul autovehiculelor vor fi transportate la </w:t>
      </w:r>
      <w:proofErr w:type="spellStart"/>
      <w:r w:rsidRPr="00163C1E">
        <w:rPr>
          <w:rFonts w:ascii="Times New Roman" w:eastAsia="Times New Roman" w:hAnsi="Times New Roman"/>
          <w:sz w:val="24"/>
          <w:szCs w:val="24"/>
          <w:lang w:eastAsia="ro-RO"/>
        </w:rPr>
        <w:t>staţia</w:t>
      </w:r>
      <w:proofErr w:type="spellEnd"/>
      <w:r w:rsidRPr="00163C1E">
        <w:rPr>
          <w:rFonts w:ascii="Times New Roman" w:eastAsia="Times New Roman" w:hAnsi="Times New Roman"/>
          <w:sz w:val="24"/>
          <w:szCs w:val="24"/>
          <w:lang w:eastAsia="ro-RO"/>
        </w:rPr>
        <w:t xml:space="preserve"> de epurare a apelor uzate a </w:t>
      </w:r>
      <w:proofErr w:type="spellStart"/>
      <w:r w:rsidRPr="00163C1E">
        <w:rPr>
          <w:rFonts w:ascii="Times New Roman" w:eastAsia="Times New Roman" w:hAnsi="Times New Roman"/>
          <w:sz w:val="24"/>
          <w:szCs w:val="24"/>
          <w:lang w:eastAsia="ro-RO"/>
        </w:rPr>
        <w:t>localităţii</w:t>
      </w:r>
      <w:proofErr w:type="spellEnd"/>
      <w:r w:rsidRPr="00163C1E">
        <w:rPr>
          <w:rFonts w:ascii="Times New Roman" w:eastAsia="Times New Roman" w:hAnsi="Times New Roman"/>
          <w:sz w:val="24"/>
          <w:szCs w:val="24"/>
          <w:lang w:eastAsia="ro-RO"/>
        </w:rPr>
        <w:t xml:space="preserve">, dacă nu există </w:t>
      </w:r>
      <w:proofErr w:type="spellStart"/>
      <w:r w:rsidRPr="00163C1E">
        <w:rPr>
          <w:rFonts w:ascii="Times New Roman" w:eastAsia="Times New Roman" w:hAnsi="Times New Roman"/>
          <w:sz w:val="24"/>
          <w:szCs w:val="24"/>
          <w:lang w:eastAsia="ro-RO"/>
        </w:rPr>
        <w:t>staţie</w:t>
      </w:r>
      <w:proofErr w:type="spellEnd"/>
      <w:r w:rsidRPr="00163C1E">
        <w:rPr>
          <w:rFonts w:ascii="Times New Roman" w:eastAsia="Times New Roman" w:hAnsi="Times New Roman"/>
          <w:sz w:val="24"/>
          <w:szCs w:val="24"/>
          <w:lang w:eastAsia="ro-RO"/>
        </w:rPr>
        <w:t xml:space="preserve"> de epurare proprie.</w:t>
      </w:r>
    </w:p>
    <w:p w14:paraId="180532BF" w14:textId="77777777" w:rsidR="00A70900" w:rsidRDefault="00A70900" w:rsidP="000659D5">
      <w:pPr>
        <w:shd w:val="clear" w:color="auto" w:fill="FFFFFF"/>
        <w:spacing w:after="0" w:line="240" w:lineRule="auto"/>
        <w:rPr>
          <w:rFonts w:ascii="Times New Roman" w:eastAsia="Times New Roman" w:hAnsi="Times New Roman"/>
          <w:sz w:val="24"/>
          <w:szCs w:val="24"/>
          <w:lang w:eastAsia="ro-RO"/>
        </w:rPr>
      </w:pPr>
    </w:p>
    <w:p w14:paraId="1A787ED0" w14:textId="77777777" w:rsidR="000659D5" w:rsidRDefault="000659D5" w:rsidP="000659D5">
      <w:pPr>
        <w:shd w:val="clear" w:color="auto" w:fill="FFFFFF"/>
        <w:spacing w:after="0" w:line="240" w:lineRule="auto"/>
        <w:jc w:val="both"/>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w:t>
      </w:r>
      <w:r w:rsidR="00C56247">
        <w:rPr>
          <w:rFonts w:ascii="Times New Roman" w:eastAsia="Times New Roman" w:hAnsi="Times New Roman"/>
          <w:sz w:val="24"/>
          <w:szCs w:val="24"/>
          <w:lang w:eastAsia="ro-RO"/>
        </w:rPr>
        <w:t>8</w:t>
      </w:r>
      <w:r w:rsidRPr="00163C1E">
        <w:rPr>
          <w:rFonts w:ascii="Times New Roman" w:eastAsia="Times New Roman" w:hAnsi="Times New Roman"/>
          <w:sz w:val="24"/>
          <w:szCs w:val="24"/>
          <w:lang w:eastAsia="ro-RO"/>
        </w:rPr>
        <w:t xml:space="preserve">) În </w:t>
      </w:r>
      <w:proofErr w:type="spellStart"/>
      <w:r w:rsidRPr="00163C1E">
        <w:rPr>
          <w:rFonts w:ascii="Times New Roman" w:eastAsia="Times New Roman" w:hAnsi="Times New Roman"/>
          <w:sz w:val="24"/>
          <w:szCs w:val="24"/>
          <w:lang w:eastAsia="ro-RO"/>
        </w:rPr>
        <w:t>situaţia</w:t>
      </w:r>
      <w:proofErr w:type="spellEnd"/>
      <w:r w:rsidRPr="00163C1E">
        <w:rPr>
          <w:rFonts w:ascii="Times New Roman" w:eastAsia="Times New Roman" w:hAnsi="Times New Roman"/>
          <w:sz w:val="24"/>
          <w:szCs w:val="24"/>
          <w:lang w:eastAsia="ro-RO"/>
        </w:rPr>
        <w:t xml:space="preserve"> în care, ca urmare a </w:t>
      </w:r>
      <w:proofErr w:type="spellStart"/>
      <w:r w:rsidRPr="00163C1E">
        <w:rPr>
          <w:rFonts w:ascii="Times New Roman" w:eastAsia="Times New Roman" w:hAnsi="Times New Roman"/>
          <w:sz w:val="24"/>
          <w:szCs w:val="24"/>
          <w:lang w:eastAsia="ro-RO"/>
        </w:rPr>
        <w:t>execuţiei</w:t>
      </w:r>
      <w:proofErr w:type="spellEnd"/>
      <w:r w:rsidRPr="00163C1E">
        <w:rPr>
          <w:rFonts w:ascii="Times New Roman" w:eastAsia="Times New Roman" w:hAnsi="Times New Roman"/>
          <w:sz w:val="24"/>
          <w:szCs w:val="24"/>
          <w:lang w:eastAsia="ro-RO"/>
        </w:rPr>
        <w:t xml:space="preserve"> unor lucrări planificate la infrastructura tehnico-edilitară, este împiedicată utilizarea punctelor de colectare stabilite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/sau accesul autovehiculelor destinate transportului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Pr="00163C1E">
        <w:rPr>
          <w:rFonts w:ascii="Times New Roman" w:eastAsia="Times New Roman" w:hAnsi="Times New Roman"/>
          <w:sz w:val="24"/>
          <w:szCs w:val="24"/>
          <w:lang w:eastAsia="ro-RO"/>
        </w:rPr>
        <w:t xml:space="preserve"> </w:t>
      </w:r>
      <w:r w:rsidR="005A76F1">
        <w:rPr>
          <w:rFonts w:ascii="Times New Roman" w:eastAsia="Times New Roman" w:hAnsi="Times New Roman"/>
          <w:sz w:val="24"/>
          <w:szCs w:val="24"/>
          <w:lang w:eastAsia="ro-RO"/>
        </w:rPr>
        <w:t>stradale</w:t>
      </w:r>
      <w:r w:rsidRPr="00163C1E">
        <w:rPr>
          <w:rFonts w:ascii="Times New Roman" w:eastAsia="Times New Roman" w:hAnsi="Times New Roman"/>
          <w:sz w:val="24"/>
          <w:szCs w:val="24"/>
          <w:lang w:eastAsia="ro-RO"/>
        </w:rPr>
        <w:t xml:space="preserve">, operatorul, pe baza notificării transmise de autoritatea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 trebuie să </w:t>
      </w:r>
      <w:proofErr w:type="spellStart"/>
      <w:r w:rsidRPr="00163C1E">
        <w:rPr>
          <w:rFonts w:ascii="Times New Roman" w:eastAsia="Times New Roman" w:hAnsi="Times New Roman"/>
          <w:sz w:val="24"/>
          <w:szCs w:val="24"/>
          <w:lang w:eastAsia="ro-RO"/>
        </w:rPr>
        <w:t>anunţe</w:t>
      </w:r>
      <w:proofErr w:type="spellEnd"/>
      <w:r w:rsidRPr="00163C1E">
        <w:rPr>
          <w:rFonts w:ascii="Times New Roman" w:eastAsia="Times New Roman" w:hAnsi="Times New Roman"/>
          <w:sz w:val="24"/>
          <w:szCs w:val="24"/>
          <w:lang w:eastAsia="ro-RO"/>
        </w:rPr>
        <w:t xml:space="preserve"> utilizatorii cu cel </w:t>
      </w:r>
      <w:proofErr w:type="spellStart"/>
      <w:r w:rsidRPr="00163C1E">
        <w:rPr>
          <w:rFonts w:ascii="Times New Roman" w:eastAsia="Times New Roman" w:hAnsi="Times New Roman"/>
          <w:sz w:val="24"/>
          <w:szCs w:val="24"/>
          <w:lang w:eastAsia="ro-RO"/>
        </w:rPr>
        <w:t>puţin</w:t>
      </w:r>
      <w:proofErr w:type="spellEnd"/>
      <w:r w:rsidRPr="00163C1E">
        <w:rPr>
          <w:rFonts w:ascii="Times New Roman" w:eastAsia="Times New Roman" w:hAnsi="Times New Roman"/>
          <w:sz w:val="24"/>
          <w:szCs w:val="24"/>
          <w:lang w:eastAsia="ro-RO"/>
        </w:rPr>
        <w:t xml:space="preserve"> 5 zile înainte despre </w:t>
      </w:r>
      <w:proofErr w:type="spellStart"/>
      <w:r w:rsidRPr="00163C1E">
        <w:rPr>
          <w:rFonts w:ascii="Times New Roman" w:eastAsia="Times New Roman" w:hAnsi="Times New Roman"/>
          <w:sz w:val="24"/>
          <w:szCs w:val="24"/>
          <w:lang w:eastAsia="ro-RO"/>
        </w:rPr>
        <w:t>situaţia</w:t>
      </w:r>
      <w:proofErr w:type="spellEnd"/>
      <w:r w:rsidRPr="00163C1E">
        <w:rPr>
          <w:rFonts w:ascii="Times New Roman" w:eastAsia="Times New Roman" w:hAnsi="Times New Roman"/>
          <w:sz w:val="24"/>
          <w:szCs w:val="24"/>
          <w:lang w:eastAsia="ro-RO"/>
        </w:rPr>
        <w:t xml:space="preserve"> intervenită, durata acesteia, punctele de colectare care se utilizează temporar în această perioadă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programul de colectare.</w:t>
      </w:r>
    </w:p>
    <w:p w14:paraId="1BA5B899" w14:textId="77777777" w:rsidR="00884AF5" w:rsidRDefault="000659D5" w:rsidP="000659D5">
      <w:pPr>
        <w:shd w:val="clear" w:color="auto" w:fill="FFFFFF"/>
        <w:spacing w:after="0" w:line="240" w:lineRule="auto"/>
        <w:jc w:val="both"/>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p>
    <w:p w14:paraId="3FA7808D" w14:textId="77777777" w:rsidR="000659D5" w:rsidRDefault="000659D5" w:rsidP="007562D9">
      <w:pPr>
        <w:shd w:val="clear" w:color="auto" w:fill="FFFFFF"/>
        <w:spacing w:after="0" w:line="240" w:lineRule="auto"/>
        <w:ind w:firstLine="567"/>
        <w:jc w:val="both"/>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w:t>
      </w:r>
      <w:r w:rsidR="00C56247">
        <w:rPr>
          <w:rFonts w:ascii="Times New Roman" w:eastAsia="Times New Roman" w:hAnsi="Times New Roman"/>
          <w:sz w:val="24"/>
          <w:szCs w:val="24"/>
          <w:lang w:eastAsia="ro-RO"/>
        </w:rPr>
        <w:t>9</w:t>
      </w:r>
      <w:r w:rsidRPr="00163C1E">
        <w:rPr>
          <w:rFonts w:ascii="Times New Roman" w:eastAsia="Times New Roman" w:hAnsi="Times New Roman"/>
          <w:sz w:val="24"/>
          <w:szCs w:val="24"/>
          <w:lang w:eastAsia="ro-RO"/>
        </w:rPr>
        <w:t xml:space="preserve">) Pe toată această perioadă operatorul are </w:t>
      </w:r>
      <w:proofErr w:type="spellStart"/>
      <w:r w:rsidRPr="00163C1E">
        <w:rPr>
          <w:rFonts w:ascii="Times New Roman" w:eastAsia="Times New Roman" w:hAnsi="Times New Roman"/>
          <w:sz w:val="24"/>
          <w:szCs w:val="24"/>
          <w:lang w:eastAsia="ro-RO"/>
        </w:rPr>
        <w:t>obligaţia</w:t>
      </w:r>
      <w:proofErr w:type="spellEnd"/>
      <w:r w:rsidRPr="00163C1E">
        <w:rPr>
          <w:rFonts w:ascii="Times New Roman" w:eastAsia="Times New Roman" w:hAnsi="Times New Roman"/>
          <w:sz w:val="24"/>
          <w:szCs w:val="24"/>
          <w:lang w:eastAsia="ro-RO"/>
        </w:rPr>
        <w:t xml:space="preserve"> să doteze punctele de colectare care urmează a fi folosite temporar</w:t>
      </w:r>
      <w:r w:rsidR="005A76F1">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cu recipiente suficiente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reducă intervalul între două colectări succesive, dacă este cazul.</w:t>
      </w:r>
    </w:p>
    <w:p w14:paraId="17FB7931" w14:textId="77777777" w:rsidR="000659D5" w:rsidRDefault="000659D5" w:rsidP="000659D5">
      <w:pPr>
        <w:shd w:val="clear" w:color="auto" w:fill="FFFFFF"/>
        <w:spacing w:after="0" w:line="240" w:lineRule="auto"/>
        <w:jc w:val="both"/>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w:t>
      </w:r>
      <w:r w:rsidR="00C56247">
        <w:rPr>
          <w:rFonts w:ascii="Times New Roman" w:eastAsia="Times New Roman" w:hAnsi="Times New Roman"/>
          <w:sz w:val="24"/>
          <w:szCs w:val="24"/>
          <w:lang w:eastAsia="ro-RO"/>
        </w:rPr>
        <w:t>10</w:t>
      </w:r>
      <w:r w:rsidRPr="00163C1E">
        <w:rPr>
          <w:rFonts w:ascii="Times New Roman" w:eastAsia="Times New Roman" w:hAnsi="Times New Roman"/>
          <w:sz w:val="24"/>
          <w:szCs w:val="24"/>
          <w:lang w:eastAsia="ro-RO"/>
        </w:rPr>
        <w:t xml:space="preserve">) În cazul </w:t>
      </w:r>
      <w:proofErr w:type="spellStart"/>
      <w:r w:rsidRPr="00163C1E">
        <w:rPr>
          <w:rFonts w:ascii="Times New Roman" w:eastAsia="Times New Roman" w:hAnsi="Times New Roman"/>
          <w:sz w:val="24"/>
          <w:szCs w:val="24"/>
          <w:lang w:eastAsia="ro-RO"/>
        </w:rPr>
        <w:t>apariţiei</w:t>
      </w:r>
      <w:proofErr w:type="spellEnd"/>
      <w:r w:rsidRPr="00163C1E">
        <w:rPr>
          <w:rFonts w:ascii="Times New Roman" w:eastAsia="Times New Roman" w:hAnsi="Times New Roman"/>
          <w:sz w:val="24"/>
          <w:szCs w:val="24"/>
          <w:lang w:eastAsia="ro-RO"/>
        </w:rPr>
        <w:t xml:space="preserve"> unor intemperii ce au ca efect întreruperea serviciului sau diminuarea </w:t>
      </w:r>
      <w:proofErr w:type="spellStart"/>
      <w:r w:rsidRPr="00163C1E">
        <w:rPr>
          <w:rFonts w:ascii="Times New Roman" w:eastAsia="Times New Roman" w:hAnsi="Times New Roman"/>
          <w:sz w:val="24"/>
          <w:szCs w:val="24"/>
          <w:lang w:eastAsia="ro-RO"/>
        </w:rPr>
        <w:t>cantităţilor</w:t>
      </w:r>
      <w:proofErr w:type="spellEnd"/>
      <w:r w:rsidR="009A42D9">
        <w:rPr>
          <w:rFonts w:ascii="Times New Roman" w:eastAsia="Times New Roman" w:hAnsi="Times New Roman"/>
          <w:sz w:val="24"/>
          <w:szCs w:val="24"/>
          <w:lang w:eastAsia="ro-RO"/>
        </w:rPr>
        <w:t xml:space="preserve"> colectate</w:t>
      </w:r>
      <w:r w:rsidRPr="00163C1E">
        <w:rPr>
          <w:rFonts w:ascii="Times New Roman" w:eastAsia="Times New Roman" w:hAnsi="Times New Roman"/>
          <w:sz w:val="24"/>
          <w:szCs w:val="24"/>
          <w:lang w:eastAsia="ro-RO"/>
        </w:rPr>
        <w:t xml:space="preserve">, operatorul are </w:t>
      </w:r>
      <w:proofErr w:type="spellStart"/>
      <w:r w:rsidRPr="00163C1E">
        <w:rPr>
          <w:rFonts w:ascii="Times New Roman" w:eastAsia="Times New Roman" w:hAnsi="Times New Roman"/>
          <w:sz w:val="24"/>
          <w:szCs w:val="24"/>
          <w:lang w:eastAsia="ro-RO"/>
        </w:rPr>
        <w:t>obligaţia</w:t>
      </w:r>
      <w:proofErr w:type="spellEnd"/>
      <w:r w:rsidRPr="00163C1E">
        <w:rPr>
          <w:rFonts w:ascii="Times New Roman" w:eastAsia="Times New Roman" w:hAnsi="Times New Roman"/>
          <w:sz w:val="24"/>
          <w:szCs w:val="24"/>
          <w:lang w:eastAsia="ro-RO"/>
        </w:rPr>
        <w:t xml:space="preserve"> să </w:t>
      </w:r>
      <w:proofErr w:type="spellStart"/>
      <w:r w:rsidRPr="00163C1E">
        <w:rPr>
          <w:rFonts w:ascii="Times New Roman" w:eastAsia="Times New Roman" w:hAnsi="Times New Roman"/>
          <w:sz w:val="24"/>
          <w:szCs w:val="24"/>
          <w:lang w:eastAsia="ro-RO"/>
        </w:rPr>
        <w:t>anunţe</w:t>
      </w:r>
      <w:proofErr w:type="spellEnd"/>
      <w:r w:rsidRPr="00163C1E">
        <w:rPr>
          <w:rFonts w:ascii="Times New Roman" w:eastAsia="Times New Roman" w:hAnsi="Times New Roman"/>
          <w:sz w:val="24"/>
          <w:szCs w:val="24"/>
          <w:lang w:eastAsia="ro-RO"/>
        </w:rPr>
        <w:t xml:space="preserve"> această </w:t>
      </w:r>
      <w:proofErr w:type="spellStart"/>
      <w:r w:rsidRPr="00163C1E">
        <w:rPr>
          <w:rFonts w:ascii="Times New Roman" w:eastAsia="Times New Roman" w:hAnsi="Times New Roman"/>
          <w:sz w:val="24"/>
          <w:szCs w:val="24"/>
          <w:lang w:eastAsia="ro-RO"/>
        </w:rPr>
        <w:t>situaţie</w:t>
      </w:r>
      <w:proofErr w:type="spellEnd"/>
      <w:r w:rsidRPr="00163C1E">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factureze numai </w:t>
      </w:r>
      <w:proofErr w:type="spellStart"/>
      <w:r w:rsidRPr="00163C1E">
        <w:rPr>
          <w:rFonts w:ascii="Times New Roman" w:eastAsia="Times New Roman" w:hAnsi="Times New Roman"/>
          <w:sz w:val="24"/>
          <w:szCs w:val="24"/>
          <w:lang w:eastAsia="ro-RO"/>
        </w:rPr>
        <w:t>cantităţile</w:t>
      </w:r>
      <w:proofErr w:type="spellEnd"/>
      <w:r w:rsidRPr="00163C1E">
        <w:rPr>
          <w:rFonts w:ascii="Times New Roman" w:eastAsia="Times New Roman" w:hAnsi="Times New Roman"/>
          <w:sz w:val="24"/>
          <w:szCs w:val="24"/>
          <w:lang w:eastAsia="ro-RO"/>
        </w:rPr>
        <w:t xml:space="preserve"> sau serviciile efectiv realizate.</w:t>
      </w:r>
    </w:p>
    <w:p w14:paraId="256509B8" w14:textId="77777777" w:rsidR="000659D5" w:rsidRDefault="000659D5" w:rsidP="000659D5">
      <w:pPr>
        <w:shd w:val="clear" w:color="auto" w:fill="FFFFFF"/>
        <w:spacing w:after="0" w:line="240" w:lineRule="auto"/>
        <w:rPr>
          <w:rFonts w:ascii="Times New Roman" w:eastAsia="Times New Roman" w:hAnsi="Times New Roman"/>
          <w:sz w:val="24"/>
          <w:szCs w:val="24"/>
          <w:lang w:eastAsia="ro-RO"/>
        </w:rPr>
      </w:pPr>
      <w:r w:rsidRPr="00011207">
        <w:rPr>
          <w:rFonts w:ascii="Times New Roman" w:eastAsia="Times New Roman" w:hAnsi="Times New Roman"/>
          <w:b/>
          <w:bCs/>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656F88">
        <w:rPr>
          <w:rFonts w:ascii="Times New Roman" w:eastAsia="Times New Roman" w:hAnsi="Times New Roman"/>
          <w:sz w:val="24"/>
          <w:szCs w:val="24"/>
          <w:lang w:eastAsia="ro-RO"/>
        </w:rPr>
        <w:t>(1</w:t>
      </w:r>
      <w:r w:rsidR="00C56247">
        <w:rPr>
          <w:rFonts w:ascii="Times New Roman" w:eastAsia="Times New Roman" w:hAnsi="Times New Roman"/>
          <w:sz w:val="24"/>
          <w:szCs w:val="24"/>
          <w:lang w:eastAsia="ro-RO"/>
        </w:rPr>
        <w:t>1</w:t>
      </w:r>
      <w:r w:rsidR="00656F88">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Operatorii care prestează activitatea de colectare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transport al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Pr="00163C1E">
        <w:rPr>
          <w:rFonts w:ascii="Times New Roman" w:eastAsia="Times New Roman" w:hAnsi="Times New Roman"/>
          <w:sz w:val="24"/>
          <w:szCs w:val="24"/>
          <w:lang w:eastAsia="ro-RO"/>
        </w:rPr>
        <w:t xml:space="preserve"> </w:t>
      </w:r>
      <w:r w:rsidR="00D92259">
        <w:rPr>
          <w:rFonts w:ascii="Times New Roman" w:eastAsia="Times New Roman" w:hAnsi="Times New Roman"/>
          <w:sz w:val="24"/>
          <w:szCs w:val="24"/>
          <w:lang w:eastAsia="ro-RO"/>
        </w:rPr>
        <w:t>stradale</w:t>
      </w:r>
      <w:r w:rsidRPr="00163C1E">
        <w:rPr>
          <w:rFonts w:ascii="Times New Roman" w:eastAsia="Times New Roman" w:hAnsi="Times New Roman"/>
          <w:sz w:val="24"/>
          <w:szCs w:val="24"/>
          <w:lang w:eastAsia="ro-RO"/>
        </w:rPr>
        <w:t xml:space="preserve"> au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următoarele </w:t>
      </w:r>
      <w:proofErr w:type="spellStart"/>
      <w:r w:rsidRPr="00163C1E">
        <w:rPr>
          <w:rFonts w:ascii="Times New Roman" w:eastAsia="Times New Roman" w:hAnsi="Times New Roman"/>
          <w:sz w:val="24"/>
          <w:szCs w:val="24"/>
          <w:lang w:eastAsia="ro-RO"/>
        </w:rPr>
        <w:t>obligaţii</w:t>
      </w:r>
      <w:proofErr w:type="spellEnd"/>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a) să </w:t>
      </w:r>
      <w:proofErr w:type="spellStart"/>
      <w:r w:rsidRPr="00163C1E">
        <w:rPr>
          <w:rFonts w:ascii="Times New Roman" w:eastAsia="Times New Roman" w:hAnsi="Times New Roman"/>
          <w:sz w:val="24"/>
          <w:szCs w:val="24"/>
          <w:lang w:eastAsia="ro-RO"/>
        </w:rPr>
        <w:t>deţină</w:t>
      </w:r>
      <w:proofErr w:type="spellEnd"/>
      <w:r w:rsidRPr="00163C1E">
        <w:rPr>
          <w:rFonts w:ascii="Times New Roman" w:eastAsia="Times New Roman" w:hAnsi="Times New Roman"/>
          <w:sz w:val="24"/>
          <w:szCs w:val="24"/>
          <w:lang w:eastAsia="ro-RO"/>
        </w:rPr>
        <w:t xml:space="preserve"> toate documentele necesare de </w:t>
      </w:r>
      <w:proofErr w:type="spellStart"/>
      <w:r w:rsidRPr="00163C1E">
        <w:rPr>
          <w:rFonts w:ascii="Times New Roman" w:eastAsia="Times New Roman" w:hAnsi="Times New Roman"/>
          <w:sz w:val="24"/>
          <w:szCs w:val="24"/>
          <w:lang w:eastAsia="ro-RO"/>
        </w:rPr>
        <w:t>însoţire</w:t>
      </w:r>
      <w:proofErr w:type="spellEnd"/>
      <w:r w:rsidRPr="00163C1E">
        <w:rPr>
          <w:rFonts w:ascii="Times New Roman" w:eastAsia="Times New Roman" w:hAnsi="Times New Roman"/>
          <w:sz w:val="24"/>
          <w:szCs w:val="24"/>
          <w:lang w:eastAsia="ro-RO"/>
        </w:rPr>
        <w:t xml:space="preserve"> a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Pr="00163C1E">
        <w:rPr>
          <w:rFonts w:ascii="Times New Roman" w:eastAsia="Times New Roman" w:hAnsi="Times New Roman"/>
          <w:sz w:val="24"/>
          <w:szCs w:val="24"/>
          <w:lang w:eastAsia="ro-RO"/>
        </w:rPr>
        <w:t xml:space="preserve"> transportate, din care să rezulte </w:t>
      </w:r>
      <w:proofErr w:type="spellStart"/>
      <w:r w:rsidRPr="00163C1E">
        <w:rPr>
          <w:rFonts w:ascii="Times New Roman" w:eastAsia="Times New Roman" w:hAnsi="Times New Roman"/>
          <w:sz w:val="24"/>
          <w:szCs w:val="24"/>
          <w:lang w:eastAsia="ro-RO"/>
        </w:rPr>
        <w:t>provenienţa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Pr="00163C1E">
        <w:rPr>
          <w:rFonts w:ascii="Times New Roman" w:eastAsia="Times New Roman" w:hAnsi="Times New Roman"/>
          <w:sz w:val="24"/>
          <w:szCs w:val="24"/>
          <w:lang w:eastAsia="ro-RO"/>
        </w:rPr>
        <w:t xml:space="preserve">/locul de încărcare, locul de </w:t>
      </w:r>
      <w:proofErr w:type="spellStart"/>
      <w:r w:rsidRPr="00163C1E">
        <w:rPr>
          <w:rFonts w:ascii="Times New Roman" w:eastAsia="Times New Roman" w:hAnsi="Times New Roman"/>
          <w:sz w:val="24"/>
          <w:szCs w:val="24"/>
          <w:lang w:eastAsia="ro-RO"/>
        </w:rPr>
        <w:t>destinaţie</w:t>
      </w:r>
      <w:proofErr w:type="spellEnd"/>
      <w:r w:rsidRPr="00163C1E">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după caz, cantitatea de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w:t>
      </w:r>
      <w:proofErr w:type="spellEnd"/>
      <w:r w:rsidRPr="00163C1E">
        <w:rPr>
          <w:rFonts w:ascii="Times New Roman" w:eastAsia="Times New Roman" w:hAnsi="Times New Roman"/>
          <w:sz w:val="24"/>
          <w:szCs w:val="24"/>
          <w:lang w:eastAsia="ro-RO"/>
        </w:rPr>
        <w:t xml:space="preserve"> transportate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codificarea acestora conform legii;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b) să folosească traseele cele mai scurte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/sau cu cel mai redus risc pentru sănătatea </w:t>
      </w:r>
      <w:proofErr w:type="spellStart"/>
      <w:r w:rsidRPr="00163C1E">
        <w:rPr>
          <w:rFonts w:ascii="Times New Roman" w:eastAsia="Times New Roman" w:hAnsi="Times New Roman"/>
          <w:sz w:val="24"/>
          <w:szCs w:val="24"/>
          <w:lang w:eastAsia="ro-RO"/>
        </w:rPr>
        <w:t>populaţiei</w:t>
      </w:r>
      <w:proofErr w:type="spellEnd"/>
      <w:r w:rsidRPr="00163C1E">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 mediului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care au fost aprobate de </w:t>
      </w:r>
      <w:proofErr w:type="spellStart"/>
      <w:r w:rsidRPr="00163C1E">
        <w:rPr>
          <w:rFonts w:ascii="Times New Roman" w:eastAsia="Times New Roman" w:hAnsi="Times New Roman"/>
          <w:sz w:val="24"/>
          <w:szCs w:val="24"/>
          <w:lang w:eastAsia="ro-RO"/>
        </w:rPr>
        <w:t>autorităţile</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c) să nu abandoneze </w:t>
      </w:r>
      <w:proofErr w:type="spellStart"/>
      <w:r w:rsidRPr="00163C1E">
        <w:rPr>
          <w:rFonts w:ascii="Times New Roman" w:eastAsia="Times New Roman" w:hAnsi="Times New Roman"/>
          <w:sz w:val="24"/>
          <w:szCs w:val="24"/>
          <w:lang w:eastAsia="ro-RO"/>
        </w:rPr>
        <w:t>de</w:t>
      </w:r>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w:t>
      </w:r>
      <w:proofErr w:type="spellEnd"/>
      <w:r w:rsidR="00F7231B">
        <w:rPr>
          <w:rFonts w:ascii="Times New Roman" w:eastAsia="Times New Roman" w:hAnsi="Times New Roman"/>
          <w:sz w:val="24"/>
          <w:szCs w:val="24"/>
          <w:lang w:eastAsia="ro-RO"/>
        </w:rPr>
        <w:t xml:space="preserve"> stradale</w:t>
      </w:r>
      <w:r w:rsidRPr="00163C1E">
        <w:rPr>
          <w:rFonts w:ascii="Times New Roman" w:eastAsia="Times New Roman" w:hAnsi="Times New Roman"/>
          <w:sz w:val="24"/>
          <w:szCs w:val="24"/>
          <w:lang w:eastAsia="ro-RO"/>
        </w:rPr>
        <w:t xml:space="preserve"> pe traseu </w:t>
      </w:r>
      <w:proofErr w:type="spellStart"/>
      <w:r>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le ridice în totalitate pe cele existente pe traseul </w:t>
      </w:r>
      <w:r w:rsidR="00F7231B">
        <w:rPr>
          <w:rFonts w:ascii="Times New Roman" w:eastAsia="Times New Roman" w:hAnsi="Times New Roman"/>
          <w:sz w:val="24"/>
          <w:szCs w:val="24"/>
          <w:lang w:eastAsia="ro-RO"/>
        </w:rPr>
        <w:t>stabilit.</w:t>
      </w:r>
    </w:p>
    <w:p w14:paraId="3032A52C" w14:textId="77777777" w:rsidR="00777639" w:rsidRDefault="00777639" w:rsidP="000659D5">
      <w:pPr>
        <w:shd w:val="clear" w:color="auto" w:fill="FFFFFF"/>
        <w:spacing w:after="0" w:line="240" w:lineRule="auto"/>
        <w:rPr>
          <w:rFonts w:ascii="Times New Roman" w:eastAsia="Times New Roman" w:hAnsi="Times New Roman"/>
          <w:sz w:val="24"/>
          <w:szCs w:val="24"/>
          <w:lang w:eastAsia="ro-RO"/>
        </w:rPr>
      </w:pPr>
    </w:p>
    <w:p w14:paraId="21F74DD8" w14:textId="77777777" w:rsidR="00777639" w:rsidRDefault="00777639" w:rsidP="000659D5">
      <w:pPr>
        <w:shd w:val="clear" w:color="auto" w:fill="FFFFFF"/>
        <w:spacing w:after="0" w:line="240" w:lineRule="auto"/>
        <w:rPr>
          <w:rFonts w:ascii="Times New Roman" w:eastAsia="Times New Roman" w:hAnsi="Times New Roman"/>
          <w:sz w:val="24"/>
          <w:szCs w:val="24"/>
          <w:lang w:eastAsia="ro-RO"/>
        </w:rPr>
      </w:pPr>
    </w:p>
    <w:p w14:paraId="27722E8A" w14:textId="77777777" w:rsidR="00777639" w:rsidRDefault="00777639" w:rsidP="000659D5">
      <w:pPr>
        <w:shd w:val="clear" w:color="auto" w:fill="FFFFFF"/>
        <w:spacing w:after="0" w:line="240" w:lineRule="auto"/>
        <w:rPr>
          <w:rFonts w:ascii="Times New Roman" w:eastAsia="Times New Roman" w:hAnsi="Times New Roman"/>
          <w:sz w:val="24"/>
          <w:szCs w:val="24"/>
          <w:lang w:eastAsia="ro-RO"/>
        </w:rPr>
      </w:pPr>
    </w:p>
    <w:p w14:paraId="62701A28" w14:textId="77777777" w:rsidR="00777639" w:rsidRDefault="00777639" w:rsidP="000659D5">
      <w:pPr>
        <w:shd w:val="clear" w:color="auto" w:fill="FFFFFF"/>
        <w:spacing w:after="0" w:line="240" w:lineRule="auto"/>
        <w:rPr>
          <w:rFonts w:ascii="Times New Roman" w:eastAsia="Times New Roman" w:hAnsi="Times New Roman"/>
          <w:sz w:val="24"/>
          <w:szCs w:val="24"/>
          <w:lang w:eastAsia="ro-RO"/>
        </w:rPr>
      </w:pPr>
    </w:p>
    <w:p w14:paraId="01A848F3" w14:textId="77777777" w:rsidR="009A42D9" w:rsidRDefault="00C56247" w:rsidP="00250BF0">
      <w:pPr>
        <w:shd w:val="clear" w:color="auto" w:fill="FFFFFF"/>
        <w:spacing w:after="0" w:line="240" w:lineRule="auto"/>
        <w:jc w:val="center"/>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lastRenderedPageBreak/>
        <w:t>SECȚIUNEA 2</w:t>
      </w:r>
    </w:p>
    <w:p w14:paraId="300352A4" w14:textId="77777777" w:rsidR="00F575C6" w:rsidRDefault="008428E6" w:rsidP="00250BF0">
      <w:pPr>
        <w:shd w:val="clear" w:color="auto" w:fill="FFFFFF"/>
        <w:spacing w:after="0" w:line="240" w:lineRule="auto"/>
        <w:jc w:val="center"/>
        <w:rPr>
          <w:rFonts w:ascii="Times New Roman" w:eastAsia="Times New Roman" w:hAnsi="Times New Roman"/>
          <w:b/>
          <w:bCs/>
          <w:sz w:val="24"/>
          <w:szCs w:val="24"/>
          <w:lang w:eastAsia="ro-RO"/>
        </w:rPr>
      </w:pPr>
      <w:r w:rsidRPr="008428E6">
        <w:rPr>
          <w:rFonts w:ascii="Times New Roman" w:eastAsia="Times New Roman" w:hAnsi="Times New Roman"/>
          <w:b/>
          <w:bCs/>
          <w:sz w:val="24"/>
          <w:szCs w:val="24"/>
          <w:lang w:eastAsia="ro-RO"/>
        </w:rPr>
        <w:t xml:space="preserve">Măturatul, spălatul, stropirea și </w:t>
      </w:r>
      <w:proofErr w:type="spellStart"/>
      <w:r w:rsidRPr="008428E6">
        <w:rPr>
          <w:rFonts w:ascii="Times New Roman" w:eastAsia="Times New Roman" w:hAnsi="Times New Roman"/>
          <w:b/>
          <w:bCs/>
          <w:sz w:val="24"/>
          <w:szCs w:val="24"/>
          <w:lang w:eastAsia="ro-RO"/>
        </w:rPr>
        <w:t>întreţinerea</w:t>
      </w:r>
      <w:proofErr w:type="spellEnd"/>
      <w:r w:rsidRPr="008428E6">
        <w:rPr>
          <w:rFonts w:ascii="Times New Roman" w:eastAsia="Times New Roman" w:hAnsi="Times New Roman"/>
          <w:b/>
          <w:bCs/>
          <w:sz w:val="24"/>
          <w:szCs w:val="24"/>
          <w:lang w:eastAsia="ro-RO"/>
        </w:rPr>
        <w:t xml:space="preserve"> căilor publice</w:t>
      </w:r>
    </w:p>
    <w:p w14:paraId="0A86388C" w14:textId="77777777" w:rsidR="00890EA1" w:rsidRPr="008428E6" w:rsidRDefault="00890EA1" w:rsidP="00066F36">
      <w:pPr>
        <w:shd w:val="clear" w:color="auto" w:fill="FFFFFF"/>
        <w:spacing w:after="0" w:line="240" w:lineRule="auto"/>
        <w:rPr>
          <w:rFonts w:ascii="Times New Roman" w:eastAsia="Times New Roman" w:hAnsi="Times New Roman"/>
          <w:sz w:val="24"/>
          <w:szCs w:val="24"/>
          <w:lang w:eastAsia="ro-RO"/>
        </w:rPr>
      </w:pPr>
    </w:p>
    <w:p w14:paraId="5A33FF1A" w14:textId="77777777" w:rsidR="00D23BC3" w:rsidRDefault="00281B60" w:rsidP="00D23BC3">
      <w:pPr>
        <w:shd w:val="clear" w:color="auto" w:fill="FFFFFF"/>
        <w:spacing w:after="0" w:line="240" w:lineRule="auto"/>
        <w:rPr>
          <w:rFonts w:ascii="Times New Roman" w:eastAsia="Times New Roman" w:hAnsi="Times New Roman"/>
          <w:i/>
          <w:iCs/>
          <w:sz w:val="24"/>
          <w:szCs w:val="24"/>
          <w:lang w:eastAsia="ro-RO"/>
        </w:rPr>
      </w:pPr>
      <w:r w:rsidRPr="005906D0">
        <w:rPr>
          <w:rFonts w:ascii="Times New Roman" w:eastAsia="Times New Roman" w:hAnsi="Times New Roman"/>
          <w:i/>
          <w:iCs/>
          <w:sz w:val="24"/>
          <w:szCs w:val="24"/>
          <w:lang w:eastAsia="ro-RO"/>
        </w:rPr>
        <w:t>Măturatul manual și întreținerea căilor publice</w:t>
      </w:r>
      <w:r w:rsidR="00D23BC3">
        <w:rPr>
          <w:rFonts w:ascii="Times New Roman" w:eastAsia="Times New Roman" w:hAnsi="Times New Roman"/>
          <w:i/>
          <w:iCs/>
          <w:sz w:val="24"/>
          <w:szCs w:val="24"/>
          <w:lang w:eastAsia="ro-RO"/>
        </w:rPr>
        <w:t xml:space="preserve"> </w:t>
      </w:r>
      <w:r w:rsidR="00D1402E" w:rsidRPr="00D1402E">
        <w:rPr>
          <w:rFonts w:ascii="Times New Roman" w:eastAsia="Times New Roman" w:hAnsi="Times New Roman"/>
          <w:i/>
          <w:iCs/>
          <w:sz w:val="24"/>
          <w:szCs w:val="24"/>
          <w:lang w:eastAsia="ro-RO"/>
        </w:rPr>
        <w:t>(inclusiv transportul și neutralizarea prin depozitare a deșeurilor rezultate)</w:t>
      </w:r>
    </w:p>
    <w:p w14:paraId="17CE7F66" w14:textId="77777777" w:rsidR="007116FD" w:rsidRPr="00D23BC3" w:rsidRDefault="007116FD" w:rsidP="00D23BC3">
      <w:pPr>
        <w:shd w:val="clear" w:color="auto" w:fill="FFFFFF"/>
        <w:spacing w:after="0" w:line="240" w:lineRule="auto"/>
        <w:rPr>
          <w:rFonts w:ascii="Times New Roman" w:eastAsia="Times New Roman" w:hAnsi="Times New Roman"/>
          <w:i/>
          <w:iCs/>
          <w:sz w:val="24"/>
          <w:szCs w:val="24"/>
          <w:lang w:eastAsia="ro-RO"/>
        </w:rPr>
      </w:pPr>
    </w:p>
    <w:p w14:paraId="67FA19E9" w14:textId="77777777" w:rsidR="005906D0" w:rsidRPr="005906D0" w:rsidRDefault="00367C9B" w:rsidP="00281B60">
      <w:pPr>
        <w:shd w:val="clear" w:color="auto" w:fill="FFFFFF"/>
        <w:spacing w:after="0" w:line="240" w:lineRule="auto"/>
        <w:rPr>
          <w:rFonts w:ascii="Times New Roman" w:eastAsia="Times New Roman" w:hAnsi="Times New Roman"/>
          <w:b/>
          <w:bCs/>
          <w:sz w:val="24"/>
          <w:szCs w:val="24"/>
          <w:lang w:eastAsia="ro-RO"/>
        </w:rPr>
      </w:pPr>
      <w:r w:rsidRPr="005906D0">
        <w:rPr>
          <w:rFonts w:ascii="Times New Roman" w:eastAsia="Times New Roman" w:hAnsi="Times New Roman"/>
          <w:b/>
          <w:bCs/>
          <w:sz w:val="24"/>
          <w:szCs w:val="24"/>
          <w:lang w:eastAsia="ro-RO"/>
        </w:rPr>
        <w:t>ART.</w:t>
      </w:r>
      <w:r>
        <w:rPr>
          <w:rFonts w:ascii="Times New Roman" w:eastAsia="Times New Roman" w:hAnsi="Times New Roman"/>
          <w:b/>
          <w:bCs/>
          <w:sz w:val="24"/>
          <w:szCs w:val="24"/>
          <w:lang w:eastAsia="ro-RO"/>
        </w:rPr>
        <w:t xml:space="preserve"> </w:t>
      </w:r>
      <w:r w:rsidRPr="005906D0">
        <w:rPr>
          <w:rFonts w:ascii="Times New Roman" w:eastAsia="Times New Roman" w:hAnsi="Times New Roman"/>
          <w:b/>
          <w:bCs/>
          <w:sz w:val="24"/>
          <w:szCs w:val="24"/>
          <w:lang w:eastAsia="ro-RO"/>
        </w:rPr>
        <w:t>14</w:t>
      </w:r>
    </w:p>
    <w:p w14:paraId="00C0DFC8" w14:textId="77777777" w:rsidR="005906D0" w:rsidRPr="00281B60" w:rsidRDefault="005906D0" w:rsidP="00281B60">
      <w:pPr>
        <w:shd w:val="clear" w:color="auto" w:fill="FFFFFF"/>
        <w:spacing w:after="0" w:line="240" w:lineRule="auto"/>
        <w:rPr>
          <w:rFonts w:ascii="Times New Roman" w:eastAsia="Times New Roman" w:hAnsi="Times New Roman"/>
          <w:sz w:val="24"/>
          <w:szCs w:val="24"/>
          <w:lang w:eastAsia="ro-RO"/>
        </w:rPr>
      </w:pPr>
    </w:p>
    <w:p w14:paraId="0255B0DC"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(1) Măturatul manual se aplică pe carosabil, pe trotuare, în </w:t>
      </w:r>
      <w:proofErr w:type="spellStart"/>
      <w:r w:rsidRPr="001D7614">
        <w:rPr>
          <w:rFonts w:ascii="Times New Roman" w:eastAsia="Times New Roman" w:hAnsi="Times New Roman"/>
          <w:sz w:val="24"/>
          <w:szCs w:val="24"/>
          <w:lang w:eastAsia="ro-RO"/>
        </w:rPr>
        <w:t>pieţe</w:t>
      </w:r>
      <w:proofErr w:type="spellEnd"/>
      <w:r w:rsidRPr="001D7614">
        <w:rPr>
          <w:rFonts w:ascii="Times New Roman" w:eastAsia="Times New Roman" w:hAnsi="Times New Roman"/>
          <w:sz w:val="24"/>
          <w:szCs w:val="24"/>
          <w:lang w:eastAsia="ro-RO"/>
        </w:rPr>
        <w:t xml:space="preserve"> si în hale de desfacere a produselor agroalimentare, în locuri de parcare sau pe </w:t>
      </w:r>
      <w:proofErr w:type="spellStart"/>
      <w:r w:rsidRPr="001D7614">
        <w:rPr>
          <w:rFonts w:ascii="Times New Roman" w:eastAsia="Times New Roman" w:hAnsi="Times New Roman"/>
          <w:sz w:val="24"/>
          <w:szCs w:val="24"/>
          <w:lang w:eastAsia="ro-RO"/>
        </w:rPr>
        <w:t>suprafeţe</w:t>
      </w:r>
      <w:proofErr w:type="spellEnd"/>
      <w:r w:rsidRPr="001D7614">
        <w:rPr>
          <w:rFonts w:ascii="Times New Roman" w:eastAsia="Times New Roman" w:hAnsi="Times New Roman"/>
          <w:sz w:val="24"/>
          <w:szCs w:val="24"/>
          <w:lang w:eastAsia="ro-RO"/>
        </w:rPr>
        <w:t xml:space="preserve"> anexe ale spatiilor de </w:t>
      </w:r>
      <w:proofErr w:type="spellStart"/>
      <w:r w:rsidRPr="001D7614">
        <w:rPr>
          <w:rFonts w:ascii="Times New Roman" w:eastAsia="Times New Roman" w:hAnsi="Times New Roman"/>
          <w:sz w:val="24"/>
          <w:szCs w:val="24"/>
          <w:lang w:eastAsia="ro-RO"/>
        </w:rPr>
        <w:t>circulaţie</w:t>
      </w:r>
      <w:proofErr w:type="spellEnd"/>
      <w:r w:rsidRPr="001D7614">
        <w:rPr>
          <w:rFonts w:ascii="Times New Roman" w:eastAsia="Times New Roman" w:hAnsi="Times New Roman"/>
          <w:sz w:val="24"/>
          <w:szCs w:val="24"/>
          <w:lang w:eastAsia="ro-RO"/>
        </w:rPr>
        <w:t xml:space="preserve">, de odihnă ori de agrement în toate cazurile în care nu se poate realiza măturatul mecanizat. </w:t>
      </w:r>
    </w:p>
    <w:p w14:paraId="2C6E9A0D"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2A18B78E"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(2) </w:t>
      </w:r>
      <w:proofErr w:type="spellStart"/>
      <w:r w:rsidRPr="001D7614">
        <w:rPr>
          <w:rFonts w:ascii="Times New Roman" w:eastAsia="Times New Roman" w:hAnsi="Times New Roman"/>
          <w:sz w:val="24"/>
          <w:szCs w:val="24"/>
          <w:lang w:eastAsia="ro-RO"/>
        </w:rPr>
        <w:t>Întreţinerea</w:t>
      </w:r>
      <w:proofErr w:type="spellEnd"/>
      <w:r w:rsidRPr="001D7614">
        <w:rPr>
          <w:rFonts w:ascii="Times New Roman" w:eastAsia="Times New Roman" w:hAnsi="Times New Roman"/>
          <w:sz w:val="24"/>
          <w:szCs w:val="24"/>
          <w:lang w:eastAsia="ro-RO"/>
        </w:rPr>
        <w:t xml:space="preserve"> </w:t>
      </w:r>
      <w:proofErr w:type="spellStart"/>
      <w:r w:rsidRPr="001D7614">
        <w:rPr>
          <w:rFonts w:ascii="Times New Roman" w:eastAsia="Times New Roman" w:hAnsi="Times New Roman"/>
          <w:sz w:val="24"/>
          <w:szCs w:val="24"/>
          <w:lang w:eastAsia="ro-RO"/>
        </w:rPr>
        <w:t>curăţeniei</w:t>
      </w:r>
      <w:proofErr w:type="spellEnd"/>
      <w:r w:rsidRPr="001D7614">
        <w:rPr>
          <w:rFonts w:ascii="Times New Roman" w:eastAsia="Times New Roman" w:hAnsi="Times New Roman"/>
          <w:sz w:val="24"/>
          <w:szCs w:val="24"/>
          <w:lang w:eastAsia="ro-RO"/>
        </w:rPr>
        <w:t xml:space="preserve"> străzilor în timpul zilei cuprinde </w:t>
      </w:r>
      <w:proofErr w:type="spellStart"/>
      <w:r w:rsidRPr="001D7614">
        <w:rPr>
          <w:rFonts w:ascii="Times New Roman" w:eastAsia="Times New Roman" w:hAnsi="Times New Roman"/>
          <w:sz w:val="24"/>
          <w:szCs w:val="24"/>
          <w:lang w:eastAsia="ro-RO"/>
        </w:rPr>
        <w:t>operaţiunile</w:t>
      </w:r>
      <w:proofErr w:type="spellEnd"/>
      <w:r w:rsidRPr="001D7614">
        <w:rPr>
          <w:rFonts w:ascii="Times New Roman" w:eastAsia="Times New Roman" w:hAnsi="Times New Roman"/>
          <w:sz w:val="24"/>
          <w:szCs w:val="24"/>
          <w:lang w:eastAsia="ro-RO"/>
        </w:rPr>
        <w:t xml:space="preserve"> de măturat stradal, al </w:t>
      </w:r>
      <w:proofErr w:type="spellStart"/>
      <w:r w:rsidRPr="001D7614">
        <w:rPr>
          <w:rFonts w:ascii="Times New Roman" w:eastAsia="Times New Roman" w:hAnsi="Times New Roman"/>
          <w:sz w:val="24"/>
          <w:szCs w:val="24"/>
          <w:lang w:eastAsia="ro-RO"/>
        </w:rPr>
        <w:t>spaţiilor</w:t>
      </w:r>
      <w:proofErr w:type="spellEnd"/>
      <w:r w:rsidRPr="001D7614">
        <w:rPr>
          <w:rFonts w:ascii="Times New Roman" w:eastAsia="Times New Roman" w:hAnsi="Times New Roman"/>
          <w:sz w:val="24"/>
          <w:szCs w:val="24"/>
          <w:lang w:eastAsia="ro-RO"/>
        </w:rPr>
        <w:t xml:space="preserve"> de agrement </w:t>
      </w:r>
      <w:proofErr w:type="spellStart"/>
      <w:r w:rsidRPr="001D7614">
        <w:rPr>
          <w:rFonts w:ascii="Times New Roman" w:eastAsia="Times New Roman" w:hAnsi="Times New Roman"/>
          <w:sz w:val="24"/>
          <w:szCs w:val="24"/>
          <w:lang w:eastAsia="ro-RO"/>
        </w:rPr>
        <w:t>şi</w:t>
      </w:r>
      <w:proofErr w:type="spellEnd"/>
      <w:r w:rsidRPr="001D7614">
        <w:rPr>
          <w:rFonts w:ascii="Times New Roman" w:eastAsia="Times New Roman" w:hAnsi="Times New Roman"/>
          <w:sz w:val="24"/>
          <w:szCs w:val="24"/>
          <w:lang w:eastAsia="ro-RO"/>
        </w:rPr>
        <w:t xml:space="preserve"> odihnă, al parcărilor, precum </w:t>
      </w:r>
      <w:proofErr w:type="spellStart"/>
      <w:r w:rsidRPr="001D7614">
        <w:rPr>
          <w:rFonts w:ascii="Times New Roman" w:eastAsia="Times New Roman" w:hAnsi="Times New Roman"/>
          <w:sz w:val="24"/>
          <w:szCs w:val="24"/>
          <w:lang w:eastAsia="ro-RO"/>
        </w:rPr>
        <w:t>şi</w:t>
      </w:r>
      <w:proofErr w:type="spellEnd"/>
      <w:r w:rsidRPr="001D7614">
        <w:rPr>
          <w:rFonts w:ascii="Times New Roman" w:eastAsia="Times New Roman" w:hAnsi="Times New Roman"/>
          <w:sz w:val="24"/>
          <w:szCs w:val="24"/>
          <w:lang w:eastAsia="ro-RO"/>
        </w:rPr>
        <w:t xml:space="preserve"> colectarea </w:t>
      </w:r>
      <w:proofErr w:type="spellStart"/>
      <w:r w:rsidRPr="001D7614">
        <w:rPr>
          <w:rFonts w:ascii="Times New Roman" w:eastAsia="Times New Roman" w:hAnsi="Times New Roman"/>
          <w:sz w:val="24"/>
          <w:szCs w:val="24"/>
          <w:lang w:eastAsia="ro-RO"/>
        </w:rPr>
        <w:t>şi</w:t>
      </w:r>
      <w:proofErr w:type="spellEnd"/>
      <w:r w:rsidRPr="001D7614">
        <w:rPr>
          <w:rFonts w:ascii="Times New Roman" w:eastAsia="Times New Roman" w:hAnsi="Times New Roman"/>
          <w:sz w:val="24"/>
          <w:szCs w:val="24"/>
          <w:lang w:eastAsia="ro-RO"/>
        </w:rPr>
        <w:t xml:space="preserve"> îndepărtarea obiectelor aruncate pe jos, în scopul păstrării unui aspect salubru al domeniului public.</w:t>
      </w:r>
    </w:p>
    <w:p w14:paraId="11469114"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5B3856DC"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(3) Măturatul manual se efectuează astfel încât cantitatea de praf care se poate ridica în aer ca urmare a deplasării autovehiculelor sau </w:t>
      </w:r>
      <w:proofErr w:type="spellStart"/>
      <w:r w:rsidRPr="001D7614">
        <w:rPr>
          <w:rFonts w:ascii="Times New Roman" w:eastAsia="Times New Roman" w:hAnsi="Times New Roman"/>
          <w:sz w:val="24"/>
          <w:szCs w:val="24"/>
          <w:lang w:eastAsia="ro-RO"/>
        </w:rPr>
        <w:t>acţiunii</w:t>
      </w:r>
      <w:proofErr w:type="spellEnd"/>
      <w:r w:rsidRPr="001D7614">
        <w:rPr>
          <w:rFonts w:ascii="Times New Roman" w:eastAsia="Times New Roman" w:hAnsi="Times New Roman"/>
          <w:sz w:val="24"/>
          <w:szCs w:val="24"/>
          <w:lang w:eastAsia="ro-RO"/>
        </w:rPr>
        <w:t xml:space="preserve"> vântului să nu </w:t>
      </w:r>
      <w:proofErr w:type="spellStart"/>
      <w:r w:rsidRPr="001D7614">
        <w:rPr>
          <w:rFonts w:ascii="Times New Roman" w:eastAsia="Times New Roman" w:hAnsi="Times New Roman"/>
          <w:sz w:val="24"/>
          <w:szCs w:val="24"/>
          <w:lang w:eastAsia="ro-RO"/>
        </w:rPr>
        <w:t>depăşească</w:t>
      </w:r>
      <w:proofErr w:type="spellEnd"/>
      <w:r w:rsidRPr="001D7614">
        <w:rPr>
          <w:rFonts w:ascii="Times New Roman" w:eastAsia="Times New Roman" w:hAnsi="Times New Roman"/>
          <w:sz w:val="24"/>
          <w:szCs w:val="24"/>
          <w:lang w:eastAsia="ro-RO"/>
        </w:rPr>
        <w:t xml:space="preserve"> </w:t>
      </w:r>
      <w:proofErr w:type="spellStart"/>
      <w:r w:rsidRPr="001D7614">
        <w:rPr>
          <w:rFonts w:ascii="Times New Roman" w:eastAsia="Times New Roman" w:hAnsi="Times New Roman"/>
          <w:sz w:val="24"/>
          <w:szCs w:val="24"/>
          <w:lang w:eastAsia="ro-RO"/>
        </w:rPr>
        <w:t>concentraţia</w:t>
      </w:r>
      <w:proofErr w:type="spellEnd"/>
      <w:r w:rsidRPr="001D7614">
        <w:rPr>
          <w:rFonts w:ascii="Times New Roman" w:eastAsia="Times New Roman" w:hAnsi="Times New Roman"/>
          <w:sz w:val="24"/>
          <w:szCs w:val="24"/>
          <w:lang w:eastAsia="ro-RO"/>
        </w:rPr>
        <w:t xml:space="preserve"> de pulberi admisă prin normele în vigoare.</w:t>
      </w:r>
    </w:p>
    <w:p w14:paraId="1B692D06"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2CF0FAF9"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(4) </w:t>
      </w:r>
      <w:proofErr w:type="spellStart"/>
      <w:r w:rsidRPr="001D7614">
        <w:rPr>
          <w:rFonts w:ascii="Times New Roman" w:eastAsia="Times New Roman" w:hAnsi="Times New Roman"/>
          <w:sz w:val="24"/>
          <w:szCs w:val="24"/>
          <w:lang w:eastAsia="ro-RO"/>
        </w:rPr>
        <w:t>Prestaţia</w:t>
      </w:r>
      <w:proofErr w:type="spellEnd"/>
      <w:r w:rsidRPr="001D7614">
        <w:rPr>
          <w:rFonts w:ascii="Times New Roman" w:eastAsia="Times New Roman" w:hAnsi="Times New Roman"/>
          <w:sz w:val="24"/>
          <w:szCs w:val="24"/>
          <w:lang w:eastAsia="ro-RO"/>
        </w:rPr>
        <w:t xml:space="preserve"> constă în efectuarea următoarelor </w:t>
      </w:r>
      <w:proofErr w:type="spellStart"/>
      <w:r w:rsidRPr="001D7614">
        <w:rPr>
          <w:rFonts w:ascii="Times New Roman" w:eastAsia="Times New Roman" w:hAnsi="Times New Roman"/>
          <w:sz w:val="24"/>
          <w:szCs w:val="24"/>
          <w:lang w:eastAsia="ro-RO"/>
        </w:rPr>
        <w:t>operaţiuni</w:t>
      </w:r>
      <w:proofErr w:type="spellEnd"/>
      <w:r w:rsidRPr="001D7614">
        <w:rPr>
          <w:rFonts w:ascii="Times New Roman" w:eastAsia="Times New Roman" w:hAnsi="Times New Roman"/>
          <w:sz w:val="24"/>
          <w:szCs w:val="24"/>
          <w:lang w:eastAsia="ro-RO"/>
        </w:rPr>
        <w:t>:</w:t>
      </w:r>
    </w:p>
    <w:p w14:paraId="33D8FA59"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a) măturatul propriu-zis al carosabilului si al trotuarelor cu mături, </w:t>
      </w:r>
      <w:proofErr w:type="spellStart"/>
      <w:r w:rsidRPr="001D7614">
        <w:rPr>
          <w:rFonts w:ascii="Times New Roman" w:eastAsia="Times New Roman" w:hAnsi="Times New Roman"/>
          <w:sz w:val="24"/>
          <w:szCs w:val="24"/>
          <w:lang w:eastAsia="ro-RO"/>
        </w:rPr>
        <w:t>perii,etc</w:t>
      </w:r>
      <w:proofErr w:type="spellEnd"/>
      <w:r w:rsidRPr="001D7614">
        <w:rPr>
          <w:rFonts w:ascii="Times New Roman" w:eastAsia="Times New Roman" w:hAnsi="Times New Roman"/>
          <w:sz w:val="24"/>
          <w:szCs w:val="24"/>
          <w:lang w:eastAsia="ro-RO"/>
        </w:rPr>
        <w:t>;</w:t>
      </w:r>
    </w:p>
    <w:p w14:paraId="260904A5"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b) precolectarea </w:t>
      </w:r>
      <w:proofErr w:type="spellStart"/>
      <w:r w:rsidRPr="001D7614">
        <w:rPr>
          <w:rFonts w:ascii="Times New Roman" w:eastAsia="Times New Roman" w:hAnsi="Times New Roman"/>
          <w:sz w:val="24"/>
          <w:szCs w:val="24"/>
          <w:lang w:eastAsia="ro-RO"/>
        </w:rPr>
        <w:t>deşeurilor</w:t>
      </w:r>
      <w:proofErr w:type="spellEnd"/>
      <w:r w:rsidRPr="001D7614">
        <w:rPr>
          <w:rFonts w:ascii="Times New Roman" w:eastAsia="Times New Roman" w:hAnsi="Times New Roman"/>
          <w:sz w:val="24"/>
          <w:szCs w:val="24"/>
          <w:lang w:eastAsia="ro-RO"/>
        </w:rPr>
        <w:t xml:space="preserve"> stradale de pe căile publice, prin procedee manuale;</w:t>
      </w:r>
    </w:p>
    <w:p w14:paraId="4303FF63"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c) depozitarea temporară a </w:t>
      </w:r>
      <w:proofErr w:type="spellStart"/>
      <w:r w:rsidRPr="001D7614">
        <w:rPr>
          <w:rFonts w:ascii="Times New Roman" w:eastAsia="Times New Roman" w:hAnsi="Times New Roman"/>
          <w:sz w:val="24"/>
          <w:szCs w:val="24"/>
          <w:lang w:eastAsia="ro-RO"/>
        </w:rPr>
        <w:t>deşeurilor</w:t>
      </w:r>
      <w:proofErr w:type="spellEnd"/>
      <w:r w:rsidRPr="001D7614">
        <w:rPr>
          <w:rFonts w:ascii="Times New Roman" w:eastAsia="Times New Roman" w:hAnsi="Times New Roman"/>
          <w:sz w:val="24"/>
          <w:szCs w:val="24"/>
          <w:lang w:eastAsia="ro-RO"/>
        </w:rPr>
        <w:t xml:space="preserve"> stradale in europubele sau saci biodegradabili.</w:t>
      </w:r>
    </w:p>
    <w:p w14:paraId="0B6963D1"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d) încărcarea </w:t>
      </w:r>
      <w:proofErr w:type="spellStart"/>
      <w:r w:rsidRPr="001D7614">
        <w:rPr>
          <w:rFonts w:ascii="Times New Roman" w:eastAsia="Times New Roman" w:hAnsi="Times New Roman"/>
          <w:sz w:val="24"/>
          <w:szCs w:val="24"/>
          <w:lang w:eastAsia="ro-RO"/>
        </w:rPr>
        <w:t>deşeurilor</w:t>
      </w:r>
      <w:proofErr w:type="spellEnd"/>
      <w:r w:rsidRPr="001D7614">
        <w:rPr>
          <w:rFonts w:ascii="Times New Roman" w:eastAsia="Times New Roman" w:hAnsi="Times New Roman"/>
          <w:sz w:val="24"/>
          <w:szCs w:val="24"/>
          <w:lang w:eastAsia="ro-RO"/>
        </w:rPr>
        <w:t xml:space="preserve"> stradale în mijloace de transport deșeuri; </w:t>
      </w:r>
    </w:p>
    <w:p w14:paraId="6526FD26"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e) transportul și neutralizarea </w:t>
      </w:r>
      <w:proofErr w:type="spellStart"/>
      <w:r w:rsidRPr="001D7614">
        <w:rPr>
          <w:rFonts w:ascii="Times New Roman" w:eastAsia="Times New Roman" w:hAnsi="Times New Roman"/>
          <w:sz w:val="24"/>
          <w:szCs w:val="24"/>
          <w:lang w:eastAsia="ro-RO"/>
        </w:rPr>
        <w:t>deşeurilor</w:t>
      </w:r>
      <w:proofErr w:type="spellEnd"/>
      <w:r w:rsidRPr="001D7614">
        <w:rPr>
          <w:rFonts w:ascii="Times New Roman" w:eastAsia="Times New Roman" w:hAnsi="Times New Roman"/>
          <w:sz w:val="24"/>
          <w:szCs w:val="24"/>
          <w:lang w:eastAsia="ro-RO"/>
        </w:rPr>
        <w:t xml:space="preserve"> stradale la depozitul autorizat.</w:t>
      </w:r>
    </w:p>
    <w:p w14:paraId="23CA8BCC"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2C61E7A7"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(5) Măturatul manual / întreținerea căilor publice, se realizează pe toată lungimea carosabilului </w:t>
      </w:r>
      <w:proofErr w:type="spellStart"/>
      <w:r w:rsidRPr="001D7614">
        <w:rPr>
          <w:rFonts w:ascii="Times New Roman" w:eastAsia="Times New Roman" w:hAnsi="Times New Roman"/>
          <w:sz w:val="24"/>
          <w:szCs w:val="24"/>
          <w:lang w:eastAsia="ro-RO"/>
        </w:rPr>
        <w:t>şi</w:t>
      </w:r>
      <w:proofErr w:type="spellEnd"/>
      <w:r w:rsidRPr="001D7614">
        <w:rPr>
          <w:rFonts w:ascii="Times New Roman" w:eastAsia="Times New Roman" w:hAnsi="Times New Roman"/>
          <w:sz w:val="24"/>
          <w:szCs w:val="24"/>
          <w:lang w:eastAsia="ro-RO"/>
        </w:rPr>
        <w:t xml:space="preserve"> o </w:t>
      </w:r>
      <w:proofErr w:type="spellStart"/>
      <w:r w:rsidRPr="001D7614">
        <w:rPr>
          <w:rFonts w:ascii="Times New Roman" w:eastAsia="Times New Roman" w:hAnsi="Times New Roman"/>
          <w:sz w:val="24"/>
          <w:szCs w:val="24"/>
          <w:lang w:eastAsia="ro-RO"/>
        </w:rPr>
        <w:t>lăţime</w:t>
      </w:r>
      <w:proofErr w:type="spellEnd"/>
      <w:r w:rsidRPr="001D7614">
        <w:rPr>
          <w:rFonts w:ascii="Times New Roman" w:eastAsia="Times New Roman" w:hAnsi="Times New Roman"/>
          <w:sz w:val="24"/>
          <w:szCs w:val="24"/>
          <w:lang w:eastAsia="ro-RO"/>
        </w:rPr>
        <w:t xml:space="preserve"> de minim 2 metri de la bordură/rigolă spre axul drumului, respectiv integral pentru trotuarele aferente (inclusiv în refugiile </w:t>
      </w:r>
      <w:proofErr w:type="spellStart"/>
      <w:r w:rsidRPr="001D7614">
        <w:rPr>
          <w:rFonts w:ascii="Times New Roman" w:eastAsia="Times New Roman" w:hAnsi="Times New Roman"/>
          <w:sz w:val="24"/>
          <w:szCs w:val="24"/>
          <w:lang w:eastAsia="ro-RO"/>
        </w:rPr>
        <w:t>staţiilor</w:t>
      </w:r>
      <w:proofErr w:type="spellEnd"/>
      <w:r w:rsidRPr="001D7614">
        <w:rPr>
          <w:rFonts w:ascii="Times New Roman" w:eastAsia="Times New Roman" w:hAnsi="Times New Roman"/>
          <w:sz w:val="24"/>
          <w:szCs w:val="24"/>
          <w:lang w:eastAsia="ro-RO"/>
        </w:rPr>
        <w:t xml:space="preserve"> mijloacelor de transport în comun), indiferent de infrastructura existentă (pavele din beton, canale pluviale, rigole din beton, asfalt, macadam, etc.).</w:t>
      </w:r>
    </w:p>
    <w:p w14:paraId="4300C3A4"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0F5E397B"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(6) Perioada în care se va efectua această </w:t>
      </w:r>
      <w:proofErr w:type="spellStart"/>
      <w:r w:rsidRPr="001D7614">
        <w:rPr>
          <w:rFonts w:ascii="Times New Roman" w:eastAsia="Times New Roman" w:hAnsi="Times New Roman"/>
          <w:sz w:val="24"/>
          <w:szCs w:val="24"/>
          <w:lang w:eastAsia="ro-RO"/>
        </w:rPr>
        <w:t>operaţiune</w:t>
      </w:r>
      <w:proofErr w:type="spellEnd"/>
      <w:r w:rsidRPr="001D7614">
        <w:rPr>
          <w:rFonts w:ascii="Times New Roman" w:eastAsia="Times New Roman" w:hAnsi="Times New Roman"/>
          <w:sz w:val="24"/>
          <w:szCs w:val="24"/>
          <w:lang w:eastAsia="ro-RO"/>
        </w:rPr>
        <w:t xml:space="preserve"> poate varia în </w:t>
      </w:r>
      <w:proofErr w:type="spellStart"/>
      <w:r w:rsidRPr="001D7614">
        <w:rPr>
          <w:rFonts w:ascii="Times New Roman" w:eastAsia="Times New Roman" w:hAnsi="Times New Roman"/>
          <w:sz w:val="24"/>
          <w:szCs w:val="24"/>
          <w:lang w:eastAsia="ro-RO"/>
        </w:rPr>
        <w:t>funcţie</w:t>
      </w:r>
      <w:proofErr w:type="spellEnd"/>
      <w:r w:rsidRPr="001D7614">
        <w:rPr>
          <w:rFonts w:ascii="Times New Roman" w:eastAsia="Times New Roman" w:hAnsi="Times New Roman"/>
          <w:sz w:val="24"/>
          <w:szCs w:val="24"/>
          <w:lang w:eastAsia="ro-RO"/>
        </w:rPr>
        <w:t xml:space="preserve"> de </w:t>
      </w:r>
      <w:proofErr w:type="spellStart"/>
      <w:r w:rsidRPr="001D7614">
        <w:rPr>
          <w:rFonts w:ascii="Times New Roman" w:eastAsia="Times New Roman" w:hAnsi="Times New Roman"/>
          <w:sz w:val="24"/>
          <w:szCs w:val="24"/>
          <w:lang w:eastAsia="ro-RO"/>
        </w:rPr>
        <w:t>condiţiile</w:t>
      </w:r>
      <w:proofErr w:type="spellEnd"/>
      <w:r w:rsidRPr="001D7614">
        <w:rPr>
          <w:rFonts w:ascii="Times New Roman" w:eastAsia="Times New Roman" w:hAnsi="Times New Roman"/>
          <w:sz w:val="24"/>
          <w:szCs w:val="24"/>
          <w:lang w:eastAsia="ro-RO"/>
        </w:rPr>
        <w:t xml:space="preserve"> meteorologice (în cazul </w:t>
      </w:r>
      <w:proofErr w:type="spellStart"/>
      <w:r w:rsidRPr="001D7614">
        <w:rPr>
          <w:rFonts w:ascii="Times New Roman" w:eastAsia="Times New Roman" w:hAnsi="Times New Roman"/>
          <w:sz w:val="24"/>
          <w:szCs w:val="24"/>
          <w:lang w:eastAsia="ro-RO"/>
        </w:rPr>
        <w:t>precipitaţiilor</w:t>
      </w:r>
      <w:proofErr w:type="spellEnd"/>
      <w:r w:rsidRPr="001D7614">
        <w:rPr>
          <w:rFonts w:ascii="Times New Roman" w:eastAsia="Times New Roman" w:hAnsi="Times New Roman"/>
          <w:sz w:val="24"/>
          <w:szCs w:val="24"/>
          <w:lang w:eastAsia="ro-RO"/>
        </w:rPr>
        <w:t xml:space="preserve"> atmosferice, în locul acestei </w:t>
      </w:r>
      <w:proofErr w:type="spellStart"/>
      <w:r w:rsidRPr="001D7614">
        <w:rPr>
          <w:rFonts w:ascii="Times New Roman" w:eastAsia="Times New Roman" w:hAnsi="Times New Roman"/>
          <w:sz w:val="24"/>
          <w:szCs w:val="24"/>
          <w:lang w:eastAsia="ro-RO"/>
        </w:rPr>
        <w:t>operaţii</w:t>
      </w:r>
      <w:proofErr w:type="spellEnd"/>
      <w:r w:rsidRPr="001D7614">
        <w:rPr>
          <w:rFonts w:ascii="Times New Roman" w:eastAsia="Times New Roman" w:hAnsi="Times New Roman"/>
          <w:sz w:val="24"/>
          <w:szCs w:val="24"/>
          <w:lang w:eastAsia="ro-RO"/>
        </w:rPr>
        <w:t xml:space="preserve"> se realizează operațiunea de golire a coșurilor de gunoi stradale). </w:t>
      </w:r>
    </w:p>
    <w:p w14:paraId="2CCFE16D"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3E07DFD9"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(7) Măturatul manual se poate </w:t>
      </w:r>
      <w:proofErr w:type="spellStart"/>
      <w:r w:rsidRPr="001D7614">
        <w:rPr>
          <w:rFonts w:ascii="Times New Roman" w:eastAsia="Times New Roman" w:hAnsi="Times New Roman"/>
          <w:sz w:val="24"/>
          <w:szCs w:val="24"/>
          <w:lang w:eastAsia="ro-RO"/>
        </w:rPr>
        <w:t>desfăşura</w:t>
      </w:r>
      <w:proofErr w:type="spellEnd"/>
      <w:r w:rsidRPr="001D7614">
        <w:rPr>
          <w:rFonts w:ascii="Times New Roman" w:eastAsia="Times New Roman" w:hAnsi="Times New Roman"/>
          <w:sz w:val="24"/>
          <w:szCs w:val="24"/>
          <w:lang w:eastAsia="ro-RO"/>
        </w:rPr>
        <w:t xml:space="preserve">, indiferent de anotimp, atunci când: </w:t>
      </w:r>
    </w:p>
    <w:p w14:paraId="4F236C16"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  arterele nu sunt supuse </w:t>
      </w:r>
      <w:proofErr w:type="spellStart"/>
      <w:r w:rsidRPr="001D7614">
        <w:rPr>
          <w:rFonts w:ascii="Times New Roman" w:eastAsia="Times New Roman" w:hAnsi="Times New Roman"/>
          <w:sz w:val="24"/>
          <w:szCs w:val="24"/>
          <w:lang w:eastAsia="ro-RO"/>
        </w:rPr>
        <w:t>activităţilor</w:t>
      </w:r>
      <w:proofErr w:type="spellEnd"/>
      <w:r w:rsidRPr="001D7614">
        <w:rPr>
          <w:rFonts w:ascii="Times New Roman" w:eastAsia="Times New Roman" w:hAnsi="Times New Roman"/>
          <w:sz w:val="24"/>
          <w:szCs w:val="24"/>
          <w:lang w:eastAsia="ro-RO"/>
        </w:rPr>
        <w:t xml:space="preserve"> de deszăpezire </w:t>
      </w:r>
      <w:proofErr w:type="spellStart"/>
      <w:r w:rsidRPr="001D7614">
        <w:rPr>
          <w:rFonts w:ascii="Times New Roman" w:eastAsia="Times New Roman" w:hAnsi="Times New Roman"/>
          <w:sz w:val="24"/>
          <w:szCs w:val="24"/>
          <w:lang w:eastAsia="ro-RO"/>
        </w:rPr>
        <w:t>şi</w:t>
      </w:r>
      <w:proofErr w:type="spellEnd"/>
      <w:r w:rsidRPr="001D7614">
        <w:rPr>
          <w:rFonts w:ascii="Times New Roman" w:eastAsia="Times New Roman" w:hAnsi="Times New Roman"/>
          <w:sz w:val="24"/>
          <w:szCs w:val="24"/>
          <w:lang w:eastAsia="ro-RO"/>
        </w:rPr>
        <w:t xml:space="preserve">/sau de combatere a poleiului; </w:t>
      </w:r>
    </w:p>
    <w:p w14:paraId="1CF6632F"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 </w:t>
      </w:r>
      <w:proofErr w:type="spellStart"/>
      <w:r w:rsidRPr="001D7614">
        <w:rPr>
          <w:rFonts w:ascii="Times New Roman" w:eastAsia="Times New Roman" w:hAnsi="Times New Roman"/>
          <w:sz w:val="24"/>
          <w:szCs w:val="24"/>
          <w:lang w:eastAsia="ro-RO"/>
        </w:rPr>
        <w:t>deşi</w:t>
      </w:r>
      <w:proofErr w:type="spellEnd"/>
      <w:r w:rsidRPr="001D7614">
        <w:rPr>
          <w:rFonts w:ascii="Times New Roman" w:eastAsia="Times New Roman" w:hAnsi="Times New Roman"/>
          <w:sz w:val="24"/>
          <w:szCs w:val="24"/>
          <w:lang w:eastAsia="ro-RO"/>
        </w:rPr>
        <w:t xml:space="preserve"> arterele nu sunt supuse </w:t>
      </w:r>
      <w:proofErr w:type="spellStart"/>
      <w:r w:rsidRPr="001D7614">
        <w:rPr>
          <w:rFonts w:ascii="Times New Roman" w:eastAsia="Times New Roman" w:hAnsi="Times New Roman"/>
          <w:sz w:val="24"/>
          <w:szCs w:val="24"/>
          <w:lang w:eastAsia="ro-RO"/>
        </w:rPr>
        <w:t>activităţilor</w:t>
      </w:r>
      <w:proofErr w:type="spellEnd"/>
      <w:r w:rsidRPr="001D7614">
        <w:rPr>
          <w:rFonts w:ascii="Times New Roman" w:eastAsia="Times New Roman" w:hAnsi="Times New Roman"/>
          <w:sz w:val="24"/>
          <w:szCs w:val="24"/>
          <w:lang w:eastAsia="ro-RO"/>
        </w:rPr>
        <w:t xml:space="preserve"> de deszăpezire </w:t>
      </w:r>
      <w:proofErr w:type="spellStart"/>
      <w:r w:rsidRPr="001D7614">
        <w:rPr>
          <w:rFonts w:ascii="Times New Roman" w:eastAsia="Times New Roman" w:hAnsi="Times New Roman"/>
          <w:sz w:val="24"/>
          <w:szCs w:val="24"/>
          <w:lang w:eastAsia="ro-RO"/>
        </w:rPr>
        <w:t>şi</w:t>
      </w:r>
      <w:proofErr w:type="spellEnd"/>
      <w:r w:rsidRPr="001D7614">
        <w:rPr>
          <w:rFonts w:ascii="Times New Roman" w:eastAsia="Times New Roman" w:hAnsi="Times New Roman"/>
          <w:sz w:val="24"/>
          <w:szCs w:val="24"/>
          <w:lang w:eastAsia="ro-RO"/>
        </w:rPr>
        <w:t xml:space="preserve">/sau combatere a poleiului, carosabilul este acoperit cu un strat de zăpadă; </w:t>
      </w:r>
    </w:p>
    <w:p w14:paraId="3347B7B9"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61601024"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(8) Colectarea </w:t>
      </w:r>
      <w:proofErr w:type="spellStart"/>
      <w:r w:rsidRPr="001D7614">
        <w:rPr>
          <w:rFonts w:ascii="Times New Roman" w:eastAsia="Times New Roman" w:hAnsi="Times New Roman"/>
          <w:sz w:val="24"/>
          <w:szCs w:val="24"/>
          <w:lang w:eastAsia="ro-RO"/>
        </w:rPr>
        <w:t>deşeurilor</w:t>
      </w:r>
      <w:proofErr w:type="spellEnd"/>
      <w:r w:rsidRPr="001D7614">
        <w:rPr>
          <w:rFonts w:ascii="Times New Roman" w:eastAsia="Times New Roman" w:hAnsi="Times New Roman"/>
          <w:sz w:val="24"/>
          <w:szCs w:val="24"/>
          <w:lang w:eastAsia="ro-RO"/>
        </w:rPr>
        <w:t xml:space="preserve"> rezultate din activitatea de măturat manual/ întreținere căi publice, se realizează în recipiente acoperite, care se vor transporta cu mijloace de transport adecvate (pentru degajarea cailor publice se va transporta inclusiv zăpada/gheața de pe căile publice). </w:t>
      </w:r>
    </w:p>
    <w:p w14:paraId="3D583069"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7B46053B"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(9) Depozitarea temporală a </w:t>
      </w:r>
      <w:proofErr w:type="spellStart"/>
      <w:r w:rsidRPr="001D7614">
        <w:rPr>
          <w:rFonts w:ascii="Times New Roman" w:eastAsia="Times New Roman" w:hAnsi="Times New Roman"/>
          <w:sz w:val="24"/>
          <w:szCs w:val="24"/>
          <w:lang w:eastAsia="ro-RO"/>
        </w:rPr>
        <w:t>rezidurilor</w:t>
      </w:r>
      <w:proofErr w:type="spellEnd"/>
      <w:r w:rsidRPr="001D7614">
        <w:rPr>
          <w:rFonts w:ascii="Times New Roman" w:eastAsia="Times New Roman" w:hAnsi="Times New Roman"/>
          <w:sz w:val="24"/>
          <w:szCs w:val="24"/>
          <w:lang w:eastAsia="ro-RO"/>
        </w:rPr>
        <w:t xml:space="preserve"> stradale, între momentul colectării </w:t>
      </w:r>
      <w:proofErr w:type="spellStart"/>
      <w:r w:rsidRPr="001D7614">
        <w:rPr>
          <w:rFonts w:ascii="Times New Roman" w:eastAsia="Times New Roman" w:hAnsi="Times New Roman"/>
          <w:sz w:val="24"/>
          <w:szCs w:val="24"/>
          <w:lang w:eastAsia="ro-RO"/>
        </w:rPr>
        <w:t>şi</w:t>
      </w:r>
      <w:proofErr w:type="spellEnd"/>
      <w:r w:rsidRPr="001D7614">
        <w:rPr>
          <w:rFonts w:ascii="Times New Roman" w:eastAsia="Times New Roman" w:hAnsi="Times New Roman"/>
          <w:sz w:val="24"/>
          <w:szCs w:val="24"/>
          <w:lang w:eastAsia="ro-RO"/>
        </w:rPr>
        <w:t xml:space="preserve"> cel al transportului, direct pe sol SE VA REALIZA în saci depuși pe trotuare sau alei pietonale fără a bloca sau împiedica circulația.</w:t>
      </w:r>
    </w:p>
    <w:p w14:paraId="4843A783"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667E28D3"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(10) Echipajele specializate vor utiliza autovehicule/autospeciale pentru transportul deșeurilor stradale, numărul acestora trebuind să permită deservirea în timp real a întregului personal care </w:t>
      </w:r>
      <w:r w:rsidRPr="001D7614">
        <w:rPr>
          <w:rFonts w:ascii="Times New Roman" w:eastAsia="Times New Roman" w:hAnsi="Times New Roman"/>
          <w:sz w:val="24"/>
          <w:szCs w:val="24"/>
          <w:lang w:eastAsia="ro-RO"/>
        </w:rPr>
        <w:lastRenderedPageBreak/>
        <w:t xml:space="preserve">execută </w:t>
      </w:r>
      <w:proofErr w:type="spellStart"/>
      <w:r w:rsidRPr="001D7614">
        <w:rPr>
          <w:rFonts w:ascii="Times New Roman" w:eastAsia="Times New Roman" w:hAnsi="Times New Roman"/>
          <w:sz w:val="24"/>
          <w:szCs w:val="24"/>
          <w:lang w:eastAsia="ro-RO"/>
        </w:rPr>
        <w:t>operaţia</w:t>
      </w:r>
      <w:proofErr w:type="spellEnd"/>
      <w:r w:rsidRPr="001D7614">
        <w:rPr>
          <w:rFonts w:ascii="Times New Roman" w:eastAsia="Times New Roman" w:hAnsi="Times New Roman"/>
          <w:sz w:val="24"/>
          <w:szCs w:val="24"/>
          <w:lang w:eastAsia="ro-RO"/>
        </w:rPr>
        <w:t xml:space="preserve"> de </w:t>
      </w:r>
      <w:proofErr w:type="spellStart"/>
      <w:r w:rsidRPr="001D7614">
        <w:rPr>
          <w:rFonts w:ascii="Times New Roman" w:eastAsia="Times New Roman" w:hAnsi="Times New Roman"/>
          <w:sz w:val="24"/>
          <w:szCs w:val="24"/>
          <w:lang w:eastAsia="ro-RO"/>
        </w:rPr>
        <w:t>întreţinere</w:t>
      </w:r>
      <w:proofErr w:type="spellEnd"/>
      <w:r w:rsidRPr="001D7614">
        <w:rPr>
          <w:rFonts w:ascii="Times New Roman" w:eastAsia="Times New Roman" w:hAnsi="Times New Roman"/>
          <w:sz w:val="24"/>
          <w:szCs w:val="24"/>
          <w:lang w:eastAsia="ro-RO"/>
        </w:rPr>
        <w:t xml:space="preserve"> pe durata unui schimb. Descărcarea </w:t>
      </w:r>
      <w:proofErr w:type="spellStart"/>
      <w:r w:rsidRPr="001D7614">
        <w:rPr>
          <w:rFonts w:ascii="Times New Roman" w:eastAsia="Times New Roman" w:hAnsi="Times New Roman"/>
          <w:sz w:val="24"/>
          <w:szCs w:val="24"/>
          <w:lang w:eastAsia="ro-RO"/>
        </w:rPr>
        <w:t>deşeurilor</w:t>
      </w:r>
      <w:proofErr w:type="spellEnd"/>
      <w:r w:rsidRPr="001D7614">
        <w:rPr>
          <w:rFonts w:ascii="Times New Roman" w:eastAsia="Times New Roman" w:hAnsi="Times New Roman"/>
          <w:sz w:val="24"/>
          <w:szCs w:val="24"/>
          <w:lang w:eastAsia="ro-RO"/>
        </w:rPr>
        <w:t xml:space="preserve"> stocate în autovehicule/autospeciale se va face la un depozit autorizat de eliminare a </w:t>
      </w:r>
      <w:proofErr w:type="spellStart"/>
      <w:r w:rsidRPr="001D7614">
        <w:rPr>
          <w:rFonts w:ascii="Times New Roman" w:eastAsia="Times New Roman" w:hAnsi="Times New Roman"/>
          <w:sz w:val="24"/>
          <w:szCs w:val="24"/>
          <w:lang w:eastAsia="ro-RO"/>
        </w:rPr>
        <w:t>deşeurilor</w:t>
      </w:r>
      <w:proofErr w:type="spellEnd"/>
      <w:r w:rsidRPr="001D7614">
        <w:rPr>
          <w:rFonts w:ascii="Times New Roman" w:eastAsia="Times New Roman" w:hAnsi="Times New Roman"/>
          <w:sz w:val="24"/>
          <w:szCs w:val="24"/>
          <w:lang w:eastAsia="ro-RO"/>
        </w:rPr>
        <w:t>, la care este arondat autoritatea publică locală.</w:t>
      </w:r>
    </w:p>
    <w:p w14:paraId="10F1177F"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0C1F2BBF"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22DDF23D"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(11) </w:t>
      </w:r>
      <w:proofErr w:type="spellStart"/>
      <w:r w:rsidRPr="001D7614">
        <w:rPr>
          <w:rFonts w:ascii="Times New Roman" w:eastAsia="Times New Roman" w:hAnsi="Times New Roman"/>
          <w:sz w:val="24"/>
          <w:szCs w:val="24"/>
          <w:lang w:eastAsia="ro-RO"/>
        </w:rPr>
        <w:t>Frecvenţele</w:t>
      </w:r>
      <w:proofErr w:type="spellEnd"/>
      <w:r w:rsidRPr="001D7614">
        <w:rPr>
          <w:rFonts w:ascii="Times New Roman" w:eastAsia="Times New Roman" w:hAnsi="Times New Roman"/>
          <w:sz w:val="24"/>
          <w:szCs w:val="24"/>
          <w:lang w:eastAsia="ro-RO"/>
        </w:rPr>
        <w:t xml:space="preserve"> de realizarea a </w:t>
      </w:r>
      <w:proofErr w:type="spellStart"/>
      <w:r w:rsidRPr="001D7614">
        <w:rPr>
          <w:rFonts w:ascii="Times New Roman" w:eastAsia="Times New Roman" w:hAnsi="Times New Roman"/>
          <w:sz w:val="24"/>
          <w:szCs w:val="24"/>
          <w:lang w:eastAsia="ro-RO"/>
        </w:rPr>
        <w:t>operaţiunii</w:t>
      </w:r>
      <w:proofErr w:type="spellEnd"/>
      <w:r w:rsidRPr="001D7614">
        <w:rPr>
          <w:rFonts w:ascii="Times New Roman" w:eastAsia="Times New Roman" w:hAnsi="Times New Roman"/>
          <w:sz w:val="24"/>
          <w:szCs w:val="24"/>
          <w:lang w:eastAsia="ro-RO"/>
        </w:rPr>
        <w:t xml:space="preserve"> de măturat manual:</w:t>
      </w:r>
    </w:p>
    <w:p w14:paraId="37A2DC50"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   Pentru străzile laterale / secundare: min. 2 treceri/săptămână; </w:t>
      </w:r>
    </w:p>
    <w:p w14:paraId="7DEAADD8"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   Pentru străzi principale : min. 3 treceri/săptămână; </w:t>
      </w:r>
    </w:p>
    <w:p w14:paraId="2F1C2DEF"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Pentru zone centrale / aglomerate: 6 -7 treceri/săptămână.</w:t>
      </w:r>
    </w:p>
    <w:p w14:paraId="671AE40B"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Frecventele de lucru vor fi autorizate ca număr de treceri, pe tipuri de </w:t>
      </w:r>
      <w:proofErr w:type="spellStart"/>
      <w:r w:rsidRPr="001D7614">
        <w:rPr>
          <w:rFonts w:ascii="Times New Roman" w:eastAsia="Times New Roman" w:hAnsi="Times New Roman"/>
          <w:sz w:val="24"/>
          <w:szCs w:val="24"/>
          <w:lang w:eastAsia="ro-RO"/>
        </w:rPr>
        <w:t>operatiuni</w:t>
      </w:r>
      <w:proofErr w:type="spellEnd"/>
      <w:r w:rsidRPr="001D7614">
        <w:rPr>
          <w:rFonts w:ascii="Times New Roman" w:eastAsia="Times New Roman" w:hAnsi="Times New Roman"/>
          <w:sz w:val="24"/>
          <w:szCs w:val="24"/>
          <w:lang w:eastAsia="ro-RO"/>
        </w:rPr>
        <w:t xml:space="preserve">, de către autoritatea contractantă prin programul </w:t>
      </w:r>
      <w:proofErr w:type="spellStart"/>
      <w:r w:rsidRPr="001D7614">
        <w:rPr>
          <w:rFonts w:ascii="Times New Roman" w:eastAsia="Times New Roman" w:hAnsi="Times New Roman"/>
          <w:sz w:val="24"/>
          <w:szCs w:val="24"/>
          <w:lang w:eastAsia="ro-RO"/>
        </w:rPr>
        <w:t>săptamânal</w:t>
      </w:r>
      <w:proofErr w:type="spellEnd"/>
      <w:r w:rsidRPr="001D7614">
        <w:rPr>
          <w:rFonts w:ascii="Times New Roman" w:eastAsia="Times New Roman" w:hAnsi="Times New Roman"/>
          <w:sz w:val="24"/>
          <w:szCs w:val="24"/>
          <w:lang w:eastAsia="ro-RO"/>
        </w:rPr>
        <w:t xml:space="preserve"> de lucru pus la </w:t>
      </w:r>
      <w:proofErr w:type="spellStart"/>
      <w:r w:rsidRPr="001D7614">
        <w:rPr>
          <w:rFonts w:ascii="Times New Roman" w:eastAsia="Times New Roman" w:hAnsi="Times New Roman"/>
          <w:sz w:val="24"/>
          <w:szCs w:val="24"/>
          <w:lang w:eastAsia="ro-RO"/>
        </w:rPr>
        <w:t>dispozitia</w:t>
      </w:r>
      <w:proofErr w:type="spellEnd"/>
      <w:r w:rsidRPr="001D7614">
        <w:rPr>
          <w:rFonts w:ascii="Times New Roman" w:eastAsia="Times New Roman" w:hAnsi="Times New Roman"/>
          <w:sz w:val="24"/>
          <w:szCs w:val="24"/>
          <w:lang w:eastAsia="ro-RO"/>
        </w:rPr>
        <w:t xml:space="preserve"> operatorului în </w:t>
      </w:r>
      <w:proofErr w:type="spellStart"/>
      <w:r w:rsidRPr="001D7614">
        <w:rPr>
          <w:rFonts w:ascii="Times New Roman" w:eastAsia="Times New Roman" w:hAnsi="Times New Roman"/>
          <w:sz w:val="24"/>
          <w:szCs w:val="24"/>
          <w:lang w:eastAsia="ro-RO"/>
        </w:rPr>
        <w:t>functie</w:t>
      </w:r>
      <w:proofErr w:type="spellEnd"/>
      <w:r w:rsidRPr="001D7614">
        <w:rPr>
          <w:rFonts w:ascii="Times New Roman" w:eastAsia="Times New Roman" w:hAnsi="Times New Roman"/>
          <w:sz w:val="24"/>
          <w:szCs w:val="24"/>
          <w:lang w:eastAsia="ro-RO"/>
        </w:rPr>
        <w:t xml:space="preserve"> de anotimp si necesități.</w:t>
      </w:r>
    </w:p>
    <w:p w14:paraId="0DAB5902"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0182617F"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(12) În cazul efectuării unor lucrări edilitare în carosabil/pe trotuare, pe o stradă/un tronson de stradă pe care nu se întrerupe total </w:t>
      </w:r>
      <w:proofErr w:type="spellStart"/>
      <w:r w:rsidRPr="001D7614">
        <w:rPr>
          <w:rFonts w:ascii="Times New Roman" w:eastAsia="Times New Roman" w:hAnsi="Times New Roman"/>
          <w:sz w:val="24"/>
          <w:szCs w:val="24"/>
          <w:lang w:eastAsia="ro-RO"/>
        </w:rPr>
        <w:t>circulaţia</w:t>
      </w:r>
      <w:proofErr w:type="spellEnd"/>
      <w:r w:rsidRPr="001D7614">
        <w:rPr>
          <w:rFonts w:ascii="Times New Roman" w:eastAsia="Times New Roman" w:hAnsi="Times New Roman"/>
          <w:sz w:val="24"/>
          <w:szCs w:val="24"/>
          <w:lang w:eastAsia="ro-RO"/>
        </w:rPr>
        <w:t xml:space="preserve"> auto, operatorul de salubrizare va înștiința autoritatea contractanta si va interveni doar după clarificarea operațiunilor necesare care se impun.</w:t>
      </w:r>
    </w:p>
    <w:p w14:paraId="01E2E85B"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78F8ACC5"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(13) În cazul efectuării unor lucrări edilitare în carosabil/pe trotuare pe o stradă/un tronson de stradă pe care se întrerupe total </w:t>
      </w:r>
      <w:proofErr w:type="spellStart"/>
      <w:r w:rsidRPr="001D7614">
        <w:rPr>
          <w:rFonts w:ascii="Times New Roman" w:eastAsia="Times New Roman" w:hAnsi="Times New Roman"/>
          <w:sz w:val="24"/>
          <w:szCs w:val="24"/>
          <w:lang w:eastAsia="ro-RO"/>
        </w:rPr>
        <w:t>circulaţia</w:t>
      </w:r>
      <w:proofErr w:type="spellEnd"/>
      <w:r w:rsidRPr="001D7614">
        <w:rPr>
          <w:rFonts w:ascii="Times New Roman" w:eastAsia="Times New Roman" w:hAnsi="Times New Roman"/>
          <w:sz w:val="24"/>
          <w:szCs w:val="24"/>
          <w:lang w:eastAsia="ro-RO"/>
        </w:rPr>
        <w:t xml:space="preserve"> auto, operatorul de salubrizare nu va efectua </w:t>
      </w:r>
      <w:proofErr w:type="spellStart"/>
      <w:r w:rsidRPr="001D7614">
        <w:rPr>
          <w:rFonts w:ascii="Times New Roman" w:eastAsia="Times New Roman" w:hAnsi="Times New Roman"/>
          <w:sz w:val="24"/>
          <w:szCs w:val="24"/>
          <w:lang w:eastAsia="ro-RO"/>
        </w:rPr>
        <w:t>operaţiile</w:t>
      </w:r>
      <w:proofErr w:type="spellEnd"/>
      <w:r w:rsidRPr="001D7614">
        <w:rPr>
          <w:rFonts w:ascii="Times New Roman" w:eastAsia="Times New Roman" w:hAnsi="Times New Roman"/>
          <w:sz w:val="24"/>
          <w:szCs w:val="24"/>
          <w:lang w:eastAsia="ro-RO"/>
        </w:rPr>
        <w:t xml:space="preserve"> de salubrizare - măturatul, spălatul, stropirea și întreținerea căilor publice, pe perioada când se efectuează aceste lucrări edilitare. </w:t>
      </w:r>
      <w:proofErr w:type="spellStart"/>
      <w:r w:rsidRPr="001D7614">
        <w:rPr>
          <w:rFonts w:ascii="Times New Roman" w:eastAsia="Times New Roman" w:hAnsi="Times New Roman"/>
          <w:sz w:val="24"/>
          <w:szCs w:val="24"/>
          <w:lang w:eastAsia="ro-RO"/>
        </w:rPr>
        <w:t>Menţinerea</w:t>
      </w:r>
      <w:proofErr w:type="spellEnd"/>
      <w:r w:rsidRPr="001D7614">
        <w:rPr>
          <w:rFonts w:ascii="Times New Roman" w:eastAsia="Times New Roman" w:hAnsi="Times New Roman"/>
          <w:sz w:val="24"/>
          <w:szCs w:val="24"/>
          <w:lang w:eastAsia="ro-RO"/>
        </w:rPr>
        <w:t xml:space="preserve"> stării de salubritate a străzii/tronsonului de stradă cade în sarcina constructorului.</w:t>
      </w:r>
    </w:p>
    <w:p w14:paraId="7708F25E"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2D46E7ED"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(14) </w:t>
      </w:r>
      <w:proofErr w:type="spellStart"/>
      <w:r w:rsidRPr="001D7614">
        <w:rPr>
          <w:rFonts w:ascii="Times New Roman" w:eastAsia="Times New Roman" w:hAnsi="Times New Roman"/>
          <w:sz w:val="24"/>
          <w:szCs w:val="24"/>
          <w:lang w:eastAsia="ro-RO"/>
        </w:rPr>
        <w:t>Autorităţile</w:t>
      </w:r>
      <w:proofErr w:type="spellEnd"/>
      <w:r w:rsidRPr="001D7614">
        <w:rPr>
          <w:rFonts w:ascii="Times New Roman" w:eastAsia="Times New Roman" w:hAnsi="Times New Roman"/>
          <w:sz w:val="24"/>
          <w:szCs w:val="24"/>
          <w:lang w:eastAsia="ro-RO"/>
        </w:rPr>
        <w:t xml:space="preserve"> </w:t>
      </w:r>
      <w:proofErr w:type="spellStart"/>
      <w:r w:rsidRPr="001D7614">
        <w:rPr>
          <w:rFonts w:ascii="Times New Roman" w:eastAsia="Times New Roman" w:hAnsi="Times New Roman"/>
          <w:sz w:val="24"/>
          <w:szCs w:val="24"/>
          <w:lang w:eastAsia="ro-RO"/>
        </w:rPr>
        <w:t>administraţiilor</w:t>
      </w:r>
      <w:proofErr w:type="spellEnd"/>
      <w:r w:rsidRPr="001D7614">
        <w:rPr>
          <w:rFonts w:ascii="Times New Roman" w:eastAsia="Times New Roman" w:hAnsi="Times New Roman"/>
          <w:sz w:val="24"/>
          <w:szCs w:val="24"/>
          <w:lang w:eastAsia="ro-RO"/>
        </w:rPr>
        <w:t xml:space="preserve"> publice locale, prin administratorii </w:t>
      </w:r>
      <w:proofErr w:type="spellStart"/>
      <w:r w:rsidRPr="001D7614">
        <w:rPr>
          <w:rFonts w:ascii="Times New Roman" w:eastAsia="Times New Roman" w:hAnsi="Times New Roman"/>
          <w:sz w:val="24"/>
          <w:szCs w:val="24"/>
          <w:lang w:eastAsia="ro-RO"/>
        </w:rPr>
        <w:t>reţelelor</w:t>
      </w:r>
      <w:proofErr w:type="spellEnd"/>
      <w:r w:rsidRPr="001D7614">
        <w:rPr>
          <w:rFonts w:ascii="Times New Roman" w:eastAsia="Times New Roman" w:hAnsi="Times New Roman"/>
          <w:sz w:val="24"/>
          <w:szCs w:val="24"/>
          <w:lang w:eastAsia="ro-RO"/>
        </w:rPr>
        <w:t xml:space="preserve"> stradale din localitate, au obligativitatea ca la predarea amplasamentului către constructor să invite </w:t>
      </w:r>
      <w:proofErr w:type="spellStart"/>
      <w:r w:rsidRPr="001D7614">
        <w:rPr>
          <w:rFonts w:ascii="Times New Roman" w:eastAsia="Times New Roman" w:hAnsi="Times New Roman"/>
          <w:sz w:val="24"/>
          <w:szCs w:val="24"/>
          <w:lang w:eastAsia="ro-RO"/>
        </w:rPr>
        <w:t>şi</w:t>
      </w:r>
      <w:proofErr w:type="spellEnd"/>
      <w:r w:rsidRPr="001D7614">
        <w:rPr>
          <w:rFonts w:ascii="Times New Roman" w:eastAsia="Times New Roman" w:hAnsi="Times New Roman"/>
          <w:sz w:val="24"/>
          <w:szCs w:val="24"/>
          <w:lang w:eastAsia="ro-RO"/>
        </w:rPr>
        <w:t xml:space="preserve"> reprezentantul operatorului de salubrizare care </w:t>
      </w:r>
      <w:proofErr w:type="spellStart"/>
      <w:r w:rsidRPr="001D7614">
        <w:rPr>
          <w:rFonts w:ascii="Times New Roman" w:eastAsia="Times New Roman" w:hAnsi="Times New Roman"/>
          <w:sz w:val="24"/>
          <w:szCs w:val="24"/>
          <w:lang w:eastAsia="ro-RO"/>
        </w:rPr>
        <w:t>acţionează</w:t>
      </w:r>
      <w:proofErr w:type="spellEnd"/>
      <w:r w:rsidRPr="001D7614">
        <w:rPr>
          <w:rFonts w:ascii="Times New Roman" w:eastAsia="Times New Roman" w:hAnsi="Times New Roman"/>
          <w:sz w:val="24"/>
          <w:szCs w:val="24"/>
          <w:lang w:eastAsia="ro-RO"/>
        </w:rPr>
        <w:t xml:space="preserve"> pe artera ce va fi supusă lucrărilor edilitare în carosabil/trotuare.</w:t>
      </w:r>
    </w:p>
    <w:p w14:paraId="143C389B"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65544D0D" w14:textId="77777777" w:rsidR="00281B60" w:rsidRPr="00281B60"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(15) </w:t>
      </w:r>
      <w:proofErr w:type="spellStart"/>
      <w:r w:rsidRPr="001D7614">
        <w:rPr>
          <w:rFonts w:ascii="Times New Roman" w:eastAsia="Times New Roman" w:hAnsi="Times New Roman"/>
          <w:sz w:val="24"/>
          <w:szCs w:val="24"/>
          <w:lang w:eastAsia="ro-RO"/>
        </w:rPr>
        <w:t>Deseurile</w:t>
      </w:r>
      <w:proofErr w:type="spellEnd"/>
      <w:r w:rsidRPr="001D7614">
        <w:rPr>
          <w:rFonts w:ascii="Times New Roman" w:eastAsia="Times New Roman" w:hAnsi="Times New Roman"/>
          <w:sz w:val="24"/>
          <w:szCs w:val="24"/>
          <w:lang w:eastAsia="ro-RO"/>
        </w:rPr>
        <w:t xml:space="preserve"> stradale rezultate din măturatul manual/întreținerea căilor publice se vor colecta de la terminarea lucrărilor de salubrizare, obligatoriu până la </w:t>
      </w:r>
      <w:proofErr w:type="spellStart"/>
      <w:r w:rsidRPr="001D7614">
        <w:rPr>
          <w:rFonts w:ascii="Times New Roman" w:eastAsia="Times New Roman" w:hAnsi="Times New Roman"/>
          <w:sz w:val="24"/>
          <w:szCs w:val="24"/>
          <w:lang w:eastAsia="ro-RO"/>
        </w:rPr>
        <w:t>sfârsitul</w:t>
      </w:r>
      <w:proofErr w:type="spellEnd"/>
      <w:r w:rsidRPr="001D7614">
        <w:rPr>
          <w:rFonts w:ascii="Times New Roman" w:eastAsia="Times New Roman" w:hAnsi="Times New Roman"/>
          <w:sz w:val="24"/>
          <w:szCs w:val="24"/>
          <w:lang w:eastAsia="ro-RO"/>
        </w:rPr>
        <w:t xml:space="preserve"> programului de lucru, și transportate la depozitul de deșeuri autorizat, pentru neutralizare.</w:t>
      </w:r>
    </w:p>
    <w:p w14:paraId="6E1CD525" w14:textId="77777777" w:rsidR="00281B60" w:rsidRPr="00281B60" w:rsidRDefault="00281B60" w:rsidP="00281B60">
      <w:pPr>
        <w:shd w:val="clear" w:color="auto" w:fill="FFFFFF"/>
        <w:spacing w:after="0" w:line="240" w:lineRule="auto"/>
        <w:rPr>
          <w:rFonts w:ascii="Times New Roman" w:eastAsia="Times New Roman" w:hAnsi="Times New Roman"/>
          <w:sz w:val="24"/>
          <w:szCs w:val="24"/>
          <w:lang w:eastAsia="ro-RO"/>
        </w:rPr>
      </w:pPr>
    </w:p>
    <w:p w14:paraId="6329DC15" w14:textId="77777777" w:rsidR="00281B60" w:rsidRPr="00D23BC3" w:rsidRDefault="00281B60" w:rsidP="00281B60">
      <w:pPr>
        <w:shd w:val="clear" w:color="auto" w:fill="FFFFFF"/>
        <w:spacing w:after="0" w:line="240" w:lineRule="auto"/>
        <w:rPr>
          <w:rFonts w:ascii="Times New Roman" w:eastAsia="Times New Roman" w:hAnsi="Times New Roman"/>
          <w:i/>
          <w:iCs/>
          <w:sz w:val="24"/>
          <w:szCs w:val="24"/>
          <w:lang w:eastAsia="ro-RO"/>
        </w:rPr>
      </w:pPr>
      <w:r w:rsidRPr="005906D0">
        <w:rPr>
          <w:rFonts w:ascii="Times New Roman" w:eastAsia="Times New Roman" w:hAnsi="Times New Roman"/>
          <w:i/>
          <w:iCs/>
          <w:sz w:val="24"/>
          <w:szCs w:val="24"/>
          <w:lang w:eastAsia="ro-RO"/>
        </w:rPr>
        <w:t>Golirea coșurilor de gunoi stradale</w:t>
      </w:r>
      <w:r w:rsidRPr="00281B60">
        <w:rPr>
          <w:rFonts w:ascii="Times New Roman" w:eastAsia="Times New Roman" w:hAnsi="Times New Roman"/>
          <w:sz w:val="24"/>
          <w:szCs w:val="24"/>
          <w:lang w:eastAsia="ro-RO"/>
        </w:rPr>
        <w:t xml:space="preserve"> </w:t>
      </w:r>
      <w:r w:rsidR="00D23BC3" w:rsidRPr="00D23BC3">
        <w:rPr>
          <w:rFonts w:ascii="Times New Roman" w:eastAsia="Times New Roman" w:hAnsi="Times New Roman"/>
          <w:i/>
          <w:iCs/>
          <w:sz w:val="24"/>
          <w:szCs w:val="24"/>
          <w:lang w:eastAsia="ro-RO"/>
        </w:rPr>
        <w:t>(inclusiv transportul și neutralizarea prin depozitare a deșeurilor rezultate)</w:t>
      </w:r>
    </w:p>
    <w:p w14:paraId="57ED0458" w14:textId="77777777" w:rsidR="005906D0" w:rsidRPr="00D23BC3" w:rsidRDefault="005906D0" w:rsidP="00281B60">
      <w:pPr>
        <w:shd w:val="clear" w:color="auto" w:fill="FFFFFF"/>
        <w:spacing w:after="0" w:line="240" w:lineRule="auto"/>
        <w:rPr>
          <w:rFonts w:ascii="Times New Roman" w:eastAsia="Times New Roman" w:hAnsi="Times New Roman"/>
          <w:i/>
          <w:iCs/>
          <w:sz w:val="24"/>
          <w:szCs w:val="24"/>
          <w:lang w:eastAsia="ro-RO"/>
        </w:rPr>
      </w:pPr>
    </w:p>
    <w:p w14:paraId="3ACC8154" w14:textId="77777777" w:rsidR="005906D0" w:rsidRPr="005906D0" w:rsidRDefault="00367C9B" w:rsidP="005906D0">
      <w:pPr>
        <w:shd w:val="clear" w:color="auto" w:fill="FFFFFF"/>
        <w:spacing w:after="0" w:line="240" w:lineRule="auto"/>
        <w:rPr>
          <w:rFonts w:ascii="Times New Roman" w:eastAsia="Times New Roman" w:hAnsi="Times New Roman"/>
          <w:b/>
          <w:bCs/>
          <w:sz w:val="24"/>
          <w:szCs w:val="24"/>
          <w:lang w:eastAsia="ro-RO"/>
        </w:rPr>
      </w:pPr>
      <w:r w:rsidRPr="005906D0">
        <w:rPr>
          <w:rFonts w:ascii="Times New Roman" w:eastAsia="Times New Roman" w:hAnsi="Times New Roman"/>
          <w:b/>
          <w:bCs/>
          <w:sz w:val="24"/>
          <w:szCs w:val="24"/>
          <w:lang w:eastAsia="ro-RO"/>
        </w:rPr>
        <w:t>ART.</w:t>
      </w:r>
      <w:r>
        <w:rPr>
          <w:rFonts w:ascii="Times New Roman" w:eastAsia="Times New Roman" w:hAnsi="Times New Roman"/>
          <w:b/>
          <w:bCs/>
          <w:sz w:val="24"/>
          <w:szCs w:val="24"/>
          <w:lang w:eastAsia="ro-RO"/>
        </w:rPr>
        <w:t xml:space="preserve"> </w:t>
      </w:r>
      <w:r w:rsidRPr="005906D0">
        <w:rPr>
          <w:rFonts w:ascii="Times New Roman" w:eastAsia="Times New Roman" w:hAnsi="Times New Roman"/>
          <w:b/>
          <w:bCs/>
          <w:sz w:val="24"/>
          <w:szCs w:val="24"/>
          <w:lang w:eastAsia="ro-RO"/>
        </w:rPr>
        <w:t>1</w:t>
      </w:r>
      <w:r>
        <w:rPr>
          <w:rFonts w:ascii="Times New Roman" w:eastAsia="Times New Roman" w:hAnsi="Times New Roman"/>
          <w:b/>
          <w:bCs/>
          <w:sz w:val="24"/>
          <w:szCs w:val="24"/>
          <w:lang w:eastAsia="ro-RO"/>
        </w:rPr>
        <w:t>5</w:t>
      </w:r>
    </w:p>
    <w:p w14:paraId="528A59CB" w14:textId="77777777" w:rsidR="00281B60" w:rsidRPr="00281B60" w:rsidRDefault="00281B60" w:rsidP="00281B60">
      <w:pPr>
        <w:shd w:val="clear" w:color="auto" w:fill="FFFFFF"/>
        <w:spacing w:after="0" w:line="240" w:lineRule="auto"/>
        <w:rPr>
          <w:rFonts w:ascii="Times New Roman" w:eastAsia="Times New Roman" w:hAnsi="Times New Roman"/>
          <w:sz w:val="24"/>
          <w:szCs w:val="24"/>
          <w:lang w:eastAsia="ro-RO"/>
        </w:rPr>
      </w:pPr>
    </w:p>
    <w:p w14:paraId="20A39844"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(1) </w:t>
      </w:r>
      <w:proofErr w:type="spellStart"/>
      <w:r w:rsidRPr="001D7614">
        <w:rPr>
          <w:rFonts w:ascii="Times New Roman" w:eastAsia="Times New Roman" w:hAnsi="Times New Roman"/>
          <w:sz w:val="24"/>
          <w:szCs w:val="24"/>
          <w:lang w:eastAsia="ro-RO"/>
        </w:rPr>
        <w:t>Prestaţia</w:t>
      </w:r>
      <w:proofErr w:type="spellEnd"/>
      <w:r w:rsidRPr="001D7614">
        <w:rPr>
          <w:rFonts w:ascii="Times New Roman" w:eastAsia="Times New Roman" w:hAnsi="Times New Roman"/>
          <w:sz w:val="24"/>
          <w:szCs w:val="24"/>
          <w:lang w:eastAsia="ro-RO"/>
        </w:rPr>
        <w:t xml:space="preserve"> constă în efectuarea următoarelor </w:t>
      </w:r>
      <w:proofErr w:type="spellStart"/>
      <w:r w:rsidRPr="001D7614">
        <w:rPr>
          <w:rFonts w:ascii="Times New Roman" w:eastAsia="Times New Roman" w:hAnsi="Times New Roman"/>
          <w:sz w:val="24"/>
          <w:szCs w:val="24"/>
          <w:lang w:eastAsia="ro-RO"/>
        </w:rPr>
        <w:t>operaţiuni</w:t>
      </w:r>
      <w:proofErr w:type="spellEnd"/>
      <w:r w:rsidRPr="001D7614">
        <w:rPr>
          <w:rFonts w:ascii="Times New Roman" w:eastAsia="Times New Roman" w:hAnsi="Times New Roman"/>
          <w:sz w:val="24"/>
          <w:szCs w:val="24"/>
          <w:lang w:eastAsia="ro-RO"/>
        </w:rPr>
        <w:t>:</w:t>
      </w:r>
    </w:p>
    <w:p w14:paraId="3F15222C"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a) precolectarea </w:t>
      </w:r>
      <w:proofErr w:type="spellStart"/>
      <w:r w:rsidRPr="001D7614">
        <w:rPr>
          <w:rFonts w:ascii="Times New Roman" w:eastAsia="Times New Roman" w:hAnsi="Times New Roman"/>
          <w:sz w:val="24"/>
          <w:szCs w:val="24"/>
          <w:lang w:eastAsia="ro-RO"/>
        </w:rPr>
        <w:t>deşeurilor</w:t>
      </w:r>
      <w:proofErr w:type="spellEnd"/>
      <w:r w:rsidRPr="001D7614">
        <w:rPr>
          <w:rFonts w:ascii="Times New Roman" w:eastAsia="Times New Roman" w:hAnsi="Times New Roman"/>
          <w:sz w:val="24"/>
          <w:szCs w:val="24"/>
          <w:lang w:eastAsia="ro-RO"/>
        </w:rPr>
        <w:t xml:space="preserve"> stradale: hârtii, pungi, cutii, sticle de plastic, resturi vegetale etc., din </w:t>
      </w:r>
      <w:proofErr w:type="spellStart"/>
      <w:r w:rsidRPr="001D7614">
        <w:rPr>
          <w:rFonts w:ascii="Times New Roman" w:eastAsia="Times New Roman" w:hAnsi="Times New Roman"/>
          <w:sz w:val="24"/>
          <w:szCs w:val="24"/>
          <w:lang w:eastAsia="ro-RO"/>
        </w:rPr>
        <w:t>coşurile</w:t>
      </w:r>
      <w:proofErr w:type="spellEnd"/>
      <w:r w:rsidRPr="001D7614">
        <w:rPr>
          <w:rFonts w:ascii="Times New Roman" w:eastAsia="Times New Roman" w:hAnsi="Times New Roman"/>
          <w:sz w:val="24"/>
          <w:szCs w:val="24"/>
          <w:lang w:eastAsia="ro-RO"/>
        </w:rPr>
        <w:t xml:space="preserve"> de gunoi stradale și din scrumierele acestora;</w:t>
      </w:r>
    </w:p>
    <w:p w14:paraId="28CCD80A"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b) golirea </w:t>
      </w:r>
      <w:proofErr w:type="spellStart"/>
      <w:r w:rsidRPr="001D7614">
        <w:rPr>
          <w:rFonts w:ascii="Times New Roman" w:eastAsia="Times New Roman" w:hAnsi="Times New Roman"/>
          <w:sz w:val="24"/>
          <w:szCs w:val="24"/>
          <w:lang w:eastAsia="ro-RO"/>
        </w:rPr>
        <w:t>conţinutului</w:t>
      </w:r>
      <w:proofErr w:type="spellEnd"/>
      <w:r w:rsidRPr="001D7614">
        <w:rPr>
          <w:rFonts w:ascii="Times New Roman" w:eastAsia="Times New Roman" w:hAnsi="Times New Roman"/>
          <w:sz w:val="24"/>
          <w:szCs w:val="24"/>
          <w:lang w:eastAsia="ro-RO"/>
        </w:rPr>
        <w:t xml:space="preserve"> </w:t>
      </w:r>
      <w:proofErr w:type="spellStart"/>
      <w:r w:rsidRPr="001D7614">
        <w:rPr>
          <w:rFonts w:ascii="Times New Roman" w:eastAsia="Times New Roman" w:hAnsi="Times New Roman"/>
          <w:sz w:val="24"/>
          <w:szCs w:val="24"/>
          <w:lang w:eastAsia="ro-RO"/>
        </w:rPr>
        <w:t>coşurilor</w:t>
      </w:r>
      <w:proofErr w:type="spellEnd"/>
      <w:r w:rsidRPr="001D7614">
        <w:rPr>
          <w:rFonts w:ascii="Times New Roman" w:eastAsia="Times New Roman" w:hAnsi="Times New Roman"/>
          <w:sz w:val="24"/>
          <w:szCs w:val="24"/>
          <w:lang w:eastAsia="ro-RO"/>
        </w:rPr>
        <w:t>, care se va face in saci biodegradabili inscripționați sau europubele;</w:t>
      </w:r>
    </w:p>
    <w:p w14:paraId="5588BA3E"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c) spălarea periodică a </w:t>
      </w:r>
      <w:proofErr w:type="spellStart"/>
      <w:r w:rsidRPr="001D7614">
        <w:rPr>
          <w:rFonts w:ascii="Times New Roman" w:eastAsia="Times New Roman" w:hAnsi="Times New Roman"/>
          <w:sz w:val="24"/>
          <w:szCs w:val="24"/>
          <w:lang w:eastAsia="ro-RO"/>
        </w:rPr>
        <w:t>coşurilor</w:t>
      </w:r>
      <w:proofErr w:type="spellEnd"/>
      <w:r w:rsidRPr="001D7614">
        <w:rPr>
          <w:rFonts w:ascii="Times New Roman" w:eastAsia="Times New Roman" w:hAnsi="Times New Roman"/>
          <w:sz w:val="24"/>
          <w:szCs w:val="24"/>
          <w:lang w:eastAsia="ro-RO"/>
        </w:rPr>
        <w:t xml:space="preserve"> stradale de pe domeniul public;</w:t>
      </w:r>
    </w:p>
    <w:p w14:paraId="795DC8B7"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d) încărcarea </w:t>
      </w:r>
      <w:proofErr w:type="spellStart"/>
      <w:r w:rsidRPr="001D7614">
        <w:rPr>
          <w:rFonts w:ascii="Times New Roman" w:eastAsia="Times New Roman" w:hAnsi="Times New Roman"/>
          <w:sz w:val="24"/>
          <w:szCs w:val="24"/>
          <w:lang w:eastAsia="ro-RO"/>
        </w:rPr>
        <w:t>deşeurilor</w:t>
      </w:r>
      <w:proofErr w:type="spellEnd"/>
      <w:r w:rsidRPr="001D7614">
        <w:rPr>
          <w:rFonts w:ascii="Times New Roman" w:eastAsia="Times New Roman" w:hAnsi="Times New Roman"/>
          <w:sz w:val="24"/>
          <w:szCs w:val="24"/>
          <w:lang w:eastAsia="ro-RO"/>
        </w:rPr>
        <w:t xml:space="preserve"> rezultate în autovehicule de transport deșeuri, transportul și neutralizarea acestora la depozitul autorizat.</w:t>
      </w:r>
    </w:p>
    <w:p w14:paraId="1DEA1FC6"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39D1BC2E"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(2) Operațiunea cuprinde golirea propriu – zisă a coșurilor stradale și efectuarea curățeniei în jurul acestora.</w:t>
      </w:r>
    </w:p>
    <w:p w14:paraId="3E2D14F7"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628A22EB"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(3) Programul de golire a coșurilor de gunoi stradale va fi stabilit de către Autoritatea Contractantă, cu frecvența în funcție de zonă și de necesități</w:t>
      </w:r>
    </w:p>
    <w:p w14:paraId="686A6D62"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55F3248A"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lastRenderedPageBreak/>
        <w:t>(4) Se vor goli coșurile stradale de pe căile publice, stații de autobuze, spații de joacă și de agrement, spații de odihnă, parcuri, parcări publice, etc.</w:t>
      </w:r>
    </w:p>
    <w:p w14:paraId="6BCD9719"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492A9989"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(5) Norma medie este de minim 2.000 coșuri de gunoi stradale golite/zi.</w:t>
      </w:r>
    </w:p>
    <w:p w14:paraId="0250F590" w14:textId="77777777" w:rsidR="001D7614" w:rsidRPr="001D7614" w:rsidRDefault="001D7614" w:rsidP="001D7614">
      <w:pPr>
        <w:shd w:val="clear" w:color="auto" w:fill="FFFFFF"/>
        <w:spacing w:after="0" w:line="240" w:lineRule="auto"/>
        <w:rPr>
          <w:rFonts w:ascii="Times New Roman" w:eastAsia="Times New Roman" w:hAnsi="Times New Roman"/>
          <w:sz w:val="24"/>
          <w:szCs w:val="24"/>
          <w:lang w:eastAsia="ro-RO"/>
        </w:rPr>
      </w:pPr>
    </w:p>
    <w:p w14:paraId="76E95227" w14:textId="77777777" w:rsidR="00281B60" w:rsidRPr="00281B60" w:rsidRDefault="001D7614" w:rsidP="001D7614">
      <w:pPr>
        <w:shd w:val="clear" w:color="auto" w:fill="FFFFFF"/>
        <w:spacing w:after="0" w:line="240" w:lineRule="auto"/>
        <w:rPr>
          <w:rFonts w:ascii="Times New Roman" w:eastAsia="Times New Roman" w:hAnsi="Times New Roman"/>
          <w:sz w:val="24"/>
          <w:szCs w:val="24"/>
          <w:lang w:eastAsia="ro-RO"/>
        </w:rPr>
      </w:pPr>
      <w:r w:rsidRPr="001D7614">
        <w:rPr>
          <w:rFonts w:ascii="Times New Roman" w:eastAsia="Times New Roman" w:hAnsi="Times New Roman"/>
          <w:sz w:val="24"/>
          <w:szCs w:val="24"/>
          <w:lang w:eastAsia="ro-RO"/>
        </w:rPr>
        <w:t xml:space="preserve">(6) </w:t>
      </w:r>
      <w:proofErr w:type="spellStart"/>
      <w:r w:rsidRPr="001D7614">
        <w:rPr>
          <w:rFonts w:ascii="Times New Roman" w:eastAsia="Times New Roman" w:hAnsi="Times New Roman"/>
          <w:sz w:val="24"/>
          <w:szCs w:val="24"/>
          <w:lang w:eastAsia="ro-RO"/>
        </w:rPr>
        <w:t>Deseurile</w:t>
      </w:r>
      <w:proofErr w:type="spellEnd"/>
      <w:r w:rsidRPr="001D7614">
        <w:rPr>
          <w:rFonts w:ascii="Times New Roman" w:eastAsia="Times New Roman" w:hAnsi="Times New Roman"/>
          <w:sz w:val="24"/>
          <w:szCs w:val="24"/>
          <w:lang w:eastAsia="ro-RO"/>
        </w:rPr>
        <w:t xml:space="preserve"> stradale rezultate din golit coșurile stradale se vor colecta la terminarea lucrărilor de salubrizare, obligatoriu până la </w:t>
      </w:r>
      <w:proofErr w:type="spellStart"/>
      <w:r w:rsidRPr="001D7614">
        <w:rPr>
          <w:rFonts w:ascii="Times New Roman" w:eastAsia="Times New Roman" w:hAnsi="Times New Roman"/>
          <w:sz w:val="24"/>
          <w:szCs w:val="24"/>
          <w:lang w:eastAsia="ro-RO"/>
        </w:rPr>
        <w:t>sfârsitul</w:t>
      </w:r>
      <w:proofErr w:type="spellEnd"/>
      <w:r w:rsidRPr="001D7614">
        <w:rPr>
          <w:rFonts w:ascii="Times New Roman" w:eastAsia="Times New Roman" w:hAnsi="Times New Roman"/>
          <w:sz w:val="24"/>
          <w:szCs w:val="24"/>
          <w:lang w:eastAsia="ro-RO"/>
        </w:rPr>
        <w:t xml:space="preserve"> programului de lucru, și vor fi transportate la depozitul de deșeuri autorizat, pentru neutralizare.</w:t>
      </w:r>
    </w:p>
    <w:p w14:paraId="70018EE3" w14:textId="77777777" w:rsidR="00281B60" w:rsidRPr="00281B60" w:rsidRDefault="00281B60" w:rsidP="00281B60">
      <w:pPr>
        <w:shd w:val="clear" w:color="auto" w:fill="FFFFFF"/>
        <w:spacing w:after="0" w:line="240" w:lineRule="auto"/>
        <w:rPr>
          <w:rFonts w:ascii="Times New Roman" w:eastAsia="Times New Roman" w:hAnsi="Times New Roman"/>
          <w:sz w:val="24"/>
          <w:szCs w:val="24"/>
          <w:lang w:eastAsia="ro-RO"/>
        </w:rPr>
      </w:pPr>
    </w:p>
    <w:p w14:paraId="06D3A0D1" w14:textId="77777777" w:rsidR="00D23BC3" w:rsidRPr="00D23BC3" w:rsidRDefault="00281B60" w:rsidP="00D23BC3">
      <w:pPr>
        <w:shd w:val="clear" w:color="auto" w:fill="FFFFFF"/>
        <w:spacing w:after="0" w:line="240" w:lineRule="auto"/>
        <w:rPr>
          <w:rFonts w:ascii="Times New Roman" w:eastAsia="Times New Roman" w:hAnsi="Times New Roman"/>
          <w:i/>
          <w:iCs/>
          <w:sz w:val="24"/>
          <w:szCs w:val="24"/>
          <w:lang w:eastAsia="ro-RO"/>
        </w:rPr>
      </w:pPr>
      <w:r w:rsidRPr="005906D0">
        <w:rPr>
          <w:rFonts w:ascii="Times New Roman" w:eastAsia="Times New Roman" w:hAnsi="Times New Roman"/>
          <w:i/>
          <w:iCs/>
          <w:sz w:val="24"/>
          <w:szCs w:val="24"/>
          <w:lang w:eastAsia="ro-RO"/>
        </w:rPr>
        <w:t>Măturat</w:t>
      </w:r>
      <w:r w:rsidR="00367C9B">
        <w:rPr>
          <w:rFonts w:ascii="Times New Roman" w:eastAsia="Times New Roman" w:hAnsi="Times New Roman"/>
          <w:i/>
          <w:iCs/>
          <w:sz w:val="24"/>
          <w:szCs w:val="24"/>
          <w:lang w:eastAsia="ro-RO"/>
        </w:rPr>
        <w:t>ul</w:t>
      </w:r>
      <w:r w:rsidRPr="005906D0">
        <w:rPr>
          <w:rFonts w:ascii="Times New Roman" w:eastAsia="Times New Roman" w:hAnsi="Times New Roman"/>
          <w:i/>
          <w:iCs/>
          <w:sz w:val="24"/>
          <w:szCs w:val="24"/>
          <w:lang w:eastAsia="ro-RO"/>
        </w:rPr>
        <w:t xml:space="preserve"> și aspirat</w:t>
      </w:r>
      <w:r w:rsidR="00367C9B">
        <w:rPr>
          <w:rFonts w:ascii="Times New Roman" w:eastAsia="Times New Roman" w:hAnsi="Times New Roman"/>
          <w:i/>
          <w:iCs/>
          <w:sz w:val="24"/>
          <w:szCs w:val="24"/>
          <w:lang w:eastAsia="ro-RO"/>
        </w:rPr>
        <w:t xml:space="preserve">ul </w:t>
      </w:r>
      <w:r w:rsidRPr="005906D0">
        <w:rPr>
          <w:rFonts w:ascii="Times New Roman" w:eastAsia="Times New Roman" w:hAnsi="Times New Roman"/>
          <w:i/>
          <w:iCs/>
          <w:sz w:val="24"/>
          <w:szCs w:val="24"/>
          <w:lang w:eastAsia="ro-RO"/>
        </w:rPr>
        <w:t xml:space="preserve">mecanizat </w:t>
      </w:r>
      <w:r w:rsidR="00367C9B">
        <w:rPr>
          <w:rFonts w:ascii="Times New Roman" w:eastAsia="Times New Roman" w:hAnsi="Times New Roman"/>
          <w:i/>
          <w:iCs/>
          <w:sz w:val="24"/>
          <w:szCs w:val="24"/>
          <w:lang w:eastAsia="ro-RO"/>
        </w:rPr>
        <w:t xml:space="preserve">a </w:t>
      </w:r>
      <w:r w:rsidRPr="005906D0">
        <w:rPr>
          <w:rFonts w:ascii="Times New Roman" w:eastAsia="Times New Roman" w:hAnsi="Times New Roman"/>
          <w:i/>
          <w:iCs/>
          <w:sz w:val="24"/>
          <w:szCs w:val="24"/>
          <w:lang w:eastAsia="ro-RO"/>
        </w:rPr>
        <w:t>căi</w:t>
      </w:r>
      <w:r w:rsidR="00367C9B">
        <w:rPr>
          <w:rFonts w:ascii="Times New Roman" w:eastAsia="Times New Roman" w:hAnsi="Times New Roman"/>
          <w:i/>
          <w:iCs/>
          <w:sz w:val="24"/>
          <w:szCs w:val="24"/>
          <w:lang w:eastAsia="ro-RO"/>
        </w:rPr>
        <w:t>lor</w:t>
      </w:r>
      <w:r w:rsidRPr="005906D0">
        <w:rPr>
          <w:rFonts w:ascii="Times New Roman" w:eastAsia="Times New Roman" w:hAnsi="Times New Roman"/>
          <w:i/>
          <w:iCs/>
          <w:sz w:val="24"/>
          <w:szCs w:val="24"/>
          <w:lang w:eastAsia="ro-RO"/>
        </w:rPr>
        <w:t xml:space="preserve"> publice </w:t>
      </w:r>
      <w:r w:rsidR="00D23BC3" w:rsidRPr="00D23BC3">
        <w:rPr>
          <w:rFonts w:ascii="Times New Roman" w:eastAsia="Times New Roman" w:hAnsi="Times New Roman"/>
          <w:i/>
          <w:iCs/>
          <w:sz w:val="24"/>
          <w:szCs w:val="24"/>
          <w:lang w:eastAsia="ro-RO"/>
        </w:rPr>
        <w:t>(inclusiv transportul și neutralizarea prin depozitare a deșeurilor rezultate)</w:t>
      </w:r>
    </w:p>
    <w:p w14:paraId="7FCD1942" w14:textId="77777777" w:rsidR="00D23BC3" w:rsidRPr="00D23BC3" w:rsidRDefault="00D23BC3" w:rsidP="00D23BC3">
      <w:pPr>
        <w:shd w:val="clear" w:color="auto" w:fill="FFFFFF"/>
        <w:spacing w:after="0" w:line="240" w:lineRule="auto"/>
        <w:rPr>
          <w:rFonts w:ascii="Times New Roman" w:eastAsia="Times New Roman" w:hAnsi="Times New Roman"/>
          <w:i/>
          <w:iCs/>
          <w:sz w:val="24"/>
          <w:szCs w:val="24"/>
          <w:lang w:eastAsia="ro-RO"/>
        </w:rPr>
      </w:pPr>
    </w:p>
    <w:p w14:paraId="7A4F070A" w14:textId="77777777" w:rsidR="005906D0" w:rsidRPr="005906D0" w:rsidRDefault="005F75FB" w:rsidP="005906D0">
      <w:pPr>
        <w:shd w:val="clear" w:color="auto" w:fill="FFFFFF"/>
        <w:spacing w:after="0" w:line="240" w:lineRule="auto"/>
        <w:rPr>
          <w:rFonts w:ascii="Times New Roman" w:eastAsia="Times New Roman" w:hAnsi="Times New Roman"/>
          <w:b/>
          <w:bCs/>
          <w:sz w:val="24"/>
          <w:szCs w:val="24"/>
          <w:lang w:eastAsia="ro-RO"/>
        </w:rPr>
      </w:pPr>
      <w:r w:rsidRPr="005906D0">
        <w:rPr>
          <w:rFonts w:ascii="Times New Roman" w:eastAsia="Times New Roman" w:hAnsi="Times New Roman"/>
          <w:b/>
          <w:bCs/>
          <w:sz w:val="24"/>
          <w:szCs w:val="24"/>
          <w:lang w:eastAsia="ro-RO"/>
        </w:rPr>
        <w:t>ART.</w:t>
      </w:r>
      <w:r>
        <w:rPr>
          <w:rFonts w:ascii="Times New Roman" w:eastAsia="Times New Roman" w:hAnsi="Times New Roman"/>
          <w:b/>
          <w:bCs/>
          <w:sz w:val="24"/>
          <w:szCs w:val="24"/>
          <w:lang w:eastAsia="ro-RO"/>
        </w:rPr>
        <w:t xml:space="preserve"> </w:t>
      </w:r>
      <w:r w:rsidRPr="005906D0">
        <w:rPr>
          <w:rFonts w:ascii="Times New Roman" w:eastAsia="Times New Roman" w:hAnsi="Times New Roman"/>
          <w:b/>
          <w:bCs/>
          <w:sz w:val="24"/>
          <w:szCs w:val="24"/>
          <w:lang w:eastAsia="ro-RO"/>
        </w:rPr>
        <w:t>1</w:t>
      </w:r>
      <w:r>
        <w:rPr>
          <w:rFonts w:ascii="Times New Roman" w:eastAsia="Times New Roman" w:hAnsi="Times New Roman"/>
          <w:b/>
          <w:bCs/>
          <w:sz w:val="24"/>
          <w:szCs w:val="24"/>
          <w:lang w:eastAsia="ro-RO"/>
        </w:rPr>
        <w:t>6</w:t>
      </w:r>
    </w:p>
    <w:p w14:paraId="44CDF375" w14:textId="77777777" w:rsidR="005906D0" w:rsidRPr="00281B60" w:rsidRDefault="005906D0" w:rsidP="00281B60">
      <w:pPr>
        <w:shd w:val="clear" w:color="auto" w:fill="FFFFFF"/>
        <w:spacing w:after="0" w:line="240" w:lineRule="auto"/>
        <w:rPr>
          <w:rFonts w:ascii="Times New Roman" w:eastAsia="Times New Roman" w:hAnsi="Times New Roman"/>
          <w:sz w:val="24"/>
          <w:szCs w:val="24"/>
          <w:lang w:eastAsia="ro-RO"/>
        </w:rPr>
      </w:pPr>
    </w:p>
    <w:p w14:paraId="2C01ADD7"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(1) Măturatul mecanizat se realizează cu </w:t>
      </w:r>
      <w:proofErr w:type="spellStart"/>
      <w:r w:rsidRPr="00F841B1">
        <w:rPr>
          <w:rFonts w:ascii="Times New Roman" w:eastAsia="Times New Roman" w:hAnsi="Times New Roman"/>
          <w:sz w:val="24"/>
          <w:szCs w:val="24"/>
          <w:lang w:eastAsia="ro-RO"/>
        </w:rPr>
        <w:t>maşini</w:t>
      </w:r>
      <w:proofErr w:type="spellEnd"/>
      <w:r w:rsidRPr="00F841B1">
        <w:rPr>
          <w:rFonts w:ascii="Times New Roman" w:eastAsia="Times New Roman" w:hAnsi="Times New Roman"/>
          <w:sz w:val="24"/>
          <w:szCs w:val="24"/>
          <w:lang w:eastAsia="ro-RO"/>
        </w:rPr>
        <w:t xml:space="preserve"> specializate, echipate cu perii cilindrice si/sau circulare care vin în contact direct cu </w:t>
      </w:r>
      <w:proofErr w:type="spellStart"/>
      <w:r w:rsidRPr="00F841B1">
        <w:rPr>
          <w:rFonts w:ascii="Times New Roman" w:eastAsia="Times New Roman" w:hAnsi="Times New Roman"/>
          <w:sz w:val="24"/>
          <w:szCs w:val="24"/>
          <w:lang w:eastAsia="ro-RO"/>
        </w:rPr>
        <w:t>suprafaţa</w:t>
      </w:r>
      <w:proofErr w:type="spellEnd"/>
      <w:r w:rsidRPr="00F841B1">
        <w:rPr>
          <w:rFonts w:ascii="Times New Roman" w:eastAsia="Times New Roman" w:hAnsi="Times New Roman"/>
          <w:sz w:val="24"/>
          <w:szCs w:val="24"/>
          <w:lang w:eastAsia="ro-RO"/>
        </w:rPr>
        <w:t xml:space="preserve"> pe care se execută măturatul, cu sistem de umezire a prafului </w:t>
      </w:r>
      <w:proofErr w:type="spellStart"/>
      <w:r w:rsidRPr="00F841B1">
        <w:rPr>
          <w:rFonts w:ascii="Times New Roman" w:eastAsia="Times New Roman" w:hAnsi="Times New Roman"/>
          <w:sz w:val="24"/>
          <w:szCs w:val="24"/>
          <w:lang w:eastAsia="ro-RO"/>
        </w:rPr>
        <w:t>şi</w:t>
      </w:r>
      <w:proofErr w:type="spellEnd"/>
      <w:r w:rsidRPr="00F841B1">
        <w:rPr>
          <w:rFonts w:ascii="Times New Roman" w:eastAsia="Times New Roman" w:hAnsi="Times New Roman"/>
          <w:sz w:val="24"/>
          <w:szCs w:val="24"/>
          <w:lang w:eastAsia="ro-RO"/>
        </w:rPr>
        <w:t xml:space="preserve"> cu sistem de aspirare - colectare a reziduurilor rezultate (pe ambele sensuri pe </w:t>
      </w:r>
      <w:proofErr w:type="spellStart"/>
      <w:r w:rsidRPr="00F841B1">
        <w:rPr>
          <w:rFonts w:ascii="Times New Roman" w:eastAsia="Times New Roman" w:hAnsi="Times New Roman"/>
          <w:sz w:val="24"/>
          <w:szCs w:val="24"/>
          <w:lang w:eastAsia="ro-RO"/>
        </w:rPr>
        <w:t>lăţimea</w:t>
      </w:r>
      <w:proofErr w:type="spellEnd"/>
      <w:r w:rsidRPr="00F841B1">
        <w:rPr>
          <w:rFonts w:ascii="Times New Roman" w:eastAsia="Times New Roman" w:hAnsi="Times New Roman"/>
          <w:sz w:val="24"/>
          <w:szCs w:val="24"/>
          <w:lang w:eastAsia="ro-RO"/>
        </w:rPr>
        <w:t xml:space="preserve"> de lucru a utilajului). </w:t>
      </w:r>
    </w:p>
    <w:p w14:paraId="5776DEE1"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p>
    <w:p w14:paraId="06514C69"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(2) </w:t>
      </w:r>
      <w:proofErr w:type="spellStart"/>
      <w:r w:rsidRPr="00F841B1">
        <w:rPr>
          <w:rFonts w:ascii="Times New Roman" w:eastAsia="Times New Roman" w:hAnsi="Times New Roman"/>
          <w:sz w:val="24"/>
          <w:szCs w:val="24"/>
          <w:lang w:eastAsia="ro-RO"/>
        </w:rPr>
        <w:t>Maşinile</w:t>
      </w:r>
      <w:proofErr w:type="spellEnd"/>
      <w:r w:rsidRPr="00F841B1">
        <w:rPr>
          <w:rFonts w:ascii="Times New Roman" w:eastAsia="Times New Roman" w:hAnsi="Times New Roman"/>
          <w:sz w:val="24"/>
          <w:szCs w:val="24"/>
          <w:lang w:eastAsia="ro-RO"/>
        </w:rPr>
        <w:t xml:space="preserve"> de măturat urban economisesc timp </w:t>
      </w:r>
      <w:proofErr w:type="spellStart"/>
      <w:r w:rsidRPr="00F841B1">
        <w:rPr>
          <w:rFonts w:ascii="Times New Roman" w:eastAsia="Times New Roman" w:hAnsi="Times New Roman"/>
          <w:sz w:val="24"/>
          <w:szCs w:val="24"/>
          <w:lang w:eastAsia="ro-RO"/>
        </w:rPr>
        <w:t>şi</w:t>
      </w:r>
      <w:proofErr w:type="spellEnd"/>
      <w:r w:rsidRPr="00F841B1">
        <w:rPr>
          <w:rFonts w:ascii="Times New Roman" w:eastAsia="Times New Roman" w:hAnsi="Times New Roman"/>
          <w:sz w:val="24"/>
          <w:szCs w:val="24"/>
          <w:lang w:eastAsia="ro-RO"/>
        </w:rPr>
        <w:t xml:space="preserve"> </w:t>
      </w:r>
      <w:proofErr w:type="spellStart"/>
      <w:r w:rsidRPr="00F841B1">
        <w:rPr>
          <w:rFonts w:ascii="Times New Roman" w:eastAsia="Times New Roman" w:hAnsi="Times New Roman"/>
          <w:sz w:val="24"/>
          <w:szCs w:val="24"/>
          <w:lang w:eastAsia="ro-RO"/>
        </w:rPr>
        <w:t>forţă</w:t>
      </w:r>
      <w:proofErr w:type="spellEnd"/>
      <w:r w:rsidRPr="00F841B1">
        <w:rPr>
          <w:rFonts w:ascii="Times New Roman" w:eastAsia="Times New Roman" w:hAnsi="Times New Roman"/>
          <w:sz w:val="24"/>
          <w:szCs w:val="24"/>
          <w:lang w:eastAsia="ro-RO"/>
        </w:rPr>
        <w:t xml:space="preserve"> de muncă, </w:t>
      </w:r>
      <w:proofErr w:type="spellStart"/>
      <w:r w:rsidRPr="00F841B1">
        <w:rPr>
          <w:rFonts w:ascii="Times New Roman" w:eastAsia="Times New Roman" w:hAnsi="Times New Roman"/>
          <w:sz w:val="24"/>
          <w:szCs w:val="24"/>
          <w:lang w:eastAsia="ro-RO"/>
        </w:rPr>
        <w:t>îmbunătăţind</w:t>
      </w:r>
      <w:proofErr w:type="spellEnd"/>
      <w:r w:rsidRPr="00F841B1">
        <w:rPr>
          <w:rFonts w:ascii="Times New Roman" w:eastAsia="Times New Roman" w:hAnsi="Times New Roman"/>
          <w:sz w:val="24"/>
          <w:szCs w:val="24"/>
          <w:lang w:eastAsia="ro-RO"/>
        </w:rPr>
        <w:t xml:space="preserve"> calitatea </w:t>
      </w:r>
      <w:proofErr w:type="spellStart"/>
      <w:r w:rsidRPr="00F841B1">
        <w:rPr>
          <w:rFonts w:ascii="Times New Roman" w:eastAsia="Times New Roman" w:hAnsi="Times New Roman"/>
          <w:sz w:val="24"/>
          <w:szCs w:val="24"/>
          <w:lang w:eastAsia="ro-RO"/>
        </w:rPr>
        <w:t>curăţeniei</w:t>
      </w:r>
      <w:proofErr w:type="spellEnd"/>
      <w:r w:rsidRPr="00F841B1">
        <w:rPr>
          <w:rFonts w:ascii="Times New Roman" w:eastAsia="Times New Roman" w:hAnsi="Times New Roman"/>
          <w:sz w:val="24"/>
          <w:szCs w:val="24"/>
          <w:lang w:eastAsia="ro-RO"/>
        </w:rPr>
        <w:t xml:space="preserve">. Utilizarea acestor </w:t>
      </w:r>
      <w:proofErr w:type="spellStart"/>
      <w:r w:rsidRPr="00F841B1">
        <w:rPr>
          <w:rFonts w:ascii="Times New Roman" w:eastAsia="Times New Roman" w:hAnsi="Times New Roman"/>
          <w:sz w:val="24"/>
          <w:szCs w:val="24"/>
          <w:lang w:eastAsia="ro-RO"/>
        </w:rPr>
        <w:t>maşini</w:t>
      </w:r>
      <w:proofErr w:type="spellEnd"/>
      <w:r w:rsidRPr="00F841B1">
        <w:rPr>
          <w:rFonts w:ascii="Times New Roman" w:eastAsia="Times New Roman" w:hAnsi="Times New Roman"/>
          <w:sz w:val="24"/>
          <w:szCs w:val="24"/>
          <w:lang w:eastAsia="ro-RO"/>
        </w:rPr>
        <w:t xml:space="preserve"> asigură o productivitate mult mai ridicată decât a unui Operator manual. Periile </w:t>
      </w:r>
      <w:proofErr w:type="spellStart"/>
      <w:r w:rsidRPr="00F841B1">
        <w:rPr>
          <w:rFonts w:ascii="Times New Roman" w:eastAsia="Times New Roman" w:hAnsi="Times New Roman"/>
          <w:sz w:val="24"/>
          <w:szCs w:val="24"/>
          <w:lang w:eastAsia="ro-RO"/>
        </w:rPr>
        <w:t>şi</w:t>
      </w:r>
      <w:proofErr w:type="spellEnd"/>
      <w:r w:rsidRPr="00F841B1">
        <w:rPr>
          <w:rFonts w:ascii="Times New Roman" w:eastAsia="Times New Roman" w:hAnsi="Times New Roman"/>
          <w:sz w:val="24"/>
          <w:szCs w:val="24"/>
          <w:lang w:eastAsia="ro-RO"/>
        </w:rPr>
        <w:t xml:space="preserve"> motoarele de aspirare colectează toate tipurile de reziduuri  </w:t>
      </w:r>
      <w:proofErr w:type="spellStart"/>
      <w:r w:rsidRPr="00F841B1">
        <w:rPr>
          <w:rFonts w:ascii="Times New Roman" w:eastAsia="Times New Roman" w:hAnsi="Times New Roman"/>
          <w:sz w:val="24"/>
          <w:szCs w:val="24"/>
          <w:lang w:eastAsia="ro-RO"/>
        </w:rPr>
        <w:t>şi</w:t>
      </w:r>
      <w:proofErr w:type="spellEnd"/>
      <w:r w:rsidRPr="00F841B1">
        <w:rPr>
          <w:rFonts w:ascii="Times New Roman" w:eastAsia="Times New Roman" w:hAnsi="Times New Roman"/>
          <w:sz w:val="24"/>
          <w:szCs w:val="24"/>
          <w:lang w:eastAsia="ro-RO"/>
        </w:rPr>
        <w:t xml:space="preserve">  au  sisteme  speciale  de  filtrare  care  </w:t>
      </w:r>
      <w:proofErr w:type="spellStart"/>
      <w:r w:rsidRPr="00F841B1">
        <w:rPr>
          <w:rFonts w:ascii="Times New Roman" w:eastAsia="Times New Roman" w:hAnsi="Times New Roman"/>
          <w:sz w:val="24"/>
          <w:szCs w:val="24"/>
          <w:lang w:eastAsia="ro-RO"/>
        </w:rPr>
        <w:t>menţin</w:t>
      </w:r>
      <w:proofErr w:type="spellEnd"/>
      <w:r w:rsidRPr="00F841B1">
        <w:rPr>
          <w:rFonts w:ascii="Times New Roman" w:eastAsia="Times New Roman" w:hAnsi="Times New Roman"/>
          <w:sz w:val="24"/>
          <w:szCs w:val="24"/>
          <w:lang w:eastAsia="ro-RO"/>
        </w:rPr>
        <w:t xml:space="preserve">  praful  colectat, acesta </w:t>
      </w:r>
      <w:proofErr w:type="spellStart"/>
      <w:r w:rsidRPr="00F841B1">
        <w:rPr>
          <w:rFonts w:ascii="Times New Roman" w:eastAsia="Times New Roman" w:hAnsi="Times New Roman"/>
          <w:sz w:val="24"/>
          <w:szCs w:val="24"/>
          <w:lang w:eastAsia="ro-RO"/>
        </w:rPr>
        <w:t>nedispersându</w:t>
      </w:r>
      <w:proofErr w:type="spellEnd"/>
      <w:r w:rsidRPr="00F841B1">
        <w:rPr>
          <w:rFonts w:ascii="Times New Roman" w:eastAsia="Times New Roman" w:hAnsi="Times New Roman"/>
          <w:sz w:val="24"/>
          <w:szCs w:val="24"/>
          <w:lang w:eastAsia="ro-RO"/>
        </w:rPr>
        <w:t xml:space="preserve">-se în exterior. </w:t>
      </w:r>
    </w:p>
    <w:p w14:paraId="77ED167B"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p>
    <w:p w14:paraId="5D8471AE"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(3) </w:t>
      </w:r>
      <w:proofErr w:type="spellStart"/>
      <w:r w:rsidRPr="00F841B1">
        <w:rPr>
          <w:rFonts w:ascii="Times New Roman" w:eastAsia="Times New Roman" w:hAnsi="Times New Roman"/>
          <w:sz w:val="24"/>
          <w:szCs w:val="24"/>
          <w:lang w:eastAsia="ro-RO"/>
        </w:rPr>
        <w:t>Prestaţia</w:t>
      </w:r>
      <w:proofErr w:type="spellEnd"/>
      <w:r w:rsidRPr="00F841B1">
        <w:rPr>
          <w:rFonts w:ascii="Times New Roman" w:eastAsia="Times New Roman" w:hAnsi="Times New Roman"/>
          <w:sz w:val="24"/>
          <w:szCs w:val="24"/>
          <w:lang w:eastAsia="ro-RO"/>
        </w:rPr>
        <w:t xml:space="preserve"> constă în efectuarea următoarelor </w:t>
      </w:r>
      <w:proofErr w:type="spellStart"/>
      <w:r w:rsidRPr="00F841B1">
        <w:rPr>
          <w:rFonts w:ascii="Times New Roman" w:eastAsia="Times New Roman" w:hAnsi="Times New Roman"/>
          <w:sz w:val="24"/>
          <w:szCs w:val="24"/>
          <w:lang w:eastAsia="ro-RO"/>
        </w:rPr>
        <w:t>operaţii</w:t>
      </w:r>
      <w:proofErr w:type="spellEnd"/>
      <w:r w:rsidRPr="00F841B1">
        <w:rPr>
          <w:rFonts w:ascii="Times New Roman" w:eastAsia="Times New Roman" w:hAnsi="Times New Roman"/>
          <w:sz w:val="24"/>
          <w:szCs w:val="24"/>
          <w:lang w:eastAsia="ro-RO"/>
        </w:rPr>
        <w:t xml:space="preserve">: </w:t>
      </w:r>
    </w:p>
    <w:p w14:paraId="3D0A09EF"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 a) măturatul mecanic efectiv al </w:t>
      </w:r>
      <w:proofErr w:type="spellStart"/>
      <w:r w:rsidRPr="00F841B1">
        <w:rPr>
          <w:rFonts w:ascii="Times New Roman" w:eastAsia="Times New Roman" w:hAnsi="Times New Roman"/>
          <w:sz w:val="24"/>
          <w:szCs w:val="24"/>
          <w:lang w:eastAsia="ro-RO"/>
        </w:rPr>
        <w:t>suprafeţelor</w:t>
      </w:r>
      <w:proofErr w:type="spellEnd"/>
      <w:r w:rsidRPr="00F841B1">
        <w:rPr>
          <w:rFonts w:ascii="Times New Roman" w:eastAsia="Times New Roman" w:hAnsi="Times New Roman"/>
          <w:sz w:val="24"/>
          <w:szCs w:val="24"/>
          <w:lang w:eastAsia="ro-RO"/>
        </w:rPr>
        <w:t xml:space="preserve"> de salubrizat;</w:t>
      </w:r>
    </w:p>
    <w:p w14:paraId="452BFAFA"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 b) descărcarea </w:t>
      </w:r>
      <w:proofErr w:type="spellStart"/>
      <w:r w:rsidRPr="00F841B1">
        <w:rPr>
          <w:rFonts w:ascii="Times New Roman" w:eastAsia="Times New Roman" w:hAnsi="Times New Roman"/>
          <w:sz w:val="24"/>
          <w:szCs w:val="24"/>
          <w:lang w:eastAsia="ro-RO"/>
        </w:rPr>
        <w:t>deşeurilor</w:t>
      </w:r>
      <w:proofErr w:type="spellEnd"/>
      <w:r w:rsidRPr="00F841B1">
        <w:rPr>
          <w:rFonts w:ascii="Times New Roman" w:eastAsia="Times New Roman" w:hAnsi="Times New Roman"/>
          <w:sz w:val="24"/>
          <w:szCs w:val="24"/>
          <w:lang w:eastAsia="ro-RO"/>
        </w:rPr>
        <w:t xml:space="preserve"> colectate în autogunoiere, transportarea și neutralizarea zilnică a acestora la depozitul autorizat. </w:t>
      </w:r>
    </w:p>
    <w:p w14:paraId="43482AE7"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(4) Aceasta activitate se </w:t>
      </w:r>
      <w:proofErr w:type="spellStart"/>
      <w:r w:rsidRPr="00F841B1">
        <w:rPr>
          <w:rFonts w:ascii="Times New Roman" w:eastAsia="Times New Roman" w:hAnsi="Times New Roman"/>
          <w:sz w:val="24"/>
          <w:szCs w:val="24"/>
          <w:lang w:eastAsia="ro-RO"/>
        </w:rPr>
        <w:t>desfăşoară</w:t>
      </w:r>
      <w:proofErr w:type="spellEnd"/>
      <w:r w:rsidRPr="00F841B1">
        <w:rPr>
          <w:rFonts w:ascii="Times New Roman" w:eastAsia="Times New Roman" w:hAnsi="Times New Roman"/>
          <w:sz w:val="24"/>
          <w:szCs w:val="24"/>
          <w:lang w:eastAsia="ro-RO"/>
        </w:rPr>
        <w:t xml:space="preserve"> in perioada martie - noiembrie, perioada care se poate modifica, in </w:t>
      </w:r>
      <w:proofErr w:type="spellStart"/>
      <w:r w:rsidRPr="00F841B1">
        <w:rPr>
          <w:rFonts w:ascii="Times New Roman" w:eastAsia="Times New Roman" w:hAnsi="Times New Roman"/>
          <w:sz w:val="24"/>
          <w:szCs w:val="24"/>
          <w:lang w:eastAsia="ro-RO"/>
        </w:rPr>
        <w:t>funcţie</w:t>
      </w:r>
      <w:proofErr w:type="spellEnd"/>
      <w:r w:rsidRPr="00F841B1">
        <w:rPr>
          <w:rFonts w:ascii="Times New Roman" w:eastAsia="Times New Roman" w:hAnsi="Times New Roman"/>
          <w:sz w:val="24"/>
          <w:szCs w:val="24"/>
          <w:lang w:eastAsia="ro-RO"/>
        </w:rPr>
        <w:t xml:space="preserve"> de </w:t>
      </w:r>
      <w:proofErr w:type="spellStart"/>
      <w:r w:rsidRPr="00F841B1">
        <w:rPr>
          <w:rFonts w:ascii="Times New Roman" w:eastAsia="Times New Roman" w:hAnsi="Times New Roman"/>
          <w:sz w:val="24"/>
          <w:szCs w:val="24"/>
          <w:lang w:eastAsia="ro-RO"/>
        </w:rPr>
        <w:t>condiţiile</w:t>
      </w:r>
      <w:proofErr w:type="spellEnd"/>
      <w:r w:rsidRPr="00F841B1">
        <w:rPr>
          <w:rFonts w:ascii="Times New Roman" w:eastAsia="Times New Roman" w:hAnsi="Times New Roman"/>
          <w:sz w:val="24"/>
          <w:szCs w:val="24"/>
          <w:lang w:eastAsia="ro-RO"/>
        </w:rPr>
        <w:t xml:space="preserve"> meteorologice, pe bază de comandă fermă din partea Autorității Contractante, cu </w:t>
      </w:r>
      <w:proofErr w:type="spellStart"/>
      <w:r w:rsidRPr="00F841B1">
        <w:rPr>
          <w:rFonts w:ascii="Times New Roman" w:eastAsia="Times New Roman" w:hAnsi="Times New Roman"/>
          <w:sz w:val="24"/>
          <w:szCs w:val="24"/>
          <w:lang w:eastAsia="ro-RO"/>
        </w:rPr>
        <w:t>excepţia</w:t>
      </w:r>
      <w:proofErr w:type="spellEnd"/>
      <w:r w:rsidRPr="00F841B1">
        <w:rPr>
          <w:rFonts w:ascii="Times New Roman" w:eastAsia="Times New Roman" w:hAnsi="Times New Roman"/>
          <w:sz w:val="24"/>
          <w:szCs w:val="24"/>
          <w:lang w:eastAsia="ro-RO"/>
        </w:rPr>
        <w:t xml:space="preserve"> perioadei ploioase, a celei în care se efectuează </w:t>
      </w:r>
      <w:proofErr w:type="spellStart"/>
      <w:r w:rsidRPr="00F841B1">
        <w:rPr>
          <w:rFonts w:ascii="Times New Roman" w:eastAsia="Times New Roman" w:hAnsi="Times New Roman"/>
          <w:sz w:val="24"/>
          <w:szCs w:val="24"/>
          <w:lang w:eastAsia="ro-RO"/>
        </w:rPr>
        <w:t>curăţatul</w:t>
      </w:r>
      <w:proofErr w:type="spellEnd"/>
      <w:r w:rsidRPr="00F841B1">
        <w:rPr>
          <w:rFonts w:ascii="Times New Roman" w:eastAsia="Times New Roman" w:hAnsi="Times New Roman"/>
          <w:sz w:val="24"/>
          <w:szCs w:val="24"/>
          <w:lang w:eastAsia="ro-RO"/>
        </w:rPr>
        <w:t xml:space="preserve"> zăpezii sau în care temperatura exterioară este sub cea de </w:t>
      </w:r>
      <w:proofErr w:type="spellStart"/>
      <w:r w:rsidRPr="00F841B1">
        <w:rPr>
          <w:rFonts w:ascii="Times New Roman" w:eastAsia="Times New Roman" w:hAnsi="Times New Roman"/>
          <w:sz w:val="24"/>
          <w:szCs w:val="24"/>
          <w:lang w:eastAsia="ro-RO"/>
        </w:rPr>
        <w:t>îngheţ</w:t>
      </w:r>
      <w:proofErr w:type="spellEnd"/>
      <w:r w:rsidRPr="00F841B1">
        <w:rPr>
          <w:rFonts w:ascii="Times New Roman" w:eastAsia="Times New Roman" w:hAnsi="Times New Roman"/>
          <w:sz w:val="24"/>
          <w:szCs w:val="24"/>
          <w:lang w:eastAsia="ro-RO"/>
        </w:rPr>
        <w:t>.</w:t>
      </w:r>
    </w:p>
    <w:p w14:paraId="42A2B0D7"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p>
    <w:p w14:paraId="76670889"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(5) Măturatul/aspiratul mecanizat al trotuarelor si al carosabilului se realizează pe întreaga lungime a străzii </w:t>
      </w:r>
      <w:proofErr w:type="spellStart"/>
      <w:r w:rsidRPr="00F841B1">
        <w:rPr>
          <w:rFonts w:ascii="Times New Roman" w:eastAsia="Times New Roman" w:hAnsi="Times New Roman"/>
          <w:sz w:val="24"/>
          <w:szCs w:val="24"/>
          <w:lang w:eastAsia="ro-RO"/>
        </w:rPr>
        <w:t>şi</w:t>
      </w:r>
      <w:proofErr w:type="spellEnd"/>
      <w:r w:rsidRPr="00F841B1">
        <w:rPr>
          <w:rFonts w:ascii="Times New Roman" w:eastAsia="Times New Roman" w:hAnsi="Times New Roman"/>
          <w:sz w:val="24"/>
          <w:szCs w:val="24"/>
          <w:lang w:eastAsia="ro-RO"/>
        </w:rPr>
        <w:t xml:space="preserve"> pe o </w:t>
      </w:r>
      <w:proofErr w:type="spellStart"/>
      <w:r w:rsidRPr="00F841B1">
        <w:rPr>
          <w:rFonts w:ascii="Times New Roman" w:eastAsia="Times New Roman" w:hAnsi="Times New Roman"/>
          <w:sz w:val="24"/>
          <w:szCs w:val="24"/>
          <w:lang w:eastAsia="ro-RO"/>
        </w:rPr>
        <w:t>lăţime</w:t>
      </w:r>
      <w:proofErr w:type="spellEnd"/>
      <w:r w:rsidRPr="00F841B1">
        <w:rPr>
          <w:rFonts w:ascii="Times New Roman" w:eastAsia="Times New Roman" w:hAnsi="Times New Roman"/>
          <w:sz w:val="24"/>
          <w:szCs w:val="24"/>
          <w:lang w:eastAsia="ro-RO"/>
        </w:rPr>
        <w:t xml:space="preserve"> de minim 2 m de la bordură/rigolă măsurat spre axul drumului. Pentru evitarea formării prafului, </w:t>
      </w:r>
      <w:proofErr w:type="spellStart"/>
      <w:r w:rsidRPr="00F841B1">
        <w:rPr>
          <w:rFonts w:ascii="Times New Roman" w:eastAsia="Times New Roman" w:hAnsi="Times New Roman"/>
          <w:sz w:val="24"/>
          <w:szCs w:val="24"/>
          <w:lang w:eastAsia="ro-RO"/>
        </w:rPr>
        <w:t>operaţia</w:t>
      </w:r>
      <w:proofErr w:type="spellEnd"/>
      <w:r w:rsidRPr="00F841B1">
        <w:rPr>
          <w:rFonts w:ascii="Times New Roman" w:eastAsia="Times New Roman" w:hAnsi="Times New Roman"/>
          <w:sz w:val="24"/>
          <w:szCs w:val="24"/>
          <w:lang w:eastAsia="ro-RO"/>
        </w:rPr>
        <w:t xml:space="preserve"> de măturare va fi precedată de stropirea carosabilului/trotuarelor cu apă, doar în </w:t>
      </w:r>
      <w:proofErr w:type="spellStart"/>
      <w:r w:rsidRPr="00F841B1">
        <w:rPr>
          <w:rFonts w:ascii="Times New Roman" w:eastAsia="Times New Roman" w:hAnsi="Times New Roman"/>
          <w:sz w:val="24"/>
          <w:szCs w:val="24"/>
          <w:lang w:eastAsia="ro-RO"/>
        </w:rPr>
        <w:t>situaţiile</w:t>
      </w:r>
      <w:proofErr w:type="spellEnd"/>
      <w:r w:rsidRPr="00F841B1">
        <w:rPr>
          <w:rFonts w:ascii="Times New Roman" w:eastAsia="Times New Roman" w:hAnsi="Times New Roman"/>
          <w:sz w:val="24"/>
          <w:szCs w:val="24"/>
          <w:lang w:eastAsia="ro-RO"/>
        </w:rPr>
        <w:t xml:space="preserve"> în care praful nu este umectat ca urmare a </w:t>
      </w:r>
      <w:proofErr w:type="spellStart"/>
      <w:r w:rsidRPr="00F841B1">
        <w:rPr>
          <w:rFonts w:ascii="Times New Roman" w:eastAsia="Times New Roman" w:hAnsi="Times New Roman"/>
          <w:sz w:val="24"/>
          <w:szCs w:val="24"/>
          <w:lang w:eastAsia="ro-RO"/>
        </w:rPr>
        <w:t>condiţiilor</w:t>
      </w:r>
      <w:proofErr w:type="spellEnd"/>
      <w:r w:rsidRPr="00F841B1">
        <w:rPr>
          <w:rFonts w:ascii="Times New Roman" w:eastAsia="Times New Roman" w:hAnsi="Times New Roman"/>
          <w:sz w:val="24"/>
          <w:szCs w:val="24"/>
          <w:lang w:eastAsia="ro-RO"/>
        </w:rPr>
        <w:t xml:space="preserve"> naturale sau dacă, temperatura exterioară în zona măturată nu este mai mică decât cea de </w:t>
      </w:r>
      <w:proofErr w:type="spellStart"/>
      <w:r w:rsidRPr="00F841B1">
        <w:rPr>
          <w:rFonts w:ascii="Times New Roman" w:eastAsia="Times New Roman" w:hAnsi="Times New Roman"/>
          <w:sz w:val="24"/>
          <w:szCs w:val="24"/>
          <w:lang w:eastAsia="ro-RO"/>
        </w:rPr>
        <w:t>îngheţ</w:t>
      </w:r>
      <w:proofErr w:type="spellEnd"/>
      <w:r w:rsidRPr="00F841B1">
        <w:rPr>
          <w:rFonts w:ascii="Times New Roman" w:eastAsia="Times New Roman" w:hAnsi="Times New Roman"/>
          <w:sz w:val="24"/>
          <w:szCs w:val="24"/>
          <w:lang w:eastAsia="ro-RO"/>
        </w:rPr>
        <w:t>.</w:t>
      </w:r>
    </w:p>
    <w:p w14:paraId="69BF6734"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p>
    <w:p w14:paraId="6EE72468"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(6) Perioada în care se va efectua această </w:t>
      </w:r>
      <w:proofErr w:type="spellStart"/>
      <w:r w:rsidRPr="00F841B1">
        <w:rPr>
          <w:rFonts w:ascii="Times New Roman" w:eastAsia="Times New Roman" w:hAnsi="Times New Roman"/>
          <w:sz w:val="24"/>
          <w:szCs w:val="24"/>
          <w:lang w:eastAsia="ro-RO"/>
        </w:rPr>
        <w:t>operaţiune</w:t>
      </w:r>
      <w:proofErr w:type="spellEnd"/>
      <w:r w:rsidRPr="00F841B1">
        <w:rPr>
          <w:rFonts w:ascii="Times New Roman" w:eastAsia="Times New Roman" w:hAnsi="Times New Roman"/>
          <w:sz w:val="24"/>
          <w:szCs w:val="24"/>
          <w:lang w:eastAsia="ro-RO"/>
        </w:rPr>
        <w:t xml:space="preserve"> poate varia în </w:t>
      </w:r>
      <w:proofErr w:type="spellStart"/>
      <w:r w:rsidRPr="00F841B1">
        <w:rPr>
          <w:rFonts w:ascii="Times New Roman" w:eastAsia="Times New Roman" w:hAnsi="Times New Roman"/>
          <w:sz w:val="24"/>
          <w:szCs w:val="24"/>
          <w:lang w:eastAsia="ro-RO"/>
        </w:rPr>
        <w:t>funcţie</w:t>
      </w:r>
      <w:proofErr w:type="spellEnd"/>
      <w:r w:rsidRPr="00F841B1">
        <w:rPr>
          <w:rFonts w:ascii="Times New Roman" w:eastAsia="Times New Roman" w:hAnsi="Times New Roman"/>
          <w:sz w:val="24"/>
          <w:szCs w:val="24"/>
          <w:lang w:eastAsia="ro-RO"/>
        </w:rPr>
        <w:t xml:space="preserve"> de </w:t>
      </w:r>
      <w:proofErr w:type="spellStart"/>
      <w:r w:rsidRPr="00F841B1">
        <w:rPr>
          <w:rFonts w:ascii="Times New Roman" w:eastAsia="Times New Roman" w:hAnsi="Times New Roman"/>
          <w:sz w:val="24"/>
          <w:szCs w:val="24"/>
          <w:lang w:eastAsia="ro-RO"/>
        </w:rPr>
        <w:t>condiţiile</w:t>
      </w:r>
      <w:proofErr w:type="spellEnd"/>
      <w:r w:rsidRPr="00F841B1">
        <w:rPr>
          <w:rFonts w:ascii="Times New Roman" w:eastAsia="Times New Roman" w:hAnsi="Times New Roman"/>
          <w:sz w:val="24"/>
          <w:szCs w:val="24"/>
          <w:lang w:eastAsia="ro-RO"/>
        </w:rPr>
        <w:t xml:space="preserve"> meteorologice. Măturatul/aspiratul mecanizat al trotuarelor si al carosabilului se poate </w:t>
      </w:r>
      <w:proofErr w:type="spellStart"/>
      <w:r w:rsidRPr="00F841B1">
        <w:rPr>
          <w:rFonts w:ascii="Times New Roman" w:eastAsia="Times New Roman" w:hAnsi="Times New Roman"/>
          <w:sz w:val="24"/>
          <w:szCs w:val="24"/>
          <w:lang w:eastAsia="ro-RO"/>
        </w:rPr>
        <w:t>desfăşura</w:t>
      </w:r>
      <w:proofErr w:type="spellEnd"/>
      <w:r w:rsidRPr="00F841B1">
        <w:rPr>
          <w:rFonts w:ascii="Times New Roman" w:eastAsia="Times New Roman" w:hAnsi="Times New Roman"/>
          <w:sz w:val="24"/>
          <w:szCs w:val="24"/>
          <w:lang w:eastAsia="ro-RO"/>
        </w:rPr>
        <w:t xml:space="preserve"> ziua </w:t>
      </w:r>
      <w:proofErr w:type="spellStart"/>
      <w:r w:rsidRPr="00F841B1">
        <w:rPr>
          <w:rFonts w:ascii="Times New Roman" w:eastAsia="Times New Roman" w:hAnsi="Times New Roman"/>
          <w:sz w:val="24"/>
          <w:szCs w:val="24"/>
          <w:lang w:eastAsia="ro-RO"/>
        </w:rPr>
        <w:t>şi</w:t>
      </w:r>
      <w:proofErr w:type="spellEnd"/>
      <w:r w:rsidRPr="00F841B1">
        <w:rPr>
          <w:rFonts w:ascii="Times New Roman" w:eastAsia="Times New Roman" w:hAnsi="Times New Roman"/>
          <w:sz w:val="24"/>
          <w:szCs w:val="24"/>
          <w:lang w:eastAsia="ro-RO"/>
        </w:rPr>
        <w:t xml:space="preserve"> noaptea, indiferent de anotimp, atunci când: </w:t>
      </w:r>
    </w:p>
    <w:p w14:paraId="346CA6EA"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 arterele nu sunt supuse </w:t>
      </w:r>
      <w:proofErr w:type="spellStart"/>
      <w:r w:rsidRPr="00F841B1">
        <w:rPr>
          <w:rFonts w:ascii="Times New Roman" w:eastAsia="Times New Roman" w:hAnsi="Times New Roman"/>
          <w:sz w:val="24"/>
          <w:szCs w:val="24"/>
          <w:lang w:eastAsia="ro-RO"/>
        </w:rPr>
        <w:t>activităţilor</w:t>
      </w:r>
      <w:proofErr w:type="spellEnd"/>
      <w:r w:rsidRPr="00F841B1">
        <w:rPr>
          <w:rFonts w:ascii="Times New Roman" w:eastAsia="Times New Roman" w:hAnsi="Times New Roman"/>
          <w:sz w:val="24"/>
          <w:szCs w:val="24"/>
          <w:lang w:eastAsia="ro-RO"/>
        </w:rPr>
        <w:t xml:space="preserve"> de deszăpezire </w:t>
      </w:r>
      <w:proofErr w:type="spellStart"/>
      <w:r w:rsidRPr="00F841B1">
        <w:rPr>
          <w:rFonts w:ascii="Times New Roman" w:eastAsia="Times New Roman" w:hAnsi="Times New Roman"/>
          <w:sz w:val="24"/>
          <w:szCs w:val="24"/>
          <w:lang w:eastAsia="ro-RO"/>
        </w:rPr>
        <w:t>şi</w:t>
      </w:r>
      <w:proofErr w:type="spellEnd"/>
      <w:r w:rsidRPr="00F841B1">
        <w:rPr>
          <w:rFonts w:ascii="Times New Roman" w:eastAsia="Times New Roman" w:hAnsi="Times New Roman"/>
          <w:sz w:val="24"/>
          <w:szCs w:val="24"/>
          <w:lang w:eastAsia="ro-RO"/>
        </w:rPr>
        <w:t xml:space="preserve">/sau de combatere a poleiului; </w:t>
      </w:r>
    </w:p>
    <w:p w14:paraId="474C1FAC"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 arterele, deși nu sunt supuse </w:t>
      </w:r>
      <w:proofErr w:type="spellStart"/>
      <w:r w:rsidRPr="00F841B1">
        <w:rPr>
          <w:rFonts w:ascii="Times New Roman" w:eastAsia="Times New Roman" w:hAnsi="Times New Roman"/>
          <w:sz w:val="24"/>
          <w:szCs w:val="24"/>
          <w:lang w:eastAsia="ro-RO"/>
        </w:rPr>
        <w:t>activităţilor</w:t>
      </w:r>
      <w:proofErr w:type="spellEnd"/>
      <w:r w:rsidRPr="00F841B1">
        <w:rPr>
          <w:rFonts w:ascii="Times New Roman" w:eastAsia="Times New Roman" w:hAnsi="Times New Roman"/>
          <w:sz w:val="24"/>
          <w:szCs w:val="24"/>
          <w:lang w:eastAsia="ro-RO"/>
        </w:rPr>
        <w:t xml:space="preserve"> de deszăpezire </w:t>
      </w:r>
      <w:proofErr w:type="spellStart"/>
      <w:r w:rsidRPr="00F841B1">
        <w:rPr>
          <w:rFonts w:ascii="Times New Roman" w:eastAsia="Times New Roman" w:hAnsi="Times New Roman"/>
          <w:sz w:val="24"/>
          <w:szCs w:val="24"/>
          <w:lang w:eastAsia="ro-RO"/>
        </w:rPr>
        <w:t>şi</w:t>
      </w:r>
      <w:proofErr w:type="spellEnd"/>
      <w:r w:rsidRPr="00F841B1">
        <w:rPr>
          <w:rFonts w:ascii="Times New Roman" w:eastAsia="Times New Roman" w:hAnsi="Times New Roman"/>
          <w:sz w:val="24"/>
          <w:szCs w:val="24"/>
          <w:lang w:eastAsia="ro-RO"/>
        </w:rPr>
        <w:t xml:space="preserve">/sau de combatere a poleiului, carosabilul este acoperit cu un strat de zăpadă; </w:t>
      </w:r>
    </w:p>
    <w:p w14:paraId="4E67D9F5"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 xml:space="preserve">- temperatura exterioară este sub cea de </w:t>
      </w:r>
      <w:proofErr w:type="spellStart"/>
      <w:r w:rsidRPr="00F841B1">
        <w:rPr>
          <w:rFonts w:ascii="Times New Roman" w:eastAsia="Times New Roman" w:hAnsi="Times New Roman"/>
          <w:sz w:val="24"/>
          <w:szCs w:val="24"/>
          <w:lang w:eastAsia="ro-RO"/>
        </w:rPr>
        <w:t>îngheţ</w:t>
      </w:r>
      <w:proofErr w:type="spellEnd"/>
      <w:r w:rsidRPr="00F841B1">
        <w:rPr>
          <w:rFonts w:ascii="Times New Roman" w:eastAsia="Times New Roman" w:hAnsi="Times New Roman"/>
          <w:sz w:val="24"/>
          <w:szCs w:val="24"/>
          <w:lang w:eastAsia="ro-RO"/>
        </w:rPr>
        <w:t xml:space="preserve">. </w:t>
      </w:r>
    </w:p>
    <w:p w14:paraId="012168FE"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p>
    <w:p w14:paraId="79C59BB5"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(7) Echipamentele/vehiculele pentru realizarea măturatului mecanizat al carosabilului trebuie să aibă o zonă activă de măturare cuprinsă între 1-2 metri.</w:t>
      </w:r>
    </w:p>
    <w:p w14:paraId="2CF35AE1"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p>
    <w:p w14:paraId="0EF22CF4"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lastRenderedPageBreak/>
        <w:t xml:space="preserve">(8) </w:t>
      </w:r>
      <w:proofErr w:type="spellStart"/>
      <w:r w:rsidRPr="00F841B1">
        <w:rPr>
          <w:rFonts w:ascii="Times New Roman" w:eastAsia="Times New Roman" w:hAnsi="Times New Roman"/>
          <w:sz w:val="24"/>
          <w:szCs w:val="24"/>
          <w:lang w:eastAsia="ro-RO"/>
        </w:rPr>
        <w:t>Frecvenţele</w:t>
      </w:r>
      <w:proofErr w:type="spellEnd"/>
      <w:r w:rsidRPr="00F841B1">
        <w:rPr>
          <w:rFonts w:ascii="Times New Roman" w:eastAsia="Times New Roman" w:hAnsi="Times New Roman"/>
          <w:sz w:val="24"/>
          <w:szCs w:val="24"/>
          <w:lang w:eastAsia="ro-RO"/>
        </w:rPr>
        <w:t xml:space="preserve"> de realizarea a </w:t>
      </w:r>
      <w:proofErr w:type="spellStart"/>
      <w:r w:rsidRPr="00F841B1">
        <w:rPr>
          <w:rFonts w:ascii="Times New Roman" w:eastAsia="Times New Roman" w:hAnsi="Times New Roman"/>
          <w:sz w:val="24"/>
          <w:szCs w:val="24"/>
          <w:lang w:eastAsia="ro-RO"/>
        </w:rPr>
        <w:t>operaţiunei</w:t>
      </w:r>
      <w:proofErr w:type="spellEnd"/>
      <w:r w:rsidRPr="00F841B1">
        <w:rPr>
          <w:rFonts w:ascii="Times New Roman" w:eastAsia="Times New Roman" w:hAnsi="Times New Roman"/>
          <w:sz w:val="24"/>
          <w:szCs w:val="24"/>
          <w:lang w:eastAsia="ro-RO"/>
        </w:rPr>
        <w:t xml:space="preserve"> de măturat mecanizat: 2-3 treceri/săptămână si/sau conform programului de lucru prezentat de </w:t>
      </w:r>
      <w:proofErr w:type="spellStart"/>
      <w:r w:rsidRPr="00F841B1">
        <w:rPr>
          <w:rFonts w:ascii="Times New Roman" w:eastAsia="Times New Roman" w:hAnsi="Times New Roman"/>
          <w:sz w:val="24"/>
          <w:szCs w:val="24"/>
          <w:lang w:eastAsia="ro-RO"/>
        </w:rPr>
        <w:t>catre</w:t>
      </w:r>
      <w:proofErr w:type="spellEnd"/>
      <w:r w:rsidRPr="00F841B1">
        <w:rPr>
          <w:rFonts w:ascii="Times New Roman" w:eastAsia="Times New Roman" w:hAnsi="Times New Roman"/>
          <w:sz w:val="24"/>
          <w:szCs w:val="24"/>
          <w:lang w:eastAsia="ro-RO"/>
        </w:rPr>
        <w:t xml:space="preserve"> Autoritatea Contractantă.</w:t>
      </w:r>
    </w:p>
    <w:p w14:paraId="7BB33D7E" w14:textId="77777777" w:rsidR="00F841B1" w:rsidRPr="00F841B1" w:rsidRDefault="00F841B1" w:rsidP="00F841B1">
      <w:pPr>
        <w:shd w:val="clear" w:color="auto" w:fill="FFFFFF"/>
        <w:spacing w:after="0" w:line="240" w:lineRule="auto"/>
        <w:rPr>
          <w:rFonts w:ascii="Times New Roman" w:eastAsia="Times New Roman" w:hAnsi="Times New Roman"/>
          <w:sz w:val="24"/>
          <w:szCs w:val="24"/>
          <w:lang w:eastAsia="ro-RO"/>
        </w:rPr>
      </w:pPr>
    </w:p>
    <w:p w14:paraId="264AF519" w14:textId="77777777" w:rsidR="00281B60" w:rsidRDefault="00F841B1" w:rsidP="00F841B1">
      <w:pPr>
        <w:shd w:val="clear" w:color="auto" w:fill="FFFFFF"/>
        <w:spacing w:after="0" w:line="240" w:lineRule="auto"/>
        <w:rPr>
          <w:rFonts w:ascii="Times New Roman" w:eastAsia="Times New Roman" w:hAnsi="Times New Roman"/>
          <w:sz w:val="24"/>
          <w:szCs w:val="24"/>
          <w:lang w:eastAsia="ro-RO"/>
        </w:rPr>
      </w:pPr>
      <w:r w:rsidRPr="00F841B1">
        <w:rPr>
          <w:rFonts w:ascii="Times New Roman" w:eastAsia="Times New Roman" w:hAnsi="Times New Roman"/>
          <w:sz w:val="24"/>
          <w:szCs w:val="24"/>
          <w:lang w:eastAsia="ro-RO"/>
        </w:rPr>
        <w:t>(9) Măturatul/ aspiratul mecanizat include și îndepărtarea depunerilor de noroi, nisip și praf, de la marginea carosabilului.</w:t>
      </w:r>
    </w:p>
    <w:p w14:paraId="24A99055" w14:textId="77777777" w:rsidR="005F75FB" w:rsidRPr="00281B60" w:rsidRDefault="005F75FB" w:rsidP="00281B60">
      <w:pPr>
        <w:shd w:val="clear" w:color="auto" w:fill="FFFFFF"/>
        <w:spacing w:after="0" w:line="240" w:lineRule="auto"/>
        <w:rPr>
          <w:rFonts w:ascii="Times New Roman" w:eastAsia="Times New Roman" w:hAnsi="Times New Roman"/>
          <w:sz w:val="24"/>
          <w:szCs w:val="24"/>
          <w:lang w:eastAsia="ro-RO"/>
        </w:rPr>
      </w:pPr>
    </w:p>
    <w:p w14:paraId="1812D4F6" w14:textId="77777777" w:rsidR="00281B60" w:rsidRPr="005F75FB" w:rsidRDefault="00281B60" w:rsidP="00281B60">
      <w:pPr>
        <w:shd w:val="clear" w:color="auto" w:fill="FFFFFF"/>
        <w:spacing w:after="0" w:line="240" w:lineRule="auto"/>
        <w:rPr>
          <w:rFonts w:ascii="Times New Roman" w:eastAsia="Times New Roman" w:hAnsi="Times New Roman"/>
          <w:i/>
          <w:iCs/>
          <w:sz w:val="24"/>
          <w:szCs w:val="24"/>
          <w:lang w:eastAsia="ro-RO"/>
        </w:rPr>
      </w:pPr>
      <w:r w:rsidRPr="005F75FB">
        <w:rPr>
          <w:rFonts w:ascii="Times New Roman" w:eastAsia="Times New Roman" w:hAnsi="Times New Roman"/>
          <w:i/>
          <w:iCs/>
          <w:sz w:val="24"/>
          <w:szCs w:val="24"/>
          <w:lang w:eastAsia="ro-RO"/>
        </w:rPr>
        <w:t>Spălatul mecanizat a căilor publice</w:t>
      </w:r>
    </w:p>
    <w:p w14:paraId="2580B12B" w14:textId="77777777" w:rsidR="00367C9B" w:rsidRPr="00281B60" w:rsidRDefault="00367C9B" w:rsidP="00281B60">
      <w:pPr>
        <w:shd w:val="clear" w:color="auto" w:fill="FFFFFF"/>
        <w:spacing w:after="0" w:line="240" w:lineRule="auto"/>
        <w:rPr>
          <w:rFonts w:ascii="Times New Roman" w:eastAsia="Times New Roman" w:hAnsi="Times New Roman"/>
          <w:sz w:val="24"/>
          <w:szCs w:val="24"/>
          <w:lang w:eastAsia="ro-RO"/>
        </w:rPr>
      </w:pPr>
    </w:p>
    <w:p w14:paraId="55198341" w14:textId="77777777" w:rsidR="00281B60" w:rsidRPr="005F75FB" w:rsidRDefault="005F75FB" w:rsidP="00281B60">
      <w:pPr>
        <w:shd w:val="clear" w:color="auto" w:fill="FFFFFF"/>
        <w:spacing w:after="0" w:line="240" w:lineRule="auto"/>
        <w:rPr>
          <w:rFonts w:ascii="Times New Roman" w:eastAsia="Times New Roman" w:hAnsi="Times New Roman"/>
          <w:b/>
          <w:bCs/>
          <w:sz w:val="24"/>
          <w:szCs w:val="24"/>
          <w:lang w:eastAsia="ro-RO"/>
        </w:rPr>
      </w:pPr>
      <w:r w:rsidRPr="005F75FB">
        <w:rPr>
          <w:rFonts w:ascii="Times New Roman" w:eastAsia="Times New Roman" w:hAnsi="Times New Roman"/>
          <w:b/>
          <w:bCs/>
          <w:sz w:val="24"/>
          <w:szCs w:val="24"/>
          <w:lang w:eastAsia="ro-RO"/>
        </w:rPr>
        <w:t>ART. 17</w:t>
      </w:r>
    </w:p>
    <w:p w14:paraId="4ECD3D23" w14:textId="77777777" w:rsidR="005F75FB" w:rsidRPr="00281B60" w:rsidRDefault="005F75FB" w:rsidP="00281B60">
      <w:pPr>
        <w:shd w:val="clear" w:color="auto" w:fill="FFFFFF"/>
        <w:spacing w:after="0" w:line="240" w:lineRule="auto"/>
        <w:rPr>
          <w:rFonts w:ascii="Times New Roman" w:eastAsia="Times New Roman" w:hAnsi="Times New Roman"/>
          <w:sz w:val="24"/>
          <w:szCs w:val="24"/>
          <w:lang w:eastAsia="ro-RO"/>
        </w:rPr>
      </w:pPr>
    </w:p>
    <w:p w14:paraId="32AF5077"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(1) </w:t>
      </w:r>
      <w:proofErr w:type="spellStart"/>
      <w:r w:rsidRPr="004B3EEF">
        <w:rPr>
          <w:rFonts w:ascii="Times New Roman" w:eastAsia="Times New Roman" w:hAnsi="Times New Roman"/>
          <w:sz w:val="24"/>
          <w:szCs w:val="24"/>
          <w:lang w:eastAsia="ro-RO"/>
        </w:rPr>
        <w:t>Operaţiunea</w:t>
      </w:r>
      <w:proofErr w:type="spellEnd"/>
      <w:r w:rsidRPr="004B3EEF">
        <w:rPr>
          <w:rFonts w:ascii="Times New Roman" w:eastAsia="Times New Roman" w:hAnsi="Times New Roman"/>
          <w:sz w:val="24"/>
          <w:szCs w:val="24"/>
          <w:lang w:eastAsia="ro-RO"/>
        </w:rPr>
        <w:t xml:space="preserve"> de spălare se execută atât pe partea carosabilă, cât si pe trotuare, </w:t>
      </w:r>
    </w:p>
    <w:p w14:paraId="0AAEBC87"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 în </w:t>
      </w:r>
      <w:proofErr w:type="spellStart"/>
      <w:r w:rsidRPr="004B3EEF">
        <w:rPr>
          <w:rFonts w:ascii="Times New Roman" w:eastAsia="Times New Roman" w:hAnsi="Times New Roman"/>
          <w:sz w:val="24"/>
          <w:szCs w:val="24"/>
          <w:lang w:eastAsia="ro-RO"/>
        </w:rPr>
        <w:t>funcţie</w:t>
      </w:r>
      <w:proofErr w:type="spellEnd"/>
      <w:r w:rsidRPr="004B3EEF">
        <w:rPr>
          <w:rFonts w:ascii="Times New Roman" w:eastAsia="Times New Roman" w:hAnsi="Times New Roman"/>
          <w:sz w:val="24"/>
          <w:szCs w:val="24"/>
          <w:lang w:eastAsia="ro-RO"/>
        </w:rPr>
        <w:t xml:space="preserve"> de </w:t>
      </w:r>
      <w:proofErr w:type="spellStart"/>
      <w:r w:rsidRPr="004B3EEF">
        <w:rPr>
          <w:rFonts w:ascii="Times New Roman" w:eastAsia="Times New Roman" w:hAnsi="Times New Roman"/>
          <w:sz w:val="24"/>
          <w:szCs w:val="24"/>
          <w:lang w:eastAsia="ro-RO"/>
        </w:rPr>
        <w:t>condiţiile</w:t>
      </w:r>
      <w:proofErr w:type="spellEnd"/>
      <w:r w:rsidRPr="004B3EEF">
        <w:rPr>
          <w:rFonts w:ascii="Times New Roman" w:eastAsia="Times New Roman" w:hAnsi="Times New Roman"/>
          <w:sz w:val="24"/>
          <w:szCs w:val="24"/>
          <w:lang w:eastAsia="ro-RO"/>
        </w:rPr>
        <w:t xml:space="preserve"> meteorologice concrete la solicitarea </w:t>
      </w:r>
      <w:proofErr w:type="spellStart"/>
      <w:r w:rsidRPr="004B3EEF">
        <w:rPr>
          <w:rFonts w:ascii="Times New Roman" w:eastAsia="Times New Roman" w:hAnsi="Times New Roman"/>
          <w:sz w:val="24"/>
          <w:szCs w:val="24"/>
          <w:lang w:eastAsia="ro-RO"/>
        </w:rPr>
        <w:t>autoritatii</w:t>
      </w:r>
      <w:proofErr w:type="spellEnd"/>
      <w:r w:rsidRPr="004B3EEF">
        <w:rPr>
          <w:rFonts w:ascii="Times New Roman" w:eastAsia="Times New Roman" w:hAnsi="Times New Roman"/>
          <w:sz w:val="24"/>
          <w:szCs w:val="24"/>
          <w:lang w:eastAsia="ro-RO"/>
        </w:rPr>
        <w:t xml:space="preserve"> contractante.</w:t>
      </w:r>
    </w:p>
    <w:p w14:paraId="6C832B9B"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7F2CCBB8"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(2) </w:t>
      </w:r>
      <w:proofErr w:type="spellStart"/>
      <w:r w:rsidRPr="004B3EEF">
        <w:rPr>
          <w:rFonts w:ascii="Times New Roman" w:eastAsia="Times New Roman" w:hAnsi="Times New Roman"/>
          <w:sz w:val="24"/>
          <w:szCs w:val="24"/>
          <w:lang w:eastAsia="ro-RO"/>
        </w:rPr>
        <w:t>Operaţia</w:t>
      </w:r>
      <w:proofErr w:type="spellEnd"/>
      <w:r w:rsidRPr="004B3EEF">
        <w:rPr>
          <w:rFonts w:ascii="Times New Roman" w:eastAsia="Times New Roman" w:hAnsi="Times New Roman"/>
          <w:sz w:val="24"/>
          <w:szCs w:val="24"/>
          <w:lang w:eastAsia="ro-RO"/>
        </w:rPr>
        <w:t xml:space="preserve"> de spălare constă în dispersarea apei pe carosabil/trotuare, astfel încât să se evite formarea prafului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să se creeze un climat favorabil de confort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igienă citadină. Operațiunea se va realiza cu precauție fără a produce daune terților.</w:t>
      </w:r>
    </w:p>
    <w:p w14:paraId="74906021"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(3) Spălatul carosabilului se realizează pe toată lungimea străzii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o </w:t>
      </w:r>
      <w:proofErr w:type="spellStart"/>
      <w:r w:rsidRPr="004B3EEF">
        <w:rPr>
          <w:rFonts w:ascii="Times New Roman" w:eastAsia="Times New Roman" w:hAnsi="Times New Roman"/>
          <w:sz w:val="24"/>
          <w:szCs w:val="24"/>
          <w:lang w:eastAsia="ro-RO"/>
        </w:rPr>
        <w:t>lăţime</w:t>
      </w:r>
      <w:proofErr w:type="spellEnd"/>
      <w:r w:rsidRPr="004B3EEF">
        <w:rPr>
          <w:rFonts w:ascii="Times New Roman" w:eastAsia="Times New Roman" w:hAnsi="Times New Roman"/>
          <w:sz w:val="24"/>
          <w:szCs w:val="24"/>
          <w:lang w:eastAsia="ro-RO"/>
        </w:rPr>
        <w:t xml:space="preserve"> de minim 2 metri de la bordură/rigolă măsurat spre axul drumului. Spălatul carosabilului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al trotuarelor va fi realizat integral pentru întreaga </w:t>
      </w:r>
      <w:proofErr w:type="spellStart"/>
      <w:r w:rsidRPr="004B3EEF">
        <w:rPr>
          <w:rFonts w:ascii="Times New Roman" w:eastAsia="Times New Roman" w:hAnsi="Times New Roman"/>
          <w:sz w:val="24"/>
          <w:szCs w:val="24"/>
          <w:lang w:eastAsia="ro-RO"/>
        </w:rPr>
        <w:t>suprafaţă</w:t>
      </w:r>
      <w:proofErr w:type="spellEnd"/>
      <w:r w:rsidRPr="004B3EEF">
        <w:rPr>
          <w:rFonts w:ascii="Times New Roman" w:eastAsia="Times New Roman" w:hAnsi="Times New Roman"/>
          <w:sz w:val="24"/>
          <w:szCs w:val="24"/>
          <w:lang w:eastAsia="ro-RO"/>
        </w:rPr>
        <w:t xml:space="preserve"> stabilită.</w:t>
      </w:r>
    </w:p>
    <w:p w14:paraId="61C4CFCB"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566477AF"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(4) Perioada în care se va efectua această </w:t>
      </w:r>
      <w:proofErr w:type="spellStart"/>
      <w:r w:rsidRPr="004B3EEF">
        <w:rPr>
          <w:rFonts w:ascii="Times New Roman" w:eastAsia="Times New Roman" w:hAnsi="Times New Roman"/>
          <w:sz w:val="24"/>
          <w:szCs w:val="24"/>
          <w:lang w:eastAsia="ro-RO"/>
        </w:rPr>
        <w:t>operaţiune</w:t>
      </w:r>
      <w:proofErr w:type="spellEnd"/>
      <w:r w:rsidRPr="004B3EEF">
        <w:rPr>
          <w:rFonts w:ascii="Times New Roman" w:eastAsia="Times New Roman" w:hAnsi="Times New Roman"/>
          <w:sz w:val="24"/>
          <w:szCs w:val="24"/>
          <w:lang w:eastAsia="ro-RO"/>
        </w:rPr>
        <w:t xml:space="preserve"> poate varia în </w:t>
      </w:r>
      <w:proofErr w:type="spellStart"/>
      <w:r w:rsidRPr="004B3EEF">
        <w:rPr>
          <w:rFonts w:ascii="Times New Roman" w:eastAsia="Times New Roman" w:hAnsi="Times New Roman"/>
          <w:sz w:val="24"/>
          <w:szCs w:val="24"/>
          <w:lang w:eastAsia="ro-RO"/>
        </w:rPr>
        <w:t>funcţie</w:t>
      </w:r>
      <w:proofErr w:type="spellEnd"/>
      <w:r w:rsidRPr="004B3EEF">
        <w:rPr>
          <w:rFonts w:ascii="Times New Roman" w:eastAsia="Times New Roman" w:hAnsi="Times New Roman"/>
          <w:sz w:val="24"/>
          <w:szCs w:val="24"/>
          <w:lang w:eastAsia="ro-RO"/>
        </w:rPr>
        <w:t xml:space="preserve"> de </w:t>
      </w:r>
      <w:proofErr w:type="spellStart"/>
      <w:r w:rsidRPr="004B3EEF">
        <w:rPr>
          <w:rFonts w:ascii="Times New Roman" w:eastAsia="Times New Roman" w:hAnsi="Times New Roman"/>
          <w:sz w:val="24"/>
          <w:szCs w:val="24"/>
          <w:lang w:eastAsia="ro-RO"/>
        </w:rPr>
        <w:t>condiţiile</w:t>
      </w:r>
      <w:proofErr w:type="spellEnd"/>
      <w:r w:rsidRPr="004B3EEF">
        <w:rPr>
          <w:rFonts w:ascii="Times New Roman" w:eastAsia="Times New Roman" w:hAnsi="Times New Roman"/>
          <w:sz w:val="24"/>
          <w:szCs w:val="24"/>
          <w:lang w:eastAsia="ro-RO"/>
        </w:rPr>
        <w:t xml:space="preserve"> meteorologice. Spălatul carosabilului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al trotuarelor se poate </w:t>
      </w:r>
      <w:proofErr w:type="spellStart"/>
      <w:r w:rsidRPr="004B3EEF">
        <w:rPr>
          <w:rFonts w:ascii="Times New Roman" w:eastAsia="Times New Roman" w:hAnsi="Times New Roman"/>
          <w:sz w:val="24"/>
          <w:szCs w:val="24"/>
          <w:lang w:eastAsia="ro-RO"/>
        </w:rPr>
        <w:t>desfăşoară</w:t>
      </w:r>
      <w:proofErr w:type="spellEnd"/>
      <w:r w:rsidRPr="004B3EEF">
        <w:rPr>
          <w:rFonts w:ascii="Times New Roman" w:eastAsia="Times New Roman" w:hAnsi="Times New Roman"/>
          <w:sz w:val="24"/>
          <w:szCs w:val="24"/>
          <w:lang w:eastAsia="ro-RO"/>
        </w:rPr>
        <w:t xml:space="preserve"> de regulă în perioada aprilie - octombrie, perioadă ce poate fi modificată de autoritatea </w:t>
      </w:r>
      <w:proofErr w:type="spellStart"/>
      <w:r w:rsidRPr="004B3EEF">
        <w:rPr>
          <w:rFonts w:ascii="Times New Roman" w:eastAsia="Times New Roman" w:hAnsi="Times New Roman"/>
          <w:sz w:val="24"/>
          <w:szCs w:val="24"/>
          <w:lang w:eastAsia="ro-RO"/>
        </w:rPr>
        <w:t>administraţiei</w:t>
      </w:r>
      <w:proofErr w:type="spellEnd"/>
      <w:r w:rsidRPr="004B3EEF">
        <w:rPr>
          <w:rFonts w:ascii="Times New Roman" w:eastAsia="Times New Roman" w:hAnsi="Times New Roman"/>
          <w:sz w:val="24"/>
          <w:szCs w:val="24"/>
          <w:lang w:eastAsia="ro-RO"/>
        </w:rPr>
        <w:t xml:space="preserve"> publice locale, în </w:t>
      </w:r>
      <w:proofErr w:type="spellStart"/>
      <w:r w:rsidRPr="004B3EEF">
        <w:rPr>
          <w:rFonts w:ascii="Times New Roman" w:eastAsia="Times New Roman" w:hAnsi="Times New Roman"/>
          <w:sz w:val="24"/>
          <w:szCs w:val="24"/>
          <w:lang w:eastAsia="ro-RO"/>
        </w:rPr>
        <w:t>funcţie</w:t>
      </w:r>
      <w:proofErr w:type="spellEnd"/>
      <w:r w:rsidRPr="004B3EEF">
        <w:rPr>
          <w:rFonts w:ascii="Times New Roman" w:eastAsia="Times New Roman" w:hAnsi="Times New Roman"/>
          <w:sz w:val="24"/>
          <w:szCs w:val="24"/>
          <w:lang w:eastAsia="ro-RO"/>
        </w:rPr>
        <w:t xml:space="preserve"> de </w:t>
      </w:r>
      <w:proofErr w:type="spellStart"/>
      <w:r w:rsidRPr="004B3EEF">
        <w:rPr>
          <w:rFonts w:ascii="Times New Roman" w:eastAsia="Times New Roman" w:hAnsi="Times New Roman"/>
          <w:sz w:val="24"/>
          <w:szCs w:val="24"/>
          <w:lang w:eastAsia="ro-RO"/>
        </w:rPr>
        <w:t>condiţiile</w:t>
      </w:r>
      <w:proofErr w:type="spellEnd"/>
      <w:r w:rsidRPr="004B3EEF">
        <w:rPr>
          <w:rFonts w:ascii="Times New Roman" w:eastAsia="Times New Roman" w:hAnsi="Times New Roman"/>
          <w:sz w:val="24"/>
          <w:szCs w:val="24"/>
          <w:lang w:eastAsia="ro-RO"/>
        </w:rPr>
        <w:t xml:space="preserve"> meteorologice concrete.</w:t>
      </w:r>
    </w:p>
    <w:p w14:paraId="675065B7"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125B01F6"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(5) </w:t>
      </w:r>
      <w:proofErr w:type="spellStart"/>
      <w:r w:rsidRPr="004B3EEF">
        <w:rPr>
          <w:rFonts w:ascii="Times New Roman" w:eastAsia="Times New Roman" w:hAnsi="Times New Roman"/>
          <w:sz w:val="24"/>
          <w:szCs w:val="24"/>
          <w:lang w:eastAsia="ro-RO"/>
        </w:rPr>
        <w:t>Operaţiunea</w:t>
      </w:r>
      <w:proofErr w:type="spellEnd"/>
      <w:r w:rsidRPr="004B3EEF">
        <w:rPr>
          <w:rFonts w:ascii="Times New Roman" w:eastAsia="Times New Roman" w:hAnsi="Times New Roman"/>
          <w:sz w:val="24"/>
          <w:szCs w:val="24"/>
          <w:lang w:eastAsia="ro-RO"/>
        </w:rPr>
        <w:t xml:space="preserve"> de spălare se execută atât pe partea carosabilă, cât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pe trotuare, după terminarea </w:t>
      </w:r>
      <w:proofErr w:type="spellStart"/>
      <w:r w:rsidRPr="004B3EEF">
        <w:rPr>
          <w:rFonts w:ascii="Times New Roman" w:eastAsia="Times New Roman" w:hAnsi="Times New Roman"/>
          <w:sz w:val="24"/>
          <w:szCs w:val="24"/>
          <w:lang w:eastAsia="ro-RO"/>
        </w:rPr>
        <w:t>operaţiei</w:t>
      </w:r>
      <w:proofErr w:type="spellEnd"/>
      <w:r w:rsidRPr="004B3EEF">
        <w:rPr>
          <w:rFonts w:ascii="Times New Roman" w:eastAsia="Times New Roman" w:hAnsi="Times New Roman"/>
          <w:sz w:val="24"/>
          <w:szCs w:val="24"/>
          <w:lang w:eastAsia="ro-RO"/>
        </w:rPr>
        <w:t xml:space="preserve"> de măturare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w:t>
      </w:r>
      <w:proofErr w:type="spellStart"/>
      <w:r w:rsidRPr="004B3EEF">
        <w:rPr>
          <w:rFonts w:ascii="Times New Roman" w:eastAsia="Times New Roman" w:hAnsi="Times New Roman"/>
          <w:sz w:val="24"/>
          <w:szCs w:val="24"/>
          <w:lang w:eastAsia="ro-RO"/>
        </w:rPr>
        <w:t>curăţare</w:t>
      </w:r>
      <w:proofErr w:type="spellEnd"/>
      <w:r w:rsidRPr="004B3EEF">
        <w:rPr>
          <w:rFonts w:ascii="Times New Roman" w:eastAsia="Times New Roman" w:hAnsi="Times New Roman"/>
          <w:sz w:val="24"/>
          <w:szCs w:val="24"/>
          <w:lang w:eastAsia="ro-RO"/>
        </w:rPr>
        <w:t xml:space="preserve"> a rigolelor.</w:t>
      </w:r>
    </w:p>
    <w:p w14:paraId="48670419"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331502BB"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(6) Este interzisă </w:t>
      </w:r>
      <w:proofErr w:type="spellStart"/>
      <w:r w:rsidRPr="004B3EEF">
        <w:rPr>
          <w:rFonts w:ascii="Times New Roman" w:eastAsia="Times New Roman" w:hAnsi="Times New Roman"/>
          <w:sz w:val="24"/>
          <w:szCs w:val="24"/>
          <w:lang w:eastAsia="ro-RO"/>
        </w:rPr>
        <w:t>operaţia</w:t>
      </w:r>
      <w:proofErr w:type="spellEnd"/>
      <w:r w:rsidRPr="004B3EEF">
        <w:rPr>
          <w:rFonts w:ascii="Times New Roman" w:eastAsia="Times New Roman" w:hAnsi="Times New Roman"/>
          <w:sz w:val="24"/>
          <w:szCs w:val="24"/>
          <w:lang w:eastAsia="ro-RO"/>
        </w:rPr>
        <w:t xml:space="preserve"> de spălare în anotimpul călduros, în intervalul orar 1300 - 1700, dacă indicele de confort termic </w:t>
      </w:r>
      <w:proofErr w:type="spellStart"/>
      <w:r w:rsidRPr="004B3EEF">
        <w:rPr>
          <w:rFonts w:ascii="Times New Roman" w:eastAsia="Times New Roman" w:hAnsi="Times New Roman"/>
          <w:sz w:val="24"/>
          <w:szCs w:val="24"/>
          <w:lang w:eastAsia="ro-RO"/>
        </w:rPr>
        <w:t>depăşeşte</w:t>
      </w:r>
      <w:proofErr w:type="spellEnd"/>
      <w:r w:rsidRPr="004B3EEF">
        <w:rPr>
          <w:rFonts w:ascii="Times New Roman" w:eastAsia="Times New Roman" w:hAnsi="Times New Roman"/>
          <w:sz w:val="24"/>
          <w:szCs w:val="24"/>
          <w:lang w:eastAsia="ro-RO"/>
        </w:rPr>
        <w:t xml:space="preserve"> pragul valoric de 75 de </w:t>
      </w:r>
      <w:proofErr w:type="spellStart"/>
      <w:r w:rsidRPr="004B3EEF">
        <w:rPr>
          <w:rFonts w:ascii="Times New Roman" w:eastAsia="Times New Roman" w:hAnsi="Times New Roman"/>
          <w:sz w:val="24"/>
          <w:szCs w:val="24"/>
          <w:lang w:eastAsia="ro-RO"/>
        </w:rPr>
        <w:t>unităţi</w:t>
      </w:r>
      <w:proofErr w:type="spellEnd"/>
      <w:r w:rsidRPr="004B3EEF">
        <w:rPr>
          <w:rFonts w:ascii="Times New Roman" w:eastAsia="Times New Roman" w:hAnsi="Times New Roman"/>
          <w:sz w:val="24"/>
          <w:szCs w:val="24"/>
          <w:lang w:eastAsia="ro-RO"/>
        </w:rPr>
        <w:t>.</w:t>
      </w:r>
    </w:p>
    <w:p w14:paraId="48169CFF"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2691AD0B"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(7) Pentru asigurarea </w:t>
      </w:r>
      <w:proofErr w:type="spellStart"/>
      <w:r w:rsidRPr="004B3EEF">
        <w:rPr>
          <w:rFonts w:ascii="Times New Roman" w:eastAsia="Times New Roman" w:hAnsi="Times New Roman"/>
          <w:sz w:val="24"/>
          <w:szCs w:val="24"/>
          <w:lang w:eastAsia="ro-RO"/>
        </w:rPr>
        <w:t>condiţiilor</w:t>
      </w:r>
      <w:proofErr w:type="spellEnd"/>
      <w:r w:rsidRPr="004B3EEF">
        <w:rPr>
          <w:rFonts w:ascii="Times New Roman" w:eastAsia="Times New Roman" w:hAnsi="Times New Roman"/>
          <w:sz w:val="24"/>
          <w:szCs w:val="24"/>
          <w:lang w:eastAsia="ro-RO"/>
        </w:rPr>
        <w:t xml:space="preserve"> prevăzute la alin. anterior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pentru planificarea </w:t>
      </w:r>
      <w:proofErr w:type="spellStart"/>
      <w:r w:rsidRPr="004B3EEF">
        <w:rPr>
          <w:rFonts w:ascii="Times New Roman" w:eastAsia="Times New Roman" w:hAnsi="Times New Roman"/>
          <w:sz w:val="24"/>
          <w:szCs w:val="24"/>
          <w:lang w:eastAsia="ro-RO"/>
        </w:rPr>
        <w:t>operaţiilor</w:t>
      </w:r>
      <w:proofErr w:type="spellEnd"/>
      <w:r w:rsidRPr="004B3EEF">
        <w:rPr>
          <w:rFonts w:ascii="Times New Roman" w:eastAsia="Times New Roman" w:hAnsi="Times New Roman"/>
          <w:sz w:val="24"/>
          <w:szCs w:val="24"/>
          <w:lang w:eastAsia="ro-RO"/>
        </w:rPr>
        <w:t xml:space="preserve"> de spălare, operatorii de salubrizare vor întreprinde toate măsurile necesare ca în perioada de vară să cunoască valoarea indicelui de confort la ora 12,00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prognoza pentru perioada imediat următoare de două zile de la </w:t>
      </w:r>
      <w:proofErr w:type="spellStart"/>
      <w:r w:rsidRPr="004B3EEF">
        <w:rPr>
          <w:rFonts w:ascii="Times New Roman" w:eastAsia="Times New Roman" w:hAnsi="Times New Roman"/>
          <w:sz w:val="24"/>
          <w:szCs w:val="24"/>
          <w:lang w:eastAsia="ro-RO"/>
        </w:rPr>
        <w:t>Administraţia</w:t>
      </w:r>
      <w:proofErr w:type="spellEnd"/>
      <w:r w:rsidRPr="004B3EEF">
        <w:rPr>
          <w:rFonts w:ascii="Times New Roman" w:eastAsia="Times New Roman" w:hAnsi="Times New Roman"/>
          <w:sz w:val="24"/>
          <w:szCs w:val="24"/>
          <w:lang w:eastAsia="ro-RO"/>
        </w:rPr>
        <w:t xml:space="preserve"> </w:t>
      </w:r>
      <w:proofErr w:type="spellStart"/>
      <w:r w:rsidRPr="004B3EEF">
        <w:rPr>
          <w:rFonts w:ascii="Times New Roman" w:eastAsia="Times New Roman" w:hAnsi="Times New Roman"/>
          <w:sz w:val="24"/>
          <w:szCs w:val="24"/>
          <w:lang w:eastAsia="ro-RO"/>
        </w:rPr>
        <w:t>Naţională</w:t>
      </w:r>
      <w:proofErr w:type="spellEnd"/>
      <w:r w:rsidRPr="004B3EEF">
        <w:rPr>
          <w:rFonts w:ascii="Times New Roman" w:eastAsia="Times New Roman" w:hAnsi="Times New Roman"/>
          <w:sz w:val="24"/>
          <w:szCs w:val="24"/>
          <w:lang w:eastAsia="ro-RO"/>
        </w:rPr>
        <w:t xml:space="preserve"> de Meteorologie.</w:t>
      </w:r>
    </w:p>
    <w:p w14:paraId="3DA840A2"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7AC4652F"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(8) Operatorul are </w:t>
      </w:r>
      <w:proofErr w:type="spellStart"/>
      <w:r w:rsidRPr="004B3EEF">
        <w:rPr>
          <w:rFonts w:ascii="Times New Roman" w:eastAsia="Times New Roman" w:hAnsi="Times New Roman"/>
          <w:sz w:val="24"/>
          <w:szCs w:val="24"/>
          <w:lang w:eastAsia="ro-RO"/>
        </w:rPr>
        <w:t>obligaţia</w:t>
      </w:r>
      <w:proofErr w:type="spellEnd"/>
      <w:r w:rsidRPr="004B3EEF">
        <w:rPr>
          <w:rFonts w:ascii="Times New Roman" w:eastAsia="Times New Roman" w:hAnsi="Times New Roman"/>
          <w:sz w:val="24"/>
          <w:szCs w:val="24"/>
          <w:lang w:eastAsia="ro-RO"/>
        </w:rPr>
        <w:t xml:space="preserve"> să </w:t>
      </w:r>
      <w:proofErr w:type="spellStart"/>
      <w:r w:rsidRPr="004B3EEF">
        <w:rPr>
          <w:rFonts w:ascii="Times New Roman" w:eastAsia="Times New Roman" w:hAnsi="Times New Roman"/>
          <w:sz w:val="24"/>
          <w:szCs w:val="24"/>
          <w:lang w:eastAsia="ro-RO"/>
        </w:rPr>
        <w:t>anunţe</w:t>
      </w:r>
      <w:proofErr w:type="spellEnd"/>
      <w:r w:rsidRPr="004B3EEF">
        <w:rPr>
          <w:rFonts w:ascii="Times New Roman" w:eastAsia="Times New Roman" w:hAnsi="Times New Roman"/>
          <w:sz w:val="24"/>
          <w:szCs w:val="24"/>
          <w:lang w:eastAsia="ro-RO"/>
        </w:rPr>
        <w:t xml:space="preserve"> autoritatea </w:t>
      </w:r>
      <w:proofErr w:type="spellStart"/>
      <w:r w:rsidRPr="004B3EEF">
        <w:rPr>
          <w:rFonts w:ascii="Times New Roman" w:eastAsia="Times New Roman" w:hAnsi="Times New Roman"/>
          <w:sz w:val="24"/>
          <w:szCs w:val="24"/>
          <w:lang w:eastAsia="ro-RO"/>
        </w:rPr>
        <w:t>administraţiei</w:t>
      </w:r>
      <w:proofErr w:type="spellEnd"/>
      <w:r w:rsidRPr="004B3EEF">
        <w:rPr>
          <w:rFonts w:ascii="Times New Roman" w:eastAsia="Times New Roman" w:hAnsi="Times New Roman"/>
          <w:sz w:val="24"/>
          <w:szCs w:val="24"/>
          <w:lang w:eastAsia="ro-RO"/>
        </w:rPr>
        <w:t xml:space="preserve"> publice locale sau </w:t>
      </w:r>
      <w:proofErr w:type="spellStart"/>
      <w:r w:rsidRPr="004B3EEF">
        <w:rPr>
          <w:rFonts w:ascii="Times New Roman" w:eastAsia="Times New Roman" w:hAnsi="Times New Roman"/>
          <w:sz w:val="24"/>
          <w:szCs w:val="24"/>
          <w:lang w:eastAsia="ro-RO"/>
        </w:rPr>
        <w:t>asociaţia</w:t>
      </w:r>
      <w:proofErr w:type="spellEnd"/>
      <w:r w:rsidRPr="004B3EEF">
        <w:rPr>
          <w:rFonts w:ascii="Times New Roman" w:eastAsia="Times New Roman" w:hAnsi="Times New Roman"/>
          <w:sz w:val="24"/>
          <w:szCs w:val="24"/>
          <w:lang w:eastAsia="ro-RO"/>
        </w:rPr>
        <w:t xml:space="preserve"> de dezvoltare intercomunitară, după caz, despre toate </w:t>
      </w:r>
      <w:proofErr w:type="spellStart"/>
      <w:r w:rsidRPr="004B3EEF">
        <w:rPr>
          <w:rFonts w:ascii="Times New Roman" w:eastAsia="Times New Roman" w:hAnsi="Times New Roman"/>
          <w:sz w:val="24"/>
          <w:szCs w:val="24"/>
          <w:lang w:eastAsia="ro-RO"/>
        </w:rPr>
        <w:t>situaţiile</w:t>
      </w:r>
      <w:proofErr w:type="spellEnd"/>
      <w:r w:rsidRPr="004B3EEF">
        <w:rPr>
          <w:rFonts w:ascii="Times New Roman" w:eastAsia="Times New Roman" w:hAnsi="Times New Roman"/>
          <w:sz w:val="24"/>
          <w:szCs w:val="24"/>
          <w:lang w:eastAsia="ro-RO"/>
        </w:rPr>
        <w:t xml:space="preserve"> în care este împiedicată realizarea </w:t>
      </w:r>
      <w:proofErr w:type="spellStart"/>
      <w:r w:rsidRPr="004B3EEF">
        <w:rPr>
          <w:rFonts w:ascii="Times New Roman" w:eastAsia="Times New Roman" w:hAnsi="Times New Roman"/>
          <w:sz w:val="24"/>
          <w:szCs w:val="24"/>
          <w:lang w:eastAsia="ro-RO"/>
        </w:rPr>
        <w:t>operaţiilor</w:t>
      </w:r>
      <w:proofErr w:type="spellEnd"/>
      <w:r w:rsidRPr="004B3EEF">
        <w:rPr>
          <w:rFonts w:ascii="Times New Roman" w:eastAsia="Times New Roman" w:hAnsi="Times New Roman"/>
          <w:sz w:val="24"/>
          <w:szCs w:val="24"/>
          <w:lang w:eastAsia="ro-RO"/>
        </w:rPr>
        <w:t xml:space="preserve"> de spălare, stropire sau măturare.</w:t>
      </w:r>
    </w:p>
    <w:p w14:paraId="5B6AB036"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 </w:t>
      </w:r>
    </w:p>
    <w:p w14:paraId="26F6F670"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(9) Pentru realizarea </w:t>
      </w:r>
      <w:proofErr w:type="spellStart"/>
      <w:r w:rsidRPr="004B3EEF">
        <w:rPr>
          <w:rFonts w:ascii="Times New Roman" w:eastAsia="Times New Roman" w:hAnsi="Times New Roman"/>
          <w:sz w:val="24"/>
          <w:szCs w:val="24"/>
          <w:lang w:eastAsia="ro-RO"/>
        </w:rPr>
        <w:t>operaţiunii</w:t>
      </w:r>
      <w:proofErr w:type="spellEnd"/>
      <w:r w:rsidRPr="004B3EEF">
        <w:rPr>
          <w:rFonts w:ascii="Times New Roman" w:eastAsia="Times New Roman" w:hAnsi="Times New Roman"/>
          <w:sz w:val="24"/>
          <w:szCs w:val="24"/>
          <w:lang w:eastAsia="ro-RO"/>
        </w:rPr>
        <w:t xml:space="preserve"> de spălare sau stropire se utilizează numai apă industrială luată din punctele indicate de operatorul serviciului de alimentare cu apă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de canalizare al </w:t>
      </w:r>
      <w:proofErr w:type="spellStart"/>
      <w:r w:rsidRPr="004B3EEF">
        <w:rPr>
          <w:rFonts w:ascii="Times New Roman" w:eastAsia="Times New Roman" w:hAnsi="Times New Roman"/>
          <w:sz w:val="24"/>
          <w:szCs w:val="24"/>
          <w:lang w:eastAsia="ro-RO"/>
        </w:rPr>
        <w:t>localităţii</w:t>
      </w:r>
      <w:proofErr w:type="spellEnd"/>
      <w:r w:rsidRPr="004B3EEF">
        <w:rPr>
          <w:rFonts w:ascii="Times New Roman" w:eastAsia="Times New Roman" w:hAnsi="Times New Roman"/>
          <w:sz w:val="24"/>
          <w:szCs w:val="24"/>
          <w:lang w:eastAsia="ro-RO"/>
        </w:rPr>
        <w:t xml:space="preserve"> sau din apele de </w:t>
      </w:r>
      <w:proofErr w:type="spellStart"/>
      <w:r w:rsidRPr="004B3EEF">
        <w:rPr>
          <w:rFonts w:ascii="Times New Roman" w:eastAsia="Times New Roman" w:hAnsi="Times New Roman"/>
          <w:sz w:val="24"/>
          <w:szCs w:val="24"/>
          <w:lang w:eastAsia="ro-RO"/>
        </w:rPr>
        <w:t>suprafaţă</w:t>
      </w:r>
      <w:proofErr w:type="spellEnd"/>
      <w:r w:rsidRPr="004B3EEF">
        <w:rPr>
          <w:rFonts w:ascii="Times New Roman" w:eastAsia="Times New Roman" w:hAnsi="Times New Roman"/>
          <w:sz w:val="24"/>
          <w:szCs w:val="24"/>
          <w:lang w:eastAsia="ro-RO"/>
        </w:rPr>
        <w:t xml:space="preserve"> sau de adâncime, cu aprobarea </w:t>
      </w:r>
      <w:proofErr w:type="spellStart"/>
      <w:r w:rsidRPr="004B3EEF">
        <w:rPr>
          <w:rFonts w:ascii="Times New Roman" w:eastAsia="Times New Roman" w:hAnsi="Times New Roman"/>
          <w:sz w:val="24"/>
          <w:szCs w:val="24"/>
          <w:lang w:eastAsia="ro-RO"/>
        </w:rPr>
        <w:t>autorităţii</w:t>
      </w:r>
      <w:proofErr w:type="spellEnd"/>
      <w:r w:rsidRPr="004B3EEF">
        <w:rPr>
          <w:rFonts w:ascii="Times New Roman" w:eastAsia="Times New Roman" w:hAnsi="Times New Roman"/>
          <w:sz w:val="24"/>
          <w:szCs w:val="24"/>
          <w:lang w:eastAsia="ro-RO"/>
        </w:rPr>
        <w:t xml:space="preserve"> </w:t>
      </w:r>
      <w:proofErr w:type="spellStart"/>
      <w:r w:rsidRPr="004B3EEF">
        <w:rPr>
          <w:rFonts w:ascii="Times New Roman" w:eastAsia="Times New Roman" w:hAnsi="Times New Roman"/>
          <w:sz w:val="24"/>
          <w:szCs w:val="24"/>
          <w:lang w:eastAsia="ro-RO"/>
        </w:rPr>
        <w:t>administraţiei</w:t>
      </w:r>
      <w:proofErr w:type="spellEnd"/>
      <w:r w:rsidRPr="004B3EEF">
        <w:rPr>
          <w:rFonts w:ascii="Times New Roman" w:eastAsia="Times New Roman" w:hAnsi="Times New Roman"/>
          <w:sz w:val="24"/>
          <w:szCs w:val="24"/>
          <w:lang w:eastAsia="ro-RO"/>
        </w:rPr>
        <w:t xml:space="preserve"> publice locale, pe baza avizului sanitar.</w:t>
      </w:r>
    </w:p>
    <w:p w14:paraId="6B58F2F6"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4E6DC41F"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(10) În cazul în care din considerente tehnico-economice nu se poate utiliza apa industrială, se poate folosi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apă prelevată de la </w:t>
      </w:r>
      <w:proofErr w:type="spellStart"/>
      <w:r w:rsidRPr="004B3EEF">
        <w:rPr>
          <w:rFonts w:ascii="Times New Roman" w:eastAsia="Times New Roman" w:hAnsi="Times New Roman"/>
          <w:sz w:val="24"/>
          <w:szCs w:val="24"/>
          <w:lang w:eastAsia="ro-RO"/>
        </w:rPr>
        <w:t>hidranţii</w:t>
      </w:r>
      <w:proofErr w:type="spellEnd"/>
      <w:r w:rsidRPr="004B3EEF">
        <w:rPr>
          <w:rFonts w:ascii="Times New Roman" w:eastAsia="Times New Roman" w:hAnsi="Times New Roman"/>
          <w:sz w:val="24"/>
          <w:szCs w:val="24"/>
          <w:lang w:eastAsia="ro-RO"/>
        </w:rPr>
        <w:t xml:space="preserve"> stradali, cu acordul operatorului serviciului de alimentare cu apă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de canalizare.</w:t>
      </w:r>
    </w:p>
    <w:p w14:paraId="6409C3BC"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65A6E168"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(11) În toate </w:t>
      </w:r>
      <w:proofErr w:type="spellStart"/>
      <w:r w:rsidRPr="004B3EEF">
        <w:rPr>
          <w:rFonts w:ascii="Times New Roman" w:eastAsia="Times New Roman" w:hAnsi="Times New Roman"/>
          <w:sz w:val="24"/>
          <w:szCs w:val="24"/>
          <w:lang w:eastAsia="ro-RO"/>
        </w:rPr>
        <w:t>situaţiile</w:t>
      </w:r>
      <w:proofErr w:type="spellEnd"/>
      <w:r w:rsidRPr="004B3EEF">
        <w:rPr>
          <w:rFonts w:ascii="Times New Roman" w:eastAsia="Times New Roman" w:hAnsi="Times New Roman"/>
          <w:sz w:val="24"/>
          <w:szCs w:val="24"/>
          <w:lang w:eastAsia="ro-RO"/>
        </w:rPr>
        <w:t xml:space="preserve">, alimentarea cu apă industrială sau potabilă se realizează pe baza unui contract încheiat cu operatorul serviciului de alimentare cu apă </w:t>
      </w:r>
      <w:proofErr w:type="spellStart"/>
      <w:r w:rsidRPr="004B3EEF">
        <w:rPr>
          <w:rFonts w:ascii="Times New Roman" w:eastAsia="Times New Roman" w:hAnsi="Times New Roman"/>
          <w:sz w:val="24"/>
          <w:szCs w:val="24"/>
          <w:lang w:eastAsia="ro-RO"/>
        </w:rPr>
        <w:t>şi</w:t>
      </w:r>
      <w:proofErr w:type="spellEnd"/>
      <w:r w:rsidRPr="004B3EEF">
        <w:rPr>
          <w:rFonts w:ascii="Times New Roman" w:eastAsia="Times New Roman" w:hAnsi="Times New Roman"/>
          <w:sz w:val="24"/>
          <w:szCs w:val="24"/>
          <w:lang w:eastAsia="ro-RO"/>
        </w:rPr>
        <w:t xml:space="preserve"> de canalizare.</w:t>
      </w:r>
    </w:p>
    <w:p w14:paraId="4E223204" w14:textId="77777777" w:rsidR="005F75FB" w:rsidRPr="00281B60"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lastRenderedPageBreak/>
        <w:t xml:space="preserve">(12) </w:t>
      </w:r>
      <w:proofErr w:type="spellStart"/>
      <w:r w:rsidRPr="004B3EEF">
        <w:rPr>
          <w:rFonts w:ascii="Times New Roman" w:eastAsia="Times New Roman" w:hAnsi="Times New Roman"/>
          <w:sz w:val="24"/>
          <w:szCs w:val="24"/>
          <w:lang w:eastAsia="ro-RO"/>
        </w:rPr>
        <w:t>Substanţele</w:t>
      </w:r>
      <w:proofErr w:type="spellEnd"/>
      <w:r w:rsidRPr="004B3EEF">
        <w:rPr>
          <w:rFonts w:ascii="Times New Roman" w:eastAsia="Times New Roman" w:hAnsi="Times New Roman"/>
          <w:sz w:val="24"/>
          <w:szCs w:val="24"/>
          <w:lang w:eastAsia="ro-RO"/>
        </w:rPr>
        <w:t xml:space="preserve"> utilizate în procesul de spălare trebuie să fie aprobate de autoritatea </w:t>
      </w:r>
      <w:proofErr w:type="spellStart"/>
      <w:r w:rsidRPr="004B3EEF">
        <w:rPr>
          <w:rFonts w:ascii="Times New Roman" w:eastAsia="Times New Roman" w:hAnsi="Times New Roman"/>
          <w:sz w:val="24"/>
          <w:szCs w:val="24"/>
          <w:lang w:eastAsia="ro-RO"/>
        </w:rPr>
        <w:t>administraţiei</w:t>
      </w:r>
      <w:proofErr w:type="spellEnd"/>
      <w:r w:rsidRPr="004B3EEF">
        <w:rPr>
          <w:rFonts w:ascii="Times New Roman" w:eastAsia="Times New Roman" w:hAnsi="Times New Roman"/>
          <w:sz w:val="24"/>
          <w:szCs w:val="24"/>
          <w:lang w:eastAsia="ro-RO"/>
        </w:rPr>
        <w:t xml:space="preserve"> publice locale.</w:t>
      </w:r>
    </w:p>
    <w:p w14:paraId="10E59820" w14:textId="77777777" w:rsidR="00281B60" w:rsidRPr="00281B60" w:rsidRDefault="00281B60" w:rsidP="00281B60">
      <w:pPr>
        <w:shd w:val="clear" w:color="auto" w:fill="FFFFFF"/>
        <w:spacing w:after="0" w:line="240" w:lineRule="auto"/>
        <w:rPr>
          <w:rFonts w:ascii="Times New Roman" w:eastAsia="Times New Roman" w:hAnsi="Times New Roman"/>
          <w:sz w:val="24"/>
          <w:szCs w:val="24"/>
          <w:lang w:eastAsia="ro-RO"/>
        </w:rPr>
      </w:pPr>
    </w:p>
    <w:p w14:paraId="5309C0D7" w14:textId="77777777" w:rsidR="00281B60" w:rsidRPr="005906D0" w:rsidRDefault="00281B60" w:rsidP="00281B60">
      <w:pPr>
        <w:shd w:val="clear" w:color="auto" w:fill="FFFFFF"/>
        <w:spacing w:after="0" w:line="240" w:lineRule="auto"/>
        <w:rPr>
          <w:rFonts w:ascii="Times New Roman" w:eastAsia="Times New Roman" w:hAnsi="Times New Roman"/>
          <w:i/>
          <w:iCs/>
          <w:sz w:val="24"/>
          <w:szCs w:val="24"/>
          <w:lang w:eastAsia="ro-RO"/>
        </w:rPr>
      </w:pPr>
      <w:r w:rsidRPr="005906D0">
        <w:rPr>
          <w:rFonts w:ascii="Times New Roman" w:eastAsia="Times New Roman" w:hAnsi="Times New Roman"/>
          <w:i/>
          <w:iCs/>
          <w:sz w:val="24"/>
          <w:szCs w:val="24"/>
          <w:lang w:eastAsia="ro-RO"/>
        </w:rPr>
        <w:t>Stropirea mecanizată a căilor publice</w:t>
      </w:r>
    </w:p>
    <w:p w14:paraId="3837E14E" w14:textId="77777777" w:rsidR="00281B60" w:rsidRDefault="00281B60" w:rsidP="00281B60">
      <w:pPr>
        <w:shd w:val="clear" w:color="auto" w:fill="FFFFFF"/>
        <w:spacing w:after="0" w:line="240" w:lineRule="auto"/>
        <w:rPr>
          <w:rFonts w:ascii="Times New Roman" w:eastAsia="Times New Roman" w:hAnsi="Times New Roman"/>
          <w:sz w:val="24"/>
          <w:szCs w:val="24"/>
          <w:lang w:eastAsia="ro-RO"/>
        </w:rPr>
      </w:pPr>
    </w:p>
    <w:p w14:paraId="52CB4813" w14:textId="77777777" w:rsidR="005906D0" w:rsidRPr="005906D0" w:rsidRDefault="005F75FB" w:rsidP="005906D0">
      <w:pPr>
        <w:shd w:val="clear" w:color="auto" w:fill="FFFFFF"/>
        <w:spacing w:after="0" w:line="240" w:lineRule="auto"/>
        <w:rPr>
          <w:rFonts w:ascii="Times New Roman" w:eastAsia="Times New Roman" w:hAnsi="Times New Roman"/>
          <w:b/>
          <w:bCs/>
          <w:sz w:val="24"/>
          <w:szCs w:val="24"/>
          <w:lang w:eastAsia="ro-RO"/>
        </w:rPr>
      </w:pPr>
      <w:r w:rsidRPr="005906D0">
        <w:rPr>
          <w:rFonts w:ascii="Times New Roman" w:eastAsia="Times New Roman" w:hAnsi="Times New Roman"/>
          <w:b/>
          <w:bCs/>
          <w:sz w:val="24"/>
          <w:szCs w:val="24"/>
          <w:lang w:eastAsia="ro-RO"/>
        </w:rPr>
        <w:t>ART.</w:t>
      </w:r>
      <w:r>
        <w:rPr>
          <w:rFonts w:ascii="Times New Roman" w:eastAsia="Times New Roman" w:hAnsi="Times New Roman"/>
          <w:b/>
          <w:bCs/>
          <w:sz w:val="24"/>
          <w:szCs w:val="24"/>
          <w:lang w:eastAsia="ro-RO"/>
        </w:rPr>
        <w:t xml:space="preserve"> </w:t>
      </w:r>
      <w:r w:rsidRPr="005906D0">
        <w:rPr>
          <w:rFonts w:ascii="Times New Roman" w:eastAsia="Times New Roman" w:hAnsi="Times New Roman"/>
          <w:b/>
          <w:bCs/>
          <w:sz w:val="24"/>
          <w:szCs w:val="24"/>
          <w:lang w:eastAsia="ro-RO"/>
        </w:rPr>
        <w:t>1</w:t>
      </w:r>
      <w:r>
        <w:rPr>
          <w:rFonts w:ascii="Times New Roman" w:eastAsia="Times New Roman" w:hAnsi="Times New Roman"/>
          <w:b/>
          <w:bCs/>
          <w:sz w:val="24"/>
          <w:szCs w:val="24"/>
          <w:lang w:eastAsia="ro-RO"/>
        </w:rPr>
        <w:t>8</w:t>
      </w:r>
    </w:p>
    <w:p w14:paraId="5B98D977" w14:textId="77777777" w:rsidR="005906D0" w:rsidRPr="00281B60" w:rsidRDefault="005906D0" w:rsidP="00281B60">
      <w:pPr>
        <w:shd w:val="clear" w:color="auto" w:fill="FFFFFF"/>
        <w:spacing w:after="0" w:line="240" w:lineRule="auto"/>
        <w:rPr>
          <w:rFonts w:ascii="Times New Roman" w:eastAsia="Times New Roman" w:hAnsi="Times New Roman"/>
          <w:sz w:val="24"/>
          <w:szCs w:val="24"/>
          <w:lang w:eastAsia="ro-RO"/>
        </w:rPr>
      </w:pPr>
    </w:p>
    <w:p w14:paraId="11DB9EE6"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(1) Stropirea carosabilului se execută în perioada verii, perioadă ce poate fi modificată în </w:t>
      </w:r>
      <w:proofErr w:type="spellStart"/>
      <w:r w:rsidRPr="004B3EEF">
        <w:rPr>
          <w:rFonts w:ascii="Times New Roman" w:eastAsia="Times New Roman" w:hAnsi="Times New Roman"/>
          <w:sz w:val="24"/>
          <w:szCs w:val="24"/>
          <w:lang w:eastAsia="ro-RO"/>
        </w:rPr>
        <w:t>funcţie</w:t>
      </w:r>
      <w:proofErr w:type="spellEnd"/>
      <w:r w:rsidRPr="004B3EEF">
        <w:rPr>
          <w:rFonts w:ascii="Times New Roman" w:eastAsia="Times New Roman" w:hAnsi="Times New Roman"/>
          <w:sz w:val="24"/>
          <w:szCs w:val="24"/>
          <w:lang w:eastAsia="ro-RO"/>
        </w:rPr>
        <w:t xml:space="preserve"> de </w:t>
      </w:r>
      <w:proofErr w:type="spellStart"/>
      <w:r w:rsidRPr="004B3EEF">
        <w:rPr>
          <w:rFonts w:ascii="Times New Roman" w:eastAsia="Times New Roman" w:hAnsi="Times New Roman"/>
          <w:sz w:val="24"/>
          <w:szCs w:val="24"/>
          <w:lang w:eastAsia="ro-RO"/>
        </w:rPr>
        <w:t>condiţiile</w:t>
      </w:r>
      <w:proofErr w:type="spellEnd"/>
      <w:r w:rsidRPr="004B3EEF">
        <w:rPr>
          <w:rFonts w:ascii="Times New Roman" w:eastAsia="Times New Roman" w:hAnsi="Times New Roman"/>
          <w:sz w:val="24"/>
          <w:szCs w:val="24"/>
          <w:lang w:eastAsia="ro-RO"/>
        </w:rPr>
        <w:t xml:space="preserve"> meteorologice reale, și se practică pe </w:t>
      </w:r>
      <w:proofErr w:type="spellStart"/>
      <w:r w:rsidRPr="004B3EEF">
        <w:rPr>
          <w:rFonts w:ascii="Times New Roman" w:eastAsia="Times New Roman" w:hAnsi="Times New Roman"/>
          <w:sz w:val="24"/>
          <w:szCs w:val="24"/>
          <w:lang w:eastAsia="ro-RO"/>
        </w:rPr>
        <w:t>suprafeţe</w:t>
      </w:r>
      <w:proofErr w:type="spellEnd"/>
      <w:r w:rsidRPr="004B3EEF">
        <w:rPr>
          <w:rFonts w:ascii="Times New Roman" w:eastAsia="Times New Roman" w:hAnsi="Times New Roman"/>
          <w:sz w:val="24"/>
          <w:szCs w:val="24"/>
          <w:lang w:eastAsia="ro-RO"/>
        </w:rPr>
        <w:t xml:space="preserve"> in prealabil salubrizate.</w:t>
      </w:r>
    </w:p>
    <w:p w14:paraId="316B89EA"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05969DDE"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(2) Stropirea constă in dispersarea apei pe toată </w:t>
      </w:r>
      <w:proofErr w:type="spellStart"/>
      <w:r w:rsidRPr="004B3EEF">
        <w:rPr>
          <w:rFonts w:ascii="Times New Roman" w:eastAsia="Times New Roman" w:hAnsi="Times New Roman"/>
          <w:sz w:val="24"/>
          <w:szCs w:val="24"/>
          <w:lang w:eastAsia="ro-RO"/>
        </w:rPr>
        <w:t>suprafaţa</w:t>
      </w:r>
      <w:proofErr w:type="spellEnd"/>
      <w:r w:rsidRPr="004B3EEF">
        <w:rPr>
          <w:rFonts w:ascii="Times New Roman" w:eastAsia="Times New Roman" w:hAnsi="Times New Roman"/>
          <w:sz w:val="24"/>
          <w:szCs w:val="24"/>
          <w:lang w:eastAsia="ro-RO"/>
        </w:rPr>
        <w:t xml:space="preserve"> carosabilului, pentru evitarea formării prafului și crearea unui climat favorabil îmbunătățirii gradului de confort si igienă citadină.</w:t>
      </w:r>
    </w:p>
    <w:p w14:paraId="7E33088A"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06DB8D7F"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(3) Lucrarea se efectuează numai cu utilaje specializate pentru stropit. In timpul </w:t>
      </w:r>
      <w:proofErr w:type="spellStart"/>
      <w:r w:rsidRPr="004B3EEF">
        <w:rPr>
          <w:rFonts w:ascii="Times New Roman" w:eastAsia="Times New Roman" w:hAnsi="Times New Roman"/>
          <w:sz w:val="24"/>
          <w:szCs w:val="24"/>
          <w:lang w:eastAsia="ro-RO"/>
        </w:rPr>
        <w:t>operaţiei</w:t>
      </w:r>
      <w:proofErr w:type="spellEnd"/>
      <w:r w:rsidRPr="004B3EEF">
        <w:rPr>
          <w:rFonts w:ascii="Times New Roman" w:eastAsia="Times New Roman" w:hAnsi="Times New Roman"/>
          <w:sz w:val="24"/>
          <w:szCs w:val="24"/>
          <w:lang w:eastAsia="ro-RO"/>
        </w:rPr>
        <w:t xml:space="preserve"> se va evita stânjenirea </w:t>
      </w:r>
      <w:proofErr w:type="spellStart"/>
      <w:r w:rsidRPr="004B3EEF">
        <w:rPr>
          <w:rFonts w:ascii="Times New Roman" w:eastAsia="Times New Roman" w:hAnsi="Times New Roman"/>
          <w:sz w:val="24"/>
          <w:szCs w:val="24"/>
          <w:lang w:eastAsia="ro-RO"/>
        </w:rPr>
        <w:t>circulaţiei</w:t>
      </w:r>
      <w:proofErr w:type="spellEnd"/>
      <w:r w:rsidRPr="004B3EEF">
        <w:rPr>
          <w:rFonts w:ascii="Times New Roman" w:eastAsia="Times New Roman" w:hAnsi="Times New Roman"/>
          <w:sz w:val="24"/>
          <w:szCs w:val="24"/>
          <w:lang w:eastAsia="ro-RO"/>
        </w:rPr>
        <w:t xml:space="preserve"> pietonale sau stropirea pietonilor, clădirilor, vitrinelor ori a altor dotări etc.</w:t>
      </w:r>
    </w:p>
    <w:p w14:paraId="2FD00240"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59F3252B"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(4) Activitatea se </w:t>
      </w:r>
      <w:proofErr w:type="spellStart"/>
      <w:r w:rsidRPr="004B3EEF">
        <w:rPr>
          <w:rFonts w:ascii="Times New Roman" w:eastAsia="Times New Roman" w:hAnsi="Times New Roman"/>
          <w:sz w:val="24"/>
          <w:szCs w:val="24"/>
          <w:lang w:eastAsia="ro-RO"/>
        </w:rPr>
        <w:t>desfăşoară</w:t>
      </w:r>
      <w:proofErr w:type="spellEnd"/>
      <w:r w:rsidRPr="004B3EEF">
        <w:rPr>
          <w:rFonts w:ascii="Times New Roman" w:eastAsia="Times New Roman" w:hAnsi="Times New Roman"/>
          <w:sz w:val="24"/>
          <w:szCs w:val="24"/>
          <w:lang w:eastAsia="ro-RO"/>
        </w:rPr>
        <w:t xml:space="preserve"> pe întreaga </w:t>
      </w:r>
      <w:proofErr w:type="spellStart"/>
      <w:r w:rsidRPr="004B3EEF">
        <w:rPr>
          <w:rFonts w:ascii="Times New Roman" w:eastAsia="Times New Roman" w:hAnsi="Times New Roman"/>
          <w:sz w:val="24"/>
          <w:szCs w:val="24"/>
          <w:lang w:eastAsia="ro-RO"/>
        </w:rPr>
        <w:t>suprafaţă</w:t>
      </w:r>
      <w:proofErr w:type="spellEnd"/>
      <w:r w:rsidRPr="004B3EEF">
        <w:rPr>
          <w:rFonts w:ascii="Times New Roman" w:eastAsia="Times New Roman" w:hAnsi="Times New Roman"/>
          <w:sz w:val="24"/>
          <w:szCs w:val="24"/>
          <w:lang w:eastAsia="ro-RO"/>
        </w:rPr>
        <w:t xml:space="preserve"> indicată, pe baza programelor solicitate de beneficiar.</w:t>
      </w:r>
    </w:p>
    <w:p w14:paraId="5FE5CD3E"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0DFFAF93"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(5) Stropirea străzilor se efectuează atunci </w:t>
      </w:r>
      <w:proofErr w:type="spellStart"/>
      <w:r w:rsidRPr="004B3EEF">
        <w:rPr>
          <w:rFonts w:ascii="Times New Roman" w:eastAsia="Times New Roman" w:hAnsi="Times New Roman"/>
          <w:sz w:val="24"/>
          <w:szCs w:val="24"/>
          <w:lang w:eastAsia="ro-RO"/>
        </w:rPr>
        <w:t>cand</w:t>
      </w:r>
      <w:proofErr w:type="spellEnd"/>
      <w:r w:rsidRPr="004B3EEF">
        <w:rPr>
          <w:rFonts w:ascii="Times New Roman" w:eastAsia="Times New Roman" w:hAnsi="Times New Roman"/>
          <w:sz w:val="24"/>
          <w:szCs w:val="24"/>
          <w:lang w:eastAsia="ro-RO"/>
        </w:rPr>
        <w:t xml:space="preserve"> temperatura </w:t>
      </w:r>
      <w:proofErr w:type="spellStart"/>
      <w:r w:rsidRPr="004B3EEF">
        <w:rPr>
          <w:rFonts w:ascii="Times New Roman" w:eastAsia="Times New Roman" w:hAnsi="Times New Roman"/>
          <w:sz w:val="24"/>
          <w:szCs w:val="24"/>
          <w:lang w:eastAsia="ro-RO"/>
        </w:rPr>
        <w:t>depăşeşte</w:t>
      </w:r>
      <w:proofErr w:type="spellEnd"/>
      <w:r w:rsidRPr="004B3EEF">
        <w:rPr>
          <w:rFonts w:ascii="Times New Roman" w:eastAsia="Times New Roman" w:hAnsi="Times New Roman"/>
          <w:sz w:val="24"/>
          <w:szCs w:val="24"/>
          <w:lang w:eastAsia="ro-RO"/>
        </w:rPr>
        <w:t xml:space="preserve"> 30oC.</w:t>
      </w:r>
    </w:p>
    <w:p w14:paraId="24FF4B08"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70EE4752"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(6) </w:t>
      </w:r>
      <w:proofErr w:type="spellStart"/>
      <w:r w:rsidRPr="004B3EEF">
        <w:rPr>
          <w:rFonts w:ascii="Times New Roman" w:eastAsia="Times New Roman" w:hAnsi="Times New Roman"/>
          <w:sz w:val="24"/>
          <w:szCs w:val="24"/>
          <w:lang w:eastAsia="ro-RO"/>
        </w:rPr>
        <w:t>Prestaţia</w:t>
      </w:r>
      <w:proofErr w:type="spellEnd"/>
      <w:r w:rsidRPr="004B3EEF">
        <w:rPr>
          <w:rFonts w:ascii="Times New Roman" w:eastAsia="Times New Roman" w:hAnsi="Times New Roman"/>
          <w:sz w:val="24"/>
          <w:szCs w:val="24"/>
          <w:lang w:eastAsia="ro-RO"/>
        </w:rPr>
        <w:t xml:space="preserve"> constă în efectuarea următoarelor </w:t>
      </w:r>
      <w:proofErr w:type="spellStart"/>
      <w:r w:rsidRPr="004B3EEF">
        <w:rPr>
          <w:rFonts w:ascii="Times New Roman" w:eastAsia="Times New Roman" w:hAnsi="Times New Roman"/>
          <w:sz w:val="24"/>
          <w:szCs w:val="24"/>
          <w:lang w:eastAsia="ro-RO"/>
        </w:rPr>
        <w:t>operaţiuni</w:t>
      </w:r>
      <w:proofErr w:type="spellEnd"/>
      <w:r w:rsidRPr="004B3EEF">
        <w:rPr>
          <w:rFonts w:ascii="Times New Roman" w:eastAsia="Times New Roman" w:hAnsi="Times New Roman"/>
          <w:sz w:val="24"/>
          <w:szCs w:val="24"/>
          <w:lang w:eastAsia="ro-RO"/>
        </w:rPr>
        <w:t>:</w:t>
      </w:r>
    </w:p>
    <w:p w14:paraId="003317B1"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a) încărcarea cisternei cu apă de la punctele de alimentare avizate de către operatorul serviciilor publice de alimentare cu apă și de canalizare;</w:t>
      </w:r>
    </w:p>
    <w:p w14:paraId="4320A15D" w14:textId="77777777" w:rsidR="005F75FB" w:rsidRPr="00281B60"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b) stropirea efectivă a străzilor.</w:t>
      </w:r>
    </w:p>
    <w:p w14:paraId="55DB523D" w14:textId="77777777" w:rsidR="00281B60" w:rsidRPr="00281B60" w:rsidRDefault="00281B60" w:rsidP="00281B60">
      <w:pPr>
        <w:shd w:val="clear" w:color="auto" w:fill="FFFFFF"/>
        <w:spacing w:after="0" w:line="240" w:lineRule="auto"/>
        <w:rPr>
          <w:rFonts w:ascii="Times New Roman" w:eastAsia="Times New Roman" w:hAnsi="Times New Roman"/>
          <w:sz w:val="24"/>
          <w:szCs w:val="24"/>
          <w:lang w:eastAsia="ro-RO"/>
        </w:rPr>
      </w:pPr>
    </w:p>
    <w:p w14:paraId="59EED423" w14:textId="77777777" w:rsidR="00D23BC3" w:rsidRPr="00D23BC3" w:rsidRDefault="00281B60" w:rsidP="00D23BC3">
      <w:pPr>
        <w:shd w:val="clear" w:color="auto" w:fill="FFFFFF"/>
        <w:spacing w:after="0" w:line="240" w:lineRule="auto"/>
        <w:rPr>
          <w:rFonts w:ascii="Times New Roman" w:eastAsia="Times New Roman" w:hAnsi="Times New Roman"/>
          <w:i/>
          <w:iCs/>
          <w:sz w:val="24"/>
          <w:szCs w:val="24"/>
          <w:lang w:eastAsia="ro-RO"/>
        </w:rPr>
      </w:pPr>
      <w:r w:rsidRPr="00465202">
        <w:rPr>
          <w:rFonts w:ascii="Times New Roman" w:eastAsia="Times New Roman" w:hAnsi="Times New Roman"/>
          <w:i/>
          <w:iCs/>
          <w:sz w:val="24"/>
          <w:szCs w:val="24"/>
          <w:lang w:eastAsia="ro-RO"/>
        </w:rPr>
        <w:t>Curățare</w:t>
      </w:r>
      <w:r w:rsidR="00465202">
        <w:rPr>
          <w:rFonts w:ascii="Times New Roman" w:eastAsia="Times New Roman" w:hAnsi="Times New Roman"/>
          <w:i/>
          <w:iCs/>
          <w:sz w:val="24"/>
          <w:szCs w:val="24"/>
          <w:lang w:eastAsia="ro-RO"/>
        </w:rPr>
        <w:t>a</w:t>
      </w:r>
      <w:r w:rsidRPr="00465202">
        <w:rPr>
          <w:rFonts w:ascii="Times New Roman" w:eastAsia="Times New Roman" w:hAnsi="Times New Roman"/>
          <w:i/>
          <w:iCs/>
          <w:sz w:val="24"/>
          <w:szCs w:val="24"/>
          <w:lang w:eastAsia="ro-RO"/>
        </w:rPr>
        <w:t xml:space="preserve"> manuală </w:t>
      </w:r>
      <w:r w:rsidR="00465202">
        <w:rPr>
          <w:rFonts w:ascii="Times New Roman" w:eastAsia="Times New Roman" w:hAnsi="Times New Roman"/>
          <w:i/>
          <w:iCs/>
          <w:sz w:val="24"/>
          <w:szCs w:val="24"/>
          <w:lang w:eastAsia="ro-RO"/>
        </w:rPr>
        <w:t xml:space="preserve"> a </w:t>
      </w:r>
      <w:r w:rsidRPr="00465202">
        <w:rPr>
          <w:rFonts w:ascii="Times New Roman" w:eastAsia="Times New Roman" w:hAnsi="Times New Roman"/>
          <w:i/>
          <w:iCs/>
          <w:sz w:val="24"/>
          <w:szCs w:val="24"/>
          <w:lang w:eastAsia="ro-RO"/>
        </w:rPr>
        <w:t>canale</w:t>
      </w:r>
      <w:r w:rsidR="00465202">
        <w:rPr>
          <w:rFonts w:ascii="Times New Roman" w:eastAsia="Times New Roman" w:hAnsi="Times New Roman"/>
          <w:i/>
          <w:iCs/>
          <w:sz w:val="24"/>
          <w:szCs w:val="24"/>
          <w:lang w:eastAsia="ro-RO"/>
        </w:rPr>
        <w:t>lor</w:t>
      </w:r>
      <w:r w:rsidRPr="00465202">
        <w:rPr>
          <w:rFonts w:ascii="Times New Roman" w:eastAsia="Times New Roman" w:hAnsi="Times New Roman"/>
          <w:i/>
          <w:iCs/>
          <w:sz w:val="24"/>
          <w:szCs w:val="24"/>
          <w:lang w:eastAsia="ro-RO"/>
        </w:rPr>
        <w:t xml:space="preserve"> pluviale/rigole</w:t>
      </w:r>
      <w:r w:rsidR="00D23BC3">
        <w:rPr>
          <w:rFonts w:ascii="Times New Roman" w:eastAsia="Times New Roman" w:hAnsi="Times New Roman"/>
          <w:i/>
          <w:iCs/>
          <w:sz w:val="24"/>
          <w:szCs w:val="24"/>
          <w:lang w:eastAsia="ro-RO"/>
        </w:rPr>
        <w:t xml:space="preserve"> </w:t>
      </w:r>
      <w:r w:rsidR="00D23BC3" w:rsidRPr="00D23BC3">
        <w:rPr>
          <w:rFonts w:ascii="Times New Roman" w:eastAsia="Times New Roman" w:hAnsi="Times New Roman"/>
          <w:sz w:val="24"/>
          <w:szCs w:val="24"/>
          <w:lang w:eastAsia="ro-RO"/>
        </w:rPr>
        <w:t>(</w:t>
      </w:r>
      <w:r w:rsidR="00D23BC3" w:rsidRPr="00D23BC3">
        <w:rPr>
          <w:rFonts w:ascii="Times New Roman" w:eastAsia="Times New Roman" w:hAnsi="Times New Roman"/>
          <w:i/>
          <w:iCs/>
          <w:sz w:val="24"/>
          <w:szCs w:val="24"/>
          <w:lang w:eastAsia="ro-RO"/>
        </w:rPr>
        <w:t>inclusiv transportul și neutralizarea prin depozitare a materialelor grosiere rezultate)</w:t>
      </w:r>
    </w:p>
    <w:p w14:paraId="3A4D24B9" w14:textId="77777777" w:rsidR="00281B60" w:rsidRPr="00465202" w:rsidRDefault="00281B60" w:rsidP="00281B60">
      <w:pPr>
        <w:shd w:val="clear" w:color="auto" w:fill="FFFFFF"/>
        <w:spacing w:after="0" w:line="240" w:lineRule="auto"/>
        <w:rPr>
          <w:rFonts w:ascii="Times New Roman" w:eastAsia="Times New Roman" w:hAnsi="Times New Roman"/>
          <w:i/>
          <w:iCs/>
          <w:sz w:val="24"/>
          <w:szCs w:val="24"/>
          <w:lang w:eastAsia="ro-RO"/>
        </w:rPr>
      </w:pPr>
      <w:r w:rsidRPr="00465202">
        <w:rPr>
          <w:rFonts w:ascii="Times New Roman" w:eastAsia="Times New Roman" w:hAnsi="Times New Roman"/>
          <w:i/>
          <w:iCs/>
          <w:sz w:val="24"/>
          <w:szCs w:val="24"/>
          <w:lang w:eastAsia="ro-RO"/>
        </w:rPr>
        <w:t xml:space="preserve"> </w:t>
      </w:r>
    </w:p>
    <w:p w14:paraId="3C869729" w14:textId="77777777" w:rsidR="005906D0" w:rsidRPr="005906D0" w:rsidRDefault="005F75FB" w:rsidP="005906D0">
      <w:pPr>
        <w:shd w:val="clear" w:color="auto" w:fill="FFFFFF"/>
        <w:spacing w:after="0" w:line="240" w:lineRule="auto"/>
        <w:rPr>
          <w:rFonts w:ascii="Times New Roman" w:eastAsia="Times New Roman" w:hAnsi="Times New Roman"/>
          <w:b/>
          <w:bCs/>
          <w:sz w:val="24"/>
          <w:szCs w:val="24"/>
          <w:lang w:eastAsia="ro-RO"/>
        </w:rPr>
      </w:pPr>
      <w:r w:rsidRPr="005906D0">
        <w:rPr>
          <w:rFonts w:ascii="Times New Roman" w:eastAsia="Times New Roman" w:hAnsi="Times New Roman"/>
          <w:b/>
          <w:bCs/>
          <w:sz w:val="24"/>
          <w:szCs w:val="24"/>
          <w:lang w:eastAsia="ro-RO"/>
        </w:rPr>
        <w:t>ART.</w:t>
      </w:r>
      <w:r>
        <w:rPr>
          <w:rFonts w:ascii="Times New Roman" w:eastAsia="Times New Roman" w:hAnsi="Times New Roman"/>
          <w:b/>
          <w:bCs/>
          <w:sz w:val="24"/>
          <w:szCs w:val="24"/>
          <w:lang w:eastAsia="ro-RO"/>
        </w:rPr>
        <w:t xml:space="preserve"> </w:t>
      </w:r>
      <w:r w:rsidRPr="005906D0">
        <w:rPr>
          <w:rFonts w:ascii="Times New Roman" w:eastAsia="Times New Roman" w:hAnsi="Times New Roman"/>
          <w:b/>
          <w:bCs/>
          <w:sz w:val="24"/>
          <w:szCs w:val="24"/>
          <w:lang w:eastAsia="ro-RO"/>
        </w:rPr>
        <w:t>1</w:t>
      </w:r>
      <w:r>
        <w:rPr>
          <w:rFonts w:ascii="Times New Roman" w:eastAsia="Times New Roman" w:hAnsi="Times New Roman"/>
          <w:b/>
          <w:bCs/>
          <w:sz w:val="24"/>
          <w:szCs w:val="24"/>
          <w:lang w:eastAsia="ro-RO"/>
        </w:rPr>
        <w:t>9</w:t>
      </w:r>
    </w:p>
    <w:p w14:paraId="1261E474" w14:textId="77777777" w:rsidR="005906D0" w:rsidRPr="00281B60" w:rsidRDefault="005906D0" w:rsidP="00281B60">
      <w:pPr>
        <w:shd w:val="clear" w:color="auto" w:fill="FFFFFF"/>
        <w:spacing w:after="0" w:line="240" w:lineRule="auto"/>
        <w:rPr>
          <w:rFonts w:ascii="Times New Roman" w:eastAsia="Times New Roman" w:hAnsi="Times New Roman"/>
          <w:sz w:val="24"/>
          <w:szCs w:val="24"/>
          <w:lang w:eastAsia="ro-RO"/>
        </w:rPr>
      </w:pPr>
    </w:p>
    <w:p w14:paraId="5085E079"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(1) Curățatul canalelor pluviale/rigolelor betonate, pavate se realizează anterior sau concomitent cu operația de măturare. Curățatul (răzuitul) rigolelor este o lucrare de necesitate determinată de ploi </w:t>
      </w:r>
      <w:proofErr w:type="spellStart"/>
      <w:r w:rsidRPr="004B3EEF">
        <w:rPr>
          <w:rFonts w:ascii="Times New Roman" w:eastAsia="Times New Roman" w:hAnsi="Times New Roman"/>
          <w:sz w:val="24"/>
          <w:szCs w:val="24"/>
          <w:lang w:eastAsia="ro-RO"/>
        </w:rPr>
        <w:t>torenţiale</w:t>
      </w:r>
      <w:proofErr w:type="spellEnd"/>
      <w:r w:rsidRPr="004B3EEF">
        <w:rPr>
          <w:rFonts w:ascii="Times New Roman" w:eastAsia="Times New Roman" w:hAnsi="Times New Roman"/>
          <w:sz w:val="24"/>
          <w:szCs w:val="24"/>
          <w:lang w:eastAsia="ro-RO"/>
        </w:rPr>
        <w:t xml:space="preserve"> ce favorizează transport de aluviuni, avarii la </w:t>
      </w:r>
      <w:proofErr w:type="spellStart"/>
      <w:r w:rsidRPr="004B3EEF">
        <w:rPr>
          <w:rFonts w:ascii="Times New Roman" w:eastAsia="Times New Roman" w:hAnsi="Times New Roman"/>
          <w:sz w:val="24"/>
          <w:szCs w:val="24"/>
          <w:lang w:eastAsia="ro-RO"/>
        </w:rPr>
        <w:t>reţele</w:t>
      </w:r>
      <w:proofErr w:type="spellEnd"/>
      <w:r w:rsidRPr="004B3EEF">
        <w:rPr>
          <w:rFonts w:ascii="Times New Roman" w:eastAsia="Times New Roman" w:hAnsi="Times New Roman"/>
          <w:sz w:val="24"/>
          <w:szCs w:val="24"/>
          <w:lang w:eastAsia="ro-RO"/>
        </w:rPr>
        <w:t xml:space="preserve"> subterane, lucrări de </w:t>
      </w:r>
      <w:proofErr w:type="spellStart"/>
      <w:r w:rsidRPr="004B3EEF">
        <w:rPr>
          <w:rFonts w:ascii="Times New Roman" w:eastAsia="Times New Roman" w:hAnsi="Times New Roman"/>
          <w:sz w:val="24"/>
          <w:szCs w:val="24"/>
          <w:lang w:eastAsia="ro-RO"/>
        </w:rPr>
        <w:t>constructii</w:t>
      </w:r>
      <w:proofErr w:type="spellEnd"/>
      <w:r w:rsidRPr="004B3EEF">
        <w:rPr>
          <w:rFonts w:ascii="Times New Roman" w:eastAsia="Times New Roman" w:hAnsi="Times New Roman"/>
          <w:sz w:val="24"/>
          <w:szCs w:val="24"/>
          <w:lang w:eastAsia="ro-RO"/>
        </w:rPr>
        <w:t xml:space="preserve">, după </w:t>
      </w:r>
      <w:proofErr w:type="spellStart"/>
      <w:r w:rsidRPr="004B3EEF">
        <w:rPr>
          <w:rFonts w:ascii="Times New Roman" w:eastAsia="Times New Roman" w:hAnsi="Times New Roman"/>
          <w:sz w:val="24"/>
          <w:szCs w:val="24"/>
          <w:lang w:eastAsia="ro-RO"/>
        </w:rPr>
        <w:t>deszapezire</w:t>
      </w:r>
      <w:proofErr w:type="spellEnd"/>
      <w:r w:rsidRPr="004B3EEF">
        <w:rPr>
          <w:rFonts w:ascii="Times New Roman" w:eastAsia="Times New Roman" w:hAnsi="Times New Roman"/>
          <w:sz w:val="24"/>
          <w:szCs w:val="24"/>
          <w:lang w:eastAsia="ro-RO"/>
        </w:rPr>
        <w:t>, etc.</w:t>
      </w:r>
    </w:p>
    <w:p w14:paraId="3B0173D9"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41C62945"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(2) Răzuitul rigolelor constă în îndepărtarea prafului și materialelor grosiere: noroi, nisip, aluviuni </w:t>
      </w:r>
      <w:proofErr w:type="spellStart"/>
      <w:r w:rsidRPr="004B3EEF">
        <w:rPr>
          <w:rFonts w:ascii="Times New Roman" w:eastAsia="Times New Roman" w:hAnsi="Times New Roman"/>
          <w:sz w:val="24"/>
          <w:szCs w:val="24"/>
          <w:lang w:eastAsia="ro-RO"/>
        </w:rPr>
        <w:t>datoratate</w:t>
      </w:r>
      <w:proofErr w:type="spellEnd"/>
      <w:r w:rsidRPr="004B3EEF">
        <w:rPr>
          <w:rFonts w:ascii="Times New Roman" w:eastAsia="Times New Roman" w:hAnsi="Times New Roman"/>
          <w:sz w:val="24"/>
          <w:szCs w:val="24"/>
          <w:lang w:eastAsia="ro-RO"/>
        </w:rPr>
        <w:t xml:space="preserve"> </w:t>
      </w:r>
      <w:proofErr w:type="spellStart"/>
      <w:r w:rsidRPr="004B3EEF">
        <w:rPr>
          <w:rFonts w:ascii="Times New Roman" w:eastAsia="Times New Roman" w:hAnsi="Times New Roman"/>
          <w:sz w:val="24"/>
          <w:szCs w:val="24"/>
          <w:lang w:eastAsia="ro-RO"/>
        </w:rPr>
        <w:t>uor</w:t>
      </w:r>
      <w:proofErr w:type="spellEnd"/>
      <w:r w:rsidRPr="004B3EEF">
        <w:rPr>
          <w:rFonts w:ascii="Times New Roman" w:eastAsia="Times New Roman" w:hAnsi="Times New Roman"/>
          <w:sz w:val="24"/>
          <w:szCs w:val="24"/>
          <w:lang w:eastAsia="ro-RO"/>
        </w:rPr>
        <w:t xml:space="preserve"> ploi torențiale, deșeuri vegetale etc, pe o porțiune de 0,75 m de la bordura spre axul median al străzii în zona de autorizare, pe baza programelor solicitate de beneficiar.</w:t>
      </w:r>
    </w:p>
    <w:p w14:paraId="6A2A02F2"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68BFF7AC" w14:textId="77777777" w:rsid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(3) Activitatea de răzuit rigole se execută pe toata durata anului, ori de cate ori este nevoie.</w:t>
      </w:r>
    </w:p>
    <w:p w14:paraId="278D61B2"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p>
    <w:p w14:paraId="75E9A5D4"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(4) Prestația constă în efectuarea următoarelor operații:</w:t>
      </w:r>
    </w:p>
    <w:p w14:paraId="1F8BB0C0"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a) curățatul canalelor pluviale/rigolelor cu razul sau lopata;</w:t>
      </w:r>
    </w:p>
    <w:p w14:paraId="4D087D9B"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b) strângerea materialelor grosiere (noroiului, nisipului, pământului) rezultate din răzuire în grămezi depozitate la marginea trotuarului, care vor fi transportate în ziua efectuării răzuirii rigolei cu utilaje adecvate la depozitul autorizat;</w:t>
      </w:r>
    </w:p>
    <w:p w14:paraId="59C78490"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c) încărcatul grămezilor in europubele;</w:t>
      </w:r>
    </w:p>
    <w:p w14:paraId="56357FAC" w14:textId="77777777" w:rsidR="004B3EEF" w:rsidRPr="004B3EEF"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d) golirea europubelelor in autogunoiere si transportul zilnic al </w:t>
      </w:r>
      <w:proofErr w:type="spellStart"/>
      <w:r w:rsidRPr="004B3EEF">
        <w:rPr>
          <w:rFonts w:ascii="Times New Roman" w:eastAsia="Times New Roman" w:hAnsi="Times New Roman"/>
          <w:sz w:val="24"/>
          <w:szCs w:val="24"/>
          <w:lang w:eastAsia="ro-RO"/>
        </w:rPr>
        <w:t>deşeurilor</w:t>
      </w:r>
      <w:proofErr w:type="spellEnd"/>
      <w:r w:rsidRPr="004B3EEF">
        <w:rPr>
          <w:rFonts w:ascii="Times New Roman" w:eastAsia="Times New Roman" w:hAnsi="Times New Roman"/>
          <w:sz w:val="24"/>
          <w:szCs w:val="24"/>
          <w:lang w:eastAsia="ro-RO"/>
        </w:rPr>
        <w:t xml:space="preserve"> la depozitul autorizat;</w:t>
      </w:r>
    </w:p>
    <w:p w14:paraId="5D6FD0E2" w14:textId="77777777" w:rsidR="00281B60" w:rsidRPr="00281B60" w:rsidRDefault="004B3EEF" w:rsidP="004B3EEF">
      <w:pPr>
        <w:shd w:val="clear" w:color="auto" w:fill="FFFFFF"/>
        <w:spacing w:after="0" w:line="240" w:lineRule="auto"/>
        <w:rPr>
          <w:rFonts w:ascii="Times New Roman" w:eastAsia="Times New Roman" w:hAnsi="Times New Roman"/>
          <w:sz w:val="24"/>
          <w:szCs w:val="24"/>
          <w:lang w:eastAsia="ro-RO"/>
        </w:rPr>
      </w:pPr>
      <w:r w:rsidRPr="004B3EEF">
        <w:rPr>
          <w:rFonts w:ascii="Times New Roman" w:eastAsia="Times New Roman" w:hAnsi="Times New Roman"/>
          <w:sz w:val="24"/>
          <w:szCs w:val="24"/>
          <w:lang w:eastAsia="ro-RO"/>
        </w:rPr>
        <w:t xml:space="preserve">e) depozitarea </w:t>
      </w:r>
      <w:proofErr w:type="spellStart"/>
      <w:r w:rsidRPr="004B3EEF">
        <w:rPr>
          <w:rFonts w:ascii="Times New Roman" w:eastAsia="Times New Roman" w:hAnsi="Times New Roman"/>
          <w:sz w:val="24"/>
          <w:szCs w:val="24"/>
          <w:lang w:eastAsia="ro-RO"/>
        </w:rPr>
        <w:t>deşeurilor</w:t>
      </w:r>
      <w:proofErr w:type="spellEnd"/>
      <w:r w:rsidRPr="004B3EEF">
        <w:rPr>
          <w:rFonts w:ascii="Times New Roman" w:eastAsia="Times New Roman" w:hAnsi="Times New Roman"/>
          <w:sz w:val="24"/>
          <w:szCs w:val="24"/>
          <w:lang w:eastAsia="ro-RO"/>
        </w:rPr>
        <w:t xml:space="preserve"> rezultate in urma acestei </w:t>
      </w:r>
      <w:proofErr w:type="spellStart"/>
      <w:r w:rsidRPr="004B3EEF">
        <w:rPr>
          <w:rFonts w:ascii="Times New Roman" w:eastAsia="Times New Roman" w:hAnsi="Times New Roman"/>
          <w:sz w:val="24"/>
          <w:szCs w:val="24"/>
          <w:lang w:eastAsia="ro-RO"/>
        </w:rPr>
        <w:t>activităţi</w:t>
      </w:r>
      <w:proofErr w:type="spellEnd"/>
      <w:r w:rsidRPr="004B3EEF">
        <w:rPr>
          <w:rFonts w:ascii="Times New Roman" w:eastAsia="Times New Roman" w:hAnsi="Times New Roman"/>
          <w:sz w:val="24"/>
          <w:szCs w:val="24"/>
          <w:lang w:eastAsia="ro-RO"/>
        </w:rPr>
        <w:t xml:space="preserve"> la depozitul autorizat.</w:t>
      </w:r>
    </w:p>
    <w:p w14:paraId="25AD616B" w14:textId="77777777" w:rsidR="00281B60" w:rsidRPr="00281B60" w:rsidRDefault="00281B60" w:rsidP="00281B60">
      <w:pPr>
        <w:shd w:val="clear" w:color="auto" w:fill="FFFFFF"/>
        <w:spacing w:after="0" w:line="240" w:lineRule="auto"/>
        <w:rPr>
          <w:rFonts w:ascii="Times New Roman" w:eastAsia="Times New Roman" w:hAnsi="Times New Roman"/>
          <w:sz w:val="24"/>
          <w:szCs w:val="24"/>
          <w:lang w:eastAsia="ro-RO"/>
        </w:rPr>
      </w:pPr>
    </w:p>
    <w:p w14:paraId="077F0E41" w14:textId="77777777" w:rsidR="00281B60" w:rsidRPr="00D23BC3" w:rsidRDefault="00281B60" w:rsidP="00281B60">
      <w:pPr>
        <w:shd w:val="clear" w:color="auto" w:fill="FFFFFF"/>
        <w:spacing w:after="0" w:line="240" w:lineRule="auto"/>
        <w:rPr>
          <w:rFonts w:ascii="Times New Roman" w:eastAsia="Times New Roman" w:hAnsi="Times New Roman"/>
          <w:i/>
          <w:iCs/>
          <w:sz w:val="24"/>
          <w:szCs w:val="24"/>
          <w:lang w:eastAsia="ro-RO"/>
        </w:rPr>
      </w:pPr>
      <w:r w:rsidRPr="005906D0">
        <w:rPr>
          <w:rFonts w:ascii="Times New Roman" w:eastAsia="Times New Roman" w:hAnsi="Times New Roman"/>
          <w:i/>
          <w:iCs/>
          <w:sz w:val="24"/>
          <w:szCs w:val="24"/>
          <w:lang w:eastAsia="ro-RO"/>
        </w:rPr>
        <w:lastRenderedPageBreak/>
        <w:t>Curățare</w:t>
      </w:r>
      <w:r w:rsidR="00465202">
        <w:rPr>
          <w:rFonts w:ascii="Times New Roman" w:eastAsia="Times New Roman" w:hAnsi="Times New Roman"/>
          <w:i/>
          <w:iCs/>
          <w:sz w:val="24"/>
          <w:szCs w:val="24"/>
          <w:lang w:eastAsia="ro-RO"/>
        </w:rPr>
        <w:t>a</w:t>
      </w:r>
      <w:r w:rsidRPr="005906D0">
        <w:rPr>
          <w:rFonts w:ascii="Times New Roman" w:eastAsia="Times New Roman" w:hAnsi="Times New Roman"/>
          <w:i/>
          <w:iCs/>
          <w:sz w:val="24"/>
          <w:szCs w:val="24"/>
          <w:lang w:eastAsia="ro-RO"/>
        </w:rPr>
        <w:t xml:space="preserve"> mecanizat</w:t>
      </w:r>
      <w:r w:rsidR="00465202">
        <w:rPr>
          <w:rFonts w:ascii="Times New Roman" w:eastAsia="Times New Roman" w:hAnsi="Times New Roman"/>
          <w:i/>
          <w:iCs/>
          <w:sz w:val="24"/>
          <w:szCs w:val="24"/>
          <w:lang w:eastAsia="ro-RO"/>
        </w:rPr>
        <w:t>ă</w:t>
      </w:r>
      <w:r w:rsidR="00367C9B">
        <w:rPr>
          <w:rFonts w:ascii="Times New Roman" w:eastAsia="Times New Roman" w:hAnsi="Times New Roman"/>
          <w:i/>
          <w:iCs/>
          <w:sz w:val="24"/>
          <w:szCs w:val="24"/>
          <w:lang w:eastAsia="ro-RO"/>
        </w:rPr>
        <w:t xml:space="preserve"> </w:t>
      </w:r>
      <w:r w:rsidR="00465202">
        <w:rPr>
          <w:rFonts w:ascii="Times New Roman" w:eastAsia="Times New Roman" w:hAnsi="Times New Roman"/>
          <w:i/>
          <w:iCs/>
          <w:sz w:val="24"/>
          <w:szCs w:val="24"/>
          <w:lang w:eastAsia="ro-RO"/>
        </w:rPr>
        <w:t xml:space="preserve">a </w:t>
      </w:r>
      <w:r w:rsidRPr="005906D0">
        <w:rPr>
          <w:rFonts w:ascii="Times New Roman" w:eastAsia="Times New Roman" w:hAnsi="Times New Roman"/>
          <w:i/>
          <w:iCs/>
          <w:sz w:val="24"/>
          <w:szCs w:val="24"/>
          <w:lang w:eastAsia="ro-RO"/>
        </w:rPr>
        <w:t xml:space="preserve"> canale</w:t>
      </w:r>
      <w:r w:rsidR="00465202">
        <w:rPr>
          <w:rFonts w:ascii="Times New Roman" w:eastAsia="Times New Roman" w:hAnsi="Times New Roman"/>
          <w:i/>
          <w:iCs/>
          <w:sz w:val="24"/>
          <w:szCs w:val="24"/>
          <w:lang w:eastAsia="ro-RO"/>
        </w:rPr>
        <w:t xml:space="preserve">lor </w:t>
      </w:r>
      <w:r w:rsidRPr="005906D0">
        <w:rPr>
          <w:rFonts w:ascii="Times New Roman" w:eastAsia="Times New Roman" w:hAnsi="Times New Roman"/>
          <w:i/>
          <w:iCs/>
          <w:sz w:val="24"/>
          <w:szCs w:val="24"/>
          <w:lang w:eastAsia="ro-RO"/>
        </w:rPr>
        <w:t xml:space="preserve"> pluviale neamenajate</w:t>
      </w:r>
      <w:r w:rsidRPr="00281B60">
        <w:rPr>
          <w:rFonts w:ascii="Times New Roman" w:eastAsia="Times New Roman" w:hAnsi="Times New Roman"/>
          <w:sz w:val="24"/>
          <w:szCs w:val="24"/>
          <w:lang w:eastAsia="ro-RO"/>
        </w:rPr>
        <w:t xml:space="preserve"> </w:t>
      </w:r>
      <w:r w:rsidR="00D23BC3" w:rsidRPr="00D23BC3">
        <w:rPr>
          <w:rFonts w:ascii="Times New Roman" w:eastAsia="Times New Roman" w:hAnsi="Times New Roman"/>
          <w:sz w:val="24"/>
          <w:szCs w:val="24"/>
          <w:lang w:eastAsia="ro-RO"/>
        </w:rPr>
        <w:t>(</w:t>
      </w:r>
      <w:r w:rsidR="00D23BC3" w:rsidRPr="00D23BC3">
        <w:rPr>
          <w:rFonts w:ascii="Times New Roman" w:eastAsia="Times New Roman" w:hAnsi="Times New Roman"/>
          <w:i/>
          <w:iCs/>
          <w:sz w:val="24"/>
          <w:szCs w:val="24"/>
          <w:lang w:eastAsia="ro-RO"/>
        </w:rPr>
        <w:t>inclusiv transportul și neutralizarea prin depozitare a materialelor grosiere rezultate)</w:t>
      </w:r>
    </w:p>
    <w:p w14:paraId="305298EC" w14:textId="77777777" w:rsidR="00281B60" w:rsidRDefault="00281B60" w:rsidP="00281B60">
      <w:pPr>
        <w:shd w:val="clear" w:color="auto" w:fill="FFFFFF"/>
        <w:spacing w:after="0" w:line="240" w:lineRule="auto"/>
        <w:rPr>
          <w:rFonts w:ascii="Times New Roman" w:eastAsia="Times New Roman" w:hAnsi="Times New Roman"/>
          <w:sz w:val="24"/>
          <w:szCs w:val="24"/>
          <w:lang w:eastAsia="ro-RO"/>
        </w:rPr>
      </w:pPr>
    </w:p>
    <w:p w14:paraId="6BC1703F" w14:textId="77777777" w:rsidR="005906D0" w:rsidRPr="005906D0" w:rsidRDefault="005F75FB" w:rsidP="005906D0">
      <w:pPr>
        <w:shd w:val="clear" w:color="auto" w:fill="FFFFFF"/>
        <w:spacing w:after="0" w:line="240" w:lineRule="auto"/>
        <w:rPr>
          <w:rFonts w:ascii="Times New Roman" w:eastAsia="Times New Roman" w:hAnsi="Times New Roman"/>
          <w:b/>
          <w:bCs/>
          <w:sz w:val="24"/>
          <w:szCs w:val="24"/>
          <w:lang w:eastAsia="ro-RO"/>
        </w:rPr>
      </w:pPr>
      <w:r w:rsidRPr="005906D0">
        <w:rPr>
          <w:rFonts w:ascii="Times New Roman" w:eastAsia="Times New Roman" w:hAnsi="Times New Roman"/>
          <w:b/>
          <w:bCs/>
          <w:sz w:val="24"/>
          <w:szCs w:val="24"/>
          <w:lang w:eastAsia="ro-RO"/>
        </w:rPr>
        <w:t>ART.</w:t>
      </w:r>
      <w:r>
        <w:rPr>
          <w:rFonts w:ascii="Times New Roman" w:eastAsia="Times New Roman" w:hAnsi="Times New Roman"/>
          <w:b/>
          <w:bCs/>
          <w:sz w:val="24"/>
          <w:szCs w:val="24"/>
          <w:lang w:eastAsia="ro-RO"/>
        </w:rPr>
        <w:t xml:space="preserve"> 20</w:t>
      </w:r>
    </w:p>
    <w:p w14:paraId="76FC0AE8" w14:textId="77777777" w:rsidR="005906D0" w:rsidRPr="00281B60" w:rsidRDefault="005906D0" w:rsidP="00281B60">
      <w:pPr>
        <w:shd w:val="clear" w:color="auto" w:fill="FFFFFF"/>
        <w:spacing w:after="0" w:line="240" w:lineRule="auto"/>
        <w:rPr>
          <w:rFonts w:ascii="Times New Roman" w:eastAsia="Times New Roman" w:hAnsi="Times New Roman"/>
          <w:sz w:val="24"/>
          <w:szCs w:val="24"/>
          <w:lang w:eastAsia="ro-RO"/>
        </w:rPr>
      </w:pPr>
    </w:p>
    <w:p w14:paraId="3E3B6762"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r w:rsidRPr="006C6A42">
        <w:rPr>
          <w:rFonts w:ascii="Times New Roman" w:eastAsia="Times New Roman" w:hAnsi="Times New Roman"/>
          <w:sz w:val="24"/>
          <w:szCs w:val="24"/>
          <w:lang w:eastAsia="ro-RO"/>
        </w:rPr>
        <w:t xml:space="preserve">(1) Curățarea mecanizată a canalelor pluviale neamenajate constă în curățarea șanțurilor podețelor și canalelor de pe marginea carosabilului, de materiale aluvionare depuse, de mâl, de diverse deșeuri, de vegetația existentă, etc. Operațiunea se va realiza cu ajutorul  utilajelor specifice . </w:t>
      </w:r>
    </w:p>
    <w:p w14:paraId="07F9F33F"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p>
    <w:p w14:paraId="1AF566CB"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r w:rsidRPr="006C6A42">
        <w:rPr>
          <w:rFonts w:ascii="Times New Roman" w:eastAsia="Times New Roman" w:hAnsi="Times New Roman"/>
          <w:sz w:val="24"/>
          <w:szCs w:val="24"/>
          <w:lang w:eastAsia="ro-RO"/>
        </w:rPr>
        <w:t xml:space="preserve">(2) Curățarea mecanizată a canalelor pluviale neamenajate este o lucrare de necesitate, determinată de ploi </w:t>
      </w:r>
      <w:proofErr w:type="spellStart"/>
      <w:r w:rsidRPr="006C6A42">
        <w:rPr>
          <w:rFonts w:ascii="Times New Roman" w:eastAsia="Times New Roman" w:hAnsi="Times New Roman"/>
          <w:sz w:val="24"/>
          <w:szCs w:val="24"/>
          <w:lang w:eastAsia="ro-RO"/>
        </w:rPr>
        <w:t>torenţiale</w:t>
      </w:r>
      <w:proofErr w:type="spellEnd"/>
      <w:r w:rsidRPr="006C6A42">
        <w:rPr>
          <w:rFonts w:ascii="Times New Roman" w:eastAsia="Times New Roman" w:hAnsi="Times New Roman"/>
          <w:sz w:val="24"/>
          <w:szCs w:val="24"/>
          <w:lang w:eastAsia="ro-RO"/>
        </w:rPr>
        <w:t xml:space="preserve"> ce favorizează transport de aluviuni, avarii la </w:t>
      </w:r>
      <w:proofErr w:type="spellStart"/>
      <w:r w:rsidRPr="006C6A42">
        <w:rPr>
          <w:rFonts w:ascii="Times New Roman" w:eastAsia="Times New Roman" w:hAnsi="Times New Roman"/>
          <w:sz w:val="24"/>
          <w:szCs w:val="24"/>
          <w:lang w:eastAsia="ro-RO"/>
        </w:rPr>
        <w:t>reţele</w:t>
      </w:r>
      <w:proofErr w:type="spellEnd"/>
      <w:r w:rsidRPr="006C6A42">
        <w:rPr>
          <w:rFonts w:ascii="Times New Roman" w:eastAsia="Times New Roman" w:hAnsi="Times New Roman"/>
          <w:sz w:val="24"/>
          <w:szCs w:val="24"/>
          <w:lang w:eastAsia="ro-RO"/>
        </w:rPr>
        <w:t xml:space="preserve"> subterane, lucrări de </w:t>
      </w:r>
      <w:proofErr w:type="spellStart"/>
      <w:r w:rsidRPr="006C6A42">
        <w:rPr>
          <w:rFonts w:ascii="Times New Roman" w:eastAsia="Times New Roman" w:hAnsi="Times New Roman"/>
          <w:sz w:val="24"/>
          <w:szCs w:val="24"/>
          <w:lang w:eastAsia="ro-RO"/>
        </w:rPr>
        <w:t>constructii</w:t>
      </w:r>
      <w:proofErr w:type="spellEnd"/>
      <w:r w:rsidRPr="006C6A42">
        <w:rPr>
          <w:rFonts w:ascii="Times New Roman" w:eastAsia="Times New Roman" w:hAnsi="Times New Roman"/>
          <w:sz w:val="24"/>
          <w:szCs w:val="24"/>
          <w:lang w:eastAsia="ro-RO"/>
        </w:rPr>
        <w:t xml:space="preserve">, după </w:t>
      </w:r>
      <w:proofErr w:type="spellStart"/>
      <w:r w:rsidRPr="006C6A42">
        <w:rPr>
          <w:rFonts w:ascii="Times New Roman" w:eastAsia="Times New Roman" w:hAnsi="Times New Roman"/>
          <w:sz w:val="24"/>
          <w:szCs w:val="24"/>
          <w:lang w:eastAsia="ro-RO"/>
        </w:rPr>
        <w:t>deszapezire</w:t>
      </w:r>
      <w:proofErr w:type="spellEnd"/>
      <w:r w:rsidRPr="006C6A42">
        <w:rPr>
          <w:rFonts w:ascii="Times New Roman" w:eastAsia="Times New Roman" w:hAnsi="Times New Roman"/>
          <w:sz w:val="24"/>
          <w:szCs w:val="24"/>
          <w:lang w:eastAsia="ro-RO"/>
        </w:rPr>
        <w:t>, etc.</w:t>
      </w:r>
    </w:p>
    <w:p w14:paraId="53754858"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p>
    <w:p w14:paraId="55654690"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r w:rsidRPr="006C6A42">
        <w:rPr>
          <w:rFonts w:ascii="Times New Roman" w:eastAsia="Times New Roman" w:hAnsi="Times New Roman"/>
          <w:sz w:val="24"/>
          <w:szCs w:val="24"/>
          <w:lang w:eastAsia="ro-RO"/>
        </w:rPr>
        <w:t xml:space="preserve">(3) </w:t>
      </w:r>
      <w:proofErr w:type="spellStart"/>
      <w:r w:rsidRPr="006C6A42">
        <w:rPr>
          <w:rFonts w:ascii="Times New Roman" w:eastAsia="Times New Roman" w:hAnsi="Times New Roman"/>
          <w:sz w:val="24"/>
          <w:szCs w:val="24"/>
          <w:lang w:eastAsia="ro-RO"/>
        </w:rPr>
        <w:t>Prestaţia</w:t>
      </w:r>
      <w:proofErr w:type="spellEnd"/>
      <w:r w:rsidRPr="006C6A42">
        <w:rPr>
          <w:rFonts w:ascii="Times New Roman" w:eastAsia="Times New Roman" w:hAnsi="Times New Roman"/>
          <w:sz w:val="24"/>
          <w:szCs w:val="24"/>
          <w:lang w:eastAsia="ro-RO"/>
        </w:rPr>
        <w:t xml:space="preserve"> constă în efectuarea următoarelor </w:t>
      </w:r>
      <w:proofErr w:type="spellStart"/>
      <w:r w:rsidRPr="006C6A42">
        <w:rPr>
          <w:rFonts w:ascii="Times New Roman" w:eastAsia="Times New Roman" w:hAnsi="Times New Roman"/>
          <w:sz w:val="24"/>
          <w:szCs w:val="24"/>
          <w:lang w:eastAsia="ro-RO"/>
        </w:rPr>
        <w:t>operaţiuni</w:t>
      </w:r>
      <w:proofErr w:type="spellEnd"/>
      <w:r w:rsidRPr="006C6A42">
        <w:rPr>
          <w:rFonts w:ascii="Times New Roman" w:eastAsia="Times New Roman" w:hAnsi="Times New Roman"/>
          <w:sz w:val="24"/>
          <w:szCs w:val="24"/>
          <w:lang w:eastAsia="ro-RO"/>
        </w:rPr>
        <w:t>:</w:t>
      </w:r>
    </w:p>
    <w:p w14:paraId="2950E00D"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r w:rsidRPr="006C6A42">
        <w:rPr>
          <w:rFonts w:ascii="Times New Roman" w:eastAsia="Times New Roman" w:hAnsi="Times New Roman"/>
          <w:sz w:val="24"/>
          <w:szCs w:val="24"/>
          <w:lang w:eastAsia="ro-RO"/>
        </w:rPr>
        <w:t>a) curățarea (decolmatarea) canalelor pluviale neamenajate - șanțuri și podețe de pe marginea carosabilului, de materialele depuse, mâl, deșeuri, etc cu ajutorul utilajelor specifice.</w:t>
      </w:r>
    </w:p>
    <w:p w14:paraId="1EB00F1E"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r w:rsidRPr="006C6A42">
        <w:rPr>
          <w:rFonts w:ascii="Times New Roman" w:eastAsia="Times New Roman" w:hAnsi="Times New Roman"/>
          <w:sz w:val="24"/>
          <w:szCs w:val="24"/>
          <w:lang w:eastAsia="ro-RO"/>
        </w:rPr>
        <w:t>b) strângerea materialelor rezultate (noroi, nisip, pământ, mâl, vegetale, alte deșeuri, etc) în grămezi depozitate la marginea căilor publice și care vor fi transportate obligatoriu în ziua efectuării operațiunii, cu utilaje adecvate la depozitul autorizat;</w:t>
      </w:r>
    </w:p>
    <w:p w14:paraId="6340B4CF"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r w:rsidRPr="006C6A42">
        <w:rPr>
          <w:rFonts w:ascii="Times New Roman" w:eastAsia="Times New Roman" w:hAnsi="Times New Roman"/>
          <w:sz w:val="24"/>
          <w:szCs w:val="24"/>
          <w:lang w:eastAsia="ro-RO"/>
        </w:rPr>
        <w:t>c) încărcarea deșeurilor rezultate în autovehicule, care le vor transporta la depozitul de deșeuri autorizat.</w:t>
      </w:r>
    </w:p>
    <w:p w14:paraId="44654AE8"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r w:rsidRPr="006C6A42">
        <w:rPr>
          <w:rFonts w:ascii="Times New Roman" w:eastAsia="Times New Roman" w:hAnsi="Times New Roman"/>
          <w:sz w:val="24"/>
          <w:szCs w:val="24"/>
          <w:lang w:eastAsia="ro-RO"/>
        </w:rPr>
        <w:t xml:space="preserve">d) depozitarea </w:t>
      </w:r>
      <w:proofErr w:type="spellStart"/>
      <w:r w:rsidRPr="006C6A42">
        <w:rPr>
          <w:rFonts w:ascii="Times New Roman" w:eastAsia="Times New Roman" w:hAnsi="Times New Roman"/>
          <w:sz w:val="24"/>
          <w:szCs w:val="24"/>
          <w:lang w:eastAsia="ro-RO"/>
        </w:rPr>
        <w:t>deşeurilor</w:t>
      </w:r>
      <w:proofErr w:type="spellEnd"/>
      <w:r w:rsidRPr="006C6A42">
        <w:rPr>
          <w:rFonts w:ascii="Times New Roman" w:eastAsia="Times New Roman" w:hAnsi="Times New Roman"/>
          <w:sz w:val="24"/>
          <w:szCs w:val="24"/>
          <w:lang w:eastAsia="ro-RO"/>
        </w:rPr>
        <w:t xml:space="preserve"> rezultate in urma acestei </w:t>
      </w:r>
      <w:proofErr w:type="spellStart"/>
      <w:r w:rsidRPr="006C6A42">
        <w:rPr>
          <w:rFonts w:ascii="Times New Roman" w:eastAsia="Times New Roman" w:hAnsi="Times New Roman"/>
          <w:sz w:val="24"/>
          <w:szCs w:val="24"/>
          <w:lang w:eastAsia="ro-RO"/>
        </w:rPr>
        <w:t>activităţi</w:t>
      </w:r>
      <w:proofErr w:type="spellEnd"/>
      <w:r w:rsidRPr="006C6A42">
        <w:rPr>
          <w:rFonts w:ascii="Times New Roman" w:eastAsia="Times New Roman" w:hAnsi="Times New Roman"/>
          <w:sz w:val="24"/>
          <w:szCs w:val="24"/>
          <w:lang w:eastAsia="ro-RO"/>
        </w:rPr>
        <w:t xml:space="preserve"> la depozitul autorizat.</w:t>
      </w:r>
    </w:p>
    <w:p w14:paraId="7CF77AB9"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p>
    <w:p w14:paraId="3D2C003F"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r w:rsidRPr="006C6A42">
        <w:rPr>
          <w:rFonts w:ascii="Times New Roman" w:eastAsia="Times New Roman" w:hAnsi="Times New Roman"/>
          <w:sz w:val="24"/>
          <w:szCs w:val="24"/>
          <w:lang w:eastAsia="ro-RO"/>
        </w:rPr>
        <w:t xml:space="preserve">(4) Activitatea se </w:t>
      </w:r>
      <w:proofErr w:type="spellStart"/>
      <w:r w:rsidRPr="006C6A42">
        <w:rPr>
          <w:rFonts w:ascii="Times New Roman" w:eastAsia="Times New Roman" w:hAnsi="Times New Roman"/>
          <w:sz w:val="24"/>
          <w:szCs w:val="24"/>
          <w:lang w:eastAsia="ro-RO"/>
        </w:rPr>
        <w:t>desfăşoară</w:t>
      </w:r>
      <w:proofErr w:type="spellEnd"/>
      <w:r w:rsidRPr="006C6A42">
        <w:rPr>
          <w:rFonts w:ascii="Times New Roman" w:eastAsia="Times New Roman" w:hAnsi="Times New Roman"/>
          <w:sz w:val="24"/>
          <w:szCs w:val="24"/>
          <w:lang w:eastAsia="ro-RO"/>
        </w:rPr>
        <w:t xml:space="preserve"> pe întreaga </w:t>
      </w:r>
      <w:proofErr w:type="spellStart"/>
      <w:r w:rsidRPr="006C6A42">
        <w:rPr>
          <w:rFonts w:ascii="Times New Roman" w:eastAsia="Times New Roman" w:hAnsi="Times New Roman"/>
          <w:sz w:val="24"/>
          <w:szCs w:val="24"/>
          <w:lang w:eastAsia="ro-RO"/>
        </w:rPr>
        <w:t>suprafaţă</w:t>
      </w:r>
      <w:proofErr w:type="spellEnd"/>
      <w:r w:rsidRPr="006C6A42">
        <w:rPr>
          <w:rFonts w:ascii="Times New Roman" w:eastAsia="Times New Roman" w:hAnsi="Times New Roman"/>
          <w:sz w:val="24"/>
          <w:szCs w:val="24"/>
          <w:lang w:eastAsia="ro-RO"/>
        </w:rPr>
        <w:t xml:space="preserve"> indicată, pe baza programelor solicitate de beneficiar.</w:t>
      </w:r>
    </w:p>
    <w:p w14:paraId="5C12403C" w14:textId="77777777" w:rsidR="006C6A42" w:rsidRPr="006C6A42" w:rsidRDefault="006C6A42" w:rsidP="006C6A42">
      <w:pPr>
        <w:shd w:val="clear" w:color="auto" w:fill="FFFFFF"/>
        <w:spacing w:after="0" w:line="240" w:lineRule="auto"/>
        <w:rPr>
          <w:rFonts w:ascii="Times New Roman" w:eastAsia="Times New Roman" w:hAnsi="Times New Roman"/>
          <w:sz w:val="24"/>
          <w:szCs w:val="24"/>
          <w:lang w:eastAsia="ro-RO"/>
        </w:rPr>
      </w:pPr>
    </w:p>
    <w:p w14:paraId="43372559" w14:textId="77777777" w:rsidR="00281B60" w:rsidRPr="00281B60" w:rsidRDefault="006C6A42" w:rsidP="006C6A42">
      <w:pPr>
        <w:shd w:val="clear" w:color="auto" w:fill="FFFFFF"/>
        <w:spacing w:after="0" w:line="240" w:lineRule="auto"/>
        <w:rPr>
          <w:rFonts w:ascii="Times New Roman" w:eastAsia="Times New Roman" w:hAnsi="Times New Roman"/>
          <w:sz w:val="24"/>
          <w:szCs w:val="24"/>
          <w:lang w:eastAsia="ro-RO"/>
        </w:rPr>
      </w:pPr>
      <w:r w:rsidRPr="006C6A42">
        <w:rPr>
          <w:rFonts w:ascii="Times New Roman" w:eastAsia="Times New Roman" w:hAnsi="Times New Roman"/>
          <w:sz w:val="24"/>
          <w:szCs w:val="24"/>
          <w:lang w:eastAsia="ro-RO"/>
        </w:rPr>
        <w:t>(5) Materialele rezultate (noroi, nisip, pământ, mâl, vegetale, alte deșeuri, etc) vor fi depozitate în grămezi la marginea carosabilului/trotuarului și vor fi transportate obligatoriu în aceeași zi, cu utilaje adecvate la depozitul autorizat.</w:t>
      </w:r>
    </w:p>
    <w:p w14:paraId="35A0A239" w14:textId="77777777" w:rsidR="00281B60" w:rsidRPr="00281B60" w:rsidRDefault="00281B60" w:rsidP="00281B60">
      <w:pPr>
        <w:shd w:val="clear" w:color="auto" w:fill="FFFFFF"/>
        <w:spacing w:after="0" w:line="240" w:lineRule="auto"/>
        <w:rPr>
          <w:rFonts w:ascii="Times New Roman" w:eastAsia="Times New Roman" w:hAnsi="Times New Roman"/>
          <w:sz w:val="24"/>
          <w:szCs w:val="24"/>
          <w:lang w:eastAsia="ro-RO"/>
        </w:rPr>
      </w:pPr>
    </w:p>
    <w:p w14:paraId="6E7C24D8" w14:textId="77777777" w:rsidR="00281B60" w:rsidRPr="00367C9B" w:rsidRDefault="00281B60" w:rsidP="00281B60">
      <w:pPr>
        <w:shd w:val="clear" w:color="auto" w:fill="FFFFFF"/>
        <w:spacing w:after="0" w:line="240" w:lineRule="auto"/>
        <w:rPr>
          <w:rFonts w:ascii="Times New Roman" w:eastAsia="Times New Roman" w:hAnsi="Times New Roman"/>
          <w:i/>
          <w:iCs/>
          <w:sz w:val="24"/>
          <w:szCs w:val="24"/>
          <w:lang w:eastAsia="ro-RO"/>
        </w:rPr>
      </w:pPr>
      <w:r w:rsidRPr="00367C9B">
        <w:rPr>
          <w:rFonts w:ascii="Times New Roman" w:eastAsia="Times New Roman" w:hAnsi="Times New Roman"/>
          <w:i/>
          <w:iCs/>
          <w:sz w:val="24"/>
          <w:szCs w:val="24"/>
          <w:lang w:eastAsia="ro-RO"/>
        </w:rPr>
        <w:t>Colectarea, transportul și depozitarea deșeurilor stradale</w:t>
      </w:r>
    </w:p>
    <w:p w14:paraId="2B9E5EE4" w14:textId="77777777" w:rsidR="00281B60" w:rsidRDefault="00281B60" w:rsidP="00281B60">
      <w:pPr>
        <w:shd w:val="clear" w:color="auto" w:fill="FFFFFF"/>
        <w:spacing w:after="0" w:line="240" w:lineRule="auto"/>
        <w:rPr>
          <w:rFonts w:ascii="Times New Roman" w:eastAsia="Times New Roman" w:hAnsi="Times New Roman"/>
          <w:i/>
          <w:iCs/>
          <w:sz w:val="24"/>
          <w:szCs w:val="24"/>
          <w:lang w:eastAsia="ro-RO"/>
        </w:rPr>
      </w:pPr>
    </w:p>
    <w:p w14:paraId="75AB245F" w14:textId="77777777" w:rsidR="00367C9B" w:rsidRPr="005906D0" w:rsidRDefault="005F75FB" w:rsidP="00367C9B">
      <w:pPr>
        <w:shd w:val="clear" w:color="auto" w:fill="FFFFFF"/>
        <w:spacing w:after="0" w:line="240" w:lineRule="auto"/>
        <w:rPr>
          <w:rFonts w:ascii="Times New Roman" w:eastAsia="Times New Roman" w:hAnsi="Times New Roman"/>
          <w:b/>
          <w:bCs/>
          <w:sz w:val="24"/>
          <w:szCs w:val="24"/>
          <w:lang w:eastAsia="ro-RO"/>
        </w:rPr>
      </w:pPr>
      <w:r w:rsidRPr="005906D0">
        <w:rPr>
          <w:rFonts w:ascii="Times New Roman" w:eastAsia="Times New Roman" w:hAnsi="Times New Roman"/>
          <w:b/>
          <w:bCs/>
          <w:sz w:val="24"/>
          <w:szCs w:val="24"/>
          <w:lang w:eastAsia="ro-RO"/>
        </w:rPr>
        <w:t>ART.</w:t>
      </w:r>
      <w:r>
        <w:rPr>
          <w:rFonts w:ascii="Times New Roman" w:eastAsia="Times New Roman" w:hAnsi="Times New Roman"/>
          <w:b/>
          <w:bCs/>
          <w:sz w:val="24"/>
          <w:szCs w:val="24"/>
          <w:lang w:eastAsia="ro-RO"/>
        </w:rPr>
        <w:t xml:space="preserve"> 21</w:t>
      </w:r>
    </w:p>
    <w:p w14:paraId="419F3EA8" w14:textId="77777777" w:rsidR="00367C9B" w:rsidRPr="00367C9B" w:rsidRDefault="00367C9B" w:rsidP="00281B60">
      <w:pPr>
        <w:shd w:val="clear" w:color="auto" w:fill="FFFFFF"/>
        <w:spacing w:after="0" w:line="240" w:lineRule="auto"/>
        <w:rPr>
          <w:rFonts w:ascii="Times New Roman" w:eastAsia="Times New Roman" w:hAnsi="Times New Roman"/>
          <w:i/>
          <w:iCs/>
          <w:sz w:val="24"/>
          <w:szCs w:val="24"/>
          <w:lang w:eastAsia="ro-RO"/>
        </w:rPr>
      </w:pPr>
    </w:p>
    <w:p w14:paraId="15338D79" w14:textId="77777777" w:rsidR="00E40FD9" w:rsidRPr="00E40FD9" w:rsidRDefault="00E40FD9" w:rsidP="00E40FD9">
      <w:pPr>
        <w:shd w:val="clear" w:color="auto" w:fill="FFFFFF"/>
        <w:spacing w:after="0" w:line="240" w:lineRule="auto"/>
        <w:rPr>
          <w:rFonts w:ascii="Times New Roman" w:eastAsia="Times New Roman" w:hAnsi="Times New Roman"/>
          <w:sz w:val="24"/>
          <w:szCs w:val="24"/>
          <w:lang w:eastAsia="ro-RO"/>
        </w:rPr>
      </w:pPr>
      <w:r w:rsidRPr="00E40FD9">
        <w:rPr>
          <w:rFonts w:ascii="Times New Roman" w:eastAsia="Times New Roman" w:hAnsi="Times New Roman"/>
          <w:sz w:val="24"/>
          <w:szCs w:val="24"/>
          <w:lang w:eastAsia="ro-RO"/>
        </w:rPr>
        <w:t xml:space="preserve">(1) </w:t>
      </w:r>
      <w:proofErr w:type="spellStart"/>
      <w:r w:rsidRPr="00E40FD9">
        <w:rPr>
          <w:rFonts w:ascii="Times New Roman" w:eastAsia="Times New Roman" w:hAnsi="Times New Roman"/>
          <w:sz w:val="24"/>
          <w:szCs w:val="24"/>
          <w:lang w:eastAsia="ro-RO"/>
        </w:rPr>
        <w:t>Deşeurile</w:t>
      </w:r>
      <w:proofErr w:type="spellEnd"/>
      <w:r w:rsidRPr="00E40FD9">
        <w:rPr>
          <w:rFonts w:ascii="Times New Roman" w:eastAsia="Times New Roman" w:hAnsi="Times New Roman"/>
          <w:sz w:val="24"/>
          <w:szCs w:val="24"/>
          <w:lang w:eastAsia="ro-RO"/>
        </w:rPr>
        <w:t xml:space="preserve"> reziduurile stradale rezultate din activitățile de măturat manual, mecanizat, golit coșuri stradale, curățare canale pluviale/rigole și curățare canale pluviale neamenajate nu se vor amesteca cu </w:t>
      </w:r>
      <w:proofErr w:type="spellStart"/>
      <w:r w:rsidRPr="00E40FD9">
        <w:rPr>
          <w:rFonts w:ascii="Times New Roman" w:eastAsia="Times New Roman" w:hAnsi="Times New Roman"/>
          <w:sz w:val="24"/>
          <w:szCs w:val="24"/>
          <w:lang w:eastAsia="ro-RO"/>
        </w:rPr>
        <w:t>deşeurile</w:t>
      </w:r>
      <w:proofErr w:type="spellEnd"/>
      <w:r w:rsidRPr="00E40FD9">
        <w:rPr>
          <w:rFonts w:ascii="Times New Roman" w:eastAsia="Times New Roman" w:hAnsi="Times New Roman"/>
          <w:sz w:val="24"/>
          <w:szCs w:val="24"/>
          <w:lang w:eastAsia="ro-RO"/>
        </w:rPr>
        <w:t xml:space="preserve"> municipale și vor fi transportate direct la depozitul de </w:t>
      </w:r>
      <w:proofErr w:type="spellStart"/>
      <w:r w:rsidRPr="00E40FD9">
        <w:rPr>
          <w:rFonts w:ascii="Times New Roman" w:eastAsia="Times New Roman" w:hAnsi="Times New Roman"/>
          <w:sz w:val="24"/>
          <w:szCs w:val="24"/>
          <w:lang w:eastAsia="ro-RO"/>
        </w:rPr>
        <w:t>deşeuri</w:t>
      </w:r>
      <w:proofErr w:type="spellEnd"/>
      <w:r w:rsidRPr="00E40FD9">
        <w:rPr>
          <w:rFonts w:ascii="Times New Roman" w:eastAsia="Times New Roman" w:hAnsi="Times New Roman"/>
          <w:sz w:val="24"/>
          <w:szCs w:val="24"/>
          <w:lang w:eastAsia="ro-RO"/>
        </w:rPr>
        <w:t xml:space="preserve">, fără a fi necesară efectuarea </w:t>
      </w:r>
      <w:proofErr w:type="spellStart"/>
      <w:r w:rsidRPr="00E40FD9">
        <w:rPr>
          <w:rFonts w:ascii="Times New Roman" w:eastAsia="Times New Roman" w:hAnsi="Times New Roman"/>
          <w:sz w:val="24"/>
          <w:szCs w:val="24"/>
          <w:lang w:eastAsia="ro-RO"/>
        </w:rPr>
        <w:t>operaţiei</w:t>
      </w:r>
      <w:proofErr w:type="spellEnd"/>
      <w:r w:rsidRPr="00E40FD9">
        <w:rPr>
          <w:rFonts w:ascii="Times New Roman" w:eastAsia="Times New Roman" w:hAnsi="Times New Roman"/>
          <w:sz w:val="24"/>
          <w:szCs w:val="24"/>
          <w:lang w:eastAsia="ro-RO"/>
        </w:rPr>
        <w:t xml:space="preserve"> de sortare.</w:t>
      </w:r>
    </w:p>
    <w:p w14:paraId="75C717A5" w14:textId="77777777" w:rsidR="00E40FD9" w:rsidRPr="00E40FD9" w:rsidRDefault="00E40FD9" w:rsidP="00E40FD9">
      <w:pPr>
        <w:shd w:val="clear" w:color="auto" w:fill="FFFFFF"/>
        <w:spacing w:after="0" w:line="240" w:lineRule="auto"/>
        <w:rPr>
          <w:rFonts w:ascii="Times New Roman" w:eastAsia="Times New Roman" w:hAnsi="Times New Roman"/>
          <w:sz w:val="24"/>
          <w:szCs w:val="24"/>
          <w:lang w:eastAsia="ro-RO"/>
        </w:rPr>
      </w:pPr>
    </w:p>
    <w:p w14:paraId="71E31A16" w14:textId="77777777" w:rsidR="005F75FB" w:rsidRDefault="00E40FD9" w:rsidP="00E40FD9">
      <w:pPr>
        <w:shd w:val="clear" w:color="auto" w:fill="FFFFFF"/>
        <w:spacing w:after="0" w:line="240" w:lineRule="auto"/>
        <w:rPr>
          <w:rFonts w:ascii="Times New Roman" w:eastAsia="Times New Roman" w:hAnsi="Times New Roman"/>
          <w:sz w:val="24"/>
          <w:szCs w:val="24"/>
          <w:lang w:eastAsia="ro-RO"/>
        </w:rPr>
      </w:pPr>
      <w:r w:rsidRPr="00E40FD9">
        <w:rPr>
          <w:rFonts w:ascii="Times New Roman" w:eastAsia="Times New Roman" w:hAnsi="Times New Roman"/>
          <w:sz w:val="24"/>
          <w:szCs w:val="24"/>
          <w:lang w:eastAsia="ro-RO"/>
        </w:rPr>
        <w:t xml:space="preserve">(2) Costurile de colectare, transport și neutralizare a </w:t>
      </w:r>
      <w:proofErr w:type="spellStart"/>
      <w:r w:rsidRPr="00E40FD9">
        <w:rPr>
          <w:rFonts w:ascii="Times New Roman" w:eastAsia="Times New Roman" w:hAnsi="Times New Roman"/>
          <w:sz w:val="24"/>
          <w:szCs w:val="24"/>
          <w:lang w:eastAsia="ro-RO"/>
        </w:rPr>
        <w:t>deşeurilor</w:t>
      </w:r>
      <w:proofErr w:type="spellEnd"/>
      <w:r w:rsidRPr="00E40FD9">
        <w:rPr>
          <w:rFonts w:ascii="Times New Roman" w:eastAsia="Times New Roman" w:hAnsi="Times New Roman"/>
          <w:sz w:val="24"/>
          <w:szCs w:val="24"/>
          <w:lang w:eastAsia="ro-RO"/>
        </w:rPr>
        <w:t xml:space="preserve"> stradale prin depozitare, care rezultă în urma activităților de măturat manual, mecanizat, golit coșuri stradale, curățare canale pluviale/rigole și curățare canale pluviale neamenajate, se includ în tariful ofertat pentru prestarea acestor </w:t>
      </w:r>
      <w:proofErr w:type="spellStart"/>
      <w:r w:rsidRPr="00E40FD9">
        <w:rPr>
          <w:rFonts w:ascii="Times New Roman" w:eastAsia="Times New Roman" w:hAnsi="Times New Roman"/>
          <w:sz w:val="24"/>
          <w:szCs w:val="24"/>
          <w:lang w:eastAsia="ro-RO"/>
        </w:rPr>
        <w:t>activităţi</w:t>
      </w:r>
      <w:proofErr w:type="spellEnd"/>
      <w:r w:rsidRPr="00E40FD9">
        <w:rPr>
          <w:rFonts w:ascii="Times New Roman" w:eastAsia="Times New Roman" w:hAnsi="Times New Roman"/>
          <w:sz w:val="24"/>
          <w:szCs w:val="24"/>
          <w:lang w:eastAsia="ro-RO"/>
        </w:rPr>
        <w:t>, iar cantitatea de deșeuri rezultată va fi contabilizată prin bonuri de cântar.</w:t>
      </w:r>
    </w:p>
    <w:p w14:paraId="306CB5A7" w14:textId="77777777" w:rsidR="008F695A" w:rsidRDefault="008F695A" w:rsidP="00E40FD9">
      <w:pPr>
        <w:shd w:val="clear" w:color="auto" w:fill="FFFFFF"/>
        <w:spacing w:after="0" w:line="240" w:lineRule="auto"/>
        <w:rPr>
          <w:rFonts w:ascii="Times New Roman" w:eastAsia="Times New Roman" w:hAnsi="Times New Roman"/>
          <w:sz w:val="24"/>
          <w:szCs w:val="24"/>
          <w:lang w:eastAsia="ro-RO"/>
        </w:rPr>
      </w:pPr>
    </w:p>
    <w:p w14:paraId="5581A4A7" w14:textId="77777777" w:rsidR="008F695A" w:rsidRDefault="008F695A" w:rsidP="008F695A">
      <w:pPr>
        <w:shd w:val="clear" w:color="auto" w:fill="FFFFFF"/>
        <w:spacing w:after="0" w:line="240" w:lineRule="auto"/>
        <w:rPr>
          <w:rFonts w:ascii="Times New Roman" w:eastAsia="Times New Roman" w:hAnsi="Times New Roman"/>
          <w:i/>
          <w:iCs/>
          <w:sz w:val="24"/>
          <w:szCs w:val="24"/>
          <w:lang w:eastAsia="ro-RO"/>
        </w:rPr>
      </w:pPr>
      <w:r w:rsidRPr="008F695A">
        <w:rPr>
          <w:rFonts w:ascii="Times New Roman" w:eastAsia="Times New Roman" w:hAnsi="Times New Roman"/>
          <w:i/>
          <w:iCs/>
          <w:sz w:val="24"/>
          <w:szCs w:val="24"/>
          <w:lang w:eastAsia="ro-RO"/>
        </w:rPr>
        <w:t>Colectarea, transportul și depozitarea deșeurilor vegetale de pe domeniul public și privat al municipiului</w:t>
      </w:r>
    </w:p>
    <w:p w14:paraId="69968477" w14:textId="77777777" w:rsidR="008F695A" w:rsidRPr="008F695A" w:rsidRDefault="008F695A" w:rsidP="008F695A">
      <w:pPr>
        <w:shd w:val="clear" w:color="auto" w:fill="FFFFFF"/>
        <w:spacing w:after="0" w:line="240" w:lineRule="auto"/>
        <w:rPr>
          <w:rFonts w:ascii="Times New Roman" w:eastAsia="Times New Roman" w:hAnsi="Times New Roman"/>
          <w:sz w:val="24"/>
          <w:szCs w:val="24"/>
          <w:lang w:eastAsia="ro-RO"/>
        </w:rPr>
      </w:pPr>
    </w:p>
    <w:p w14:paraId="4E64B55A" w14:textId="77777777" w:rsidR="008F695A" w:rsidRDefault="008F695A" w:rsidP="008F695A">
      <w:pPr>
        <w:shd w:val="clear" w:color="auto" w:fill="FFFFFF"/>
        <w:spacing w:after="0" w:line="240" w:lineRule="auto"/>
        <w:rPr>
          <w:rFonts w:ascii="Times New Roman" w:eastAsia="Times New Roman" w:hAnsi="Times New Roman"/>
          <w:b/>
          <w:bCs/>
          <w:sz w:val="24"/>
          <w:szCs w:val="24"/>
          <w:lang w:eastAsia="ro-RO"/>
        </w:rPr>
      </w:pPr>
      <w:r w:rsidRPr="008F695A">
        <w:rPr>
          <w:rFonts w:ascii="Times New Roman" w:eastAsia="Times New Roman" w:hAnsi="Times New Roman"/>
          <w:b/>
          <w:bCs/>
          <w:sz w:val="24"/>
          <w:szCs w:val="24"/>
          <w:lang w:eastAsia="ro-RO"/>
        </w:rPr>
        <w:t>ART. 22</w:t>
      </w:r>
    </w:p>
    <w:p w14:paraId="088E1BA9" w14:textId="77777777" w:rsidR="008F695A" w:rsidRPr="008F695A" w:rsidRDefault="008F695A" w:rsidP="008F695A">
      <w:pPr>
        <w:shd w:val="clear" w:color="auto" w:fill="FFFFFF"/>
        <w:spacing w:after="0" w:line="240" w:lineRule="auto"/>
        <w:rPr>
          <w:rFonts w:ascii="Times New Roman" w:eastAsia="Times New Roman" w:hAnsi="Times New Roman"/>
          <w:b/>
          <w:bCs/>
          <w:sz w:val="24"/>
          <w:szCs w:val="24"/>
          <w:lang w:eastAsia="ro-RO"/>
        </w:rPr>
      </w:pPr>
    </w:p>
    <w:p w14:paraId="4EC7CD54" w14:textId="77777777" w:rsidR="008F695A" w:rsidRPr="00953502" w:rsidRDefault="008F695A" w:rsidP="00953502">
      <w:pPr>
        <w:pStyle w:val="ListParagraph"/>
        <w:widowControl w:val="0"/>
        <w:numPr>
          <w:ilvl w:val="0"/>
          <w:numId w:val="14"/>
        </w:numPr>
        <w:autoSpaceDE w:val="0"/>
        <w:autoSpaceDN w:val="0"/>
        <w:adjustRightInd w:val="0"/>
        <w:spacing w:line="240" w:lineRule="auto"/>
        <w:jc w:val="both"/>
        <w:rPr>
          <w:rFonts w:ascii="Times New Roman" w:eastAsia="Times New Roman" w:hAnsi="Times New Roman"/>
          <w:sz w:val="24"/>
          <w:szCs w:val="24"/>
          <w:lang w:val="ro-RO" w:eastAsia="ro-RO"/>
        </w:rPr>
      </w:pPr>
      <w:r w:rsidRPr="00953502">
        <w:rPr>
          <w:rFonts w:ascii="Times New Roman" w:eastAsia="Times New Roman" w:hAnsi="Times New Roman"/>
          <w:sz w:val="24"/>
          <w:szCs w:val="24"/>
          <w:lang w:val="ro-RO" w:eastAsia="ro-RO"/>
        </w:rPr>
        <w:t xml:space="preserve">Colectarea, transportul și depozitarea deșeurilor vegetale de pe domeniul public și privat al municipiului se va face conform unei proceduri stabilit de comun acord cu Operatorul și </w:t>
      </w:r>
      <w:r w:rsidRPr="00953502">
        <w:rPr>
          <w:rFonts w:ascii="Times New Roman" w:eastAsia="Times New Roman" w:hAnsi="Times New Roman"/>
          <w:sz w:val="24"/>
          <w:szCs w:val="24"/>
          <w:lang w:val="ro-RO" w:eastAsia="ro-RO"/>
        </w:rPr>
        <w:lastRenderedPageBreak/>
        <w:t>Autoritatea Contractantă (Operatorul are obligația să inițieze definirea procedurii)</w:t>
      </w:r>
    </w:p>
    <w:p w14:paraId="621CEC6D" w14:textId="77777777" w:rsidR="008F695A" w:rsidRPr="00953502" w:rsidRDefault="008F695A" w:rsidP="008F695A">
      <w:pPr>
        <w:pStyle w:val="ListParagraph"/>
        <w:widowControl w:val="0"/>
        <w:numPr>
          <w:ilvl w:val="0"/>
          <w:numId w:val="14"/>
        </w:numPr>
        <w:autoSpaceDE w:val="0"/>
        <w:autoSpaceDN w:val="0"/>
        <w:adjustRightInd w:val="0"/>
        <w:spacing w:line="240" w:lineRule="auto"/>
        <w:jc w:val="both"/>
        <w:rPr>
          <w:rFonts w:ascii="Times New Roman" w:eastAsia="Times New Roman" w:hAnsi="Times New Roman"/>
          <w:sz w:val="24"/>
          <w:szCs w:val="24"/>
          <w:lang w:val="ro-RO" w:eastAsia="ro-RO"/>
        </w:rPr>
      </w:pPr>
      <w:r w:rsidRPr="00953502">
        <w:rPr>
          <w:rFonts w:ascii="Times New Roman" w:eastAsia="Times New Roman" w:hAnsi="Times New Roman"/>
          <w:sz w:val="24"/>
          <w:szCs w:val="24"/>
          <w:lang w:val="ro-RO" w:eastAsia="ro-RO"/>
        </w:rPr>
        <w:t xml:space="preserve">Prin deșeuri vegetale se înțelege (dar nu se limitează la): crengi (nu prin toaletare de pe domeniul public), frunze, iarbă, brazi (de sezon, de evenimente), resturi vegetale din gospodări; </w:t>
      </w:r>
    </w:p>
    <w:p w14:paraId="0AA6F46F" w14:textId="77777777" w:rsidR="008F695A" w:rsidRPr="00953502" w:rsidRDefault="008F695A" w:rsidP="008F695A">
      <w:pPr>
        <w:pStyle w:val="ListParagraph"/>
        <w:widowControl w:val="0"/>
        <w:numPr>
          <w:ilvl w:val="0"/>
          <w:numId w:val="14"/>
        </w:numPr>
        <w:autoSpaceDE w:val="0"/>
        <w:autoSpaceDN w:val="0"/>
        <w:adjustRightInd w:val="0"/>
        <w:spacing w:line="240" w:lineRule="auto"/>
        <w:jc w:val="both"/>
        <w:rPr>
          <w:rFonts w:ascii="Times New Roman" w:eastAsia="Times New Roman" w:hAnsi="Times New Roman"/>
          <w:sz w:val="24"/>
          <w:szCs w:val="24"/>
          <w:lang w:val="ro-RO" w:eastAsia="ro-RO"/>
        </w:rPr>
      </w:pPr>
      <w:r w:rsidRPr="00953502">
        <w:rPr>
          <w:rFonts w:ascii="Times New Roman" w:eastAsia="Times New Roman" w:hAnsi="Times New Roman"/>
          <w:sz w:val="24"/>
          <w:szCs w:val="24"/>
          <w:lang w:val="ro-RO" w:eastAsia="ro-RO"/>
        </w:rPr>
        <w:t>Colectarea deșeurilor se va face la solicitarea Autorității Contractante, Operatorul are obligația de a ține o evidență clară a cantităților colectate, transportate și depozitate la un depozit autorizat;</w:t>
      </w:r>
    </w:p>
    <w:p w14:paraId="41FBE9D7" w14:textId="77777777" w:rsidR="008F695A" w:rsidRDefault="008F695A" w:rsidP="008F695A">
      <w:pPr>
        <w:pStyle w:val="ListParagraph"/>
        <w:widowControl w:val="0"/>
        <w:numPr>
          <w:ilvl w:val="0"/>
          <w:numId w:val="14"/>
        </w:numPr>
        <w:autoSpaceDE w:val="0"/>
        <w:autoSpaceDN w:val="0"/>
        <w:adjustRightInd w:val="0"/>
        <w:spacing w:line="240" w:lineRule="auto"/>
        <w:jc w:val="both"/>
        <w:rPr>
          <w:rFonts w:ascii="Times New Roman" w:eastAsia="Times New Roman" w:hAnsi="Times New Roman"/>
          <w:sz w:val="24"/>
          <w:szCs w:val="24"/>
          <w:lang w:val="ro-RO" w:eastAsia="ro-RO"/>
        </w:rPr>
      </w:pPr>
      <w:r w:rsidRPr="00953502">
        <w:rPr>
          <w:rFonts w:ascii="Times New Roman" w:eastAsia="Times New Roman" w:hAnsi="Times New Roman"/>
          <w:sz w:val="24"/>
          <w:szCs w:val="24"/>
          <w:lang w:val="ro-RO" w:eastAsia="ro-RO"/>
        </w:rPr>
        <w:t>Costurile de colectare, transport și depozitare a acestor tip de deșeuri vor fi decontate de către Autoritatea Contractantă separat de către valoarea contractului, pe acte fiscale separate, în funcție de alocările bugetare pentru acest tip de activitate.</w:t>
      </w:r>
    </w:p>
    <w:p w14:paraId="7846BAB0" w14:textId="77777777" w:rsidR="00B80239" w:rsidRDefault="00B80239" w:rsidP="00B80239">
      <w:pPr>
        <w:pStyle w:val="ListParagraph"/>
        <w:widowControl w:val="0"/>
        <w:autoSpaceDE w:val="0"/>
        <w:autoSpaceDN w:val="0"/>
        <w:adjustRightInd w:val="0"/>
        <w:spacing w:line="240" w:lineRule="auto"/>
        <w:ind w:left="0"/>
        <w:jc w:val="both"/>
        <w:rPr>
          <w:rFonts w:ascii="Times New Roman" w:eastAsia="Times New Roman" w:hAnsi="Times New Roman"/>
          <w:sz w:val="24"/>
          <w:szCs w:val="24"/>
          <w:lang w:val="ro-RO" w:eastAsia="ro-RO"/>
        </w:rPr>
      </w:pPr>
    </w:p>
    <w:p w14:paraId="4C74ED1F" w14:textId="77777777" w:rsidR="00B80239" w:rsidRDefault="00B80239" w:rsidP="00B80239">
      <w:pPr>
        <w:pStyle w:val="ListParagraph"/>
        <w:widowControl w:val="0"/>
        <w:autoSpaceDE w:val="0"/>
        <w:autoSpaceDN w:val="0"/>
        <w:adjustRightInd w:val="0"/>
        <w:spacing w:line="240" w:lineRule="auto"/>
        <w:ind w:left="0"/>
        <w:jc w:val="both"/>
        <w:rPr>
          <w:rFonts w:ascii="Times New Roman" w:eastAsia="Times New Roman" w:hAnsi="Times New Roman"/>
          <w:sz w:val="24"/>
          <w:szCs w:val="24"/>
          <w:lang w:val="ro-RO" w:eastAsia="ro-RO"/>
        </w:rPr>
      </w:pPr>
    </w:p>
    <w:p w14:paraId="3CB9896A" w14:textId="77777777" w:rsidR="00B80239" w:rsidRPr="00B80239" w:rsidRDefault="00B80239" w:rsidP="00B80239">
      <w:pPr>
        <w:shd w:val="clear" w:color="auto" w:fill="FFFFFF"/>
        <w:spacing w:after="0" w:line="240" w:lineRule="auto"/>
        <w:rPr>
          <w:rFonts w:ascii="Times New Roman" w:eastAsia="Times New Roman" w:hAnsi="Times New Roman"/>
          <w:i/>
          <w:iCs/>
          <w:sz w:val="24"/>
          <w:szCs w:val="24"/>
          <w:lang w:eastAsia="ro-RO"/>
        </w:rPr>
      </w:pPr>
      <w:r w:rsidRPr="00B80239">
        <w:rPr>
          <w:rFonts w:ascii="Times New Roman" w:eastAsia="Times New Roman" w:hAnsi="Times New Roman"/>
          <w:i/>
          <w:iCs/>
          <w:sz w:val="24"/>
          <w:szCs w:val="24"/>
          <w:lang w:eastAsia="ro-RO"/>
        </w:rPr>
        <w:t>Colectarea, transportul și depozitarea deșeurilor clandestine (depozite de deșeuri abandonate în alte locuri decât locurile special amenajate) de pe domeniul public și privat al municipiului și de pe domeniul privat al terților</w:t>
      </w:r>
    </w:p>
    <w:p w14:paraId="34D98877" w14:textId="77777777" w:rsidR="00B80239" w:rsidRDefault="00B80239" w:rsidP="00B80239">
      <w:pPr>
        <w:pStyle w:val="ListParagraph"/>
        <w:widowControl w:val="0"/>
        <w:autoSpaceDE w:val="0"/>
        <w:autoSpaceDN w:val="0"/>
        <w:adjustRightInd w:val="0"/>
        <w:spacing w:line="240" w:lineRule="auto"/>
        <w:ind w:left="0"/>
        <w:jc w:val="both"/>
        <w:rPr>
          <w:rFonts w:ascii="Times New Roman" w:eastAsia="Times New Roman" w:hAnsi="Times New Roman"/>
          <w:sz w:val="24"/>
          <w:szCs w:val="24"/>
          <w:lang w:val="ro-RO" w:eastAsia="ro-RO"/>
        </w:rPr>
      </w:pPr>
    </w:p>
    <w:p w14:paraId="185518B8" w14:textId="77777777" w:rsidR="00B80239" w:rsidRDefault="00B80239" w:rsidP="00ED7BB7">
      <w:pPr>
        <w:pStyle w:val="ListParagraph"/>
        <w:widowControl w:val="0"/>
        <w:autoSpaceDE w:val="0"/>
        <w:autoSpaceDN w:val="0"/>
        <w:adjustRightInd w:val="0"/>
        <w:spacing w:line="240" w:lineRule="auto"/>
        <w:ind w:left="0"/>
        <w:jc w:val="both"/>
        <w:rPr>
          <w:rFonts w:ascii="Times New Roman" w:eastAsia="Times New Roman" w:hAnsi="Times New Roman"/>
          <w:b/>
          <w:bCs/>
          <w:sz w:val="24"/>
          <w:szCs w:val="24"/>
          <w:lang w:val="ro-RO" w:eastAsia="ro-RO"/>
        </w:rPr>
      </w:pPr>
      <w:r w:rsidRPr="00B80239">
        <w:rPr>
          <w:rFonts w:ascii="Times New Roman" w:eastAsia="Times New Roman" w:hAnsi="Times New Roman"/>
          <w:b/>
          <w:bCs/>
          <w:sz w:val="24"/>
          <w:szCs w:val="24"/>
          <w:lang w:val="ro-RO" w:eastAsia="ro-RO"/>
        </w:rPr>
        <w:t>ART. 23</w:t>
      </w:r>
    </w:p>
    <w:p w14:paraId="13A21C5E" w14:textId="77777777" w:rsidR="00ED7BB7" w:rsidRPr="00ED7BB7" w:rsidRDefault="00ED7BB7" w:rsidP="00ED7BB7">
      <w:pPr>
        <w:pStyle w:val="ListParagraph"/>
        <w:widowControl w:val="0"/>
        <w:autoSpaceDE w:val="0"/>
        <w:autoSpaceDN w:val="0"/>
        <w:adjustRightInd w:val="0"/>
        <w:spacing w:line="240" w:lineRule="auto"/>
        <w:ind w:left="0"/>
        <w:jc w:val="both"/>
        <w:rPr>
          <w:rFonts w:ascii="Times New Roman" w:eastAsia="Times New Roman" w:hAnsi="Times New Roman"/>
          <w:b/>
          <w:bCs/>
          <w:sz w:val="24"/>
          <w:szCs w:val="24"/>
          <w:lang w:val="ro-RO" w:eastAsia="ro-RO"/>
        </w:rPr>
      </w:pPr>
    </w:p>
    <w:p w14:paraId="4D270D9A" w14:textId="77777777" w:rsidR="00B80239" w:rsidRPr="00ED7BB7" w:rsidRDefault="00B80239" w:rsidP="00ED7BB7">
      <w:pPr>
        <w:pStyle w:val="ListParagraph"/>
        <w:widowControl w:val="0"/>
        <w:numPr>
          <w:ilvl w:val="0"/>
          <w:numId w:val="16"/>
        </w:numPr>
        <w:autoSpaceDE w:val="0"/>
        <w:autoSpaceDN w:val="0"/>
        <w:adjustRightInd w:val="0"/>
        <w:spacing w:line="240" w:lineRule="auto"/>
        <w:jc w:val="both"/>
        <w:rPr>
          <w:rFonts w:ascii="Times New Roman" w:eastAsia="Times New Roman" w:hAnsi="Times New Roman"/>
          <w:sz w:val="24"/>
          <w:szCs w:val="24"/>
          <w:lang w:val="ro-RO" w:eastAsia="ro-RO"/>
        </w:rPr>
      </w:pPr>
      <w:r w:rsidRPr="00ED7BB7">
        <w:rPr>
          <w:rFonts w:ascii="Times New Roman" w:eastAsia="Times New Roman" w:hAnsi="Times New Roman"/>
          <w:sz w:val="24"/>
          <w:szCs w:val="24"/>
          <w:lang w:val="ro-RO" w:eastAsia="ro-RO"/>
        </w:rPr>
        <w:t>Colectarea, transportul și depozitarea deșeurilor se va face conform unei proceduri stabilit de comun acord cu Operatorul și Autoritatea Contractantă (Operatorul are obligația să inițieze definirea procedurii)</w:t>
      </w:r>
    </w:p>
    <w:p w14:paraId="6E41A369" w14:textId="77777777" w:rsidR="00B80239" w:rsidRPr="00ED7BB7" w:rsidRDefault="00B80239" w:rsidP="00B80239">
      <w:pPr>
        <w:pStyle w:val="ListParagraph"/>
        <w:widowControl w:val="0"/>
        <w:numPr>
          <w:ilvl w:val="0"/>
          <w:numId w:val="16"/>
        </w:numPr>
        <w:autoSpaceDE w:val="0"/>
        <w:autoSpaceDN w:val="0"/>
        <w:adjustRightInd w:val="0"/>
        <w:spacing w:line="240" w:lineRule="auto"/>
        <w:jc w:val="both"/>
        <w:rPr>
          <w:rFonts w:ascii="Times New Roman" w:eastAsia="Times New Roman" w:hAnsi="Times New Roman"/>
          <w:sz w:val="24"/>
          <w:szCs w:val="24"/>
          <w:lang w:val="ro-RO" w:eastAsia="ro-RO"/>
        </w:rPr>
      </w:pPr>
      <w:r w:rsidRPr="00ED7BB7">
        <w:rPr>
          <w:rFonts w:ascii="Times New Roman" w:eastAsia="Times New Roman" w:hAnsi="Times New Roman"/>
          <w:sz w:val="24"/>
          <w:szCs w:val="24"/>
          <w:lang w:val="ro-RO" w:eastAsia="ro-RO"/>
        </w:rPr>
        <w:t xml:space="preserve">Prin deșeuri clandestine se înțelege (dar nu se limitează la): deșeuri de mai multe tipuri depozitate în spații neamenajate, liziera pădurii etc. în afara punctelor de colectare; </w:t>
      </w:r>
    </w:p>
    <w:p w14:paraId="6726E482" w14:textId="77777777" w:rsidR="00B80239" w:rsidRPr="00ED7BB7" w:rsidRDefault="00B80239" w:rsidP="00B80239">
      <w:pPr>
        <w:pStyle w:val="ListParagraph"/>
        <w:widowControl w:val="0"/>
        <w:numPr>
          <w:ilvl w:val="0"/>
          <w:numId w:val="16"/>
        </w:numPr>
        <w:autoSpaceDE w:val="0"/>
        <w:autoSpaceDN w:val="0"/>
        <w:adjustRightInd w:val="0"/>
        <w:spacing w:line="240" w:lineRule="auto"/>
        <w:jc w:val="both"/>
        <w:rPr>
          <w:rFonts w:ascii="Times New Roman" w:eastAsia="Times New Roman" w:hAnsi="Times New Roman"/>
          <w:sz w:val="24"/>
          <w:szCs w:val="24"/>
          <w:lang w:val="ro-RO" w:eastAsia="ro-RO"/>
        </w:rPr>
      </w:pPr>
      <w:r w:rsidRPr="00ED7BB7">
        <w:rPr>
          <w:rFonts w:ascii="Times New Roman" w:eastAsia="Times New Roman" w:hAnsi="Times New Roman"/>
          <w:sz w:val="24"/>
          <w:szCs w:val="24"/>
          <w:lang w:val="ro-RO" w:eastAsia="ro-RO"/>
        </w:rPr>
        <w:t>Colectarea deșeurilor se va face la solicitarea Autorității Contractante, Operatorul are obligația de a ține o evidență clară a cantităților colectate, transportate și depozitate la un depozit autorizat;</w:t>
      </w:r>
    </w:p>
    <w:p w14:paraId="5A1948AF" w14:textId="77777777" w:rsidR="00B80239" w:rsidRDefault="00B80239" w:rsidP="00B80239">
      <w:pPr>
        <w:pStyle w:val="ListParagraph"/>
        <w:widowControl w:val="0"/>
        <w:numPr>
          <w:ilvl w:val="0"/>
          <w:numId w:val="16"/>
        </w:numPr>
        <w:autoSpaceDE w:val="0"/>
        <w:autoSpaceDN w:val="0"/>
        <w:adjustRightInd w:val="0"/>
        <w:spacing w:line="240" w:lineRule="auto"/>
        <w:jc w:val="both"/>
        <w:rPr>
          <w:rFonts w:ascii="Times New Roman" w:eastAsia="Times New Roman" w:hAnsi="Times New Roman"/>
          <w:sz w:val="24"/>
          <w:szCs w:val="24"/>
          <w:lang w:val="ro-RO" w:eastAsia="ro-RO"/>
        </w:rPr>
      </w:pPr>
      <w:r w:rsidRPr="00ED7BB7">
        <w:rPr>
          <w:rFonts w:ascii="Times New Roman" w:eastAsia="Times New Roman" w:hAnsi="Times New Roman"/>
          <w:sz w:val="24"/>
          <w:szCs w:val="24"/>
          <w:lang w:val="ro-RO" w:eastAsia="ro-RO"/>
        </w:rPr>
        <w:t>Costurile de colectare, transport și depozitare a acestor tip de deșeuri vor fi decontate de către Autoritatea Contractantă separat de către valoarea contractului, pe acte fiscale separate, în funcție de alocările bugetare pentru acest tip de activitate.</w:t>
      </w:r>
    </w:p>
    <w:p w14:paraId="17064C46" w14:textId="77777777" w:rsidR="00A63B0D" w:rsidRPr="00107EEE" w:rsidRDefault="00A63B0D" w:rsidP="00A63B0D">
      <w:pPr>
        <w:shd w:val="clear" w:color="auto" w:fill="FFFFFF"/>
        <w:rPr>
          <w:rFonts w:ascii="Times New Roman" w:eastAsia="Times New Roman" w:hAnsi="Times New Roman"/>
          <w:i/>
          <w:iCs/>
          <w:lang w:eastAsia="ro-RO"/>
        </w:rPr>
      </w:pPr>
      <w:bookmarkStart w:id="15" w:name="_Hlk123094554"/>
      <w:r w:rsidRPr="00107EEE">
        <w:rPr>
          <w:rFonts w:ascii="Times New Roman" w:eastAsia="Times New Roman" w:hAnsi="Times New Roman"/>
          <w:i/>
          <w:iCs/>
          <w:sz w:val="24"/>
          <w:szCs w:val="24"/>
          <w:lang w:eastAsia="ro-RO"/>
        </w:rPr>
        <w:t>Decolmatarea șanțurilor deschise de captare a apelor pluviale de pe raza Municipiului Târgu Mureș</w:t>
      </w:r>
      <w:r w:rsidRPr="00107EEE">
        <w:rPr>
          <w:rFonts w:ascii="Times New Roman" w:eastAsia="Times New Roman" w:hAnsi="Times New Roman"/>
          <w:i/>
          <w:iCs/>
          <w:lang w:eastAsia="ro-RO"/>
        </w:rPr>
        <w:t>-</w:t>
      </w:r>
    </w:p>
    <w:p w14:paraId="67A8E614" w14:textId="77777777" w:rsidR="00A63B0D" w:rsidRPr="00107EEE" w:rsidRDefault="00A63B0D" w:rsidP="00A63B0D">
      <w:pPr>
        <w:widowControl w:val="0"/>
        <w:numPr>
          <w:ilvl w:val="0"/>
          <w:numId w:val="17"/>
        </w:numPr>
        <w:shd w:val="clear" w:color="auto" w:fill="FFFFFF"/>
        <w:spacing w:after="0" w:line="240" w:lineRule="auto"/>
        <w:rPr>
          <w:rFonts w:ascii="Times New Roman" w:eastAsia="Times New Roman" w:hAnsi="Times New Roman"/>
          <w:sz w:val="24"/>
          <w:szCs w:val="24"/>
          <w:lang w:eastAsia="ro-RO"/>
        </w:rPr>
      </w:pPr>
      <w:r w:rsidRPr="00107EEE">
        <w:rPr>
          <w:rFonts w:ascii="Times New Roman" w:eastAsia="Times New Roman" w:hAnsi="Times New Roman"/>
          <w:sz w:val="24"/>
          <w:szCs w:val="24"/>
          <w:lang w:eastAsia="ro-RO"/>
        </w:rPr>
        <w:t>Decolmatarea șanțurilor deschise se înțelege curățare acestor de depuneri sedimentare și de vegetație, manual și mecanizat</w:t>
      </w:r>
    </w:p>
    <w:p w14:paraId="558F8680" w14:textId="77777777" w:rsidR="00A63B0D" w:rsidRPr="00107EEE" w:rsidRDefault="00A63B0D" w:rsidP="00A63B0D">
      <w:pPr>
        <w:widowControl w:val="0"/>
        <w:numPr>
          <w:ilvl w:val="0"/>
          <w:numId w:val="17"/>
        </w:numPr>
        <w:shd w:val="clear" w:color="auto" w:fill="FFFFFF"/>
        <w:spacing w:after="0" w:line="240" w:lineRule="auto"/>
        <w:rPr>
          <w:rFonts w:ascii="Times New Roman" w:eastAsia="Times New Roman" w:hAnsi="Times New Roman"/>
          <w:sz w:val="24"/>
          <w:szCs w:val="24"/>
          <w:lang w:eastAsia="ro-RO"/>
        </w:rPr>
      </w:pPr>
      <w:r w:rsidRPr="00107EEE">
        <w:rPr>
          <w:rFonts w:ascii="Times New Roman" w:eastAsia="Times New Roman" w:hAnsi="Times New Roman"/>
          <w:sz w:val="24"/>
          <w:szCs w:val="24"/>
          <w:lang w:eastAsia="ro-RO"/>
        </w:rPr>
        <w:t>Activitate ce se va face la solicitarea Autorității Contractante, Operatorul are obligația de a ține o evidență clară a cantităților colectate, transportate și depozitate la un depozit autorizat;</w:t>
      </w:r>
    </w:p>
    <w:p w14:paraId="7E27B24A" w14:textId="77777777" w:rsidR="00A63B0D" w:rsidRPr="00107EEE" w:rsidRDefault="00A63B0D" w:rsidP="00A63B0D">
      <w:pPr>
        <w:widowControl w:val="0"/>
        <w:numPr>
          <w:ilvl w:val="0"/>
          <w:numId w:val="17"/>
        </w:numPr>
        <w:shd w:val="clear" w:color="auto" w:fill="FFFFFF"/>
        <w:spacing w:after="0" w:line="240" w:lineRule="auto"/>
        <w:rPr>
          <w:rFonts w:ascii="Times New Roman" w:eastAsia="Times New Roman" w:hAnsi="Times New Roman"/>
          <w:lang w:eastAsia="ro-RO"/>
        </w:rPr>
      </w:pPr>
      <w:r w:rsidRPr="00107EEE">
        <w:rPr>
          <w:rFonts w:ascii="Times New Roman" w:eastAsia="Times New Roman" w:hAnsi="Times New Roman"/>
          <w:sz w:val="24"/>
          <w:szCs w:val="24"/>
          <w:lang w:eastAsia="ro-RO"/>
        </w:rPr>
        <w:t>Costurile acestei activități vor fi decontate de către Autoritatea Contractantă separat de valoarea contractului, pe acte fiscale separate, în funcție de alocările bugetare pentru acest tip de activitate</w:t>
      </w:r>
    </w:p>
    <w:bookmarkEnd w:id="15"/>
    <w:p w14:paraId="53EFC043" w14:textId="77777777" w:rsidR="00A63B0D" w:rsidRPr="00ED7BB7" w:rsidRDefault="00A63B0D" w:rsidP="00A63B0D">
      <w:pPr>
        <w:pStyle w:val="ListParagraph"/>
        <w:widowControl w:val="0"/>
        <w:autoSpaceDE w:val="0"/>
        <w:autoSpaceDN w:val="0"/>
        <w:adjustRightInd w:val="0"/>
        <w:spacing w:line="240" w:lineRule="auto"/>
        <w:ind w:left="786"/>
        <w:jc w:val="both"/>
        <w:rPr>
          <w:rFonts w:ascii="Times New Roman" w:eastAsia="Times New Roman" w:hAnsi="Times New Roman"/>
          <w:sz w:val="24"/>
          <w:szCs w:val="24"/>
          <w:lang w:val="ro-RO" w:eastAsia="ro-RO"/>
        </w:rPr>
      </w:pPr>
    </w:p>
    <w:p w14:paraId="2FAF9C17" w14:textId="77777777" w:rsidR="001D3993" w:rsidRDefault="00ED7BB7" w:rsidP="004F1950">
      <w:pPr>
        <w:shd w:val="clear" w:color="auto" w:fill="FFFFFF"/>
        <w:spacing w:after="0" w:line="240" w:lineRule="auto"/>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br w:type="page"/>
      </w:r>
    </w:p>
    <w:p w14:paraId="7F03D859" w14:textId="77777777" w:rsidR="008428E6" w:rsidRDefault="008428E6" w:rsidP="00066F36">
      <w:pPr>
        <w:shd w:val="clear" w:color="auto" w:fill="FFFFFF"/>
        <w:spacing w:after="0" w:line="240" w:lineRule="auto"/>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lastRenderedPageBreak/>
        <w:t>SECȚIUNEA 3</w:t>
      </w:r>
    </w:p>
    <w:p w14:paraId="518FBECC" w14:textId="77777777" w:rsidR="00214CA1" w:rsidRPr="00214CA1" w:rsidRDefault="00214CA1" w:rsidP="00214CA1">
      <w:pPr>
        <w:shd w:val="clear" w:color="auto" w:fill="FFFFFF"/>
        <w:spacing w:after="0" w:line="240" w:lineRule="auto"/>
        <w:rPr>
          <w:rFonts w:ascii="Times New Roman" w:eastAsia="Times New Roman" w:hAnsi="Times New Roman"/>
          <w:b/>
          <w:bCs/>
          <w:sz w:val="24"/>
          <w:szCs w:val="24"/>
          <w:lang w:eastAsia="ro-RO"/>
        </w:rPr>
      </w:pPr>
      <w:r w:rsidRPr="00214CA1">
        <w:rPr>
          <w:rFonts w:ascii="Times New Roman" w:eastAsia="Times New Roman" w:hAnsi="Times New Roman"/>
          <w:b/>
          <w:bCs/>
          <w:sz w:val="24"/>
          <w:szCs w:val="24"/>
          <w:lang w:eastAsia="ro-RO"/>
        </w:rPr>
        <w:t>Colectarea cadavrelor animalelor de pe domeniul public și predarea acestora către unitățile de ecarisaj sau instalații de neutralizare</w:t>
      </w:r>
    </w:p>
    <w:p w14:paraId="12978AAE" w14:textId="77777777" w:rsidR="00B24CF4" w:rsidRPr="00214CA1" w:rsidRDefault="00B24CF4" w:rsidP="00066F36">
      <w:pPr>
        <w:shd w:val="clear" w:color="auto" w:fill="FFFFFF"/>
        <w:spacing w:after="0" w:line="240" w:lineRule="auto"/>
        <w:rPr>
          <w:rFonts w:ascii="Times New Roman" w:eastAsia="Times New Roman" w:hAnsi="Times New Roman"/>
          <w:b/>
          <w:bCs/>
          <w:sz w:val="24"/>
          <w:szCs w:val="24"/>
          <w:lang w:eastAsia="ro-RO"/>
        </w:rPr>
      </w:pPr>
    </w:p>
    <w:p w14:paraId="5AAFDE45" w14:textId="77777777" w:rsidR="008A6452" w:rsidRDefault="008A6452" w:rsidP="00240F16">
      <w:pPr>
        <w:shd w:val="clear" w:color="auto" w:fill="FFFFFF"/>
        <w:spacing w:after="0" w:line="240" w:lineRule="auto"/>
        <w:rPr>
          <w:rFonts w:ascii="Times New Roman" w:eastAsia="Times New Roman" w:hAnsi="Times New Roman"/>
          <w:b/>
          <w:bCs/>
          <w:sz w:val="24"/>
          <w:szCs w:val="24"/>
          <w:lang w:eastAsia="ro-RO"/>
        </w:rPr>
      </w:pPr>
    </w:p>
    <w:p w14:paraId="27EEEB96" w14:textId="77777777" w:rsidR="00240F16" w:rsidRPr="00214CA1" w:rsidRDefault="00240F16" w:rsidP="00240F16">
      <w:pPr>
        <w:shd w:val="clear" w:color="auto" w:fill="FFFFFF"/>
        <w:spacing w:after="0" w:line="240" w:lineRule="auto"/>
        <w:rPr>
          <w:rFonts w:ascii="Times New Roman" w:eastAsia="Times New Roman" w:hAnsi="Times New Roman"/>
          <w:b/>
          <w:bCs/>
          <w:sz w:val="24"/>
          <w:szCs w:val="24"/>
          <w:lang w:eastAsia="ro-RO"/>
        </w:rPr>
      </w:pPr>
      <w:r w:rsidRPr="00214CA1">
        <w:rPr>
          <w:rFonts w:ascii="Times New Roman" w:eastAsia="Times New Roman" w:hAnsi="Times New Roman"/>
          <w:b/>
          <w:bCs/>
          <w:sz w:val="24"/>
          <w:szCs w:val="24"/>
          <w:lang w:eastAsia="ro-RO"/>
        </w:rPr>
        <w:t xml:space="preserve">ART. </w:t>
      </w:r>
      <w:r w:rsidR="005F75FB">
        <w:rPr>
          <w:rFonts w:ascii="Times New Roman" w:eastAsia="Times New Roman" w:hAnsi="Times New Roman"/>
          <w:b/>
          <w:bCs/>
          <w:sz w:val="24"/>
          <w:szCs w:val="24"/>
          <w:lang w:eastAsia="ro-RO"/>
        </w:rPr>
        <w:t>2</w:t>
      </w:r>
      <w:r w:rsidR="00ED7BB7">
        <w:rPr>
          <w:rFonts w:ascii="Times New Roman" w:eastAsia="Times New Roman" w:hAnsi="Times New Roman"/>
          <w:b/>
          <w:bCs/>
          <w:sz w:val="24"/>
          <w:szCs w:val="24"/>
          <w:lang w:eastAsia="ro-RO"/>
        </w:rPr>
        <w:t>4</w:t>
      </w:r>
    </w:p>
    <w:p w14:paraId="13D0B043" w14:textId="77777777" w:rsidR="00240F16" w:rsidRPr="002B1135" w:rsidRDefault="00240F16" w:rsidP="00DD5795">
      <w:pPr>
        <w:shd w:val="clear" w:color="auto" w:fill="FFFFFF"/>
        <w:spacing w:after="0" w:line="240" w:lineRule="auto"/>
        <w:rPr>
          <w:rFonts w:ascii="Times New Roman" w:eastAsia="Times New Roman" w:hAnsi="Times New Roman"/>
          <w:b/>
          <w:bCs/>
          <w:sz w:val="24"/>
          <w:szCs w:val="24"/>
          <w:lang w:eastAsia="ro-RO"/>
        </w:rPr>
      </w:pPr>
    </w:p>
    <w:p w14:paraId="4806BADA"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bookmarkStart w:id="16" w:name="CIII"/>
      <w:r w:rsidRPr="00364DC7">
        <w:rPr>
          <w:rFonts w:ascii="Times New Roman" w:eastAsia="Times New Roman" w:hAnsi="Times New Roman"/>
          <w:sz w:val="24"/>
          <w:szCs w:val="24"/>
          <w:lang w:eastAsia="ro-RO"/>
        </w:rPr>
        <w:t xml:space="preserve">(1) Autoritățile administrației locale sunt responsabile de neutralizarea cadavrelor de animale găsite pe aria administrativ-teritorială a </w:t>
      </w:r>
      <w:proofErr w:type="spellStart"/>
      <w:r w:rsidRPr="00364DC7">
        <w:rPr>
          <w:rFonts w:ascii="Times New Roman" w:eastAsia="Times New Roman" w:hAnsi="Times New Roman"/>
          <w:sz w:val="24"/>
          <w:szCs w:val="24"/>
          <w:lang w:eastAsia="ro-RO"/>
        </w:rPr>
        <w:t>localităţii</w:t>
      </w:r>
      <w:proofErr w:type="spellEnd"/>
      <w:r w:rsidRPr="00364DC7">
        <w:rPr>
          <w:rFonts w:ascii="Times New Roman" w:eastAsia="Times New Roman" w:hAnsi="Times New Roman"/>
          <w:sz w:val="24"/>
          <w:szCs w:val="24"/>
          <w:lang w:eastAsia="ro-RO"/>
        </w:rPr>
        <w:t xml:space="preserve">, prin </w:t>
      </w:r>
      <w:proofErr w:type="spellStart"/>
      <w:r w:rsidRPr="00364DC7">
        <w:rPr>
          <w:rFonts w:ascii="Times New Roman" w:eastAsia="Times New Roman" w:hAnsi="Times New Roman"/>
          <w:sz w:val="24"/>
          <w:szCs w:val="24"/>
          <w:lang w:eastAsia="ro-RO"/>
        </w:rPr>
        <w:t>unităţi</w:t>
      </w:r>
      <w:proofErr w:type="spellEnd"/>
      <w:r w:rsidRPr="00364DC7">
        <w:rPr>
          <w:rFonts w:ascii="Times New Roman" w:eastAsia="Times New Roman" w:hAnsi="Times New Roman"/>
          <w:sz w:val="24"/>
          <w:szCs w:val="24"/>
          <w:lang w:eastAsia="ro-RO"/>
        </w:rPr>
        <w:t xml:space="preserve"> de ecarisaj autorizate, conform </w:t>
      </w:r>
      <w:proofErr w:type="spellStart"/>
      <w:r w:rsidRPr="00364DC7">
        <w:rPr>
          <w:rFonts w:ascii="Times New Roman" w:eastAsia="Times New Roman" w:hAnsi="Times New Roman"/>
          <w:sz w:val="24"/>
          <w:szCs w:val="24"/>
          <w:lang w:eastAsia="ro-RO"/>
        </w:rPr>
        <w:t>legislaţiei</w:t>
      </w:r>
      <w:proofErr w:type="spellEnd"/>
      <w:r w:rsidRPr="00364DC7">
        <w:rPr>
          <w:rFonts w:ascii="Times New Roman" w:eastAsia="Times New Roman" w:hAnsi="Times New Roman"/>
          <w:sz w:val="24"/>
          <w:szCs w:val="24"/>
          <w:lang w:eastAsia="ro-RO"/>
        </w:rPr>
        <w:t xml:space="preserve"> în vigoare.</w:t>
      </w:r>
    </w:p>
    <w:p w14:paraId="453B2618"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w:t>
      </w:r>
    </w:p>
    <w:p w14:paraId="09314BF3"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(2) Operatorul serviciului de salubrizare are </w:t>
      </w:r>
      <w:proofErr w:type="spellStart"/>
      <w:r w:rsidRPr="00364DC7">
        <w:rPr>
          <w:rFonts w:ascii="Times New Roman" w:eastAsia="Times New Roman" w:hAnsi="Times New Roman"/>
          <w:sz w:val="24"/>
          <w:szCs w:val="24"/>
          <w:lang w:eastAsia="ro-RO"/>
        </w:rPr>
        <w:t>obligaţia</w:t>
      </w:r>
      <w:proofErr w:type="spellEnd"/>
      <w:r w:rsidRPr="00364DC7">
        <w:rPr>
          <w:rFonts w:ascii="Times New Roman" w:eastAsia="Times New Roman" w:hAnsi="Times New Roman"/>
          <w:sz w:val="24"/>
          <w:szCs w:val="24"/>
          <w:lang w:eastAsia="ro-RO"/>
        </w:rPr>
        <w:t xml:space="preserve"> de a colecta cadavrele de animale de pe domeniul public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să le predea </w:t>
      </w:r>
      <w:proofErr w:type="spellStart"/>
      <w:r w:rsidRPr="00364DC7">
        <w:rPr>
          <w:rFonts w:ascii="Times New Roman" w:eastAsia="Times New Roman" w:hAnsi="Times New Roman"/>
          <w:sz w:val="24"/>
          <w:szCs w:val="24"/>
          <w:lang w:eastAsia="ro-RO"/>
        </w:rPr>
        <w:t>unităţii</w:t>
      </w:r>
      <w:proofErr w:type="spellEnd"/>
      <w:r w:rsidRPr="00364DC7">
        <w:rPr>
          <w:rFonts w:ascii="Times New Roman" w:eastAsia="Times New Roman" w:hAnsi="Times New Roman"/>
          <w:sz w:val="24"/>
          <w:szCs w:val="24"/>
          <w:lang w:eastAsia="ro-RO"/>
        </w:rPr>
        <w:t xml:space="preserve"> de ecarisaj care este abilitată pentru neutralizarea </w:t>
      </w:r>
      <w:proofErr w:type="spellStart"/>
      <w:r w:rsidRPr="00364DC7">
        <w:rPr>
          <w:rFonts w:ascii="Times New Roman" w:eastAsia="Times New Roman" w:hAnsi="Times New Roman"/>
          <w:sz w:val="24"/>
          <w:szCs w:val="24"/>
          <w:lang w:eastAsia="ro-RO"/>
        </w:rPr>
        <w:t>deşeurilor</w:t>
      </w:r>
      <w:proofErr w:type="spellEnd"/>
      <w:r w:rsidRPr="00364DC7">
        <w:rPr>
          <w:rFonts w:ascii="Times New Roman" w:eastAsia="Times New Roman" w:hAnsi="Times New Roman"/>
          <w:sz w:val="24"/>
          <w:szCs w:val="24"/>
          <w:lang w:eastAsia="ro-RO"/>
        </w:rPr>
        <w:t xml:space="preserve"> de origine animală, în aria administrativ-teritorială a </w:t>
      </w:r>
      <w:proofErr w:type="spellStart"/>
      <w:r w:rsidRPr="00364DC7">
        <w:rPr>
          <w:rFonts w:ascii="Times New Roman" w:eastAsia="Times New Roman" w:hAnsi="Times New Roman"/>
          <w:sz w:val="24"/>
          <w:szCs w:val="24"/>
          <w:lang w:eastAsia="ro-RO"/>
        </w:rPr>
        <w:t>localităţii</w:t>
      </w:r>
      <w:proofErr w:type="spellEnd"/>
      <w:r w:rsidRPr="00364DC7">
        <w:rPr>
          <w:rFonts w:ascii="Times New Roman" w:eastAsia="Times New Roman" w:hAnsi="Times New Roman"/>
          <w:sz w:val="24"/>
          <w:szCs w:val="24"/>
          <w:lang w:eastAsia="ro-RO"/>
        </w:rPr>
        <w:t>, în conformitate cu prevederile legale în vigoare.</w:t>
      </w:r>
    </w:p>
    <w:p w14:paraId="433B6BF7"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p>
    <w:p w14:paraId="59A9AF88"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(3) Prestarea </w:t>
      </w:r>
      <w:proofErr w:type="spellStart"/>
      <w:r w:rsidRPr="00364DC7">
        <w:rPr>
          <w:rFonts w:ascii="Times New Roman" w:eastAsia="Times New Roman" w:hAnsi="Times New Roman"/>
          <w:sz w:val="24"/>
          <w:szCs w:val="24"/>
          <w:lang w:eastAsia="ro-RO"/>
        </w:rPr>
        <w:t>activităţilor</w:t>
      </w:r>
      <w:proofErr w:type="spellEnd"/>
      <w:r w:rsidRPr="00364DC7">
        <w:rPr>
          <w:rFonts w:ascii="Times New Roman" w:eastAsia="Times New Roman" w:hAnsi="Times New Roman"/>
          <w:sz w:val="24"/>
          <w:szCs w:val="24"/>
          <w:lang w:eastAsia="ro-RO"/>
        </w:rPr>
        <w:t xml:space="preserve"> de colectare a cadavrelor animalelor de pe domeniul public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de predare a acestora </w:t>
      </w:r>
      <w:proofErr w:type="spellStart"/>
      <w:r w:rsidRPr="00364DC7">
        <w:rPr>
          <w:rFonts w:ascii="Times New Roman" w:eastAsia="Times New Roman" w:hAnsi="Times New Roman"/>
          <w:sz w:val="24"/>
          <w:szCs w:val="24"/>
          <w:lang w:eastAsia="ro-RO"/>
        </w:rPr>
        <w:t>unităţilor</w:t>
      </w:r>
      <w:proofErr w:type="spellEnd"/>
      <w:r w:rsidRPr="00364DC7">
        <w:rPr>
          <w:rFonts w:ascii="Times New Roman" w:eastAsia="Times New Roman" w:hAnsi="Times New Roman"/>
          <w:sz w:val="24"/>
          <w:szCs w:val="24"/>
          <w:lang w:eastAsia="ro-RO"/>
        </w:rPr>
        <w:t xml:space="preserve"> de ecarisaj se va executa astfel încât să se realizeze:</w:t>
      </w:r>
    </w:p>
    <w:p w14:paraId="5DBFD536"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w:t>
      </w:r>
    </w:p>
    <w:p w14:paraId="23636C89"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a) continuitatea </w:t>
      </w:r>
      <w:proofErr w:type="spellStart"/>
      <w:r w:rsidRPr="00364DC7">
        <w:rPr>
          <w:rFonts w:ascii="Times New Roman" w:eastAsia="Times New Roman" w:hAnsi="Times New Roman"/>
          <w:sz w:val="24"/>
          <w:szCs w:val="24"/>
          <w:lang w:eastAsia="ro-RO"/>
        </w:rPr>
        <w:t>activităţii</w:t>
      </w:r>
      <w:proofErr w:type="spellEnd"/>
      <w:r w:rsidRPr="00364DC7">
        <w:rPr>
          <w:rFonts w:ascii="Times New Roman" w:eastAsia="Times New Roman" w:hAnsi="Times New Roman"/>
          <w:sz w:val="24"/>
          <w:szCs w:val="24"/>
          <w:lang w:eastAsia="ro-RO"/>
        </w:rPr>
        <w:t xml:space="preserve">, indiferent de anotimp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w:t>
      </w:r>
      <w:proofErr w:type="spellStart"/>
      <w:r w:rsidRPr="00364DC7">
        <w:rPr>
          <w:rFonts w:ascii="Times New Roman" w:eastAsia="Times New Roman" w:hAnsi="Times New Roman"/>
          <w:sz w:val="24"/>
          <w:szCs w:val="24"/>
          <w:lang w:eastAsia="ro-RO"/>
        </w:rPr>
        <w:t>condiţiile</w:t>
      </w:r>
      <w:proofErr w:type="spellEnd"/>
      <w:r w:rsidRPr="00364DC7">
        <w:rPr>
          <w:rFonts w:ascii="Times New Roman" w:eastAsia="Times New Roman" w:hAnsi="Times New Roman"/>
          <w:sz w:val="24"/>
          <w:szCs w:val="24"/>
          <w:lang w:eastAsia="ro-RO"/>
        </w:rPr>
        <w:t xml:space="preserve"> meteo, cu respectarea prevederilor contractuale;</w:t>
      </w:r>
    </w:p>
    <w:p w14:paraId="3847772C"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  b) ridicarea cadavrelor de animale de pe domeniul public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predarea acestora </w:t>
      </w:r>
      <w:proofErr w:type="spellStart"/>
      <w:r w:rsidRPr="00364DC7">
        <w:rPr>
          <w:rFonts w:ascii="Times New Roman" w:eastAsia="Times New Roman" w:hAnsi="Times New Roman"/>
          <w:sz w:val="24"/>
          <w:szCs w:val="24"/>
          <w:lang w:eastAsia="ro-RO"/>
        </w:rPr>
        <w:t>unităţilor</w:t>
      </w:r>
      <w:proofErr w:type="spellEnd"/>
      <w:r w:rsidRPr="00364DC7">
        <w:rPr>
          <w:rFonts w:ascii="Times New Roman" w:eastAsia="Times New Roman" w:hAnsi="Times New Roman"/>
          <w:sz w:val="24"/>
          <w:szCs w:val="24"/>
          <w:lang w:eastAsia="ro-RO"/>
        </w:rPr>
        <w:t xml:space="preserve"> de ecarisaj în termen de două ore de la </w:t>
      </w:r>
      <w:proofErr w:type="spellStart"/>
      <w:r w:rsidRPr="00364DC7">
        <w:rPr>
          <w:rFonts w:ascii="Times New Roman" w:eastAsia="Times New Roman" w:hAnsi="Times New Roman"/>
          <w:sz w:val="24"/>
          <w:szCs w:val="24"/>
          <w:lang w:eastAsia="ro-RO"/>
        </w:rPr>
        <w:t>anunţare</w:t>
      </w:r>
      <w:proofErr w:type="spellEnd"/>
      <w:r w:rsidRPr="00364DC7">
        <w:rPr>
          <w:rFonts w:ascii="Times New Roman" w:eastAsia="Times New Roman" w:hAnsi="Times New Roman"/>
          <w:sz w:val="24"/>
          <w:szCs w:val="24"/>
          <w:lang w:eastAsia="ro-RO"/>
        </w:rPr>
        <w:t>;</w:t>
      </w:r>
    </w:p>
    <w:p w14:paraId="28B39DB1"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  c) corectarea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adaptarea regimului de prestare a </w:t>
      </w:r>
      <w:proofErr w:type="spellStart"/>
      <w:r w:rsidRPr="00364DC7">
        <w:rPr>
          <w:rFonts w:ascii="Times New Roman" w:eastAsia="Times New Roman" w:hAnsi="Times New Roman"/>
          <w:sz w:val="24"/>
          <w:szCs w:val="24"/>
          <w:lang w:eastAsia="ro-RO"/>
        </w:rPr>
        <w:t>activităţii</w:t>
      </w:r>
      <w:proofErr w:type="spellEnd"/>
      <w:r w:rsidRPr="00364DC7">
        <w:rPr>
          <w:rFonts w:ascii="Times New Roman" w:eastAsia="Times New Roman" w:hAnsi="Times New Roman"/>
          <w:sz w:val="24"/>
          <w:szCs w:val="24"/>
          <w:lang w:eastAsia="ro-RO"/>
        </w:rPr>
        <w:t xml:space="preserve"> la </w:t>
      </w:r>
      <w:proofErr w:type="spellStart"/>
      <w:r w:rsidRPr="00364DC7">
        <w:rPr>
          <w:rFonts w:ascii="Times New Roman" w:eastAsia="Times New Roman" w:hAnsi="Times New Roman"/>
          <w:sz w:val="24"/>
          <w:szCs w:val="24"/>
          <w:lang w:eastAsia="ro-RO"/>
        </w:rPr>
        <w:t>cerinţele</w:t>
      </w:r>
      <w:proofErr w:type="spellEnd"/>
      <w:r w:rsidRPr="00364DC7">
        <w:rPr>
          <w:rFonts w:ascii="Times New Roman" w:eastAsia="Times New Roman" w:hAnsi="Times New Roman"/>
          <w:sz w:val="24"/>
          <w:szCs w:val="24"/>
          <w:lang w:eastAsia="ro-RO"/>
        </w:rPr>
        <w:t xml:space="preserve"> beneficiarilor;</w:t>
      </w:r>
    </w:p>
    <w:p w14:paraId="0DB54674"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  d) controlul </w:t>
      </w:r>
      <w:proofErr w:type="spellStart"/>
      <w:r w:rsidRPr="00364DC7">
        <w:rPr>
          <w:rFonts w:ascii="Times New Roman" w:eastAsia="Times New Roman" w:hAnsi="Times New Roman"/>
          <w:sz w:val="24"/>
          <w:szCs w:val="24"/>
          <w:lang w:eastAsia="ro-RO"/>
        </w:rPr>
        <w:t>calităţii</w:t>
      </w:r>
      <w:proofErr w:type="spellEnd"/>
      <w:r w:rsidRPr="00364DC7">
        <w:rPr>
          <w:rFonts w:ascii="Times New Roman" w:eastAsia="Times New Roman" w:hAnsi="Times New Roman"/>
          <w:sz w:val="24"/>
          <w:szCs w:val="24"/>
          <w:lang w:eastAsia="ro-RO"/>
        </w:rPr>
        <w:t xml:space="preserve"> serviciului prestat;</w:t>
      </w:r>
    </w:p>
    <w:p w14:paraId="7E5C77A0"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  e) </w:t>
      </w:r>
      <w:proofErr w:type="spellStart"/>
      <w:r w:rsidRPr="00364DC7">
        <w:rPr>
          <w:rFonts w:ascii="Times New Roman" w:eastAsia="Times New Roman" w:hAnsi="Times New Roman"/>
          <w:sz w:val="24"/>
          <w:szCs w:val="24"/>
          <w:lang w:eastAsia="ro-RO"/>
        </w:rPr>
        <w:t>ţinerea</w:t>
      </w:r>
      <w:proofErr w:type="spellEnd"/>
      <w:r w:rsidRPr="00364DC7">
        <w:rPr>
          <w:rFonts w:ascii="Times New Roman" w:eastAsia="Times New Roman" w:hAnsi="Times New Roman"/>
          <w:sz w:val="24"/>
          <w:szCs w:val="24"/>
          <w:lang w:eastAsia="ro-RO"/>
        </w:rPr>
        <w:t xml:space="preserve"> la zi a documentelor cu privire la prestarea serviciului;</w:t>
      </w:r>
    </w:p>
    <w:p w14:paraId="3C662AC3"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  f) respectarea regulamentului serviciului de salubrizare aprobat de autoritatea </w:t>
      </w:r>
      <w:proofErr w:type="spellStart"/>
      <w:r w:rsidRPr="00364DC7">
        <w:rPr>
          <w:rFonts w:ascii="Times New Roman" w:eastAsia="Times New Roman" w:hAnsi="Times New Roman"/>
          <w:sz w:val="24"/>
          <w:szCs w:val="24"/>
          <w:lang w:eastAsia="ro-RO"/>
        </w:rPr>
        <w:t>administraţiei</w:t>
      </w:r>
      <w:proofErr w:type="spellEnd"/>
      <w:r w:rsidRPr="00364DC7">
        <w:rPr>
          <w:rFonts w:ascii="Times New Roman" w:eastAsia="Times New Roman" w:hAnsi="Times New Roman"/>
          <w:sz w:val="24"/>
          <w:szCs w:val="24"/>
          <w:lang w:eastAsia="ro-RO"/>
        </w:rPr>
        <w:t xml:space="preserve"> publice locale, în </w:t>
      </w:r>
      <w:proofErr w:type="spellStart"/>
      <w:r w:rsidRPr="00364DC7">
        <w:rPr>
          <w:rFonts w:ascii="Times New Roman" w:eastAsia="Times New Roman" w:hAnsi="Times New Roman"/>
          <w:sz w:val="24"/>
          <w:szCs w:val="24"/>
          <w:lang w:eastAsia="ro-RO"/>
        </w:rPr>
        <w:t>condiţiile</w:t>
      </w:r>
      <w:proofErr w:type="spellEnd"/>
      <w:r w:rsidRPr="00364DC7">
        <w:rPr>
          <w:rFonts w:ascii="Times New Roman" w:eastAsia="Times New Roman" w:hAnsi="Times New Roman"/>
          <w:sz w:val="24"/>
          <w:szCs w:val="24"/>
          <w:lang w:eastAsia="ro-RO"/>
        </w:rPr>
        <w:t xml:space="preserve"> legii;</w:t>
      </w:r>
    </w:p>
    <w:p w14:paraId="36835B93"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  g) prestarea </w:t>
      </w:r>
      <w:proofErr w:type="spellStart"/>
      <w:r w:rsidRPr="00364DC7">
        <w:rPr>
          <w:rFonts w:ascii="Times New Roman" w:eastAsia="Times New Roman" w:hAnsi="Times New Roman"/>
          <w:sz w:val="24"/>
          <w:szCs w:val="24"/>
          <w:lang w:eastAsia="ro-RO"/>
        </w:rPr>
        <w:t>activităţii</w:t>
      </w:r>
      <w:proofErr w:type="spellEnd"/>
      <w:r w:rsidRPr="00364DC7">
        <w:rPr>
          <w:rFonts w:ascii="Times New Roman" w:eastAsia="Times New Roman" w:hAnsi="Times New Roman"/>
          <w:sz w:val="24"/>
          <w:szCs w:val="24"/>
          <w:lang w:eastAsia="ro-RO"/>
        </w:rPr>
        <w:t xml:space="preserve"> pe baza principiilor de </w:t>
      </w:r>
      <w:proofErr w:type="spellStart"/>
      <w:r w:rsidRPr="00364DC7">
        <w:rPr>
          <w:rFonts w:ascii="Times New Roman" w:eastAsia="Times New Roman" w:hAnsi="Times New Roman"/>
          <w:sz w:val="24"/>
          <w:szCs w:val="24"/>
          <w:lang w:eastAsia="ro-RO"/>
        </w:rPr>
        <w:t>eficienţă</w:t>
      </w:r>
      <w:proofErr w:type="spellEnd"/>
      <w:r w:rsidRPr="00364DC7">
        <w:rPr>
          <w:rFonts w:ascii="Times New Roman" w:eastAsia="Times New Roman" w:hAnsi="Times New Roman"/>
          <w:sz w:val="24"/>
          <w:szCs w:val="24"/>
          <w:lang w:eastAsia="ro-RO"/>
        </w:rPr>
        <w:t xml:space="preserve"> economică, având ca obiectiv reducerea costurilor de prestare a serviciului;</w:t>
      </w:r>
    </w:p>
    <w:p w14:paraId="685CDCFC"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  h) asigurarea mijloacelor auto special amenajate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dotate pentru efectuarea unor astfel de transporturi, în întreaga arie administrativ-teritorială </w:t>
      </w:r>
      <w:proofErr w:type="spellStart"/>
      <w:r w:rsidRPr="00364DC7">
        <w:rPr>
          <w:rFonts w:ascii="Times New Roman" w:eastAsia="Times New Roman" w:hAnsi="Times New Roman"/>
          <w:sz w:val="24"/>
          <w:szCs w:val="24"/>
          <w:lang w:eastAsia="ro-RO"/>
        </w:rPr>
        <w:t>încredinţată</w:t>
      </w:r>
      <w:proofErr w:type="spellEnd"/>
      <w:r w:rsidRPr="00364DC7">
        <w:rPr>
          <w:rFonts w:ascii="Times New Roman" w:eastAsia="Times New Roman" w:hAnsi="Times New Roman"/>
          <w:sz w:val="24"/>
          <w:szCs w:val="24"/>
          <w:lang w:eastAsia="ro-RO"/>
        </w:rPr>
        <w:t>;</w:t>
      </w:r>
    </w:p>
    <w:p w14:paraId="4D968D6E"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  i) îndeplinirea indicatorilor de calitate a prestării </w:t>
      </w:r>
      <w:proofErr w:type="spellStart"/>
      <w:r w:rsidRPr="00364DC7">
        <w:rPr>
          <w:rFonts w:ascii="Times New Roman" w:eastAsia="Times New Roman" w:hAnsi="Times New Roman"/>
          <w:sz w:val="24"/>
          <w:szCs w:val="24"/>
          <w:lang w:eastAsia="ro-RO"/>
        </w:rPr>
        <w:t>activităţii</w:t>
      </w:r>
      <w:proofErr w:type="spellEnd"/>
      <w:r w:rsidRPr="00364DC7">
        <w:rPr>
          <w:rFonts w:ascii="Times New Roman" w:eastAsia="Times New Roman" w:hAnsi="Times New Roman"/>
          <w:sz w:val="24"/>
          <w:szCs w:val="24"/>
          <w:lang w:eastAsia="ro-RO"/>
        </w:rPr>
        <w:t xml:space="preserve">, </w:t>
      </w:r>
      <w:proofErr w:type="spellStart"/>
      <w:r w:rsidRPr="00364DC7">
        <w:rPr>
          <w:rFonts w:ascii="Times New Roman" w:eastAsia="Times New Roman" w:hAnsi="Times New Roman"/>
          <w:sz w:val="24"/>
          <w:szCs w:val="24"/>
          <w:lang w:eastAsia="ro-RO"/>
        </w:rPr>
        <w:t>specificăţi</w:t>
      </w:r>
      <w:proofErr w:type="spellEnd"/>
      <w:r w:rsidRPr="00364DC7">
        <w:rPr>
          <w:rFonts w:ascii="Times New Roman" w:eastAsia="Times New Roman" w:hAnsi="Times New Roman"/>
          <w:sz w:val="24"/>
          <w:szCs w:val="24"/>
          <w:lang w:eastAsia="ro-RO"/>
        </w:rPr>
        <w:t xml:space="preserve"> în regulamentul serviciului de salubrizare;</w:t>
      </w:r>
    </w:p>
    <w:p w14:paraId="23BCA5A8"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  j) asigurarea, pe toată durata de executare a serviciului, de personal calificat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în număr suficient.</w:t>
      </w:r>
    </w:p>
    <w:p w14:paraId="172BD8B4"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p>
    <w:p w14:paraId="08252D7D"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(4) Cadavrele de animale de pe domeniul public se transportă de către operator în mijloace auto special destinate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amenajate în acest scop care îndeplinesc </w:t>
      </w:r>
      <w:proofErr w:type="spellStart"/>
      <w:r w:rsidRPr="00364DC7">
        <w:rPr>
          <w:rFonts w:ascii="Times New Roman" w:eastAsia="Times New Roman" w:hAnsi="Times New Roman"/>
          <w:sz w:val="24"/>
          <w:szCs w:val="24"/>
          <w:lang w:eastAsia="ro-RO"/>
        </w:rPr>
        <w:t>condiţiile</w:t>
      </w:r>
      <w:proofErr w:type="spellEnd"/>
      <w:r w:rsidRPr="00364DC7">
        <w:rPr>
          <w:rFonts w:ascii="Times New Roman" w:eastAsia="Times New Roman" w:hAnsi="Times New Roman"/>
          <w:sz w:val="24"/>
          <w:szCs w:val="24"/>
          <w:lang w:eastAsia="ro-RO"/>
        </w:rPr>
        <w:t xml:space="preserve"> impuse de </w:t>
      </w:r>
      <w:proofErr w:type="spellStart"/>
      <w:r w:rsidRPr="00364DC7">
        <w:rPr>
          <w:rFonts w:ascii="Times New Roman" w:eastAsia="Times New Roman" w:hAnsi="Times New Roman"/>
          <w:sz w:val="24"/>
          <w:szCs w:val="24"/>
          <w:lang w:eastAsia="ro-RO"/>
        </w:rPr>
        <w:t>legislaţia</w:t>
      </w:r>
      <w:proofErr w:type="spellEnd"/>
      <w:r w:rsidRPr="00364DC7">
        <w:rPr>
          <w:rFonts w:ascii="Times New Roman" w:eastAsia="Times New Roman" w:hAnsi="Times New Roman"/>
          <w:sz w:val="24"/>
          <w:szCs w:val="24"/>
          <w:lang w:eastAsia="ro-RO"/>
        </w:rPr>
        <w:t xml:space="preserve"> în vigoare.</w:t>
      </w:r>
    </w:p>
    <w:p w14:paraId="154EBB73"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  </w:t>
      </w:r>
    </w:p>
    <w:p w14:paraId="0879F69C"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(5) Cadavrele de animale de pe domeniul public vor fi ridicate în termen de maxim două ore de la semnalarea </w:t>
      </w:r>
      <w:proofErr w:type="spellStart"/>
      <w:r w:rsidRPr="00364DC7">
        <w:rPr>
          <w:rFonts w:ascii="Times New Roman" w:eastAsia="Times New Roman" w:hAnsi="Times New Roman"/>
          <w:sz w:val="24"/>
          <w:szCs w:val="24"/>
          <w:lang w:eastAsia="ro-RO"/>
        </w:rPr>
        <w:t>existenţei</w:t>
      </w:r>
      <w:proofErr w:type="spellEnd"/>
      <w:r w:rsidRPr="00364DC7">
        <w:rPr>
          <w:rFonts w:ascii="Times New Roman" w:eastAsia="Times New Roman" w:hAnsi="Times New Roman"/>
          <w:sz w:val="24"/>
          <w:szCs w:val="24"/>
          <w:lang w:eastAsia="ro-RO"/>
        </w:rPr>
        <w:t xml:space="preserve"> acestora de către </w:t>
      </w:r>
      <w:proofErr w:type="spellStart"/>
      <w:r w:rsidRPr="00364DC7">
        <w:rPr>
          <w:rFonts w:ascii="Times New Roman" w:eastAsia="Times New Roman" w:hAnsi="Times New Roman"/>
          <w:sz w:val="24"/>
          <w:szCs w:val="24"/>
          <w:lang w:eastAsia="ro-RO"/>
        </w:rPr>
        <w:t>populaţie</w:t>
      </w:r>
      <w:proofErr w:type="spellEnd"/>
      <w:r w:rsidRPr="00364DC7">
        <w:rPr>
          <w:rFonts w:ascii="Times New Roman" w:eastAsia="Times New Roman" w:hAnsi="Times New Roman"/>
          <w:sz w:val="24"/>
          <w:szCs w:val="24"/>
          <w:lang w:eastAsia="ro-RO"/>
        </w:rPr>
        <w:t xml:space="preserve">, </w:t>
      </w:r>
      <w:proofErr w:type="spellStart"/>
      <w:r w:rsidRPr="00364DC7">
        <w:rPr>
          <w:rFonts w:ascii="Times New Roman" w:eastAsia="Times New Roman" w:hAnsi="Times New Roman"/>
          <w:sz w:val="24"/>
          <w:szCs w:val="24"/>
          <w:lang w:eastAsia="ro-RO"/>
        </w:rPr>
        <w:t>reprezentanţi</w:t>
      </w:r>
      <w:proofErr w:type="spellEnd"/>
      <w:r w:rsidRPr="00364DC7">
        <w:rPr>
          <w:rFonts w:ascii="Times New Roman" w:eastAsia="Times New Roman" w:hAnsi="Times New Roman"/>
          <w:sz w:val="24"/>
          <w:szCs w:val="24"/>
          <w:lang w:eastAsia="ro-RO"/>
        </w:rPr>
        <w:t xml:space="preserve"> ai operatorilor economici sau </w:t>
      </w:r>
      <w:proofErr w:type="spellStart"/>
      <w:r w:rsidRPr="00364DC7">
        <w:rPr>
          <w:rFonts w:ascii="Times New Roman" w:eastAsia="Times New Roman" w:hAnsi="Times New Roman"/>
          <w:sz w:val="24"/>
          <w:szCs w:val="24"/>
          <w:lang w:eastAsia="ro-RO"/>
        </w:rPr>
        <w:t>instituţiilor</w:t>
      </w:r>
      <w:proofErr w:type="spellEnd"/>
      <w:r w:rsidRPr="00364DC7">
        <w:rPr>
          <w:rFonts w:ascii="Times New Roman" w:eastAsia="Times New Roman" w:hAnsi="Times New Roman"/>
          <w:sz w:val="24"/>
          <w:szCs w:val="24"/>
          <w:lang w:eastAsia="ro-RO"/>
        </w:rPr>
        <w:t xml:space="preserve"> publice, inclusiv în cazul autosesizării ca urmare a </w:t>
      </w:r>
      <w:proofErr w:type="spellStart"/>
      <w:r w:rsidRPr="00364DC7">
        <w:rPr>
          <w:rFonts w:ascii="Times New Roman" w:eastAsia="Times New Roman" w:hAnsi="Times New Roman"/>
          <w:sz w:val="24"/>
          <w:szCs w:val="24"/>
          <w:lang w:eastAsia="ro-RO"/>
        </w:rPr>
        <w:t>activităţii</w:t>
      </w:r>
      <w:proofErr w:type="spellEnd"/>
      <w:r w:rsidRPr="00364DC7">
        <w:rPr>
          <w:rFonts w:ascii="Times New Roman" w:eastAsia="Times New Roman" w:hAnsi="Times New Roman"/>
          <w:sz w:val="24"/>
          <w:szCs w:val="24"/>
          <w:lang w:eastAsia="ro-RO"/>
        </w:rPr>
        <w:t xml:space="preserve"> curente de salubrizare.</w:t>
      </w:r>
    </w:p>
    <w:p w14:paraId="49F66B41"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p>
    <w:p w14:paraId="0D7D7961"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lastRenderedPageBreak/>
        <w:t xml:space="preserve">(6) Autovehiculele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containerele destinate transportului cadavrelor de animale de pe domeniul public trebuie dezinfectate după fiecare transport în parte în locurile special amenajate pentru această </w:t>
      </w:r>
      <w:proofErr w:type="spellStart"/>
      <w:r w:rsidRPr="00364DC7">
        <w:rPr>
          <w:rFonts w:ascii="Times New Roman" w:eastAsia="Times New Roman" w:hAnsi="Times New Roman"/>
          <w:sz w:val="24"/>
          <w:szCs w:val="24"/>
          <w:lang w:eastAsia="ro-RO"/>
        </w:rPr>
        <w:t>operaţie</w:t>
      </w:r>
      <w:proofErr w:type="spellEnd"/>
      <w:r w:rsidRPr="00364DC7">
        <w:rPr>
          <w:rFonts w:ascii="Times New Roman" w:eastAsia="Times New Roman" w:hAnsi="Times New Roman"/>
          <w:sz w:val="24"/>
          <w:szCs w:val="24"/>
          <w:lang w:eastAsia="ro-RO"/>
        </w:rPr>
        <w:t>.</w:t>
      </w:r>
    </w:p>
    <w:p w14:paraId="21A62CC5"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p>
    <w:p w14:paraId="7F1053AF"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(7) Personalul trebuie să utilizeze echipament de </w:t>
      </w:r>
      <w:proofErr w:type="spellStart"/>
      <w:r w:rsidRPr="00364DC7">
        <w:rPr>
          <w:rFonts w:ascii="Times New Roman" w:eastAsia="Times New Roman" w:hAnsi="Times New Roman"/>
          <w:sz w:val="24"/>
          <w:szCs w:val="24"/>
          <w:lang w:eastAsia="ro-RO"/>
        </w:rPr>
        <w:t>protecţie</w:t>
      </w:r>
      <w:proofErr w:type="spellEnd"/>
      <w:r w:rsidRPr="00364DC7">
        <w:rPr>
          <w:rFonts w:ascii="Times New Roman" w:eastAsia="Times New Roman" w:hAnsi="Times New Roman"/>
          <w:sz w:val="24"/>
          <w:szCs w:val="24"/>
          <w:lang w:eastAsia="ro-RO"/>
        </w:rPr>
        <w:t xml:space="preserve">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să fie dotat cu mijloace corespunzătoare astfel încât să nu vină în contact direct cu animalele colectate. Personalul trebuie să aibă aviz medical prin care să se confirme că sunt îndeplinite </w:t>
      </w:r>
      <w:proofErr w:type="spellStart"/>
      <w:r w:rsidRPr="00364DC7">
        <w:rPr>
          <w:rFonts w:ascii="Times New Roman" w:eastAsia="Times New Roman" w:hAnsi="Times New Roman"/>
          <w:sz w:val="24"/>
          <w:szCs w:val="24"/>
          <w:lang w:eastAsia="ro-RO"/>
        </w:rPr>
        <w:t>condiţiile</w:t>
      </w:r>
      <w:proofErr w:type="spellEnd"/>
      <w:r w:rsidRPr="00364DC7">
        <w:rPr>
          <w:rFonts w:ascii="Times New Roman" w:eastAsia="Times New Roman" w:hAnsi="Times New Roman"/>
          <w:sz w:val="24"/>
          <w:szCs w:val="24"/>
          <w:lang w:eastAsia="ro-RO"/>
        </w:rPr>
        <w:t xml:space="preserve"> necesare, inclusiv vaccinarea, dacă este cazul, pentru prestarea acestei </w:t>
      </w:r>
      <w:proofErr w:type="spellStart"/>
      <w:r w:rsidRPr="00364DC7">
        <w:rPr>
          <w:rFonts w:ascii="Times New Roman" w:eastAsia="Times New Roman" w:hAnsi="Times New Roman"/>
          <w:sz w:val="24"/>
          <w:szCs w:val="24"/>
          <w:lang w:eastAsia="ro-RO"/>
        </w:rPr>
        <w:t>activităţi</w:t>
      </w:r>
      <w:proofErr w:type="spellEnd"/>
      <w:r w:rsidRPr="00364DC7">
        <w:rPr>
          <w:rFonts w:ascii="Times New Roman" w:eastAsia="Times New Roman" w:hAnsi="Times New Roman"/>
          <w:sz w:val="24"/>
          <w:szCs w:val="24"/>
          <w:lang w:eastAsia="ro-RO"/>
        </w:rPr>
        <w:t>.</w:t>
      </w:r>
    </w:p>
    <w:p w14:paraId="306763C6"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p>
    <w:p w14:paraId="096B7EDF"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(8) Se interzic abandonarea, îngroparea sau depozitarea </w:t>
      </w:r>
      <w:proofErr w:type="spellStart"/>
      <w:r w:rsidRPr="00364DC7">
        <w:rPr>
          <w:rFonts w:ascii="Times New Roman" w:eastAsia="Times New Roman" w:hAnsi="Times New Roman"/>
          <w:sz w:val="24"/>
          <w:szCs w:val="24"/>
          <w:lang w:eastAsia="ro-RO"/>
        </w:rPr>
        <w:t>deşeurilor</w:t>
      </w:r>
      <w:proofErr w:type="spellEnd"/>
      <w:r w:rsidRPr="00364DC7">
        <w:rPr>
          <w:rFonts w:ascii="Times New Roman" w:eastAsia="Times New Roman" w:hAnsi="Times New Roman"/>
          <w:sz w:val="24"/>
          <w:szCs w:val="24"/>
          <w:lang w:eastAsia="ro-RO"/>
        </w:rPr>
        <w:t xml:space="preserve"> de origine animală în alte </w:t>
      </w:r>
      <w:proofErr w:type="spellStart"/>
      <w:r w:rsidRPr="00364DC7">
        <w:rPr>
          <w:rFonts w:ascii="Times New Roman" w:eastAsia="Times New Roman" w:hAnsi="Times New Roman"/>
          <w:sz w:val="24"/>
          <w:szCs w:val="24"/>
          <w:lang w:eastAsia="ro-RO"/>
        </w:rPr>
        <w:t>condiţii</w:t>
      </w:r>
      <w:proofErr w:type="spellEnd"/>
      <w:r w:rsidRPr="00364DC7">
        <w:rPr>
          <w:rFonts w:ascii="Times New Roman" w:eastAsia="Times New Roman" w:hAnsi="Times New Roman"/>
          <w:sz w:val="24"/>
          <w:szCs w:val="24"/>
          <w:lang w:eastAsia="ro-RO"/>
        </w:rPr>
        <w:t xml:space="preserve"> decât cele stabilite de </w:t>
      </w:r>
      <w:proofErr w:type="spellStart"/>
      <w:r w:rsidRPr="00364DC7">
        <w:rPr>
          <w:rFonts w:ascii="Times New Roman" w:eastAsia="Times New Roman" w:hAnsi="Times New Roman"/>
          <w:sz w:val="24"/>
          <w:szCs w:val="24"/>
          <w:lang w:eastAsia="ro-RO"/>
        </w:rPr>
        <w:t>legislaţia</w:t>
      </w:r>
      <w:proofErr w:type="spellEnd"/>
      <w:r w:rsidRPr="00364DC7">
        <w:rPr>
          <w:rFonts w:ascii="Times New Roman" w:eastAsia="Times New Roman" w:hAnsi="Times New Roman"/>
          <w:sz w:val="24"/>
          <w:szCs w:val="24"/>
          <w:lang w:eastAsia="ro-RO"/>
        </w:rPr>
        <w:t xml:space="preserve"> în vigoare.</w:t>
      </w:r>
    </w:p>
    <w:p w14:paraId="7BEEDF9D"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p>
    <w:p w14:paraId="1605897E"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(9) Operatorul de salubrizare are </w:t>
      </w:r>
      <w:proofErr w:type="spellStart"/>
      <w:r w:rsidRPr="00364DC7">
        <w:rPr>
          <w:rFonts w:ascii="Times New Roman" w:eastAsia="Times New Roman" w:hAnsi="Times New Roman"/>
          <w:sz w:val="24"/>
          <w:szCs w:val="24"/>
          <w:lang w:eastAsia="ro-RO"/>
        </w:rPr>
        <w:t>obligaţia</w:t>
      </w:r>
      <w:proofErr w:type="spellEnd"/>
      <w:r w:rsidRPr="00364DC7">
        <w:rPr>
          <w:rFonts w:ascii="Times New Roman" w:eastAsia="Times New Roman" w:hAnsi="Times New Roman"/>
          <w:sz w:val="24"/>
          <w:szCs w:val="24"/>
          <w:lang w:eastAsia="ro-RO"/>
        </w:rPr>
        <w:t xml:space="preserve"> să </w:t>
      </w:r>
      <w:proofErr w:type="spellStart"/>
      <w:r w:rsidRPr="00364DC7">
        <w:rPr>
          <w:rFonts w:ascii="Times New Roman" w:eastAsia="Times New Roman" w:hAnsi="Times New Roman"/>
          <w:sz w:val="24"/>
          <w:szCs w:val="24"/>
          <w:lang w:eastAsia="ro-RO"/>
        </w:rPr>
        <w:t>ţină</w:t>
      </w:r>
      <w:proofErr w:type="spellEnd"/>
      <w:r w:rsidRPr="00364DC7">
        <w:rPr>
          <w:rFonts w:ascii="Times New Roman" w:eastAsia="Times New Roman" w:hAnsi="Times New Roman"/>
          <w:sz w:val="24"/>
          <w:szCs w:val="24"/>
          <w:lang w:eastAsia="ro-RO"/>
        </w:rPr>
        <w:t xml:space="preserve"> o </w:t>
      </w:r>
      <w:proofErr w:type="spellStart"/>
      <w:r w:rsidRPr="00364DC7">
        <w:rPr>
          <w:rFonts w:ascii="Times New Roman" w:eastAsia="Times New Roman" w:hAnsi="Times New Roman"/>
          <w:sz w:val="24"/>
          <w:szCs w:val="24"/>
          <w:lang w:eastAsia="ro-RO"/>
        </w:rPr>
        <w:t>evidenţă</w:t>
      </w:r>
      <w:proofErr w:type="spellEnd"/>
      <w:r w:rsidRPr="00364DC7">
        <w:rPr>
          <w:rFonts w:ascii="Times New Roman" w:eastAsia="Times New Roman" w:hAnsi="Times New Roman"/>
          <w:sz w:val="24"/>
          <w:szCs w:val="24"/>
          <w:lang w:eastAsia="ro-RO"/>
        </w:rPr>
        <w:t xml:space="preserve"> referitoare la </w:t>
      </w:r>
      <w:proofErr w:type="spellStart"/>
      <w:r w:rsidRPr="00364DC7">
        <w:rPr>
          <w:rFonts w:ascii="Times New Roman" w:eastAsia="Times New Roman" w:hAnsi="Times New Roman"/>
          <w:sz w:val="24"/>
          <w:szCs w:val="24"/>
          <w:lang w:eastAsia="ro-RO"/>
        </w:rPr>
        <w:t>deşeurile</w:t>
      </w:r>
      <w:proofErr w:type="spellEnd"/>
      <w:r w:rsidRPr="00364DC7">
        <w:rPr>
          <w:rFonts w:ascii="Times New Roman" w:eastAsia="Times New Roman" w:hAnsi="Times New Roman"/>
          <w:sz w:val="24"/>
          <w:szCs w:val="24"/>
          <w:lang w:eastAsia="ro-RO"/>
        </w:rPr>
        <w:t xml:space="preserve"> de origine animală colectate, modul de transport, precum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documente doveditoare cu privire la predarea acestor </w:t>
      </w:r>
      <w:proofErr w:type="spellStart"/>
      <w:r w:rsidRPr="00364DC7">
        <w:rPr>
          <w:rFonts w:ascii="Times New Roman" w:eastAsia="Times New Roman" w:hAnsi="Times New Roman"/>
          <w:sz w:val="24"/>
          <w:szCs w:val="24"/>
          <w:lang w:eastAsia="ro-RO"/>
        </w:rPr>
        <w:t>deşeuri</w:t>
      </w:r>
      <w:proofErr w:type="spellEnd"/>
      <w:r w:rsidRPr="00364DC7">
        <w:rPr>
          <w:rFonts w:ascii="Times New Roman" w:eastAsia="Times New Roman" w:hAnsi="Times New Roman"/>
          <w:sz w:val="24"/>
          <w:szCs w:val="24"/>
          <w:lang w:eastAsia="ro-RO"/>
        </w:rPr>
        <w:t xml:space="preserve"> la unitatea de ecarisaj, dacă nu realizează </w:t>
      </w:r>
      <w:proofErr w:type="spellStart"/>
      <w:r w:rsidRPr="00364DC7">
        <w:rPr>
          <w:rFonts w:ascii="Times New Roman" w:eastAsia="Times New Roman" w:hAnsi="Times New Roman"/>
          <w:sz w:val="24"/>
          <w:szCs w:val="24"/>
          <w:lang w:eastAsia="ro-RO"/>
        </w:rPr>
        <w:t>operaţia</w:t>
      </w:r>
      <w:proofErr w:type="spellEnd"/>
      <w:r w:rsidRPr="00364DC7">
        <w:rPr>
          <w:rFonts w:ascii="Times New Roman" w:eastAsia="Times New Roman" w:hAnsi="Times New Roman"/>
          <w:sz w:val="24"/>
          <w:szCs w:val="24"/>
          <w:lang w:eastAsia="ro-RO"/>
        </w:rPr>
        <w:t xml:space="preserve"> de neutralizare.</w:t>
      </w:r>
    </w:p>
    <w:p w14:paraId="6D785933"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p>
    <w:p w14:paraId="3D02DCBC"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 xml:space="preserve">(10) În cazul în care operatorul de servicii de salubrizare realizează neutralizarea </w:t>
      </w:r>
      <w:proofErr w:type="spellStart"/>
      <w:r w:rsidRPr="00364DC7">
        <w:rPr>
          <w:rFonts w:ascii="Times New Roman" w:eastAsia="Times New Roman" w:hAnsi="Times New Roman"/>
          <w:sz w:val="24"/>
          <w:szCs w:val="24"/>
          <w:lang w:eastAsia="ro-RO"/>
        </w:rPr>
        <w:t>deşeurilor</w:t>
      </w:r>
      <w:proofErr w:type="spellEnd"/>
      <w:r w:rsidRPr="00364DC7">
        <w:rPr>
          <w:rFonts w:ascii="Times New Roman" w:eastAsia="Times New Roman" w:hAnsi="Times New Roman"/>
          <w:sz w:val="24"/>
          <w:szCs w:val="24"/>
          <w:lang w:eastAsia="ro-RO"/>
        </w:rPr>
        <w:t xml:space="preserve"> de origine animală provenite din gospodăriile </w:t>
      </w:r>
      <w:proofErr w:type="spellStart"/>
      <w:r w:rsidRPr="00364DC7">
        <w:rPr>
          <w:rFonts w:ascii="Times New Roman" w:eastAsia="Times New Roman" w:hAnsi="Times New Roman"/>
          <w:sz w:val="24"/>
          <w:szCs w:val="24"/>
          <w:lang w:eastAsia="ro-RO"/>
        </w:rPr>
        <w:t>populaţiei</w:t>
      </w:r>
      <w:proofErr w:type="spellEnd"/>
      <w:r w:rsidRPr="00364DC7">
        <w:rPr>
          <w:rFonts w:ascii="Times New Roman" w:eastAsia="Times New Roman" w:hAnsi="Times New Roman"/>
          <w:sz w:val="24"/>
          <w:szCs w:val="24"/>
          <w:lang w:eastAsia="ro-RO"/>
        </w:rPr>
        <w:t xml:space="preserve">, acesta trebuie să păstreze </w:t>
      </w:r>
      <w:proofErr w:type="spellStart"/>
      <w:r w:rsidRPr="00364DC7">
        <w:rPr>
          <w:rFonts w:ascii="Times New Roman" w:eastAsia="Times New Roman" w:hAnsi="Times New Roman"/>
          <w:sz w:val="24"/>
          <w:szCs w:val="24"/>
          <w:lang w:eastAsia="ro-RO"/>
        </w:rPr>
        <w:t>evidenţele</w:t>
      </w:r>
      <w:proofErr w:type="spellEnd"/>
      <w:r w:rsidRPr="00364DC7">
        <w:rPr>
          <w:rFonts w:ascii="Times New Roman" w:eastAsia="Times New Roman" w:hAnsi="Times New Roman"/>
          <w:sz w:val="24"/>
          <w:szCs w:val="24"/>
          <w:lang w:eastAsia="ro-RO"/>
        </w:rPr>
        <w:t xml:space="preserve"> cu privire la tipul </w:t>
      </w:r>
      <w:proofErr w:type="spellStart"/>
      <w:r w:rsidRPr="00364DC7">
        <w:rPr>
          <w:rFonts w:ascii="Times New Roman" w:eastAsia="Times New Roman" w:hAnsi="Times New Roman"/>
          <w:sz w:val="24"/>
          <w:szCs w:val="24"/>
          <w:lang w:eastAsia="ro-RO"/>
        </w:rPr>
        <w:t>deşeurilor</w:t>
      </w:r>
      <w:proofErr w:type="spellEnd"/>
      <w:r w:rsidRPr="00364DC7">
        <w:rPr>
          <w:rFonts w:ascii="Times New Roman" w:eastAsia="Times New Roman" w:hAnsi="Times New Roman"/>
          <w:sz w:val="24"/>
          <w:szCs w:val="24"/>
          <w:lang w:eastAsia="ro-RO"/>
        </w:rPr>
        <w:t xml:space="preserve">, cantitatea, documentele </w:t>
      </w:r>
      <w:proofErr w:type="spellStart"/>
      <w:r w:rsidRPr="00364DC7">
        <w:rPr>
          <w:rFonts w:ascii="Times New Roman" w:eastAsia="Times New Roman" w:hAnsi="Times New Roman"/>
          <w:sz w:val="24"/>
          <w:szCs w:val="24"/>
          <w:lang w:eastAsia="ro-RO"/>
        </w:rPr>
        <w:t>însoţitoare</w:t>
      </w:r>
      <w:proofErr w:type="spellEnd"/>
      <w:r w:rsidRPr="00364DC7">
        <w:rPr>
          <w:rFonts w:ascii="Times New Roman" w:eastAsia="Times New Roman" w:hAnsi="Times New Roman"/>
          <w:sz w:val="24"/>
          <w:szCs w:val="24"/>
          <w:lang w:eastAsia="ro-RO"/>
        </w:rPr>
        <w:t xml:space="preserve">, modul de neutralizare, data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după caz, </w:t>
      </w:r>
      <w:proofErr w:type="spellStart"/>
      <w:r w:rsidRPr="00364DC7">
        <w:rPr>
          <w:rFonts w:ascii="Times New Roman" w:eastAsia="Times New Roman" w:hAnsi="Times New Roman"/>
          <w:sz w:val="24"/>
          <w:szCs w:val="24"/>
          <w:lang w:eastAsia="ro-RO"/>
        </w:rPr>
        <w:t>şarja</w:t>
      </w:r>
      <w:proofErr w:type="spellEnd"/>
      <w:r w:rsidRPr="00364DC7">
        <w:rPr>
          <w:rFonts w:ascii="Times New Roman" w:eastAsia="Times New Roman" w:hAnsi="Times New Roman"/>
          <w:sz w:val="24"/>
          <w:szCs w:val="24"/>
          <w:lang w:eastAsia="ro-RO"/>
        </w:rPr>
        <w:t xml:space="preserve">/lotul, precum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pentru materiile sau produsele rezultate, </w:t>
      </w:r>
      <w:proofErr w:type="spellStart"/>
      <w:r w:rsidRPr="00364DC7">
        <w:rPr>
          <w:rFonts w:ascii="Times New Roman" w:eastAsia="Times New Roman" w:hAnsi="Times New Roman"/>
          <w:sz w:val="24"/>
          <w:szCs w:val="24"/>
          <w:lang w:eastAsia="ro-RO"/>
        </w:rPr>
        <w:t>destinaţia</w:t>
      </w:r>
      <w:proofErr w:type="spellEnd"/>
      <w:r w:rsidRPr="00364DC7">
        <w:rPr>
          <w:rFonts w:ascii="Times New Roman" w:eastAsia="Times New Roman" w:hAnsi="Times New Roman"/>
          <w:sz w:val="24"/>
          <w:szCs w:val="24"/>
          <w:lang w:eastAsia="ro-RO"/>
        </w:rPr>
        <w:t xml:space="preserve">, transportatorul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documentele </w:t>
      </w:r>
      <w:proofErr w:type="spellStart"/>
      <w:r w:rsidRPr="00364DC7">
        <w:rPr>
          <w:rFonts w:ascii="Times New Roman" w:eastAsia="Times New Roman" w:hAnsi="Times New Roman"/>
          <w:sz w:val="24"/>
          <w:szCs w:val="24"/>
          <w:lang w:eastAsia="ro-RO"/>
        </w:rPr>
        <w:t>însoţitoare</w:t>
      </w:r>
      <w:proofErr w:type="spellEnd"/>
      <w:r w:rsidRPr="00364DC7">
        <w:rPr>
          <w:rFonts w:ascii="Times New Roman" w:eastAsia="Times New Roman" w:hAnsi="Times New Roman"/>
          <w:sz w:val="24"/>
          <w:szCs w:val="24"/>
          <w:lang w:eastAsia="ro-RO"/>
        </w:rPr>
        <w:t xml:space="preserve">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trebuie să întocmească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să completeze registre în conformitate cu </w:t>
      </w:r>
      <w:proofErr w:type="spellStart"/>
      <w:r w:rsidRPr="00364DC7">
        <w:rPr>
          <w:rFonts w:ascii="Times New Roman" w:eastAsia="Times New Roman" w:hAnsi="Times New Roman"/>
          <w:sz w:val="24"/>
          <w:szCs w:val="24"/>
          <w:lang w:eastAsia="ro-RO"/>
        </w:rPr>
        <w:t>legislaţia</w:t>
      </w:r>
      <w:proofErr w:type="spellEnd"/>
      <w:r w:rsidRPr="00364DC7">
        <w:rPr>
          <w:rFonts w:ascii="Times New Roman" w:eastAsia="Times New Roman" w:hAnsi="Times New Roman"/>
          <w:sz w:val="24"/>
          <w:szCs w:val="24"/>
          <w:lang w:eastAsia="ro-RO"/>
        </w:rPr>
        <w:t xml:space="preserve"> în vigoare, inclusiv pentru animalele moarte din speciile bovine, ovine/caprine, suine sau cabaline.</w:t>
      </w:r>
    </w:p>
    <w:p w14:paraId="31DADEA8"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p>
    <w:p w14:paraId="349C9C03"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r w:rsidRPr="00364DC7">
        <w:rPr>
          <w:rFonts w:ascii="Times New Roman" w:eastAsia="Times New Roman" w:hAnsi="Times New Roman"/>
          <w:sz w:val="24"/>
          <w:szCs w:val="24"/>
          <w:lang w:eastAsia="ro-RO"/>
        </w:rPr>
        <w:t>(11) Operatorul de salubrizare, va raporta cantitățile eliminate, Autorității Contractante.</w:t>
      </w:r>
    </w:p>
    <w:p w14:paraId="7719F5C7" w14:textId="77777777" w:rsidR="00364DC7" w:rsidRPr="00364DC7" w:rsidRDefault="00364DC7" w:rsidP="00364DC7">
      <w:pPr>
        <w:shd w:val="clear" w:color="auto" w:fill="FFFFFF"/>
        <w:spacing w:after="0"/>
        <w:rPr>
          <w:rFonts w:ascii="Times New Roman" w:eastAsia="Times New Roman" w:hAnsi="Times New Roman"/>
          <w:sz w:val="24"/>
          <w:szCs w:val="24"/>
          <w:lang w:eastAsia="ro-RO"/>
        </w:rPr>
      </w:pPr>
    </w:p>
    <w:p w14:paraId="39F6D991" w14:textId="77777777" w:rsidR="00802076" w:rsidRDefault="00364DC7" w:rsidP="00364DC7">
      <w:pPr>
        <w:shd w:val="clear" w:color="auto" w:fill="FFFFFF"/>
        <w:spacing w:after="0"/>
        <w:rPr>
          <w:rFonts w:ascii="Times New Roman" w:eastAsia="Times New Roman" w:hAnsi="Times New Roman"/>
          <w:b/>
          <w:bCs/>
          <w:sz w:val="28"/>
          <w:szCs w:val="28"/>
          <w:lang w:eastAsia="ro-RO"/>
        </w:rPr>
      </w:pPr>
      <w:r w:rsidRPr="00364DC7">
        <w:rPr>
          <w:rFonts w:ascii="Times New Roman" w:eastAsia="Times New Roman" w:hAnsi="Times New Roman"/>
          <w:sz w:val="24"/>
          <w:szCs w:val="24"/>
          <w:lang w:eastAsia="ro-RO"/>
        </w:rPr>
        <w:t xml:space="preserve">(12) Toate documentele se arhivează </w:t>
      </w:r>
      <w:proofErr w:type="spellStart"/>
      <w:r w:rsidRPr="00364DC7">
        <w:rPr>
          <w:rFonts w:ascii="Times New Roman" w:eastAsia="Times New Roman" w:hAnsi="Times New Roman"/>
          <w:sz w:val="24"/>
          <w:szCs w:val="24"/>
          <w:lang w:eastAsia="ro-RO"/>
        </w:rPr>
        <w:t>şi</w:t>
      </w:r>
      <w:proofErr w:type="spellEnd"/>
      <w:r w:rsidRPr="00364DC7">
        <w:rPr>
          <w:rFonts w:ascii="Times New Roman" w:eastAsia="Times New Roman" w:hAnsi="Times New Roman"/>
          <w:sz w:val="24"/>
          <w:szCs w:val="24"/>
          <w:lang w:eastAsia="ro-RO"/>
        </w:rPr>
        <w:t xml:space="preserve"> se păstrează conform </w:t>
      </w:r>
      <w:proofErr w:type="spellStart"/>
      <w:r w:rsidRPr="00364DC7">
        <w:rPr>
          <w:rFonts w:ascii="Times New Roman" w:eastAsia="Times New Roman" w:hAnsi="Times New Roman"/>
          <w:sz w:val="24"/>
          <w:szCs w:val="24"/>
          <w:lang w:eastAsia="ro-RO"/>
        </w:rPr>
        <w:t>dispoziţiilor</w:t>
      </w:r>
      <w:proofErr w:type="spellEnd"/>
      <w:r w:rsidRPr="00364DC7">
        <w:rPr>
          <w:rFonts w:ascii="Times New Roman" w:eastAsia="Times New Roman" w:hAnsi="Times New Roman"/>
          <w:sz w:val="24"/>
          <w:szCs w:val="24"/>
          <w:lang w:eastAsia="ro-RO"/>
        </w:rPr>
        <w:t xml:space="preserve"> legale în vigoare.</w:t>
      </w:r>
    </w:p>
    <w:p w14:paraId="4E055655" w14:textId="77777777" w:rsidR="00B358D1" w:rsidRDefault="00B358D1" w:rsidP="00F377E9">
      <w:pPr>
        <w:shd w:val="clear" w:color="auto" w:fill="FFFFFF"/>
        <w:spacing w:after="0"/>
        <w:jc w:val="center"/>
        <w:rPr>
          <w:rFonts w:ascii="Times New Roman" w:eastAsia="Times New Roman" w:hAnsi="Times New Roman"/>
          <w:b/>
          <w:bCs/>
          <w:sz w:val="28"/>
          <w:szCs w:val="28"/>
          <w:lang w:eastAsia="ro-RO"/>
        </w:rPr>
      </w:pPr>
    </w:p>
    <w:p w14:paraId="3DCDDFBC" w14:textId="77777777" w:rsidR="00364DC7" w:rsidRDefault="00ED7BB7" w:rsidP="00F377E9">
      <w:pPr>
        <w:shd w:val="clear" w:color="auto" w:fill="FFFFFF"/>
        <w:spacing w:after="0"/>
        <w:jc w:val="center"/>
        <w:rPr>
          <w:rFonts w:ascii="Times New Roman" w:eastAsia="Times New Roman" w:hAnsi="Times New Roman"/>
          <w:b/>
          <w:bCs/>
          <w:sz w:val="28"/>
          <w:szCs w:val="28"/>
          <w:lang w:eastAsia="ro-RO"/>
        </w:rPr>
      </w:pPr>
      <w:r>
        <w:rPr>
          <w:rFonts w:ascii="Times New Roman" w:eastAsia="Times New Roman" w:hAnsi="Times New Roman"/>
          <w:b/>
          <w:bCs/>
          <w:sz w:val="28"/>
          <w:szCs w:val="28"/>
          <w:lang w:eastAsia="ro-RO"/>
        </w:rPr>
        <w:br w:type="page"/>
      </w:r>
    </w:p>
    <w:p w14:paraId="1E0CF582" w14:textId="77777777" w:rsidR="00201555" w:rsidRPr="006B5B07" w:rsidRDefault="007E5A27" w:rsidP="00F377E9">
      <w:pPr>
        <w:shd w:val="clear" w:color="auto" w:fill="FFFFFF"/>
        <w:spacing w:after="0"/>
        <w:jc w:val="center"/>
        <w:rPr>
          <w:rFonts w:ascii="Times New Roman" w:eastAsia="Times New Roman" w:hAnsi="Times New Roman"/>
          <w:b/>
          <w:bCs/>
          <w:sz w:val="28"/>
          <w:szCs w:val="28"/>
          <w:lang w:eastAsia="ro-RO"/>
        </w:rPr>
      </w:pPr>
      <w:r w:rsidRPr="006B5B07">
        <w:rPr>
          <w:rFonts w:ascii="Times New Roman" w:eastAsia="Times New Roman" w:hAnsi="Times New Roman"/>
          <w:b/>
          <w:bCs/>
          <w:sz w:val="28"/>
          <w:szCs w:val="28"/>
          <w:lang w:eastAsia="ro-RO"/>
        </w:rPr>
        <w:lastRenderedPageBreak/>
        <w:t>CAP. III</w:t>
      </w:r>
      <w:bookmarkEnd w:id="16"/>
    </w:p>
    <w:p w14:paraId="72333744" w14:textId="77777777" w:rsidR="00201555" w:rsidRPr="006B5B07" w:rsidRDefault="007E5A27" w:rsidP="00F377E9">
      <w:pPr>
        <w:shd w:val="clear" w:color="auto" w:fill="FFFFFF"/>
        <w:spacing w:after="0"/>
        <w:jc w:val="center"/>
        <w:rPr>
          <w:rFonts w:ascii="Times New Roman" w:eastAsia="Times New Roman" w:hAnsi="Times New Roman"/>
          <w:b/>
          <w:bCs/>
          <w:sz w:val="28"/>
          <w:szCs w:val="28"/>
          <w:lang w:eastAsia="ro-RO"/>
        </w:rPr>
      </w:pPr>
      <w:r w:rsidRPr="006B5B07">
        <w:rPr>
          <w:rFonts w:ascii="Times New Roman" w:eastAsia="Times New Roman" w:hAnsi="Times New Roman"/>
          <w:b/>
          <w:bCs/>
          <w:sz w:val="28"/>
          <w:szCs w:val="28"/>
          <w:lang w:eastAsia="ro-RO"/>
        </w:rPr>
        <w:t>DREPTURI ŞI OBLIGAŢII</w:t>
      </w:r>
    </w:p>
    <w:p w14:paraId="31DC3100" w14:textId="77777777" w:rsidR="007E5A27" w:rsidRDefault="007E5A27" w:rsidP="00AC0B32">
      <w:pPr>
        <w:shd w:val="clear" w:color="auto" w:fill="FFFFFF"/>
        <w:spacing w:after="0" w:line="240" w:lineRule="auto"/>
        <w:rPr>
          <w:rFonts w:ascii="Times New Roman" w:eastAsia="Times New Roman" w:hAnsi="Times New Roman"/>
          <w:b/>
          <w:bCs/>
          <w:color w:val="FF0000"/>
          <w:sz w:val="24"/>
          <w:szCs w:val="24"/>
          <w:lang w:eastAsia="ro-RO"/>
        </w:rPr>
      </w:pPr>
    </w:p>
    <w:p w14:paraId="6750AC3B" w14:textId="77777777" w:rsidR="00364DC7" w:rsidRDefault="00364DC7" w:rsidP="00AC0B32">
      <w:pPr>
        <w:shd w:val="clear" w:color="auto" w:fill="FFFFFF"/>
        <w:spacing w:after="0" w:line="240" w:lineRule="auto"/>
        <w:rPr>
          <w:rFonts w:ascii="Times New Roman" w:eastAsia="Times New Roman" w:hAnsi="Times New Roman"/>
          <w:b/>
          <w:bCs/>
          <w:color w:val="FF0000"/>
          <w:sz w:val="24"/>
          <w:szCs w:val="24"/>
          <w:lang w:eastAsia="ro-RO"/>
        </w:rPr>
      </w:pPr>
    </w:p>
    <w:p w14:paraId="1CEC4E78" w14:textId="77777777" w:rsidR="00201555" w:rsidRDefault="002C75EC" w:rsidP="00AC0B32">
      <w:pPr>
        <w:shd w:val="clear" w:color="auto" w:fill="FFFFFF"/>
        <w:spacing w:after="0" w:line="240" w:lineRule="auto"/>
        <w:rPr>
          <w:rFonts w:ascii="Times New Roman" w:eastAsia="Times New Roman" w:hAnsi="Times New Roman"/>
          <w:b/>
          <w:bCs/>
          <w:sz w:val="24"/>
          <w:szCs w:val="24"/>
          <w:lang w:eastAsia="ro-RO"/>
        </w:rPr>
      </w:pPr>
      <w:r w:rsidRPr="0045331C">
        <w:rPr>
          <w:rFonts w:ascii="Times New Roman" w:eastAsia="Times New Roman" w:hAnsi="Times New Roman"/>
          <w:b/>
          <w:bCs/>
          <w:color w:val="FF0000"/>
          <w:sz w:val="24"/>
          <w:szCs w:val="24"/>
          <w:lang w:eastAsia="ro-RO"/>
        </w:rPr>
        <w:br/>
      </w:r>
      <w:r w:rsidRPr="007E5A27">
        <w:rPr>
          <w:rFonts w:ascii="Times New Roman" w:eastAsia="Times New Roman" w:hAnsi="Times New Roman"/>
          <w:b/>
          <w:bCs/>
          <w:sz w:val="24"/>
          <w:szCs w:val="24"/>
          <w:lang w:eastAsia="ro-RO"/>
        </w:rPr>
        <w:t>SECŢIUNEA 1</w:t>
      </w:r>
    </w:p>
    <w:p w14:paraId="308B0ED0" w14:textId="77777777" w:rsidR="00201555" w:rsidRPr="007E5A27" w:rsidRDefault="002C75EC" w:rsidP="00AC0B32">
      <w:pPr>
        <w:shd w:val="clear" w:color="auto" w:fill="FFFFFF"/>
        <w:spacing w:after="0" w:line="240" w:lineRule="auto"/>
        <w:rPr>
          <w:rFonts w:ascii="Times New Roman" w:eastAsia="Times New Roman" w:hAnsi="Times New Roman"/>
          <w:b/>
          <w:bCs/>
          <w:sz w:val="24"/>
          <w:szCs w:val="24"/>
          <w:lang w:eastAsia="ro-RO"/>
        </w:rPr>
      </w:pPr>
      <w:r w:rsidRPr="007E5A27">
        <w:rPr>
          <w:rFonts w:ascii="Times New Roman" w:eastAsia="Times New Roman" w:hAnsi="Times New Roman"/>
          <w:b/>
          <w:bCs/>
          <w:sz w:val="24"/>
          <w:szCs w:val="24"/>
          <w:lang w:eastAsia="ro-RO"/>
        </w:rPr>
        <w:t xml:space="preserve">Drepturile </w:t>
      </w:r>
      <w:proofErr w:type="spellStart"/>
      <w:r w:rsidR="008860C9" w:rsidRPr="007E5A27">
        <w:rPr>
          <w:rFonts w:ascii="Times New Roman" w:eastAsia="Times New Roman" w:hAnsi="Times New Roman"/>
          <w:b/>
          <w:bCs/>
          <w:sz w:val="24"/>
          <w:szCs w:val="24"/>
          <w:lang w:eastAsia="ro-RO"/>
        </w:rPr>
        <w:t>ş</w:t>
      </w:r>
      <w:r w:rsidRPr="007E5A27">
        <w:rPr>
          <w:rFonts w:ascii="Times New Roman" w:eastAsia="Times New Roman" w:hAnsi="Times New Roman"/>
          <w:b/>
          <w:bCs/>
          <w:sz w:val="24"/>
          <w:szCs w:val="24"/>
          <w:lang w:eastAsia="ro-RO"/>
        </w:rPr>
        <w:t>i</w:t>
      </w:r>
      <w:proofErr w:type="spellEnd"/>
      <w:r w:rsidRPr="007E5A27">
        <w:rPr>
          <w:rFonts w:ascii="Times New Roman" w:eastAsia="Times New Roman" w:hAnsi="Times New Roman"/>
          <w:b/>
          <w:bCs/>
          <w:sz w:val="24"/>
          <w:szCs w:val="24"/>
          <w:lang w:eastAsia="ro-RO"/>
        </w:rPr>
        <w:t xml:space="preserve"> </w:t>
      </w:r>
      <w:proofErr w:type="spellStart"/>
      <w:r w:rsidRPr="007E5A27">
        <w:rPr>
          <w:rFonts w:ascii="Times New Roman" w:eastAsia="Times New Roman" w:hAnsi="Times New Roman"/>
          <w:b/>
          <w:bCs/>
          <w:sz w:val="24"/>
          <w:szCs w:val="24"/>
          <w:lang w:eastAsia="ro-RO"/>
        </w:rPr>
        <w:t>obligaţiile</w:t>
      </w:r>
      <w:proofErr w:type="spellEnd"/>
      <w:r w:rsidRPr="007E5A27">
        <w:rPr>
          <w:rFonts w:ascii="Times New Roman" w:eastAsia="Times New Roman" w:hAnsi="Times New Roman"/>
          <w:b/>
          <w:bCs/>
          <w:sz w:val="24"/>
          <w:szCs w:val="24"/>
          <w:lang w:eastAsia="ro-RO"/>
        </w:rPr>
        <w:t xml:space="preserve"> operatorilor </w:t>
      </w:r>
      <w:r w:rsidR="00966AB0" w:rsidRPr="007E5A27">
        <w:rPr>
          <w:rFonts w:ascii="Times New Roman" w:eastAsia="Times New Roman" w:hAnsi="Times New Roman"/>
          <w:b/>
          <w:bCs/>
          <w:sz w:val="24"/>
          <w:szCs w:val="24"/>
          <w:lang w:eastAsia="ro-RO"/>
        </w:rPr>
        <w:t>serviciului de salubrizare</w:t>
      </w:r>
    </w:p>
    <w:p w14:paraId="61C40466" w14:textId="77777777" w:rsidR="0045331C" w:rsidRDefault="0045331C" w:rsidP="0045331C">
      <w:pPr>
        <w:shd w:val="clear" w:color="auto" w:fill="FFFFFF"/>
        <w:spacing w:after="0" w:line="240" w:lineRule="auto"/>
        <w:rPr>
          <w:rFonts w:ascii="Times New Roman" w:eastAsia="Times New Roman" w:hAnsi="Times New Roman"/>
          <w:b/>
          <w:bCs/>
          <w:sz w:val="24"/>
          <w:szCs w:val="24"/>
          <w:lang w:eastAsia="ro-RO"/>
        </w:rPr>
      </w:pPr>
    </w:p>
    <w:p w14:paraId="37E997CB" w14:textId="77777777" w:rsidR="0007064A" w:rsidRPr="008722C4" w:rsidRDefault="0007064A" w:rsidP="0045331C">
      <w:pPr>
        <w:shd w:val="clear" w:color="auto" w:fill="FFFFFF"/>
        <w:spacing w:after="0" w:line="240" w:lineRule="auto"/>
        <w:rPr>
          <w:rFonts w:ascii="Times New Roman" w:eastAsia="Times New Roman" w:hAnsi="Times New Roman"/>
          <w:b/>
          <w:bCs/>
          <w:sz w:val="24"/>
          <w:szCs w:val="24"/>
          <w:lang w:eastAsia="ro-RO"/>
        </w:rPr>
      </w:pPr>
    </w:p>
    <w:p w14:paraId="17711F50" w14:textId="77777777" w:rsidR="00AC6598" w:rsidRDefault="008F085B" w:rsidP="00AC0B32">
      <w:pPr>
        <w:shd w:val="clear" w:color="auto" w:fill="FFFFFF"/>
        <w:spacing w:after="0" w:line="240" w:lineRule="auto"/>
        <w:rPr>
          <w:rFonts w:ascii="Times New Roman" w:eastAsia="Times New Roman" w:hAnsi="Times New Roman"/>
          <w:sz w:val="24"/>
          <w:szCs w:val="24"/>
          <w:lang w:eastAsia="ro-RO"/>
        </w:rPr>
      </w:pPr>
      <w:r w:rsidRPr="008722C4">
        <w:rPr>
          <w:rFonts w:ascii="Times New Roman" w:eastAsia="Times New Roman" w:hAnsi="Times New Roman"/>
          <w:b/>
          <w:bCs/>
          <w:sz w:val="24"/>
          <w:szCs w:val="24"/>
          <w:lang w:eastAsia="ro-RO"/>
        </w:rPr>
        <w:t xml:space="preserve">ART. </w:t>
      </w:r>
      <w:r w:rsidR="0007064A">
        <w:rPr>
          <w:rFonts w:ascii="Times New Roman" w:eastAsia="Times New Roman" w:hAnsi="Times New Roman"/>
          <w:b/>
          <w:bCs/>
          <w:sz w:val="24"/>
          <w:szCs w:val="24"/>
          <w:lang w:eastAsia="ro-RO"/>
        </w:rPr>
        <w:t>2</w:t>
      </w:r>
      <w:r w:rsidR="00ED7BB7">
        <w:rPr>
          <w:rFonts w:ascii="Times New Roman" w:eastAsia="Times New Roman" w:hAnsi="Times New Roman"/>
          <w:b/>
          <w:bCs/>
          <w:sz w:val="24"/>
          <w:szCs w:val="24"/>
          <w:lang w:eastAsia="ro-RO"/>
        </w:rPr>
        <w:t>5</w:t>
      </w:r>
    </w:p>
    <w:p w14:paraId="69CB0E5C" w14:textId="77777777" w:rsidR="00BB6CFD" w:rsidRDefault="002C75EC" w:rsidP="00AC0B32">
      <w:pPr>
        <w:shd w:val="clear" w:color="auto" w:fill="FFFFFF"/>
        <w:spacing w:after="0" w:line="240" w:lineRule="auto"/>
        <w:rPr>
          <w:rFonts w:ascii="Times New Roman" w:eastAsia="Times New Roman" w:hAnsi="Times New Roman"/>
          <w:sz w:val="24"/>
          <w:szCs w:val="24"/>
          <w:lang w:eastAsia="ro-RO"/>
        </w:rPr>
      </w:pPr>
      <w:r w:rsidRPr="00AC6598">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F377E9">
        <w:rPr>
          <w:rFonts w:ascii="Times New Roman" w:eastAsia="Times New Roman" w:hAnsi="Times New Roman"/>
          <w:sz w:val="24"/>
          <w:szCs w:val="24"/>
          <w:lang w:eastAsia="ro-RO"/>
        </w:rPr>
        <w:t xml:space="preserve">(1) </w:t>
      </w:r>
      <w:r w:rsidRPr="00163C1E">
        <w:rPr>
          <w:rFonts w:ascii="Times New Roman" w:eastAsia="Times New Roman" w:hAnsi="Times New Roman"/>
          <w:sz w:val="24"/>
          <w:szCs w:val="24"/>
          <w:lang w:eastAsia="ro-RO"/>
        </w:rPr>
        <w:t xml:space="preserve">Drepturile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obligaţiile</w:t>
      </w:r>
      <w:proofErr w:type="spellEnd"/>
      <w:r w:rsidRPr="00163C1E">
        <w:rPr>
          <w:rFonts w:ascii="Times New Roman" w:eastAsia="Times New Roman" w:hAnsi="Times New Roman"/>
          <w:sz w:val="24"/>
          <w:szCs w:val="24"/>
          <w:lang w:eastAsia="ro-RO"/>
        </w:rPr>
        <w:t xml:space="preserve"> operatorului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se constituie ca un capitol distinct în cadrul:</w:t>
      </w:r>
      <w:r w:rsidRPr="00163C1E">
        <w:rPr>
          <w:rFonts w:ascii="Times New Roman" w:eastAsia="Times New Roman" w:hAnsi="Times New Roman"/>
          <w:sz w:val="24"/>
          <w:szCs w:val="24"/>
          <w:lang w:eastAsia="ro-RO"/>
        </w:rPr>
        <w:br/>
      </w:r>
      <w:r w:rsidR="00C43FCA" w:rsidRPr="00C43FCA">
        <w:rPr>
          <w:rFonts w:ascii="Times New Roman" w:eastAsia="Times New Roman" w:hAnsi="Times New Roman"/>
          <w:sz w:val="24"/>
          <w:szCs w:val="24"/>
          <w:lang w:eastAsia="ro-RO"/>
        </w:rPr>
        <w:t xml:space="preserve">   </w:t>
      </w:r>
      <w:r w:rsidR="00C43FCA">
        <w:rPr>
          <w:rFonts w:ascii="Times New Roman" w:eastAsia="Times New Roman" w:hAnsi="Times New Roman"/>
          <w:sz w:val="24"/>
          <w:szCs w:val="24"/>
          <w:lang w:eastAsia="ro-RO"/>
        </w:rPr>
        <w:t xml:space="preserve">    </w:t>
      </w:r>
      <w:r w:rsidR="00C43FCA" w:rsidRPr="00C43FCA">
        <w:rPr>
          <w:rFonts w:ascii="Times New Roman" w:eastAsia="Times New Roman" w:hAnsi="Times New Roman"/>
          <w:sz w:val="24"/>
          <w:szCs w:val="24"/>
          <w:lang w:eastAsia="ro-RO"/>
        </w:rPr>
        <w:t xml:space="preserve"> a) hotărârii de dare în administrare a serviciului de salubrizare;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C43FCA">
        <w:rPr>
          <w:rFonts w:ascii="Times New Roman" w:eastAsia="Times New Roman" w:hAnsi="Times New Roman"/>
          <w:sz w:val="24"/>
          <w:szCs w:val="24"/>
          <w:lang w:eastAsia="ro-RO"/>
        </w:rPr>
        <w:t>b</w:t>
      </w:r>
      <w:r w:rsidRPr="00163C1E">
        <w:rPr>
          <w:rFonts w:ascii="Times New Roman" w:eastAsia="Times New Roman" w:hAnsi="Times New Roman"/>
          <w:sz w:val="24"/>
          <w:szCs w:val="24"/>
          <w:lang w:eastAsia="ro-RO"/>
        </w:rPr>
        <w:t xml:space="preserve">) regulamentului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C43FCA">
        <w:rPr>
          <w:rFonts w:ascii="Times New Roman" w:eastAsia="Times New Roman" w:hAnsi="Times New Roman"/>
          <w:sz w:val="24"/>
          <w:szCs w:val="24"/>
          <w:lang w:eastAsia="ro-RO"/>
        </w:rPr>
        <w:t>c</w:t>
      </w:r>
      <w:r w:rsidRPr="00163C1E">
        <w:rPr>
          <w:rFonts w:ascii="Times New Roman" w:eastAsia="Times New Roman" w:hAnsi="Times New Roman"/>
          <w:sz w:val="24"/>
          <w:szCs w:val="24"/>
          <w:lang w:eastAsia="ro-RO"/>
        </w:rPr>
        <w:t xml:space="preserve">) contractului de </w:t>
      </w:r>
      <w:r w:rsidR="00C43FCA">
        <w:rPr>
          <w:rFonts w:ascii="Times New Roman" w:eastAsia="Times New Roman" w:hAnsi="Times New Roman"/>
          <w:sz w:val="24"/>
          <w:szCs w:val="24"/>
          <w:lang w:eastAsia="ro-RO"/>
        </w:rPr>
        <w:t>delegare</w:t>
      </w:r>
      <w:r w:rsidR="00965501">
        <w:rPr>
          <w:rFonts w:ascii="Times New Roman" w:eastAsia="Times New Roman" w:hAnsi="Times New Roman"/>
          <w:sz w:val="24"/>
          <w:szCs w:val="24"/>
          <w:lang w:eastAsia="ro-RO"/>
        </w:rPr>
        <w:t xml:space="preserve"> a</w:t>
      </w:r>
      <w:r w:rsidR="00E1368C">
        <w:rPr>
          <w:rFonts w:ascii="Times New Roman" w:eastAsia="Times New Roman" w:hAnsi="Times New Roman"/>
          <w:sz w:val="24"/>
          <w:szCs w:val="24"/>
          <w:lang w:eastAsia="ro-RO"/>
        </w:rPr>
        <w:t xml:space="preserve"> </w:t>
      </w:r>
      <w:r w:rsidR="007474F8">
        <w:rPr>
          <w:rFonts w:ascii="Times New Roman" w:eastAsia="Times New Roman" w:hAnsi="Times New Roman"/>
          <w:sz w:val="24"/>
          <w:szCs w:val="24"/>
          <w:lang w:eastAsia="ro-RO"/>
        </w:rPr>
        <w:t xml:space="preserve"> </w:t>
      </w:r>
      <w:r w:rsidR="00966AB0">
        <w:rPr>
          <w:rFonts w:ascii="Times New Roman" w:eastAsia="Times New Roman" w:hAnsi="Times New Roman"/>
          <w:sz w:val="24"/>
          <w:szCs w:val="24"/>
          <w:lang w:eastAsia="ro-RO"/>
        </w:rPr>
        <w:t>serviciului de salubrizare</w:t>
      </w:r>
      <w:r w:rsidR="00BB6CFD">
        <w:rPr>
          <w:rFonts w:ascii="Times New Roman" w:eastAsia="Times New Roman" w:hAnsi="Times New Roman"/>
          <w:sz w:val="24"/>
          <w:szCs w:val="24"/>
          <w:lang w:eastAsia="ro-RO"/>
        </w:rPr>
        <w:t>.</w:t>
      </w:r>
    </w:p>
    <w:p w14:paraId="2DF2D882" w14:textId="77777777" w:rsidR="00AC6598" w:rsidRDefault="00AC6598" w:rsidP="00AC0B32">
      <w:pPr>
        <w:shd w:val="clear" w:color="auto" w:fill="FFFFFF"/>
        <w:spacing w:after="0" w:line="240" w:lineRule="auto"/>
        <w:rPr>
          <w:rFonts w:ascii="Times New Roman" w:eastAsia="Times New Roman" w:hAnsi="Times New Roman"/>
          <w:sz w:val="24"/>
          <w:szCs w:val="24"/>
          <w:lang w:eastAsia="ro-RO"/>
        </w:rPr>
      </w:pPr>
    </w:p>
    <w:p w14:paraId="5868BB15" w14:textId="77777777" w:rsidR="00AC6598" w:rsidRPr="002E11FE" w:rsidRDefault="008F085B" w:rsidP="00AC0B32">
      <w:pPr>
        <w:shd w:val="clear" w:color="auto" w:fill="FFFFFF"/>
        <w:spacing w:after="0" w:line="240" w:lineRule="auto"/>
        <w:rPr>
          <w:rFonts w:ascii="Times New Roman" w:eastAsia="Times New Roman" w:hAnsi="Times New Roman"/>
          <w:b/>
          <w:bCs/>
          <w:sz w:val="24"/>
          <w:szCs w:val="24"/>
          <w:lang w:eastAsia="ro-RO"/>
        </w:rPr>
      </w:pPr>
      <w:r w:rsidRPr="008722C4">
        <w:rPr>
          <w:rFonts w:ascii="Times New Roman" w:eastAsia="Times New Roman" w:hAnsi="Times New Roman"/>
          <w:b/>
          <w:bCs/>
          <w:sz w:val="24"/>
          <w:szCs w:val="24"/>
          <w:lang w:eastAsia="ro-RO"/>
        </w:rPr>
        <w:t xml:space="preserve">ART. </w:t>
      </w:r>
      <w:r w:rsidR="00F377E9">
        <w:rPr>
          <w:rFonts w:ascii="Times New Roman" w:eastAsia="Times New Roman" w:hAnsi="Times New Roman"/>
          <w:b/>
          <w:bCs/>
          <w:sz w:val="24"/>
          <w:szCs w:val="24"/>
          <w:lang w:eastAsia="ro-RO"/>
        </w:rPr>
        <w:t>2</w:t>
      </w:r>
      <w:r w:rsidR="00ED7BB7">
        <w:rPr>
          <w:rFonts w:ascii="Times New Roman" w:eastAsia="Times New Roman" w:hAnsi="Times New Roman"/>
          <w:b/>
          <w:bCs/>
          <w:sz w:val="24"/>
          <w:szCs w:val="24"/>
          <w:lang w:eastAsia="ro-RO"/>
        </w:rPr>
        <w:t>6</w:t>
      </w:r>
    </w:p>
    <w:p w14:paraId="44DDF5E3" w14:textId="77777777" w:rsidR="003C27AE" w:rsidRPr="00163C1E"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F377E9">
        <w:rPr>
          <w:rFonts w:ascii="Times New Roman" w:eastAsia="Times New Roman" w:hAnsi="Times New Roman"/>
          <w:sz w:val="24"/>
          <w:szCs w:val="24"/>
          <w:lang w:eastAsia="ro-RO"/>
        </w:rPr>
        <w:t xml:space="preserve">(1) </w:t>
      </w:r>
      <w:r w:rsidRPr="007F7D2D">
        <w:rPr>
          <w:rFonts w:ascii="Times New Roman" w:eastAsia="Times New Roman" w:hAnsi="Times New Roman"/>
          <w:sz w:val="24"/>
          <w:szCs w:val="24"/>
          <w:u w:val="single"/>
          <w:lang w:eastAsia="ro-RO"/>
        </w:rPr>
        <w:t xml:space="preserve">Operatorii </w:t>
      </w:r>
      <w:r w:rsidR="00966AB0" w:rsidRPr="007F7D2D">
        <w:rPr>
          <w:rFonts w:ascii="Times New Roman" w:eastAsia="Times New Roman" w:hAnsi="Times New Roman"/>
          <w:sz w:val="24"/>
          <w:szCs w:val="24"/>
          <w:u w:val="single"/>
          <w:lang w:eastAsia="ro-RO"/>
        </w:rPr>
        <w:t>serviciului de salubrizare</w:t>
      </w:r>
      <w:r w:rsidR="00684F87" w:rsidRPr="007F7D2D">
        <w:rPr>
          <w:rFonts w:ascii="Times New Roman" w:eastAsia="Times New Roman" w:hAnsi="Times New Roman"/>
          <w:sz w:val="24"/>
          <w:szCs w:val="24"/>
          <w:u w:val="single"/>
          <w:lang w:eastAsia="ro-RO"/>
        </w:rPr>
        <w:t xml:space="preserve"> </w:t>
      </w:r>
      <w:r w:rsidRPr="007F7D2D">
        <w:rPr>
          <w:rFonts w:ascii="Times New Roman" w:eastAsia="Times New Roman" w:hAnsi="Times New Roman"/>
          <w:sz w:val="24"/>
          <w:szCs w:val="24"/>
          <w:u w:val="single"/>
          <w:lang w:eastAsia="ro-RO"/>
        </w:rPr>
        <w:t>au următoarele drepturi: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a) să încaseze contravaloarea </w:t>
      </w:r>
      <w:r w:rsidR="00966AB0">
        <w:rPr>
          <w:rFonts w:ascii="Times New Roman" w:eastAsia="Times New Roman" w:hAnsi="Times New Roman"/>
          <w:sz w:val="24"/>
          <w:szCs w:val="24"/>
          <w:lang w:eastAsia="ro-RO"/>
        </w:rPr>
        <w:t xml:space="preserve">serviciului de </w:t>
      </w:r>
      <w:proofErr w:type="spellStart"/>
      <w:r w:rsidR="00AC0B32">
        <w:rPr>
          <w:rFonts w:ascii="Times New Roman" w:eastAsia="Times New Roman" w:hAnsi="Times New Roman"/>
          <w:sz w:val="24"/>
          <w:szCs w:val="24"/>
          <w:lang w:eastAsia="ro-RO"/>
        </w:rPr>
        <w:t>de</w:t>
      </w:r>
      <w:r w:rsidR="008860C9">
        <w:rPr>
          <w:rFonts w:ascii="Times New Roman" w:eastAsia="Times New Roman" w:hAnsi="Times New Roman"/>
          <w:sz w:val="24"/>
          <w:szCs w:val="24"/>
          <w:lang w:eastAsia="ro-RO"/>
        </w:rPr>
        <w:t>ş</w:t>
      </w:r>
      <w:r w:rsidR="00AC0B32">
        <w:rPr>
          <w:rFonts w:ascii="Times New Roman" w:eastAsia="Times New Roman" w:hAnsi="Times New Roman"/>
          <w:sz w:val="24"/>
          <w:szCs w:val="24"/>
          <w:lang w:eastAsia="ro-RO"/>
        </w:rPr>
        <w:t>euri</w:t>
      </w:r>
      <w:proofErr w:type="spellEnd"/>
      <w:r w:rsidRPr="00163C1E">
        <w:rPr>
          <w:rFonts w:ascii="Times New Roman" w:eastAsia="Times New Roman" w:hAnsi="Times New Roman"/>
          <w:sz w:val="24"/>
          <w:szCs w:val="24"/>
          <w:lang w:eastAsia="ro-RO"/>
        </w:rPr>
        <w:t xml:space="preserve"> prestat/contractat, corespunzător tarifului aprobat</w:t>
      </w:r>
      <w:r w:rsidR="008D483F">
        <w:rPr>
          <w:rFonts w:ascii="Times New Roman" w:eastAsia="Times New Roman" w:hAnsi="Times New Roman"/>
          <w:sz w:val="24"/>
          <w:szCs w:val="24"/>
          <w:lang w:eastAsia="ro-RO"/>
        </w:rPr>
        <w:t>e</w:t>
      </w:r>
      <w:r w:rsidRPr="00163C1E">
        <w:rPr>
          <w:rFonts w:ascii="Times New Roman" w:eastAsia="Times New Roman" w:hAnsi="Times New Roman"/>
          <w:sz w:val="24"/>
          <w:szCs w:val="24"/>
          <w:lang w:eastAsia="ro-RO"/>
        </w:rPr>
        <w:t xml:space="preserve"> de </w:t>
      </w:r>
      <w:proofErr w:type="spellStart"/>
      <w:r w:rsidRPr="00163C1E">
        <w:rPr>
          <w:rFonts w:ascii="Times New Roman" w:eastAsia="Times New Roman" w:hAnsi="Times New Roman"/>
          <w:sz w:val="24"/>
          <w:szCs w:val="24"/>
          <w:lang w:eastAsia="ro-RO"/>
        </w:rPr>
        <w:t>autorităţile</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 determinat în conformitate cu normele metodologice elaborate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aprobate de A.N.R.S.C.;</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b) să asigure echilibrul contractual pe durata contractului de </w:t>
      </w:r>
      <w:proofErr w:type="spellStart"/>
      <w:r w:rsidR="007474F8">
        <w:rPr>
          <w:rFonts w:ascii="Times New Roman" w:eastAsia="Times New Roman" w:hAnsi="Times New Roman"/>
          <w:sz w:val="24"/>
          <w:szCs w:val="24"/>
          <w:lang w:eastAsia="ro-RO"/>
        </w:rPr>
        <w:t>achizi</w:t>
      </w:r>
      <w:r w:rsidR="00650232">
        <w:rPr>
          <w:rFonts w:ascii="Times New Roman" w:eastAsia="Times New Roman" w:hAnsi="Times New Roman"/>
          <w:sz w:val="24"/>
          <w:szCs w:val="24"/>
          <w:lang w:eastAsia="ro-RO"/>
        </w:rPr>
        <w:t>ţ</w:t>
      </w:r>
      <w:r w:rsidR="007474F8">
        <w:rPr>
          <w:rFonts w:ascii="Times New Roman" w:eastAsia="Times New Roman" w:hAnsi="Times New Roman"/>
          <w:sz w:val="24"/>
          <w:szCs w:val="24"/>
          <w:lang w:eastAsia="ro-RO"/>
        </w:rPr>
        <w:t>ie</w:t>
      </w:r>
      <w:proofErr w:type="spellEnd"/>
      <w:r w:rsidR="007474F8">
        <w:rPr>
          <w:rFonts w:ascii="Times New Roman" w:eastAsia="Times New Roman" w:hAnsi="Times New Roman"/>
          <w:sz w:val="24"/>
          <w:szCs w:val="24"/>
          <w:lang w:eastAsia="ro-RO"/>
        </w:rPr>
        <w:t xml:space="preserve"> </w:t>
      </w:r>
      <w:r w:rsidR="00705064">
        <w:rPr>
          <w:rFonts w:ascii="Times New Roman" w:eastAsia="Times New Roman" w:hAnsi="Times New Roman"/>
          <w:sz w:val="24"/>
          <w:szCs w:val="24"/>
          <w:lang w:eastAsia="ro-RO"/>
        </w:rPr>
        <w:t>a serviciului</w:t>
      </w:r>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F21113">
        <w:rPr>
          <w:rFonts w:ascii="Times New Roman" w:eastAsia="Times New Roman" w:hAnsi="Times New Roman"/>
          <w:sz w:val="24"/>
          <w:szCs w:val="24"/>
          <w:lang w:eastAsia="ro-RO"/>
        </w:rPr>
        <w:t> </w:t>
      </w:r>
      <w:r w:rsidRPr="00F21113">
        <w:rPr>
          <w:rFonts w:ascii="Times New Roman" w:eastAsia="Times New Roman" w:hAnsi="Times New Roman"/>
          <w:sz w:val="24"/>
          <w:szCs w:val="24"/>
          <w:lang w:eastAsia="ro-RO"/>
        </w:rPr>
        <w:t> </w:t>
      </w:r>
      <w:r w:rsidRPr="00F21113">
        <w:rPr>
          <w:rFonts w:ascii="Times New Roman" w:eastAsia="Times New Roman" w:hAnsi="Times New Roman"/>
          <w:sz w:val="24"/>
          <w:szCs w:val="24"/>
          <w:lang w:eastAsia="ro-RO"/>
        </w:rPr>
        <w:t xml:space="preserve">c) să solicite ajustarea tarifului în raport cu </w:t>
      </w:r>
      <w:proofErr w:type="spellStart"/>
      <w:r w:rsidRPr="00F21113">
        <w:rPr>
          <w:rFonts w:ascii="Times New Roman" w:eastAsia="Times New Roman" w:hAnsi="Times New Roman"/>
          <w:sz w:val="24"/>
          <w:szCs w:val="24"/>
          <w:lang w:eastAsia="ro-RO"/>
        </w:rPr>
        <w:t>evoluţia</w:t>
      </w:r>
      <w:proofErr w:type="spellEnd"/>
      <w:r w:rsidRPr="00F21113">
        <w:rPr>
          <w:rFonts w:ascii="Times New Roman" w:eastAsia="Times New Roman" w:hAnsi="Times New Roman"/>
          <w:sz w:val="24"/>
          <w:szCs w:val="24"/>
          <w:lang w:eastAsia="ro-RO"/>
        </w:rPr>
        <w:t xml:space="preserve"> generală a </w:t>
      </w:r>
      <w:proofErr w:type="spellStart"/>
      <w:r w:rsidRPr="00F21113">
        <w:rPr>
          <w:rFonts w:ascii="Times New Roman" w:eastAsia="Times New Roman" w:hAnsi="Times New Roman"/>
          <w:sz w:val="24"/>
          <w:szCs w:val="24"/>
          <w:lang w:eastAsia="ro-RO"/>
        </w:rPr>
        <w:t>preţurilor</w:t>
      </w:r>
      <w:proofErr w:type="spellEnd"/>
      <w:r w:rsidRPr="00F21113">
        <w:rPr>
          <w:rFonts w:ascii="Times New Roman" w:eastAsia="Times New Roman" w:hAnsi="Times New Roman"/>
          <w:sz w:val="24"/>
          <w:szCs w:val="24"/>
          <w:lang w:eastAsia="ro-RO"/>
        </w:rPr>
        <w:t xml:space="preserve"> </w:t>
      </w:r>
      <w:proofErr w:type="spellStart"/>
      <w:r w:rsidR="008860C9" w:rsidRPr="00F21113">
        <w:rPr>
          <w:rFonts w:ascii="Times New Roman" w:eastAsia="Times New Roman" w:hAnsi="Times New Roman"/>
          <w:sz w:val="24"/>
          <w:szCs w:val="24"/>
          <w:lang w:eastAsia="ro-RO"/>
        </w:rPr>
        <w:t>ş</w:t>
      </w:r>
      <w:r w:rsidRPr="00F21113">
        <w:rPr>
          <w:rFonts w:ascii="Times New Roman" w:eastAsia="Times New Roman" w:hAnsi="Times New Roman"/>
          <w:sz w:val="24"/>
          <w:szCs w:val="24"/>
          <w:lang w:eastAsia="ro-RO"/>
        </w:rPr>
        <w:t>i</w:t>
      </w:r>
      <w:proofErr w:type="spellEnd"/>
      <w:r w:rsidRPr="00F21113">
        <w:rPr>
          <w:rFonts w:ascii="Times New Roman" w:eastAsia="Times New Roman" w:hAnsi="Times New Roman"/>
          <w:sz w:val="24"/>
          <w:szCs w:val="24"/>
          <w:lang w:eastAsia="ro-RO"/>
        </w:rPr>
        <w:t xml:space="preserve"> tarifelor din economie;</w:t>
      </w:r>
      <w:r w:rsidRPr="00F21113">
        <w:rPr>
          <w:rFonts w:ascii="Times New Roman" w:eastAsia="Times New Roman" w:hAnsi="Times New Roman"/>
          <w:sz w:val="24"/>
          <w:szCs w:val="24"/>
          <w:lang w:eastAsia="ro-RO"/>
        </w:rPr>
        <w:br/>
      </w:r>
      <w:r w:rsidRPr="00F21113">
        <w:rPr>
          <w:rFonts w:ascii="Times New Roman" w:eastAsia="Times New Roman" w:hAnsi="Times New Roman"/>
          <w:sz w:val="24"/>
          <w:szCs w:val="24"/>
          <w:lang w:eastAsia="ro-RO"/>
        </w:rPr>
        <w:t> </w:t>
      </w:r>
      <w:r w:rsidRPr="00F21113">
        <w:rPr>
          <w:rFonts w:ascii="Times New Roman" w:eastAsia="Times New Roman" w:hAnsi="Times New Roman"/>
          <w:sz w:val="24"/>
          <w:szCs w:val="24"/>
          <w:lang w:eastAsia="ro-RO"/>
        </w:rPr>
        <w:t> </w:t>
      </w:r>
      <w:r w:rsidRPr="00F21113">
        <w:rPr>
          <w:rFonts w:ascii="Times New Roman" w:eastAsia="Times New Roman" w:hAnsi="Times New Roman"/>
          <w:sz w:val="24"/>
          <w:szCs w:val="24"/>
          <w:lang w:eastAsia="ro-RO"/>
        </w:rPr>
        <w:t xml:space="preserve">d) să propună modificarea tarifului aprobat în </w:t>
      </w:r>
      <w:proofErr w:type="spellStart"/>
      <w:r w:rsidRPr="00F21113">
        <w:rPr>
          <w:rFonts w:ascii="Times New Roman" w:eastAsia="Times New Roman" w:hAnsi="Times New Roman"/>
          <w:sz w:val="24"/>
          <w:szCs w:val="24"/>
          <w:lang w:eastAsia="ro-RO"/>
        </w:rPr>
        <w:t>situaţiile</w:t>
      </w:r>
      <w:proofErr w:type="spellEnd"/>
      <w:r w:rsidRPr="00F21113">
        <w:rPr>
          <w:rFonts w:ascii="Times New Roman" w:eastAsia="Times New Roman" w:hAnsi="Times New Roman"/>
          <w:sz w:val="24"/>
          <w:szCs w:val="24"/>
          <w:lang w:eastAsia="ro-RO"/>
        </w:rPr>
        <w:t xml:space="preserve"> de schimbare semnificativă a echilibrului contractual;</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e) să aibă exclusivitatea prestării </w:t>
      </w:r>
      <w:r w:rsidR="00966AB0">
        <w:rPr>
          <w:rFonts w:ascii="Times New Roman" w:eastAsia="Times New Roman" w:hAnsi="Times New Roman"/>
          <w:sz w:val="24"/>
          <w:szCs w:val="24"/>
          <w:lang w:eastAsia="ro-RO"/>
        </w:rPr>
        <w:t>serviciului de salubrizare</w:t>
      </w:r>
      <w:r w:rsidR="00705064">
        <w:rPr>
          <w:rFonts w:ascii="Times New Roman" w:eastAsia="Times New Roman" w:hAnsi="Times New Roman"/>
          <w:sz w:val="24"/>
          <w:szCs w:val="24"/>
          <w:lang w:eastAsia="ro-RO"/>
        </w:rPr>
        <w:t xml:space="preserve">, </w:t>
      </w:r>
      <w:r w:rsidR="00196A19">
        <w:rPr>
          <w:rFonts w:ascii="Times New Roman" w:eastAsia="Times New Roman" w:hAnsi="Times New Roman"/>
          <w:sz w:val="24"/>
          <w:szCs w:val="24"/>
          <w:lang w:eastAsia="ro-RO"/>
        </w:rPr>
        <w:t>pe</w:t>
      </w:r>
      <w:r w:rsidRPr="00163C1E">
        <w:rPr>
          <w:rFonts w:ascii="Times New Roman" w:eastAsia="Times New Roman" w:hAnsi="Times New Roman"/>
          <w:sz w:val="24"/>
          <w:szCs w:val="24"/>
          <w:lang w:eastAsia="ro-RO"/>
        </w:rPr>
        <w:t xml:space="preserve"> raza </w:t>
      </w:r>
      <w:proofErr w:type="spellStart"/>
      <w:r w:rsidRPr="00163C1E">
        <w:rPr>
          <w:rFonts w:ascii="Times New Roman" w:eastAsia="Times New Roman" w:hAnsi="Times New Roman"/>
          <w:sz w:val="24"/>
          <w:szCs w:val="24"/>
          <w:lang w:eastAsia="ro-RO"/>
        </w:rPr>
        <w:t>unităţii</w:t>
      </w:r>
      <w:proofErr w:type="spellEnd"/>
      <w:r w:rsidRPr="00163C1E">
        <w:rPr>
          <w:rFonts w:ascii="Times New Roman" w:eastAsia="Times New Roman" w:hAnsi="Times New Roman"/>
          <w:sz w:val="24"/>
          <w:szCs w:val="24"/>
          <w:lang w:eastAsia="ro-RO"/>
        </w:rPr>
        <w:t xml:space="preserve"> administrativ-teritoriale </w:t>
      </w:r>
      <w:r w:rsidR="00705064" w:rsidRPr="00705064">
        <w:rPr>
          <w:rFonts w:ascii="Times New Roman" w:eastAsia="Times New Roman" w:hAnsi="Times New Roman"/>
          <w:sz w:val="24"/>
          <w:szCs w:val="24"/>
          <w:lang w:eastAsia="ro-RO"/>
        </w:rPr>
        <w:t xml:space="preserve">pentru care are hotărâre de dare în administrare sau contract de </w:t>
      </w:r>
      <w:r w:rsidR="00A94F6B">
        <w:rPr>
          <w:rFonts w:ascii="Times New Roman" w:eastAsia="Times New Roman" w:hAnsi="Times New Roman"/>
          <w:sz w:val="24"/>
          <w:szCs w:val="24"/>
          <w:lang w:eastAsia="ro-RO"/>
        </w:rPr>
        <w:t>achiziție a serviciului.</w:t>
      </w:r>
    </w:p>
    <w:p w14:paraId="122ED677" w14:textId="77777777" w:rsidR="00C04C14"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002E11FE">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 f) să aplice la facturare tarifele aprobate de autoritatea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w:t>
      </w:r>
    </w:p>
    <w:p w14:paraId="29E65445" w14:textId="77777777" w:rsidR="002E11FE"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g) să limiteze prestarea serviciului, fără plata vreunei penalizări, cu un preaviz de 5 zile lucrătoare, dacă sumele datorate nu au fost achitate după 45 de zile de la primirea facturii;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h) să solicite recuperarea debitelor în </w:t>
      </w:r>
      <w:proofErr w:type="spellStart"/>
      <w:r w:rsidRPr="00163C1E">
        <w:rPr>
          <w:rFonts w:ascii="Times New Roman" w:eastAsia="Times New Roman" w:hAnsi="Times New Roman"/>
          <w:sz w:val="24"/>
          <w:szCs w:val="24"/>
          <w:lang w:eastAsia="ro-RO"/>
        </w:rPr>
        <w:t>instanţă</w:t>
      </w:r>
      <w:proofErr w:type="spellEnd"/>
      <w:r w:rsidRPr="00163C1E">
        <w:rPr>
          <w:rFonts w:ascii="Times New Roman" w:eastAsia="Times New Roman" w:hAnsi="Times New Roman"/>
          <w:sz w:val="24"/>
          <w:szCs w:val="24"/>
          <w:lang w:eastAsia="ro-RO"/>
        </w:rPr>
        <w:t>.</w:t>
      </w:r>
    </w:p>
    <w:p w14:paraId="043BA806" w14:textId="77777777" w:rsidR="00C37AFF" w:rsidRDefault="00C37AFF" w:rsidP="00AC0B32">
      <w:pPr>
        <w:shd w:val="clear" w:color="auto" w:fill="FFFFFF"/>
        <w:spacing w:after="0" w:line="240" w:lineRule="auto"/>
        <w:rPr>
          <w:rFonts w:ascii="Times New Roman" w:eastAsia="Times New Roman" w:hAnsi="Times New Roman"/>
          <w:b/>
          <w:bCs/>
          <w:sz w:val="24"/>
          <w:szCs w:val="24"/>
          <w:lang w:eastAsia="ro-RO"/>
        </w:rPr>
      </w:pPr>
      <w:bookmarkStart w:id="17" w:name="A116"/>
    </w:p>
    <w:p w14:paraId="7FA99032" w14:textId="77777777" w:rsidR="00C37AFF" w:rsidRDefault="00C37AFF" w:rsidP="00AC0B32">
      <w:pPr>
        <w:shd w:val="clear" w:color="auto" w:fill="FFFFFF"/>
        <w:spacing w:after="0" w:line="240" w:lineRule="auto"/>
        <w:rPr>
          <w:rFonts w:ascii="Times New Roman" w:eastAsia="Times New Roman" w:hAnsi="Times New Roman"/>
          <w:b/>
          <w:bCs/>
          <w:sz w:val="24"/>
          <w:szCs w:val="24"/>
          <w:lang w:eastAsia="ro-RO"/>
        </w:rPr>
      </w:pPr>
    </w:p>
    <w:p w14:paraId="270DB9D6" w14:textId="77777777" w:rsidR="00C75708" w:rsidRDefault="002C75EC" w:rsidP="00AC0B32">
      <w:pPr>
        <w:shd w:val="clear" w:color="auto" w:fill="FFFFFF"/>
        <w:spacing w:after="0" w:line="240" w:lineRule="auto"/>
        <w:rPr>
          <w:rFonts w:ascii="Times New Roman" w:eastAsia="Times New Roman" w:hAnsi="Times New Roman"/>
          <w:sz w:val="24"/>
          <w:szCs w:val="24"/>
          <w:lang w:eastAsia="ro-RO"/>
        </w:rPr>
      </w:pPr>
      <w:r w:rsidRPr="00C75708">
        <w:rPr>
          <w:rFonts w:ascii="Times New Roman" w:eastAsia="Times New Roman" w:hAnsi="Times New Roman"/>
          <w:b/>
          <w:bCs/>
          <w:sz w:val="24"/>
          <w:szCs w:val="24"/>
          <w:lang w:eastAsia="ro-RO"/>
        </w:rPr>
        <w:t xml:space="preserve">ART. </w:t>
      </w:r>
      <w:bookmarkEnd w:id="17"/>
      <w:r w:rsidR="00F377E9">
        <w:rPr>
          <w:rFonts w:ascii="Times New Roman" w:eastAsia="Times New Roman" w:hAnsi="Times New Roman"/>
          <w:b/>
          <w:bCs/>
          <w:sz w:val="24"/>
          <w:szCs w:val="24"/>
          <w:lang w:eastAsia="ro-RO"/>
        </w:rPr>
        <w:t>2</w:t>
      </w:r>
      <w:r w:rsidR="00ED7BB7">
        <w:rPr>
          <w:rFonts w:ascii="Times New Roman" w:eastAsia="Times New Roman" w:hAnsi="Times New Roman"/>
          <w:b/>
          <w:bCs/>
          <w:sz w:val="24"/>
          <w:szCs w:val="24"/>
          <w:lang w:eastAsia="ro-RO"/>
        </w:rPr>
        <w:t>7</w:t>
      </w:r>
    </w:p>
    <w:p w14:paraId="549F2154" w14:textId="77777777" w:rsidR="00623405" w:rsidRDefault="002C75EC" w:rsidP="00AC0B32">
      <w:pPr>
        <w:shd w:val="clear" w:color="auto" w:fill="FFFFFF"/>
        <w:spacing w:after="0" w:line="240" w:lineRule="auto"/>
        <w:rPr>
          <w:rFonts w:ascii="Times New Roman" w:eastAsia="Times New Roman" w:hAnsi="Times New Roman"/>
          <w:sz w:val="24"/>
          <w:szCs w:val="24"/>
          <w:lang w:eastAsia="ro-RO"/>
        </w:rPr>
      </w:pPr>
      <w:r w:rsidRPr="00C75708">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F377E9">
        <w:rPr>
          <w:rFonts w:ascii="Times New Roman" w:eastAsia="Times New Roman" w:hAnsi="Times New Roman"/>
          <w:sz w:val="24"/>
          <w:szCs w:val="24"/>
          <w:lang w:eastAsia="ro-RO"/>
        </w:rPr>
        <w:t xml:space="preserve">(1) </w:t>
      </w:r>
      <w:r w:rsidRPr="007F7D2D">
        <w:rPr>
          <w:rFonts w:ascii="Times New Roman" w:eastAsia="Times New Roman" w:hAnsi="Times New Roman"/>
          <w:sz w:val="24"/>
          <w:szCs w:val="24"/>
          <w:u w:val="single"/>
          <w:lang w:eastAsia="ro-RO"/>
        </w:rPr>
        <w:t xml:space="preserve">Operatorii serviciilor de salubrizare au următoarele </w:t>
      </w:r>
      <w:proofErr w:type="spellStart"/>
      <w:r w:rsidRPr="007F7D2D">
        <w:rPr>
          <w:rFonts w:ascii="Times New Roman" w:eastAsia="Times New Roman" w:hAnsi="Times New Roman"/>
          <w:sz w:val="24"/>
          <w:szCs w:val="24"/>
          <w:u w:val="single"/>
          <w:lang w:eastAsia="ro-RO"/>
        </w:rPr>
        <w:t>obligaţii</w:t>
      </w:r>
      <w:proofErr w:type="spellEnd"/>
      <w:r w:rsidRPr="007F7D2D">
        <w:rPr>
          <w:rFonts w:ascii="Times New Roman" w:eastAsia="Times New Roman" w:hAnsi="Times New Roman"/>
          <w:sz w:val="24"/>
          <w:szCs w:val="24"/>
          <w:u w:val="single"/>
          <w:lang w:eastAsia="ro-RO"/>
        </w:rPr>
        <w:t>:</w:t>
      </w:r>
      <w:r w:rsidRPr="007F7D2D">
        <w:rPr>
          <w:rFonts w:ascii="Times New Roman" w:eastAsia="Times New Roman" w:hAnsi="Times New Roman"/>
          <w:sz w:val="24"/>
          <w:szCs w:val="24"/>
          <w:u w:val="single"/>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a) să </w:t>
      </w:r>
      <w:proofErr w:type="spellStart"/>
      <w:r w:rsidRPr="00163C1E">
        <w:rPr>
          <w:rFonts w:ascii="Times New Roman" w:eastAsia="Times New Roman" w:hAnsi="Times New Roman"/>
          <w:sz w:val="24"/>
          <w:szCs w:val="24"/>
          <w:lang w:eastAsia="ro-RO"/>
        </w:rPr>
        <w:t>ţină</w:t>
      </w:r>
      <w:proofErr w:type="spellEnd"/>
      <w:r w:rsidRPr="00163C1E">
        <w:rPr>
          <w:rFonts w:ascii="Times New Roman" w:eastAsia="Times New Roman" w:hAnsi="Times New Roman"/>
          <w:sz w:val="24"/>
          <w:szCs w:val="24"/>
          <w:lang w:eastAsia="ro-RO"/>
        </w:rPr>
        <w:t xml:space="preserve"> gestiunea separată pentru fiecare activitate în parte, pentru a se putea stabili tarife juste în </w:t>
      </w:r>
      <w:proofErr w:type="spellStart"/>
      <w:r w:rsidRPr="00163C1E">
        <w:rPr>
          <w:rFonts w:ascii="Times New Roman" w:eastAsia="Times New Roman" w:hAnsi="Times New Roman"/>
          <w:sz w:val="24"/>
          <w:szCs w:val="24"/>
          <w:lang w:eastAsia="ro-RO"/>
        </w:rPr>
        <w:t>concordanţă</w:t>
      </w:r>
      <w:proofErr w:type="spellEnd"/>
      <w:r w:rsidRPr="00163C1E">
        <w:rPr>
          <w:rFonts w:ascii="Times New Roman" w:eastAsia="Times New Roman" w:hAnsi="Times New Roman"/>
          <w:sz w:val="24"/>
          <w:szCs w:val="24"/>
          <w:lang w:eastAsia="ro-RO"/>
        </w:rPr>
        <w:t xml:space="preserve"> cu cheltuielile efectuate;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b) să asigure prestarea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 xml:space="preserve">, conform prevederilor contractuale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cu respectarea prezentului </w:t>
      </w:r>
      <w:r w:rsidR="00AC0B32">
        <w:rPr>
          <w:rFonts w:ascii="Times New Roman" w:eastAsia="Times New Roman" w:hAnsi="Times New Roman"/>
          <w:sz w:val="24"/>
          <w:szCs w:val="24"/>
          <w:lang w:eastAsia="ro-RO"/>
        </w:rPr>
        <w:t>regulament</w:t>
      </w:r>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prescripţiilor</w:t>
      </w:r>
      <w:proofErr w:type="spellEnd"/>
      <w:r w:rsidRPr="00163C1E">
        <w:rPr>
          <w:rFonts w:ascii="Times New Roman" w:eastAsia="Times New Roman" w:hAnsi="Times New Roman"/>
          <w:sz w:val="24"/>
          <w:szCs w:val="24"/>
          <w:lang w:eastAsia="ro-RO"/>
        </w:rPr>
        <w:t xml:space="preserve">, normelor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normativelor tehnice în vigoare;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c) să plătească despăgubiri persoanelor </w:t>
      </w:r>
      <w:r w:rsidR="009833AC">
        <w:rPr>
          <w:rFonts w:ascii="Times New Roman" w:eastAsia="Times New Roman" w:hAnsi="Times New Roman"/>
          <w:sz w:val="24"/>
          <w:szCs w:val="24"/>
          <w:lang w:eastAsia="ro-RO"/>
        </w:rPr>
        <w:t>casnice</w:t>
      </w:r>
      <w:r w:rsidRPr="00163C1E">
        <w:rPr>
          <w:rFonts w:ascii="Times New Roman" w:eastAsia="Times New Roman" w:hAnsi="Times New Roman"/>
          <w:sz w:val="24"/>
          <w:szCs w:val="24"/>
          <w:lang w:eastAsia="ro-RO"/>
        </w:rPr>
        <w:t xml:space="preserve"> sau </w:t>
      </w:r>
      <w:r w:rsidR="009833AC" w:rsidRPr="009833AC">
        <w:rPr>
          <w:rFonts w:ascii="Times New Roman" w:hAnsi="Times New Roman"/>
          <w:bCs/>
          <w:sz w:val="24"/>
          <w:szCs w:val="24"/>
          <w:lang w:val="it-IT"/>
        </w:rPr>
        <w:t>utilizatori</w:t>
      </w:r>
      <w:r w:rsidR="009833AC">
        <w:rPr>
          <w:rFonts w:ascii="Times New Roman" w:hAnsi="Times New Roman"/>
          <w:bCs/>
          <w:sz w:val="24"/>
          <w:szCs w:val="24"/>
          <w:lang w:val="it-IT"/>
        </w:rPr>
        <w:t>lor</w:t>
      </w:r>
      <w:r w:rsidR="009833AC" w:rsidRPr="009833AC">
        <w:rPr>
          <w:rFonts w:ascii="Times New Roman" w:hAnsi="Times New Roman"/>
          <w:bCs/>
          <w:sz w:val="24"/>
          <w:szCs w:val="24"/>
          <w:lang w:val="it-IT"/>
        </w:rPr>
        <w:t xml:space="preserve"> non</w:t>
      </w:r>
      <w:r w:rsidR="00671BEC">
        <w:rPr>
          <w:rFonts w:ascii="Times New Roman" w:hAnsi="Times New Roman"/>
          <w:bCs/>
          <w:sz w:val="24"/>
          <w:szCs w:val="24"/>
          <w:lang w:val="it-IT"/>
        </w:rPr>
        <w:t>-</w:t>
      </w:r>
      <w:r w:rsidR="009833AC" w:rsidRPr="009833AC">
        <w:rPr>
          <w:rFonts w:ascii="Times New Roman" w:hAnsi="Times New Roman"/>
          <w:bCs/>
          <w:sz w:val="24"/>
          <w:szCs w:val="24"/>
          <w:lang w:val="it-IT"/>
        </w:rPr>
        <w:t>casnici</w:t>
      </w:r>
      <w:r w:rsidRPr="00163C1E">
        <w:rPr>
          <w:rFonts w:ascii="Times New Roman" w:eastAsia="Times New Roman" w:hAnsi="Times New Roman"/>
          <w:sz w:val="24"/>
          <w:szCs w:val="24"/>
          <w:lang w:eastAsia="ro-RO"/>
        </w:rPr>
        <w:t xml:space="preserve"> pentru prejudiciile provocate din culpă, inclusiv pentru </w:t>
      </w:r>
      <w:proofErr w:type="spellStart"/>
      <w:r w:rsidRPr="00163C1E">
        <w:rPr>
          <w:rFonts w:ascii="Times New Roman" w:eastAsia="Times New Roman" w:hAnsi="Times New Roman"/>
          <w:sz w:val="24"/>
          <w:szCs w:val="24"/>
          <w:lang w:eastAsia="ro-RO"/>
        </w:rPr>
        <w:t>restricţiile</w:t>
      </w:r>
      <w:proofErr w:type="spellEnd"/>
      <w:r w:rsidRPr="00163C1E">
        <w:rPr>
          <w:rFonts w:ascii="Times New Roman" w:eastAsia="Times New Roman" w:hAnsi="Times New Roman"/>
          <w:sz w:val="24"/>
          <w:szCs w:val="24"/>
          <w:lang w:eastAsia="ro-RO"/>
        </w:rPr>
        <w:t xml:space="preserve"> impuse </w:t>
      </w:r>
      <w:proofErr w:type="spellStart"/>
      <w:r w:rsidRPr="00163C1E">
        <w:rPr>
          <w:rFonts w:ascii="Times New Roman" w:eastAsia="Times New Roman" w:hAnsi="Times New Roman"/>
          <w:sz w:val="24"/>
          <w:szCs w:val="24"/>
          <w:lang w:eastAsia="ro-RO"/>
        </w:rPr>
        <w:t>deţinătorilor</w:t>
      </w:r>
      <w:proofErr w:type="spellEnd"/>
      <w:r w:rsidRPr="00163C1E">
        <w:rPr>
          <w:rFonts w:ascii="Times New Roman" w:eastAsia="Times New Roman" w:hAnsi="Times New Roman"/>
          <w:sz w:val="24"/>
          <w:szCs w:val="24"/>
          <w:lang w:eastAsia="ro-RO"/>
        </w:rPr>
        <w:t xml:space="preserve"> de terenuri aflate în perimetrul zonelor de </w:t>
      </w:r>
      <w:proofErr w:type="spellStart"/>
      <w:r w:rsidRPr="00163C1E">
        <w:rPr>
          <w:rFonts w:ascii="Times New Roman" w:eastAsia="Times New Roman" w:hAnsi="Times New Roman"/>
          <w:sz w:val="24"/>
          <w:szCs w:val="24"/>
          <w:lang w:eastAsia="ro-RO"/>
        </w:rPr>
        <w:t>protecţie</w:t>
      </w:r>
      <w:proofErr w:type="spellEnd"/>
      <w:r w:rsidRPr="00163C1E">
        <w:rPr>
          <w:rFonts w:ascii="Times New Roman" w:eastAsia="Times New Roman" w:hAnsi="Times New Roman"/>
          <w:sz w:val="24"/>
          <w:szCs w:val="24"/>
          <w:lang w:eastAsia="ro-RO"/>
        </w:rPr>
        <w:t xml:space="preserve"> instituite, conform prevederilor legale;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d) să plătească despăgubiri pentru întreruperea nejustificată a prestării serviciului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acorde </w:t>
      </w:r>
      <w:proofErr w:type="spellStart"/>
      <w:r w:rsidRPr="00163C1E">
        <w:rPr>
          <w:rFonts w:ascii="Times New Roman" w:eastAsia="Times New Roman" w:hAnsi="Times New Roman"/>
          <w:sz w:val="24"/>
          <w:szCs w:val="24"/>
          <w:lang w:eastAsia="ro-RO"/>
        </w:rPr>
        <w:t>bonificaţii</w:t>
      </w:r>
      <w:proofErr w:type="spellEnd"/>
      <w:r w:rsidRPr="00163C1E">
        <w:rPr>
          <w:rFonts w:ascii="Times New Roman" w:eastAsia="Times New Roman" w:hAnsi="Times New Roman"/>
          <w:sz w:val="24"/>
          <w:szCs w:val="24"/>
          <w:lang w:eastAsia="ro-RO"/>
        </w:rPr>
        <w:t xml:space="preserve"> procentuale din valoarea facturii utilizatorilor în cazul prestării serviciului sub parametrii de calitate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cantitate </w:t>
      </w:r>
      <w:proofErr w:type="spellStart"/>
      <w:r w:rsidRPr="00163C1E">
        <w:rPr>
          <w:rFonts w:ascii="Times New Roman" w:eastAsia="Times New Roman" w:hAnsi="Times New Roman"/>
          <w:sz w:val="24"/>
          <w:szCs w:val="24"/>
          <w:lang w:eastAsia="ro-RO"/>
        </w:rPr>
        <w:t>prevăzuţi</w:t>
      </w:r>
      <w:proofErr w:type="spellEnd"/>
      <w:r w:rsidRPr="00163C1E">
        <w:rPr>
          <w:rFonts w:ascii="Times New Roman" w:eastAsia="Times New Roman" w:hAnsi="Times New Roman"/>
          <w:sz w:val="24"/>
          <w:szCs w:val="24"/>
          <w:lang w:eastAsia="ro-RO"/>
        </w:rPr>
        <w:t xml:space="preserve"> în contractele de prestare;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e) să furnizeze </w:t>
      </w:r>
      <w:proofErr w:type="spellStart"/>
      <w:r w:rsidRPr="00163C1E">
        <w:rPr>
          <w:rFonts w:ascii="Times New Roman" w:eastAsia="Times New Roman" w:hAnsi="Times New Roman"/>
          <w:sz w:val="24"/>
          <w:szCs w:val="24"/>
          <w:lang w:eastAsia="ro-RO"/>
        </w:rPr>
        <w:t>autorităţii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 respectiv A.N.R.S.C., </w:t>
      </w:r>
      <w:proofErr w:type="spellStart"/>
      <w:r w:rsidRPr="00163C1E">
        <w:rPr>
          <w:rFonts w:ascii="Times New Roman" w:eastAsia="Times New Roman" w:hAnsi="Times New Roman"/>
          <w:sz w:val="24"/>
          <w:szCs w:val="24"/>
          <w:lang w:eastAsia="ro-RO"/>
        </w:rPr>
        <w:t>informaţiile</w:t>
      </w:r>
      <w:proofErr w:type="spellEnd"/>
      <w:r w:rsidRPr="00163C1E">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lastRenderedPageBreak/>
        <w:t xml:space="preserve">solicitate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asigure accesul la documentele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documentaţiile</w:t>
      </w:r>
      <w:proofErr w:type="spellEnd"/>
      <w:r w:rsidRPr="00163C1E">
        <w:rPr>
          <w:rFonts w:ascii="Times New Roman" w:eastAsia="Times New Roman" w:hAnsi="Times New Roman"/>
          <w:sz w:val="24"/>
          <w:szCs w:val="24"/>
          <w:lang w:eastAsia="ro-RO"/>
        </w:rPr>
        <w:t xml:space="preserve"> pe baza cărora prestează serviciul de salubrizare, în </w:t>
      </w:r>
      <w:proofErr w:type="spellStart"/>
      <w:r w:rsidRPr="00163C1E">
        <w:rPr>
          <w:rFonts w:ascii="Times New Roman" w:eastAsia="Times New Roman" w:hAnsi="Times New Roman"/>
          <w:sz w:val="24"/>
          <w:szCs w:val="24"/>
          <w:lang w:eastAsia="ro-RO"/>
        </w:rPr>
        <w:t>condiţiile</w:t>
      </w:r>
      <w:proofErr w:type="spellEnd"/>
      <w:r w:rsidRPr="00163C1E">
        <w:rPr>
          <w:rFonts w:ascii="Times New Roman" w:eastAsia="Times New Roman" w:hAnsi="Times New Roman"/>
          <w:sz w:val="24"/>
          <w:szCs w:val="24"/>
          <w:lang w:eastAsia="ro-RO"/>
        </w:rPr>
        <w:t xml:space="preserve"> legii;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f) să încheie contracte de asigurare pentru pagube aduse la infrastructura exploatată în </w:t>
      </w:r>
      <w:proofErr w:type="spellStart"/>
      <w:r w:rsidRPr="00163C1E">
        <w:rPr>
          <w:rFonts w:ascii="Times New Roman" w:eastAsia="Times New Roman" w:hAnsi="Times New Roman"/>
          <w:sz w:val="24"/>
          <w:szCs w:val="24"/>
          <w:lang w:eastAsia="ro-RO"/>
        </w:rPr>
        <w:t>desfă</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urarea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activităţilor</w:t>
      </w:r>
      <w:proofErr w:type="spellEnd"/>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g) să </w:t>
      </w:r>
      <w:proofErr w:type="spellStart"/>
      <w:r w:rsidRPr="00163C1E">
        <w:rPr>
          <w:rFonts w:ascii="Times New Roman" w:eastAsia="Times New Roman" w:hAnsi="Times New Roman"/>
          <w:sz w:val="24"/>
          <w:szCs w:val="24"/>
          <w:lang w:eastAsia="ro-RO"/>
        </w:rPr>
        <w:t>deţină</w:t>
      </w:r>
      <w:proofErr w:type="spellEnd"/>
      <w:r w:rsidRPr="00163C1E">
        <w:rPr>
          <w:rFonts w:ascii="Times New Roman" w:eastAsia="Times New Roman" w:hAnsi="Times New Roman"/>
          <w:sz w:val="24"/>
          <w:szCs w:val="24"/>
          <w:lang w:eastAsia="ro-RO"/>
        </w:rPr>
        <w:t xml:space="preserve"> toate avizele, acordurile, </w:t>
      </w:r>
      <w:proofErr w:type="spellStart"/>
      <w:r w:rsidRPr="00163C1E">
        <w:rPr>
          <w:rFonts w:ascii="Times New Roman" w:eastAsia="Times New Roman" w:hAnsi="Times New Roman"/>
          <w:sz w:val="24"/>
          <w:szCs w:val="24"/>
          <w:lang w:eastAsia="ro-RO"/>
        </w:rPr>
        <w:t>autorizaţiile</w:t>
      </w:r>
      <w:proofErr w:type="spellEnd"/>
      <w:r w:rsidRPr="00163C1E">
        <w:rPr>
          <w:rFonts w:ascii="Times New Roman" w:eastAsia="Times New Roman" w:hAnsi="Times New Roman"/>
          <w:sz w:val="24"/>
          <w:szCs w:val="24"/>
          <w:lang w:eastAsia="ro-RO"/>
        </w:rPr>
        <w:t xml:space="preserve">  necesare prestării </w:t>
      </w:r>
      <w:proofErr w:type="spellStart"/>
      <w:r w:rsidRPr="00163C1E">
        <w:rPr>
          <w:rFonts w:ascii="Times New Roman" w:eastAsia="Times New Roman" w:hAnsi="Times New Roman"/>
          <w:sz w:val="24"/>
          <w:szCs w:val="24"/>
          <w:lang w:eastAsia="ro-RO"/>
        </w:rPr>
        <w:t>activităţilor</w:t>
      </w:r>
      <w:proofErr w:type="spellEnd"/>
      <w:r w:rsidRPr="00163C1E">
        <w:rPr>
          <w:rFonts w:ascii="Times New Roman" w:eastAsia="Times New Roman" w:hAnsi="Times New Roman"/>
          <w:sz w:val="24"/>
          <w:szCs w:val="24"/>
          <w:lang w:eastAsia="ro-RO"/>
        </w:rPr>
        <w:t xml:space="preserve"> specifice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 xml:space="preserve">, prevăzute de </w:t>
      </w:r>
      <w:proofErr w:type="spellStart"/>
      <w:r w:rsidRPr="00163C1E">
        <w:rPr>
          <w:rFonts w:ascii="Times New Roman" w:eastAsia="Times New Roman" w:hAnsi="Times New Roman"/>
          <w:sz w:val="24"/>
          <w:szCs w:val="24"/>
          <w:lang w:eastAsia="ro-RO"/>
        </w:rPr>
        <w:t>legislaţia</w:t>
      </w:r>
      <w:proofErr w:type="spellEnd"/>
      <w:r w:rsidRPr="00163C1E">
        <w:rPr>
          <w:rFonts w:ascii="Times New Roman" w:eastAsia="Times New Roman" w:hAnsi="Times New Roman"/>
          <w:sz w:val="24"/>
          <w:szCs w:val="24"/>
          <w:lang w:eastAsia="ro-RO"/>
        </w:rPr>
        <w:t xml:space="preserve"> în vigoare;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h) să respecte angajamentele </w:t>
      </w:r>
      <w:proofErr w:type="spellStart"/>
      <w:r w:rsidRPr="00163C1E">
        <w:rPr>
          <w:rFonts w:ascii="Times New Roman" w:eastAsia="Times New Roman" w:hAnsi="Times New Roman"/>
          <w:sz w:val="24"/>
          <w:szCs w:val="24"/>
          <w:lang w:eastAsia="ro-RO"/>
        </w:rPr>
        <w:t>faţă</w:t>
      </w:r>
      <w:proofErr w:type="spellEnd"/>
      <w:r w:rsidRPr="00163C1E">
        <w:rPr>
          <w:rFonts w:ascii="Times New Roman" w:eastAsia="Times New Roman" w:hAnsi="Times New Roman"/>
          <w:sz w:val="24"/>
          <w:szCs w:val="24"/>
          <w:lang w:eastAsia="ro-RO"/>
        </w:rPr>
        <w:t xml:space="preserve"> de utilizatori luate prin contractele de prestare a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i) </w:t>
      </w:r>
      <w:r w:rsidR="00623405" w:rsidRPr="00623405">
        <w:rPr>
          <w:rFonts w:ascii="Times New Roman" w:eastAsia="Times New Roman" w:hAnsi="Times New Roman"/>
          <w:sz w:val="24"/>
          <w:szCs w:val="24"/>
          <w:lang w:eastAsia="ro-RO"/>
        </w:rPr>
        <w:t>să presteze serviciul de salubrizare</w:t>
      </w:r>
      <w:r w:rsidR="00B3665B">
        <w:rPr>
          <w:rFonts w:ascii="Times New Roman" w:eastAsia="Times New Roman" w:hAnsi="Times New Roman"/>
          <w:sz w:val="24"/>
          <w:szCs w:val="24"/>
          <w:lang w:eastAsia="ro-RO"/>
        </w:rPr>
        <w:t xml:space="preserve"> pe</w:t>
      </w:r>
      <w:r w:rsidR="00623405" w:rsidRPr="00623405">
        <w:rPr>
          <w:rFonts w:ascii="Times New Roman" w:eastAsia="Times New Roman" w:hAnsi="Times New Roman"/>
          <w:sz w:val="24"/>
          <w:szCs w:val="24"/>
          <w:lang w:eastAsia="ro-RO"/>
        </w:rPr>
        <w:t xml:space="preserve"> raza </w:t>
      </w:r>
      <w:proofErr w:type="spellStart"/>
      <w:r w:rsidR="00623405" w:rsidRPr="00623405">
        <w:rPr>
          <w:rFonts w:ascii="Times New Roman" w:eastAsia="Times New Roman" w:hAnsi="Times New Roman"/>
          <w:sz w:val="24"/>
          <w:szCs w:val="24"/>
          <w:lang w:eastAsia="ro-RO"/>
        </w:rPr>
        <w:t>unităţii</w:t>
      </w:r>
      <w:proofErr w:type="spellEnd"/>
      <w:r w:rsidR="00623405" w:rsidRPr="00623405">
        <w:rPr>
          <w:rFonts w:ascii="Times New Roman" w:eastAsia="Times New Roman" w:hAnsi="Times New Roman"/>
          <w:sz w:val="24"/>
          <w:szCs w:val="24"/>
          <w:lang w:eastAsia="ro-RO"/>
        </w:rPr>
        <w:t xml:space="preserve"> administrativ-teritoriale pentru care are hotărâre de dare în administrare sau contract de </w:t>
      </w:r>
      <w:r w:rsidR="00D640D5">
        <w:rPr>
          <w:rFonts w:ascii="Times New Roman" w:eastAsia="Times New Roman" w:hAnsi="Times New Roman"/>
          <w:sz w:val="24"/>
          <w:szCs w:val="24"/>
          <w:lang w:eastAsia="ro-RO"/>
        </w:rPr>
        <w:t>achiziție</w:t>
      </w:r>
      <w:r w:rsidR="00623405" w:rsidRPr="00623405">
        <w:rPr>
          <w:rFonts w:ascii="Times New Roman" w:eastAsia="Times New Roman" w:hAnsi="Times New Roman"/>
          <w:sz w:val="24"/>
          <w:szCs w:val="24"/>
          <w:lang w:eastAsia="ro-RO"/>
        </w:rPr>
        <w:t xml:space="preserve"> a </w:t>
      </w:r>
      <w:r w:rsidR="00B3665B">
        <w:rPr>
          <w:rFonts w:ascii="Times New Roman" w:eastAsia="Times New Roman" w:hAnsi="Times New Roman"/>
          <w:sz w:val="24"/>
          <w:szCs w:val="24"/>
          <w:lang w:eastAsia="ro-RO"/>
        </w:rPr>
        <w:t>serviciului</w:t>
      </w:r>
    </w:p>
    <w:p w14:paraId="77CE8481" w14:textId="77777777" w:rsidR="00D640D5"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1E346E">
        <w:rPr>
          <w:rFonts w:ascii="Times New Roman" w:eastAsia="Times New Roman" w:hAnsi="Times New Roman"/>
          <w:sz w:val="24"/>
          <w:szCs w:val="24"/>
          <w:lang w:eastAsia="ro-RO"/>
        </w:rPr>
        <w:t>j</w:t>
      </w:r>
      <w:r w:rsidRPr="00163C1E">
        <w:rPr>
          <w:rFonts w:ascii="Times New Roman" w:eastAsia="Times New Roman" w:hAnsi="Times New Roman"/>
          <w:sz w:val="24"/>
          <w:szCs w:val="24"/>
          <w:lang w:eastAsia="ro-RO"/>
        </w:rPr>
        <w:t xml:space="preserve">) </w:t>
      </w:r>
      <w:r w:rsidR="00D640D5" w:rsidRPr="00D640D5">
        <w:rPr>
          <w:rFonts w:ascii="Times New Roman" w:eastAsia="Times New Roman" w:hAnsi="Times New Roman"/>
          <w:sz w:val="24"/>
          <w:szCs w:val="24"/>
          <w:lang w:eastAsia="ro-RO"/>
        </w:rPr>
        <w:t xml:space="preserve">să respecte indicatorii de </w:t>
      </w:r>
      <w:proofErr w:type="spellStart"/>
      <w:r w:rsidR="00D640D5" w:rsidRPr="00D640D5">
        <w:rPr>
          <w:rFonts w:ascii="Times New Roman" w:eastAsia="Times New Roman" w:hAnsi="Times New Roman"/>
          <w:sz w:val="24"/>
          <w:szCs w:val="24"/>
          <w:lang w:eastAsia="ro-RO"/>
        </w:rPr>
        <w:t>performanţă</w:t>
      </w:r>
      <w:proofErr w:type="spellEnd"/>
      <w:r w:rsidR="00D640D5" w:rsidRPr="00D640D5">
        <w:rPr>
          <w:rFonts w:ascii="Times New Roman" w:eastAsia="Times New Roman" w:hAnsi="Times New Roman"/>
          <w:sz w:val="24"/>
          <w:szCs w:val="24"/>
          <w:lang w:eastAsia="ro-RO"/>
        </w:rPr>
        <w:t xml:space="preserve"> </w:t>
      </w:r>
      <w:proofErr w:type="spellStart"/>
      <w:r w:rsidR="00D640D5" w:rsidRPr="00D640D5">
        <w:rPr>
          <w:rFonts w:ascii="Times New Roman" w:eastAsia="Times New Roman" w:hAnsi="Times New Roman"/>
          <w:sz w:val="24"/>
          <w:szCs w:val="24"/>
          <w:lang w:eastAsia="ro-RO"/>
        </w:rPr>
        <w:t>stabiliţi</w:t>
      </w:r>
      <w:proofErr w:type="spellEnd"/>
      <w:r w:rsidR="00D640D5" w:rsidRPr="00D640D5">
        <w:rPr>
          <w:rFonts w:ascii="Times New Roman" w:eastAsia="Times New Roman" w:hAnsi="Times New Roman"/>
          <w:sz w:val="24"/>
          <w:szCs w:val="24"/>
          <w:lang w:eastAsia="ro-RO"/>
        </w:rPr>
        <w:t xml:space="preserve"> prin hotărârea de dare în administrare sau prin contractul de delegare a gestiunii </w:t>
      </w:r>
      <w:proofErr w:type="spellStart"/>
      <w:r w:rsidR="00D640D5" w:rsidRPr="00D640D5">
        <w:rPr>
          <w:rFonts w:ascii="Times New Roman" w:eastAsia="Times New Roman" w:hAnsi="Times New Roman"/>
          <w:sz w:val="24"/>
          <w:szCs w:val="24"/>
          <w:lang w:eastAsia="ro-RO"/>
        </w:rPr>
        <w:t>şi</w:t>
      </w:r>
      <w:proofErr w:type="spellEnd"/>
      <w:r w:rsidR="00D640D5" w:rsidRPr="00D640D5">
        <w:rPr>
          <w:rFonts w:ascii="Times New Roman" w:eastAsia="Times New Roman" w:hAnsi="Times New Roman"/>
          <w:sz w:val="24"/>
          <w:szCs w:val="24"/>
          <w:lang w:eastAsia="ro-RO"/>
        </w:rPr>
        <w:t xml:space="preserve"> </w:t>
      </w:r>
      <w:proofErr w:type="spellStart"/>
      <w:r w:rsidR="00D640D5" w:rsidRPr="00D640D5">
        <w:rPr>
          <w:rFonts w:ascii="Times New Roman" w:eastAsia="Times New Roman" w:hAnsi="Times New Roman"/>
          <w:sz w:val="24"/>
          <w:szCs w:val="24"/>
          <w:lang w:eastAsia="ro-RO"/>
        </w:rPr>
        <w:t>precizaţi</w:t>
      </w:r>
      <w:proofErr w:type="spellEnd"/>
      <w:r w:rsidR="00D640D5" w:rsidRPr="00D640D5">
        <w:rPr>
          <w:rFonts w:ascii="Times New Roman" w:eastAsia="Times New Roman" w:hAnsi="Times New Roman"/>
          <w:sz w:val="24"/>
          <w:szCs w:val="24"/>
          <w:lang w:eastAsia="ro-RO"/>
        </w:rPr>
        <w:t xml:space="preserve"> în caietul de sarcini al serviciului de salubrizare, să </w:t>
      </w:r>
      <w:proofErr w:type="spellStart"/>
      <w:r w:rsidR="00D640D5" w:rsidRPr="00D640D5">
        <w:rPr>
          <w:rFonts w:ascii="Times New Roman" w:eastAsia="Times New Roman" w:hAnsi="Times New Roman"/>
          <w:sz w:val="24"/>
          <w:szCs w:val="24"/>
          <w:lang w:eastAsia="ro-RO"/>
        </w:rPr>
        <w:t>îmbunătăţească</w:t>
      </w:r>
      <w:proofErr w:type="spellEnd"/>
      <w:r w:rsidR="00D640D5" w:rsidRPr="00D640D5">
        <w:rPr>
          <w:rFonts w:ascii="Times New Roman" w:eastAsia="Times New Roman" w:hAnsi="Times New Roman"/>
          <w:sz w:val="24"/>
          <w:szCs w:val="24"/>
          <w:lang w:eastAsia="ro-RO"/>
        </w:rPr>
        <w:t xml:space="preserve"> în mod continuu calitatea serviciilor prestate;</w:t>
      </w:r>
    </w:p>
    <w:p w14:paraId="48BE45C5" w14:textId="77777777" w:rsidR="00D640D5"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001E346E">
        <w:rPr>
          <w:rFonts w:ascii="Times New Roman" w:eastAsia="Times New Roman" w:hAnsi="Times New Roman"/>
          <w:sz w:val="24"/>
          <w:szCs w:val="24"/>
          <w:lang w:eastAsia="ro-RO"/>
        </w:rPr>
        <w:t xml:space="preserve">  k</w:t>
      </w:r>
      <w:r w:rsidRPr="00163C1E">
        <w:rPr>
          <w:rFonts w:ascii="Times New Roman" w:eastAsia="Times New Roman" w:hAnsi="Times New Roman"/>
          <w:sz w:val="24"/>
          <w:szCs w:val="24"/>
          <w:lang w:eastAsia="ro-RO"/>
        </w:rPr>
        <w:t>) să aplice metode performante de management, care să conducă la reducerea costurilor specifice de operare;</w:t>
      </w:r>
    </w:p>
    <w:p w14:paraId="4687689D" w14:textId="77777777" w:rsidR="00F377E9" w:rsidRDefault="002650E9"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xml:space="preserve"> </w:t>
      </w:r>
      <w:r w:rsidR="002C75EC" w:rsidRPr="00163C1E">
        <w:rPr>
          <w:rFonts w:ascii="Times New Roman" w:eastAsia="Times New Roman" w:hAnsi="Times New Roman"/>
          <w:sz w:val="24"/>
          <w:szCs w:val="24"/>
          <w:lang w:eastAsia="ro-RO"/>
        </w:rPr>
        <w:t> </w:t>
      </w:r>
      <w:r w:rsidR="001E346E">
        <w:rPr>
          <w:rFonts w:ascii="Times New Roman" w:eastAsia="Times New Roman" w:hAnsi="Times New Roman"/>
          <w:sz w:val="24"/>
          <w:szCs w:val="24"/>
          <w:lang w:eastAsia="ro-RO"/>
        </w:rPr>
        <w:t xml:space="preserve"> l</w:t>
      </w:r>
      <w:r w:rsidR="002C75EC" w:rsidRPr="00163C1E">
        <w:rPr>
          <w:rFonts w:ascii="Times New Roman" w:eastAsia="Times New Roman" w:hAnsi="Times New Roman"/>
          <w:sz w:val="24"/>
          <w:szCs w:val="24"/>
          <w:lang w:eastAsia="ro-RO"/>
        </w:rPr>
        <w:t>) să factureze serviciile prestate, la tarife legal aprobate;</w:t>
      </w:r>
    </w:p>
    <w:p w14:paraId="53C524E7" w14:textId="77777777" w:rsidR="00712F9D"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001E346E">
        <w:rPr>
          <w:rFonts w:ascii="Times New Roman" w:eastAsia="Times New Roman" w:hAnsi="Times New Roman"/>
          <w:sz w:val="24"/>
          <w:szCs w:val="24"/>
          <w:lang w:eastAsia="ro-RO"/>
        </w:rPr>
        <w:t xml:space="preserve"> </w:t>
      </w:r>
      <w:r w:rsidR="00993364">
        <w:rPr>
          <w:rFonts w:ascii="Times New Roman" w:eastAsia="Times New Roman" w:hAnsi="Times New Roman"/>
          <w:sz w:val="24"/>
          <w:szCs w:val="24"/>
          <w:lang w:eastAsia="ro-RO"/>
        </w:rPr>
        <w:t xml:space="preserve"> </w:t>
      </w:r>
      <w:r w:rsidR="001E346E">
        <w:rPr>
          <w:rFonts w:ascii="Times New Roman" w:eastAsia="Times New Roman" w:hAnsi="Times New Roman"/>
          <w:sz w:val="24"/>
          <w:szCs w:val="24"/>
          <w:lang w:eastAsia="ro-RO"/>
        </w:rPr>
        <w:t>m</w:t>
      </w:r>
      <w:r w:rsidRPr="00163C1E">
        <w:rPr>
          <w:rFonts w:ascii="Times New Roman" w:eastAsia="Times New Roman" w:hAnsi="Times New Roman"/>
          <w:sz w:val="24"/>
          <w:szCs w:val="24"/>
          <w:lang w:eastAsia="ro-RO"/>
        </w:rPr>
        <w:t xml:space="preserve">) să </w:t>
      </w:r>
      <w:proofErr w:type="spellStart"/>
      <w:r w:rsidRPr="00163C1E">
        <w:rPr>
          <w:rFonts w:ascii="Times New Roman" w:eastAsia="Times New Roman" w:hAnsi="Times New Roman"/>
          <w:sz w:val="24"/>
          <w:szCs w:val="24"/>
          <w:lang w:eastAsia="ro-RO"/>
        </w:rPr>
        <w:t>înfiinţeze</w:t>
      </w:r>
      <w:proofErr w:type="spellEnd"/>
      <w:r w:rsidRPr="00163C1E">
        <w:rPr>
          <w:rFonts w:ascii="Times New Roman" w:eastAsia="Times New Roman" w:hAnsi="Times New Roman"/>
          <w:sz w:val="24"/>
          <w:szCs w:val="24"/>
          <w:lang w:eastAsia="ro-RO"/>
        </w:rPr>
        <w:t xml:space="preserve"> activitatea de dispecerat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de înregistrare a </w:t>
      </w:r>
      <w:proofErr w:type="spellStart"/>
      <w:r w:rsidRPr="00163C1E">
        <w:rPr>
          <w:rFonts w:ascii="Times New Roman" w:eastAsia="Times New Roman" w:hAnsi="Times New Roman"/>
          <w:sz w:val="24"/>
          <w:szCs w:val="24"/>
          <w:lang w:eastAsia="ro-RO"/>
        </w:rPr>
        <w:t>reclamaţiilor</w:t>
      </w:r>
      <w:proofErr w:type="spellEnd"/>
      <w:r w:rsidRPr="00163C1E">
        <w:rPr>
          <w:rFonts w:ascii="Times New Roman" w:eastAsia="Times New Roman" w:hAnsi="Times New Roman"/>
          <w:sz w:val="24"/>
          <w:szCs w:val="24"/>
          <w:lang w:eastAsia="ro-RO"/>
        </w:rPr>
        <w:t xml:space="preserve">, având un program de </w:t>
      </w:r>
      <w:proofErr w:type="spellStart"/>
      <w:r w:rsidRPr="00163C1E">
        <w:rPr>
          <w:rFonts w:ascii="Times New Roman" w:eastAsia="Times New Roman" w:hAnsi="Times New Roman"/>
          <w:sz w:val="24"/>
          <w:szCs w:val="24"/>
          <w:lang w:eastAsia="ro-RO"/>
        </w:rPr>
        <w:t>funcţionare</w:t>
      </w:r>
      <w:proofErr w:type="spellEnd"/>
      <w:r w:rsidRPr="00163C1E">
        <w:rPr>
          <w:rFonts w:ascii="Times New Roman" w:eastAsia="Times New Roman" w:hAnsi="Times New Roman"/>
          <w:sz w:val="24"/>
          <w:szCs w:val="24"/>
          <w:lang w:eastAsia="ro-RO"/>
        </w:rPr>
        <w:t xml:space="preserve"> permanent;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001E346E">
        <w:rPr>
          <w:rFonts w:ascii="Times New Roman" w:eastAsia="Times New Roman" w:hAnsi="Times New Roman"/>
          <w:sz w:val="24"/>
          <w:szCs w:val="24"/>
          <w:lang w:eastAsia="ro-RO"/>
        </w:rPr>
        <w:t xml:space="preserve">  n</w:t>
      </w:r>
      <w:r w:rsidRPr="00163C1E">
        <w:rPr>
          <w:rFonts w:ascii="Times New Roman" w:eastAsia="Times New Roman" w:hAnsi="Times New Roman"/>
          <w:sz w:val="24"/>
          <w:szCs w:val="24"/>
          <w:lang w:eastAsia="ro-RO"/>
        </w:rPr>
        <w:t xml:space="preserve">) să înregistreze toate </w:t>
      </w:r>
      <w:proofErr w:type="spellStart"/>
      <w:r w:rsidRPr="00163C1E">
        <w:rPr>
          <w:rFonts w:ascii="Times New Roman" w:eastAsia="Times New Roman" w:hAnsi="Times New Roman"/>
          <w:sz w:val="24"/>
          <w:szCs w:val="24"/>
          <w:lang w:eastAsia="ro-RO"/>
        </w:rPr>
        <w:t>reclamaţiile</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sesizările utilizatorilor într-un registru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ia măsurile de rezolvare ce se impun. În registru se vor consemna numele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prenumele persoanei care a reclamat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ale celei care a primit </w:t>
      </w:r>
      <w:proofErr w:type="spellStart"/>
      <w:r w:rsidRPr="00163C1E">
        <w:rPr>
          <w:rFonts w:ascii="Times New Roman" w:eastAsia="Times New Roman" w:hAnsi="Times New Roman"/>
          <w:sz w:val="24"/>
          <w:szCs w:val="24"/>
          <w:lang w:eastAsia="ro-RO"/>
        </w:rPr>
        <w:t>reclamaţia</w:t>
      </w:r>
      <w:proofErr w:type="spellEnd"/>
      <w:r w:rsidRPr="00163C1E">
        <w:rPr>
          <w:rFonts w:ascii="Times New Roman" w:eastAsia="Times New Roman" w:hAnsi="Times New Roman"/>
          <w:sz w:val="24"/>
          <w:szCs w:val="24"/>
          <w:lang w:eastAsia="ro-RO"/>
        </w:rPr>
        <w:t xml:space="preserve">, adresa reclamantului, data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ora </w:t>
      </w:r>
      <w:proofErr w:type="spellStart"/>
      <w:r w:rsidRPr="00163C1E">
        <w:rPr>
          <w:rFonts w:ascii="Times New Roman" w:eastAsia="Times New Roman" w:hAnsi="Times New Roman"/>
          <w:sz w:val="24"/>
          <w:szCs w:val="24"/>
          <w:lang w:eastAsia="ro-RO"/>
        </w:rPr>
        <w:t>reclamaţiei</w:t>
      </w:r>
      <w:proofErr w:type="spellEnd"/>
      <w:r w:rsidRPr="00163C1E">
        <w:rPr>
          <w:rFonts w:ascii="Times New Roman" w:eastAsia="Times New Roman" w:hAnsi="Times New Roman"/>
          <w:sz w:val="24"/>
          <w:szCs w:val="24"/>
          <w:lang w:eastAsia="ro-RO"/>
        </w:rPr>
        <w:t xml:space="preserve">, data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ora rezolvării, numărul de ordine al </w:t>
      </w:r>
      <w:proofErr w:type="spellStart"/>
      <w:r w:rsidRPr="00163C1E">
        <w:rPr>
          <w:rFonts w:ascii="Times New Roman" w:eastAsia="Times New Roman" w:hAnsi="Times New Roman"/>
          <w:sz w:val="24"/>
          <w:szCs w:val="24"/>
          <w:lang w:eastAsia="ro-RO"/>
        </w:rPr>
        <w:t>reclamaţiei</w:t>
      </w:r>
      <w:proofErr w:type="spellEnd"/>
      <w:r w:rsidRPr="00163C1E">
        <w:rPr>
          <w:rFonts w:ascii="Times New Roman" w:eastAsia="Times New Roman" w:hAnsi="Times New Roman"/>
          <w:sz w:val="24"/>
          <w:szCs w:val="24"/>
          <w:lang w:eastAsia="ro-RO"/>
        </w:rPr>
        <w:t xml:space="preserve"> care va fi comunicat petentului. La sesizările scrise operatorul are </w:t>
      </w:r>
      <w:proofErr w:type="spellStart"/>
      <w:r w:rsidRPr="00163C1E">
        <w:rPr>
          <w:rFonts w:ascii="Times New Roman" w:eastAsia="Times New Roman" w:hAnsi="Times New Roman"/>
          <w:sz w:val="24"/>
          <w:szCs w:val="24"/>
          <w:lang w:eastAsia="ro-RO"/>
        </w:rPr>
        <w:t>obligaţia</w:t>
      </w:r>
      <w:proofErr w:type="spellEnd"/>
      <w:r w:rsidRPr="00163C1E">
        <w:rPr>
          <w:rFonts w:ascii="Times New Roman" w:eastAsia="Times New Roman" w:hAnsi="Times New Roman"/>
          <w:sz w:val="24"/>
          <w:szCs w:val="24"/>
          <w:lang w:eastAsia="ro-RO"/>
        </w:rPr>
        <w:t xml:space="preserve"> să răspundă în termen de maximum 30 de zile de la înregistrarea acestora;</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001E346E">
        <w:rPr>
          <w:rFonts w:ascii="Times New Roman" w:eastAsia="Times New Roman" w:hAnsi="Times New Roman"/>
          <w:sz w:val="24"/>
          <w:szCs w:val="24"/>
          <w:lang w:eastAsia="ro-RO"/>
        </w:rPr>
        <w:t>o</w:t>
      </w:r>
      <w:r w:rsidRPr="00163C1E">
        <w:rPr>
          <w:rFonts w:ascii="Times New Roman" w:eastAsia="Times New Roman" w:hAnsi="Times New Roman"/>
          <w:sz w:val="24"/>
          <w:szCs w:val="24"/>
          <w:lang w:eastAsia="ro-RO"/>
        </w:rPr>
        <w:t xml:space="preserve">) să </w:t>
      </w:r>
      <w:proofErr w:type="spellStart"/>
      <w:r w:rsidRPr="00163C1E">
        <w:rPr>
          <w:rFonts w:ascii="Times New Roman" w:eastAsia="Times New Roman" w:hAnsi="Times New Roman"/>
          <w:sz w:val="24"/>
          <w:szCs w:val="24"/>
          <w:lang w:eastAsia="ro-RO"/>
        </w:rPr>
        <w:t>ţină</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evidenţa</w:t>
      </w:r>
      <w:proofErr w:type="spellEnd"/>
      <w:r w:rsidRPr="00163C1E">
        <w:rPr>
          <w:rFonts w:ascii="Times New Roman" w:eastAsia="Times New Roman" w:hAnsi="Times New Roman"/>
          <w:sz w:val="24"/>
          <w:szCs w:val="24"/>
          <w:lang w:eastAsia="ro-RO"/>
        </w:rPr>
        <w:t xml:space="preserve"> gestiunii </w:t>
      </w:r>
      <w:proofErr w:type="spellStart"/>
      <w:r w:rsidRPr="00163C1E">
        <w:rPr>
          <w:rFonts w:ascii="Times New Roman" w:eastAsia="Times New Roman" w:hAnsi="Times New Roman"/>
          <w:sz w:val="24"/>
          <w:szCs w:val="24"/>
          <w:lang w:eastAsia="ro-RO"/>
        </w:rPr>
        <w:t>de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raporteze periodic </w:t>
      </w:r>
      <w:proofErr w:type="spellStart"/>
      <w:r w:rsidRPr="00163C1E">
        <w:rPr>
          <w:rFonts w:ascii="Times New Roman" w:eastAsia="Times New Roman" w:hAnsi="Times New Roman"/>
          <w:sz w:val="24"/>
          <w:szCs w:val="24"/>
          <w:lang w:eastAsia="ro-RO"/>
        </w:rPr>
        <w:t>autorităţilor</w:t>
      </w:r>
      <w:proofErr w:type="spellEnd"/>
      <w:r w:rsidRPr="00163C1E">
        <w:rPr>
          <w:rFonts w:ascii="Times New Roman" w:eastAsia="Times New Roman" w:hAnsi="Times New Roman"/>
          <w:sz w:val="24"/>
          <w:szCs w:val="24"/>
          <w:lang w:eastAsia="ro-RO"/>
        </w:rPr>
        <w:t xml:space="preserve"> competente </w:t>
      </w:r>
      <w:proofErr w:type="spellStart"/>
      <w:r w:rsidRPr="00163C1E">
        <w:rPr>
          <w:rFonts w:ascii="Times New Roman" w:eastAsia="Times New Roman" w:hAnsi="Times New Roman"/>
          <w:sz w:val="24"/>
          <w:szCs w:val="24"/>
          <w:lang w:eastAsia="ro-RO"/>
        </w:rPr>
        <w:t>situaţia</w:t>
      </w:r>
      <w:proofErr w:type="spellEnd"/>
      <w:r w:rsidRPr="00163C1E">
        <w:rPr>
          <w:rFonts w:ascii="Times New Roman" w:eastAsia="Times New Roman" w:hAnsi="Times New Roman"/>
          <w:sz w:val="24"/>
          <w:szCs w:val="24"/>
          <w:lang w:eastAsia="ro-RO"/>
        </w:rPr>
        <w:t xml:space="preserve"> conform reglementărilor în vigoare.</w:t>
      </w:r>
    </w:p>
    <w:p w14:paraId="4D2591E7" w14:textId="77777777" w:rsidR="00C04D8C" w:rsidRDefault="00C04D8C" w:rsidP="00AC0B32">
      <w:pPr>
        <w:shd w:val="clear" w:color="auto" w:fill="FFFFFF"/>
        <w:spacing w:after="0" w:line="240" w:lineRule="auto"/>
        <w:rPr>
          <w:rFonts w:ascii="Times New Roman" w:eastAsia="Times New Roman" w:hAnsi="Times New Roman"/>
          <w:sz w:val="24"/>
          <w:szCs w:val="24"/>
          <w:lang w:eastAsia="ro-RO"/>
        </w:rPr>
      </w:pPr>
      <w:r w:rsidRPr="00C04D8C">
        <w:rPr>
          <w:rFonts w:ascii="Times New Roman" w:eastAsia="Times New Roman" w:hAnsi="Times New Roman"/>
          <w:sz w:val="24"/>
          <w:szCs w:val="24"/>
          <w:lang w:eastAsia="ro-RO"/>
        </w:rPr>
        <w:t xml:space="preserve">    p) să asigure </w:t>
      </w:r>
      <w:proofErr w:type="spellStart"/>
      <w:r w:rsidRPr="00C04D8C">
        <w:rPr>
          <w:rFonts w:ascii="Times New Roman" w:eastAsia="Times New Roman" w:hAnsi="Times New Roman"/>
          <w:sz w:val="24"/>
          <w:szCs w:val="24"/>
          <w:lang w:eastAsia="ro-RO"/>
        </w:rPr>
        <w:t>curăţenia</w:t>
      </w:r>
      <w:proofErr w:type="spellEnd"/>
      <w:r w:rsidRPr="00C04D8C">
        <w:rPr>
          <w:rFonts w:ascii="Times New Roman" w:eastAsia="Times New Roman" w:hAnsi="Times New Roman"/>
          <w:sz w:val="24"/>
          <w:szCs w:val="24"/>
          <w:lang w:eastAsia="ro-RO"/>
        </w:rPr>
        <w:t xml:space="preserve"> </w:t>
      </w:r>
      <w:proofErr w:type="spellStart"/>
      <w:r w:rsidRPr="00C04D8C">
        <w:rPr>
          <w:rFonts w:ascii="Times New Roman" w:eastAsia="Times New Roman" w:hAnsi="Times New Roman"/>
          <w:sz w:val="24"/>
          <w:szCs w:val="24"/>
          <w:lang w:eastAsia="ro-RO"/>
        </w:rPr>
        <w:t>şi</w:t>
      </w:r>
      <w:proofErr w:type="spellEnd"/>
      <w:r w:rsidRPr="00C04D8C">
        <w:rPr>
          <w:rFonts w:ascii="Times New Roman" w:eastAsia="Times New Roman" w:hAnsi="Times New Roman"/>
          <w:sz w:val="24"/>
          <w:szCs w:val="24"/>
          <w:lang w:eastAsia="ro-RO"/>
        </w:rPr>
        <w:t xml:space="preserve"> igiena căilor publice, a </w:t>
      </w:r>
      <w:proofErr w:type="spellStart"/>
      <w:r w:rsidRPr="00C04D8C">
        <w:rPr>
          <w:rFonts w:ascii="Times New Roman" w:eastAsia="Times New Roman" w:hAnsi="Times New Roman"/>
          <w:sz w:val="24"/>
          <w:szCs w:val="24"/>
          <w:lang w:eastAsia="ro-RO"/>
        </w:rPr>
        <w:t>staţiilor</w:t>
      </w:r>
      <w:proofErr w:type="spellEnd"/>
      <w:r w:rsidRPr="00C04D8C">
        <w:rPr>
          <w:rFonts w:ascii="Times New Roman" w:eastAsia="Times New Roman" w:hAnsi="Times New Roman"/>
          <w:sz w:val="24"/>
          <w:szCs w:val="24"/>
          <w:lang w:eastAsia="ro-RO"/>
        </w:rPr>
        <w:t xml:space="preserve"> mijloacelor de transport în comun;</w:t>
      </w:r>
    </w:p>
    <w:p w14:paraId="355B188B" w14:textId="77777777" w:rsidR="0007064A" w:rsidRDefault="0007064A" w:rsidP="00AC0B32">
      <w:pPr>
        <w:shd w:val="clear" w:color="auto" w:fill="FFFFFF"/>
        <w:spacing w:after="0" w:line="240" w:lineRule="auto"/>
        <w:rPr>
          <w:rFonts w:ascii="Times New Roman" w:eastAsia="Times New Roman" w:hAnsi="Times New Roman"/>
          <w:sz w:val="24"/>
          <w:szCs w:val="24"/>
          <w:lang w:eastAsia="ro-RO"/>
        </w:rPr>
      </w:pPr>
    </w:p>
    <w:p w14:paraId="02C96D3C" w14:textId="77777777" w:rsidR="00523C45" w:rsidRDefault="00523C45" w:rsidP="00AC0B32">
      <w:pPr>
        <w:shd w:val="clear" w:color="auto" w:fill="FFFFFF"/>
        <w:spacing w:after="0" w:line="240" w:lineRule="auto"/>
        <w:rPr>
          <w:rFonts w:ascii="Times New Roman" w:eastAsia="Times New Roman" w:hAnsi="Times New Roman"/>
          <w:sz w:val="24"/>
          <w:szCs w:val="24"/>
          <w:lang w:eastAsia="ro-RO"/>
        </w:rPr>
      </w:pPr>
    </w:p>
    <w:p w14:paraId="04703705" w14:textId="77777777" w:rsidR="00993364" w:rsidRDefault="002C75EC" w:rsidP="00AC0B32">
      <w:pPr>
        <w:shd w:val="clear" w:color="auto" w:fill="FFFFFF"/>
        <w:spacing w:after="0" w:line="240" w:lineRule="auto"/>
        <w:rPr>
          <w:rFonts w:ascii="Times New Roman" w:eastAsia="Times New Roman" w:hAnsi="Times New Roman"/>
          <w:b/>
          <w:bCs/>
          <w:sz w:val="24"/>
          <w:szCs w:val="24"/>
          <w:lang w:eastAsia="ro-RO"/>
        </w:rPr>
      </w:pPr>
      <w:r w:rsidRPr="00993364">
        <w:rPr>
          <w:rFonts w:ascii="Times New Roman" w:eastAsia="Times New Roman" w:hAnsi="Times New Roman"/>
          <w:b/>
          <w:bCs/>
          <w:sz w:val="24"/>
          <w:szCs w:val="24"/>
          <w:lang w:eastAsia="ro-RO"/>
        </w:rPr>
        <w:t>SECŢIUNEA 2</w:t>
      </w:r>
    </w:p>
    <w:p w14:paraId="5FFB7257" w14:textId="77777777" w:rsidR="00993364" w:rsidRDefault="002C75EC" w:rsidP="00AC0B32">
      <w:pPr>
        <w:shd w:val="clear" w:color="auto" w:fill="FFFFFF"/>
        <w:spacing w:after="0" w:line="240" w:lineRule="auto"/>
        <w:rPr>
          <w:rFonts w:ascii="Times New Roman" w:eastAsia="Times New Roman" w:hAnsi="Times New Roman"/>
          <w:b/>
          <w:bCs/>
          <w:sz w:val="24"/>
          <w:szCs w:val="24"/>
          <w:lang w:eastAsia="ro-RO"/>
        </w:rPr>
      </w:pPr>
      <w:r w:rsidRPr="00993364">
        <w:rPr>
          <w:rFonts w:ascii="Times New Roman" w:eastAsia="Times New Roman" w:hAnsi="Times New Roman"/>
          <w:b/>
          <w:bCs/>
          <w:sz w:val="24"/>
          <w:szCs w:val="24"/>
          <w:lang w:eastAsia="ro-RO"/>
        </w:rPr>
        <w:t xml:space="preserve">Drepturile </w:t>
      </w:r>
      <w:proofErr w:type="spellStart"/>
      <w:r w:rsidR="008860C9">
        <w:rPr>
          <w:rFonts w:ascii="Times New Roman" w:eastAsia="Times New Roman" w:hAnsi="Times New Roman"/>
          <w:b/>
          <w:bCs/>
          <w:sz w:val="24"/>
          <w:szCs w:val="24"/>
          <w:lang w:eastAsia="ro-RO"/>
        </w:rPr>
        <w:t>ş</w:t>
      </w:r>
      <w:r w:rsidRPr="00993364">
        <w:rPr>
          <w:rFonts w:ascii="Times New Roman" w:eastAsia="Times New Roman" w:hAnsi="Times New Roman"/>
          <w:b/>
          <w:bCs/>
          <w:sz w:val="24"/>
          <w:szCs w:val="24"/>
          <w:lang w:eastAsia="ro-RO"/>
        </w:rPr>
        <w:t>i</w:t>
      </w:r>
      <w:proofErr w:type="spellEnd"/>
      <w:r w:rsidRPr="00993364">
        <w:rPr>
          <w:rFonts w:ascii="Times New Roman" w:eastAsia="Times New Roman" w:hAnsi="Times New Roman"/>
          <w:b/>
          <w:bCs/>
          <w:sz w:val="24"/>
          <w:szCs w:val="24"/>
          <w:lang w:eastAsia="ro-RO"/>
        </w:rPr>
        <w:t xml:space="preserve"> </w:t>
      </w:r>
      <w:proofErr w:type="spellStart"/>
      <w:r w:rsidRPr="00993364">
        <w:rPr>
          <w:rFonts w:ascii="Times New Roman" w:eastAsia="Times New Roman" w:hAnsi="Times New Roman"/>
          <w:b/>
          <w:bCs/>
          <w:sz w:val="24"/>
          <w:szCs w:val="24"/>
          <w:lang w:eastAsia="ro-RO"/>
        </w:rPr>
        <w:t>obligaţiile</w:t>
      </w:r>
      <w:proofErr w:type="spellEnd"/>
      <w:r w:rsidRPr="00993364">
        <w:rPr>
          <w:rFonts w:ascii="Times New Roman" w:eastAsia="Times New Roman" w:hAnsi="Times New Roman"/>
          <w:b/>
          <w:bCs/>
          <w:sz w:val="24"/>
          <w:szCs w:val="24"/>
          <w:lang w:eastAsia="ro-RO"/>
        </w:rPr>
        <w:t xml:space="preserve"> utilizatorilor</w:t>
      </w:r>
    </w:p>
    <w:p w14:paraId="4C5E54ED" w14:textId="77777777" w:rsidR="0007064A" w:rsidRDefault="0007064A" w:rsidP="00AC0B32">
      <w:pPr>
        <w:shd w:val="clear" w:color="auto" w:fill="FFFFFF"/>
        <w:spacing w:after="0" w:line="240" w:lineRule="auto"/>
        <w:rPr>
          <w:rFonts w:ascii="Times New Roman" w:eastAsia="Times New Roman" w:hAnsi="Times New Roman"/>
          <w:b/>
          <w:bCs/>
          <w:sz w:val="24"/>
          <w:szCs w:val="24"/>
          <w:lang w:eastAsia="ro-RO"/>
        </w:rPr>
      </w:pPr>
    </w:p>
    <w:p w14:paraId="59ECF724" w14:textId="77777777" w:rsidR="00993364" w:rsidRDefault="008F085B" w:rsidP="00AC0B32">
      <w:pPr>
        <w:shd w:val="clear" w:color="auto" w:fill="FFFFFF"/>
        <w:spacing w:after="0" w:line="240" w:lineRule="auto"/>
        <w:rPr>
          <w:rFonts w:ascii="Times New Roman" w:eastAsia="Times New Roman" w:hAnsi="Times New Roman"/>
          <w:b/>
          <w:bCs/>
          <w:sz w:val="24"/>
          <w:szCs w:val="24"/>
          <w:lang w:eastAsia="ro-RO"/>
        </w:rPr>
      </w:pPr>
      <w:r w:rsidRPr="008722C4">
        <w:rPr>
          <w:rFonts w:ascii="Times New Roman" w:eastAsia="Times New Roman" w:hAnsi="Times New Roman"/>
          <w:b/>
          <w:bCs/>
          <w:sz w:val="24"/>
          <w:szCs w:val="24"/>
          <w:lang w:eastAsia="ro-RO"/>
        </w:rPr>
        <w:t xml:space="preserve">ART. </w:t>
      </w:r>
      <w:r w:rsidR="00844E7E">
        <w:rPr>
          <w:rFonts w:ascii="Times New Roman" w:eastAsia="Times New Roman" w:hAnsi="Times New Roman"/>
          <w:b/>
          <w:bCs/>
          <w:sz w:val="24"/>
          <w:szCs w:val="24"/>
          <w:lang w:eastAsia="ro-RO"/>
        </w:rPr>
        <w:t>2</w:t>
      </w:r>
      <w:r w:rsidR="00ED7BB7">
        <w:rPr>
          <w:rFonts w:ascii="Times New Roman" w:eastAsia="Times New Roman" w:hAnsi="Times New Roman"/>
          <w:b/>
          <w:bCs/>
          <w:sz w:val="24"/>
          <w:szCs w:val="24"/>
          <w:lang w:eastAsia="ro-RO"/>
        </w:rPr>
        <w:t>8</w:t>
      </w:r>
    </w:p>
    <w:p w14:paraId="72D20142" w14:textId="77777777" w:rsidR="00993364" w:rsidRDefault="002C75EC" w:rsidP="00AC0B32">
      <w:pPr>
        <w:shd w:val="clear" w:color="auto" w:fill="FFFFFF"/>
        <w:spacing w:after="0" w:line="240" w:lineRule="auto"/>
        <w:rPr>
          <w:rFonts w:ascii="Times New Roman" w:eastAsia="Times New Roman" w:hAnsi="Times New Roman"/>
          <w:sz w:val="24"/>
          <w:szCs w:val="24"/>
          <w:lang w:eastAsia="ro-RO"/>
        </w:rPr>
      </w:pPr>
      <w:r w:rsidRPr="00993364">
        <w:rPr>
          <w:rFonts w:ascii="Times New Roman" w:eastAsia="Times New Roman" w:hAnsi="Times New Roman"/>
          <w:b/>
          <w:bCs/>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(1) Au calitatea de utilizatori beneficiarii individuali sau colectivi, </w:t>
      </w:r>
      <w:proofErr w:type="spellStart"/>
      <w:r w:rsidRPr="00163C1E">
        <w:rPr>
          <w:rFonts w:ascii="Times New Roman" w:eastAsia="Times New Roman" w:hAnsi="Times New Roman"/>
          <w:sz w:val="24"/>
          <w:szCs w:val="24"/>
          <w:lang w:eastAsia="ro-RO"/>
        </w:rPr>
        <w:t>direcţi</w:t>
      </w:r>
      <w:proofErr w:type="spellEnd"/>
      <w:r w:rsidRPr="00163C1E">
        <w:rPr>
          <w:rFonts w:ascii="Times New Roman" w:eastAsia="Times New Roman" w:hAnsi="Times New Roman"/>
          <w:sz w:val="24"/>
          <w:szCs w:val="24"/>
          <w:lang w:eastAsia="ro-RO"/>
        </w:rPr>
        <w:t xml:space="preserve"> ori </w:t>
      </w:r>
      <w:proofErr w:type="spellStart"/>
      <w:r w:rsidRPr="00163C1E">
        <w:rPr>
          <w:rFonts w:ascii="Times New Roman" w:eastAsia="Times New Roman" w:hAnsi="Times New Roman"/>
          <w:sz w:val="24"/>
          <w:szCs w:val="24"/>
          <w:lang w:eastAsia="ro-RO"/>
        </w:rPr>
        <w:t>indirecţi</w:t>
      </w:r>
      <w:proofErr w:type="spellEnd"/>
      <w:r w:rsidRPr="00163C1E">
        <w:rPr>
          <w:rFonts w:ascii="Times New Roman" w:eastAsia="Times New Roman" w:hAnsi="Times New Roman"/>
          <w:sz w:val="24"/>
          <w:szCs w:val="24"/>
          <w:lang w:eastAsia="ro-RO"/>
        </w:rPr>
        <w:t xml:space="preserve"> ai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(2) Dreptul, fără discriminare, de acces la serviciul de salubrizare, de utilizare a acestuia, precum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la </w:t>
      </w:r>
      <w:proofErr w:type="spellStart"/>
      <w:r w:rsidRPr="00163C1E">
        <w:rPr>
          <w:rFonts w:ascii="Times New Roman" w:eastAsia="Times New Roman" w:hAnsi="Times New Roman"/>
          <w:sz w:val="24"/>
          <w:szCs w:val="24"/>
          <w:lang w:eastAsia="ro-RO"/>
        </w:rPr>
        <w:t>informaţiile</w:t>
      </w:r>
      <w:proofErr w:type="spellEnd"/>
      <w:r w:rsidRPr="00163C1E">
        <w:rPr>
          <w:rFonts w:ascii="Times New Roman" w:eastAsia="Times New Roman" w:hAnsi="Times New Roman"/>
          <w:sz w:val="24"/>
          <w:szCs w:val="24"/>
          <w:lang w:eastAsia="ro-RO"/>
        </w:rPr>
        <w:t xml:space="preserve"> publice este garantat tuturor utilizatorilor.</w:t>
      </w:r>
    </w:p>
    <w:p w14:paraId="7D87315E" w14:textId="77777777" w:rsidR="00066F36" w:rsidRDefault="00066F36" w:rsidP="00AC0B32">
      <w:pPr>
        <w:shd w:val="clear" w:color="auto" w:fill="FFFFFF"/>
        <w:spacing w:after="0" w:line="240" w:lineRule="auto"/>
        <w:rPr>
          <w:rFonts w:ascii="Times New Roman" w:eastAsia="Times New Roman" w:hAnsi="Times New Roman"/>
          <w:b/>
          <w:bCs/>
          <w:sz w:val="24"/>
          <w:szCs w:val="24"/>
          <w:lang w:eastAsia="ro-RO"/>
        </w:rPr>
      </w:pPr>
    </w:p>
    <w:p w14:paraId="467DCEAC" w14:textId="77777777" w:rsidR="00993364" w:rsidRPr="00993364" w:rsidRDefault="008F085B" w:rsidP="00AC0B32">
      <w:pPr>
        <w:shd w:val="clear" w:color="auto" w:fill="FFFFFF"/>
        <w:spacing w:after="0" w:line="240" w:lineRule="auto"/>
        <w:rPr>
          <w:rFonts w:ascii="Times New Roman" w:eastAsia="Times New Roman" w:hAnsi="Times New Roman"/>
          <w:b/>
          <w:bCs/>
          <w:sz w:val="24"/>
          <w:szCs w:val="24"/>
          <w:lang w:eastAsia="ro-RO"/>
        </w:rPr>
      </w:pPr>
      <w:r w:rsidRPr="008722C4">
        <w:rPr>
          <w:rFonts w:ascii="Times New Roman" w:eastAsia="Times New Roman" w:hAnsi="Times New Roman"/>
          <w:b/>
          <w:bCs/>
          <w:sz w:val="24"/>
          <w:szCs w:val="24"/>
          <w:lang w:eastAsia="ro-RO"/>
        </w:rPr>
        <w:t xml:space="preserve">ART. </w:t>
      </w:r>
      <w:r w:rsidR="00844E7E">
        <w:rPr>
          <w:rFonts w:ascii="Times New Roman" w:eastAsia="Times New Roman" w:hAnsi="Times New Roman"/>
          <w:b/>
          <w:bCs/>
          <w:sz w:val="24"/>
          <w:szCs w:val="24"/>
          <w:lang w:eastAsia="ro-RO"/>
        </w:rPr>
        <w:t>2</w:t>
      </w:r>
      <w:r w:rsidR="00ED7BB7">
        <w:rPr>
          <w:rFonts w:ascii="Times New Roman" w:eastAsia="Times New Roman" w:hAnsi="Times New Roman"/>
          <w:b/>
          <w:bCs/>
          <w:sz w:val="24"/>
          <w:szCs w:val="24"/>
          <w:lang w:eastAsia="ro-RO"/>
        </w:rPr>
        <w:t>9</w:t>
      </w:r>
    </w:p>
    <w:p w14:paraId="636E6922" w14:textId="77777777" w:rsidR="007F7D2D" w:rsidRDefault="002C75EC" w:rsidP="00AC0B32">
      <w:pPr>
        <w:shd w:val="clear" w:color="auto" w:fill="FFFFFF"/>
        <w:spacing w:after="0" w:line="240" w:lineRule="auto"/>
        <w:rPr>
          <w:rFonts w:ascii="Times New Roman" w:eastAsia="Times New Roman" w:hAnsi="Times New Roman"/>
          <w:sz w:val="24"/>
          <w:szCs w:val="24"/>
          <w:lang w:eastAsia="ro-RO"/>
        </w:rPr>
      </w:pPr>
      <w:r w:rsidRPr="00993364">
        <w:rPr>
          <w:rFonts w:ascii="Times New Roman" w:eastAsia="Times New Roman" w:hAnsi="Times New Roman"/>
          <w:b/>
          <w:bCs/>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844E7E">
        <w:rPr>
          <w:rFonts w:ascii="Times New Roman" w:eastAsia="Times New Roman" w:hAnsi="Times New Roman"/>
          <w:sz w:val="24"/>
          <w:szCs w:val="24"/>
          <w:lang w:eastAsia="ro-RO"/>
        </w:rPr>
        <w:t xml:space="preserve">(1) </w:t>
      </w:r>
      <w:r w:rsidRPr="00565A07">
        <w:rPr>
          <w:rFonts w:ascii="Times New Roman" w:eastAsia="Times New Roman" w:hAnsi="Times New Roman"/>
          <w:sz w:val="24"/>
          <w:szCs w:val="24"/>
          <w:u w:val="single"/>
          <w:lang w:eastAsia="ro-RO"/>
        </w:rPr>
        <w:t>Utilizatorii au următoarele drepturi:</w:t>
      </w:r>
      <w:r w:rsidRPr="00565A07">
        <w:rPr>
          <w:rFonts w:ascii="Times New Roman" w:eastAsia="Times New Roman" w:hAnsi="Times New Roman"/>
          <w:sz w:val="24"/>
          <w:szCs w:val="24"/>
          <w:u w:val="single"/>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E0441D" w:rsidRPr="00163C1E">
        <w:rPr>
          <w:rFonts w:ascii="Times New Roman" w:eastAsia="Times New Roman" w:hAnsi="Times New Roman"/>
          <w:sz w:val="24"/>
          <w:szCs w:val="24"/>
          <w:lang w:eastAsia="ro-RO"/>
        </w:rPr>
        <w:t xml:space="preserve"> </w:t>
      </w:r>
      <w:r w:rsidR="00FF1D82">
        <w:rPr>
          <w:rFonts w:ascii="Times New Roman" w:eastAsia="Times New Roman" w:hAnsi="Times New Roman"/>
          <w:sz w:val="24"/>
          <w:szCs w:val="24"/>
          <w:lang w:eastAsia="ro-RO"/>
        </w:rPr>
        <w:t>a</w:t>
      </w:r>
      <w:r w:rsidRPr="00163C1E">
        <w:rPr>
          <w:rFonts w:ascii="Times New Roman" w:eastAsia="Times New Roman" w:hAnsi="Times New Roman"/>
          <w:sz w:val="24"/>
          <w:szCs w:val="24"/>
          <w:lang w:eastAsia="ro-RO"/>
        </w:rPr>
        <w:t xml:space="preserve">) să sesizeze </w:t>
      </w:r>
      <w:proofErr w:type="spellStart"/>
      <w:r w:rsidRPr="00163C1E">
        <w:rPr>
          <w:rFonts w:ascii="Times New Roman" w:eastAsia="Times New Roman" w:hAnsi="Times New Roman"/>
          <w:sz w:val="24"/>
          <w:szCs w:val="24"/>
          <w:lang w:eastAsia="ro-RO"/>
        </w:rPr>
        <w:t>autorităţilor</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celei competente orice </w:t>
      </w:r>
      <w:proofErr w:type="spellStart"/>
      <w:r w:rsidRPr="00163C1E">
        <w:rPr>
          <w:rFonts w:ascii="Times New Roman" w:eastAsia="Times New Roman" w:hAnsi="Times New Roman"/>
          <w:sz w:val="24"/>
          <w:szCs w:val="24"/>
          <w:lang w:eastAsia="ro-RO"/>
        </w:rPr>
        <w:t>deficienţe</w:t>
      </w:r>
      <w:proofErr w:type="spellEnd"/>
      <w:r w:rsidRPr="00163C1E">
        <w:rPr>
          <w:rFonts w:ascii="Times New Roman" w:eastAsia="Times New Roman" w:hAnsi="Times New Roman"/>
          <w:sz w:val="24"/>
          <w:szCs w:val="24"/>
          <w:lang w:eastAsia="ro-RO"/>
        </w:rPr>
        <w:t xml:space="preserve"> constatate în sfera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facă propuneri vizând înlăturarea acestora, </w:t>
      </w:r>
      <w:proofErr w:type="spellStart"/>
      <w:r w:rsidRPr="00163C1E">
        <w:rPr>
          <w:rFonts w:ascii="Times New Roman" w:eastAsia="Times New Roman" w:hAnsi="Times New Roman"/>
          <w:sz w:val="24"/>
          <w:szCs w:val="24"/>
          <w:lang w:eastAsia="ro-RO"/>
        </w:rPr>
        <w:t>îmbunătăţirea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activităţii</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cre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terea</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calităţii</w:t>
      </w:r>
      <w:proofErr w:type="spellEnd"/>
      <w:r w:rsidRPr="00163C1E">
        <w:rPr>
          <w:rFonts w:ascii="Times New Roman" w:eastAsia="Times New Roman" w:hAnsi="Times New Roman"/>
          <w:sz w:val="24"/>
          <w:szCs w:val="24"/>
          <w:lang w:eastAsia="ro-RO"/>
        </w:rPr>
        <w:t xml:space="preserve"> serviciului;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FF1D82">
        <w:rPr>
          <w:rFonts w:ascii="Times New Roman" w:eastAsia="Times New Roman" w:hAnsi="Times New Roman"/>
          <w:sz w:val="24"/>
          <w:szCs w:val="24"/>
          <w:lang w:eastAsia="ro-RO"/>
        </w:rPr>
        <w:t>b</w:t>
      </w:r>
      <w:r w:rsidRPr="00163C1E">
        <w:rPr>
          <w:rFonts w:ascii="Times New Roman" w:eastAsia="Times New Roman" w:hAnsi="Times New Roman"/>
          <w:sz w:val="24"/>
          <w:szCs w:val="24"/>
          <w:lang w:eastAsia="ro-RO"/>
        </w:rPr>
        <w:t xml:space="preserve">) să se asocieze în </w:t>
      </w:r>
      <w:proofErr w:type="spellStart"/>
      <w:r w:rsidRPr="00163C1E">
        <w:rPr>
          <w:rFonts w:ascii="Times New Roman" w:eastAsia="Times New Roman" w:hAnsi="Times New Roman"/>
          <w:sz w:val="24"/>
          <w:szCs w:val="24"/>
          <w:lang w:eastAsia="ro-RO"/>
        </w:rPr>
        <w:t>organizaţii</w:t>
      </w:r>
      <w:proofErr w:type="spellEnd"/>
      <w:r w:rsidRPr="00163C1E">
        <w:rPr>
          <w:rFonts w:ascii="Times New Roman" w:eastAsia="Times New Roman" w:hAnsi="Times New Roman"/>
          <w:sz w:val="24"/>
          <w:szCs w:val="24"/>
          <w:lang w:eastAsia="ro-RO"/>
        </w:rPr>
        <w:t xml:space="preserve"> neguvernamentale pentru apărarea, promovarea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susţinerea</w:t>
      </w:r>
      <w:proofErr w:type="spellEnd"/>
      <w:r w:rsidRPr="00163C1E">
        <w:rPr>
          <w:rFonts w:ascii="Times New Roman" w:eastAsia="Times New Roman" w:hAnsi="Times New Roman"/>
          <w:sz w:val="24"/>
          <w:szCs w:val="24"/>
          <w:lang w:eastAsia="ro-RO"/>
        </w:rPr>
        <w:t xml:space="preserve"> intereselor proprii;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FF1D82">
        <w:rPr>
          <w:rFonts w:ascii="Times New Roman" w:eastAsia="Times New Roman" w:hAnsi="Times New Roman"/>
          <w:sz w:val="24"/>
          <w:szCs w:val="24"/>
          <w:lang w:eastAsia="ro-RO"/>
        </w:rPr>
        <w:t>c</w:t>
      </w:r>
      <w:r w:rsidRPr="00163C1E">
        <w:rPr>
          <w:rFonts w:ascii="Times New Roman" w:eastAsia="Times New Roman" w:hAnsi="Times New Roman"/>
          <w:sz w:val="24"/>
          <w:szCs w:val="24"/>
          <w:lang w:eastAsia="ro-RO"/>
        </w:rPr>
        <w:t xml:space="preserve">) să primească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să utilizeze </w:t>
      </w:r>
      <w:proofErr w:type="spellStart"/>
      <w:r w:rsidRPr="00163C1E">
        <w:rPr>
          <w:rFonts w:ascii="Times New Roman" w:eastAsia="Times New Roman" w:hAnsi="Times New Roman"/>
          <w:sz w:val="24"/>
          <w:szCs w:val="24"/>
          <w:lang w:eastAsia="ro-RO"/>
        </w:rPr>
        <w:t>informaţii</w:t>
      </w:r>
      <w:proofErr w:type="spellEnd"/>
      <w:r w:rsidRPr="00163C1E">
        <w:rPr>
          <w:rFonts w:ascii="Times New Roman" w:eastAsia="Times New Roman" w:hAnsi="Times New Roman"/>
          <w:sz w:val="24"/>
          <w:szCs w:val="24"/>
          <w:lang w:eastAsia="ro-RO"/>
        </w:rPr>
        <w:t xml:space="preserve"> privind serviciul de salubrizare, despre deciziile luate în legătură cu acest serviciu de către </w:t>
      </w:r>
      <w:proofErr w:type="spellStart"/>
      <w:r w:rsidRPr="00163C1E">
        <w:rPr>
          <w:rFonts w:ascii="Times New Roman" w:eastAsia="Times New Roman" w:hAnsi="Times New Roman"/>
          <w:sz w:val="24"/>
          <w:szCs w:val="24"/>
          <w:lang w:eastAsia="ro-RO"/>
        </w:rPr>
        <w:t>autorităţile</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 A.N.R.S.C. sau operator, după caz;</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FF1D82">
        <w:rPr>
          <w:rFonts w:ascii="Times New Roman" w:eastAsia="Times New Roman" w:hAnsi="Times New Roman"/>
          <w:sz w:val="24"/>
          <w:szCs w:val="24"/>
          <w:lang w:eastAsia="ro-RO"/>
        </w:rPr>
        <w:t>d</w:t>
      </w:r>
      <w:r w:rsidRPr="00163C1E">
        <w:rPr>
          <w:rFonts w:ascii="Times New Roman" w:eastAsia="Times New Roman" w:hAnsi="Times New Roman"/>
          <w:sz w:val="24"/>
          <w:szCs w:val="24"/>
          <w:lang w:eastAsia="ro-RO"/>
        </w:rPr>
        <w:t xml:space="preserve">) să fie </w:t>
      </w:r>
      <w:proofErr w:type="spellStart"/>
      <w:r w:rsidRPr="00163C1E">
        <w:rPr>
          <w:rFonts w:ascii="Times New Roman" w:eastAsia="Times New Roman" w:hAnsi="Times New Roman"/>
          <w:sz w:val="24"/>
          <w:szCs w:val="24"/>
          <w:lang w:eastAsia="ro-RO"/>
        </w:rPr>
        <w:t>consultaţi</w:t>
      </w:r>
      <w:proofErr w:type="spellEnd"/>
      <w:r w:rsidRPr="00163C1E">
        <w:rPr>
          <w:rFonts w:ascii="Times New Roman" w:eastAsia="Times New Roman" w:hAnsi="Times New Roman"/>
          <w:sz w:val="24"/>
          <w:szCs w:val="24"/>
          <w:lang w:eastAsia="ro-RO"/>
        </w:rPr>
        <w:t xml:space="preserve">, direct sau prin intermediul unor </w:t>
      </w:r>
      <w:proofErr w:type="spellStart"/>
      <w:r w:rsidRPr="00163C1E">
        <w:rPr>
          <w:rFonts w:ascii="Times New Roman" w:eastAsia="Times New Roman" w:hAnsi="Times New Roman"/>
          <w:sz w:val="24"/>
          <w:szCs w:val="24"/>
          <w:lang w:eastAsia="ro-RO"/>
        </w:rPr>
        <w:t>organizaţii</w:t>
      </w:r>
      <w:proofErr w:type="spellEnd"/>
      <w:r w:rsidRPr="00163C1E">
        <w:rPr>
          <w:rFonts w:ascii="Times New Roman" w:eastAsia="Times New Roman" w:hAnsi="Times New Roman"/>
          <w:sz w:val="24"/>
          <w:szCs w:val="24"/>
          <w:lang w:eastAsia="ro-RO"/>
        </w:rPr>
        <w:t xml:space="preserve"> neguvernamentale reprezentative, în procesul de elaborare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adoptare a deciziilor, strategiilor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reglementărilor </w:t>
      </w:r>
      <w:r w:rsidRPr="00163C1E">
        <w:rPr>
          <w:rFonts w:ascii="Times New Roman" w:eastAsia="Times New Roman" w:hAnsi="Times New Roman"/>
          <w:sz w:val="24"/>
          <w:szCs w:val="24"/>
          <w:lang w:eastAsia="ro-RO"/>
        </w:rPr>
        <w:lastRenderedPageBreak/>
        <w:t xml:space="preserve">privind </w:t>
      </w:r>
      <w:proofErr w:type="spellStart"/>
      <w:r w:rsidRPr="00163C1E">
        <w:rPr>
          <w:rFonts w:ascii="Times New Roman" w:eastAsia="Times New Roman" w:hAnsi="Times New Roman"/>
          <w:sz w:val="24"/>
          <w:szCs w:val="24"/>
          <w:lang w:eastAsia="ro-RO"/>
        </w:rPr>
        <w:t>activităţile</w:t>
      </w:r>
      <w:proofErr w:type="spellEnd"/>
      <w:r w:rsidRPr="00163C1E">
        <w:rPr>
          <w:rFonts w:ascii="Times New Roman" w:eastAsia="Times New Roman" w:hAnsi="Times New Roman"/>
          <w:sz w:val="24"/>
          <w:szCs w:val="24"/>
          <w:lang w:eastAsia="ro-RO"/>
        </w:rPr>
        <w:t xml:space="preserve"> din sectorul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FF1D82">
        <w:rPr>
          <w:rFonts w:ascii="Times New Roman" w:eastAsia="Times New Roman" w:hAnsi="Times New Roman"/>
          <w:sz w:val="24"/>
          <w:szCs w:val="24"/>
          <w:lang w:eastAsia="ro-RO"/>
        </w:rPr>
        <w:t>e</w:t>
      </w:r>
      <w:r w:rsidRPr="00163C1E">
        <w:rPr>
          <w:rFonts w:ascii="Times New Roman" w:eastAsia="Times New Roman" w:hAnsi="Times New Roman"/>
          <w:sz w:val="24"/>
          <w:szCs w:val="24"/>
          <w:lang w:eastAsia="ro-RO"/>
        </w:rPr>
        <w:t xml:space="preserve">) să se adreseze, individual ori colectiv, prin intermediul unor </w:t>
      </w:r>
      <w:proofErr w:type="spellStart"/>
      <w:r w:rsidRPr="00163C1E">
        <w:rPr>
          <w:rFonts w:ascii="Times New Roman" w:eastAsia="Times New Roman" w:hAnsi="Times New Roman"/>
          <w:sz w:val="24"/>
          <w:szCs w:val="24"/>
          <w:lang w:eastAsia="ro-RO"/>
        </w:rPr>
        <w:t>asociaţii</w:t>
      </w:r>
      <w:proofErr w:type="spellEnd"/>
      <w:r w:rsidRPr="00163C1E">
        <w:rPr>
          <w:rFonts w:ascii="Times New Roman" w:eastAsia="Times New Roman" w:hAnsi="Times New Roman"/>
          <w:sz w:val="24"/>
          <w:szCs w:val="24"/>
          <w:lang w:eastAsia="ro-RO"/>
        </w:rPr>
        <w:t xml:space="preserve"> reprezentative, </w:t>
      </w:r>
      <w:proofErr w:type="spellStart"/>
      <w:r w:rsidRPr="00163C1E">
        <w:rPr>
          <w:rFonts w:ascii="Times New Roman" w:eastAsia="Times New Roman" w:hAnsi="Times New Roman"/>
          <w:sz w:val="24"/>
          <w:szCs w:val="24"/>
          <w:lang w:eastAsia="ro-RO"/>
        </w:rPr>
        <w:t>autorităţilor</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 sau centrale ori </w:t>
      </w:r>
      <w:proofErr w:type="spellStart"/>
      <w:r w:rsidRPr="00163C1E">
        <w:rPr>
          <w:rFonts w:ascii="Times New Roman" w:eastAsia="Times New Roman" w:hAnsi="Times New Roman"/>
          <w:sz w:val="24"/>
          <w:szCs w:val="24"/>
          <w:lang w:eastAsia="ro-RO"/>
        </w:rPr>
        <w:t>instanţelor</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judecătore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ti</w:t>
      </w:r>
      <w:proofErr w:type="spellEnd"/>
      <w:r w:rsidRPr="00163C1E">
        <w:rPr>
          <w:rFonts w:ascii="Times New Roman" w:eastAsia="Times New Roman" w:hAnsi="Times New Roman"/>
          <w:sz w:val="24"/>
          <w:szCs w:val="24"/>
          <w:lang w:eastAsia="ro-RO"/>
        </w:rPr>
        <w:t>, în vederea prevenirii sau reparării unui prejudiciu direct ori indirect.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FF1D82" w:rsidRPr="007F7D2D">
        <w:rPr>
          <w:rFonts w:ascii="Times New Roman" w:eastAsia="Times New Roman" w:hAnsi="Times New Roman"/>
          <w:sz w:val="24"/>
          <w:szCs w:val="24"/>
          <w:lang w:eastAsia="ro-RO"/>
        </w:rPr>
        <w:t>f</w:t>
      </w:r>
      <w:r w:rsidRPr="007F7D2D">
        <w:rPr>
          <w:rFonts w:ascii="Times New Roman" w:eastAsia="Times New Roman" w:hAnsi="Times New Roman"/>
          <w:sz w:val="24"/>
          <w:szCs w:val="24"/>
          <w:lang w:eastAsia="ro-RO"/>
        </w:rPr>
        <w:t xml:space="preserve">) să primească răspuns în maximum 30 de zile la sesizările adresate operatorului sau </w:t>
      </w:r>
      <w:proofErr w:type="spellStart"/>
      <w:r w:rsidRPr="007F7D2D">
        <w:rPr>
          <w:rFonts w:ascii="Times New Roman" w:eastAsia="Times New Roman" w:hAnsi="Times New Roman"/>
          <w:sz w:val="24"/>
          <w:szCs w:val="24"/>
          <w:lang w:eastAsia="ro-RO"/>
        </w:rPr>
        <w:t>autorităţilor</w:t>
      </w:r>
      <w:proofErr w:type="spellEnd"/>
      <w:r w:rsidRPr="007F7D2D">
        <w:rPr>
          <w:rFonts w:ascii="Times New Roman" w:eastAsia="Times New Roman" w:hAnsi="Times New Roman"/>
          <w:sz w:val="24"/>
          <w:szCs w:val="24"/>
          <w:lang w:eastAsia="ro-RO"/>
        </w:rPr>
        <w:t xml:space="preserve"> </w:t>
      </w:r>
      <w:proofErr w:type="spellStart"/>
      <w:r w:rsidRPr="007F7D2D">
        <w:rPr>
          <w:rFonts w:ascii="Times New Roman" w:eastAsia="Times New Roman" w:hAnsi="Times New Roman"/>
          <w:sz w:val="24"/>
          <w:szCs w:val="24"/>
          <w:lang w:eastAsia="ro-RO"/>
        </w:rPr>
        <w:t>administraţiei</w:t>
      </w:r>
      <w:proofErr w:type="spellEnd"/>
      <w:r w:rsidRPr="007F7D2D">
        <w:rPr>
          <w:rFonts w:ascii="Times New Roman" w:eastAsia="Times New Roman" w:hAnsi="Times New Roman"/>
          <w:sz w:val="24"/>
          <w:szCs w:val="24"/>
          <w:lang w:eastAsia="ro-RO"/>
        </w:rPr>
        <w:t xml:space="preserve"> publice locale </w:t>
      </w:r>
      <w:proofErr w:type="spellStart"/>
      <w:r w:rsidR="008860C9" w:rsidRPr="007F7D2D">
        <w:rPr>
          <w:rFonts w:ascii="Times New Roman" w:eastAsia="Times New Roman" w:hAnsi="Times New Roman"/>
          <w:sz w:val="24"/>
          <w:szCs w:val="24"/>
          <w:lang w:eastAsia="ro-RO"/>
        </w:rPr>
        <w:t>ş</w:t>
      </w:r>
      <w:r w:rsidRPr="007F7D2D">
        <w:rPr>
          <w:rFonts w:ascii="Times New Roman" w:eastAsia="Times New Roman" w:hAnsi="Times New Roman"/>
          <w:sz w:val="24"/>
          <w:szCs w:val="24"/>
          <w:lang w:eastAsia="ro-RO"/>
        </w:rPr>
        <w:t>i</w:t>
      </w:r>
      <w:proofErr w:type="spellEnd"/>
      <w:r w:rsidRPr="007F7D2D">
        <w:rPr>
          <w:rFonts w:ascii="Times New Roman" w:eastAsia="Times New Roman" w:hAnsi="Times New Roman"/>
          <w:sz w:val="24"/>
          <w:szCs w:val="24"/>
          <w:lang w:eastAsia="ro-RO"/>
        </w:rPr>
        <w:t xml:space="preserve"> centrale cu privire la </w:t>
      </w:r>
      <w:r w:rsidR="00A94FF2" w:rsidRPr="007F7D2D">
        <w:rPr>
          <w:rFonts w:ascii="Times New Roman" w:eastAsia="Times New Roman" w:hAnsi="Times New Roman"/>
          <w:sz w:val="24"/>
          <w:szCs w:val="24"/>
          <w:lang w:eastAsia="ro-RO"/>
        </w:rPr>
        <w:t>salubrizare</w:t>
      </w:r>
      <w:r w:rsidR="006678D7" w:rsidRPr="007F7D2D">
        <w:rPr>
          <w:rFonts w:ascii="Times New Roman" w:eastAsia="Times New Roman" w:hAnsi="Times New Roman"/>
          <w:sz w:val="24"/>
          <w:szCs w:val="24"/>
          <w:lang w:eastAsia="ro-RO"/>
        </w:rPr>
        <w:t xml:space="preserve"> </w:t>
      </w:r>
      <w:r w:rsidR="0057189B" w:rsidRPr="007F7D2D">
        <w:rPr>
          <w:rFonts w:ascii="Times New Roman" w:hAnsi="Times New Roman"/>
          <w:bCs/>
          <w:sz w:val="24"/>
          <w:szCs w:val="24"/>
        </w:rPr>
        <w:t>pentru</w:t>
      </w:r>
      <w:r w:rsidR="0057189B" w:rsidRPr="007F7D2D">
        <w:rPr>
          <w:rFonts w:ascii="Times New Roman" w:hAnsi="Times New Roman"/>
          <w:b/>
          <w:sz w:val="24"/>
          <w:szCs w:val="24"/>
        </w:rPr>
        <w:t xml:space="preserve"> </w:t>
      </w:r>
      <w:r w:rsidR="0057189B" w:rsidRPr="007F7D2D">
        <w:rPr>
          <w:rFonts w:ascii="Times New Roman" w:hAnsi="Times New Roman"/>
          <w:bCs/>
          <w:sz w:val="24"/>
          <w:szCs w:val="24"/>
        </w:rPr>
        <w:t>activitățile de măturat, spălat, stropit și întreținerea căilor publice</w:t>
      </w:r>
      <w:r w:rsidR="007F7D2D">
        <w:rPr>
          <w:rFonts w:ascii="Times New Roman" w:hAnsi="Times New Roman"/>
          <w:bCs/>
          <w:sz w:val="24"/>
          <w:szCs w:val="24"/>
        </w:rPr>
        <w:t xml:space="preserve"> precum și </w:t>
      </w:r>
      <w:r w:rsidR="0057189B" w:rsidRPr="007F7D2D">
        <w:rPr>
          <w:rFonts w:ascii="Times New Roman" w:hAnsi="Times New Roman"/>
          <w:bCs/>
          <w:color w:val="000000"/>
          <w:sz w:val="24"/>
          <w:szCs w:val="24"/>
          <w:shd w:val="clear" w:color="auto" w:fill="FFFFFF"/>
        </w:rPr>
        <w:t>colectarea cadavrelor animalelor de pe domeniul public și predarea acestora către unitățile de ecarisaj sau către instalațiile de neutralizare</w:t>
      </w:r>
      <w:r w:rsidR="0057189B" w:rsidRPr="007F7D2D">
        <w:rPr>
          <w:rFonts w:ascii="Times New Roman" w:hAnsi="Times New Roman"/>
          <w:bCs/>
          <w:sz w:val="24"/>
          <w:szCs w:val="24"/>
        </w:rPr>
        <w:t>;</w:t>
      </w:r>
      <w:r w:rsidRPr="007F7D2D">
        <w:rPr>
          <w:rFonts w:ascii="Times New Roman" w:eastAsia="Times New Roman" w:hAnsi="Times New Roman"/>
          <w:bCs/>
          <w:sz w:val="24"/>
          <w:szCs w:val="24"/>
          <w:lang w:eastAsia="ro-RO"/>
        </w:rPr>
        <w:t> </w:t>
      </w:r>
      <w:r w:rsidR="00FF1D82" w:rsidRPr="007F7D2D">
        <w:rPr>
          <w:rFonts w:ascii="Times New Roman" w:eastAsia="Times New Roman" w:hAnsi="Times New Roman"/>
          <w:sz w:val="24"/>
          <w:szCs w:val="24"/>
          <w:lang w:eastAsia="ro-RO"/>
        </w:rPr>
        <w:t xml:space="preserve">   </w:t>
      </w:r>
    </w:p>
    <w:p w14:paraId="1DC43697" w14:textId="77777777" w:rsidR="00993364" w:rsidRDefault="00FF1D82" w:rsidP="00635CBD">
      <w:pPr>
        <w:shd w:val="clear" w:color="auto" w:fill="FFFFFF"/>
        <w:spacing w:after="0" w:line="240" w:lineRule="auto"/>
        <w:ind w:firstLine="708"/>
        <w:rPr>
          <w:rFonts w:ascii="Times New Roman" w:eastAsia="Times New Roman" w:hAnsi="Times New Roman"/>
          <w:sz w:val="24"/>
          <w:szCs w:val="24"/>
          <w:lang w:eastAsia="ro-RO"/>
        </w:rPr>
      </w:pPr>
      <w:r w:rsidRPr="007F7D2D">
        <w:rPr>
          <w:rFonts w:ascii="Times New Roman" w:eastAsia="Times New Roman" w:hAnsi="Times New Roman"/>
          <w:sz w:val="24"/>
          <w:szCs w:val="24"/>
          <w:lang w:eastAsia="ro-RO"/>
        </w:rPr>
        <w:t>g</w:t>
      </w:r>
      <w:r w:rsidR="002C75EC" w:rsidRPr="007F7D2D">
        <w:rPr>
          <w:rFonts w:ascii="Times New Roman" w:eastAsia="Times New Roman" w:hAnsi="Times New Roman"/>
          <w:sz w:val="24"/>
          <w:szCs w:val="24"/>
          <w:lang w:eastAsia="ro-RO"/>
        </w:rPr>
        <w:t xml:space="preserve">) utilizatorilor le este garantat dreptul de acces la serviciile de salubrizare </w:t>
      </w:r>
      <w:proofErr w:type="spellStart"/>
      <w:r w:rsidR="008860C9" w:rsidRPr="007F7D2D">
        <w:rPr>
          <w:rFonts w:ascii="Times New Roman" w:eastAsia="Times New Roman" w:hAnsi="Times New Roman"/>
          <w:sz w:val="24"/>
          <w:szCs w:val="24"/>
          <w:lang w:eastAsia="ro-RO"/>
        </w:rPr>
        <w:t>ş</w:t>
      </w:r>
      <w:r w:rsidR="002C75EC" w:rsidRPr="007F7D2D">
        <w:rPr>
          <w:rFonts w:ascii="Times New Roman" w:eastAsia="Times New Roman" w:hAnsi="Times New Roman"/>
          <w:sz w:val="24"/>
          <w:szCs w:val="24"/>
          <w:lang w:eastAsia="ro-RO"/>
        </w:rPr>
        <w:t>i</w:t>
      </w:r>
      <w:proofErr w:type="spellEnd"/>
      <w:r w:rsidR="002C75EC" w:rsidRPr="007F7D2D">
        <w:rPr>
          <w:rFonts w:ascii="Times New Roman" w:eastAsia="Times New Roman" w:hAnsi="Times New Roman"/>
          <w:sz w:val="24"/>
          <w:szCs w:val="24"/>
          <w:lang w:eastAsia="ro-RO"/>
        </w:rPr>
        <w:t xml:space="preserve"> de utilizare a acestora.</w:t>
      </w:r>
    </w:p>
    <w:p w14:paraId="0B6EEE4A" w14:textId="77777777" w:rsidR="00523C45" w:rsidRDefault="00523C45" w:rsidP="00AC0B32">
      <w:pPr>
        <w:shd w:val="clear" w:color="auto" w:fill="FFFFFF"/>
        <w:spacing w:after="0" w:line="240" w:lineRule="auto"/>
        <w:rPr>
          <w:rFonts w:ascii="Times New Roman" w:eastAsia="Times New Roman" w:hAnsi="Times New Roman"/>
          <w:b/>
          <w:bCs/>
          <w:sz w:val="24"/>
          <w:szCs w:val="24"/>
          <w:lang w:eastAsia="ro-RO"/>
        </w:rPr>
      </w:pPr>
    </w:p>
    <w:p w14:paraId="39B83F89" w14:textId="77777777" w:rsidR="00993364" w:rsidRPr="00993364" w:rsidRDefault="008F085B" w:rsidP="00AC0B32">
      <w:pPr>
        <w:shd w:val="clear" w:color="auto" w:fill="FFFFFF"/>
        <w:spacing w:after="0" w:line="240" w:lineRule="auto"/>
        <w:rPr>
          <w:rFonts w:ascii="Times New Roman" w:eastAsia="Times New Roman" w:hAnsi="Times New Roman"/>
          <w:b/>
          <w:bCs/>
          <w:sz w:val="24"/>
          <w:szCs w:val="24"/>
          <w:lang w:eastAsia="ro-RO"/>
        </w:rPr>
      </w:pPr>
      <w:r w:rsidRPr="008722C4">
        <w:rPr>
          <w:rFonts w:ascii="Times New Roman" w:eastAsia="Times New Roman" w:hAnsi="Times New Roman"/>
          <w:b/>
          <w:bCs/>
          <w:sz w:val="24"/>
          <w:szCs w:val="24"/>
          <w:lang w:eastAsia="ro-RO"/>
        </w:rPr>
        <w:t xml:space="preserve">ART. </w:t>
      </w:r>
      <w:r w:rsidR="00ED7BB7">
        <w:rPr>
          <w:rFonts w:ascii="Times New Roman" w:eastAsia="Times New Roman" w:hAnsi="Times New Roman"/>
          <w:b/>
          <w:bCs/>
          <w:sz w:val="24"/>
          <w:szCs w:val="24"/>
          <w:lang w:eastAsia="ro-RO"/>
        </w:rPr>
        <w:t>30</w:t>
      </w:r>
    </w:p>
    <w:p w14:paraId="6C6A3C84" w14:textId="77777777" w:rsidR="00AB682B"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844E7E">
        <w:rPr>
          <w:rFonts w:ascii="Times New Roman" w:eastAsia="Times New Roman" w:hAnsi="Times New Roman"/>
          <w:sz w:val="24"/>
          <w:szCs w:val="24"/>
          <w:lang w:eastAsia="ro-RO"/>
        </w:rPr>
        <w:t xml:space="preserve">(1) </w:t>
      </w:r>
      <w:r w:rsidRPr="00250674">
        <w:rPr>
          <w:rFonts w:ascii="Times New Roman" w:eastAsia="Times New Roman" w:hAnsi="Times New Roman"/>
          <w:sz w:val="24"/>
          <w:szCs w:val="24"/>
          <w:u w:val="single"/>
          <w:lang w:eastAsia="ro-RO"/>
        </w:rPr>
        <w:t xml:space="preserve">Utilizatorii au următoarele </w:t>
      </w:r>
      <w:proofErr w:type="spellStart"/>
      <w:r w:rsidRPr="00250674">
        <w:rPr>
          <w:rFonts w:ascii="Times New Roman" w:eastAsia="Times New Roman" w:hAnsi="Times New Roman"/>
          <w:sz w:val="24"/>
          <w:szCs w:val="24"/>
          <w:u w:val="single"/>
          <w:lang w:eastAsia="ro-RO"/>
        </w:rPr>
        <w:t>obligaţii</w:t>
      </w:r>
      <w:proofErr w:type="spellEnd"/>
      <w:r w:rsidRPr="00250674">
        <w:rPr>
          <w:rFonts w:ascii="Times New Roman" w:eastAsia="Times New Roman" w:hAnsi="Times New Roman"/>
          <w:sz w:val="24"/>
          <w:szCs w:val="24"/>
          <w:u w:val="single"/>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a) să respecte prevederile prezentului </w:t>
      </w:r>
      <w:r w:rsidR="00AC0B32">
        <w:rPr>
          <w:rFonts w:ascii="Times New Roman" w:eastAsia="Times New Roman" w:hAnsi="Times New Roman"/>
          <w:sz w:val="24"/>
          <w:szCs w:val="24"/>
          <w:lang w:eastAsia="ro-RO"/>
        </w:rPr>
        <w:t>regulament</w:t>
      </w:r>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clauzele contractului de prestare a </w:t>
      </w:r>
      <w:r w:rsidR="00966AB0">
        <w:rPr>
          <w:rFonts w:ascii="Times New Roman" w:eastAsia="Times New Roman" w:hAnsi="Times New Roman"/>
          <w:sz w:val="24"/>
          <w:szCs w:val="24"/>
          <w:lang w:eastAsia="ro-RO"/>
        </w:rPr>
        <w:t>serviciului de salubrizare</w:t>
      </w:r>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b</w:t>
      </w:r>
      <w:r w:rsidRPr="00163C1E">
        <w:rPr>
          <w:rFonts w:ascii="Times New Roman" w:eastAsia="Times New Roman" w:hAnsi="Times New Roman"/>
          <w:sz w:val="24"/>
          <w:szCs w:val="24"/>
          <w:lang w:eastAsia="ro-RO"/>
        </w:rPr>
        <w:t xml:space="preserve">) să asigure accesul utilajelor de colectare a </w:t>
      </w:r>
      <w:proofErr w:type="spellStart"/>
      <w:r w:rsidRPr="00163C1E">
        <w:rPr>
          <w:rFonts w:ascii="Times New Roman" w:eastAsia="Times New Roman" w:hAnsi="Times New Roman"/>
          <w:sz w:val="24"/>
          <w:szCs w:val="24"/>
          <w:lang w:eastAsia="ro-RO"/>
        </w:rPr>
        <w:t>de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eurilor</w:t>
      </w:r>
      <w:proofErr w:type="spellEnd"/>
      <w:r w:rsidRPr="00163C1E">
        <w:rPr>
          <w:rFonts w:ascii="Times New Roman" w:eastAsia="Times New Roman" w:hAnsi="Times New Roman"/>
          <w:sz w:val="24"/>
          <w:szCs w:val="24"/>
          <w:lang w:eastAsia="ro-RO"/>
        </w:rPr>
        <w:t xml:space="preserve"> la punctele de colectare;</w:t>
      </w:r>
    </w:p>
    <w:p w14:paraId="42A07450" w14:textId="77777777" w:rsidR="001D53A5" w:rsidRDefault="00AB682B" w:rsidP="0053363F">
      <w:pPr>
        <w:shd w:val="clear" w:color="auto" w:fill="FFFFFF"/>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sidR="002650E9" w:rsidRPr="00163C1E">
        <w:rPr>
          <w:rFonts w:ascii="Times New Roman" w:eastAsia="Times New Roman" w:hAnsi="Times New Roman"/>
          <w:sz w:val="24"/>
          <w:szCs w:val="24"/>
          <w:lang w:eastAsia="ro-RO"/>
        </w:rPr>
        <w:t xml:space="preserve"> </w:t>
      </w:r>
      <w:r w:rsidR="002C75EC" w:rsidRPr="00163C1E">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c</w:t>
      </w:r>
      <w:r w:rsidR="002C75EC" w:rsidRPr="00163C1E">
        <w:rPr>
          <w:rFonts w:ascii="Times New Roman" w:eastAsia="Times New Roman" w:hAnsi="Times New Roman"/>
          <w:sz w:val="24"/>
          <w:szCs w:val="24"/>
          <w:lang w:eastAsia="ro-RO"/>
        </w:rPr>
        <w:t xml:space="preserve">) să accepte limitarea temporară a prestării serviciului ca urmare a </w:t>
      </w:r>
      <w:proofErr w:type="spellStart"/>
      <w:r w:rsidR="002C75EC" w:rsidRPr="00163C1E">
        <w:rPr>
          <w:rFonts w:ascii="Times New Roman" w:eastAsia="Times New Roman" w:hAnsi="Times New Roman"/>
          <w:sz w:val="24"/>
          <w:szCs w:val="24"/>
          <w:lang w:eastAsia="ro-RO"/>
        </w:rPr>
        <w:t>execuţiei</w:t>
      </w:r>
      <w:proofErr w:type="spellEnd"/>
      <w:r w:rsidR="002C75EC" w:rsidRPr="00163C1E">
        <w:rPr>
          <w:rFonts w:ascii="Times New Roman" w:eastAsia="Times New Roman" w:hAnsi="Times New Roman"/>
          <w:sz w:val="24"/>
          <w:szCs w:val="24"/>
          <w:lang w:eastAsia="ro-RO"/>
        </w:rPr>
        <w:t xml:space="preserve"> unor lucrări prevăzute în programele de reabilitare, extindere </w:t>
      </w:r>
      <w:proofErr w:type="spellStart"/>
      <w:r w:rsidR="008860C9">
        <w:rPr>
          <w:rFonts w:ascii="Times New Roman" w:eastAsia="Times New Roman" w:hAnsi="Times New Roman"/>
          <w:sz w:val="24"/>
          <w:szCs w:val="24"/>
          <w:lang w:eastAsia="ro-RO"/>
        </w:rPr>
        <w:t>ş</w:t>
      </w:r>
      <w:r w:rsidR="002C75EC" w:rsidRPr="00163C1E">
        <w:rPr>
          <w:rFonts w:ascii="Times New Roman" w:eastAsia="Times New Roman" w:hAnsi="Times New Roman"/>
          <w:sz w:val="24"/>
          <w:szCs w:val="24"/>
          <w:lang w:eastAsia="ro-RO"/>
        </w:rPr>
        <w:t>i</w:t>
      </w:r>
      <w:proofErr w:type="spellEnd"/>
      <w:r w:rsidR="002C75EC" w:rsidRPr="00163C1E">
        <w:rPr>
          <w:rFonts w:ascii="Times New Roman" w:eastAsia="Times New Roman" w:hAnsi="Times New Roman"/>
          <w:sz w:val="24"/>
          <w:szCs w:val="24"/>
          <w:lang w:eastAsia="ro-RO"/>
        </w:rPr>
        <w:t xml:space="preserve"> modernizare a infrastructurii tehnico-edilitare;</w:t>
      </w:r>
      <w:r w:rsidR="002C75EC" w:rsidRPr="00163C1E">
        <w:rPr>
          <w:rFonts w:ascii="Times New Roman" w:eastAsia="Times New Roman" w:hAnsi="Times New Roman"/>
          <w:sz w:val="24"/>
          <w:szCs w:val="24"/>
          <w:lang w:eastAsia="ro-RO"/>
        </w:rPr>
        <w:br/>
      </w:r>
      <w:r w:rsidR="002C75EC" w:rsidRPr="00163C1E">
        <w:rPr>
          <w:rFonts w:ascii="Times New Roman" w:eastAsia="Times New Roman" w:hAnsi="Times New Roman"/>
          <w:sz w:val="24"/>
          <w:szCs w:val="24"/>
          <w:lang w:eastAsia="ro-RO"/>
        </w:rPr>
        <w:t> </w:t>
      </w:r>
      <w:r w:rsidR="002C75EC" w:rsidRPr="00163C1E">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d</w:t>
      </w:r>
      <w:r w:rsidR="002C75EC" w:rsidRPr="00163C1E">
        <w:rPr>
          <w:rFonts w:ascii="Times New Roman" w:eastAsia="Times New Roman" w:hAnsi="Times New Roman"/>
          <w:sz w:val="24"/>
          <w:szCs w:val="24"/>
          <w:lang w:eastAsia="ro-RO"/>
        </w:rPr>
        <w:t xml:space="preserve">) să respecte normele de igienă </w:t>
      </w:r>
      <w:proofErr w:type="spellStart"/>
      <w:r w:rsidR="008860C9">
        <w:rPr>
          <w:rFonts w:ascii="Times New Roman" w:eastAsia="Times New Roman" w:hAnsi="Times New Roman"/>
          <w:sz w:val="24"/>
          <w:szCs w:val="24"/>
          <w:lang w:eastAsia="ro-RO"/>
        </w:rPr>
        <w:t>ş</w:t>
      </w:r>
      <w:r w:rsidR="002C75EC" w:rsidRPr="00163C1E">
        <w:rPr>
          <w:rFonts w:ascii="Times New Roman" w:eastAsia="Times New Roman" w:hAnsi="Times New Roman"/>
          <w:sz w:val="24"/>
          <w:szCs w:val="24"/>
          <w:lang w:eastAsia="ro-RO"/>
        </w:rPr>
        <w:t>i</w:t>
      </w:r>
      <w:proofErr w:type="spellEnd"/>
      <w:r w:rsidR="002C75EC" w:rsidRPr="00163C1E">
        <w:rPr>
          <w:rFonts w:ascii="Times New Roman" w:eastAsia="Times New Roman" w:hAnsi="Times New Roman"/>
          <w:sz w:val="24"/>
          <w:szCs w:val="24"/>
          <w:lang w:eastAsia="ro-RO"/>
        </w:rPr>
        <w:t xml:space="preserve"> sănătate publică stabilite prin actele normative în vigoare;</w:t>
      </w:r>
      <w:r w:rsidR="002C75EC" w:rsidRPr="00163C1E">
        <w:rPr>
          <w:rFonts w:ascii="Times New Roman" w:eastAsia="Times New Roman" w:hAnsi="Times New Roman"/>
          <w:sz w:val="24"/>
          <w:szCs w:val="24"/>
          <w:lang w:eastAsia="ro-RO"/>
        </w:rPr>
        <w:br/>
      </w:r>
      <w:r w:rsidR="002C75EC" w:rsidRPr="00163C1E">
        <w:rPr>
          <w:rFonts w:ascii="Times New Roman" w:eastAsia="Times New Roman" w:hAnsi="Times New Roman"/>
          <w:sz w:val="24"/>
          <w:szCs w:val="24"/>
          <w:lang w:eastAsia="ro-RO"/>
        </w:rPr>
        <w:t> </w:t>
      </w:r>
      <w:r w:rsidR="002C75EC" w:rsidRPr="00163C1E">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e</w:t>
      </w:r>
      <w:r w:rsidR="002C75EC" w:rsidRPr="00163C1E">
        <w:rPr>
          <w:rFonts w:ascii="Times New Roman" w:eastAsia="Times New Roman" w:hAnsi="Times New Roman"/>
          <w:sz w:val="24"/>
          <w:szCs w:val="24"/>
          <w:lang w:eastAsia="ro-RO"/>
        </w:rPr>
        <w:t xml:space="preserve">) să nu introducă în recipientele de colectare </w:t>
      </w:r>
      <w:proofErr w:type="spellStart"/>
      <w:r w:rsidR="002C75EC" w:rsidRPr="00163C1E">
        <w:rPr>
          <w:rFonts w:ascii="Times New Roman" w:eastAsia="Times New Roman" w:hAnsi="Times New Roman"/>
          <w:sz w:val="24"/>
          <w:szCs w:val="24"/>
          <w:lang w:eastAsia="ro-RO"/>
        </w:rPr>
        <w:t>de</w:t>
      </w:r>
      <w:r w:rsidR="008860C9">
        <w:rPr>
          <w:rFonts w:ascii="Times New Roman" w:eastAsia="Times New Roman" w:hAnsi="Times New Roman"/>
          <w:sz w:val="24"/>
          <w:szCs w:val="24"/>
          <w:lang w:eastAsia="ro-RO"/>
        </w:rPr>
        <w:t>ş</w:t>
      </w:r>
      <w:r w:rsidR="002C75EC" w:rsidRPr="00163C1E">
        <w:rPr>
          <w:rFonts w:ascii="Times New Roman" w:eastAsia="Times New Roman" w:hAnsi="Times New Roman"/>
          <w:sz w:val="24"/>
          <w:szCs w:val="24"/>
          <w:lang w:eastAsia="ro-RO"/>
        </w:rPr>
        <w:t>euri</w:t>
      </w:r>
      <w:proofErr w:type="spellEnd"/>
      <w:r w:rsidR="002C75EC" w:rsidRPr="00163C1E">
        <w:rPr>
          <w:rFonts w:ascii="Times New Roman" w:eastAsia="Times New Roman" w:hAnsi="Times New Roman"/>
          <w:sz w:val="24"/>
          <w:szCs w:val="24"/>
          <w:lang w:eastAsia="ro-RO"/>
        </w:rPr>
        <w:t xml:space="preserve"> din categoria celor cu regim special (periculoase, toxice, explozive), animaliere, provenite din </w:t>
      </w:r>
      <w:proofErr w:type="spellStart"/>
      <w:r w:rsidR="002C75EC" w:rsidRPr="00163C1E">
        <w:rPr>
          <w:rFonts w:ascii="Times New Roman" w:eastAsia="Times New Roman" w:hAnsi="Times New Roman"/>
          <w:sz w:val="24"/>
          <w:szCs w:val="24"/>
          <w:lang w:eastAsia="ro-RO"/>
        </w:rPr>
        <w:t>construcţii</w:t>
      </w:r>
      <w:proofErr w:type="spellEnd"/>
      <w:r w:rsidR="002C75EC" w:rsidRPr="00163C1E">
        <w:rPr>
          <w:rFonts w:ascii="Times New Roman" w:eastAsia="Times New Roman" w:hAnsi="Times New Roman"/>
          <w:sz w:val="24"/>
          <w:szCs w:val="24"/>
          <w:lang w:eastAsia="ro-RO"/>
        </w:rPr>
        <w:t xml:space="preserve">, din toaletarea pomilor sau </w:t>
      </w:r>
      <w:proofErr w:type="spellStart"/>
      <w:r w:rsidR="002C75EC" w:rsidRPr="00163C1E">
        <w:rPr>
          <w:rFonts w:ascii="Times New Roman" w:eastAsia="Times New Roman" w:hAnsi="Times New Roman"/>
          <w:sz w:val="24"/>
          <w:szCs w:val="24"/>
          <w:lang w:eastAsia="ro-RO"/>
        </w:rPr>
        <w:t>curăţarea</w:t>
      </w:r>
      <w:proofErr w:type="spellEnd"/>
      <w:r w:rsidR="002C75EC"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002C75EC" w:rsidRPr="00163C1E">
        <w:rPr>
          <w:rFonts w:ascii="Times New Roman" w:eastAsia="Times New Roman" w:hAnsi="Times New Roman"/>
          <w:sz w:val="24"/>
          <w:szCs w:val="24"/>
          <w:lang w:eastAsia="ro-RO"/>
        </w:rPr>
        <w:t>i</w:t>
      </w:r>
      <w:proofErr w:type="spellEnd"/>
      <w:r w:rsidR="002C75EC" w:rsidRPr="00163C1E">
        <w:rPr>
          <w:rFonts w:ascii="Times New Roman" w:eastAsia="Times New Roman" w:hAnsi="Times New Roman"/>
          <w:sz w:val="24"/>
          <w:szCs w:val="24"/>
          <w:lang w:eastAsia="ro-RO"/>
        </w:rPr>
        <w:t xml:space="preserve"> </w:t>
      </w:r>
      <w:proofErr w:type="spellStart"/>
      <w:r w:rsidR="002C75EC" w:rsidRPr="00163C1E">
        <w:rPr>
          <w:rFonts w:ascii="Times New Roman" w:eastAsia="Times New Roman" w:hAnsi="Times New Roman"/>
          <w:sz w:val="24"/>
          <w:szCs w:val="24"/>
          <w:lang w:eastAsia="ro-RO"/>
        </w:rPr>
        <w:t>întreţinerea</w:t>
      </w:r>
      <w:proofErr w:type="spellEnd"/>
      <w:r w:rsidR="002C75EC" w:rsidRPr="00163C1E">
        <w:rPr>
          <w:rFonts w:ascii="Times New Roman" w:eastAsia="Times New Roman" w:hAnsi="Times New Roman"/>
          <w:sz w:val="24"/>
          <w:szCs w:val="24"/>
          <w:lang w:eastAsia="ro-RO"/>
        </w:rPr>
        <w:t xml:space="preserve"> </w:t>
      </w:r>
      <w:proofErr w:type="spellStart"/>
      <w:r w:rsidR="002C75EC" w:rsidRPr="00163C1E">
        <w:rPr>
          <w:rFonts w:ascii="Times New Roman" w:eastAsia="Times New Roman" w:hAnsi="Times New Roman"/>
          <w:sz w:val="24"/>
          <w:szCs w:val="24"/>
          <w:lang w:eastAsia="ro-RO"/>
        </w:rPr>
        <w:t>spaţiilor</w:t>
      </w:r>
      <w:proofErr w:type="spellEnd"/>
      <w:r w:rsidR="002C75EC" w:rsidRPr="00163C1E">
        <w:rPr>
          <w:rFonts w:ascii="Times New Roman" w:eastAsia="Times New Roman" w:hAnsi="Times New Roman"/>
          <w:sz w:val="24"/>
          <w:szCs w:val="24"/>
          <w:lang w:eastAsia="ro-RO"/>
        </w:rPr>
        <w:t xml:space="preserve"> verzi ori provenite din diverse procese tehnologice care fac obiectul unor tratamente speciale, autorizate de </w:t>
      </w:r>
      <w:proofErr w:type="spellStart"/>
      <w:r w:rsidR="002C75EC" w:rsidRPr="00163C1E">
        <w:rPr>
          <w:rFonts w:ascii="Times New Roman" w:eastAsia="Times New Roman" w:hAnsi="Times New Roman"/>
          <w:sz w:val="24"/>
          <w:szCs w:val="24"/>
          <w:lang w:eastAsia="ro-RO"/>
        </w:rPr>
        <w:t>direcţiile</w:t>
      </w:r>
      <w:proofErr w:type="spellEnd"/>
      <w:r w:rsidR="002C75EC" w:rsidRPr="00163C1E">
        <w:rPr>
          <w:rFonts w:ascii="Times New Roman" w:eastAsia="Times New Roman" w:hAnsi="Times New Roman"/>
          <w:sz w:val="24"/>
          <w:szCs w:val="24"/>
          <w:lang w:eastAsia="ro-RO"/>
        </w:rPr>
        <w:t xml:space="preserve"> sanitare veterinare sau de </w:t>
      </w:r>
      <w:proofErr w:type="spellStart"/>
      <w:r w:rsidR="002C75EC" w:rsidRPr="00163C1E">
        <w:rPr>
          <w:rFonts w:ascii="Times New Roman" w:eastAsia="Times New Roman" w:hAnsi="Times New Roman"/>
          <w:sz w:val="24"/>
          <w:szCs w:val="24"/>
          <w:lang w:eastAsia="ro-RO"/>
        </w:rPr>
        <w:t>autorităţile</w:t>
      </w:r>
      <w:proofErr w:type="spellEnd"/>
      <w:r w:rsidR="002C75EC" w:rsidRPr="00163C1E">
        <w:rPr>
          <w:rFonts w:ascii="Times New Roman" w:eastAsia="Times New Roman" w:hAnsi="Times New Roman"/>
          <w:sz w:val="24"/>
          <w:szCs w:val="24"/>
          <w:lang w:eastAsia="ro-RO"/>
        </w:rPr>
        <w:t xml:space="preserve"> de mediu;</w:t>
      </w:r>
      <w:r w:rsidR="002C75EC" w:rsidRPr="00163C1E">
        <w:rPr>
          <w:rFonts w:ascii="Times New Roman" w:eastAsia="Times New Roman" w:hAnsi="Times New Roman"/>
          <w:sz w:val="24"/>
          <w:szCs w:val="24"/>
          <w:lang w:eastAsia="ro-RO"/>
        </w:rPr>
        <w:br/>
      </w:r>
      <w:r w:rsidR="002C75EC" w:rsidRPr="00957848">
        <w:rPr>
          <w:rFonts w:ascii="Times New Roman" w:eastAsia="Times New Roman" w:hAnsi="Times New Roman"/>
          <w:sz w:val="24"/>
          <w:szCs w:val="24"/>
          <w:lang w:eastAsia="ro-RO"/>
        </w:rPr>
        <w:t> </w:t>
      </w:r>
      <w:r w:rsidR="002C75EC" w:rsidRPr="00957848">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f</w:t>
      </w:r>
      <w:r w:rsidR="002C75EC" w:rsidRPr="00957848">
        <w:rPr>
          <w:rFonts w:ascii="Times New Roman" w:eastAsia="Times New Roman" w:hAnsi="Times New Roman"/>
          <w:sz w:val="24"/>
          <w:szCs w:val="24"/>
          <w:lang w:eastAsia="ro-RO"/>
        </w:rPr>
        <w:t xml:space="preserve">) să asigure </w:t>
      </w:r>
      <w:proofErr w:type="spellStart"/>
      <w:r w:rsidR="002C75EC" w:rsidRPr="00957848">
        <w:rPr>
          <w:rFonts w:ascii="Times New Roman" w:eastAsia="Times New Roman" w:hAnsi="Times New Roman"/>
          <w:sz w:val="24"/>
          <w:szCs w:val="24"/>
          <w:lang w:eastAsia="ro-RO"/>
        </w:rPr>
        <w:t>curăţenia</w:t>
      </w:r>
      <w:proofErr w:type="spellEnd"/>
      <w:r w:rsidR="002C75EC" w:rsidRPr="00957848">
        <w:rPr>
          <w:rFonts w:ascii="Times New Roman" w:eastAsia="Times New Roman" w:hAnsi="Times New Roman"/>
          <w:sz w:val="24"/>
          <w:szCs w:val="24"/>
          <w:lang w:eastAsia="ro-RO"/>
        </w:rPr>
        <w:t xml:space="preserve"> incintelor proprii, precum </w:t>
      </w:r>
      <w:proofErr w:type="spellStart"/>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i</w:t>
      </w:r>
      <w:proofErr w:type="spellEnd"/>
      <w:r w:rsidR="002C75EC" w:rsidRPr="00957848">
        <w:rPr>
          <w:rFonts w:ascii="Times New Roman" w:eastAsia="Times New Roman" w:hAnsi="Times New Roman"/>
          <w:sz w:val="24"/>
          <w:szCs w:val="24"/>
          <w:lang w:eastAsia="ro-RO"/>
        </w:rPr>
        <w:t xml:space="preserve"> a zonelor cuprinse între imobil </w:t>
      </w:r>
      <w:proofErr w:type="spellStart"/>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i</w:t>
      </w:r>
      <w:proofErr w:type="spellEnd"/>
      <w:r w:rsidR="002C75EC" w:rsidRPr="00957848">
        <w:rPr>
          <w:rFonts w:ascii="Times New Roman" w:eastAsia="Times New Roman" w:hAnsi="Times New Roman"/>
          <w:sz w:val="24"/>
          <w:szCs w:val="24"/>
          <w:lang w:eastAsia="ro-RO"/>
        </w:rPr>
        <w:t xml:space="preserve"> domeniul public (până la limita de proprietate); </w:t>
      </w:r>
      <w:proofErr w:type="spellStart"/>
      <w:r w:rsidR="002C75EC" w:rsidRPr="00957848">
        <w:rPr>
          <w:rFonts w:ascii="Times New Roman" w:eastAsia="Times New Roman" w:hAnsi="Times New Roman"/>
          <w:sz w:val="24"/>
          <w:szCs w:val="24"/>
          <w:lang w:eastAsia="ro-RO"/>
        </w:rPr>
        <w:t>autorităţile</w:t>
      </w:r>
      <w:proofErr w:type="spellEnd"/>
      <w:r w:rsidR="002C75EC" w:rsidRPr="00957848">
        <w:rPr>
          <w:rFonts w:ascii="Times New Roman" w:eastAsia="Times New Roman" w:hAnsi="Times New Roman"/>
          <w:sz w:val="24"/>
          <w:szCs w:val="24"/>
          <w:lang w:eastAsia="ro-RO"/>
        </w:rPr>
        <w:t xml:space="preserve"> </w:t>
      </w:r>
      <w:proofErr w:type="spellStart"/>
      <w:r w:rsidR="002C75EC" w:rsidRPr="00957848">
        <w:rPr>
          <w:rFonts w:ascii="Times New Roman" w:eastAsia="Times New Roman" w:hAnsi="Times New Roman"/>
          <w:sz w:val="24"/>
          <w:szCs w:val="24"/>
          <w:lang w:eastAsia="ro-RO"/>
        </w:rPr>
        <w:t>administraţiei</w:t>
      </w:r>
      <w:proofErr w:type="spellEnd"/>
      <w:r w:rsidR="002C75EC" w:rsidRPr="00957848">
        <w:rPr>
          <w:rFonts w:ascii="Times New Roman" w:eastAsia="Times New Roman" w:hAnsi="Times New Roman"/>
          <w:sz w:val="24"/>
          <w:szCs w:val="24"/>
          <w:lang w:eastAsia="ro-RO"/>
        </w:rPr>
        <w:t xml:space="preserve"> publice locale se vor îngriji de salubrizarea </w:t>
      </w:r>
      <w:proofErr w:type="spellStart"/>
      <w:r w:rsidR="002C75EC" w:rsidRPr="00957848">
        <w:rPr>
          <w:rFonts w:ascii="Times New Roman" w:eastAsia="Times New Roman" w:hAnsi="Times New Roman"/>
          <w:sz w:val="24"/>
          <w:szCs w:val="24"/>
          <w:lang w:eastAsia="ro-RO"/>
        </w:rPr>
        <w:t>spaţiilor</w:t>
      </w:r>
      <w:proofErr w:type="spellEnd"/>
      <w:r w:rsidR="002C75EC" w:rsidRPr="00957848">
        <w:rPr>
          <w:rFonts w:ascii="Times New Roman" w:eastAsia="Times New Roman" w:hAnsi="Times New Roman"/>
          <w:sz w:val="24"/>
          <w:szCs w:val="24"/>
          <w:lang w:eastAsia="ro-RO"/>
        </w:rPr>
        <w:t xml:space="preserve"> aflate în proprietatea publică sau privată a lor;</w:t>
      </w:r>
      <w:r w:rsidR="002C75EC" w:rsidRPr="00957848">
        <w:rPr>
          <w:rFonts w:ascii="Times New Roman" w:eastAsia="Times New Roman" w:hAnsi="Times New Roman"/>
          <w:sz w:val="24"/>
          <w:szCs w:val="24"/>
          <w:lang w:eastAsia="ro-RO"/>
        </w:rPr>
        <w:br/>
      </w:r>
      <w:r w:rsidR="002C75EC" w:rsidRPr="00957848">
        <w:rPr>
          <w:rFonts w:ascii="Times New Roman" w:eastAsia="Times New Roman" w:hAnsi="Times New Roman"/>
          <w:sz w:val="24"/>
          <w:szCs w:val="24"/>
          <w:lang w:eastAsia="ro-RO"/>
        </w:rPr>
        <w:t> </w:t>
      </w:r>
      <w:r w:rsidR="002C75EC" w:rsidRPr="00957848">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g</w:t>
      </w:r>
      <w:r w:rsidR="002C75EC" w:rsidRPr="00957848">
        <w:rPr>
          <w:rFonts w:ascii="Times New Roman" w:eastAsia="Times New Roman" w:hAnsi="Times New Roman"/>
          <w:sz w:val="24"/>
          <w:szCs w:val="24"/>
          <w:lang w:eastAsia="ro-RO"/>
        </w:rPr>
        <w:t xml:space="preserve">) să asigure </w:t>
      </w:r>
      <w:proofErr w:type="spellStart"/>
      <w:r w:rsidR="002C75EC" w:rsidRPr="00957848">
        <w:rPr>
          <w:rFonts w:ascii="Times New Roman" w:eastAsia="Times New Roman" w:hAnsi="Times New Roman"/>
          <w:sz w:val="24"/>
          <w:szCs w:val="24"/>
          <w:lang w:eastAsia="ro-RO"/>
        </w:rPr>
        <w:t>curăţenia</w:t>
      </w:r>
      <w:proofErr w:type="spellEnd"/>
      <w:r w:rsidR="002C75EC" w:rsidRPr="00957848">
        <w:rPr>
          <w:rFonts w:ascii="Times New Roman" w:eastAsia="Times New Roman" w:hAnsi="Times New Roman"/>
          <w:sz w:val="24"/>
          <w:szCs w:val="24"/>
          <w:lang w:eastAsia="ro-RO"/>
        </w:rPr>
        <w:t xml:space="preserve"> locurilor de parcare pe care le au în </w:t>
      </w:r>
      <w:proofErr w:type="spellStart"/>
      <w:r w:rsidR="002C75EC" w:rsidRPr="00957848">
        <w:rPr>
          <w:rFonts w:ascii="Times New Roman" w:eastAsia="Times New Roman" w:hAnsi="Times New Roman"/>
          <w:sz w:val="24"/>
          <w:szCs w:val="24"/>
          <w:lang w:eastAsia="ro-RO"/>
        </w:rPr>
        <w:t>folosinţă</w:t>
      </w:r>
      <w:proofErr w:type="spellEnd"/>
      <w:r w:rsidR="002C75EC" w:rsidRPr="00957848">
        <w:rPr>
          <w:rFonts w:ascii="Times New Roman" w:eastAsia="Times New Roman" w:hAnsi="Times New Roman"/>
          <w:sz w:val="24"/>
          <w:szCs w:val="24"/>
          <w:lang w:eastAsia="ro-RO"/>
        </w:rPr>
        <w:t xml:space="preserve"> din domeniul public, dacă este cazul, </w:t>
      </w:r>
      <w:proofErr w:type="spellStart"/>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i</w:t>
      </w:r>
      <w:proofErr w:type="spellEnd"/>
      <w:r w:rsidR="002C75EC" w:rsidRPr="00957848">
        <w:rPr>
          <w:rFonts w:ascii="Times New Roman" w:eastAsia="Times New Roman" w:hAnsi="Times New Roman"/>
          <w:sz w:val="24"/>
          <w:szCs w:val="24"/>
          <w:lang w:eastAsia="ro-RO"/>
        </w:rPr>
        <w:t xml:space="preserve"> să nu efectueze </w:t>
      </w:r>
      <w:proofErr w:type="spellStart"/>
      <w:r w:rsidR="002C75EC" w:rsidRPr="00957848">
        <w:rPr>
          <w:rFonts w:ascii="Times New Roman" w:eastAsia="Times New Roman" w:hAnsi="Times New Roman"/>
          <w:sz w:val="24"/>
          <w:szCs w:val="24"/>
          <w:lang w:eastAsia="ro-RO"/>
        </w:rPr>
        <w:t>reparaţii</w:t>
      </w:r>
      <w:proofErr w:type="spellEnd"/>
      <w:r w:rsidR="002C75EC" w:rsidRPr="00957848">
        <w:rPr>
          <w:rFonts w:ascii="Times New Roman" w:eastAsia="Times New Roman" w:hAnsi="Times New Roman"/>
          <w:sz w:val="24"/>
          <w:szCs w:val="24"/>
          <w:lang w:eastAsia="ro-RO"/>
        </w:rPr>
        <w:t xml:space="preserve"> care pot produce scurgerea uleiurilor, </w:t>
      </w:r>
      <w:proofErr w:type="spellStart"/>
      <w:r w:rsidR="002C75EC" w:rsidRPr="00957848">
        <w:rPr>
          <w:rFonts w:ascii="Times New Roman" w:eastAsia="Times New Roman" w:hAnsi="Times New Roman"/>
          <w:sz w:val="24"/>
          <w:szCs w:val="24"/>
          <w:lang w:eastAsia="ro-RO"/>
        </w:rPr>
        <w:t>carburanţilor</w:t>
      </w:r>
      <w:proofErr w:type="spellEnd"/>
      <w:r w:rsidR="002C75EC" w:rsidRPr="00957848">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i</w:t>
      </w:r>
      <w:proofErr w:type="spellEnd"/>
      <w:r w:rsidR="002C75EC" w:rsidRPr="00957848">
        <w:rPr>
          <w:rFonts w:ascii="Times New Roman" w:eastAsia="Times New Roman" w:hAnsi="Times New Roman"/>
          <w:sz w:val="24"/>
          <w:szCs w:val="24"/>
          <w:lang w:eastAsia="ro-RO"/>
        </w:rPr>
        <w:t xml:space="preserve"> </w:t>
      </w:r>
      <w:proofErr w:type="spellStart"/>
      <w:r w:rsidR="002C75EC" w:rsidRPr="00957848">
        <w:rPr>
          <w:rFonts w:ascii="Times New Roman" w:eastAsia="Times New Roman" w:hAnsi="Times New Roman"/>
          <w:sz w:val="24"/>
          <w:szCs w:val="24"/>
          <w:lang w:eastAsia="ro-RO"/>
        </w:rPr>
        <w:t>lubrifianţilor</w:t>
      </w:r>
      <w:proofErr w:type="spellEnd"/>
      <w:r w:rsidR="002C75EC" w:rsidRPr="00957848">
        <w:rPr>
          <w:rFonts w:ascii="Times New Roman" w:eastAsia="Times New Roman" w:hAnsi="Times New Roman"/>
          <w:sz w:val="24"/>
          <w:szCs w:val="24"/>
          <w:lang w:eastAsia="ro-RO"/>
        </w:rPr>
        <w:t xml:space="preserve"> sau de lichide rezultate din spălarea autovehiculelor;</w:t>
      </w:r>
      <w:r w:rsidR="002C75EC" w:rsidRPr="00957848">
        <w:rPr>
          <w:rFonts w:ascii="Times New Roman" w:eastAsia="Times New Roman" w:hAnsi="Times New Roman"/>
          <w:sz w:val="24"/>
          <w:szCs w:val="24"/>
          <w:lang w:eastAsia="ro-RO"/>
        </w:rPr>
        <w:br/>
      </w:r>
      <w:r w:rsidR="002C75EC" w:rsidRPr="00957848">
        <w:rPr>
          <w:rFonts w:ascii="Times New Roman" w:eastAsia="Times New Roman" w:hAnsi="Times New Roman"/>
          <w:sz w:val="24"/>
          <w:szCs w:val="24"/>
          <w:lang w:eastAsia="ro-RO"/>
        </w:rPr>
        <w:t> </w:t>
      </w:r>
      <w:r w:rsidR="002C75EC" w:rsidRPr="00957848">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h</w:t>
      </w:r>
      <w:r w:rsidR="002C75EC" w:rsidRPr="00957848">
        <w:rPr>
          <w:rFonts w:ascii="Times New Roman" w:eastAsia="Times New Roman" w:hAnsi="Times New Roman"/>
          <w:sz w:val="24"/>
          <w:szCs w:val="24"/>
          <w:lang w:eastAsia="ro-RO"/>
        </w:rPr>
        <w:t xml:space="preserve">) să nu arunce </w:t>
      </w:r>
      <w:proofErr w:type="spellStart"/>
      <w:r w:rsidR="002C75EC" w:rsidRPr="00957848">
        <w:rPr>
          <w:rFonts w:ascii="Times New Roman" w:eastAsia="Times New Roman" w:hAnsi="Times New Roman"/>
          <w:sz w:val="24"/>
          <w:szCs w:val="24"/>
          <w:lang w:eastAsia="ro-RO"/>
        </w:rPr>
        <w:t>de</w:t>
      </w:r>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euri</w:t>
      </w:r>
      <w:proofErr w:type="spellEnd"/>
      <w:r w:rsidR="002C75EC" w:rsidRPr="00957848">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i</w:t>
      </w:r>
      <w:proofErr w:type="spellEnd"/>
      <w:r w:rsidR="002C75EC" w:rsidRPr="00957848">
        <w:rPr>
          <w:rFonts w:ascii="Times New Roman" w:eastAsia="Times New Roman" w:hAnsi="Times New Roman"/>
          <w:sz w:val="24"/>
          <w:szCs w:val="24"/>
          <w:lang w:eastAsia="ro-RO"/>
        </w:rPr>
        <w:t xml:space="preserve"> obiecte de uz casnic pe străzi, în parcuri, pe terenuri virane sau în locuri publice;</w:t>
      </w:r>
      <w:r w:rsidR="002C75EC" w:rsidRPr="00957848">
        <w:rPr>
          <w:rFonts w:ascii="Times New Roman" w:eastAsia="Times New Roman" w:hAnsi="Times New Roman"/>
          <w:sz w:val="24"/>
          <w:szCs w:val="24"/>
          <w:lang w:eastAsia="ro-RO"/>
        </w:rPr>
        <w:br/>
      </w:r>
      <w:r w:rsidR="002C75EC" w:rsidRPr="00957848">
        <w:rPr>
          <w:rFonts w:ascii="Times New Roman" w:eastAsia="Times New Roman" w:hAnsi="Times New Roman"/>
          <w:sz w:val="24"/>
          <w:szCs w:val="24"/>
          <w:lang w:eastAsia="ro-RO"/>
        </w:rPr>
        <w:t> </w:t>
      </w:r>
      <w:r w:rsidR="002C75EC" w:rsidRPr="00957848">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i</w:t>
      </w:r>
      <w:r w:rsidR="002C75EC" w:rsidRPr="00957848">
        <w:rPr>
          <w:rFonts w:ascii="Times New Roman" w:eastAsia="Times New Roman" w:hAnsi="Times New Roman"/>
          <w:sz w:val="24"/>
          <w:szCs w:val="24"/>
          <w:lang w:eastAsia="ro-RO"/>
        </w:rPr>
        <w:t xml:space="preserve">) să depună hârtiile </w:t>
      </w:r>
      <w:proofErr w:type="spellStart"/>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i</w:t>
      </w:r>
      <w:proofErr w:type="spellEnd"/>
      <w:r w:rsidR="002C75EC" w:rsidRPr="00957848">
        <w:rPr>
          <w:rFonts w:ascii="Times New Roman" w:eastAsia="Times New Roman" w:hAnsi="Times New Roman"/>
          <w:sz w:val="24"/>
          <w:szCs w:val="24"/>
          <w:lang w:eastAsia="ro-RO"/>
        </w:rPr>
        <w:t xml:space="preserve"> resturile mărunte de ambalaje care se produc cu ocazia utilizării mijloacelor de transport </w:t>
      </w:r>
      <w:proofErr w:type="spellStart"/>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i</w:t>
      </w:r>
      <w:proofErr w:type="spellEnd"/>
      <w:r w:rsidR="002C75EC" w:rsidRPr="00957848">
        <w:rPr>
          <w:rFonts w:ascii="Times New Roman" w:eastAsia="Times New Roman" w:hAnsi="Times New Roman"/>
          <w:sz w:val="24"/>
          <w:szCs w:val="24"/>
          <w:lang w:eastAsia="ro-RO"/>
        </w:rPr>
        <w:t xml:space="preserve"> a </w:t>
      </w:r>
      <w:proofErr w:type="spellStart"/>
      <w:r w:rsidR="002C75EC" w:rsidRPr="00957848">
        <w:rPr>
          <w:rFonts w:ascii="Times New Roman" w:eastAsia="Times New Roman" w:hAnsi="Times New Roman"/>
          <w:sz w:val="24"/>
          <w:szCs w:val="24"/>
          <w:lang w:eastAsia="ro-RO"/>
        </w:rPr>
        <w:t>activităţii</w:t>
      </w:r>
      <w:proofErr w:type="spellEnd"/>
      <w:r w:rsidR="002C75EC" w:rsidRPr="00957848">
        <w:rPr>
          <w:rFonts w:ascii="Times New Roman" w:eastAsia="Times New Roman" w:hAnsi="Times New Roman"/>
          <w:sz w:val="24"/>
          <w:szCs w:val="24"/>
          <w:lang w:eastAsia="ro-RO"/>
        </w:rPr>
        <w:t xml:space="preserve"> </w:t>
      </w:r>
      <w:proofErr w:type="spellStart"/>
      <w:r w:rsidR="002C75EC" w:rsidRPr="00957848">
        <w:rPr>
          <w:rFonts w:ascii="Times New Roman" w:eastAsia="Times New Roman" w:hAnsi="Times New Roman"/>
          <w:sz w:val="24"/>
          <w:szCs w:val="24"/>
          <w:lang w:eastAsia="ro-RO"/>
        </w:rPr>
        <w:t>desfă</w:t>
      </w:r>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urate</w:t>
      </w:r>
      <w:proofErr w:type="spellEnd"/>
      <w:r w:rsidR="002C75EC" w:rsidRPr="00957848">
        <w:rPr>
          <w:rFonts w:ascii="Times New Roman" w:eastAsia="Times New Roman" w:hAnsi="Times New Roman"/>
          <w:sz w:val="24"/>
          <w:szCs w:val="24"/>
          <w:lang w:eastAsia="ro-RO"/>
        </w:rPr>
        <w:t xml:space="preserve"> pe străzile </w:t>
      </w:r>
      <w:proofErr w:type="spellStart"/>
      <w:r w:rsidR="002C75EC" w:rsidRPr="00957848">
        <w:rPr>
          <w:rFonts w:ascii="Times New Roman" w:eastAsia="Times New Roman" w:hAnsi="Times New Roman"/>
          <w:sz w:val="24"/>
          <w:szCs w:val="24"/>
          <w:lang w:eastAsia="ro-RO"/>
        </w:rPr>
        <w:t>localităţii</w:t>
      </w:r>
      <w:proofErr w:type="spellEnd"/>
      <w:r w:rsidR="002C75EC" w:rsidRPr="00957848">
        <w:rPr>
          <w:rFonts w:ascii="Times New Roman" w:eastAsia="Times New Roman" w:hAnsi="Times New Roman"/>
          <w:sz w:val="24"/>
          <w:szCs w:val="24"/>
          <w:lang w:eastAsia="ro-RO"/>
        </w:rPr>
        <w:t xml:space="preserve"> în </w:t>
      </w:r>
      <w:proofErr w:type="spellStart"/>
      <w:r w:rsidR="002C75EC" w:rsidRPr="00957848">
        <w:rPr>
          <w:rFonts w:ascii="Times New Roman" w:eastAsia="Times New Roman" w:hAnsi="Times New Roman"/>
          <w:sz w:val="24"/>
          <w:szCs w:val="24"/>
          <w:lang w:eastAsia="ro-RO"/>
        </w:rPr>
        <w:t>co</w:t>
      </w:r>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urile</w:t>
      </w:r>
      <w:proofErr w:type="spellEnd"/>
      <w:r w:rsidR="002C75EC" w:rsidRPr="00957848">
        <w:rPr>
          <w:rFonts w:ascii="Times New Roman" w:eastAsia="Times New Roman" w:hAnsi="Times New Roman"/>
          <w:sz w:val="24"/>
          <w:szCs w:val="24"/>
          <w:lang w:eastAsia="ro-RO"/>
        </w:rPr>
        <w:t xml:space="preserve"> de hârtii amplasate de operator de-a lungul străzilor </w:t>
      </w:r>
      <w:proofErr w:type="spellStart"/>
      <w:r w:rsidR="008860C9">
        <w:rPr>
          <w:rFonts w:ascii="Times New Roman" w:eastAsia="Times New Roman" w:hAnsi="Times New Roman"/>
          <w:sz w:val="24"/>
          <w:szCs w:val="24"/>
          <w:lang w:eastAsia="ro-RO"/>
        </w:rPr>
        <w:t>ş</w:t>
      </w:r>
      <w:r w:rsidR="002C75EC" w:rsidRPr="00957848">
        <w:rPr>
          <w:rFonts w:ascii="Times New Roman" w:eastAsia="Times New Roman" w:hAnsi="Times New Roman"/>
          <w:sz w:val="24"/>
          <w:szCs w:val="24"/>
          <w:lang w:eastAsia="ro-RO"/>
        </w:rPr>
        <w:t>i</w:t>
      </w:r>
      <w:proofErr w:type="spellEnd"/>
      <w:r w:rsidR="002C75EC" w:rsidRPr="00957848">
        <w:rPr>
          <w:rFonts w:ascii="Times New Roman" w:eastAsia="Times New Roman" w:hAnsi="Times New Roman"/>
          <w:sz w:val="24"/>
          <w:szCs w:val="24"/>
          <w:lang w:eastAsia="ro-RO"/>
        </w:rPr>
        <w:t xml:space="preserve"> în alte asemenea locuri;</w:t>
      </w:r>
    </w:p>
    <w:p w14:paraId="209AEB52" w14:textId="77777777" w:rsidR="00957848" w:rsidRDefault="002C75EC" w:rsidP="0053363F">
      <w:pPr>
        <w:shd w:val="clear" w:color="auto" w:fill="FFFFFF"/>
        <w:spacing w:after="0" w:line="240" w:lineRule="auto"/>
        <w:rPr>
          <w:rFonts w:ascii="Times New Roman" w:eastAsia="Times New Roman" w:hAnsi="Times New Roman"/>
          <w:sz w:val="24"/>
          <w:szCs w:val="24"/>
          <w:lang w:eastAsia="ro-RO"/>
        </w:rPr>
      </w:pPr>
      <w:r w:rsidRPr="00957848">
        <w:rPr>
          <w:rFonts w:ascii="Times New Roman" w:eastAsia="Times New Roman" w:hAnsi="Times New Roman"/>
          <w:sz w:val="24"/>
          <w:szCs w:val="24"/>
          <w:lang w:eastAsia="ro-RO"/>
        </w:rPr>
        <w:t> </w:t>
      </w:r>
      <w:r w:rsidRPr="00957848">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j</w:t>
      </w:r>
      <w:r w:rsidRPr="00957848">
        <w:rPr>
          <w:rFonts w:ascii="Times New Roman" w:eastAsia="Times New Roman" w:hAnsi="Times New Roman"/>
          <w:sz w:val="24"/>
          <w:szCs w:val="24"/>
          <w:lang w:eastAsia="ro-RO"/>
        </w:rPr>
        <w:t xml:space="preserve">) să </w:t>
      </w:r>
      <w:proofErr w:type="spellStart"/>
      <w:r w:rsidRPr="00957848">
        <w:rPr>
          <w:rFonts w:ascii="Times New Roman" w:eastAsia="Times New Roman" w:hAnsi="Times New Roman"/>
          <w:sz w:val="24"/>
          <w:szCs w:val="24"/>
          <w:lang w:eastAsia="ro-RO"/>
        </w:rPr>
        <w:t>menţină</w:t>
      </w:r>
      <w:proofErr w:type="spellEnd"/>
      <w:r w:rsidRPr="00957848">
        <w:rPr>
          <w:rFonts w:ascii="Times New Roman" w:eastAsia="Times New Roman" w:hAnsi="Times New Roman"/>
          <w:sz w:val="24"/>
          <w:szCs w:val="24"/>
          <w:lang w:eastAsia="ro-RO"/>
        </w:rPr>
        <w:t xml:space="preserve"> </w:t>
      </w:r>
      <w:proofErr w:type="spellStart"/>
      <w:r w:rsidRPr="00957848">
        <w:rPr>
          <w:rFonts w:ascii="Times New Roman" w:eastAsia="Times New Roman" w:hAnsi="Times New Roman"/>
          <w:sz w:val="24"/>
          <w:szCs w:val="24"/>
          <w:lang w:eastAsia="ro-RO"/>
        </w:rPr>
        <w:t>curăţenia</w:t>
      </w:r>
      <w:proofErr w:type="spellEnd"/>
      <w:r w:rsidRPr="00957848">
        <w:rPr>
          <w:rFonts w:ascii="Times New Roman" w:eastAsia="Times New Roman" w:hAnsi="Times New Roman"/>
          <w:sz w:val="24"/>
          <w:szCs w:val="24"/>
          <w:lang w:eastAsia="ro-RO"/>
        </w:rPr>
        <w:t xml:space="preserve"> pe trotuare, pe partea carosabilă a străzii sau a drumului, pe </w:t>
      </w:r>
      <w:proofErr w:type="spellStart"/>
      <w:r w:rsidRPr="00957848">
        <w:rPr>
          <w:rFonts w:ascii="Times New Roman" w:eastAsia="Times New Roman" w:hAnsi="Times New Roman"/>
          <w:sz w:val="24"/>
          <w:szCs w:val="24"/>
          <w:lang w:eastAsia="ro-RO"/>
        </w:rPr>
        <w:t>porţiunea</w:t>
      </w:r>
      <w:proofErr w:type="spellEnd"/>
      <w:r w:rsidRPr="00957848">
        <w:rPr>
          <w:rFonts w:ascii="Times New Roman" w:eastAsia="Times New Roman" w:hAnsi="Times New Roman"/>
          <w:sz w:val="24"/>
          <w:szCs w:val="24"/>
          <w:lang w:eastAsia="ro-RO"/>
        </w:rPr>
        <w:t xml:space="preserve"> din dreptul condominiului, gospodăriei </w:t>
      </w:r>
      <w:proofErr w:type="spellStart"/>
      <w:r w:rsidR="008860C9">
        <w:rPr>
          <w:rFonts w:ascii="Times New Roman" w:eastAsia="Times New Roman" w:hAnsi="Times New Roman"/>
          <w:sz w:val="24"/>
          <w:szCs w:val="24"/>
          <w:lang w:eastAsia="ro-RO"/>
        </w:rPr>
        <w:t>ş</w:t>
      </w:r>
      <w:r w:rsidRPr="00957848">
        <w:rPr>
          <w:rFonts w:ascii="Times New Roman" w:eastAsia="Times New Roman" w:hAnsi="Times New Roman"/>
          <w:sz w:val="24"/>
          <w:szCs w:val="24"/>
          <w:lang w:eastAsia="ro-RO"/>
        </w:rPr>
        <w:t>i</w:t>
      </w:r>
      <w:proofErr w:type="spellEnd"/>
      <w:r w:rsidRPr="00957848">
        <w:rPr>
          <w:rFonts w:ascii="Times New Roman" w:eastAsia="Times New Roman" w:hAnsi="Times New Roman"/>
          <w:sz w:val="24"/>
          <w:szCs w:val="24"/>
          <w:lang w:eastAsia="ro-RO"/>
        </w:rPr>
        <w:t xml:space="preserve"> a locurilor de parcare pe care le folosesc;</w:t>
      </w:r>
      <w:r w:rsidRPr="00957848">
        <w:rPr>
          <w:rFonts w:ascii="Times New Roman" w:eastAsia="Times New Roman" w:hAnsi="Times New Roman"/>
          <w:sz w:val="24"/>
          <w:szCs w:val="24"/>
          <w:lang w:eastAsia="ro-RO"/>
        </w:rPr>
        <w:br/>
      </w:r>
      <w:r w:rsidRPr="00957848">
        <w:rPr>
          <w:rFonts w:ascii="Times New Roman" w:eastAsia="Times New Roman" w:hAnsi="Times New Roman"/>
          <w:sz w:val="24"/>
          <w:szCs w:val="24"/>
          <w:lang w:eastAsia="ro-RO"/>
        </w:rPr>
        <w:t> </w:t>
      </w:r>
      <w:r w:rsidRPr="00957848">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k</w:t>
      </w:r>
      <w:r w:rsidRPr="00957848">
        <w:rPr>
          <w:rFonts w:ascii="Times New Roman" w:eastAsia="Times New Roman" w:hAnsi="Times New Roman"/>
          <w:sz w:val="24"/>
          <w:szCs w:val="24"/>
          <w:lang w:eastAsia="ro-RO"/>
        </w:rPr>
        <w:t xml:space="preserve">) să îndepărteze zăpada </w:t>
      </w:r>
      <w:proofErr w:type="spellStart"/>
      <w:r w:rsidR="008860C9">
        <w:rPr>
          <w:rFonts w:ascii="Times New Roman" w:eastAsia="Times New Roman" w:hAnsi="Times New Roman"/>
          <w:sz w:val="24"/>
          <w:szCs w:val="24"/>
          <w:lang w:eastAsia="ro-RO"/>
        </w:rPr>
        <w:t>ş</w:t>
      </w:r>
      <w:r w:rsidRPr="00957848">
        <w:rPr>
          <w:rFonts w:ascii="Times New Roman" w:eastAsia="Times New Roman" w:hAnsi="Times New Roman"/>
          <w:sz w:val="24"/>
          <w:szCs w:val="24"/>
          <w:lang w:eastAsia="ro-RO"/>
        </w:rPr>
        <w:t>i</w:t>
      </w:r>
      <w:proofErr w:type="spellEnd"/>
      <w:r w:rsidRPr="00957848">
        <w:rPr>
          <w:rFonts w:ascii="Times New Roman" w:eastAsia="Times New Roman" w:hAnsi="Times New Roman"/>
          <w:sz w:val="24"/>
          <w:szCs w:val="24"/>
          <w:lang w:eastAsia="ro-RO"/>
        </w:rPr>
        <w:t xml:space="preserve"> </w:t>
      </w:r>
      <w:proofErr w:type="spellStart"/>
      <w:r w:rsidRPr="00957848">
        <w:rPr>
          <w:rFonts w:ascii="Times New Roman" w:eastAsia="Times New Roman" w:hAnsi="Times New Roman"/>
          <w:sz w:val="24"/>
          <w:szCs w:val="24"/>
          <w:lang w:eastAsia="ro-RO"/>
        </w:rPr>
        <w:t>gheaţa</w:t>
      </w:r>
      <w:proofErr w:type="spellEnd"/>
      <w:r w:rsidRPr="00957848">
        <w:rPr>
          <w:rFonts w:ascii="Times New Roman" w:eastAsia="Times New Roman" w:hAnsi="Times New Roman"/>
          <w:sz w:val="24"/>
          <w:szCs w:val="24"/>
          <w:lang w:eastAsia="ro-RO"/>
        </w:rPr>
        <w:t xml:space="preserve"> de pe trotuarele din dreptul imobilelor în care locuiesc;</w:t>
      </w:r>
      <w:r w:rsidRPr="00957848">
        <w:rPr>
          <w:rFonts w:ascii="Times New Roman" w:eastAsia="Times New Roman" w:hAnsi="Times New Roman"/>
          <w:sz w:val="24"/>
          <w:szCs w:val="24"/>
          <w:lang w:eastAsia="ro-RO"/>
        </w:rPr>
        <w:br/>
      </w:r>
      <w:r w:rsidRPr="00957848">
        <w:rPr>
          <w:rFonts w:ascii="Times New Roman" w:eastAsia="Times New Roman" w:hAnsi="Times New Roman"/>
          <w:sz w:val="24"/>
          <w:szCs w:val="24"/>
          <w:lang w:eastAsia="ro-RO"/>
        </w:rPr>
        <w:t> </w:t>
      </w:r>
      <w:r w:rsidRPr="00957848">
        <w:rPr>
          <w:rFonts w:ascii="Times New Roman" w:eastAsia="Times New Roman" w:hAnsi="Times New Roman"/>
          <w:sz w:val="24"/>
          <w:szCs w:val="24"/>
          <w:lang w:eastAsia="ro-RO"/>
        </w:rPr>
        <w:t> </w:t>
      </w:r>
      <w:r w:rsidR="005C112D">
        <w:rPr>
          <w:rFonts w:ascii="Times New Roman" w:eastAsia="Times New Roman" w:hAnsi="Times New Roman"/>
          <w:sz w:val="24"/>
          <w:szCs w:val="24"/>
          <w:lang w:eastAsia="ro-RO"/>
        </w:rPr>
        <w:t>l</w:t>
      </w:r>
      <w:r w:rsidRPr="00957848">
        <w:rPr>
          <w:rFonts w:ascii="Times New Roman" w:eastAsia="Times New Roman" w:hAnsi="Times New Roman"/>
          <w:sz w:val="24"/>
          <w:szCs w:val="24"/>
          <w:lang w:eastAsia="ro-RO"/>
        </w:rPr>
        <w:t xml:space="preserve">) să păstreze </w:t>
      </w:r>
      <w:proofErr w:type="spellStart"/>
      <w:r w:rsidRPr="00957848">
        <w:rPr>
          <w:rFonts w:ascii="Times New Roman" w:eastAsia="Times New Roman" w:hAnsi="Times New Roman"/>
          <w:sz w:val="24"/>
          <w:szCs w:val="24"/>
          <w:lang w:eastAsia="ro-RO"/>
        </w:rPr>
        <w:t>curăţenia</w:t>
      </w:r>
      <w:proofErr w:type="spellEnd"/>
      <w:r w:rsidRPr="00957848">
        <w:rPr>
          <w:rFonts w:ascii="Times New Roman" w:eastAsia="Times New Roman" w:hAnsi="Times New Roman"/>
          <w:sz w:val="24"/>
          <w:szCs w:val="24"/>
          <w:lang w:eastAsia="ro-RO"/>
        </w:rPr>
        <w:t xml:space="preserve"> pe arterele de </w:t>
      </w:r>
      <w:proofErr w:type="spellStart"/>
      <w:r w:rsidRPr="00957848">
        <w:rPr>
          <w:rFonts w:ascii="Times New Roman" w:eastAsia="Times New Roman" w:hAnsi="Times New Roman"/>
          <w:sz w:val="24"/>
          <w:szCs w:val="24"/>
          <w:lang w:eastAsia="ro-RO"/>
        </w:rPr>
        <w:t>circulaţie</w:t>
      </w:r>
      <w:proofErr w:type="spellEnd"/>
      <w:r w:rsidRPr="00957848">
        <w:rPr>
          <w:rFonts w:ascii="Times New Roman" w:eastAsia="Times New Roman" w:hAnsi="Times New Roman"/>
          <w:sz w:val="24"/>
          <w:szCs w:val="24"/>
          <w:lang w:eastAsia="ro-RO"/>
        </w:rPr>
        <w:t xml:space="preserve">, în </w:t>
      </w:r>
      <w:proofErr w:type="spellStart"/>
      <w:r w:rsidRPr="00957848">
        <w:rPr>
          <w:rFonts w:ascii="Times New Roman" w:eastAsia="Times New Roman" w:hAnsi="Times New Roman"/>
          <w:sz w:val="24"/>
          <w:szCs w:val="24"/>
          <w:lang w:eastAsia="ro-RO"/>
        </w:rPr>
        <w:t>pieţe</w:t>
      </w:r>
      <w:proofErr w:type="spellEnd"/>
      <w:r w:rsidRPr="00957848">
        <w:rPr>
          <w:rFonts w:ascii="Times New Roman" w:eastAsia="Times New Roman" w:hAnsi="Times New Roman"/>
          <w:sz w:val="24"/>
          <w:szCs w:val="24"/>
          <w:lang w:eastAsia="ro-RO"/>
        </w:rPr>
        <w:t xml:space="preserve">, târguri </w:t>
      </w:r>
      <w:proofErr w:type="spellStart"/>
      <w:r w:rsidR="008860C9">
        <w:rPr>
          <w:rFonts w:ascii="Times New Roman" w:eastAsia="Times New Roman" w:hAnsi="Times New Roman"/>
          <w:sz w:val="24"/>
          <w:szCs w:val="24"/>
          <w:lang w:eastAsia="ro-RO"/>
        </w:rPr>
        <w:t>ş</w:t>
      </w:r>
      <w:r w:rsidRPr="00957848">
        <w:rPr>
          <w:rFonts w:ascii="Times New Roman" w:eastAsia="Times New Roman" w:hAnsi="Times New Roman"/>
          <w:sz w:val="24"/>
          <w:szCs w:val="24"/>
          <w:lang w:eastAsia="ro-RO"/>
        </w:rPr>
        <w:t>i</w:t>
      </w:r>
      <w:proofErr w:type="spellEnd"/>
      <w:r w:rsidRPr="00957848">
        <w:rPr>
          <w:rFonts w:ascii="Times New Roman" w:eastAsia="Times New Roman" w:hAnsi="Times New Roman"/>
          <w:sz w:val="24"/>
          <w:szCs w:val="24"/>
          <w:lang w:eastAsia="ro-RO"/>
        </w:rPr>
        <w:t xml:space="preserve"> oboare, în parcuri, locuri de joacă pentru copii </w:t>
      </w:r>
      <w:proofErr w:type="spellStart"/>
      <w:r w:rsidR="008860C9">
        <w:rPr>
          <w:rFonts w:ascii="Times New Roman" w:eastAsia="Times New Roman" w:hAnsi="Times New Roman"/>
          <w:sz w:val="24"/>
          <w:szCs w:val="24"/>
          <w:lang w:eastAsia="ro-RO"/>
        </w:rPr>
        <w:t>ş</w:t>
      </w:r>
      <w:r w:rsidRPr="00957848">
        <w:rPr>
          <w:rFonts w:ascii="Times New Roman" w:eastAsia="Times New Roman" w:hAnsi="Times New Roman"/>
          <w:sz w:val="24"/>
          <w:szCs w:val="24"/>
          <w:lang w:eastAsia="ro-RO"/>
        </w:rPr>
        <w:t>i</w:t>
      </w:r>
      <w:proofErr w:type="spellEnd"/>
      <w:r w:rsidRPr="00957848">
        <w:rPr>
          <w:rFonts w:ascii="Times New Roman" w:eastAsia="Times New Roman" w:hAnsi="Times New Roman"/>
          <w:sz w:val="24"/>
          <w:szCs w:val="24"/>
          <w:lang w:eastAsia="ro-RO"/>
        </w:rPr>
        <w:t xml:space="preserve"> în alte locuri publice.</w:t>
      </w:r>
    </w:p>
    <w:p w14:paraId="72425C7D" w14:textId="77777777" w:rsidR="002E6897" w:rsidRDefault="002E6897" w:rsidP="0053363F">
      <w:pPr>
        <w:shd w:val="clear" w:color="auto" w:fill="FFFFFF"/>
        <w:spacing w:after="0" w:line="240" w:lineRule="auto"/>
        <w:rPr>
          <w:rFonts w:ascii="Times New Roman" w:eastAsia="Times New Roman" w:hAnsi="Times New Roman"/>
          <w:sz w:val="24"/>
          <w:szCs w:val="24"/>
          <w:lang w:eastAsia="ro-RO"/>
        </w:rPr>
      </w:pPr>
    </w:p>
    <w:p w14:paraId="76E30DFC" w14:textId="77777777" w:rsidR="0090045A" w:rsidRDefault="00ED7BB7" w:rsidP="0053363F">
      <w:pPr>
        <w:shd w:val="clear" w:color="auto" w:fill="FFFFFF"/>
        <w:spacing w:after="0" w:line="240" w:lineRule="auto"/>
        <w:rPr>
          <w:rFonts w:ascii="Times New Roman" w:eastAsia="Times New Roman" w:hAnsi="Times New Roman"/>
          <w:b/>
          <w:bCs/>
          <w:sz w:val="24"/>
          <w:szCs w:val="24"/>
          <w:lang w:eastAsia="ro-RO"/>
        </w:rPr>
      </w:pPr>
      <w:bookmarkStart w:id="18" w:name="CIV"/>
      <w:r>
        <w:rPr>
          <w:rFonts w:ascii="Times New Roman" w:eastAsia="Times New Roman" w:hAnsi="Times New Roman"/>
          <w:b/>
          <w:bCs/>
          <w:sz w:val="24"/>
          <w:szCs w:val="24"/>
          <w:lang w:eastAsia="ro-RO"/>
        </w:rPr>
        <w:br w:type="page"/>
      </w:r>
    </w:p>
    <w:p w14:paraId="7F9C7002" w14:textId="77777777" w:rsidR="00C04C14" w:rsidRDefault="00C04C14" w:rsidP="0053363F">
      <w:pPr>
        <w:shd w:val="clear" w:color="auto" w:fill="FFFFFF"/>
        <w:spacing w:after="0" w:line="240" w:lineRule="auto"/>
        <w:rPr>
          <w:rFonts w:ascii="Times New Roman" w:eastAsia="Times New Roman" w:hAnsi="Times New Roman"/>
          <w:b/>
          <w:bCs/>
          <w:sz w:val="24"/>
          <w:szCs w:val="24"/>
          <w:lang w:eastAsia="ro-RO"/>
        </w:rPr>
      </w:pPr>
    </w:p>
    <w:p w14:paraId="2F81F97C" w14:textId="77777777" w:rsidR="00957848" w:rsidRPr="00844E7E" w:rsidRDefault="00844E7E" w:rsidP="00844E7E">
      <w:pPr>
        <w:shd w:val="clear" w:color="auto" w:fill="FFFFFF"/>
        <w:spacing w:after="0" w:line="240" w:lineRule="auto"/>
        <w:jc w:val="center"/>
        <w:rPr>
          <w:rFonts w:ascii="Times New Roman" w:eastAsia="Times New Roman" w:hAnsi="Times New Roman"/>
          <w:sz w:val="28"/>
          <w:szCs w:val="28"/>
          <w:lang w:eastAsia="ro-RO"/>
        </w:rPr>
      </w:pPr>
      <w:r w:rsidRPr="00844E7E">
        <w:rPr>
          <w:rFonts w:ascii="Times New Roman" w:eastAsia="Times New Roman" w:hAnsi="Times New Roman"/>
          <w:b/>
          <w:bCs/>
          <w:sz w:val="28"/>
          <w:szCs w:val="28"/>
          <w:lang w:eastAsia="ro-RO"/>
        </w:rPr>
        <w:t>CAP. IV</w:t>
      </w:r>
      <w:bookmarkEnd w:id="18"/>
    </w:p>
    <w:p w14:paraId="284CCE29" w14:textId="77777777" w:rsidR="00957848" w:rsidRPr="00844E7E" w:rsidRDefault="00844E7E" w:rsidP="00844E7E">
      <w:pPr>
        <w:shd w:val="clear" w:color="auto" w:fill="FFFFFF"/>
        <w:spacing w:after="0" w:line="240" w:lineRule="auto"/>
        <w:jc w:val="center"/>
        <w:rPr>
          <w:rFonts w:ascii="Times New Roman" w:eastAsia="Times New Roman" w:hAnsi="Times New Roman"/>
          <w:b/>
          <w:bCs/>
          <w:sz w:val="28"/>
          <w:szCs w:val="28"/>
          <w:lang w:eastAsia="ro-RO"/>
        </w:rPr>
      </w:pPr>
      <w:r w:rsidRPr="00844E7E">
        <w:rPr>
          <w:rFonts w:ascii="Times New Roman" w:eastAsia="Times New Roman" w:hAnsi="Times New Roman"/>
          <w:b/>
          <w:bCs/>
          <w:sz w:val="28"/>
          <w:szCs w:val="28"/>
          <w:lang w:eastAsia="ro-RO"/>
        </w:rPr>
        <w:t>DETERMINAREA CANTITĂŢILOR ŞI VOLUMULUI DE LUCRĂRI PRESTATE</w:t>
      </w:r>
    </w:p>
    <w:p w14:paraId="258DB2A5" w14:textId="77777777" w:rsidR="004726AB" w:rsidRDefault="004726AB" w:rsidP="0053363F">
      <w:pPr>
        <w:shd w:val="clear" w:color="auto" w:fill="FFFFFF"/>
        <w:spacing w:after="0" w:line="240" w:lineRule="auto"/>
        <w:rPr>
          <w:rFonts w:ascii="Times New Roman" w:eastAsia="Times New Roman" w:hAnsi="Times New Roman"/>
          <w:sz w:val="28"/>
          <w:szCs w:val="28"/>
          <w:lang w:eastAsia="ro-RO"/>
        </w:rPr>
      </w:pPr>
    </w:p>
    <w:p w14:paraId="480B1CD0" w14:textId="77777777" w:rsidR="00957848" w:rsidRDefault="00844E7E" w:rsidP="0053363F">
      <w:pPr>
        <w:shd w:val="clear" w:color="auto" w:fill="FFFFFF"/>
        <w:spacing w:after="0" w:line="240" w:lineRule="auto"/>
        <w:rPr>
          <w:rFonts w:ascii="Times New Roman" w:eastAsia="Times New Roman" w:hAnsi="Times New Roman"/>
          <w:sz w:val="24"/>
          <w:szCs w:val="24"/>
          <w:lang w:eastAsia="ro-RO"/>
        </w:rPr>
      </w:pPr>
      <w:r w:rsidRPr="00844E7E">
        <w:rPr>
          <w:rFonts w:ascii="Times New Roman" w:eastAsia="Times New Roman" w:hAnsi="Times New Roman"/>
          <w:sz w:val="28"/>
          <w:szCs w:val="28"/>
          <w:lang w:eastAsia="ro-RO"/>
        </w:rPr>
        <w:br/>
      </w:r>
      <w:r w:rsidR="008F085B" w:rsidRPr="008722C4">
        <w:rPr>
          <w:rFonts w:ascii="Times New Roman" w:eastAsia="Times New Roman" w:hAnsi="Times New Roman"/>
          <w:b/>
          <w:bCs/>
          <w:sz w:val="24"/>
          <w:szCs w:val="24"/>
          <w:lang w:eastAsia="ro-RO"/>
        </w:rPr>
        <w:t xml:space="preserve">ART. </w:t>
      </w:r>
      <w:r w:rsidR="00ED7BB7">
        <w:rPr>
          <w:rFonts w:ascii="Times New Roman" w:eastAsia="Times New Roman" w:hAnsi="Times New Roman"/>
          <w:b/>
          <w:bCs/>
          <w:sz w:val="24"/>
          <w:szCs w:val="24"/>
          <w:lang w:eastAsia="ro-RO"/>
        </w:rPr>
        <w:t>31</w:t>
      </w:r>
    </w:p>
    <w:p w14:paraId="6D5D2C3B" w14:textId="77777777" w:rsidR="003160C2" w:rsidRDefault="002C75EC" w:rsidP="0053363F">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w:t>
      </w:r>
      <w:r w:rsidR="00CD7273">
        <w:rPr>
          <w:rFonts w:ascii="Times New Roman" w:eastAsia="Times New Roman" w:hAnsi="Times New Roman"/>
          <w:sz w:val="24"/>
          <w:szCs w:val="24"/>
          <w:lang w:eastAsia="ro-RO"/>
        </w:rPr>
        <w:t>1</w:t>
      </w:r>
      <w:r w:rsidRPr="00163C1E">
        <w:rPr>
          <w:rFonts w:ascii="Times New Roman" w:eastAsia="Times New Roman" w:hAnsi="Times New Roman"/>
          <w:sz w:val="24"/>
          <w:szCs w:val="24"/>
          <w:lang w:eastAsia="ro-RO"/>
        </w:rPr>
        <w:t xml:space="preserve">) Determinarea </w:t>
      </w:r>
      <w:proofErr w:type="spellStart"/>
      <w:r w:rsidRPr="00163C1E">
        <w:rPr>
          <w:rFonts w:ascii="Times New Roman" w:eastAsia="Times New Roman" w:hAnsi="Times New Roman"/>
          <w:sz w:val="24"/>
          <w:szCs w:val="24"/>
          <w:lang w:eastAsia="ro-RO"/>
        </w:rPr>
        <w:t>cantităţilor</w:t>
      </w:r>
      <w:proofErr w:type="spellEnd"/>
      <w:r w:rsidRPr="00163C1E">
        <w:rPr>
          <w:rFonts w:ascii="Times New Roman" w:eastAsia="Times New Roman" w:hAnsi="Times New Roman"/>
          <w:sz w:val="24"/>
          <w:szCs w:val="24"/>
          <w:lang w:eastAsia="ro-RO"/>
        </w:rPr>
        <w:t xml:space="preserve"> de </w:t>
      </w:r>
      <w:proofErr w:type="spellStart"/>
      <w:r w:rsidRPr="00163C1E">
        <w:rPr>
          <w:rFonts w:ascii="Times New Roman" w:eastAsia="Times New Roman" w:hAnsi="Times New Roman"/>
          <w:sz w:val="24"/>
          <w:szCs w:val="24"/>
          <w:lang w:eastAsia="ro-RO"/>
        </w:rPr>
        <w:t>de</w:t>
      </w:r>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euri</w:t>
      </w:r>
      <w:proofErr w:type="spellEnd"/>
      <w:r w:rsidRPr="00163C1E">
        <w:rPr>
          <w:rFonts w:ascii="Times New Roman" w:eastAsia="Times New Roman" w:hAnsi="Times New Roman"/>
          <w:sz w:val="24"/>
          <w:szCs w:val="24"/>
          <w:lang w:eastAsia="ro-RO"/>
        </w:rPr>
        <w:t xml:space="preserve"> primite la </w:t>
      </w:r>
      <w:proofErr w:type="spellStart"/>
      <w:r w:rsidRPr="00163C1E">
        <w:rPr>
          <w:rFonts w:ascii="Times New Roman" w:eastAsia="Times New Roman" w:hAnsi="Times New Roman"/>
          <w:sz w:val="24"/>
          <w:szCs w:val="24"/>
          <w:lang w:eastAsia="ro-RO"/>
        </w:rPr>
        <w:t>instalaţiile</w:t>
      </w:r>
      <w:proofErr w:type="spellEnd"/>
      <w:r w:rsidRPr="00163C1E">
        <w:rPr>
          <w:rFonts w:ascii="Times New Roman" w:eastAsia="Times New Roman" w:hAnsi="Times New Roman"/>
          <w:sz w:val="24"/>
          <w:szCs w:val="24"/>
          <w:lang w:eastAsia="ro-RO"/>
        </w:rPr>
        <w:t xml:space="preserve"> de tratare, respectiv eliminare se face numai prin cântărire.</w:t>
      </w:r>
    </w:p>
    <w:p w14:paraId="2A76B704" w14:textId="77777777" w:rsidR="00CD7273" w:rsidRDefault="00CD7273" w:rsidP="0053363F">
      <w:pPr>
        <w:shd w:val="clear" w:color="auto" w:fill="FFFFFF"/>
        <w:spacing w:after="0" w:line="240" w:lineRule="auto"/>
        <w:rPr>
          <w:rFonts w:ascii="Times New Roman" w:eastAsia="Times New Roman" w:hAnsi="Times New Roman"/>
          <w:sz w:val="24"/>
          <w:szCs w:val="24"/>
          <w:lang w:eastAsia="ro-RO"/>
        </w:rPr>
      </w:pPr>
    </w:p>
    <w:p w14:paraId="2757D75E" w14:textId="77777777" w:rsidR="00CD7273" w:rsidRDefault="00CD7273" w:rsidP="00CD7273">
      <w:pPr>
        <w:shd w:val="clear" w:color="auto" w:fill="FFFFFF"/>
        <w:spacing w:after="0" w:line="240" w:lineRule="auto"/>
        <w:rPr>
          <w:rFonts w:ascii="Times New Roman" w:eastAsia="Times New Roman" w:hAnsi="Times New Roman"/>
          <w:sz w:val="24"/>
          <w:szCs w:val="24"/>
          <w:lang w:eastAsia="ro-RO"/>
        </w:rPr>
      </w:pPr>
      <w:r w:rsidRPr="00CD7273">
        <w:rPr>
          <w:rFonts w:ascii="Times New Roman" w:eastAsia="Times New Roman" w:hAnsi="Times New Roman"/>
          <w:sz w:val="24"/>
          <w:szCs w:val="24"/>
          <w:lang w:eastAsia="ro-RO"/>
        </w:rPr>
        <w:t xml:space="preserve">    (</w:t>
      </w:r>
      <w:r w:rsidR="00012568">
        <w:rPr>
          <w:rFonts w:ascii="Times New Roman" w:eastAsia="Times New Roman" w:hAnsi="Times New Roman"/>
          <w:sz w:val="24"/>
          <w:szCs w:val="24"/>
          <w:lang w:eastAsia="ro-RO"/>
        </w:rPr>
        <w:t>2</w:t>
      </w:r>
      <w:r w:rsidRPr="00CD7273">
        <w:rPr>
          <w:rFonts w:ascii="Times New Roman" w:eastAsia="Times New Roman" w:hAnsi="Times New Roman"/>
          <w:sz w:val="24"/>
          <w:szCs w:val="24"/>
          <w:lang w:eastAsia="ro-RO"/>
        </w:rPr>
        <w:t xml:space="preserve">) Pentru </w:t>
      </w:r>
      <w:proofErr w:type="spellStart"/>
      <w:r w:rsidRPr="00CD7273">
        <w:rPr>
          <w:rFonts w:ascii="Times New Roman" w:eastAsia="Times New Roman" w:hAnsi="Times New Roman"/>
          <w:sz w:val="24"/>
          <w:szCs w:val="24"/>
          <w:lang w:eastAsia="ro-RO"/>
        </w:rPr>
        <w:t>activităţile</w:t>
      </w:r>
      <w:proofErr w:type="spellEnd"/>
      <w:r w:rsidRPr="00CD7273">
        <w:rPr>
          <w:rFonts w:ascii="Times New Roman" w:eastAsia="Times New Roman" w:hAnsi="Times New Roman"/>
          <w:sz w:val="24"/>
          <w:szCs w:val="24"/>
          <w:lang w:eastAsia="ro-RO"/>
        </w:rPr>
        <w:t xml:space="preserve"> de măturat, spălat, stropit </w:t>
      </w:r>
      <w:proofErr w:type="spellStart"/>
      <w:r w:rsidRPr="00CD7273">
        <w:rPr>
          <w:rFonts w:ascii="Times New Roman" w:eastAsia="Times New Roman" w:hAnsi="Times New Roman"/>
          <w:sz w:val="24"/>
          <w:szCs w:val="24"/>
          <w:lang w:eastAsia="ro-RO"/>
        </w:rPr>
        <w:t>şi</w:t>
      </w:r>
      <w:proofErr w:type="spellEnd"/>
      <w:r w:rsidRPr="00CD7273">
        <w:rPr>
          <w:rFonts w:ascii="Times New Roman" w:eastAsia="Times New Roman" w:hAnsi="Times New Roman"/>
          <w:sz w:val="24"/>
          <w:szCs w:val="24"/>
          <w:lang w:eastAsia="ro-RO"/>
        </w:rPr>
        <w:t xml:space="preserve"> </w:t>
      </w:r>
      <w:proofErr w:type="spellStart"/>
      <w:r w:rsidRPr="00CD7273">
        <w:rPr>
          <w:rFonts w:ascii="Times New Roman" w:eastAsia="Times New Roman" w:hAnsi="Times New Roman"/>
          <w:sz w:val="24"/>
          <w:szCs w:val="24"/>
          <w:lang w:eastAsia="ro-RO"/>
        </w:rPr>
        <w:t>întreţinere</w:t>
      </w:r>
      <w:proofErr w:type="spellEnd"/>
      <w:r w:rsidRPr="00CD7273">
        <w:rPr>
          <w:rFonts w:ascii="Times New Roman" w:eastAsia="Times New Roman" w:hAnsi="Times New Roman"/>
          <w:sz w:val="24"/>
          <w:szCs w:val="24"/>
          <w:lang w:eastAsia="ro-RO"/>
        </w:rPr>
        <w:t xml:space="preserve"> a căilor publice, cantitatea </w:t>
      </w:r>
      <w:proofErr w:type="spellStart"/>
      <w:r w:rsidRPr="00CD7273">
        <w:rPr>
          <w:rFonts w:ascii="Times New Roman" w:eastAsia="Times New Roman" w:hAnsi="Times New Roman"/>
          <w:sz w:val="24"/>
          <w:szCs w:val="24"/>
          <w:lang w:eastAsia="ro-RO"/>
        </w:rPr>
        <w:t>prestaţiilor</w:t>
      </w:r>
      <w:proofErr w:type="spellEnd"/>
      <w:r w:rsidRPr="00CD7273">
        <w:rPr>
          <w:rFonts w:ascii="Times New Roman" w:eastAsia="Times New Roman" w:hAnsi="Times New Roman"/>
          <w:sz w:val="24"/>
          <w:szCs w:val="24"/>
          <w:lang w:eastAsia="ro-RO"/>
        </w:rPr>
        <w:t xml:space="preserve"> se </w:t>
      </w:r>
      <w:proofErr w:type="spellStart"/>
      <w:r w:rsidRPr="00CD7273">
        <w:rPr>
          <w:rFonts w:ascii="Times New Roman" w:eastAsia="Times New Roman" w:hAnsi="Times New Roman"/>
          <w:sz w:val="24"/>
          <w:szCs w:val="24"/>
          <w:lang w:eastAsia="ro-RO"/>
        </w:rPr>
        <w:t>stabileşte</w:t>
      </w:r>
      <w:proofErr w:type="spellEnd"/>
      <w:r w:rsidRPr="00CD7273">
        <w:rPr>
          <w:rFonts w:ascii="Times New Roman" w:eastAsia="Times New Roman" w:hAnsi="Times New Roman"/>
          <w:sz w:val="24"/>
          <w:szCs w:val="24"/>
          <w:lang w:eastAsia="ro-RO"/>
        </w:rPr>
        <w:t xml:space="preserve"> pe baza </w:t>
      </w:r>
      <w:proofErr w:type="spellStart"/>
      <w:r w:rsidRPr="00CD7273">
        <w:rPr>
          <w:rFonts w:ascii="Times New Roman" w:eastAsia="Times New Roman" w:hAnsi="Times New Roman"/>
          <w:sz w:val="24"/>
          <w:szCs w:val="24"/>
          <w:lang w:eastAsia="ro-RO"/>
        </w:rPr>
        <w:t>suprafeţelor</w:t>
      </w:r>
      <w:proofErr w:type="spellEnd"/>
      <w:r w:rsidRPr="00CD7273">
        <w:rPr>
          <w:rFonts w:ascii="Times New Roman" w:eastAsia="Times New Roman" w:hAnsi="Times New Roman"/>
          <w:sz w:val="24"/>
          <w:szCs w:val="24"/>
          <w:lang w:eastAsia="ro-RO"/>
        </w:rPr>
        <w:t xml:space="preserve">, a volumelor, </w:t>
      </w:r>
      <w:proofErr w:type="spellStart"/>
      <w:r w:rsidRPr="00CD7273">
        <w:rPr>
          <w:rFonts w:ascii="Times New Roman" w:eastAsia="Times New Roman" w:hAnsi="Times New Roman"/>
          <w:sz w:val="24"/>
          <w:szCs w:val="24"/>
          <w:lang w:eastAsia="ro-RO"/>
        </w:rPr>
        <w:t>aşa</w:t>
      </w:r>
      <w:proofErr w:type="spellEnd"/>
      <w:r w:rsidRPr="00CD7273">
        <w:rPr>
          <w:rFonts w:ascii="Times New Roman" w:eastAsia="Times New Roman" w:hAnsi="Times New Roman"/>
          <w:sz w:val="24"/>
          <w:szCs w:val="24"/>
          <w:lang w:eastAsia="ro-RO"/>
        </w:rPr>
        <w:t xml:space="preserve"> cum acestea sunt trecute în caietul de sarcini.</w:t>
      </w:r>
    </w:p>
    <w:p w14:paraId="6FEDEC7D" w14:textId="77777777" w:rsidR="00012568" w:rsidRPr="00CD7273" w:rsidRDefault="00012568" w:rsidP="00CD7273">
      <w:pPr>
        <w:shd w:val="clear" w:color="auto" w:fill="FFFFFF"/>
        <w:spacing w:after="0" w:line="240" w:lineRule="auto"/>
        <w:rPr>
          <w:rFonts w:ascii="Times New Roman" w:eastAsia="Times New Roman" w:hAnsi="Times New Roman"/>
          <w:sz w:val="24"/>
          <w:szCs w:val="24"/>
          <w:lang w:eastAsia="ro-RO"/>
        </w:rPr>
      </w:pPr>
    </w:p>
    <w:p w14:paraId="15967238" w14:textId="77777777" w:rsidR="00CD7273" w:rsidRDefault="00CD7273" w:rsidP="00CD7273">
      <w:pPr>
        <w:shd w:val="clear" w:color="auto" w:fill="FFFFFF"/>
        <w:spacing w:after="0" w:line="240" w:lineRule="auto"/>
        <w:rPr>
          <w:rFonts w:ascii="Times New Roman" w:eastAsia="Times New Roman" w:hAnsi="Times New Roman"/>
          <w:sz w:val="24"/>
          <w:szCs w:val="24"/>
          <w:lang w:eastAsia="ro-RO"/>
        </w:rPr>
      </w:pPr>
      <w:r w:rsidRPr="00CD7273">
        <w:rPr>
          <w:rFonts w:ascii="Times New Roman" w:eastAsia="Times New Roman" w:hAnsi="Times New Roman"/>
          <w:sz w:val="24"/>
          <w:szCs w:val="24"/>
          <w:lang w:eastAsia="ro-RO"/>
        </w:rPr>
        <w:t xml:space="preserve">    (3) Reprezentantul </w:t>
      </w:r>
      <w:proofErr w:type="spellStart"/>
      <w:r w:rsidRPr="00CD7273">
        <w:rPr>
          <w:rFonts w:ascii="Times New Roman" w:eastAsia="Times New Roman" w:hAnsi="Times New Roman"/>
          <w:sz w:val="24"/>
          <w:szCs w:val="24"/>
          <w:lang w:eastAsia="ro-RO"/>
        </w:rPr>
        <w:t>autorităţii</w:t>
      </w:r>
      <w:proofErr w:type="spellEnd"/>
      <w:r w:rsidRPr="00CD7273">
        <w:rPr>
          <w:rFonts w:ascii="Times New Roman" w:eastAsia="Times New Roman" w:hAnsi="Times New Roman"/>
          <w:sz w:val="24"/>
          <w:szCs w:val="24"/>
          <w:lang w:eastAsia="ro-RO"/>
        </w:rPr>
        <w:t xml:space="preserve"> </w:t>
      </w:r>
      <w:proofErr w:type="spellStart"/>
      <w:r w:rsidRPr="00CD7273">
        <w:rPr>
          <w:rFonts w:ascii="Times New Roman" w:eastAsia="Times New Roman" w:hAnsi="Times New Roman"/>
          <w:sz w:val="24"/>
          <w:szCs w:val="24"/>
          <w:lang w:eastAsia="ro-RO"/>
        </w:rPr>
        <w:t>administraţiei</w:t>
      </w:r>
      <w:proofErr w:type="spellEnd"/>
      <w:r w:rsidRPr="00CD7273">
        <w:rPr>
          <w:rFonts w:ascii="Times New Roman" w:eastAsia="Times New Roman" w:hAnsi="Times New Roman"/>
          <w:sz w:val="24"/>
          <w:szCs w:val="24"/>
          <w:lang w:eastAsia="ro-RO"/>
        </w:rPr>
        <w:t xml:space="preserve"> publice locale va controla prin sondaj </w:t>
      </w:r>
      <w:proofErr w:type="spellStart"/>
      <w:r w:rsidRPr="00CD7273">
        <w:rPr>
          <w:rFonts w:ascii="Times New Roman" w:eastAsia="Times New Roman" w:hAnsi="Times New Roman"/>
          <w:sz w:val="24"/>
          <w:szCs w:val="24"/>
          <w:lang w:eastAsia="ro-RO"/>
        </w:rPr>
        <w:t>şi</w:t>
      </w:r>
      <w:proofErr w:type="spellEnd"/>
      <w:r w:rsidRPr="00CD7273">
        <w:rPr>
          <w:rFonts w:ascii="Times New Roman" w:eastAsia="Times New Roman" w:hAnsi="Times New Roman"/>
          <w:sz w:val="24"/>
          <w:szCs w:val="24"/>
          <w:lang w:eastAsia="ro-RO"/>
        </w:rPr>
        <w:t xml:space="preserve">/sau ca urmare a sesizărilor venite din partea </w:t>
      </w:r>
      <w:proofErr w:type="spellStart"/>
      <w:r w:rsidRPr="00CD7273">
        <w:rPr>
          <w:rFonts w:ascii="Times New Roman" w:eastAsia="Times New Roman" w:hAnsi="Times New Roman"/>
          <w:sz w:val="24"/>
          <w:szCs w:val="24"/>
          <w:lang w:eastAsia="ro-RO"/>
        </w:rPr>
        <w:t>populaţiei</w:t>
      </w:r>
      <w:proofErr w:type="spellEnd"/>
      <w:r w:rsidRPr="00CD7273">
        <w:rPr>
          <w:rFonts w:ascii="Times New Roman" w:eastAsia="Times New Roman" w:hAnsi="Times New Roman"/>
          <w:sz w:val="24"/>
          <w:szCs w:val="24"/>
          <w:lang w:eastAsia="ro-RO"/>
        </w:rPr>
        <w:t xml:space="preserve"> activitatea depusă de operator, iar în cazul în care rezultă </w:t>
      </w:r>
      <w:proofErr w:type="spellStart"/>
      <w:r w:rsidRPr="00CD7273">
        <w:rPr>
          <w:rFonts w:ascii="Times New Roman" w:eastAsia="Times New Roman" w:hAnsi="Times New Roman"/>
          <w:sz w:val="24"/>
          <w:szCs w:val="24"/>
          <w:lang w:eastAsia="ro-RO"/>
        </w:rPr>
        <w:t>neconformităţi</w:t>
      </w:r>
      <w:proofErr w:type="spellEnd"/>
      <w:r w:rsidRPr="00CD7273">
        <w:rPr>
          <w:rFonts w:ascii="Times New Roman" w:eastAsia="Times New Roman" w:hAnsi="Times New Roman"/>
          <w:sz w:val="24"/>
          <w:szCs w:val="24"/>
          <w:lang w:eastAsia="ro-RO"/>
        </w:rPr>
        <w:t xml:space="preserve"> se încheie un proces-verbal de constatare privind neefectuarea lucrării sau calitatea necorespunzătoare a acesteia.</w:t>
      </w:r>
    </w:p>
    <w:p w14:paraId="47A89D18" w14:textId="77777777" w:rsidR="00CE4BE3" w:rsidRDefault="00CE4BE3" w:rsidP="00CD7273">
      <w:pPr>
        <w:shd w:val="clear" w:color="auto" w:fill="FFFFFF"/>
        <w:spacing w:after="0" w:line="240" w:lineRule="auto"/>
        <w:rPr>
          <w:rFonts w:ascii="Times New Roman" w:eastAsia="Times New Roman" w:hAnsi="Times New Roman"/>
          <w:sz w:val="24"/>
          <w:szCs w:val="24"/>
          <w:lang w:eastAsia="ro-RO"/>
        </w:rPr>
      </w:pPr>
    </w:p>
    <w:p w14:paraId="2A9F77E3" w14:textId="77777777" w:rsidR="00CD7273" w:rsidRDefault="00CD7273" w:rsidP="00CD7273">
      <w:pPr>
        <w:shd w:val="clear" w:color="auto" w:fill="FFFFFF"/>
        <w:spacing w:after="0" w:line="240" w:lineRule="auto"/>
        <w:rPr>
          <w:rFonts w:ascii="Times New Roman" w:eastAsia="Times New Roman" w:hAnsi="Times New Roman"/>
          <w:sz w:val="24"/>
          <w:szCs w:val="24"/>
          <w:lang w:eastAsia="ro-RO"/>
        </w:rPr>
      </w:pPr>
      <w:r w:rsidRPr="00CD7273">
        <w:rPr>
          <w:rFonts w:ascii="Times New Roman" w:eastAsia="Times New Roman" w:hAnsi="Times New Roman"/>
          <w:sz w:val="24"/>
          <w:szCs w:val="24"/>
          <w:lang w:eastAsia="ro-RO"/>
        </w:rPr>
        <w:t xml:space="preserve">    (4) Pe baza procesului-verbal de constatare, autoritatea </w:t>
      </w:r>
      <w:proofErr w:type="spellStart"/>
      <w:r w:rsidRPr="00CD7273">
        <w:rPr>
          <w:rFonts w:ascii="Times New Roman" w:eastAsia="Times New Roman" w:hAnsi="Times New Roman"/>
          <w:sz w:val="24"/>
          <w:szCs w:val="24"/>
          <w:lang w:eastAsia="ro-RO"/>
        </w:rPr>
        <w:t>administraţiei</w:t>
      </w:r>
      <w:proofErr w:type="spellEnd"/>
      <w:r w:rsidRPr="00CD7273">
        <w:rPr>
          <w:rFonts w:ascii="Times New Roman" w:eastAsia="Times New Roman" w:hAnsi="Times New Roman"/>
          <w:sz w:val="24"/>
          <w:szCs w:val="24"/>
          <w:lang w:eastAsia="ro-RO"/>
        </w:rPr>
        <w:t xml:space="preserve"> publice aplică </w:t>
      </w:r>
      <w:proofErr w:type="spellStart"/>
      <w:r w:rsidRPr="00CD7273">
        <w:rPr>
          <w:rFonts w:ascii="Times New Roman" w:eastAsia="Times New Roman" w:hAnsi="Times New Roman"/>
          <w:sz w:val="24"/>
          <w:szCs w:val="24"/>
          <w:lang w:eastAsia="ro-RO"/>
        </w:rPr>
        <w:t>penalităţile</w:t>
      </w:r>
      <w:proofErr w:type="spellEnd"/>
      <w:r w:rsidRPr="00CD7273">
        <w:rPr>
          <w:rFonts w:ascii="Times New Roman" w:eastAsia="Times New Roman" w:hAnsi="Times New Roman"/>
          <w:sz w:val="24"/>
          <w:szCs w:val="24"/>
          <w:lang w:eastAsia="ro-RO"/>
        </w:rPr>
        <w:t xml:space="preserve"> </w:t>
      </w:r>
      <w:proofErr w:type="spellStart"/>
      <w:r w:rsidRPr="00CD7273">
        <w:rPr>
          <w:rFonts w:ascii="Times New Roman" w:eastAsia="Times New Roman" w:hAnsi="Times New Roman"/>
          <w:sz w:val="24"/>
          <w:szCs w:val="24"/>
          <w:lang w:eastAsia="ro-RO"/>
        </w:rPr>
        <w:t>menţionate</w:t>
      </w:r>
      <w:proofErr w:type="spellEnd"/>
      <w:r w:rsidRPr="00CD7273">
        <w:rPr>
          <w:rFonts w:ascii="Times New Roman" w:eastAsia="Times New Roman" w:hAnsi="Times New Roman"/>
          <w:sz w:val="24"/>
          <w:szCs w:val="24"/>
          <w:lang w:eastAsia="ro-RO"/>
        </w:rPr>
        <w:t xml:space="preserve"> în contractul</w:t>
      </w:r>
      <w:r w:rsidR="00012568">
        <w:rPr>
          <w:rFonts w:ascii="Times New Roman" w:eastAsia="Times New Roman" w:hAnsi="Times New Roman"/>
          <w:sz w:val="24"/>
          <w:szCs w:val="24"/>
          <w:lang w:eastAsia="ro-RO"/>
        </w:rPr>
        <w:t xml:space="preserve"> de achiziție</w:t>
      </w:r>
      <w:r w:rsidRPr="00CD7273">
        <w:rPr>
          <w:rFonts w:ascii="Times New Roman" w:eastAsia="Times New Roman" w:hAnsi="Times New Roman"/>
          <w:sz w:val="24"/>
          <w:szCs w:val="24"/>
          <w:lang w:eastAsia="ro-RO"/>
        </w:rPr>
        <w:t xml:space="preserve"> încheiat cu operatorul, acestea reprezentând </w:t>
      </w:r>
      <w:proofErr w:type="spellStart"/>
      <w:r w:rsidRPr="00CD7273">
        <w:rPr>
          <w:rFonts w:ascii="Times New Roman" w:eastAsia="Times New Roman" w:hAnsi="Times New Roman"/>
          <w:sz w:val="24"/>
          <w:szCs w:val="24"/>
          <w:lang w:eastAsia="ro-RO"/>
        </w:rPr>
        <w:t>unităţi</w:t>
      </w:r>
      <w:proofErr w:type="spellEnd"/>
      <w:r w:rsidRPr="00CD7273">
        <w:rPr>
          <w:rFonts w:ascii="Times New Roman" w:eastAsia="Times New Roman" w:hAnsi="Times New Roman"/>
          <w:sz w:val="24"/>
          <w:szCs w:val="24"/>
          <w:lang w:eastAsia="ro-RO"/>
        </w:rPr>
        <w:t xml:space="preserve"> procentuale din valoarea lunară totală a contractului.</w:t>
      </w:r>
    </w:p>
    <w:p w14:paraId="42C714F5" w14:textId="77777777" w:rsidR="004726AB" w:rsidRDefault="004726AB" w:rsidP="00AC0B32">
      <w:pPr>
        <w:shd w:val="clear" w:color="auto" w:fill="FFFFFF"/>
        <w:spacing w:after="0" w:line="240" w:lineRule="auto"/>
        <w:rPr>
          <w:rFonts w:ascii="Times New Roman" w:eastAsia="Times New Roman" w:hAnsi="Times New Roman"/>
          <w:sz w:val="24"/>
          <w:szCs w:val="24"/>
          <w:lang w:eastAsia="ro-RO"/>
        </w:rPr>
      </w:pPr>
    </w:p>
    <w:p w14:paraId="6A7BDE82" w14:textId="77777777" w:rsidR="004726AB" w:rsidRDefault="004726AB" w:rsidP="00AC0B32">
      <w:pPr>
        <w:shd w:val="clear" w:color="auto" w:fill="FFFFFF"/>
        <w:spacing w:after="0" w:line="240" w:lineRule="auto"/>
        <w:rPr>
          <w:rFonts w:ascii="Times New Roman" w:eastAsia="Times New Roman" w:hAnsi="Times New Roman"/>
          <w:sz w:val="24"/>
          <w:szCs w:val="24"/>
          <w:lang w:eastAsia="ro-RO"/>
        </w:rPr>
      </w:pPr>
    </w:p>
    <w:p w14:paraId="2D140376" w14:textId="77777777" w:rsidR="00334654" w:rsidRPr="00844E7E" w:rsidRDefault="006B5B07" w:rsidP="00844E7E">
      <w:pPr>
        <w:shd w:val="clear" w:color="auto" w:fill="FFFFFF"/>
        <w:spacing w:after="0" w:line="240" w:lineRule="auto"/>
        <w:jc w:val="center"/>
        <w:rPr>
          <w:rFonts w:ascii="Times New Roman" w:eastAsia="Times New Roman" w:hAnsi="Times New Roman"/>
          <w:b/>
          <w:bCs/>
          <w:sz w:val="28"/>
          <w:szCs w:val="28"/>
          <w:lang w:eastAsia="ro-RO"/>
        </w:rPr>
      </w:pPr>
      <w:bookmarkStart w:id="19" w:name="CV"/>
      <w:r w:rsidRPr="00844E7E">
        <w:rPr>
          <w:rFonts w:ascii="Times New Roman" w:eastAsia="Times New Roman" w:hAnsi="Times New Roman"/>
          <w:b/>
          <w:bCs/>
          <w:sz w:val="28"/>
          <w:szCs w:val="28"/>
          <w:lang w:eastAsia="ro-RO"/>
        </w:rPr>
        <w:t>CAP. V</w:t>
      </w:r>
      <w:bookmarkEnd w:id="19"/>
    </w:p>
    <w:p w14:paraId="73D57E5C" w14:textId="77777777" w:rsidR="00334654" w:rsidRPr="00844E7E" w:rsidRDefault="006B5B07" w:rsidP="00844E7E">
      <w:pPr>
        <w:shd w:val="clear" w:color="auto" w:fill="FFFFFF"/>
        <w:spacing w:after="0" w:line="240" w:lineRule="auto"/>
        <w:jc w:val="center"/>
        <w:rPr>
          <w:rFonts w:ascii="Times New Roman" w:eastAsia="Times New Roman" w:hAnsi="Times New Roman"/>
          <w:b/>
          <w:sz w:val="28"/>
          <w:szCs w:val="28"/>
          <w:lang w:eastAsia="ro-RO"/>
        </w:rPr>
      </w:pPr>
      <w:r w:rsidRPr="00844E7E">
        <w:rPr>
          <w:rFonts w:ascii="Times New Roman" w:eastAsia="Times New Roman" w:hAnsi="Times New Roman"/>
          <w:b/>
          <w:sz w:val="28"/>
          <w:szCs w:val="28"/>
          <w:lang w:eastAsia="ro-RO"/>
        </w:rPr>
        <w:t>INDICATORI DE PERFORMANŢĂ ŞI DE EVALUARE AI SERVICIULUI DE SALUBRIZARE</w:t>
      </w:r>
    </w:p>
    <w:p w14:paraId="605D8DF9" w14:textId="77777777" w:rsidR="00347DFA" w:rsidRDefault="002C75EC" w:rsidP="00AC0B32">
      <w:pPr>
        <w:shd w:val="clear" w:color="auto" w:fill="FFFFFF"/>
        <w:spacing w:after="0" w:line="240" w:lineRule="auto"/>
        <w:rPr>
          <w:rFonts w:ascii="Times New Roman" w:eastAsia="Times New Roman" w:hAnsi="Times New Roman"/>
          <w:b/>
          <w:bCs/>
          <w:sz w:val="24"/>
          <w:szCs w:val="24"/>
          <w:lang w:eastAsia="ro-RO"/>
        </w:rPr>
      </w:pPr>
      <w:r w:rsidRPr="00163C1E">
        <w:rPr>
          <w:rFonts w:ascii="Times New Roman" w:eastAsia="Times New Roman" w:hAnsi="Times New Roman"/>
          <w:sz w:val="24"/>
          <w:szCs w:val="24"/>
          <w:lang w:eastAsia="ro-RO"/>
        </w:rPr>
        <w:br/>
      </w:r>
    </w:p>
    <w:p w14:paraId="001C81B9" w14:textId="77777777" w:rsidR="00334654" w:rsidRDefault="008F085B" w:rsidP="00AC0B32">
      <w:pPr>
        <w:shd w:val="clear" w:color="auto" w:fill="FFFFFF"/>
        <w:spacing w:after="0" w:line="240" w:lineRule="auto"/>
        <w:rPr>
          <w:rFonts w:ascii="Times New Roman" w:eastAsia="Times New Roman" w:hAnsi="Times New Roman"/>
          <w:b/>
          <w:bCs/>
          <w:sz w:val="24"/>
          <w:szCs w:val="24"/>
          <w:lang w:eastAsia="ro-RO"/>
        </w:rPr>
      </w:pPr>
      <w:r w:rsidRPr="008722C4">
        <w:rPr>
          <w:rFonts w:ascii="Times New Roman" w:eastAsia="Times New Roman" w:hAnsi="Times New Roman"/>
          <w:b/>
          <w:bCs/>
          <w:sz w:val="24"/>
          <w:szCs w:val="24"/>
          <w:lang w:eastAsia="ro-RO"/>
        </w:rPr>
        <w:t xml:space="preserve">ART. </w:t>
      </w:r>
      <w:r w:rsidR="00565A07">
        <w:rPr>
          <w:rFonts w:ascii="Times New Roman" w:eastAsia="Times New Roman" w:hAnsi="Times New Roman"/>
          <w:b/>
          <w:bCs/>
          <w:sz w:val="24"/>
          <w:szCs w:val="24"/>
          <w:lang w:eastAsia="ro-RO"/>
        </w:rPr>
        <w:t>3</w:t>
      </w:r>
      <w:r w:rsidR="00ED7BB7">
        <w:rPr>
          <w:rFonts w:ascii="Times New Roman" w:eastAsia="Times New Roman" w:hAnsi="Times New Roman"/>
          <w:b/>
          <w:bCs/>
          <w:sz w:val="24"/>
          <w:szCs w:val="24"/>
          <w:lang w:eastAsia="ro-RO"/>
        </w:rPr>
        <w:t>2</w:t>
      </w:r>
    </w:p>
    <w:p w14:paraId="60A937C6" w14:textId="77777777" w:rsidR="00AC1EBD" w:rsidRDefault="002C75EC" w:rsidP="00AC0B32">
      <w:pPr>
        <w:shd w:val="clear" w:color="auto" w:fill="FFFFFF"/>
        <w:spacing w:after="0" w:line="240" w:lineRule="auto"/>
        <w:rPr>
          <w:rFonts w:ascii="Times New Roman" w:eastAsia="Times New Roman" w:hAnsi="Times New Roman"/>
          <w:sz w:val="24"/>
          <w:szCs w:val="24"/>
          <w:lang w:eastAsia="ro-RO"/>
        </w:rPr>
      </w:pPr>
      <w:r w:rsidRPr="00334654">
        <w:rPr>
          <w:rFonts w:ascii="Times New Roman" w:eastAsia="Times New Roman" w:hAnsi="Times New Roman"/>
          <w:sz w:val="24"/>
          <w:szCs w:val="24"/>
          <w:lang w:eastAsia="ro-RO"/>
        </w:rPr>
        <w:br/>
      </w:r>
      <w:r w:rsidRPr="00C7081D">
        <w:rPr>
          <w:rFonts w:ascii="Times New Roman" w:eastAsia="Times New Roman" w:hAnsi="Times New Roman"/>
          <w:sz w:val="24"/>
          <w:szCs w:val="24"/>
          <w:lang w:eastAsia="ro-RO"/>
        </w:rPr>
        <w:t> </w:t>
      </w:r>
      <w:r w:rsidRPr="00C7081D">
        <w:rPr>
          <w:rFonts w:ascii="Times New Roman" w:eastAsia="Times New Roman" w:hAnsi="Times New Roman"/>
          <w:sz w:val="24"/>
          <w:szCs w:val="24"/>
          <w:lang w:eastAsia="ro-RO"/>
        </w:rPr>
        <w:t> </w:t>
      </w:r>
      <w:r w:rsidRPr="00C7081D">
        <w:rPr>
          <w:rFonts w:ascii="Times New Roman" w:eastAsia="Times New Roman" w:hAnsi="Times New Roman"/>
          <w:sz w:val="24"/>
          <w:szCs w:val="24"/>
          <w:lang w:eastAsia="ro-RO"/>
        </w:rPr>
        <w:t xml:space="preserve">(1) Consiliile locale stabilesc </w:t>
      </w:r>
      <w:proofErr w:type="spellStart"/>
      <w:r w:rsidR="008860C9" w:rsidRPr="00C7081D">
        <w:rPr>
          <w:rFonts w:ascii="Times New Roman" w:eastAsia="Times New Roman" w:hAnsi="Times New Roman"/>
          <w:sz w:val="24"/>
          <w:szCs w:val="24"/>
          <w:lang w:eastAsia="ro-RO"/>
        </w:rPr>
        <w:t>ş</w:t>
      </w:r>
      <w:r w:rsidRPr="00C7081D">
        <w:rPr>
          <w:rFonts w:ascii="Times New Roman" w:eastAsia="Times New Roman" w:hAnsi="Times New Roman"/>
          <w:sz w:val="24"/>
          <w:szCs w:val="24"/>
          <w:lang w:eastAsia="ro-RO"/>
        </w:rPr>
        <w:t>i</w:t>
      </w:r>
      <w:proofErr w:type="spellEnd"/>
      <w:r w:rsidRPr="00C7081D">
        <w:rPr>
          <w:rFonts w:ascii="Times New Roman" w:eastAsia="Times New Roman" w:hAnsi="Times New Roman"/>
          <w:sz w:val="24"/>
          <w:szCs w:val="24"/>
          <w:lang w:eastAsia="ro-RO"/>
        </w:rPr>
        <w:t xml:space="preserve"> aprobă valorile indicatorilor de </w:t>
      </w:r>
      <w:proofErr w:type="spellStart"/>
      <w:r w:rsidRPr="00C7081D">
        <w:rPr>
          <w:rFonts w:ascii="Times New Roman" w:eastAsia="Times New Roman" w:hAnsi="Times New Roman"/>
          <w:sz w:val="24"/>
          <w:szCs w:val="24"/>
          <w:lang w:eastAsia="ro-RO"/>
        </w:rPr>
        <w:t>performanţă</w:t>
      </w:r>
      <w:proofErr w:type="spellEnd"/>
      <w:r w:rsidRPr="00C7081D">
        <w:rPr>
          <w:rFonts w:ascii="Times New Roman" w:eastAsia="Times New Roman" w:hAnsi="Times New Roman"/>
          <w:sz w:val="24"/>
          <w:szCs w:val="24"/>
          <w:lang w:eastAsia="ro-RO"/>
        </w:rPr>
        <w:t xml:space="preserve"> ai </w:t>
      </w:r>
      <w:r w:rsidR="00966AB0" w:rsidRPr="00C7081D">
        <w:rPr>
          <w:rFonts w:ascii="Times New Roman" w:eastAsia="Times New Roman" w:hAnsi="Times New Roman"/>
          <w:sz w:val="24"/>
          <w:szCs w:val="24"/>
          <w:lang w:eastAsia="ro-RO"/>
        </w:rPr>
        <w:t>serviciului de salubrizare</w:t>
      </w:r>
      <w:r w:rsidR="00684F87" w:rsidRPr="00C7081D">
        <w:rPr>
          <w:rFonts w:ascii="Times New Roman" w:eastAsia="Times New Roman" w:hAnsi="Times New Roman"/>
          <w:sz w:val="24"/>
          <w:szCs w:val="24"/>
          <w:lang w:eastAsia="ro-RO"/>
        </w:rPr>
        <w:t xml:space="preserve"> </w:t>
      </w:r>
      <w:proofErr w:type="spellStart"/>
      <w:r w:rsidR="008860C9" w:rsidRPr="00C7081D">
        <w:rPr>
          <w:rFonts w:ascii="Times New Roman" w:eastAsia="Times New Roman" w:hAnsi="Times New Roman"/>
          <w:sz w:val="24"/>
          <w:szCs w:val="24"/>
          <w:lang w:eastAsia="ro-RO"/>
        </w:rPr>
        <w:t>ş</w:t>
      </w:r>
      <w:r w:rsidRPr="00C7081D">
        <w:rPr>
          <w:rFonts w:ascii="Times New Roman" w:eastAsia="Times New Roman" w:hAnsi="Times New Roman"/>
          <w:sz w:val="24"/>
          <w:szCs w:val="24"/>
          <w:lang w:eastAsia="ro-RO"/>
        </w:rPr>
        <w:t>i</w:t>
      </w:r>
      <w:proofErr w:type="spellEnd"/>
      <w:r w:rsidRPr="00C7081D">
        <w:rPr>
          <w:rFonts w:ascii="Times New Roman" w:eastAsia="Times New Roman" w:hAnsi="Times New Roman"/>
          <w:sz w:val="24"/>
          <w:szCs w:val="24"/>
          <w:lang w:eastAsia="ro-RO"/>
        </w:rPr>
        <w:t xml:space="preserve"> </w:t>
      </w:r>
      <w:proofErr w:type="spellStart"/>
      <w:r w:rsidRPr="00C7081D">
        <w:rPr>
          <w:rFonts w:ascii="Times New Roman" w:eastAsia="Times New Roman" w:hAnsi="Times New Roman"/>
          <w:sz w:val="24"/>
          <w:szCs w:val="24"/>
          <w:lang w:eastAsia="ro-RO"/>
        </w:rPr>
        <w:t>penalităţile</w:t>
      </w:r>
      <w:proofErr w:type="spellEnd"/>
      <w:r w:rsidRPr="00C7081D">
        <w:rPr>
          <w:rFonts w:ascii="Times New Roman" w:eastAsia="Times New Roman" w:hAnsi="Times New Roman"/>
          <w:sz w:val="24"/>
          <w:szCs w:val="24"/>
          <w:lang w:eastAsia="ro-RO"/>
        </w:rPr>
        <w:t xml:space="preserve"> aplicate operatorului în caz de nerealizare, după dezbaterea publică a acestora.</w:t>
      </w:r>
    </w:p>
    <w:p w14:paraId="56CD8F28" w14:textId="77777777" w:rsidR="00AC1EBD"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(2) Indicatorii de </w:t>
      </w:r>
      <w:proofErr w:type="spellStart"/>
      <w:r w:rsidRPr="00163C1E">
        <w:rPr>
          <w:rFonts w:ascii="Times New Roman" w:eastAsia="Times New Roman" w:hAnsi="Times New Roman"/>
          <w:sz w:val="24"/>
          <w:szCs w:val="24"/>
          <w:lang w:eastAsia="ro-RO"/>
        </w:rPr>
        <w:t>performanţă</w:t>
      </w:r>
      <w:proofErr w:type="spellEnd"/>
      <w:r w:rsidRPr="00163C1E">
        <w:rPr>
          <w:rFonts w:ascii="Times New Roman" w:eastAsia="Times New Roman" w:hAnsi="Times New Roman"/>
          <w:sz w:val="24"/>
          <w:szCs w:val="24"/>
          <w:lang w:eastAsia="ro-RO"/>
        </w:rPr>
        <w:t xml:space="preserve"> ai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se precizează în </w:t>
      </w:r>
      <w:r w:rsidR="00C7081D">
        <w:rPr>
          <w:rFonts w:ascii="Times New Roman" w:eastAsia="Times New Roman" w:hAnsi="Times New Roman"/>
          <w:sz w:val="24"/>
          <w:szCs w:val="24"/>
          <w:lang w:eastAsia="ro-RO"/>
        </w:rPr>
        <w:t>regulament</w:t>
      </w:r>
      <w:r w:rsidRPr="00163C1E">
        <w:rPr>
          <w:rFonts w:ascii="Times New Roman" w:eastAsia="Times New Roman" w:hAnsi="Times New Roman"/>
          <w:sz w:val="24"/>
          <w:szCs w:val="24"/>
          <w:lang w:eastAsia="ro-RO"/>
        </w:rPr>
        <w:t xml:space="preserve">, </w:t>
      </w:r>
      <w:r w:rsidR="00C7081D">
        <w:rPr>
          <w:rFonts w:ascii="Times New Roman" w:eastAsia="Times New Roman" w:hAnsi="Times New Roman"/>
          <w:sz w:val="24"/>
          <w:szCs w:val="24"/>
          <w:lang w:eastAsia="ro-RO"/>
        </w:rPr>
        <w:t>care face parte integrantă din</w:t>
      </w:r>
      <w:r w:rsidRPr="00163C1E">
        <w:rPr>
          <w:rFonts w:ascii="Times New Roman" w:eastAsia="Times New Roman" w:hAnsi="Times New Roman"/>
          <w:sz w:val="24"/>
          <w:szCs w:val="24"/>
          <w:lang w:eastAsia="ro-RO"/>
        </w:rPr>
        <w:t xml:space="preserve"> contractul de </w:t>
      </w:r>
      <w:r w:rsidR="00E0785C">
        <w:rPr>
          <w:rFonts w:ascii="Times New Roman" w:eastAsia="Times New Roman" w:hAnsi="Times New Roman"/>
          <w:sz w:val="24"/>
          <w:szCs w:val="24"/>
          <w:lang w:eastAsia="ro-RO"/>
        </w:rPr>
        <w:t xml:space="preserve">achiziție a </w:t>
      </w:r>
      <w:r w:rsidR="00544106">
        <w:rPr>
          <w:rFonts w:ascii="Times New Roman" w:eastAsia="Times New Roman" w:hAnsi="Times New Roman"/>
          <w:sz w:val="24"/>
          <w:szCs w:val="24"/>
          <w:lang w:eastAsia="ro-RO"/>
        </w:rPr>
        <w:t xml:space="preserve"> serviciului.</w:t>
      </w:r>
    </w:p>
    <w:p w14:paraId="26F9CCCC" w14:textId="77777777" w:rsidR="00AC1EBD"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(3) </w:t>
      </w:r>
      <w:proofErr w:type="spellStart"/>
      <w:r w:rsidRPr="00163C1E">
        <w:rPr>
          <w:rFonts w:ascii="Times New Roman" w:eastAsia="Times New Roman" w:hAnsi="Times New Roman"/>
          <w:sz w:val="24"/>
          <w:szCs w:val="24"/>
          <w:lang w:eastAsia="ro-RO"/>
        </w:rPr>
        <w:t>Autorităţile</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 sunt responsabile de stabilirea nivelurilor de calitate a indicatorilor de </w:t>
      </w:r>
      <w:proofErr w:type="spellStart"/>
      <w:r w:rsidRPr="00163C1E">
        <w:rPr>
          <w:rFonts w:ascii="Times New Roman" w:eastAsia="Times New Roman" w:hAnsi="Times New Roman"/>
          <w:sz w:val="24"/>
          <w:szCs w:val="24"/>
          <w:lang w:eastAsia="ro-RO"/>
        </w:rPr>
        <w:t>performanţă</w:t>
      </w:r>
      <w:proofErr w:type="spellEnd"/>
      <w:r w:rsidRPr="00163C1E">
        <w:rPr>
          <w:rFonts w:ascii="Times New Roman" w:eastAsia="Times New Roman" w:hAnsi="Times New Roman"/>
          <w:sz w:val="24"/>
          <w:szCs w:val="24"/>
          <w:lang w:eastAsia="ro-RO"/>
        </w:rPr>
        <w:t xml:space="preserve"> ce trebuie îndeplinite de operatori, astfel încât să se asigure atingerea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realizarea </w:t>
      </w:r>
      <w:proofErr w:type="spellStart"/>
      <w:r w:rsidRPr="00163C1E">
        <w:rPr>
          <w:rFonts w:ascii="Times New Roman" w:eastAsia="Times New Roman" w:hAnsi="Times New Roman"/>
          <w:sz w:val="24"/>
          <w:szCs w:val="24"/>
          <w:lang w:eastAsia="ro-RO"/>
        </w:rPr>
        <w:t>ţintelor</w:t>
      </w:r>
      <w:proofErr w:type="spellEnd"/>
      <w:r w:rsidRPr="00163C1E">
        <w:rPr>
          <w:rFonts w:ascii="Times New Roman" w:eastAsia="Times New Roman" w:hAnsi="Times New Roman"/>
          <w:sz w:val="24"/>
          <w:szCs w:val="24"/>
          <w:lang w:eastAsia="ro-RO"/>
        </w:rPr>
        <w:t xml:space="preserve">/obiectivelor conform </w:t>
      </w:r>
      <w:proofErr w:type="spellStart"/>
      <w:r w:rsidRPr="00163C1E">
        <w:rPr>
          <w:rFonts w:ascii="Times New Roman" w:eastAsia="Times New Roman" w:hAnsi="Times New Roman"/>
          <w:sz w:val="24"/>
          <w:szCs w:val="24"/>
          <w:lang w:eastAsia="ro-RO"/>
        </w:rPr>
        <w:t>legislaţiei</w:t>
      </w:r>
      <w:proofErr w:type="spellEnd"/>
      <w:r w:rsidRPr="00163C1E">
        <w:rPr>
          <w:rFonts w:ascii="Times New Roman" w:eastAsia="Times New Roman" w:hAnsi="Times New Roman"/>
          <w:sz w:val="24"/>
          <w:szCs w:val="24"/>
          <w:lang w:eastAsia="ro-RO"/>
        </w:rPr>
        <w:t xml:space="preserve"> în vigoare.</w:t>
      </w:r>
    </w:p>
    <w:p w14:paraId="58326ABA" w14:textId="77777777" w:rsidR="00AC1EBD"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(4) </w:t>
      </w:r>
      <w:proofErr w:type="spellStart"/>
      <w:r w:rsidRPr="00163C1E">
        <w:rPr>
          <w:rFonts w:ascii="Times New Roman" w:eastAsia="Times New Roman" w:hAnsi="Times New Roman"/>
          <w:sz w:val="24"/>
          <w:szCs w:val="24"/>
          <w:lang w:eastAsia="ro-RO"/>
        </w:rPr>
        <w:t>Autorităţile</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 aplică </w:t>
      </w:r>
      <w:proofErr w:type="spellStart"/>
      <w:r w:rsidRPr="00163C1E">
        <w:rPr>
          <w:rFonts w:ascii="Times New Roman" w:eastAsia="Times New Roman" w:hAnsi="Times New Roman"/>
          <w:sz w:val="24"/>
          <w:szCs w:val="24"/>
          <w:lang w:eastAsia="ro-RO"/>
        </w:rPr>
        <w:t>penalităţi</w:t>
      </w:r>
      <w:proofErr w:type="spellEnd"/>
      <w:r w:rsidRPr="00163C1E">
        <w:rPr>
          <w:rFonts w:ascii="Times New Roman" w:eastAsia="Times New Roman" w:hAnsi="Times New Roman"/>
          <w:sz w:val="24"/>
          <w:szCs w:val="24"/>
          <w:lang w:eastAsia="ro-RO"/>
        </w:rPr>
        <w:t xml:space="preserve"> contractuale operatorului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în cazul în care acesta nu prestează serviciul la parametrii de </w:t>
      </w:r>
      <w:proofErr w:type="spellStart"/>
      <w:r w:rsidRPr="00163C1E">
        <w:rPr>
          <w:rFonts w:ascii="Times New Roman" w:eastAsia="Times New Roman" w:hAnsi="Times New Roman"/>
          <w:sz w:val="24"/>
          <w:szCs w:val="24"/>
          <w:lang w:eastAsia="ro-RO"/>
        </w:rPr>
        <w:t>eficienţă</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calitate la care s-a obligat ori nu respectă indicatorii de </w:t>
      </w:r>
      <w:proofErr w:type="spellStart"/>
      <w:r w:rsidRPr="00163C1E">
        <w:rPr>
          <w:rFonts w:ascii="Times New Roman" w:eastAsia="Times New Roman" w:hAnsi="Times New Roman"/>
          <w:sz w:val="24"/>
          <w:szCs w:val="24"/>
          <w:lang w:eastAsia="ro-RO"/>
        </w:rPr>
        <w:t>performanţă</w:t>
      </w:r>
      <w:proofErr w:type="spellEnd"/>
      <w:r w:rsidRPr="00163C1E">
        <w:rPr>
          <w:rFonts w:ascii="Times New Roman" w:eastAsia="Times New Roman" w:hAnsi="Times New Roman"/>
          <w:sz w:val="24"/>
          <w:szCs w:val="24"/>
          <w:lang w:eastAsia="ro-RO"/>
        </w:rPr>
        <w:t xml:space="preserve"> ai serviciului.</w:t>
      </w:r>
    </w:p>
    <w:p w14:paraId="21353963" w14:textId="77777777" w:rsidR="000248BF" w:rsidRDefault="000248BF" w:rsidP="00AC0B32">
      <w:pPr>
        <w:shd w:val="clear" w:color="auto" w:fill="FFFFFF"/>
        <w:spacing w:after="0" w:line="240" w:lineRule="auto"/>
        <w:rPr>
          <w:rFonts w:ascii="Times New Roman" w:eastAsia="Times New Roman" w:hAnsi="Times New Roman"/>
          <w:sz w:val="24"/>
          <w:szCs w:val="24"/>
          <w:lang w:eastAsia="ro-RO"/>
        </w:rPr>
      </w:pPr>
    </w:p>
    <w:p w14:paraId="11E76050" w14:textId="77777777" w:rsidR="00AC1EBD" w:rsidRPr="00AC1EBD" w:rsidRDefault="002C75EC" w:rsidP="00AC0B32">
      <w:pPr>
        <w:shd w:val="clear" w:color="auto" w:fill="FFFFFF"/>
        <w:spacing w:after="0" w:line="240" w:lineRule="auto"/>
        <w:rPr>
          <w:rFonts w:ascii="Times New Roman" w:eastAsia="Times New Roman" w:hAnsi="Times New Roman"/>
          <w:b/>
          <w:bCs/>
          <w:sz w:val="24"/>
          <w:szCs w:val="24"/>
          <w:lang w:eastAsia="ro-RO"/>
        </w:rPr>
      </w:pPr>
      <w:r w:rsidRPr="00163C1E">
        <w:rPr>
          <w:rFonts w:ascii="Times New Roman" w:eastAsia="Times New Roman" w:hAnsi="Times New Roman"/>
          <w:sz w:val="24"/>
          <w:szCs w:val="24"/>
          <w:lang w:eastAsia="ro-RO"/>
        </w:rPr>
        <w:br/>
      </w:r>
      <w:r w:rsidR="008F085B" w:rsidRPr="008722C4">
        <w:rPr>
          <w:rFonts w:ascii="Times New Roman" w:eastAsia="Times New Roman" w:hAnsi="Times New Roman"/>
          <w:b/>
          <w:bCs/>
          <w:sz w:val="24"/>
          <w:szCs w:val="24"/>
          <w:lang w:eastAsia="ro-RO"/>
        </w:rPr>
        <w:t xml:space="preserve">ART. </w:t>
      </w:r>
      <w:r w:rsidR="00565A07">
        <w:rPr>
          <w:rFonts w:ascii="Times New Roman" w:eastAsia="Times New Roman" w:hAnsi="Times New Roman"/>
          <w:b/>
          <w:bCs/>
          <w:sz w:val="24"/>
          <w:szCs w:val="24"/>
          <w:lang w:eastAsia="ro-RO"/>
        </w:rPr>
        <w:t>3</w:t>
      </w:r>
      <w:r w:rsidR="00ED7BB7">
        <w:rPr>
          <w:rFonts w:ascii="Times New Roman" w:eastAsia="Times New Roman" w:hAnsi="Times New Roman"/>
          <w:b/>
          <w:bCs/>
          <w:sz w:val="24"/>
          <w:szCs w:val="24"/>
          <w:lang w:eastAsia="ro-RO"/>
        </w:rPr>
        <w:t>3</w:t>
      </w:r>
    </w:p>
    <w:p w14:paraId="74668C44" w14:textId="77777777" w:rsidR="003C638D" w:rsidRDefault="002C75EC" w:rsidP="00376DCD">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lastRenderedPageBreak/>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 </w:t>
      </w:r>
      <w:r w:rsidR="00844E7E">
        <w:rPr>
          <w:rFonts w:ascii="Times New Roman" w:eastAsia="Times New Roman" w:hAnsi="Times New Roman"/>
          <w:sz w:val="24"/>
          <w:szCs w:val="24"/>
          <w:lang w:eastAsia="ro-RO"/>
        </w:rPr>
        <w:t xml:space="preserve">(1) </w:t>
      </w:r>
      <w:r w:rsidRPr="00163C1E">
        <w:rPr>
          <w:rFonts w:ascii="Times New Roman" w:eastAsia="Times New Roman" w:hAnsi="Times New Roman"/>
          <w:sz w:val="24"/>
          <w:szCs w:val="24"/>
          <w:lang w:eastAsia="ro-RO"/>
        </w:rPr>
        <w:t xml:space="preserve">Indicatorii de </w:t>
      </w:r>
      <w:proofErr w:type="spellStart"/>
      <w:r w:rsidRPr="00163C1E">
        <w:rPr>
          <w:rFonts w:ascii="Times New Roman" w:eastAsia="Times New Roman" w:hAnsi="Times New Roman"/>
          <w:sz w:val="24"/>
          <w:szCs w:val="24"/>
          <w:lang w:eastAsia="ro-RO"/>
        </w:rPr>
        <w:t>performanţă</w:t>
      </w:r>
      <w:proofErr w:type="spellEnd"/>
      <w:r w:rsidRPr="00163C1E">
        <w:rPr>
          <w:rFonts w:ascii="Times New Roman" w:eastAsia="Times New Roman" w:hAnsi="Times New Roman"/>
          <w:sz w:val="24"/>
          <w:szCs w:val="24"/>
          <w:lang w:eastAsia="ro-RO"/>
        </w:rPr>
        <w:t xml:space="preserve"> stabilesc </w:t>
      </w:r>
      <w:proofErr w:type="spellStart"/>
      <w:r w:rsidRPr="00163C1E">
        <w:rPr>
          <w:rFonts w:ascii="Times New Roman" w:eastAsia="Times New Roman" w:hAnsi="Times New Roman"/>
          <w:sz w:val="24"/>
          <w:szCs w:val="24"/>
          <w:lang w:eastAsia="ro-RO"/>
        </w:rPr>
        <w:t>condiţiile</w:t>
      </w:r>
      <w:proofErr w:type="spellEnd"/>
      <w:r w:rsidRPr="00163C1E">
        <w:rPr>
          <w:rFonts w:ascii="Times New Roman" w:eastAsia="Times New Roman" w:hAnsi="Times New Roman"/>
          <w:sz w:val="24"/>
          <w:szCs w:val="24"/>
          <w:lang w:eastAsia="ro-RO"/>
        </w:rPr>
        <w:t xml:space="preserve"> ce trebuie respectate de operatori pentru asigurarea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a </w:t>
      </w:r>
      <w:r w:rsidR="00E0785C">
        <w:rPr>
          <w:rFonts w:ascii="Times New Roman" w:eastAsia="Times New Roman" w:hAnsi="Times New Roman"/>
          <w:sz w:val="24"/>
          <w:szCs w:val="24"/>
          <w:lang w:eastAsia="ro-RO"/>
        </w:rPr>
        <w:t>m</w:t>
      </w:r>
      <w:r w:rsidR="007474F8">
        <w:rPr>
          <w:rFonts w:ascii="Times New Roman" w:eastAsia="Times New Roman" w:hAnsi="Times New Roman"/>
          <w:sz w:val="24"/>
          <w:szCs w:val="24"/>
          <w:lang w:eastAsia="ro-RO"/>
        </w:rPr>
        <w:t>unicipiului</w:t>
      </w:r>
      <w:r w:rsidR="00E0785C">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t xml:space="preserve"> cu privire la:</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a) continuitatea din punct de vedere cantitativ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calitativ;</w:t>
      </w:r>
    </w:p>
    <w:p w14:paraId="1D1FF72E" w14:textId="77777777" w:rsidR="00AC1EBD" w:rsidRDefault="002C75EC" w:rsidP="00376DCD">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b) atingerea obiectivelor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ţintelor</w:t>
      </w:r>
      <w:proofErr w:type="spellEnd"/>
      <w:r w:rsidRPr="00163C1E">
        <w:rPr>
          <w:rFonts w:ascii="Times New Roman" w:eastAsia="Times New Roman" w:hAnsi="Times New Roman"/>
          <w:sz w:val="24"/>
          <w:szCs w:val="24"/>
          <w:lang w:eastAsia="ro-RO"/>
        </w:rPr>
        <w:t xml:space="preserve"> pentru care autoritatea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locale/</w:t>
      </w:r>
      <w:proofErr w:type="spellStart"/>
      <w:r w:rsidRPr="00163C1E">
        <w:rPr>
          <w:rFonts w:ascii="Times New Roman" w:eastAsia="Times New Roman" w:hAnsi="Times New Roman"/>
          <w:sz w:val="24"/>
          <w:szCs w:val="24"/>
          <w:lang w:eastAsia="ro-RO"/>
        </w:rPr>
        <w:t>asociaţia</w:t>
      </w:r>
      <w:proofErr w:type="spellEnd"/>
      <w:r w:rsidRPr="00163C1E">
        <w:rPr>
          <w:rFonts w:ascii="Times New Roman" w:eastAsia="Times New Roman" w:hAnsi="Times New Roman"/>
          <w:sz w:val="24"/>
          <w:szCs w:val="24"/>
          <w:lang w:eastAsia="ro-RO"/>
        </w:rPr>
        <w:t xml:space="preserve"> de dezvoltare intercomunitară sunt responsabile;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00376DCD">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xml:space="preserve">c) prestarea serviciului </w:t>
      </w:r>
      <w:r w:rsidR="00FF4556">
        <w:rPr>
          <w:rFonts w:ascii="Times New Roman" w:eastAsia="Times New Roman" w:hAnsi="Times New Roman"/>
          <w:sz w:val="24"/>
          <w:szCs w:val="24"/>
          <w:lang w:eastAsia="ro-RO"/>
        </w:rPr>
        <w:t>în aria</w:t>
      </w:r>
      <w:r w:rsidRPr="00163C1E">
        <w:rPr>
          <w:rFonts w:ascii="Times New Roman" w:eastAsia="Times New Roman" w:hAnsi="Times New Roman"/>
          <w:sz w:val="24"/>
          <w:szCs w:val="24"/>
          <w:lang w:eastAsia="ro-RO"/>
        </w:rPr>
        <w:t xml:space="preserve"> de responsabilitate;</w:t>
      </w:r>
      <w:r w:rsidRPr="00163C1E">
        <w:rPr>
          <w:rFonts w:ascii="Times New Roman" w:eastAsia="Times New Roman" w:hAnsi="Times New Roman"/>
          <w:sz w:val="24"/>
          <w:szCs w:val="24"/>
          <w:lang w:eastAsia="ro-RO"/>
        </w:rPr>
        <w:br/>
      </w:r>
      <w:r w:rsidR="00FF4556" w:rsidRPr="00163C1E">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 </w:t>
      </w:r>
      <w:r w:rsidR="00376DCD">
        <w:rPr>
          <w:rFonts w:ascii="Times New Roman" w:eastAsia="Times New Roman" w:hAnsi="Times New Roman"/>
          <w:sz w:val="24"/>
          <w:szCs w:val="24"/>
          <w:lang w:eastAsia="ro-RO"/>
        </w:rPr>
        <w:t xml:space="preserve">  </w:t>
      </w:r>
      <w:r w:rsidR="00FF4556">
        <w:rPr>
          <w:rFonts w:ascii="Times New Roman" w:eastAsia="Times New Roman" w:hAnsi="Times New Roman"/>
          <w:sz w:val="24"/>
          <w:szCs w:val="24"/>
          <w:lang w:eastAsia="ro-RO"/>
        </w:rPr>
        <w:t>d</w:t>
      </w:r>
      <w:r w:rsidRPr="00163C1E">
        <w:rPr>
          <w:rFonts w:ascii="Times New Roman" w:eastAsia="Times New Roman" w:hAnsi="Times New Roman"/>
          <w:sz w:val="24"/>
          <w:szCs w:val="24"/>
          <w:lang w:eastAsia="ro-RO"/>
        </w:rPr>
        <w:t xml:space="preserve">) respectarea reglementărilor specifice din domeniul </w:t>
      </w:r>
      <w:proofErr w:type="spellStart"/>
      <w:r w:rsidRPr="00163C1E">
        <w:rPr>
          <w:rFonts w:ascii="Times New Roman" w:eastAsia="Times New Roman" w:hAnsi="Times New Roman"/>
          <w:sz w:val="24"/>
          <w:szCs w:val="24"/>
          <w:lang w:eastAsia="ro-RO"/>
        </w:rPr>
        <w:t>protecţiei</w:t>
      </w:r>
      <w:proofErr w:type="spellEnd"/>
      <w:r w:rsidRPr="00163C1E">
        <w:rPr>
          <w:rFonts w:ascii="Times New Roman" w:eastAsia="Times New Roman" w:hAnsi="Times New Roman"/>
          <w:sz w:val="24"/>
          <w:szCs w:val="24"/>
          <w:lang w:eastAsia="ro-RO"/>
        </w:rPr>
        <w:t xml:space="preserve"> mediului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al </w:t>
      </w:r>
      <w:proofErr w:type="spellStart"/>
      <w:r w:rsidRPr="00163C1E">
        <w:rPr>
          <w:rFonts w:ascii="Times New Roman" w:eastAsia="Times New Roman" w:hAnsi="Times New Roman"/>
          <w:sz w:val="24"/>
          <w:szCs w:val="24"/>
          <w:lang w:eastAsia="ro-RO"/>
        </w:rPr>
        <w:t>sănătăţii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populaţiei</w:t>
      </w:r>
      <w:proofErr w:type="spellEnd"/>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009D2A82">
        <w:rPr>
          <w:rFonts w:ascii="Times New Roman" w:eastAsia="Times New Roman" w:hAnsi="Times New Roman"/>
          <w:sz w:val="24"/>
          <w:szCs w:val="24"/>
          <w:lang w:eastAsia="ro-RO"/>
        </w:rPr>
        <w:t xml:space="preserve">   </w:t>
      </w:r>
      <w:r w:rsidR="00FF4556">
        <w:rPr>
          <w:rFonts w:ascii="Times New Roman" w:eastAsia="Times New Roman" w:hAnsi="Times New Roman"/>
          <w:sz w:val="24"/>
          <w:szCs w:val="24"/>
          <w:lang w:eastAsia="ro-RO"/>
        </w:rPr>
        <w:t>e</w:t>
      </w:r>
      <w:r w:rsidRPr="00163C1E">
        <w:rPr>
          <w:rFonts w:ascii="Times New Roman" w:eastAsia="Times New Roman" w:hAnsi="Times New Roman"/>
          <w:sz w:val="24"/>
          <w:szCs w:val="24"/>
          <w:lang w:eastAsia="ro-RO"/>
        </w:rPr>
        <w:t xml:space="preserve">) implementarea unor sisteme de management al </w:t>
      </w:r>
      <w:proofErr w:type="spellStart"/>
      <w:r w:rsidRPr="00163C1E">
        <w:rPr>
          <w:rFonts w:ascii="Times New Roman" w:eastAsia="Times New Roman" w:hAnsi="Times New Roman"/>
          <w:sz w:val="24"/>
          <w:szCs w:val="24"/>
          <w:lang w:eastAsia="ro-RO"/>
        </w:rPr>
        <w:t>calităţii</w:t>
      </w:r>
      <w:proofErr w:type="spellEnd"/>
      <w:r w:rsidRPr="00163C1E">
        <w:rPr>
          <w:rFonts w:ascii="Times New Roman" w:eastAsia="Times New Roman" w:hAnsi="Times New Roman"/>
          <w:sz w:val="24"/>
          <w:szCs w:val="24"/>
          <w:lang w:eastAsia="ro-RO"/>
        </w:rPr>
        <w:t xml:space="preserve">, al mediului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al </w:t>
      </w:r>
      <w:proofErr w:type="spellStart"/>
      <w:r w:rsidRPr="00163C1E">
        <w:rPr>
          <w:rFonts w:ascii="Times New Roman" w:eastAsia="Times New Roman" w:hAnsi="Times New Roman"/>
          <w:sz w:val="24"/>
          <w:szCs w:val="24"/>
          <w:lang w:eastAsia="ro-RO"/>
        </w:rPr>
        <w:t>sănătăţii</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securităţii</w:t>
      </w:r>
      <w:proofErr w:type="spellEnd"/>
      <w:r w:rsidRPr="00163C1E">
        <w:rPr>
          <w:rFonts w:ascii="Times New Roman" w:eastAsia="Times New Roman" w:hAnsi="Times New Roman"/>
          <w:sz w:val="24"/>
          <w:szCs w:val="24"/>
          <w:lang w:eastAsia="ro-RO"/>
        </w:rPr>
        <w:t xml:space="preserve"> muncii.</w:t>
      </w:r>
    </w:p>
    <w:p w14:paraId="6E5A5788" w14:textId="77777777" w:rsidR="00AC1EBD" w:rsidRDefault="002C75EC" w:rsidP="00AC0B32">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008F085B" w:rsidRPr="008722C4">
        <w:rPr>
          <w:rFonts w:ascii="Times New Roman" w:eastAsia="Times New Roman" w:hAnsi="Times New Roman"/>
          <w:b/>
          <w:bCs/>
          <w:sz w:val="24"/>
          <w:szCs w:val="24"/>
          <w:lang w:eastAsia="ro-RO"/>
        </w:rPr>
        <w:t xml:space="preserve">ART. </w:t>
      </w:r>
      <w:r w:rsidR="00565A07">
        <w:rPr>
          <w:rFonts w:ascii="Times New Roman" w:eastAsia="Times New Roman" w:hAnsi="Times New Roman"/>
          <w:b/>
          <w:bCs/>
          <w:sz w:val="24"/>
          <w:szCs w:val="24"/>
          <w:lang w:eastAsia="ro-RO"/>
        </w:rPr>
        <w:t>3</w:t>
      </w:r>
      <w:r w:rsidR="00ED7BB7">
        <w:rPr>
          <w:rFonts w:ascii="Times New Roman" w:eastAsia="Times New Roman" w:hAnsi="Times New Roman"/>
          <w:b/>
          <w:bCs/>
          <w:sz w:val="24"/>
          <w:szCs w:val="24"/>
          <w:lang w:eastAsia="ro-RO"/>
        </w:rPr>
        <w:t>4</w:t>
      </w:r>
    </w:p>
    <w:p w14:paraId="1ADCE29C" w14:textId="77777777" w:rsidR="00BF3D06" w:rsidRDefault="002C75EC" w:rsidP="00AC0B32">
      <w:pPr>
        <w:shd w:val="clear" w:color="auto" w:fill="FFFFFF"/>
        <w:spacing w:after="0" w:line="240" w:lineRule="auto"/>
        <w:rPr>
          <w:rFonts w:ascii="Times New Roman" w:eastAsia="Times New Roman" w:hAnsi="Times New Roman"/>
          <w:sz w:val="24"/>
          <w:szCs w:val="24"/>
          <w:lang w:eastAsia="ro-RO"/>
        </w:rPr>
      </w:pPr>
      <w:r w:rsidRPr="00AC1EBD">
        <w:rPr>
          <w:rFonts w:ascii="Times New Roman" w:eastAsia="Times New Roman" w:hAnsi="Times New Roman"/>
          <w:sz w:val="24"/>
          <w:szCs w:val="24"/>
          <w:lang w:eastAsia="ro-RO"/>
        </w:rPr>
        <w:br/>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w:t>
      </w:r>
      <w:r w:rsidR="00453E75">
        <w:rPr>
          <w:rFonts w:ascii="Times New Roman" w:eastAsia="Times New Roman" w:hAnsi="Times New Roman"/>
          <w:sz w:val="24"/>
          <w:szCs w:val="24"/>
          <w:lang w:eastAsia="ro-RO"/>
        </w:rPr>
        <w:t xml:space="preserve">(1) </w:t>
      </w:r>
      <w:r w:rsidRPr="00321FE1">
        <w:rPr>
          <w:rFonts w:ascii="Times New Roman" w:eastAsia="Times New Roman" w:hAnsi="Times New Roman"/>
          <w:sz w:val="24"/>
          <w:szCs w:val="24"/>
          <w:lang w:eastAsia="ro-RO"/>
        </w:rPr>
        <w:t xml:space="preserve">Indicatorii de </w:t>
      </w:r>
      <w:proofErr w:type="spellStart"/>
      <w:r w:rsidRPr="00321FE1">
        <w:rPr>
          <w:rFonts w:ascii="Times New Roman" w:eastAsia="Times New Roman" w:hAnsi="Times New Roman"/>
          <w:sz w:val="24"/>
          <w:szCs w:val="24"/>
          <w:lang w:eastAsia="ro-RO"/>
        </w:rPr>
        <w:t>performanţă</w:t>
      </w:r>
      <w:proofErr w:type="spellEnd"/>
      <w:r w:rsidRPr="00321FE1">
        <w:rPr>
          <w:rFonts w:ascii="Times New Roman" w:eastAsia="Times New Roman" w:hAnsi="Times New Roman"/>
          <w:sz w:val="24"/>
          <w:szCs w:val="24"/>
          <w:lang w:eastAsia="ro-RO"/>
        </w:rPr>
        <w:t xml:space="preserve"> trebuie să asigure evaluarea continuă a operatorului cu privire la următoarele </w:t>
      </w:r>
      <w:proofErr w:type="spellStart"/>
      <w:r w:rsidRPr="00321FE1">
        <w:rPr>
          <w:rFonts w:ascii="Times New Roman" w:eastAsia="Times New Roman" w:hAnsi="Times New Roman"/>
          <w:sz w:val="24"/>
          <w:szCs w:val="24"/>
          <w:lang w:eastAsia="ro-RO"/>
        </w:rPr>
        <w:t>activităţi</w:t>
      </w:r>
      <w:proofErr w:type="spellEnd"/>
      <w:r w:rsidRPr="00321FE1">
        <w:rPr>
          <w:rFonts w:ascii="Times New Roman" w:eastAsia="Times New Roman" w:hAnsi="Times New Roman"/>
          <w:sz w:val="24"/>
          <w:szCs w:val="24"/>
          <w:lang w:eastAsia="ro-RO"/>
        </w:rPr>
        <w:t>:</w:t>
      </w:r>
      <w:r w:rsidRPr="00321FE1">
        <w:rPr>
          <w:rFonts w:ascii="Times New Roman" w:eastAsia="Times New Roman" w:hAnsi="Times New Roman"/>
          <w:sz w:val="24"/>
          <w:szCs w:val="24"/>
          <w:lang w:eastAsia="ro-RO"/>
        </w:rPr>
        <w:br/>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xml:space="preserve">a) contractarea </w:t>
      </w:r>
      <w:r w:rsidR="00966AB0" w:rsidRPr="00321FE1">
        <w:rPr>
          <w:rFonts w:ascii="Times New Roman" w:eastAsia="Times New Roman" w:hAnsi="Times New Roman"/>
          <w:sz w:val="24"/>
          <w:szCs w:val="24"/>
          <w:lang w:eastAsia="ro-RO"/>
        </w:rPr>
        <w:t>serviciului de salubrizare</w:t>
      </w:r>
      <w:r w:rsidRPr="00321FE1">
        <w:rPr>
          <w:rFonts w:ascii="Times New Roman" w:eastAsia="Times New Roman" w:hAnsi="Times New Roman"/>
          <w:sz w:val="24"/>
          <w:szCs w:val="24"/>
          <w:lang w:eastAsia="ro-RO"/>
        </w:rPr>
        <w:t>;</w:t>
      </w:r>
      <w:r w:rsidRPr="00321FE1">
        <w:rPr>
          <w:rFonts w:ascii="Times New Roman" w:eastAsia="Times New Roman" w:hAnsi="Times New Roman"/>
          <w:sz w:val="24"/>
          <w:szCs w:val="24"/>
          <w:lang w:eastAsia="ro-RO"/>
        </w:rPr>
        <w:br/>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xml:space="preserve">b) măsurarea, facturarea </w:t>
      </w:r>
      <w:proofErr w:type="spellStart"/>
      <w:r w:rsidR="008860C9" w:rsidRPr="00321FE1">
        <w:rPr>
          <w:rFonts w:ascii="Times New Roman" w:eastAsia="Times New Roman" w:hAnsi="Times New Roman"/>
          <w:sz w:val="24"/>
          <w:szCs w:val="24"/>
          <w:lang w:eastAsia="ro-RO"/>
        </w:rPr>
        <w:t>ş</w:t>
      </w:r>
      <w:r w:rsidRPr="00321FE1">
        <w:rPr>
          <w:rFonts w:ascii="Times New Roman" w:eastAsia="Times New Roman" w:hAnsi="Times New Roman"/>
          <w:sz w:val="24"/>
          <w:szCs w:val="24"/>
          <w:lang w:eastAsia="ro-RO"/>
        </w:rPr>
        <w:t>i</w:t>
      </w:r>
      <w:proofErr w:type="spellEnd"/>
      <w:r w:rsidRPr="00321FE1">
        <w:rPr>
          <w:rFonts w:ascii="Times New Roman" w:eastAsia="Times New Roman" w:hAnsi="Times New Roman"/>
          <w:sz w:val="24"/>
          <w:szCs w:val="24"/>
          <w:lang w:eastAsia="ro-RO"/>
        </w:rPr>
        <w:t xml:space="preserve"> încasarea contravalorii serviciilor efectuate;</w:t>
      </w:r>
      <w:r w:rsidRPr="00321FE1">
        <w:rPr>
          <w:rFonts w:ascii="Times New Roman" w:eastAsia="Times New Roman" w:hAnsi="Times New Roman"/>
          <w:sz w:val="24"/>
          <w:szCs w:val="24"/>
          <w:lang w:eastAsia="ro-RO"/>
        </w:rPr>
        <w:br/>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c) îndeplinirea prevederilor din contract cu privire la calitatea serviciilor efectuate;</w:t>
      </w:r>
      <w:r w:rsidRPr="00321FE1">
        <w:rPr>
          <w:rFonts w:ascii="Times New Roman" w:eastAsia="Times New Roman" w:hAnsi="Times New Roman"/>
          <w:sz w:val="24"/>
          <w:szCs w:val="24"/>
          <w:lang w:eastAsia="ro-RO"/>
        </w:rPr>
        <w:br/>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xml:space="preserve">d) </w:t>
      </w:r>
      <w:proofErr w:type="spellStart"/>
      <w:r w:rsidRPr="00321FE1">
        <w:rPr>
          <w:rFonts w:ascii="Times New Roman" w:eastAsia="Times New Roman" w:hAnsi="Times New Roman"/>
          <w:sz w:val="24"/>
          <w:szCs w:val="24"/>
          <w:lang w:eastAsia="ro-RO"/>
        </w:rPr>
        <w:t>menţinerea</w:t>
      </w:r>
      <w:proofErr w:type="spellEnd"/>
      <w:r w:rsidRPr="00321FE1">
        <w:rPr>
          <w:rFonts w:ascii="Times New Roman" w:eastAsia="Times New Roman" w:hAnsi="Times New Roman"/>
          <w:sz w:val="24"/>
          <w:szCs w:val="24"/>
          <w:lang w:eastAsia="ro-RO"/>
        </w:rPr>
        <w:t xml:space="preserve"> unor </w:t>
      </w:r>
      <w:proofErr w:type="spellStart"/>
      <w:r w:rsidRPr="00321FE1">
        <w:rPr>
          <w:rFonts w:ascii="Times New Roman" w:eastAsia="Times New Roman" w:hAnsi="Times New Roman"/>
          <w:sz w:val="24"/>
          <w:szCs w:val="24"/>
          <w:lang w:eastAsia="ro-RO"/>
        </w:rPr>
        <w:t>relaţii</w:t>
      </w:r>
      <w:proofErr w:type="spellEnd"/>
      <w:r w:rsidRPr="00321FE1">
        <w:rPr>
          <w:rFonts w:ascii="Times New Roman" w:eastAsia="Times New Roman" w:hAnsi="Times New Roman"/>
          <w:sz w:val="24"/>
          <w:szCs w:val="24"/>
          <w:lang w:eastAsia="ro-RO"/>
        </w:rPr>
        <w:t xml:space="preserve"> echitabile între operator </w:t>
      </w:r>
      <w:proofErr w:type="spellStart"/>
      <w:r w:rsidR="008860C9" w:rsidRPr="00321FE1">
        <w:rPr>
          <w:rFonts w:ascii="Times New Roman" w:eastAsia="Times New Roman" w:hAnsi="Times New Roman"/>
          <w:sz w:val="24"/>
          <w:szCs w:val="24"/>
          <w:lang w:eastAsia="ro-RO"/>
        </w:rPr>
        <w:t>ş</w:t>
      </w:r>
      <w:r w:rsidRPr="00321FE1">
        <w:rPr>
          <w:rFonts w:ascii="Times New Roman" w:eastAsia="Times New Roman" w:hAnsi="Times New Roman"/>
          <w:sz w:val="24"/>
          <w:szCs w:val="24"/>
          <w:lang w:eastAsia="ro-RO"/>
        </w:rPr>
        <w:t>i</w:t>
      </w:r>
      <w:proofErr w:type="spellEnd"/>
      <w:r w:rsidRPr="00321FE1">
        <w:rPr>
          <w:rFonts w:ascii="Times New Roman" w:eastAsia="Times New Roman" w:hAnsi="Times New Roman"/>
          <w:sz w:val="24"/>
          <w:szCs w:val="24"/>
          <w:lang w:eastAsia="ro-RO"/>
        </w:rPr>
        <w:t xml:space="preserve"> utilizator prin rezolvarea rapidă </w:t>
      </w:r>
      <w:proofErr w:type="spellStart"/>
      <w:r w:rsidR="008860C9" w:rsidRPr="00321FE1">
        <w:rPr>
          <w:rFonts w:ascii="Times New Roman" w:eastAsia="Times New Roman" w:hAnsi="Times New Roman"/>
          <w:sz w:val="24"/>
          <w:szCs w:val="24"/>
          <w:lang w:eastAsia="ro-RO"/>
        </w:rPr>
        <w:t>ş</w:t>
      </w:r>
      <w:r w:rsidRPr="00321FE1">
        <w:rPr>
          <w:rFonts w:ascii="Times New Roman" w:eastAsia="Times New Roman" w:hAnsi="Times New Roman"/>
          <w:sz w:val="24"/>
          <w:szCs w:val="24"/>
          <w:lang w:eastAsia="ro-RO"/>
        </w:rPr>
        <w:t>i</w:t>
      </w:r>
      <w:proofErr w:type="spellEnd"/>
      <w:r w:rsidRPr="00321FE1">
        <w:rPr>
          <w:rFonts w:ascii="Times New Roman" w:eastAsia="Times New Roman" w:hAnsi="Times New Roman"/>
          <w:sz w:val="24"/>
          <w:szCs w:val="24"/>
          <w:lang w:eastAsia="ro-RO"/>
        </w:rPr>
        <w:t xml:space="preserve"> obiectivă a problemelor, cu respectarea drepturilor </w:t>
      </w:r>
      <w:proofErr w:type="spellStart"/>
      <w:r w:rsidR="008860C9" w:rsidRPr="00321FE1">
        <w:rPr>
          <w:rFonts w:ascii="Times New Roman" w:eastAsia="Times New Roman" w:hAnsi="Times New Roman"/>
          <w:sz w:val="24"/>
          <w:szCs w:val="24"/>
          <w:lang w:eastAsia="ro-RO"/>
        </w:rPr>
        <w:t>ş</w:t>
      </w:r>
      <w:r w:rsidRPr="00321FE1">
        <w:rPr>
          <w:rFonts w:ascii="Times New Roman" w:eastAsia="Times New Roman" w:hAnsi="Times New Roman"/>
          <w:sz w:val="24"/>
          <w:szCs w:val="24"/>
          <w:lang w:eastAsia="ro-RO"/>
        </w:rPr>
        <w:t>i</w:t>
      </w:r>
      <w:proofErr w:type="spellEnd"/>
      <w:r w:rsidRPr="00321FE1">
        <w:rPr>
          <w:rFonts w:ascii="Times New Roman" w:eastAsia="Times New Roman" w:hAnsi="Times New Roman"/>
          <w:sz w:val="24"/>
          <w:szCs w:val="24"/>
          <w:lang w:eastAsia="ro-RO"/>
        </w:rPr>
        <w:t xml:space="preserve"> </w:t>
      </w:r>
      <w:proofErr w:type="spellStart"/>
      <w:r w:rsidRPr="00321FE1">
        <w:rPr>
          <w:rFonts w:ascii="Times New Roman" w:eastAsia="Times New Roman" w:hAnsi="Times New Roman"/>
          <w:sz w:val="24"/>
          <w:szCs w:val="24"/>
          <w:lang w:eastAsia="ro-RO"/>
        </w:rPr>
        <w:t>obligaţiilor</w:t>
      </w:r>
      <w:proofErr w:type="spellEnd"/>
      <w:r w:rsidRPr="00321FE1">
        <w:rPr>
          <w:rFonts w:ascii="Times New Roman" w:eastAsia="Times New Roman" w:hAnsi="Times New Roman"/>
          <w:sz w:val="24"/>
          <w:szCs w:val="24"/>
          <w:lang w:eastAsia="ro-RO"/>
        </w:rPr>
        <w:t xml:space="preserve"> care revin fiecărei </w:t>
      </w:r>
      <w:proofErr w:type="spellStart"/>
      <w:r w:rsidRPr="00321FE1">
        <w:rPr>
          <w:rFonts w:ascii="Times New Roman" w:eastAsia="Times New Roman" w:hAnsi="Times New Roman"/>
          <w:sz w:val="24"/>
          <w:szCs w:val="24"/>
          <w:lang w:eastAsia="ro-RO"/>
        </w:rPr>
        <w:t>părţi</w:t>
      </w:r>
      <w:proofErr w:type="spellEnd"/>
      <w:r w:rsidRPr="00321FE1">
        <w:rPr>
          <w:rFonts w:ascii="Times New Roman" w:eastAsia="Times New Roman" w:hAnsi="Times New Roman"/>
          <w:sz w:val="24"/>
          <w:szCs w:val="24"/>
          <w:lang w:eastAsia="ro-RO"/>
        </w:rPr>
        <w:t>;</w:t>
      </w:r>
      <w:r w:rsidRPr="00321FE1">
        <w:rPr>
          <w:rFonts w:ascii="Times New Roman" w:eastAsia="Times New Roman" w:hAnsi="Times New Roman"/>
          <w:sz w:val="24"/>
          <w:szCs w:val="24"/>
          <w:lang w:eastAsia="ro-RO"/>
        </w:rPr>
        <w:br/>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xml:space="preserve">e) </w:t>
      </w:r>
      <w:proofErr w:type="spellStart"/>
      <w:r w:rsidRPr="00321FE1">
        <w:rPr>
          <w:rFonts w:ascii="Times New Roman" w:eastAsia="Times New Roman" w:hAnsi="Times New Roman"/>
          <w:sz w:val="24"/>
          <w:szCs w:val="24"/>
          <w:lang w:eastAsia="ro-RO"/>
        </w:rPr>
        <w:t>soluţionarea</w:t>
      </w:r>
      <w:proofErr w:type="spellEnd"/>
      <w:r w:rsidRPr="00321FE1">
        <w:rPr>
          <w:rFonts w:ascii="Times New Roman" w:eastAsia="Times New Roman" w:hAnsi="Times New Roman"/>
          <w:sz w:val="24"/>
          <w:szCs w:val="24"/>
          <w:lang w:eastAsia="ro-RO"/>
        </w:rPr>
        <w:t xml:space="preserve"> în timp util a </w:t>
      </w:r>
      <w:proofErr w:type="spellStart"/>
      <w:r w:rsidRPr="00321FE1">
        <w:rPr>
          <w:rFonts w:ascii="Times New Roman" w:eastAsia="Times New Roman" w:hAnsi="Times New Roman"/>
          <w:sz w:val="24"/>
          <w:szCs w:val="24"/>
          <w:lang w:eastAsia="ro-RO"/>
        </w:rPr>
        <w:t>reclamaţiilor</w:t>
      </w:r>
      <w:proofErr w:type="spellEnd"/>
      <w:r w:rsidRPr="00321FE1">
        <w:rPr>
          <w:rFonts w:ascii="Times New Roman" w:eastAsia="Times New Roman" w:hAnsi="Times New Roman"/>
          <w:sz w:val="24"/>
          <w:szCs w:val="24"/>
          <w:lang w:eastAsia="ro-RO"/>
        </w:rPr>
        <w:t xml:space="preserve"> utilizatorilor referitoare la serviciile de salubrizare;</w:t>
      </w:r>
      <w:r w:rsidRPr="00321FE1">
        <w:rPr>
          <w:rFonts w:ascii="Times New Roman" w:eastAsia="Times New Roman" w:hAnsi="Times New Roman"/>
          <w:sz w:val="24"/>
          <w:szCs w:val="24"/>
          <w:lang w:eastAsia="ro-RO"/>
        </w:rPr>
        <w:br/>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w:t>
      </w:r>
      <w:r w:rsidRPr="00321FE1">
        <w:rPr>
          <w:rFonts w:ascii="Times New Roman" w:eastAsia="Times New Roman" w:hAnsi="Times New Roman"/>
          <w:sz w:val="24"/>
          <w:szCs w:val="24"/>
          <w:lang w:eastAsia="ro-RO"/>
        </w:rPr>
        <w:t xml:space="preserve">f) prestarea </w:t>
      </w:r>
      <w:r w:rsidR="00966AB0" w:rsidRPr="00321FE1">
        <w:rPr>
          <w:rFonts w:ascii="Times New Roman" w:eastAsia="Times New Roman" w:hAnsi="Times New Roman"/>
          <w:sz w:val="24"/>
          <w:szCs w:val="24"/>
          <w:lang w:eastAsia="ro-RO"/>
        </w:rPr>
        <w:t>serviciului de salubrizare</w:t>
      </w:r>
      <w:r w:rsidRPr="00321FE1">
        <w:rPr>
          <w:rFonts w:ascii="Times New Roman" w:eastAsia="Times New Roman" w:hAnsi="Times New Roman"/>
          <w:sz w:val="24"/>
          <w:szCs w:val="24"/>
          <w:lang w:eastAsia="ro-RO"/>
        </w:rPr>
        <w:t xml:space="preserve"> </w:t>
      </w:r>
      <w:r w:rsidR="00DE7ABD">
        <w:rPr>
          <w:rFonts w:ascii="Times New Roman" w:eastAsia="Times New Roman" w:hAnsi="Times New Roman"/>
          <w:sz w:val="24"/>
          <w:szCs w:val="24"/>
          <w:lang w:eastAsia="ro-RO"/>
        </w:rPr>
        <w:t xml:space="preserve">pe </w:t>
      </w:r>
      <w:r w:rsidRPr="00321FE1">
        <w:rPr>
          <w:rFonts w:ascii="Times New Roman" w:eastAsia="Times New Roman" w:hAnsi="Times New Roman"/>
          <w:sz w:val="24"/>
          <w:szCs w:val="24"/>
          <w:lang w:eastAsia="ro-RO"/>
        </w:rPr>
        <w:t xml:space="preserve">raza </w:t>
      </w:r>
      <w:proofErr w:type="spellStart"/>
      <w:r w:rsidRPr="00321FE1">
        <w:rPr>
          <w:rFonts w:ascii="Times New Roman" w:eastAsia="Times New Roman" w:hAnsi="Times New Roman"/>
          <w:sz w:val="24"/>
          <w:szCs w:val="24"/>
          <w:lang w:eastAsia="ro-RO"/>
        </w:rPr>
        <w:t>unităţii</w:t>
      </w:r>
      <w:proofErr w:type="spellEnd"/>
      <w:r w:rsidRPr="00321FE1">
        <w:rPr>
          <w:rFonts w:ascii="Times New Roman" w:eastAsia="Times New Roman" w:hAnsi="Times New Roman"/>
          <w:sz w:val="24"/>
          <w:szCs w:val="24"/>
          <w:lang w:eastAsia="ro-RO"/>
        </w:rPr>
        <w:t xml:space="preserve"> administrativ-teritoriale pentru care are </w:t>
      </w:r>
      <w:r w:rsidR="004272EA">
        <w:rPr>
          <w:rFonts w:ascii="Times New Roman" w:eastAsia="Times New Roman" w:hAnsi="Times New Roman"/>
          <w:sz w:val="24"/>
          <w:szCs w:val="24"/>
          <w:lang w:eastAsia="ro-RO"/>
        </w:rPr>
        <w:t xml:space="preserve">hotărâre de dare </w:t>
      </w:r>
      <w:proofErr w:type="spellStart"/>
      <w:r w:rsidR="004272EA">
        <w:rPr>
          <w:rFonts w:ascii="Times New Roman" w:eastAsia="Times New Roman" w:hAnsi="Times New Roman"/>
          <w:sz w:val="24"/>
          <w:szCs w:val="24"/>
          <w:lang w:eastAsia="ro-RO"/>
        </w:rPr>
        <w:t>îm</w:t>
      </w:r>
      <w:proofErr w:type="spellEnd"/>
      <w:r w:rsidR="004272EA">
        <w:rPr>
          <w:rFonts w:ascii="Times New Roman" w:eastAsia="Times New Roman" w:hAnsi="Times New Roman"/>
          <w:sz w:val="24"/>
          <w:szCs w:val="24"/>
          <w:lang w:eastAsia="ro-RO"/>
        </w:rPr>
        <w:t xml:space="preserve"> administrare sau </w:t>
      </w:r>
      <w:r w:rsidRPr="00321FE1">
        <w:rPr>
          <w:rFonts w:ascii="Times New Roman" w:eastAsia="Times New Roman" w:hAnsi="Times New Roman"/>
          <w:sz w:val="24"/>
          <w:szCs w:val="24"/>
          <w:lang w:eastAsia="ro-RO"/>
        </w:rPr>
        <w:t>contract</w:t>
      </w:r>
      <w:r w:rsidR="004272EA">
        <w:rPr>
          <w:rFonts w:ascii="Times New Roman" w:eastAsia="Times New Roman" w:hAnsi="Times New Roman"/>
          <w:sz w:val="24"/>
          <w:szCs w:val="24"/>
          <w:lang w:eastAsia="ro-RO"/>
        </w:rPr>
        <w:t xml:space="preserve"> de achiziție a serviciului</w:t>
      </w:r>
      <w:r w:rsidR="00BF3D06">
        <w:rPr>
          <w:rFonts w:ascii="Times New Roman" w:eastAsia="Times New Roman" w:hAnsi="Times New Roman"/>
          <w:sz w:val="24"/>
          <w:szCs w:val="24"/>
          <w:lang w:eastAsia="ro-RO"/>
        </w:rPr>
        <w:t>.</w:t>
      </w:r>
    </w:p>
    <w:p w14:paraId="26EE4B39" w14:textId="77777777" w:rsidR="00C04C14" w:rsidRDefault="00C04C14" w:rsidP="00AC0B32">
      <w:pPr>
        <w:shd w:val="clear" w:color="auto" w:fill="FFFFFF"/>
        <w:spacing w:after="0" w:line="240" w:lineRule="auto"/>
        <w:rPr>
          <w:rFonts w:ascii="Times New Roman" w:eastAsia="Times New Roman" w:hAnsi="Times New Roman"/>
          <w:b/>
          <w:bCs/>
          <w:sz w:val="24"/>
          <w:szCs w:val="24"/>
          <w:lang w:eastAsia="ro-RO"/>
        </w:rPr>
      </w:pPr>
    </w:p>
    <w:p w14:paraId="1EC8874D" w14:textId="77777777" w:rsidR="005B7195" w:rsidRDefault="005B7195" w:rsidP="00AC0B32">
      <w:pPr>
        <w:shd w:val="clear" w:color="auto" w:fill="FFFFFF"/>
        <w:spacing w:after="0" w:line="240" w:lineRule="auto"/>
        <w:rPr>
          <w:rFonts w:ascii="Times New Roman" w:eastAsia="Times New Roman" w:hAnsi="Times New Roman"/>
          <w:b/>
          <w:bCs/>
          <w:sz w:val="24"/>
          <w:szCs w:val="24"/>
          <w:lang w:eastAsia="ro-RO"/>
        </w:rPr>
      </w:pPr>
    </w:p>
    <w:p w14:paraId="0DFB544A" w14:textId="77777777" w:rsidR="00741BA4" w:rsidRDefault="00741BA4" w:rsidP="00AC0B32">
      <w:pPr>
        <w:shd w:val="clear" w:color="auto" w:fill="FFFFFF"/>
        <w:spacing w:after="0" w:line="240" w:lineRule="auto"/>
        <w:rPr>
          <w:rFonts w:ascii="Times New Roman" w:eastAsia="Times New Roman" w:hAnsi="Times New Roman"/>
          <w:b/>
          <w:bCs/>
          <w:sz w:val="24"/>
          <w:szCs w:val="24"/>
          <w:lang w:eastAsia="ro-RO"/>
        </w:rPr>
      </w:pPr>
    </w:p>
    <w:p w14:paraId="7DDD6103" w14:textId="77777777" w:rsidR="00321FE1" w:rsidRDefault="003808B6" w:rsidP="00AC0B32">
      <w:pPr>
        <w:shd w:val="clear" w:color="auto" w:fill="FFFFFF"/>
        <w:spacing w:after="0" w:line="240" w:lineRule="auto"/>
        <w:rPr>
          <w:rFonts w:ascii="Times New Roman" w:eastAsia="Times New Roman" w:hAnsi="Times New Roman"/>
          <w:b/>
          <w:bCs/>
          <w:sz w:val="24"/>
          <w:szCs w:val="24"/>
          <w:lang w:eastAsia="ro-RO"/>
        </w:rPr>
      </w:pPr>
      <w:r w:rsidRPr="003808B6">
        <w:rPr>
          <w:rFonts w:ascii="Times New Roman" w:eastAsia="Times New Roman" w:hAnsi="Times New Roman"/>
          <w:b/>
          <w:bCs/>
          <w:sz w:val="24"/>
          <w:szCs w:val="24"/>
          <w:lang w:eastAsia="ro-RO"/>
        </w:rPr>
        <w:t xml:space="preserve">ART. </w:t>
      </w:r>
      <w:r w:rsidR="000A12DD">
        <w:rPr>
          <w:rFonts w:ascii="Times New Roman" w:eastAsia="Times New Roman" w:hAnsi="Times New Roman"/>
          <w:b/>
          <w:bCs/>
          <w:sz w:val="24"/>
          <w:szCs w:val="24"/>
          <w:lang w:eastAsia="ro-RO"/>
        </w:rPr>
        <w:t>3</w:t>
      </w:r>
      <w:r w:rsidR="00ED7BB7">
        <w:rPr>
          <w:rFonts w:ascii="Times New Roman" w:eastAsia="Times New Roman" w:hAnsi="Times New Roman"/>
          <w:b/>
          <w:bCs/>
          <w:sz w:val="24"/>
          <w:szCs w:val="24"/>
          <w:lang w:eastAsia="ro-RO"/>
        </w:rPr>
        <w:t>5</w:t>
      </w:r>
    </w:p>
    <w:p w14:paraId="30DFB0E5" w14:textId="77777777" w:rsidR="00441EA9" w:rsidRPr="003808B6" w:rsidRDefault="00441EA9" w:rsidP="00AC0B32">
      <w:pPr>
        <w:shd w:val="clear" w:color="auto" w:fill="FFFFFF"/>
        <w:spacing w:after="0" w:line="240" w:lineRule="auto"/>
        <w:rPr>
          <w:rFonts w:ascii="Times New Roman" w:eastAsia="Times New Roman" w:hAnsi="Times New Roman"/>
          <w:b/>
          <w:bCs/>
          <w:sz w:val="24"/>
          <w:szCs w:val="24"/>
          <w:lang w:eastAsia="ro-RO"/>
        </w:rPr>
      </w:pPr>
    </w:p>
    <w:p w14:paraId="1091FDF6" w14:textId="77777777" w:rsidR="00737CB3" w:rsidRDefault="00737CB3" w:rsidP="008E1259">
      <w:pPr>
        <w:rPr>
          <w:rFonts w:ascii="Times New Roman" w:hAnsi="Times New Roman"/>
          <w:b/>
          <w:i/>
          <w:iCs/>
          <w:sz w:val="24"/>
          <w:szCs w:val="24"/>
        </w:rPr>
      </w:pPr>
      <w:r w:rsidRPr="008E1259">
        <w:rPr>
          <w:rFonts w:ascii="Times New Roman" w:hAnsi="Times New Roman"/>
          <w:b/>
          <w:i/>
          <w:iCs/>
          <w:sz w:val="24"/>
          <w:szCs w:val="24"/>
        </w:rPr>
        <w:t>INDICATORI DE PERFORMAN</w:t>
      </w:r>
      <w:r w:rsidR="00565DDC" w:rsidRPr="008E1259">
        <w:rPr>
          <w:rFonts w:ascii="Times New Roman" w:hAnsi="Times New Roman"/>
          <w:b/>
          <w:i/>
          <w:iCs/>
          <w:sz w:val="24"/>
          <w:szCs w:val="24"/>
        </w:rPr>
        <w:t>Ţ</w:t>
      </w:r>
      <w:r w:rsidRPr="008E1259">
        <w:rPr>
          <w:rFonts w:ascii="Times New Roman" w:hAnsi="Times New Roman"/>
          <w:b/>
          <w:i/>
          <w:iCs/>
          <w:sz w:val="24"/>
          <w:szCs w:val="24"/>
        </w:rPr>
        <w:t>Ă PROPUȘI</w:t>
      </w:r>
      <w:r w:rsidR="008E1259">
        <w:rPr>
          <w:rFonts w:ascii="Times New Roman" w:hAnsi="Times New Roman"/>
          <w:b/>
          <w:i/>
          <w:iCs/>
          <w:sz w:val="24"/>
          <w:szCs w:val="24"/>
        </w:rPr>
        <w:t>:</w:t>
      </w:r>
    </w:p>
    <w:tbl>
      <w:tblPr>
        <w:tblW w:w="9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
        <w:gridCol w:w="7750"/>
        <w:gridCol w:w="1391"/>
      </w:tblGrid>
      <w:tr w:rsidR="00F814A0" w14:paraId="2CEB73CA" w14:textId="77777777" w:rsidTr="00655287">
        <w:trPr>
          <w:trHeight w:val="637"/>
          <w:jc w:val="center"/>
        </w:trPr>
        <w:tc>
          <w:tcPr>
            <w:tcW w:w="825" w:type="dxa"/>
            <w:vAlign w:val="center"/>
          </w:tcPr>
          <w:p w14:paraId="4BC885C2" w14:textId="77777777" w:rsidR="00F814A0" w:rsidRDefault="00F814A0" w:rsidP="00F43C3A">
            <w:pPr>
              <w:pStyle w:val="TableParagraph"/>
              <w:spacing w:line="275" w:lineRule="exact"/>
              <w:ind w:left="269"/>
              <w:rPr>
                <w:b/>
              </w:rPr>
            </w:pPr>
            <w:r>
              <w:rPr>
                <w:b/>
              </w:rPr>
              <w:t>Nr</w:t>
            </w:r>
            <w:r w:rsidR="00655287">
              <w:rPr>
                <w:b/>
              </w:rPr>
              <w:t>.</w:t>
            </w:r>
          </w:p>
          <w:p w14:paraId="66C03093" w14:textId="77777777" w:rsidR="00F814A0" w:rsidRDefault="00655287" w:rsidP="00F43C3A">
            <w:pPr>
              <w:pStyle w:val="TableParagraph"/>
              <w:spacing w:before="41"/>
              <w:ind w:left="261"/>
              <w:rPr>
                <w:b/>
              </w:rPr>
            </w:pPr>
            <w:r>
              <w:rPr>
                <w:b/>
              </w:rPr>
              <w:t>c</w:t>
            </w:r>
            <w:r w:rsidR="00F814A0">
              <w:rPr>
                <w:b/>
              </w:rPr>
              <w:t>rt</w:t>
            </w:r>
            <w:r>
              <w:rPr>
                <w:b/>
              </w:rPr>
              <w:t>.</w:t>
            </w:r>
          </w:p>
        </w:tc>
        <w:tc>
          <w:tcPr>
            <w:tcW w:w="7750" w:type="dxa"/>
            <w:vAlign w:val="center"/>
          </w:tcPr>
          <w:p w14:paraId="76147414" w14:textId="77777777" w:rsidR="00F814A0" w:rsidRDefault="00F814A0" w:rsidP="003D6660">
            <w:pPr>
              <w:pStyle w:val="TableParagraph"/>
              <w:spacing w:line="275" w:lineRule="exact"/>
              <w:ind w:left="1238"/>
              <w:rPr>
                <w:b/>
              </w:rPr>
            </w:pPr>
            <w:r>
              <w:rPr>
                <w:b/>
              </w:rPr>
              <w:t>INDICATORI DE PERFORMANŢĂ GENERALI</w:t>
            </w:r>
          </w:p>
        </w:tc>
        <w:tc>
          <w:tcPr>
            <w:tcW w:w="1391" w:type="dxa"/>
            <w:vAlign w:val="center"/>
          </w:tcPr>
          <w:p w14:paraId="09B62D10" w14:textId="77777777" w:rsidR="00F814A0" w:rsidRDefault="00F814A0" w:rsidP="00F43C3A">
            <w:pPr>
              <w:pStyle w:val="TableParagraph"/>
              <w:spacing w:line="275" w:lineRule="exact"/>
              <w:ind w:right="245"/>
              <w:jc w:val="right"/>
              <w:rPr>
                <w:b/>
              </w:rPr>
            </w:pPr>
            <w:r>
              <w:rPr>
                <w:b/>
              </w:rPr>
              <w:t xml:space="preserve">Total </w:t>
            </w:r>
            <w:r w:rsidR="001E2965">
              <w:rPr>
                <w:b/>
              </w:rPr>
              <w:t>/</w:t>
            </w:r>
            <w:r>
              <w:rPr>
                <w:b/>
              </w:rPr>
              <w:t>an</w:t>
            </w:r>
          </w:p>
        </w:tc>
      </w:tr>
      <w:tr w:rsidR="00F814A0" w14:paraId="6A59367D" w14:textId="77777777" w:rsidTr="00406E81">
        <w:trPr>
          <w:trHeight w:val="112"/>
          <w:jc w:val="center"/>
        </w:trPr>
        <w:tc>
          <w:tcPr>
            <w:tcW w:w="825" w:type="dxa"/>
            <w:shd w:val="clear" w:color="auto" w:fill="D9D9D9"/>
          </w:tcPr>
          <w:p w14:paraId="5FC5CFF7" w14:textId="77777777" w:rsidR="00F814A0" w:rsidRPr="005B7195" w:rsidRDefault="00F814A0" w:rsidP="00F43C3A">
            <w:pPr>
              <w:pStyle w:val="TableParagraph"/>
              <w:spacing w:line="270" w:lineRule="exact"/>
              <w:ind w:left="10"/>
              <w:jc w:val="center"/>
              <w:rPr>
                <w:i/>
                <w:highlight w:val="lightGray"/>
              </w:rPr>
            </w:pPr>
          </w:p>
        </w:tc>
        <w:tc>
          <w:tcPr>
            <w:tcW w:w="7750" w:type="dxa"/>
            <w:shd w:val="clear" w:color="auto" w:fill="D9D9D9"/>
          </w:tcPr>
          <w:p w14:paraId="42C830CA" w14:textId="77777777" w:rsidR="00F814A0" w:rsidRPr="005B7195" w:rsidRDefault="00F814A0" w:rsidP="00F43C3A">
            <w:pPr>
              <w:pStyle w:val="TableParagraph"/>
              <w:spacing w:line="270" w:lineRule="exact"/>
              <w:ind w:left="15"/>
              <w:jc w:val="center"/>
              <w:rPr>
                <w:i/>
                <w:highlight w:val="lightGray"/>
              </w:rPr>
            </w:pPr>
          </w:p>
        </w:tc>
        <w:tc>
          <w:tcPr>
            <w:tcW w:w="1391" w:type="dxa"/>
            <w:shd w:val="clear" w:color="auto" w:fill="D9D9D9"/>
          </w:tcPr>
          <w:p w14:paraId="15048B1B" w14:textId="77777777" w:rsidR="00F814A0" w:rsidRPr="005B7195" w:rsidRDefault="00F814A0" w:rsidP="00F43C3A">
            <w:pPr>
              <w:pStyle w:val="TableParagraph"/>
              <w:spacing w:line="270" w:lineRule="exact"/>
              <w:ind w:left="9"/>
              <w:jc w:val="center"/>
              <w:rPr>
                <w:i/>
                <w:highlight w:val="lightGray"/>
              </w:rPr>
            </w:pPr>
          </w:p>
        </w:tc>
      </w:tr>
      <w:tr w:rsidR="00F814A0" w14:paraId="6F8AE8CA" w14:textId="77777777" w:rsidTr="00E72D27">
        <w:trPr>
          <w:trHeight w:val="319"/>
          <w:jc w:val="center"/>
        </w:trPr>
        <w:tc>
          <w:tcPr>
            <w:tcW w:w="825" w:type="dxa"/>
          </w:tcPr>
          <w:p w14:paraId="7B8C55A3" w14:textId="77777777" w:rsidR="00F814A0" w:rsidRDefault="00F814A0" w:rsidP="00F43C3A">
            <w:pPr>
              <w:pStyle w:val="TableParagraph"/>
              <w:spacing w:line="275" w:lineRule="exact"/>
              <w:ind w:left="10"/>
              <w:jc w:val="center"/>
              <w:rPr>
                <w:b/>
              </w:rPr>
            </w:pPr>
            <w:r>
              <w:rPr>
                <w:b/>
              </w:rPr>
              <w:t>1</w:t>
            </w:r>
          </w:p>
        </w:tc>
        <w:tc>
          <w:tcPr>
            <w:tcW w:w="7750" w:type="dxa"/>
          </w:tcPr>
          <w:p w14:paraId="51BE548F" w14:textId="77777777" w:rsidR="00F814A0" w:rsidRDefault="00F814A0" w:rsidP="00F43C3A">
            <w:pPr>
              <w:pStyle w:val="TableParagraph"/>
              <w:spacing w:line="275" w:lineRule="exact"/>
              <w:ind w:left="110"/>
              <w:rPr>
                <w:b/>
              </w:rPr>
            </w:pPr>
            <w:r>
              <w:rPr>
                <w:b/>
              </w:rPr>
              <w:t>INDICATORI DE PERFORMANŢĂ GENERALI</w:t>
            </w:r>
          </w:p>
        </w:tc>
        <w:tc>
          <w:tcPr>
            <w:tcW w:w="1391" w:type="dxa"/>
          </w:tcPr>
          <w:p w14:paraId="0DBEE604" w14:textId="77777777" w:rsidR="00F814A0" w:rsidRDefault="00F814A0" w:rsidP="00F43C3A">
            <w:pPr>
              <w:pStyle w:val="TableParagraph"/>
            </w:pPr>
          </w:p>
        </w:tc>
      </w:tr>
      <w:tr w:rsidR="00F814A0" w14:paraId="6C08DA28" w14:textId="77777777" w:rsidTr="00E72D27">
        <w:trPr>
          <w:trHeight w:val="317"/>
          <w:jc w:val="center"/>
        </w:trPr>
        <w:tc>
          <w:tcPr>
            <w:tcW w:w="825" w:type="dxa"/>
          </w:tcPr>
          <w:p w14:paraId="3F117635" w14:textId="77777777" w:rsidR="00F814A0" w:rsidRDefault="00F814A0" w:rsidP="00F43C3A">
            <w:pPr>
              <w:pStyle w:val="TableParagraph"/>
              <w:spacing w:line="275" w:lineRule="exact"/>
              <w:ind w:left="237" w:right="229"/>
              <w:jc w:val="center"/>
              <w:rPr>
                <w:b/>
              </w:rPr>
            </w:pPr>
            <w:r>
              <w:rPr>
                <w:b/>
              </w:rPr>
              <w:t>1.1</w:t>
            </w:r>
          </w:p>
        </w:tc>
        <w:tc>
          <w:tcPr>
            <w:tcW w:w="7750" w:type="dxa"/>
          </w:tcPr>
          <w:p w14:paraId="1BF0AD97" w14:textId="77777777" w:rsidR="00F814A0" w:rsidRDefault="00F814A0" w:rsidP="00F43C3A">
            <w:pPr>
              <w:pStyle w:val="TableParagraph"/>
              <w:spacing w:line="275" w:lineRule="exact"/>
              <w:ind w:left="110"/>
              <w:rPr>
                <w:b/>
              </w:rPr>
            </w:pPr>
            <w:r>
              <w:rPr>
                <w:b/>
              </w:rPr>
              <w:t>Contractarea serviciilor de salubrizare</w:t>
            </w:r>
          </w:p>
        </w:tc>
        <w:tc>
          <w:tcPr>
            <w:tcW w:w="1391" w:type="dxa"/>
          </w:tcPr>
          <w:p w14:paraId="7B4047A1" w14:textId="77777777" w:rsidR="00F814A0" w:rsidRDefault="00F814A0" w:rsidP="00F43C3A">
            <w:pPr>
              <w:pStyle w:val="TableParagraph"/>
            </w:pPr>
          </w:p>
        </w:tc>
      </w:tr>
      <w:tr w:rsidR="00F814A0" w14:paraId="474A96FF" w14:textId="77777777" w:rsidTr="00B75881">
        <w:trPr>
          <w:trHeight w:val="2286"/>
          <w:jc w:val="center"/>
        </w:trPr>
        <w:tc>
          <w:tcPr>
            <w:tcW w:w="825" w:type="dxa"/>
          </w:tcPr>
          <w:p w14:paraId="2AA61550" w14:textId="77777777" w:rsidR="00F814A0" w:rsidRDefault="00F814A0" w:rsidP="00F43C3A">
            <w:pPr>
              <w:pStyle w:val="TableParagraph"/>
            </w:pPr>
          </w:p>
        </w:tc>
        <w:tc>
          <w:tcPr>
            <w:tcW w:w="7750" w:type="dxa"/>
          </w:tcPr>
          <w:p w14:paraId="408C5D61" w14:textId="77777777" w:rsidR="00F814A0" w:rsidRDefault="00F814A0" w:rsidP="00F43C3A">
            <w:pPr>
              <w:pStyle w:val="TableParagraph"/>
              <w:spacing w:line="276" w:lineRule="auto"/>
              <w:ind w:left="110" w:right="153"/>
            </w:pPr>
            <w:r>
              <w:t xml:space="preserve">a) numărul de solicitări de </w:t>
            </w:r>
            <w:proofErr w:type="spellStart"/>
            <w:r>
              <w:t>îmbunătăţire</w:t>
            </w:r>
            <w:proofErr w:type="spellEnd"/>
            <w:r>
              <w:t xml:space="preserve"> a parametrilor de calitate ai </w:t>
            </w:r>
            <w:proofErr w:type="spellStart"/>
            <w:r>
              <w:t>activităţii</w:t>
            </w:r>
            <w:proofErr w:type="spellEnd"/>
          </w:p>
          <w:p w14:paraId="63E7185F" w14:textId="77777777" w:rsidR="00F814A0" w:rsidRDefault="00F814A0" w:rsidP="00F43C3A">
            <w:pPr>
              <w:pStyle w:val="TableParagraph"/>
              <w:spacing w:line="276" w:lineRule="auto"/>
              <w:ind w:left="110"/>
            </w:pPr>
            <w:r>
              <w:t xml:space="preserve">prestate, rezolvate, </w:t>
            </w:r>
            <w:proofErr w:type="spellStart"/>
            <w:r>
              <w:t>raporat</w:t>
            </w:r>
            <w:proofErr w:type="spellEnd"/>
            <w:r>
              <w:t xml:space="preserve"> la numărul total de cereri de </w:t>
            </w:r>
            <w:proofErr w:type="spellStart"/>
            <w:r>
              <w:t>îmbunătăţire</w:t>
            </w:r>
            <w:proofErr w:type="spellEnd"/>
            <w:r>
              <w:t xml:space="preserve"> a </w:t>
            </w:r>
            <w:proofErr w:type="spellStart"/>
            <w:r>
              <w:t>activităţilor</w:t>
            </w:r>
            <w:proofErr w:type="spellEnd"/>
            <w:r>
              <w:t xml:space="preserve"> pentru fiecare categorie de activitate-</w:t>
            </w:r>
            <w:proofErr w:type="spellStart"/>
            <w:r>
              <w:t>operaţiune</w:t>
            </w:r>
            <w:proofErr w:type="spellEnd"/>
            <w:r>
              <w:t>:</w:t>
            </w:r>
          </w:p>
          <w:p w14:paraId="339ECEF4" w14:textId="77777777" w:rsidR="00F814A0" w:rsidRDefault="00F814A0" w:rsidP="00F814A0">
            <w:pPr>
              <w:pStyle w:val="TableParagraph"/>
              <w:numPr>
                <w:ilvl w:val="0"/>
                <w:numId w:val="13"/>
              </w:numPr>
              <w:tabs>
                <w:tab w:val="left" w:pos="250"/>
              </w:tabs>
              <w:adjustRightInd/>
              <w:spacing w:line="275" w:lineRule="exact"/>
              <w:ind w:firstLine="0"/>
            </w:pPr>
            <w:r>
              <w:t xml:space="preserve">măturatul, spălatul, stropirea </w:t>
            </w:r>
            <w:proofErr w:type="spellStart"/>
            <w:r>
              <w:t>şi</w:t>
            </w:r>
            <w:proofErr w:type="spellEnd"/>
            <w:r>
              <w:t xml:space="preserve"> </w:t>
            </w:r>
            <w:proofErr w:type="spellStart"/>
            <w:r>
              <w:t>întreţinerea</w:t>
            </w:r>
            <w:proofErr w:type="spellEnd"/>
            <w:r>
              <w:t xml:space="preserve"> căilor</w:t>
            </w:r>
            <w:r>
              <w:rPr>
                <w:spacing w:val="-5"/>
              </w:rPr>
              <w:t xml:space="preserve"> </w:t>
            </w:r>
            <w:r>
              <w:t>publice;</w:t>
            </w:r>
          </w:p>
          <w:p w14:paraId="6E762354" w14:textId="77777777" w:rsidR="00F814A0" w:rsidRDefault="00F814A0" w:rsidP="00F814A0">
            <w:pPr>
              <w:pStyle w:val="TableParagraph"/>
              <w:numPr>
                <w:ilvl w:val="0"/>
                <w:numId w:val="13"/>
              </w:numPr>
              <w:tabs>
                <w:tab w:val="left" w:pos="253"/>
              </w:tabs>
              <w:adjustRightInd/>
              <w:spacing w:line="272" w:lineRule="exact"/>
              <w:ind w:left="252" w:hanging="142"/>
            </w:pPr>
            <w:r>
              <w:t xml:space="preserve">colectarea cadavrelor animalelor de pe domeniul public </w:t>
            </w:r>
            <w:proofErr w:type="spellStart"/>
            <w:r>
              <w:t>şi</w:t>
            </w:r>
            <w:proofErr w:type="spellEnd"/>
            <w:r>
              <w:t xml:space="preserve"> predarea</w:t>
            </w:r>
            <w:r>
              <w:rPr>
                <w:spacing w:val="5"/>
              </w:rPr>
              <w:t xml:space="preserve"> </w:t>
            </w:r>
            <w:r>
              <w:t>acestora</w:t>
            </w:r>
          </w:p>
          <w:p w14:paraId="453652AA" w14:textId="77777777" w:rsidR="00F814A0" w:rsidRDefault="00F814A0" w:rsidP="00F43C3A">
            <w:pPr>
              <w:pStyle w:val="TableParagraph"/>
              <w:spacing w:before="40"/>
              <w:ind w:left="110"/>
            </w:pPr>
            <w:r>
              <w:t xml:space="preserve">către </w:t>
            </w:r>
            <w:proofErr w:type="spellStart"/>
            <w:r>
              <w:t>unităţile</w:t>
            </w:r>
            <w:proofErr w:type="spellEnd"/>
            <w:r>
              <w:t xml:space="preserve"> de ecarisaj sau către </w:t>
            </w:r>
            <w:proofErr w:type="spellStart"/>
            <w:r>
              <w:t>instalaţiile</w:t>
            </w:r>
            <w:proofErr w:type="spellEnd"/>
            <w:r>
              <w:t xml:space="preserve"> de neutralizare;</w:t>
            </w:r>
          </w:p>
        </w:tc>
        <w:tc>
          <w:tcPr>
            <w:tcW w:w="1391" w:type="dxa"/>
          </w:tcPr>
          <w:p w14:paraId="500E150E" w14:textId="77777777" w:rsidR="00F814A0" w:rsidRDefault="00F814A0" w:rsidP="00F43C3A">
            <w:pPr>
              <w:pStyle w:val="TableParagraph"/>
              <w:spacing w:line="270" w:lineRule="exact"/>
              <w:ind w:right="298"/>
              <w:jc w:val="right"/>
            </w:pPr>
            <w:r>
              <w:t>= 100%</w:t>
            </w:r>
          </w:p>
        </w:tc>
      </w:tr>
      <w:tr w:rsidR="00F814A0" w14:paraId="119DEC51" w14:textId="77777777" w:rsidTr="00E72D27">
        <w:trPr>
          <w:trHeight w:val="319"/>
          <w:jc w:val="center"/>
        </w:trPr>
        <w:tc>
          <w:tcPr>
            <w:tcW w:w="825" w:type="dxa"/>
          </w:tcPr>
          <w:p w14:paraId="138F9778" w14:textId="77777777" w:rsidR="00F814A0" w:rsidRDefault="00F814A0" w:rsidP="00F43C3A">
            <w:pPr>
              <w:pStyle w:val="TableParagraph"/>
              <w:spacing w:line="275" w:lineRule="exact"/>
              <w:ind w:left="237" w:right="229"/>
              <w:jc w:val="center"/>
              <w:rPr>
                <w:b/>
              </w:rPr>
            </w:pPr>
            <w:r>
              <w:rPr>
                <w:b/>
              </w:rPr>
              <w:t>1.2</w:t>
            </w:r>
          </w:p>
        </w:tc>
        <w:tc>
          <w:tcPr>
            <w:tcW w:w="7750" w:type="dxa"/>
          </w:tcPr>
          <w:p w14:paraId="06B2A07A" w14:textId="77777777" w:rsidR="00F814A0" w:rsidRDefault="00F814A0" w:rsidP="00F43C3A">
            <w:pPr>
              <w:pStyle w:val="TableParagraph"/>
              <w:spacing w:line="275" w:lineRule="exact"/>
              <w:ind w:left="110"/>
              <w:rPr>
                <w:b/>
              </w:rPr>
            </w:pPr>
            <w:r>
              <w:rPr>
                <w:b/>
              </w:rPr>
              <w:t xml:space="preserve">Măsurarea </w:t>
            </w:r>
            <w:proofErr w:type="spellStart"/>
            <w:r>
              <w:rPr>
                <w:b/>
              </w:rPr>
              <w:t>şi</w:t>
            </w:r>
            <w:proofErr w:type="spellEnd"/>
            <w:r>
              <w:rPr>
                <w:b/>
              </w:rPr>
              <w:t xml:space="preserve"> gestiunea </w:t>
            </w:r>
            <w:proofErr w:type="spellStart"/>
            <w:r>
              <w:rPr>
                <w:b/>
              </w:rPr>
              <w:t>cantităţii</w:t>
            </w:r>
            <w:proofErr w:type="spellEnd"/>
            <w:r>
              <w:rPr>
                <w:b/>
              </w:rPr>
              <w:t xml:space="preserve"> serviciilor prestate</w:t>
            </w:r>
          </w:p>
        </w:tc>
        <w:tc>
          <w:tcPr>
            <w:tcW w:w="1391" w:type="dxa"/>
          </w:tcPr>
          <w:p w14:paraId="0DC31F8C" w14:textId="77777777" w:rsidR="00F814A0" w:rsidRDefault="00F814A0" w:rsidP="00F43C3A">
            <w:pPr>
              <w:pStyle w:val="TableParagraph"/>
            </w:pPr>
          </w:p>
        </w:tc>
      </w:tr>
      <w:tr w:rsidR="00F814A0" w14:paraId="720CDAAB" w14:textId="77777777" w:rsidTr="00E72D27">
        <w:trPr>
          <w:trHeight w:val="956"/>
          <w:jc w:val="center"/>
        </w:trPr>
        <w:tc>
          <w:tcPr>
            <w:tcW w:w="825" w:type="dxa"/>
          </w:tcPr>
          <w:p w14:paraId="727FAA93" w14:textId="77777777" w:rsidR="00F814A0" w:rsidRDefault="00F814A0" w:rsidP="00F43C3A">
            <w:pPr>
              <w:pStyle w:val="TableParagraph"/>
            </w:pPr>
          </w:p>
        </w:tc>
        <w:tc>
          <w:tcPr>
            <w:tcW w:w="7750" w:type="dxa"/>
          </w:tcPr>
          <w:p w14:paraId="26BFD0BA" w14:textId="77777777" w:rsidR="00F814A0" w:rsidRDefault="00F814A0" w:rsidP="00F43C3A">
            <w:pPr>
              <w:pStyle w:val="TableParagraph"/>
              <w:spacing w:line="276" w:lineRule="auto"/>
              <w:ind w:left="110"/>
            </w:pPr>
            <w:r>
              <w:t xml:space="preserve">a) numărul de </w:t>
            </w:r>
            <w:proofErr w:type="spellStart"/>
            <w:r>
              <w:t>reclamaţii</w:t>
            </w:r>
            <w:proofErr w:type="spellEnd"/>
            <w:r>
              <w:t xml:space="preserve"> rezolvate privind </w:t>
            </w:r>
            <w:proofErr w:type="spellStart"/>
            <w:r>
              <w:t>cantităţile</w:t>
            </w:r>
            <w:proofErr w:type="spellEnd"/>
            <w:r>
              <w:t xml:space="preserve"> de servicii prestate, raportat la numărul total de </w:t>
            </w:r>
            <w:proofErr w:type="spellStart"/>
            <w:r>
              <w:t>reclamaţii</w:t>
            </w:r>
            <w:proofErr w:type="spellEnd"/>
            <w:r>
              <w:t xml:space="preserve"> privind </w:t>
            </w:r>
            <w:proofErr w:type="spellStart"/>
            <w:r>
              <w:t>cantităţile</w:t>
            </w:r>
            <w:proofErr w:type="spellEnd"/>
            <w:r>
              <w:t xml:space="preserve"> de servicii prestate</w:t>
            </w:r>
          </w:p>
          <w:p w14:paraId="27B724D9" w14:textId="77777777" w:rsidR="00F814A0" w:rsidRDefault="00F814A0" w:rsidP="00F43C3A">
            <w:pPr>
              <w:pStyle w:val="TableParagraph"/>
              <w:spacing w:line="275" w:lineRule="exact"/>
              <w:ind w:left="110"/>
            </w:pPr>
            <w:r>
              <w:t>(exprimat în %)</w:t>
            </w:r>
          </w:p>
        </w:tc>
        <w:tc>
          <w:tcPr>
            <w:tcW w:w="1391" w:type="dxa"/>
          </w:tcPr>
          <w:p w14:paraId="380D51EE" w14:textId="77777777" w:rsidR="00F814A0" w:rsidRDefault="00F814A0" w:rsidP="00F43C3A">
            <w:pPr>
              <w:pStyle w:val="TableParagraph"/>
              <w:spacing w:line="270" w:lineRule="exact"/>
              <w:ind w:right="298"/>
              <w:jc w:val="right"/>
            </w:pPr>
            <w:r>
              <w:t>= 100%</w:t>
            </w:r>
          </w:p>
        </w:tc>
      </w:tr>
      <w:tr w:rsidR="00F814A0" w14:paraId="09856170" w14:textId="77777777" w:rsidTr="00E72D27">
        <w:trPr>
          <w:trHeight w:val="635"/>
          <w:jc w:val="center"/>
        </w:trPr>
        <w:tc>
          <w:tcPr>
            <w:tcW w:w="825" w:type="dxa"/>
          </w:tcPr>
          <w:p w14:paraId="722DCFB3" w14:textId="77777777" w:rsidR="00F814A0" w:rsidRDefault="00F814A0" w:rsidP="00F43C3A">
            <w:pPr>
              <w:pStyle w:val="TableParagraph"/>
            </w:pPr>
          </w:p>
        </w:tc>
        <w:tc>
          <w:tcPr>
            <w:tcW w:w="7750" w:type="dxa"/>
          </w:tcPr>
          <w:p w14:paraId="6285F059" w14:textId="77777777" w:rsidR="00F814A0" w:rsidRDefault="00F814A0" w:rsidP="00F43C3A">
            <w:pPr>
              <w:pStyle w:val="TableParagraph"/>
              <w:spacing w:line="270" w:lineRule="exact"/>
              <w:ind w:left="110"/>
            </w:pPr>
            <w:r>
              <w:t xml:space="preserve">b) ponderea din numărul de </w:t>
            </w:r>
            <w:proofErr w:type="spellStart"/>
            <w:r>
              <w:t>reclamaţii</w:t>
            </w:r>
            <w:proofErr w:type="spellEnd"/>
            <w:r>
              <w:t xml:space="preserve"> de la litera a) care s-au dovedit</w:t>
            </w:r>
          </w:p>
          <w:p w14:paraId="47627CF2" w14:textId="77777777" w:rsidR="00F814A0" w:rsidRDefault="00F814A0" w:rsidP="00F43C3A">
            <w:pPr>
              <w:pStyle w:val="TableParagraph"/>
              <w:spacing w:before="41"/>
              <w:ind w:left="110"/>
            </w:pPr>
            <w:r>
              <w:t>justificate</w:t>
            </w:r>
          </w:p>
        </w:tc>
        <w:tc>
          <w:tcPr>
            <w:tcW w:w="1391" w:type="dxa"/>
          </w:tcPr>
          <w:p w14:paraId="286017FF" w14:textId="77777777" w:rsidR="00F814A0" w:rsidRDefault="00F814A0" w:rsidP="00F43C3A">
            <w:pPr>
              <w:pStyle w:val="TableParagraph"/>
              <w:spacing w:line="270" w:lineRule="exact"/>
              <w:ind w:left="432"/>
            </w:pPr>
            <w:r>
              <w:t>≤ 5%</w:t>
            </w:r>
          </w:p>
        </w:tc>
      </w:tr>
      <w:tr w:rsidR="00F814A0" w14:paraId="4A33077D" w14:textId="77777777" w:rsidTr="00E72D27">
        <w:trPr>
          <w:trHeight w:val="637"/>
          <w:jc w:val="center"/>
        </w:trPr>
        <w:tc>
          <w:tcPr>
            <w:tcW w:w="825" w:type="dxa"/>
          </w:tcPr>
          <w:p w14:paraId="5CF7CA52" w14:textId="77777777" w:rsidR="00F814A0" w:rsidRDefault="00F814A0" w:rsidP="00F43C3A">
            <w:pPr>
              <w:pStyle w:val="TableParagraph"/>
            </w:pPr>
          </w:p>
        </w:tc>
        <w:tc>
          <w:tcPr>
            <w:tcW w:w="7750" w:type="dxa"/>
          </w:tcPr>
          <w:p w14:paraId="29199451" w14:textId="77777777" w:rsidR="00F814A0" w:rsidRDefault="00F814A0" w:rsidP="00F43C3A">
            <w:pPr>
              <w:pStyle w:val="TableParagraph"/>
              <w:spacing w:line="270" w:lineRule="exact"/>
              <w:ind w:left="110"/>
            </w:pPr>
            <w:r>
              <w:t xml:space="preserve">c) procentul de solicitări de la lit. b) care au fost rezolvate în mai </w:t>
            </w:r>
            <w:proofErr w:type="spellStart"/>
            <w:r>
              <w:t>puţin</w:t>
            </w:r>
            <w:proofErr w:type="spellEnd"/>
            <w:r>
              <w:t xml:space="preserve"> de 5</w:t>
            </w:r>
          </w:p>
          <w:p w14:paraId="555BA9D0" w14:textId="77777777" w:rsidR="00F814A0" w:rsidRDefault="00F814A0" w:rsidP="00F43C3A">
            <w:pPr>
              <w:pStyle w:val="TableParagraph"/>
              <w:spacing w:before="43"/>
              <w:ind w:left="110"/>
            </w:pPr>
            <w:r>
              <w:t>zile lucrătoare</w:t>
            </w:r>
          </w:p>
        </w:tc>
        <w:tc>
          <w:tcPr>
            <w:tcW w:w="1391" w:type="dxa"/>
          </w:tcPr>
          <w:p w14:paraId="388E67DB" w14:textId="77777777" w:rsidR="00F814A0" w:rsidRDefault="00F814A0" w:rsidP="00F43C3A">
            <w:pPr>
              <w:pStyle w:val="TableParagraph"/>
              <w:spacing w:line="270" w:lineRule="exact"/>
              <w:ind w:right="298"/>
              <w:jc w:val="right"/>
            </w:pPr>
            <w:r>
              <w:t>= 100%</w:t>
            </w:r>
          </w:p>
        </w:tc>
      </w:tr>
      <w:tr w:rsidR="00F814A0" w14:paraId="6AF0970D" w14:textId="77777777" w:rsidTr="00E72D27">
        <w:trPr>
          <w:trHeight w:val="956"/>
          <w:jc w:val="center"/>
        </w:trPr>
        <w:tc>
          <w:tcPr>
            <w:tcW w:w="825" w:type="dxa"/>
          </w:tcPr>
          <w:p w14:paraId="22B31277" w14:textId="77777777" w:rsidR="00F814A0" w:rsidRDefault="00F814A0" w:rsidP="00F43C3A">
            <w:pPr>
              <w:pStyle w:val="TableParagraph"/>
            </w:pPr>
          </w:p>
        </w:tc>
        <w:tc>
          <w:tcPr>
            <w:tcW w:w="7750" w:type="dxa"/>
          </w:tcPr>
          <w:p w14:paraId="4AD820B8" w14:textId="77777777" w:rsidR="00F814A0" w:rsidRDefault="00F814A0" w:rsidP="00F43C3A">
            <w:pPr>
              <w:pStyle w:val="TableParagraph"/>
              <w:spacing w:line="276" w:lineRule="auto"/>
              <w:ind w:left="110"/>
            </w:pPr>
            <w:r>
              <w:t xml:space="preserve">d) numărul de sesizări din partea </w:t>
            </w:r>
            <w:proofErr w:type="spellStart"/>
            <w:r>
              <w:t>agenţilor</w:t>
            </w:r>
            <w:proofErr w:type="spellEnd"/>
            <w:r>
              <w:t xml:space="preserve"> de </w:t>
            </w:r>
            <w:proofErr w:type="spellStart"/>
            <w:r>
              <w:t>protecţie</w:t>
            </w:r>
            <w:proofErr w:type="spellEnd"/>
            <w:r>
              <w:t xml:space="preserve"> a mediului, raportat la numărul total de sesizări din partea </w:t>
            </w:r>
            <w:proofErr w:type="spellStart"/>
            <w:r>
              <w:t>autorităţilor</w:t>
            </w:r>
            <w:proofErr w:type="spellEnd"/>
            <w:r>
              <w:t xml:space="preserve"> centrale </w:t>
            </w:r>
            <w:proofErr w:type="spellStart"/>
            <w:r>
              <w:t>şi</w:t>
            </w:r>
            <w:proofErr w:type="spellEnd"/>
            <w:r>
              <w:t xml:space="preserve"> locale (exprimat</w:t>
            </w:r>
          </w:p>
          <w:p w14:paraId="606C033D" w14:textId="77777777" w:rsidR="00F814A0" w:rsidRDefault="00F814A0" w:rsidP="00F43C3A">
            <w:pPr>
              <w:pStyle w:val="TableParagraph"/>
              <w:spacing w:line="275" w:lineRule="exact"/>
              <w:ind w:left="110"/>
            </w:pPr>
            <w:r>
              <w:t>în %)</w:t>
            </w:r>
          </w:p>
        </w:tc>
        <w:tc>
          <w:tcPr>
            <w:tcW w:w="1391" w:type="dxa"/>
          </w:tcPr>
          <w:p w14:paraId="2AC5378B" w14:textId="77777777" w:rsidR="00F814A0" w:rsidRDefault="00F814A0" w:rsidP="00F43C3A">
            <w:pPr>
              <w:pStyle w:val="TableParagraph"/>
              <w:spacing w:line="270" w:lineRule="exact"/>
              <w:ind w:left="432"/>
            </w:pPr>
            <w:r>
              <w:t>≤ 5%</w:t>
            </w:r>
          </w:p>
        </w:tc>
      </w:tr>
      <w:tr w:rsidR="00F814A0" w14:paraId="0E18BCDC" w14:textId="77777777" w:rsidTr="00E72D27">
        <w:trPr>
          <w:trHeight w:val="956"/>
          <w:jc w:val="center"/>
        </w:trPr>
        <w:tc>
          <w:tcPr>
            <w:tcW w:w="825" w:type="dxa"/>
          </w:tcPr>
          <w:p w14:paraId="2ADFB979" w14:textId="77777777" w:rsidR="00F814A0" w:rsidRDefault="00F814A0" w:rsidP="00F43C3A">
            <w:pPr>
              <w:pStyle w:val="TableParagraph"/>
            </w:pPr>
          </w:p>
        </w:tc>
        <w:tc>
          <w:tcPr>
            <w:tcW w:w="7750" w:type="dxa"/>
          </w:tcPr>
          <w:p w14:paraId="63DB1239" w14:textId="77777777" w:rsidR="00F814A0" w:rsidRDefault="00F814A0" w:rsidP="00F43C3A">
            <w:pPr>
              <w:pStyle w:val="TableParagraph"/>
              <w:spacing w:line="276" w:lineRule="auto"/>
              <w:ind w:left="110"/>
            </w:pPr>
            <w:r>
              <w:t xml:space="preserve">e) numărul de sesizări din partea </w:t>
            </w:r>
            <w:proofErr w:type="spellStart"/>
            <w:r>
              <w:t>agenţilor</w:t>
            </w:r>
            <w:proofErr w:type="spellEnd"/>
            <w:r>
              <w:t xml:space="preserve"> de sănătate publică, raportat la numărul total de sesizări din partea </w:t>
            </w:r>
            <w:proofErr w:type="spellStart"/>
            <w:r>
              <w:t>autorităţilor</w:t>
            </w:r>
            <w:proofErr w:type="spellEnd"/>
            <w:r>
              <w:t xml:space="preserve"> centrale si locale (exprimat</w:t>
            </w:r>
          </w:p>
          <w:p w14:paraId="6657088B" w14:textId="77777777" w:rsidR="00F814A0" w:rsidRDefault="00F814A0" w:rsidP="00F43C3A">
            <w:pPr>
              <w:pStyle w:val="TableParagraph"/>
              <w:spacing w:line="275" w:lineRule="exact"/>
              <w:ind w:left="110"/>
            </w:pPr>
            <w:r>
              <w:t>în %)</w:t>
            </w:r>
          </w:p>
        </w:tc>
        <w:tc>
          <w:tcPr>
            <w:tcW w:w="1391" w:type="dxa"/>
          </w:tcPr>
          <w:p w14:paraId="33EFB5A8" w14:textId="77777777" w:rsidR="00F814A0" w:rsidRDefault="00F814A0" w:rsidP="00F43C3A">
            <w:pPr>
              <w:pStyle w:val="TableParagraph"/>
              <w:spacing w:line="270" w:lineRule="exact"/>
              <w:ind w:left="432"/>
            </w:pPr>
            <w:r>
              <w:t>≤ 5%</w:t>
            </w:r>
          </w:p>
        </w:tc>
      </w:tr>
      <w:tr w:rsidR="00F814A0" w14:paraId="02EE5736" w14:textId="77777777" w:rsidTr="00E72D27">
        <w:trPr>
          <w:trHeight w:val="954"/>
          <w:jc w:val="center"/>
        </w:trPr>
        <w:tc>
          <w:tcPr>
            <w:tcW w:w="825" w:type="dxa"/>
          </w:tcPr>
          <w:p w14:paraId="6611FAB1" w14:textId="77777777" w:rsidR="00F814A0" w:rsidRDefault="00F814A0" w:rsidP="00F43C3A">
            <w:pPr>
              <w:pStyle w:val="TableParagraph"/>
            </w:pPr>
          </w:p>
        </w:tc>
        <w:tc>
          <w:tcPr>
            <w:tcW w:w="7750" w:type="dxa"/>
          </w:tcPr>
          <w:p w14:paraId="5ACB5009" w14:textId="77777777" w:rsidR="00F814A0" w:rsidRDefault="00F814A0" w:rsidP="00F43C3A">
            <w:pPr>
              <w:pStyle w:val="TableParagraph"/>
              <w:spacing w:line="270" w:lineRule="exact"/>
              <w:ind w:left="110"/>
            </w:pPr>
            <w:r>
              <w:t xml:space="preserve">f) numărul de </w:t>
            </w:r>
            <w:proofErr w:type="spellStart"/>
            <w:r>
              <w:t>reclamaţii</w:t>
            </w:r>
            <w:proofErr w:type="spellEnd"/>
            <w:r>
              <w:t xml:space="preserve"> rezolvate privind calitatea </w:t>
            </w:r>
            <w:proofErr w:type="spellStart"/>
            <w:r>
              <w:t>activităţii</w:t>
            </w:r>
            <w:proofErr w:type="spellEnd"/>
            <w:r>
              <w:t xml:space="preserve"> prestate,</w:t>
            </w:r>
          </w:p>
          <w:p w14:paraId="44CA4D26" w14:textId="77777777" w:rsidR="00F814A0" w:rsidRDefault="00F814A0" w:rsidP="00F43C3A">
            <w:pPr>
              <w:pStyle w:val="TableParagraph"/>
              <w:spacing w:before="7" w:line="310" w:lineRule="atLeast"/>
              <w:ind w:left="110"/>
              <w:rPr>
                <w:i/>
              </w:rPr>
            </w:pPr>
            <w:r>
              <w:t xml:space="preserve">raportat la numărul total de </w:t>
            </w:r>
            <w:proofErr w:type="spellStart"/>
            <w:r>
              <w:t>reclamaţii</w:t>
            </w:r>
            <w:proofErr w:type="spellEnd"/>
            <w:r>
              <w:t xml:space="preserve"> privind calitatea </w:t>
            </w:r>
            <w:proofErr w:type="spellStart"/>
            <w:r>
              <w:t>activităţii</w:t>
            </w:r>
            <w:proofErr w:type="spellEnd"/>
            <w:r>
              <w:t xml:space="preserve"> prestate (exprimat în %</w:t>
            </w:r>
            <w:r>
              <w:rPr>
                <w:i/>
              </w:rPr>
              <w:t>)</w:t>
            </w:r>
          </w:p>
        </w:tc>
        <w:tc>
          <w:tcPr>
            <w:tcW w:w="1391" w:type="dxa"/>
          </w:tcPr>
          <w:p w14:paraId="1FFE8984" w14:textId="77777777" w:rsidR="00F814A0" w:rsidRDefault="00F814A0" w:rsidP="00F43C3A">
            <w:pPr>
              <w:pStyle w:val="TableParagraph"/>
              <w:spacing w:line="270" w:lineRule="exact"/>
              <w:ind w:right="298"/>
              <w:jc w:val="right"/>
            </w:pPr>
            <w:r>
              <w:t>= 100%</w:t>
            </w:r>
          </w:p>
        </w:tc>
      </w:tr>
      <w:tr w:rsidR="00F814A0" w14:paraId="6E1A6194" w14:textId="77777777" w:rsidTr="00E72D27">
        <w:trPr>
          <w:trHeight w:val="637"/>
          <w:jc w:val="center"/>
        </w:trPr>
        <w:tc>
          <w:tcPr>
            <w:tcW w:w="825" w:type="dxa"/>
          </w:tcPr>
          <w:p w14:paraId="0C946652" w14:textId="77777777" w:rsidR="00F814A0" w:rsidRDefault="00F814A0" w:rsidP="00F43C3A">
            <w:pPr>
              <w:pStyle w:val="TableParagraph"/>
            </w:pPr>
          </w:p>
        </w:tc>
        <w:tc>
          <w:tcPr>
            <w:tcW w:w="7750" w:type="dxa"/>
          </w:tcPr>
          <w:p w14:paraId="34261802" w14:textId="77777777" w:rsidR="00F814A0" w:rsidRDefault="00F814A0" w:rsidP="00F43C3A">
            <w:pPr>
              <w:pStyle w:val="TableParagraph"/>
              <w:spacing w:line="273" w:lineRule="exact"/>
              <w:ind w:left="110"/>
            </w:pPr>
            <w:r>
              <w:t xml:space="preserve">g) ponderea din numărul de </w:t>
            </w:r>
            <w:proofErr w:type="spellStart"/>
            <w:r>
              <w:t>reclamaţii</w:t>
            </w:r>
            <w:proofErr w:type="spellEnd"/>
            <w:r>
              <w:t xml:space="preserve"> de la litera f) care s-au dovedit</w:t>
            </w:r>
          </w:p>
          <w:p w14:paraId="3473C262" w14:textId="77777777" w:rsidR="00F814A0" w:rsidRDefault="00F814A0" w:rsidP="00F43C3A">
            <w:pPr>
              <w:pStyle w:val="TableParagraph"/>
              <w:spacing w:before="41"/>
              <w:ind w:left="110"/>
            </w:pPr>
            <w:r>
              <w:t>justificate</w:t>
            </w:r>
          </w:p>
        </w:tc>
        <w:tc>
          <w:tcPr>
            <w:tcW w:w="1391" w:type="dxa"/>
          </w:tcPr>
          <w:p w14:paraId="57F50700" w14:textId="77777777" w:rsidR="00F814A0" w:rsidRDefault="00F814A0" w:rsidP="00F43C3A">
            <w:pPr>
              <w:pStyle w:val="TableParagraph"/>
              <w:spacing w:line="273" w:lineRule="exact"/>
              <w:ind w:left="432"/>
            </w:pPr>
            <w:r>
              <w:t>≤ 5%</w:t>
            </w:r>
          </w:p>
        </w:tc>
      </w:tr>
      <w:tr w:rsidR="00F814A0" w14:paraId="7E5029AC" w14:textId="77777777" w:rsidTr="00E72D27">
        <w:trPr>
          <w:trHeight w:val="637"/>
          <w:jc w:val="center"/>
        </w:trPr>
        <w:tc>
          <w:tcPr>
            <w:tcW w:w="825" w:type="dxa"/>
          </w:tcPr>
          <w:p w14:paraId="051E535F" w14:textId="77777777" w:rsidR="00F814A0" w:rsidRDefault="00F814A0" w:rsidP="00F43C3A">
            <w:pPr>
              <w:pStyle w:val="TableParagraph"/>
            </w:pPr>
          </w:p>
        </w:tc>
        <w:tc>
          <w:tcPr>
            <w:tcW w:w="7750" w:type="dxa"/>
          </w:tcPr>
          <w:p w14:paraId="77710680" w14:textId="77777777" w:rsidR="00F814A0" w:rsidRDefault="00F814A0" w:rsidP="00F43C3A">
            <w:pPr>
              <w:pStyle w:val="TableParagraph"/>
              <w:spacing w:line="270" w:lineRule="exact"/>
              <w:ind w:left="110"/>
            </w:pPr>
            <w:r>
              <w:t xml:space="preserve">h) procentul de solicitări de la litera g) care au fost rezolvate în mai </w:t>
            </w:r>
            <w:proofErr w:type="spellStart"/>
            <w:r>
              <w:t>puţin</w:t>
            </w:r>
            <w:proofErr w:type="spellEnd"/>
            <w:r>
              <w:t xml:space="preserve"> de</w:t>
            </w:r>
          </w:p>
          <w:p w14:paraId="46135609" w14:textId="77777777" w:rsidR="00F814A0" w:rsidRDefault="00F814A0" w:rsidP="00F43C3A">
            <w:pPr>
              <w:pStyle w:val="TableParagraph"/>
              <w:spacing w:before="43"/>
              <w:ind w:left="110"/>
            </w:pPr>
            <w:r>
              <w:t>o zi calendaristică</w:t>
            </w:r>
          </w:p>
        </w:tc>
        <w:tc>
          <w:tcPr>
            <w:tcW w:w="1391" w:type="dxa"/>
          </w:tcPr>
          <w:p w14:paraId="6ED862B8" w14:textId="77777777" w:rsidR="00F814A0" w:rsidRDefault="00F814A0" w:rsidP="00F43C3A">
            <w:pPr>
              <w:pStyle w:val="TableParagraph"/>
              <w:spacing w:line="270" w:lineRule="exact"/>
              <w:ind w:right="298"/>
              <w:jc w:val="right"/>
            </w:pPr>
            <w:r>
              <w:t>= 100%</w:t>
            </w:r>
          </w:p>
        </w:tc>
      </w:tr>
      <w:tr w:rsidR="00F814A0" w14:paraId="2F66B544" w14:textId="77777777" w:rsidTr="00E72D27">
        <w:trPr>
          <w:trHeight w:val="956"/>
          <w:jc w:val="center"/>
        </w:trPr>
        <w:tc>
          <w:tcPr>
            <w:tcW w:w="825" w:type="dxa"/>
          </w:tcPr>
          <w:p w14:paraId="645B9D00" w14:textId="77777777" w:rsidR="00F814A0" w:rsidRDefault="00F814A0" w:rsidP="00F43C3A">
            <w:pPr>
              <w:pStyle w:val="TableParagraph"/>
            </w:pPr>
          </w:p>
        </w:tc>
        <w:tc>
          <w:tcPr>
            <w:tcW w:w="7750" w:type="dxa"/>
          </w:tcPr>
          <w:p w14:paraId="29A2EA09" w14:textId="77777777" w:rsidR="00F814A0" w:rsidRDefault="00F814A0" w:rsidP="00F43C3A">
            <w:pPr>
              <w:pStyle w:val="TableParagraph"/>
              <w:spacing w:line="270" w:lineRule="exact"/>
              <w:ind w:left="110"/>
            </w:pPr>
            <w:r>
              <w:t xml:space="preserve">i) numărul de </w:t>
            </w:r>
            <w:proofErr w:type="spellStart"/>
            <w:r>
              <w:t>reclamaţii</w:t>
            </w:r>
            <w:proofErr w:type="spellEnd"/>
            <w:r>
              <w:t xml:space="preserve"> rezolvate privind </w:t>
            </w:r>
            <w:proofErr w:type="spellStart"/>
            <w:r>
              <w:t>cantităţile</w:t>
            </w:r>
            <w:proofErr w:type="spellEnd"/>
            <w:r>
              <w:t xml:space="preserve"> de servicii prestate,</w:t>
            </w:r>
          </w:p>
          <w:p w14:paraId="69F9175C" w14:textId="77777777" w:rsidR="00F814A0" w:rsidRDefault="00F814A0" w:rsidP="00F43C3A">
            <w:pPr>
              <w:pStyle w:val="TableParagraph"/>
              <w:spacing w:before="7" w:line="310" w:lineRule="atLeast"/>
              <w:ind w:left="110" w:right="153"/>
            </w:pPr>
            <w:r>
              <w:t xml:space="preserve">raportat la numărul total de </w:t>
            </w:r>
            <w:proofErr w:type="spellStart"/>
            <w:r>
              <w:t>reclamaţii</w:t>
            </w:r>
            <w:proofErr w:type="spellEnd"/>
            <w:r>
              <w:t xml:space="preserve"> privind </w:t>
            </w:r>
            <w:proofErr w:type="spellStart"/>
            <w:r>
              <w:t>cantităţile</w:t>
            </w:r>
            <w:proofErr w:type="spellEnd"/>
            <w:r>
              <w:t xml:space="preserve"> de servicii prestate pe tipuri de </w:t>
            </w:r>
            <w:proofErr w:type="spellStart"/>
            <w:r>
              <w:t>activităţi</w:t>
            </w:r>
            <w:proofErr w:type="spellEnd"/>
            <w:r>
              <w:t xml:space="preserve"> (exprimat in %)</w:t>
            </w:r>
          </w:p>
        </w:tc>
        <w:tc>
          <w:tcPr>
            <w:tcW w:w="1391" w:type="dxa"/>
          </w:tcPr>
          <w:p w14:paraId="14021830" w14:textId="77777777" w:rsidR="00F814A0" w:rsidRDefault="00F814A0" w:rsidP="00F43C3A">
            <w:pPr>
              <w:pStyle w:val="TableParagraph"/>
              <w:spacing w:line="270" w:lineRule="exact"/>
              <w:ind w:right="298"/>
              <w:jc w:val="right"/>
            </w:pPr>
            <w:r>
              <w:t>= 100%</w:t>
            </w:r>
          </w:p>
        </w:tc>
      </w:tr>
      <w:tr w:rsidR="00F814A0" w14:paraId="08ADFABD" w14:textId="77777777" w:rsidTr="00E72D27">
        <w:trPr>
          <w:trHeight w:val="317"/>
          <w:jc w:val="center"/>
        </w:trPr>
        <w:tc>
          <w:tcPr>
            <w:tcW w:w="825" w:type="dxa"/>
          </w:tcPr>
          <w:p w14:paraId="1244C4A7" w14:textId="77777777" w:rsidR="00F814A0" w:rsidRDefault="00F814A0" w:rsidP="00F43C3A">
            <w:pPr>
              <w:pStyle w:val="TableParagraph"/>
            </w:pPr>
          </w:p>
        </w:tc>
        <w:tc>
          <w:tcPr>
            <w:tcW w:w="7750" w:type="dxa"/>
          </w:tcPr>
          <w:p w14:paraId="7338F110" w14:textId="77777777" w:rsidR="00F814A0" w:rsidRDefault="00F814A0" w:rsidP="00F43C3A">
            <w:pPr>
              <w:pStyle w:val="TableParagraph"/>
              <w:spacing w:line="270" w:lineRule="exact"/>
              <w:ind w:left="110"/>
            </w:pPr>
            <w:r>
              <w:t xml:space="preserve">i1) </w:t>
            </w:r>
            <w:proofErr w:type="spellStart"/>
            <w:r>
              <w:t>suprafeţele</w:t>
            </w:r>
            <w:proofErr w:type="spellEnd"/>
            <w:r>
              <w:t xml:space="preserve"> efective măturate manual</w:t>
            </w:r>
          </w:p>
        </w:tc>
        <w:tc>
          <w:tcPr>
            <w:tcW w:w="1391" w:type="dxa"/>
          </w:tcPr>
          <w:p w14:paraId="6A84EE11" w14:textId="77777777" w:rsidR="00F814A0" w:rsidRDefault="00F814A0" w:rsidP="00F43C3A">
            <w:pPr>
              <w:pStyle w:val="TableParagraph"/>
              <w:spacing w:line="270" w:lineRule="exact"/>
              <w:ind w:right="298"/>
              <w:jc w:val="right"/>
            </w:pPr>
            <w:r>
              <w:t>= 100%</w:t>
            </w:r>
          </w:p>
        </w:tc>
      </w:tr>
      <w:tr w:rsidR="00F74B3C" w14:paraId="29E37741" w14:textId="77777777" w:rsidTr="00E72D27">
        <w:trPr>
          <w:trHeight w:val="317"/>
          <w:jc w:val="center"/>
        </w:trPr>
        <w:tc>
          <w:tcPr>
            <w:tcW w:w="825" w:type="dxa"/>
          </w:tcPr>
          <w:p w14:paraId="1578E21B" w14:textId="77777777" w:rsidR="00F74B3C" w:rsidRDefault="00F74B3C" w:rsidP="00F43C3A">
            <w:pPr>
              <w:pStyle w:val="TableParagraph"/>
            </w:pPr>
          </w:p>
        </w:tc>
        <w:tc>
          <w:tcPr>
            <w:tcW w:w="7750" w:type="dxa"/>
          </w:tcPr>
          <w:p w14:paraId="5986D72F" w14:textId="77777777" w:rsidR="00F74B3C" w:rsidRDefault="008212A7" w:rsidP="00F43C3A">
            <w:pPr>
              <w:pStyle w:val="TableParagraph"/>
              <w:spacing w:line="270" w:lineRule="exact"/>
              <w:ind w:left="110"/>
            </w:pPr>
            <w:r>
              <w:t>i</w:t>
            </w:r>
            <w:r w:rsidR="00F74B3C">
              <w:t xml:space="preserve">2) </w:t>
            </w:r>
            <w:r w:rsidR="00F74B3C" w:rsidRPr="00F74B3C">
              <w:t xml:space="preserve"> coșuri</w:t>
            </w:r>
            <w:r w:rsidR="003C11BE">
              <w:t>le</w:t>
            </w:r>
            <w:r w:rsidR="00F74B3C" w:rsidRPr="00F74B3C">
              <w:t xml:space="preserve"> de gunoi stradale</w:t>
            </w:r>
            <w:r>
              <w:t xml:space="preserve"> golite</w:t>
            </w:r>
          </w:p>
        </w:tc>
        <w:tc>
          <w:tcPr>
            <w:tcW w:w="1391" w:type="dxa"/>
          </w:tcPr>
          <w:p w14:paraId="24FA1AD1" w14:textId="77777777" w:rsidR="00F74B3C" w:rsidRDefault="008212A7" w:rsidP="00F43C3A">
            <w:pPr>
              <w:pStyle w:val="TableParagraph"/>
              <w:spacing w:line="270" w:lineRule="exact"/>
              <w:ind w:right="298"/>
              <w:jc w:val="right"/>
            </w:pPr>
            <w:r>
              <w:t>= 100%</w:t>
            </w:r>
          </w:p>
        </w:tc>
      </w:tr>
      <w:tr w:rsidR="00F814A0" w14:paraId="13318C0D" w14:textId="77777777" w:rsidTr="00E72D27">
        <w:trPr>
          <w:trHeight w:val="317"/>
          <w:jc w:val="center"/>
        </w:trPr>
        <w:tc>
          <w:tcPr>
            <w:tcW w:w="825" w:type="dxa"/>
          </w:tcPr>
          <w:p w14:paraId="1662BC5A" w14:textId="77777777" w:rsidR="00F814A0" w:rsidRDefault="00F814A0" w:rsidP="00F43C3A">
            <w:pPr>
              <w:pStyle w:val="TableParagraph"/>
            </w:pPr>
          </w:p>
        </w:tc>
        <w:tc>
          <w:tcPr>
            <w:tcW w:w="7750" w:type="dxa"/>
          </w:tcPr>
          <w:p w14:paraId="64E083F6" w14:textId="77777777" w:rsidR="00F814A0" w:rsidRDefault="008212A7" w:rsidP="00F43C3A">
            <w:pPr>
              <w:pStyle w:val="TableParagraph"/>
              <w:spacing w:line="270" w:lineRule="exact"/>
              <w:ind w:left="110"/>
            </w:pPr>
            <w:r>
              <w:t>i3</w:t>
            </w:r>
            <w:r w:rsidR="00F814A0">
              <w:t xml:space="preserve">) </w:t>
            </w:r>
            <w:proofErr w:type="spellStart"/>
            <w:r w:rsidR="00F814A0">
              <w:t>suprafeţele</w:t>
            </w:r>
            <w:proofErr w:type="spellEnd"/>
            <w:r w:rsidR="00F814A0">
              <w:t xml:space="preserve"> efective măturate </w:t>
            </w:r>
            <w:r w:rsidR="005930C9">
              <w:t xml:space="preserve">și aspirate </w:t>
            </w:r>
            <w:r w:rsidR="00F814A0">
              <w:t>mecanizat</w:t>
            </w:r>
          </w:p>
        </w:tc>
        <w:tc>
          <w:tcPr>
            <w:tcW w:w="1391" w:type="dxa"/>
          </w:tcPr>
          <w:p w14:paraId="14336836" w14:textId="77777777" w:rsidR="00F814A0" w:rsidRDefault="00F814A0" w:rsidP="00F43C3A">
            <w:pPr>
              <w:pStyle w:val="TableParagraph"/>
              <w:spacing w:line="270" w:lineRule="exact"/>
              <w:ind w:right="298"/>
              <w:jc w:val="right"/>
            </w:pPr>
            <w:r>
              <w:t>= 100%</w:t>
            </w:r>
          </w:p>
        </w:tc>
      </w:tr>
      <w:tr w:rsidR="005930C9" w14:paraId="7DEFD879" w14:textId="77777777" w:rsidTr="00E72D27">
        <w:trPr>
          <w:trHeight w:val="317"/>
          <w:jc w:val="center"/>
        </w:trPr>
        <w:tc>
          <w:tcPr>
            <w:tcW w:w="825" w:type="dxa"/>
          </w:tcPr>
          <w:p w14:paraId="6ED69D8B" w14:textId="77777777" w:rsidR="005930C9" w:rsidRDefault="005930C9" w:rsidP="00F43C3A">
            <w:pPr>
              <w:pStyle w:val="TableParagraph"/>
            </w:pPr>
          </w:p>
        </w:tc>
        <w:tc>
          <w:tcPr>
            <w:tcW w:w="7750" w:type="dxa"/>
          </w:tcPr>
          <w:p w14:paraId="3A66E0FF" w14:textId="77777777" w:rsidR="005930C9" w:rsidRDefault="008212A7" w:rsidP="00F43C3A">
            <w:pPr>
              <w:pStyle w:val="TableParagraph"/>
              <w:spacing w:line="270" w:lineRule="exact"/>
              <w:ind w:left="110"/>
            </w:pPr>
            <w:r>
              <w:t>i4) suprafețe</w:t>
            </w:r>
            <w:r w:rsidR="00E85251">
              <w:t>le</w:t>
            </w:r>
            <w:r>
              <w:t xml:space="preserve"> efective s</w:t>
            </w:r>
            <w:r w:rsidR="00F74B3C" w:rsidRPr="00F74B3C">
              <w:t>pălat</w:t>
            </w:r>
            <w:r>
              <w:t>e</w:t>
            </w:r>
            <w:r w:rsidR="00F74B3C" w:rsidRPr="00F74B3C">
              <w:t xml:space="preserve"> mecanizat </w:t>
            </w:r>
          </w:p>
        </w:tc>
        <w:tc>
          <w:tcPr>
            <w:tcW w:w="1391" w:type="dxa"/>
          </w:tcPr>
          <w:p w14:paraId="17D26816" w14:textId="77777777" w:rsidR="005930C9" w:rsidRDefault="008212A7" w:rsidP="00F43C3A">
            <w:pPr>
              <w:pStyle w:val="TableParagraph"/>
              <w:spacing w:line="270" w:lineRule="exact"/>
              <w:ind w:right="298"/>
              <w:jc w:val="right"/>
            </w:pPr>
            <w:r>
              <w:t>= 100%</w:t>
            </w:r>
          </w:p>
        </w:tc>
      </w:tr>
      <w:tr w:rsidR="00F74B3C" w14:paraId="243FB231" w14:textId="77777777" w:rsidTr="00E72D27">
        <w:trPr>
          <w:trHeight w:val="317"/>
          <w:jc w:val="center"/>
        </w:trPr>
        <w:tc>
          <w:tcPr>
            <w:tcW w:w="825" w:type="dxa"/>
          </w:tcPr>
          <w:p w14:paraId="75509AE8" w14:textId="77777777" w:rsidR="00F74B3C" w:rsidRDefault="00F74B3C" w:rsidP="00F43C3A">
            <w:pPr>
              <w:pStyle w:val="TableParagraph"/>
            </w:pPr>
          </w:p>
        </w:tc>
        <w:tc>
          <w:tcPr>
            <w:tcW w:w="7750" w:type="dxa"/>
          </w:tcPr>
          <w:p w14:paraId="3053A759" w14:textId="77777777" w:rsidR="00F74B3C" w:rsidRPr="00F74B3C" w:rsidRDefault="000D15A4" w:rsidP="00F43C3A">
            <w:pPr>
              <w:pStyle w:val="TableParagraph"/>
              <w:spacing w:line="270" w:lineRule="exact"/>
              <w:ind w:left="110"/>
            </w:pPr>
            <w:r>
              <w:t>i</w:t>
            </w:r>
            <w:r w:rsidR="008212A7">
              <w:t>5) suprafețe efective stropite</w:t>
            </w:r>
            <w:r w:rsidR="008212A7" w:rsidRPr="00F74B3C">
              <w:t xml:space="preserve"> mecanizat</w:t>
            </w:r>
          </w:p>
        </w:tc>
        <w:tc>
          <w:tcPr>
            <w:tcW w:w="1391" w:type="dxa"/>
          </w:tcPr>
          <w:p w14:paraId="1447DEEC" w14:textId="77777777" w:rsidR="00F74B3C" w:rsidRDefault="008212A7" w:rsidP="00F43C3A">
            <w:pPr>
              <w:pStyle w:val="TableParagraph"/>
              <w:spacing w:line="270" w:lineRule="exact"/>
              <w:ind w:right="298"/>
              <w:jc w:val="right"/>
            </w:pPr>
            <w:r>
              <w:t>= 100%</w:t>
            </w:r>
          </w:p>
        </w:tc>
      </w:tr>
      <w:tr w:rsidR="00F814A0" w14:paraId="30B73E10" w14:textId="77777777" w:rsidTr="00E72D27">
        <w:trPr>
          <w:trHeight w:val="319"/>
          <w:jc w:val="center"/>
        </w:trPr>
        <w:tc>
          <w:tcPr>
            <w:tcW w:w="825" w:type="dxa"/>
          </w:tcPr>
          <w:p w14:paraId="3AA3CCF4" w14:textId="77777777" w:rsidR="00F814A0" w:rsidRDefault="00F814A0" w:rsidP="00F43C3A">
            <w:pPr>
              <w:pStyle w:val="TableParagraph"/>
            </w:pPr>
          </w:p>
        </w:tc>
        <w:tc>
          <w:tcPr>
            <w:tcW w:w="7750" w:type="dxa"/>
          </w:tcPr>
          <w:p w14:paraId="38FA8D99" w14:textId="77777777" w:rsidR="00F814A0" w:rsidRDefault="000D15A4" w:rsidP="00F43C3A">
            <w:pPr>
              <w:pStyle w:val="TableParagraph"/>
              <w:spacing w:line="273" w:lineRule="exact"/>
              <w:ind w:left="110"/>
            </w:pPr>
            <w:r>
              <w:t>i6</w:t>
            </w:r>
            <w:r w:rsidR="00F814A0">
              <w:t xml:space="preserve">) </w:t>
            </w:r>
            <w:r>
              <w:t>c</w:t>
            </w:r>
            <w:r w:rsidRPr="00F74B3C">
              <w:t>anale</w:t>
            </w:r>
            <w:r w:rsidR="00E85251">
              <w:t>le</w:t>
            </w:r>
            <w:r w:rsidRPr="00F74B3C">
              <w:t xml:space="preserve"> pluviale/rigole</w:t>
            </w:r>
            <w:r w:rsidR="00E85251">
              <w:t>le</w:t>
            </w:r>
            <w:r>
              <w:t xml:space="preserve"> </w:t>
            </w:r>
            <w:r w:rsidR="00F814A0">
              <w:t xml:space="preserve">efective </w:t>
            </w:r>
            <w:r>
              <w:t>c</w:t>
            </w:r>
            <w:r w:rsidR="00F74B3C" w:rsidRPr="00F74B3C">
              <w:t>urăța</w:t>
            </w:r>
            <w:r>
              <w:t>te</w:t>
            </w:r>
            <w:r w:rsidR="00F74B3C" w:rsidRPr="00F74B3C">
              <w:t xml:space="preserve"> manual </w:t>
            </w:r>
          </w:p>
        </w:tc>
        <w:tc>
          <w:tcPr>
            <w:tcW w:w="1391" w:type="dxa"/>
          </w:tcPr>
          <w:p w14:paraId="7F170211" w14:textId="77777777" w:rsidR="00F814A0" w:rsidRDefault="00F814A0" w:rsidP="00F43C3A">
            <w:pPr>
              <w:pStyle w:val="TableParagraph"/>
              <w:spacing w:line="273" w:lineRule="exact"/>
              <w:ind w:right="298"/>
              <w:jc w:val="right"/>
            </w:pPr>
            <w:r>
              <w:t>= 100%</w:t>
            </w:r>
          </w:p>
        </w:tc>
      </w:tr>
      <w:tr w:rsidR="00F814A0" w14:paraId="5828748B" w14:textId="77777777" w:rsidTr="00E72D27">
        <w:trPr>
          <w:trHeight w:val="317"/>
          <w:jc w:val="center"/>
        </w:trPr>
        <w:tc>
          <w:tcPr>
            <w:tcW w:w="825" w:type="dxa"/>
          </w:tcPr>
          <w:p w14:paraId="00D4B745" w14:textId="77777777" w:rsidR="00F814A0" w:rsidRDefault="00F814A0" w:rsidP="00F43C3A">
            <w:pPr>
              <w:pStyle w:val="TableParagraph"/>
            </w:pPr>
          </w:p>
        </w:tc>
        <w:tc>
          <w:tcPr>
            <w:tcW w:w="7750" w:type="dxa"/>
          </w:tcPr>
          <w:p w14:paraId="7B87822B" w14:textId="77777777" w:rsidR="00F814A0" w:rsidRDefault="000D15A4" w:rsidP="00F43C3A">
            <w:pPr>
              <w:pStyle w:val="TableParagraph"/>
              <w:spacing w:line="270" w:lineRule="exact"/>
              <w:ind w:left="110"/>
            </w:pPr>
            <w:r>
              <w:t>i7</w:t>
            </w:r>
            <w:r w:rsidR="00F814A0">
              <w:t xml:space="preserve">) </w:t>
            </w:r>
            <w:r w:rsidRPr="00F74B3C">
              <w:t>canale</w:t>
            </w:r>
            <w:r w:rsidR="00E85251">
              <w:t>le</w:t>
            </w:r>
            <w:r w:rsidRPr="00F74B3C">
              <w:t xml:space="preserve"> pluviale neamenajate</w:t>
            </w:r>
            <w:r>
              <w:t xml:space="preserve"> </w:t>
            </w:r>
            <w:r w:rsidR="00F814A0">
              <w:t xml:space="preserve">efective </w:t>
            </w:r>
            <w:r>
              <w:t>c</w:t>
            </w:r>
            <w:r w:rsidR="00F74B3C" w:rsidRPr="00F74B3C">
              <w:t>urăța</w:t>
            </w:r>
            <w:r w:rsidR="00E85251">
              <w:t>te</w:t>
            </w:r>
            <w:r w:rsidR="00F74B3C" w:rsidRPr="00F74B3C">
              <w:t xml:space="preserve"> mecanizat</w:t>
            </w:r>
          </w:p>
        </w:tc>
        <w:tc>
          <w:tcPr>
            <w:tcW w:w="1391" w:type="dxa"/>
          </w:tcPr>
          <w:p w14:paraId="18999CFE" w14:textId="77777777" w:rsidR="00F814A0" w:rsidRDefault="00F814A0" w:rsidP="00F43C3A">
            <w:pPr>
              <w:pStyle w:val="TableParagraph"/>
              <w:spacing w:line="270" w:lineRule="exact"/>
              <w:ind w:right="298"/>
              <w:jc w:val="right"/>
            </w:pPr>
            <w:r>
              <w:t>= 100%</w:t>
            </w:r>
          </w:p>
        </w:tc>
      </w:tr>
      <w:tr w:rsidR="00E72D27" w14:paraId="7AED23C3"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230BE226" w14:textId="77777777" w:rsidR="00E72D27" w:rsidRDefault="00E72D27" w:rsidP="00F43C3A">
            <w:pPr>
              <w:pStyle w:val="TableParagraph"/>
            </w:pPr>
          </w:p>
        </w:tc>
        <w:tc>
          <w:tcPr>
            <w:tcW w:w="7750" w:type="dxa"/>
            <w:tcBorders>
              <w:top w:val="single" w:sz="4" w:space="0" w:color="000000"/>
              <w:left w:val="single" w:sz="4" w:space="0" w:color="000000"/>
              <w:bottom w:val="single" w:sz="4" w:space="0" w:color="000000"/>
              <w:right w:val="single" w:sz="4" w:space="0" w:color="000000"/>
            </w:tcBorders>
          </w:tcPr>
          <w:p w14:paraId="19EF83A1" w14:textId="77777777" w:rsidR="00E72D27" w:rsidRDefault="000D15A4" w:rsidP="00E72D27">
            <w:pPr>
              <w:pStyle w:val="TableParagraph"/>
              <w:spacing w:line="270" w:lineRule="exact"/>
              <w:ind w:left="110"/>
            </w:pPr>
            <w:r>
              <w:t>i8</w:t>
            </w:r>
            <w:r w:rsidR="00E72D27">
              <w:t xml:space="preserve">) </w:t>
            </w:r>
            <w:proofErr w:type="spellStart"/>
            <w:r w:rsidR="00E72D27">
              <w:t>suprafeţele</w:t>
            </w:r>
            <w:proofErr w:type="spellEnd"/>
            <w:r w:rsidR="00E72D27">
              <w:t xml:space="preserve"> efective pe care s-a aplicat colectarea cadavrelor animalelor</w:t>
            </w:r>
          </w:p>
          <w:p w14:paraId="14997755" w14:textId="77777777" w:rsidR="00E72D27" w:rsidRDefault="00E72D27" w:rsidP="00E72D27">
            <w:pPr>
              <w:pStyle w:val="TableParagraph"/>
              <w:spacing w:line="270" w:lineRule="exact"/>
              <w:ind w:left="110"/>
            </w:pPr>
            <w:r>
              <w:t xml:space="preserve">de pe domeniul public </w:t>
            </w:r>
            <w:proofErr w:type="spellStart"/>
            <w:r>
              <w:t>şi</w:t>
            </w:r>
            <w:proofErr w:type="spellEnd"/>
            <w:r>
              <w:t xml:space="preserve"> predarea acestora către </w:t>
            </w:r>
            <w:proofErr w:type="spellStart"/>
            <w:r>
              <w:t>unităţile</w:t>
            </w:r>
            <w:proofErr w:type="spellEnd"/>
            <w:r>
              <w:t xml:space="preserve"> de ecarisaj sau către </w:t>
            </w:r>
            <w:proofErr w:type="spellStart"/>
            <w:r>
              <w:t>instalaţiile</w:t>
            </w:r>
            <w:proofErr w:type="spellEnd"/>
            <w:r>
              <w:t xml:space="preserve"> de</w:t>
            </w:r>
            <w:r w:rsidRPr="00E72D27">
              <w:t xml:space="preserve"> </w:t>
            </w:r>
            <w:r>
              <w:t>neutralizare</w:t>
            </w:r>
          </w:p>
        </w:tc>
        <w:tc>
          <w:tcPr>
            <w:tcW w:w="1391" w:type="dxa"/>
            <w:tcBorders>
              <w:top w:val="single" w:sz="4" w:space="0" w:color="000000"/>
              <w:left w:val="single" w:sz="4" w:space="0" w:color="000000"/>
              <w:bottom w:val="single" w:sz="4" w:space="0" w:color="000000"/>
              <w:right w:val="single" w:sz="4" w:space="0" w:color="000000"/>
            </w:tcBorders>
          </w:tcPr>
          <w:p w14:paraId="5E83A210" w14:textId="77777777" w:rsidR="00E72D27" w:rsidRDefault="00E72D27" w:rsidP="00E72D27">
            <w:pPr>
              <w:pStyle w:val="TableParagraph"/>
              <w:spacing w:line="270" w:lineRule="exact"/>
              <w:ind w:right="298"/>
              <w:jc w:val="right"/>
            </w:pPr>
            <w:r>
              <w:t>= 100%</w:t>
            </w:r>
          </w:p>
        </w:tc>
      </w:tr>
      <w:tr w:rsidR="00E72D27" w14:paraId="7EB34DAF"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7681FBE1" w14:textId="77777777" w:rsidR="00E72D27" w:rsidRPr="00A33260" w:rsidRDefault="00E72D27" w:rsidP="00E72D27">
            <w:pPr>
              <w:pStyle w:val="TableParagraph"/>
              <w:rPr>
                <w:b/>
                <w:bCs/>
              </w:rPr>
            </w:pPr>
            <w:r w:rsidRPr="00A33260">
              <w:rPr>
                <w:b/>
                <w:bCs/>
              </w:rPr>
              <w:t>1.3</w:t>
            </w:r>
          </w:p>
        </w:tc>
        <w:tc>
          <w:tcPr>
            <w:tcW w:w="7750" w:type="dxa"/>
            <w:tcBorders>
              <w:top w:val="single" w:sz="4" w:space="0" w:color="000000"/>
              <w:left w:val="single" w:sz="4" w:space="0" w:color="000000"/>
              <w:bottom w:val="single" w:sz="4" w:space="0" w:color="000000"/>
              <w:right w:val="single" w:sz="4" w:space="0" w:color="000000"/>
            </w:tcBorders>
          </w:tcPr>
          <w:p w14:paraId="73A8D34E" w14:textId="77777777" w:rsidR="00E72D27" w:rsidRPr="00A33260" w:rsidRDefault="00E72D27" w:rsidP="00E72D27">
            <w:pPr>
              <w:pStyle w:val="TableParagraph"/>
              <w:spacing w:line="270" w:lineRule="exact"/>
              <w:ind w:left="110"/>
              <w:rPr>
                <w:b/>
                <w:bCs/>
              </w:rPr>
            </w:pPr>
            <w:r w:rsidRPr="00A33260">
              <w:rPr>
                <w:b/>
                <w:bCs/>
              </w:rPr>
              <w:t>Răspunsuri la solicitări scrise</w:t>
            </w:r>
          </w:p>
        </w:tc>
        <w:tc>
          <w:tcPr>
            <w:tcW w:w="1391" w:type="dxa"/>
            <w:tcBorders>
              <w:top w:val="single" w:sz="4" w:space="0" w:color="000000"/>
              <w:left w:val="single" w:sz="4" w:space="0" w:color="000000"/>
              <w:bottom w:val="single" w:sz="4" w:space="0" w:color="000000"/>
              <w:right w:val="single" w:sz="4" w:space="0" w:color="000000"/>
            </w:tcBorders>
          </w:tcPr>
          <w:p w14:paraId="2EBF5F2F" w14:textId="77777777" w:rsidR="00E72D27" w:rsidRDefault="00E72D27" w:rsidP="00E72D27">
            <w:pPr>
              <w:pStyle w:val="TableParagraph"/>
              <w:spacing w:line="270" w:lineRule="exact"/>
              <w:ind w:right="298"/>
              <w:jc w:val="right"/>
            </w:pPr>
          </w:p>
        </w:tc>
      </w:tr>
      <w:tr w:rsidR="00E72D27" w14:paraId="11F4D797"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3FB83AF2" w14:textId="77777777" w:rsidR="00E72D27" w:rsidRDefault="00E72D27" w:rsidP="00F43C3A">
            <w:pPr>
              <w:pStyle w:val="TableParagraph"/>
            </w:pPr>
          </w:p>
        </w:tc>
        <w:tc>
          <w:tcPr>
            <w:tcW w:w="7750" w:type="dxa"/>
            <w:tcBorders>
              <w:top w:val="single" w:sz="4" w:space="0" w:color="000000"/>
              <w:left w:val="single" w:sz="4" w:space="0" w:color="000000"/>
              <w:bottom w:val="single" w:sz="4" w:space="0" w:color="000000"/>
              <w:right w:val="single" w:sz="4" w:space="0" w:color="000000"/>
            </w:tcBorders>
          </w:tcPr>
          <w:p w14:paraId="19BA1FDF" w14:textId="77777777" w:rsidR="00E72D27" w:rsidRDefault="00E72D27" w:rsidP="00E72D27">
            <w:pPr>
              <w:pStyle w:val="TableParagraph"/>
              <w:spacing w:line="270" w:lineRule="exact"/>
              <w:ind w:left="110"/>
            </w:pPr>
            <w:r>
              <w:t>a) procentul de răspunsuri date la sesizările referitoare la activitatea prestată</w:t>
            </w:r>
          </w:p>
        </w:tc>
        <w:tc>
          <w:tcPr>
            <w:tcW w:w="1391" w:type="dxa"/>
            <w:tcBorders>
              <w:top w:val="single" w:sz="4" w:space="0" w:color="000000"/>
              <w:left w:val="single" w:sz="4" w:space="0" w:color="000000"/>
              <w:bottom w:val="single" w:sz="4" w:space="0" w:color="000000"/>
              <w:right w:val="single" w:sz="4" w:space="0" w:color="000000"/>
            </w:tcBorders>
          </w:tcPr>
          <w:p w14:paraId="14656C35" w14:textId="77777777" w:rsidR="00E72D27" w:rsidRDefault="00E72D27" w:rsidP="00E72D27">
            <w:pPr>
              <w:pStyle w:val="TableParagraph"/>
              <w:spacing w:line="270" w:lineRule="exact"/>
              <w:ind w:right="298"/>
              <w:jc w:val="right"/>
            </w:pPr>
            <w:r>
              <w:t>= 100%</w:t>
            </w:r>
          </w:p>
        </w:tc>
      </w:tr>
      <w:tr w:rsidR="00E72D27" w14:paraId="79C0BD5F"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78FF8761" w14:textId="77777777" w:rsidR="00E72D27" w:rsidRDefault="00E72D27" w:rsidP="00F43C3A">
            <w:pPr>
              <w:pStyle w:val="TableParagraph"/>
            </w:pPr>
          </w:p>
        </w:tc>
        <w:tc>
          <w:tcPr>
            <w:tcW w:w="7750" w:type="dxa"/>
            <w:tcBorders>
              <w:top w:val="single" w:sz="4" w:space="0" w:color="000000"/>
              <w:left w:val="single" w:sz="4" w:space="0" w:color="000000"/>
              <w:bottom w:val="single" w:sz="4" w:space="0" w:color="000000"/>
              <w:right w:val="single" w:sz="4" w:space="0" w:color="000000"/>
            </w:tcBorders>
          </w:tcPr>
          <w:p w14:paraId="7DF99809" w14:textId="77777777" w:rsidR="00E72D27" w:rsidRDefault="00E72D27" w:rsidP="00E72D27">
            <w:pPr>
              <w:pStyle w:val="TableParagraph"/>
              <w:spacing w:line="270" w:lineRule="exact"/>
              <w:ind w:left="110"/>
            </w:pPr>
            <w:r>
              <w:t>b) procentul de la litera a) la care s-a răspuns într-un termen mai mic de 30</w:t>
            </w:r>
          </w:p>
          <w:p w14:paraId="6B4A7E96" w14:textId="77777777" w:rsidR="00E72D27" w:rsidRDefault="00E72D27" w:rsidP="00E72D27">
            <w:pPr>
              <w:pStyle w:val="TableParagraph"/>
              <w:spacing w:line="270" w:lineRule="exact"/>
              <w:ind w:left="110"/>
            </w:pPr>
            <w:r>
              <w:t>de zile calendaristice</w:t>
            </w:r>
          </w:p>
        </w:tc>
        <w:tc>
          <w:tcPr>
            <w:tcW w:w="1391" w:type="dxa"/>
            <w:tcBorders>
              <w:top w:val="single" w:sz="4" w:space="0" w:color="000000"/>
              <w:left w:val="single" w:sz="4" w:space="0" w:color="000000"/>
              <w:bottom w:val="single" w:sz="4" w:space="0" w:color="000000"/>
              <w:right w:val="single" w:sz="4" w:space="0" w:color="000000"/>
            </w:tcBorders>
          </w:tcPr>
          <w:p w14:paraId="23E7414C" w14:textId="77777777" w:rsidR="00E72D27" w:rsidRDefault="00E72D27" w:rsidP="00E72D27">
            <w:pPr>
              <w:pStyle w:val="TableParagraph"/>
              <w:spacing w:line="270" w:lineRule="exact"/>
              <w:ind w:right="298"/>
              <w:jc w:val="right"/>
            </w:pPr>
            <w:r>
              <w:t>= 100%</w:t>
            </w:r>
          </w:p>
        </w:tc>
      </w:tr>
      <w:tr w:rsidR="00E72D27" w14:paraId="3F543411"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722DF1A0" w14:textId="77777777" w:rsidR="00E72D27" w:rsidRPr="00A33260" w:rsidRDefault="00E72D27" w:rsidP="00E72D27">
            <w:pPr>
              <w:pStyle w:val="TableParagraph"/>
              <w:rPr>
                <w:b/>
                <w:bCs/>
              </w:rPr>
            </w:pPr>
            <w:r w:rsidRPr="00A33260">
              <w:rPr>
                <w:b/>
                <w:bCs/>
              </w:rPr>
              <w:t>2</w:t>
            </w:r>
          </w:p>
        </w:tc>
        <w:tc>
          <w:tcPr>
            <w:tcW w:w="7750" w:type="dxa"/>
            <w:tcBorders>
              <w:top w:val="single" w:sz="4" w:space="0" w:color="000000"/>
              <w:left w:val="single" w:sz="4" w:space="0" w:color="000000"/>
              <w:bottom w:val="single" w:sz="4" w:space="0" w:color="000000"/>
              <w:right w:val="single" w:sz="4" w:space="0" w:color="000000"/>
            </w:tcBorders>
          </w:tcPr>
          <w:p w14:paraId="679B7ABD" w14:textId="77777777" w:rsidR="00E72D27" w:rsidRPr="00A33260" w:rsidRDefault="00E72D27" w:rsidP="00E72D27">
            <w:pPr>
              <w:pStyle w:val="TableParagraph"/>
              <w:spacing w:line="270" w:lineRule="exact"/>
              <w:ind w:left="110"/>
              <w:rPr>
                <w:b/>
                <w:bCs/>
              </w:rPr>
            </w:pPr>
            <w:r w:rsidRPr="00A33260">
              <w:rPr>
                <w:b/>
                <w:bCs/>
              </w:rPr>
              <w:t>INDICATORI DE PERFORMANŢĂ GARANTAŢI</w:t>
            </w:r>
          </w:p>
        </w:tc>
        <w:tc>
          <w:tcPr>
            <w:tcW w:w="1391" w:type="dxa"/>
            <w:tcBorders>
              <w:top w:val="single" w:sz="4" w:space="0" w:color="000000"/>
              <w:left w:val="single" w:sz="4" w:space="0" w:color="000000"/>
              <w:bottom w:val="single" w:sz="4" w:space="0" w:color="000000"/>
              <w:right w:val="single" w:sz="4" w:space="0" w:color="000000"/>
            </w:tcBorders>
          </w:tcPr>
          <w:p w14:paraId="52C088FD" w14:textId="77777777" w:rsidR="00E72D27" w:rsidRDefault="00E72D27" w:rsidP="00E72D27">
            <w:pPr>
              <w:pStyle w:val="TableParagraph"/>
              <w:spacing w:line="270" w:lineRule="exact"/>
              <w:ind w:right="298"/>
              <w:jc w:val="right"/>
            </w:pPr>
          </w:p>
        </w:tc>
      </w:tr>
      <w:tr w:rsidR="00E72D27" w14:paraId="2F40785F"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1C5E4812" w14:textId="77777777" w:rsidR="00E72D27" w:rsidRPr="00A33260" w:rsidRDefault="00E72D27" w:rsidP="00E72D27">
            <w:pPr>
              <w:pStyle w:val="TableParagraph"/>
              <w:rPr>
                <w:b/>
                <w:bCs/>
              </w:rPr>
            </w:pPr>
            <w:r w:rsidRPr="00A33260">
              <w:rPr>
                <w:b/>
                <w:bCs/>
              </w:rPr>
              <w:t>2.1</w:t>
            </w:r>
          </w:p>
        </w:tc>
        <w:tc>
          <w:tcPr>
            <w:tcW w:w="7750" w:type="dxa"/>
            <w:tcBorders>
              <w:top w:val="single" w:sz="4" w:space="0" w:color="000000"/>
              <w:left w:val="single" w:sz="4" w:space="0" w:color="000000"/>
              <w:bottom w:val="single" w:sz="4" w:space="0" w:color="000000"/>
              <w:right w:val="single" w:sz="4" w:space="0" w:color="000000"/>
            </w:tcBorders>
          </w:tcPr>
          <w:p w14:paraId="67FF907C" w14:textId="77777777" w:rsidR="00E72D27" w:rsidRPr="00A33260" w:rsidRDefault="00E72D27" w:rsidP="00E72D27">
            <w:pPr>
              <w:pStyle w:val="TableParagraph"/>
              <w:spacing w:line="270" w:lineRule="exact"/>
              <w:ind w:left="110"/>
              <w:rPr>
                <w:b/>
                <w:bCs/>
              </w:rPr>
            </w:pPr>
            <w:r w:rsidRPr="00A33260">
              <w:rPr>
                <w:b/>
                <w:bCs/>
              </w:rPr>
              <w:t xml:space="preserve">Indicatori   de   </w:t>
            </w:r>
            <w:proofErr w:type="spellStart"/>
            <w:r w:rsidRPr="00A33260">
              <w:rPr>
                <w:b/>
                <w:bCs/>
              </w:rPr>
              <w:t>performanţă</w:t>
            </w:r>
            <w:proofErr w:type="spellEnd"/>
            <w:r w:rsidRPr="00A33260">
              <w:rPr>
                <w:b/>
                <w:bCs/>
              </w:rPr>
              <w:t xml:space="preserve">   </w:t>
            </w:r>
            <w:proofErr w:type="spellStart"/>
            <w:r w:rsidRPr="00A33260">
              <w:rPr>
                <w:b/>
                <w:bCs/>
              </w:rPr>
              <w:t>garantaţi</w:t>
            </w:r>
            <w:proofErr w:type="spellEnd"/>
            <w:r w:rsidRPr="00A33260">
              <w:rPr>
                <w:b/>
                <w:bCs/>
              </w:rPr>
              <w:t xml:space="preserve">   prin   </w:t>
            </w:r>
            <w:proofErr w:type="spellStart"/>
            <w:r w:rsidRPr="00A33260">
              <w:rPr>
                <w:b/>
                <w:bCs/>
              </w:rPr>
              <w:t>licenţa</w:t>
            </w:r>
            <w:proofErr w:type="spellEnd"/>
            <w:r w:rsidRPr="00A33260">
              <w:rPr>
                <w:b/>
                <w:bCs/>
              </w:rPr>
              <w:t xml:space="preserve">   de   prestare</w:t>
            </w:r>
            <w:r w:rsidR="00A33260">
              <w:rPr>
                <w:b/>
                <w:bCs/>
              </w:rPr>
              <w:t xml:space="preserve"> </w:t>
            </w:r>
            <w:r w:rsidRPr="00A33260">
              <w:rPr>
                <w:b/>
                <w:bCs/>
              </w:rPr>
              <w:t>a</w:t>
            </w:r>
          </w:p>
          <w:p w14:paraId="5256DCDB" w14:textId="77777777" w:rsidR="00E72D27" w:rsidRPr="00A33260" w:rsidRDefault="00E72D27" w:rsidP="00E72D27">
            <w:pPr>
              <w:pStyle w:val="TableParagraph"/>
              <w:spacing w:line="270" w:lineRule="exact"/>
              <w:ind w:left="110"/>
              <w:rPr>
                <w:b/>
                <w:bCs/>
              </w:rPr>
            </w:pPr>
            <w:r w:rsidRPr="00A33260">
              <w:rPr>
                <w:b/>
                <w:bCs/>
              </w:rPr>
              <w:t>serviciului</w:t>
            </w:r>
          </w:p>
        </w:tc>
        <w:tc>
          <w:tcPr>
            <w:tcW w:w="1391" w:type="dxa"/>
            <w:tcBorders>
              <w:top w:val="single" w:sz="4" w:space="0" w:color="000000"/>
              <w:left w:val="single" w:sz="4" w:space="0" w:color="000000"/>
              <w:bottom w:val="single" w:sz="4" w:space="0" w:color="000000"/>
              <w:right w:val="single" w:sz="4" w:space="0" w:color="000000"/>
            </w:tcBorders>
          </w:tcPr>
          <w:p w14:paraId="6963A867" w14:textId="77777777" w:rsidR="00E72D27" w:rsidRDefault="00E72D27" w:rsidP="00E72D27">
            <w:pPr>
              <w:pStyle w:val="TableParagraph"/>
              <w:spacing w:line="270" w:lineRule="exact"/>
              <w:ind w:right="298"/>
              <w:jc w:val="right"/>
            </w:pPr>
          </w:p>
        </w:tc>
      </w:tr>
      <w:tr w:rsidR="00E72D27" w14:paraId="74F41444"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57569F24" w14:textId="77777777" w:rsidR="00E72D27" w:rsidRDefault="00E72D27" w:rsidP="00F43C3A">
            <w:pPr>
              <w:pStyle w:val="TableParagraph"/>
            </w:pPr>
          </w:p>
        </w:tc>
        <w:tc>
          <w:tcPr>
            <w:tcW w:w="7750" w:type="dxa"/>
            <w:tcBorders>
              <w:top w:val="single" w:sz="4" w:space="0" w:color="000000"/>
              <w:left w:val="single" w:sz="4" w:space="0" w:color="000000"/>
              <w:bottom w:val="single" w:sz="4" w:space="0" w:color="000000"/>
              <w:right w:val="single" w:sz="4" w:space="0" w:color="000000"/>
            </w:tcBorders>
          </w:tcPr>
          <w:p w14:paraId="3123FE9F" w14:textId="77777777" w:rsidR="00E72D27" w:rsidRDefault="00E72D27" w:rsidP="00E72D27">
            <w:pPr>
              <w:pStyle w:val="TableParagraph"/>
              <w:spacing w:line="270" w:lineRule="exact"/>
              <w:ind w:left="110"/>
            </w:pPr>
            <w:r>
              <w:t xml:space="preserve">a) numărul de încălcări ale </w:t>
            </w:r>
            <w:proofErr w:type="spellStart"/>
            <w:r>
              <w:t>obligaţiilor</w:t>
            </w:r>
            <w:proofErr w:type="spellEnd"/>
            <w:r>
              <w:t xml:space="preserve"> operatorului, rezultate din analizele </w:t>
            </w:r>
            <w:proofErr w:type="spellStart"/>
            <w:r>
              <w:t>şi</w:t>
            </w:r>
            <w:proofErr w:type="spellEnd"/>
          </w:p>
          <w:p w14:paraId="4CEBEBBC" w14:textId="77777777" w:rsidR="00E72D27" w:rsidRDefault="00E72D27" w:rsidP="00E72D27">
            <w:pPr>
              <w:pStyle w:val="TableParagraph"/>
              <w:spacing w:line="270" w:lineRule="exact"/>
              <w:ind w:left="110"/>
            </w:pPr>
            <w:r>
              <w:t>controalele organismelor abilitate (exprimat în %)</w:t>
            </w:r>
          </w:p>
        </w:tc>
        <w:tc>
          <w:tcPr>
            <w:tcW w:w="1391" w:type="dxa"/>
            <w:tcBorders>
              <w:top w:val="single" w:sz="4" w:space="0" w:color="000000"/>
              <w:left w:val="single" w:sz="4" w:space="0" w:color="000000"/>
              <w:bottom w:val="single" w:sz="4" w:space="0" w:color="000000"/>
              <w:right w:val="single" w:sz="4" w:space="0" w:color="000000"/>
            </w:tcBorders>
          </w:tcPr>
          <w:p w14:paraId="11BF5A33" w14:textId="77777777" w:rsidR="00E72D27" w:rsidRDefault="00E72D27" w:rsidP="00E72D27">
            <w:pPr>
              <w:pStyle w:val="TableParagraph"/>
              <w:spacing w:line="270" w:lineRule="exact"/>
              <w:ind w:right="298"/>
              <w:jc w:val="right"/>
            </w:pPr>
            <w:r>
              <w:t>= 0%</w:t>
            </w:r>
          </w:p>
        </w:tc>
      </w:tr>
      <w:tr w:rsidR="00E72D27" w14:paraId="2A561251"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52BA6851" w14:textId="77777777" w:rsidR="00E72D27" w:rsidRPr="00B75881" w:rsidRDefault="00E72D27" w:rsidP="00E72D27">
            <w:pPr>
              <w:pStyle w:val="TableParagraph"/>
              <w:rPr>
                <w:b/>
                <w:bCs/>
              </w:rPr>
            </w:pPr>
            <w:r w:rsidRPr="00B75881">
              <w:rPr>
                <w:b/>
                <w:bCs/>
              </w:rPr>
              <w:t>2.2</w:t>
            </w:r>
          </w:p>
        </w:tc>
        <w:tc>
          <w:tcPr>
            <w:tcW w:w="7750" w:type="dxa"/>
            <w:tcBorders>
              <w:top w:val="single" w:sz="4" w:space="0" w:color="000000"/>
              <w:left w:val="single" w:sz="4" w:space="0" w:color="000000"/>
              <w:bottom w:val="single" w:sz="4" w:space="0" w:color="000000"/>
              <w:right w:val="single" w:sz="4" w:space="0" w:color="000000"/>
            </w:tcBorders>
          </w:tcPr>
          <w:p w14:paraId="5440CFC1" w14:textId="77777777" w:rsidR="00E72D27" w:rsidRPr="00B75881" w:rsidRDefault="00E72D27" w:rsidP="00E72D27">
            <w:pPr>
              <w:pStyle w:val="TableParagraph"/>
              <w:spacing w:line="270" w:lineRule="exact"/>
              <w:ind w:left="110"/>
              <w:rPr>
                <w:b/>
                <w:bCs/>
              </w:rPr>
            </w:pPr>
            <w:r w:rsidRPr="00B75881">
              <w:rPr>
                <w:b/>
                <w:bCs/>
              </w:rPr>
              <w:t xml:space="preserve">Indicatori de </w:t>
            </w:r>
            <w:proofErr w:type="spellStart"/>
            <w:r w:rsidRPr="00B75881">
              <w:rPr>
                <w:b/>
                <w:bCs/>
              </w:rPr>
              <w:t>performanţă</w:t>
            </w:r>
            <w:proofErr w:type="spellEnd"/>
            <w:r w:rsidRPr="00B75881">
              <w:rPr>
                <w:b/>
                <w:bCs/>
              </w:rPr>
              <w:t xml:space="preserve"> a căror nerespectare atrage </w:t>
            </w:r>
            <w:proofErr w:type="spellStart"/>
            <w:r w:rsidRPr="00B75881">
              <w:rPr>
                <w:b/>
                <w:bCs/>
              </w:rPr>
              <w:t>penalităţi</w:t>
            </w:r>
            <w:proofErr w:type="spellEnd"/>
          </w:p>
          <w:p w14:paraId="556F0145" w14:textId="77777777" w:rsidR="00E72D27" w:rsidRPr="00B75881" w:rsidRDefault="00E72D27" w:rsidP="00E72D27">
            <w:pPr>
              <w:pStyle w:val="TableParagraph"/>
              <w:spacing w:line="270" w:lineRule="exact"/>
              <w:ind w:left="110"/>
              <w:rPr>
                <w:b/>
                <w:bCs/>
              </w:rPr>
            </w:pPr>
            <w:r w:rsidRPr="00B75881">
              <w:rPr>
                <w:b/>
                <w:bCs/>
              </w:rPr>
              <w:t>conform contractului</w:t>
            </w:r>
          </w:p>
        </w:tc>
        <w:tc>
          <w:tcPr>
            <w:tcW w:w="1391" w:type="dxa"/>
            <w:tcBorders>
              <w:top w:val="single" w:sz="4" w:space="0" w:color="000000"/>
              <w:left w:val="single" w:sz="4" w:space="0" w:color="000000"/>
              <w:bottom w:val="single" w:sz="4" w:space="0" w:color="000000"/>
              <w:right w:val="single" w:sz="4" w:space="0" w:color="000000"/>
            </w:tcBorders>
          </w:tcPr>
          <w:p w14:paraId="1E908BF6" w14:textId="77777777" w:rsidR="00E72D27" w:rsidRDefault="00E72D27" w:rsidP="00E72D27">
            <w:pPr>
              <w:pStyle w:val="TableParagraph"/>
              <w:spacing w:line="270" w:lineRule="exact"/>
              <w:ind w:right="298"/>
              <w:jc w:val="right"/>
            </w:pPr>
          </w:p>
        </w:tc>
      </w:tr>
      <w:tr w:rsidR="00E72D27" w14:paraId="34A9DFE4"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43097EDF" w14:textId="77777777" w:rsidR="00E72D27" w:rsidRDefault="00E72D27" w:rsidP="00F43C3A">
            <w:pPr>
              <w:pStyle w:val="TableParagraph"/>
            </w:pPr>
          </w:p>
        </w:tc>
        <w:tc>
          <w:tcPr>
            <w:tcW w:w="7750" w:type="dxa"/>
            <w:tcBorders>
              <w:top w:val="single" w:sz="4" w:space="0" w:color="000000"/>
              <w:left w:val="single" w:sz="4" w:space="0" w:color="000000"/>
              <w:bottom w:val="single" w:sz="4" w:space="0" w:color="000000"/>
              <w:right w:val="single" w:sz="4" w:space="0" w:color="000000"/>
            </w:tcBorders>
          </w:tcPr>
          <w:p w14:paraId="5E551BDC" w14:textId="77777777" w:rsidR="00E72D27" w:rsidRDefault="00E72D27" w:rsidP="00E72D27">
            <w:pPr>
              <w:pStyle w:val="TableParagraph"/>
              <w:spacing w:line="270" w:lineRule="exact"/>
              <w:ind w:left="110"/>
            </w:pPr>
            <w:r>
              <w:t>a) valoarea despăgubirilor acordate de operator pentru culpa proprie sau dacă</w:t>
            </w:r>
          </w:p>
          <w:p w14:paraId="021AA184" w14:textId="77777777" w:rsidR="00E72D27" w:rsidRDefault="00E72D27" w:rsidP="00E72D27">
            <w:pPr>
              <w:pStyle w:val="TableParagraph"/>
              <w:spacing w:line="270" w:lineRule="exact"/>
              <w:ind w:left="110"/>
            </w:pPr>
            <w:r>
              <w:t xml:space="preserve">au existat îmbolnăviri, accidente din cauza nerespectării </w:t>
            </w:r>
            <w:proofErr w:type="spellStart"/>
            <w:r>
              <w:t>condiţiilor</w:t>
            </w:r>
            <w:proofErr w:type="spellEnd"/>
            <w:r>
              <w:t xml:space="preserve"> impuse prin contract (exprimat în %)</w:t>
            </w:r>
          </w:p>
        </w:tc>
        <w:tc>
          <w:tcPr>
            <w:tcW w:w="1391" w:type="dxa"/>
            <w:tcBorders>
              <w:top w:val="single" w:sz="4" w:space="0" w:color="000000"/>
              <w:left w:val="single" w:sz="4" w:space="0" w:color="000000"/>
              <w:bottom w:val="single" w:sz="4" w:space="0" w:color="000000"/>
              <w:right w:val="single" w:sz="4" w:space="0" w:color="000000"/>
            </w:tcBorders>
          </w:tcPr>
          <w:p w14:paraId="52B2E938" w14:textId="77777777" w:rsidR="00E72D27" w:rsidRDefault="00E72D27" w:rsidP="00E72D27">
            <w:pPr>
              <w:pStyle w:val="TableParagraph"/>
              <w:spacing w:line="270" w:lineRule="exact"/>
              <w:ind w:right="298"/>
              <w:jc w:val="right"/>
            </w:pPr>
            <w:r>
              <w:t>= 0%</w:t>
            </w:r>
          </w:p>
        </w:tc>
      </w:tr>
      <w:tr w:rsidR="00E72D27" w14:paraId="3BBA91EA"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73FEF070" w14:textId="77777777" w:rsidR="00E72D27" w:rsidRDefault="00E72D27" w:rsidP="00F43C3A">
            <w:pPr>
              <w:pStyle w:val="TableParagraph"/>
            </w:pPr>
          </w:p>
        </w:tc>
        <w:tc>
          <w:tcPr>
            <w:tcW w:w="7750" w:type="dxa"/>
            <w:tcBorders>
              <w:top w:val="single" w:sz="4" w:space="0" w:color="000000"/>
              <w:left w:val="single" w:sz="4" w:space="0" w:color="000000"/>
              <w:bottom w:val="single" w:sz="4" w:space="0" w:color="000000"/>
              <w:right w:val="single" w:sz="4" w:space="0" w:color="000000"/>
            </w:tcBorders>
          </w:tcPr>
          <w:p w14:paraId="165AE4E3" w14:textId="77777777" w:rsidR="00E72D27" w:rsidRDefault="00E72D27" w:rsidP="00E72D27">
            <w:pPr>
              <w:pStyle w:val="TableParagraph"/>
              <w:spacing w:line="270" w:lineRule="exact"/>
              <w:ind w:left="110"/>
            </w:pPr>
            <w:r>
              <w:t>b) numărul de amenzi date de autoritatea centrală sau locală pentru</w:t>
            </w:r>
          </w:p>
          <w:p w14:paraId="380B9708" w14:textId="77777777" w:rsidR="00E72D27" w:rsidRDefault="00E72D27" w:rsidP="00E72D27">
            <w:pPr>
              <w:pStyle w:val="TableParagraph"/>
              <w:spacing w:line="270" w:lineRule="exact"/>
              <w:ind w:left="110"/>
            </w:pPr>
            <w:r>
              <w:t xml:space="preserve">neexecutarea corespunzătoare sau executarea necorespunzătoare a </w:t>
            </w:r>
            <w:proofErr w:type="spellStart"/>
            <w:r>
              <w:t>activităţii</w:t>
            </w:r>
            <w:proofErr w:type="spellEnd"/>
            <w:r>
              <w:t xml:space="preserve"> </w:t>
            </w:r>
            <w:r>
              <w:lastRenderedPageBreak/>
              <w:t>(exprimat în %)</w:t>
            </w:r>
          </w:p>
        </w:tc>
        <w:tc>
          <w:tcPr>
            <w:tcW w:w="1391" w:type="dxa"/>
            <w:tcBorders>
              <w:top w:val="single" w:sz="4" w:space="0" w:color="000000"/>
              <w:left w:val="single" w:sz="4" w:space="0" w:color="000000"/>
              <w:bottom w:val="single" w:sz="4" w:space="0" w:color="000000"/>
              <w:right w:val="single" w:sz="4" w:space="0" w:color="000000"/>
            </w:tcBorders>
          </w:tcPr>
          <w:p w14:paraId="2FADDB15" w14:textId="77777777" w:rsidR="00E72D27" w:rsidRDefault="00E72D27" w:rsidP="00E72D27">
            <w:pPr>
              <w:pStyle w:val="TableParagraph"/>
              <w:spacing w:line="270" w:lineRule="exact"/>
              <w:ind w:right="298"/>
              <w:jc w:val="right"/>
            </w:pPr>
            <w:r>
              <w:lastRenderedPageBreak/>
              <w:t>= 0%</w:t>
            </w:r>
          </w:p>
        </w:tc>
      </w:tr>
      <w:tr w:rsidR="00E72D27" w14:paraId="6EDE7982"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7F7C9D50" w14:textId="77777777" w:rsidR="00E72D27" w:rsidRDefault="00E72D27" w:rsidP="00F43C3A">
            <w:pPr>
              <w:pStyle w:val="TableParagraph"/>
            </w:pPr>
          </w:p>
        </w:tc>
        <w:tc>
          <w:tcPr>
            <w:tcW w:w="7750" w:type="dxa"/>
            <w:tcBorders>
              <w:top w:val="single" w:sz="4" w:space="0" w:color="000000"/>
              <w:left w:val="single" w:sz="4" w:space="0" w:color="000000"/>
              <w:bottom w:val="single" w:sz="4" w:space="0" w:color="000000"/>
              <w:right w:val="single" w:sz="4" w:space="0" w:color="000000"/>
            </w:tcBorders>
          </w:tcPr>
          <w:p w14:paraId="6AAC0810" w14:textId="77777777" w:rsidR="00E72D27" w:rsidRDefault="00E72D27" w:rsidP="00E72D27">
            <w:pPr>
              <w:pStyle w:val="TableParagraph"/>
              <w:spacing w:line="270" w:lineRule="exact"/>
              <w:ind w:left="110"/>
            </w:pPr>
            <w:r>
              <w:t xml:space="preserve">c) numărul de </w:t>
            </w:r>
            <w:proofErr w:type="spellStart"/>
            <w:r>
              <w:t>intervenţii</w:t>
            </w:r>
            <w:proofErr w:type="spellEnd"/>
            <w:r>
              <w:t xml:space="preserve"> întârziate (mai mari de 15 minute) (exprimat în %)</w:t>
            </w:r>
          </w:p>
        </w:tc>
        <w:tc>
          <w:tcPr>
            <w:tcW w:w="1391" w:type="dxa"/>
            <w:tcBorders>
              <w:top w:val="single" w:sz="4" w:space="0" w:color="000000"/>
              <w:left w:val="single" w:sz="4" w:space="0" w:color="000000"/>
              <w:bottom w:val="single" w:sz="4" w:space="0" w:color="000000"/>
              <w:right w:val="single" w:sz="4" w:space="0" w:color="000000"/>
            </w:tcBorders>
          </w:tcPr>
          <w:p w14:paraId="64BE2D58" w14:textId="77777777" w:rsidR="00E72D27" w:rsidRDefault="00E72D27" w:rsidP="00E72D27">
            <w:pPr>
              <w:pStyle w:val="TableParagraph"/>
              <w:spacing w:line="270" w:lineRule="exact"/>
              <w:ind w:right="298"/>
              <w:jc w:val="right"/>
            </w:pPr>
            <w:r>
              <w:t>= 0%</w:t>
            </w:r>
          </w:p>
        </w:tc>
      </w:tr>
      <w:tr w:rsidR="00E72D27" w14:paraId="3DD4F37F"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67E869AF" w14:textId="77777777" w:rsidR="00E72D27" w:rsidRDefault="00E72D27" w:rsidP="00F43C3A">
            <w:pPr>
              <w:pStyle w:val="TableParagraph"/>
            </w:pPr>
          </w:p>
        </w:tc>
        <w:tc>
          <w:tcPr>
            <w:tcW w:w="7750" w:type="dxa"/>
            <w:tcBorders>
              <w:top w:val="single" w:sz="4" w:space="0" w:color="000000"/>
              <w:left w:val="single" w:sz="4" w:space="0" w:color="000000"/>
              <w:bottom w:val="single" w:sz="4" w:space="0" w:color="000000"/>
              <w:right w:val="single" w:sz="4" w:space="0" w:color="000000"/>
            </w:tcBorders>
          </w:tcPr>
          <w:p w14:paraId="5A2B4959" w14:textId="77777777" w:rsidR="00E72D27" w:rsidRDefault="00E72D27" w:rsidP="00E72D27">
            <w:pPr>
              <w:pStyle w:val="TableParagraph"/>
              <w:spacing w:line="270" w:lineRule="exact"/>
              <w:ind w:left="110"/>
            </w:pPr>
            <w:r>
              <w:t xml:space="preserve">d) numărul de </w:t>
            </w:r>
            <w:proofErr w:type="spellStart"/>
            <w:r>
              <w:t>intervenţii</w:t>
            </w:r>
            <w:proofErr w:type="spellEnd"/>
            <w:r>
              <w:t xml:space="preserve"> necorespunzătoare, materializate în procese-verbale de constatare privind neefectuarea lucrării sau calitatea necorespunzătoare a</w:t>
            </w:r>
          </w:p>
          <w:p w14:paraId="49A9AEF4" w14:textId="77777777" w:rsidR="00E72D27" w:rsidRDefault="00E72D27" w:rsidP="00E72D27">
            <w:pPr>
              <w:pStyle w:val="TableParagraph"/>
              <w:spacing w:line="270" w:lineRule="exact"/>
              <w:ind w:left="110"/>
            </w:pPr>
            <w:r>
              <w:t>acesteia (exprimat în %)</w:t>
            </w:r>
          </w:p>
        </w:tc>
        <w:tc>
          <w:tcPr>
            <w:tcW w:w="1391" w:type="dxa"/>
            <w:tcBorders>
              <w:top w:val="single" w:sz="4" w:space="0" w:color="000000"/>
              <w:left w:val="single" w:sz="4" w:space="0" w:color="000000"/>
              <w:bottom w:val="single" w:sz="4" w:space="0" w:color="000000"/>
              <w:right w:val="single" w:sz="4" w:space="0" w:color="000000"/>
            </w:tcBorders>
          </w:tcPr>
          <w:p w14:paraId="0DA99565" w14:textId="77777777" w:rsidR="00E72D27" w:rsidRDefault="00E72D27" w:rsidP="00E72D27">
            <w:pPr>
              <w:pStyle w:val="TableParagraph"/>
              <w:spacing w:line="270" w:lineRule="exact"/>
              <w:ind w:right="298"/>
              <w:jc w:val="right"/>
            </w:pPr>
            <w:r>
              <w:t>= 0%</w:t>
            </w:r>
          </w:p>
        </w:tc>
      </w:tr>
      <w:tr w:rsidR="00E72D27" w14:paraId="08BB2CBA" w14:textId="77777777" w:rsidTr="00E72D27">
        <w:trPr>
          <w:trHeight w:val="317"/>
          <w:jc w:val="center"/>
        </w:trPr>
        <w:tc>
          <w:tcPr>
            <w:tcW w:w="825" w:type="dxa"/>
            <w:tcBorders>
              <w:top w:val="single" w:sz="4" w:space="0" w:color="000000"/>
              <w:left w:val="single" w:sz="4" w:space="0" w:color="000000"/>
              <w:bottom w:val="single" w:sz="4" w:space="0" w:color="000000"/>
              <w:right w:val="single" w:sz="4" w:space="0" w:color="000000"/>
            </w:tcBorders>
          </w:tcPr>
          <w:p w14:paraId="2D8E24A2" w14:textId="77777777" w:rsidR="00E72D27" w:rsidRDefault="00E72D27" w:rsidP="00F43C3A">
            <w:pPr>
              <w:pStyle w:val="TableParagraph"/>
            </w:pPr>
          </w:p>
        </w:tc>
        <w:tc>
          <w:tcPr>
            <w:tcW w:w="7750" w:type="dxa"/>
            <w:tcBorders>
              <w:top w:val="single" w:sz="4" w:space="0" w:color="000000"/>
              <w:left w:val="single" w:sz="4" w:space="0" w:color="000000"/>
              <w:bottom w:val="single" w:sz="4" w:space="0" w:color="000000"/>
              <w:right w:val="single" w:sz="4" w:space="0" w:color="000000"/>
            </w:tcBorders>
          </w:tcPr>
          <w:p w14:paraId="412017FE" w14:textId="77777777" w:rsidR="00E72D27" w:rsidRDefault="00E72D27" w:rsidP="00E72D27">
            <w:pPr>
              <w:pStyle w:val="TableParagraph"/>
              <w:spacing w:line="270" w:lineRule="exact"/>
              <w:ind w:left="110"/>
            </w:pPr>
            <w:r>
              <w:t xml:space="preserve">e) efectuarea </w:t>
            </w:r>
            <w:proofErr w:type="spellStart"/>
            <w:r>
              <w:t>investiţiilor</w:t>
            </w:r>
            <w:proofErr w:type="spellEnd"/>
            <w:r>
              <w:t xml:space="preserve"> impuse prin contract (exprimat în %)</w:t>
            </w:r>
          </w:p>
        </w:tc>
        <w:tc>
          <w:tcPr>
            <w:tcW w:w="1391" w:type="dxa"/>
            <w:tcBorders>
              <w:top w:val="single" w:sz="4" w:space="0" w:color="000000"/>
              <w:left w:val="single" w:sz="4" w:space="0" w:color="000000"/>
              <w:bottom w:val="single" w:sz="4" w:space="0" w:color="000000"/>
              <w:right w:val="single" w:sz="4" w:space="0" w:color="000000"/>
            </w:tcBorders>
          </w:tcPr>
          <w:p w14:paraId="07454D82" w14:textId="77777777" w:rsidR="00E72D27" w:rsidRDefault="00E72D27" w:rsidP="00E72D27">
            <w:pPr>
              <w:pStyle w:val="TableParagraph"/>
              <w:spacing w:line="270" w:lineRule="exact"/>
              <w:ind w:right="298"/>
              <w:jc w:val="right"/>
            </w:pPr>
            <w:r>
              <w:t>= 100%</w:t>
            </w:r>
          </w:p>
        </w:tc>
      </w:tr>
    </w:tbl>
    <w:p w14:paraId="0FAF8D67" w14:textId="77777777" w:rsidR="004C6C7B" w:rsidRDefault="004C6C7B" w:rsidP="002961D1">
      <w:pPr>
        <w:pStyle w:val="Style14"/>
        <w:spacing w:line="240" w:lineRule="auto"/>
        <w:ind w:firstLine="0"/>
        <w:rPr>
          <w:b/>
          <w:bCs/>
        </w:rPr>
      </w:pPr>
    </w:p>
    <w:p w14:paraId="5CD053E0" w14:textId="77777777" w:rsidR="002961D1" w:rsidRDefault="008F085B" w:rsidP="002961D1">
      <w:pPr>
        <w:pStyle w:val="Style14"/>
        <w:spacing w:line="240" w:lineRule="auto"/>
        <w:ind w:firstLine="0"/>
        <w:rPr>
          <w:b/>
          <w:bCs/>
        </w:rPr>
      </w:pPr>
      <w:r w:rsidRPr="008722C4">
        <w:rPr>
          <w:b/>
          <w:bCs/>
        </w:rPr>
        <w:t xml:space="preserve">ART. </w:t>
      </w:r>
      <w:r w:rsidR="003808B6">
        <w:rPr>
          <w:b/>
          <w:bCs/>
        </w:rPr>
        <w:t>3</w:t>
      </w:r>
      <w:r w:rsidR="00ED7BB7">
        <w:rPr>
          <w:b/>
          <w:bCs/>
        </w:rPr>
        <w:t>6</w:t>
      </w:r>
    </w:p>
    <w:p w14:paraId="3F2E9FB4" w14:textId="77777777" w:rsidR="004D614A" w:rsidRDefault="004D614A" w:rsidP="002961D1">
      <w:pPr>
        <w:pStyle w:val="Style14"/>
        <w:spacing w:line="240" w:lineRule="auto"/>
        <w:ind w:firstLine="0"/>
        <w:rPr>
          <w:rStyle w:val="FontStyle26"/>
          <w:sz w:val="28"/>
          <w:szCs w:val="28"/>
        </w:rPr>
      </w:pPr>
    </w:p>
    <w:p w14:paraId="7AB1825F" w14:textId="77777777" w:rsidR="002961D1" w:rsidRPr="004272EA" w:rsidRDefault="003808B6" w:rsidP="002961D1">
      <w:pPr>
        <w:pStyle w:val="Style14"/>
        <w:spacing w:line="240" w:lineRule="auto"/>
        <w:ind w:firstLine="0"/>
        <w:rPr>
          <w:rStyle w:val="FontStyle26"/>
          <w:sz w:val="24"/>
          <w:szCs w:val="24"/>
        </w:rPr>
      </w:pPr>
      <w:r>
        <w:rPr>
          <w:rStyle w:val="FontStyle26"/>
          <w:sz w:val="24"/>
          <w:szCs w:val="24"/>
        </w:rPr>
        <w:t xml:space="preserve">(1) </w:t>
      </w:r>
      <w:r w:rsidR="002961D1" w:rsidRPr="004272EA">
        <w:rPr>
          <w:rStyle w:val="FontStyle26"/>
          <w:sz w:val="24"/>
          <w:szCs w:val="24"/>
        </w:rPr>
        <w:t xml:space="preserve">Pentru </w:t>
      </w:r>
      <w:r w:rsidR="00404769">
        <w:rPr>
          <w:rStyle w:val="FontStyle26"/>
          <w:sz w:val="24"/>
          <w:szCs w:val="24"/>
        </w:rPr>
        <w:t>neîndepliniri</w:t>
      </w:r>
      <w:r w:rsidR="002961D1" w:rsidRPr="004272EA">
        <w:rPr>
          <w:rStyle w:val="FontStyle26"/>
          <w:sz w:val="24"/>
          <w:szCs w:val="24"/>
        </w:rPr>
        <w:t xml:space="preserve"> ale </w:t>
      </w:r>
      <w:r w:rsidR="002961D1" w:rsidRPr="004272EA">
        <w:rPr>
          <w:rStyle w:val="FontStyle26"/>
          <w:sz w:val="24"/>
          <w:szCs w:val="24"/>
          <w:u w:val="single"/>
        </w:rPr>
        <w:t xml:space="preserve">indicatorilor de </w:t>
      </w:r>
      <w:proofErr w:type="spellStart"/>
      <w:r w:rsidR="002961D1" w:rsidRPr="004272EA">
        <w:rPr>
          <w:rStyle w:val="FontStyle26"/>
          <w:sz w:val="24"/>
          <w:szCs w:val="24"/>
          <w:u w:val="single"/>
        </w:rPr>
        <w:t>performanţă</w:t>
      </w:r>
      <w:proofErr w:type="spellEnd"/>
      <w:r w:rsidR="002961D1" w:rsidRPr="004272EA">
        <w:rPr>
          <w:rStyle w:val="FontStyle26"/>
          <w:sz w:val="24"/>
          <w:szCs w:val="24"/>
          <w:u w:val="single"/>
        </w:rPr>
        <w:t>,</w:t>
      </w:r>
      <w:r w:rsidR="002961D1" w:rsidRPr="004272EA">
        <w:rPr>
          <w:rStyle w:val="FontStyle26"/>
          <w:sz w:val="24"/>
          <w:szCs w:val="24"/>
        </w:rPr>
        <w:t xml:space="preserve"> Operatorul va fi </w:t>
      </w:r>
      <w:proofErr w:type="spellStart"/>
      <w:r w:rsidR="002961D1" w:rsidRPr="004272EA">
        <w:rPr>
          <w:rStyle w:val="FontStyle26"/>
          <w:sz w:val="24"/>
          <w:szCs w:val="24"/>
        </w:rPr>
        <w:t>sanctionat</w:t>
      </w:r>
      <w:proofErr w:type="spellEnd"/>
      <w:r w:rsidR="002961D1" w:rsidRPr="004272EA">
        <w:rPr>
          <w:rStyle w:val="FontStyle26"/>
          <w:sz w:val="24"/>
          <w:szCs w:val="24"/>
        </w:rPr>
        <w:t xml:space="preserve"> după cum urmează:</w:t>
      </w:r>
    </w:p>
    <w:p w14:paraId="06E36961" w14:textId="77777777" w:rsidR="002961D1" w:rsidRPr="004272EA" w:rsidRDefault="002961D1" w:rsidP="002961D1">
      <w:pPr>
        <w:pStyle w:val="Style14"/>
        <w:numPr>
          <w:ilvl w:val="0"/>
          <w:numId w:val="4"/>
        </w:numPr>
        <w:tabs>
          <w:tab w:val="left" w:pos="413"/>
        </w:tabs>
        <w:spacing w:line="240" w:lineRule="auto"/>
        <w:ind w:left="254" w:firstLine="0"/>
        <w:jc w:val="left"/>
        <w:rPr>
          <w:rStyle w:val="FontStyle26"/>
          <w:sz w:val="24"/>
          <w:szCs w:val="24"/>
        </w:rPr>
      </w:pPr>
      <w:r w:rsidRPr="004272EA">
        <w:rPr>
          <w:rStyle w:val="FontStyle26"/>
          <w:sz w:val="24"/>
          <w:szCs w:val="24"/>
        </w:rPr>
        <w:t xml:space="preserve">1% pentru neîndeplinirea indicatorilor minimi de performanta </w:t>
      </w:r>
      <w:proofErr w:type="spellStart"/>
      <w:r w:rsidRPr="004272EA">
        <w:rPr>
          <w:rStyle w:val="FontStyle26"/>
          <w:sz w:val="24"/>
          <w:szCs w:val="24"/>
        </w:rPr>
        <w:t>intr</w:t>
      </w:r>
      <w:proofErr w:type="spellEnd"/>
      <w:r w:rsidRPr="004272EA">
        <w:rPr>
          <w:rStyle w:val="FontStyle26"/>
          <w:sz w:val="24"/>
          <w:szCs w:val="24"/>
        </w:rPr>
        <w:t>-un procent de 90-99%</w:t>
      </w:r>
    </w:p>
    <w:p w14:paraId="5D4E733F" w14:textId="77777777" w:rsidR="002961D1" w:rsidRPr="004272EA" w:rsidRDefault="002961D1" w:rsidP="002961D1">
      <w:pPr>
        <w:pStyle w:val="Style14"/>
        <w:numPr>
          <w:ilvl w:val="0"/>
          <w:numId w:val="4"/>
        </w:numPr>
        <w:tabs>
          <w:tab w:val="left" w:pos="413"/>
        </w:tabs>
        <w:spacing w:line="240" w:lineRule="auto"/>
        <w:ind w:left="254" w:firstLine="0"/>
        <w:jc w:val="left"/>
        <w:rPr>
          <w:rStyle w:val="FontStyle26"/>
          <w:sz w:val="24"/>
          <w:szCs w:val="24"/>
        </w:rPr>
      </w:pPr>
      <w:r w:rsidRPr="004272EA">
        <w:rPr>
          <w:rStyle w:val="FontStyle26"/>
          <w:sz w:val="24"/>
          <w:szCs w:val="24"/>
        </w:rPr>
        <w:t xml:space="preserve">5% pentru neîndeplinirea indicatorilor minimi de performanta </w:t>
      </w:r>
      <w:proofErr w:type="spellStart"/>
      <w:r w:rsidRPr="004272EA">
        <w:rPr>
          <w:rStyle w:val="FontStyle26"/>
          <w:sz w:val="24"/>
          <w:szCs w:val="24"/>
        </w:rPr>
        <w:t>intr</w:t>
      </w:r>
      <w:proofErr w:type="spellEnd"/>
      <w:r w:rsidRPr="004272EA">
        <w:rPr>
          <w:rStyle w:val="FontStyle26"/>
          <w:sz w:val="24"/>
          <w:szCs w:val="24"/>
        </w:rPr>
        <w:t>-un procent de 75-89%</w:t>
      </w:r>
    </w:p>
    <w:p w14:paraId="25A81CE4" w14:textId="77777777" w:rsidR="002961D1" w:rsidRPr="004272EA" w:rsidRDefault="002961D1" w:rsidP="002961D1">
      <w:pPr>
        <w:pStyle w:val="Style14"/>
        <w:numPr>
          <w:ilvl w:val="0"/>
          <w:numId w:val="4"/>
        </w:numPr>
        <w:tabs>
          <w:tab w:val="left" w:pos="413"/>
        </w:tabs>
        <w:spacing w:line="240" w:lineRule="auto"/>
        <w:ind w:left="254" w:firstLine="0"/>
        <w:jc w:val="left"/>
        <w:rPr>
          <w:rStyle w:val="FontStyle26"/>
          <w:sz w:val="24"/>
          <w:szCs w:val="24"/>
        </w:rPr>
      </w:pPr>
      <w:r w:rsidRPr="004272EA">
        <w:rPr>
          <w:rStyle w:val="FontStyle26"/>
          <w:sz w:val="24"/>
          <w:szCs w:val="24"/>
        </w:rPr>
        <w:t xml:space="preserve">10% pentru neîndeplinirea indicatorilor minimi de performanta </w:t>
      </w:r>
      <w:proofErr w:type="spellStart"/>
      <w:r w:rsidRPr="004272EA">
        <w:rPr>
          <w:rStyle w:val="FontStyle26"/>
          <w:sz w:val="24"/>
          <w:szCs w:val="24"/>
        </w:rPr>
        <w:t>intr</w:t>
      </w:r>
      <w:proofErr w:type="spellEnd"/>
      <w:r w:rsidRPr="004272EA">
        <w:rPr>
          <w:rStyle w:val="FontStyle26"/>
          <w:sz w:val="24"/>
          <w:szCs w:val="24"/>
        </w:rPr>
        <w:t>-un procent de 66</w:t>
      </w:r>
      <w:r w:rsidR="00DA2BAF">
        <w:rPr>
          <w:rStyle w:val="FontStyle26"/>
          <w:sz w:val="24"/>
          <w:szCs w:val="24"/>
        </w:rPr>
        <w:t>-</w:t>
      </w:r>
      <w:r w:rsidRPr="004272EA">
        <w:rPr>
          <w:rStyle w:val="FontStyle26"/>
          <w:sz w:val="24"/>
          <w:szCs w:val="24"/>
        </w:rPr>
        <w:t>74%</w:t>
      </w:r>
    </w:p>
    <w:p w14:paraId="3D692AF9" w14:textId="77777777" w:rsidR="002961D1" w:rsidRPr="004272EA" w:rsidRDefault="002961D1" w:rsidP="002961D1">
      <w:pPr>
        <w:pStyle w:val="Style14"/>
        <w:numPr>
          <w:ilvl w:val="0"/>
          <w:numId w:val="5"/>
        </w:numPr>
        <w:tabs>
          <w:tab w:val="left" w:pos="403"/>
        </w:tabs>
        <w:spacing w:line="240" w:lineRule="auto"/>
        <w:ind w:firstLine="245"/>
        <w:rPr>
          <w:rStyle w:val="FontStyle26"/>
          <w:sz w:val="24"/>
          <w:szCs w:val="24"/>
        </w:rPr>
      </w:pPr>
      <w:r w:rsidRPr="004272EA">
        <w:rPr>
          <w:rStyle w:val="FontStyle26"/>
          <w:sz w:val="24"/>
          <w:szCs w:val="24"/>
        </w:rPr>
        <w:t xml:space="preserve">50% pentru neîndeplinirea indicatorilor minimi de performanta </w:t>
      </w:r>
      <w:proofErr w:type="spellStart"/>
      <w:r w:rsidRPr="004272EA">
        <w:rPr>
          <w:rStyle w:val="FontStyle26"/>
          <w:sz w:val="24"/>
          <w:szCs w:val="24"/>
        </w:rPr>
        <w:t>intr</w:t>
      </w:r>
      <w:proofErr w:type="spellEnd"/>
      <w:r w:rsidRPr="004272EA">
        <w:rPr>
          <w:rStyle w:val="FontStyle26"/>
          <w:sz w:val="24"/>
          <w:szCs w:val="24"/>
        </w:rPr>
        <w:t>-un procent sub 66% din sumele achitate de Beneficiar Operatorului în cursului anului in care s-a constatat neîndeplinirea indicatorilor de performanta.</w:t>
      </w:r>
    </w:p>
    <w:p w14:paraId="06A26BA0" w14:textId="77777777" w:rsidR="00A16952" w:rsidRDefault="00A16952" w:rsidP="002961D1">
      <w:pPr>
        <w:pStyle w:val="Style14"/>
        <w:tabs>
          <w:tab w:val="left" w:pos="403"/>
        </w:tabs>
        <w:spacing w:line="240" w:lineRule="auto"/>
        <w:ind w:firstLine="0"/>
        <w:rPr>
          <w:b/>
          <w:bCs/>
        </w:rPr>
      </w:pPr>
    </w:p>
    <w:p w14:paraId="20079273" w14:textId="77777777" w:rsidR="004D614A" w:rsidRDefault="008F085B" w:rsidP="002961D1">
      <w:pPr>
        <w:pStyle w:val="Style14"/>
        <w:tabs>
          <w:tab w:val="left" w:pos="403"/>
        </w:tabs>
        <w:spacing w:line="240" w:lineRule="auto"/>
        <w:ind w:firstLine="0"/>
        <w:rPr>
          <w:b/>
          <w:bCs/>
        </w:rPr>
      </w:pPr>
      <w:r w:rsidRPr="008722C4">
        <w:rPr>
          <w:b/>
          <w:bCs/>
        </w:rPr>
        <w:t xml:space="preserve">ART. </w:t>
      </w:r>
      <w:r w:rsidR="003808B6">
        <w:rPr>
          <w:b/>
          <w:bCs/>
        </w:rPr>
        <w:t>3</w:t>
      </w:r>
      <w:r w:rsidR="00ED7BB7">
        <w:rPr>
          <w:b/>
          <w:bCs/>
        </w:rPr>
        <w:t>7</w:t>
      </w:r>
    </w:p>
    <w:p w14:paraId="5D89F787" w14:textId="77777777" w:rsidR="004D614A" w:rsidRDefault="004D614A" w:rsidP="002961D1">
      <w:pPr>
        <w:pStyle w:val="Style14"/>
        <w:tabs>
          <w:tab w:val="left" w:pos="403"/>
        </w:tabs>
        <w:spacing w:line="240" w:lineRule="auto"/>
        <w:ind w:firstLine="0"/>
        <w:rPr>
          <w:b/>
          <w:bCs/>
        </w:rPr>
      </w:pPr>
    </w:p>
    <w:p w14:paraId="10E9E743" w14:textId="77777777" w:rsidR="002961D1" w:rsidRDefault="004D614A" w:rsidP="002961D1">
      <w:pPr>
        <w:pStyle w:val="Style14"/>
        <w:tabs>
          <w:tab w:val="left" w:pos="403"/>
        </w:tabs>
        <w:spacing w:line="240" w:lineRule="auto"/>
        <w:ind w:firstLine="0"/>
        <w:rPr>
          <w:rStyle w:val="FontStyle26"/>
          <w:sz w:val="24"/>
          <w:szCs w:val="24"/>
        </w:rPr>
      </w:pPr>
      <w:r>
        <w:rPr>
          <w:b/>
          <w:bCs/>
        </w:rPr>
        <w:tab/>
      </w:r>
      <w:r w:rsidR="003808B6" w:rsidRPr="003808B6">
        <w:t xml:space="preserve">(1) </w:t>
      </w:r>
      <w:r w:rsidR="002961D1" w:rsidRPr="003808B6">
        <w:rPr>
          <w:rStyle w:val="FontStyle26"/>
          <w:sz w:val="24"/>
          <w:szCs w:val="24"/>
        </w:rPr>
        <w:t>Nerespectarea</w:t>
      </w:r>
      <w:r w:rsidR="002961D1" w:rsidRPr="004272EA">
        <w:rPr>
          <w:rStyle w:val="FontStyle26"/>
          <w:sz w:val="24"/>
          <w:szCs w:val="24"/>
        </w:rPr>
        <w:t xml:space="preserve"> gravă </w:t>
      </w:r>
      <w:proofErr w:type="spellStart"/>
      <w:r w:rsidR="002961D1" w:rsidRPr="004272EA">
        <w:rPr>
          <w:rStyle w:val="FontStyle26"/>
          <w:sz w:val="24"/>
          <w:szCs w:val="24"/>
        </w:rPr>
        <w:t>şi</w:t>
      </w:r>
      <w:proofErr w:type="spellEnd"/>
      <w:r w:rsidR="002961D1" w:rsidRPr="004272EA">
        <w:rPr>
          <w:rStyle w:val="FontStyle26"/>
          <w:sz w:val="24"/>
          <w:szCs w:val="24"/>
        </w:rPr>
        <w:t xml:space="preserve"> repetată a Indicatorilor de </w:t>
      </w:r>
      <w:proofErr w:type="spellStart"/>
      <w:r w:rsidR="002961D1" w:rsidRPr="004272EA">
        <w:rPr>
          <w:rStyle w:val="FontStyle26"/>
          <w:sz w:val="24"/>
          <w:szCs w:val="24"/>
        </w:rPr>
        <w:t>Performanţă</w:t>
      </w:r>
      <w:proofErr w:type="spellEnd"/>
      <w:r w:rsidR="002961D1" w:rsidRPr="004272EA">
        <w:rPr>
          <w:rStyle w:val="FontStyle26"/>
          <w:sz w:val="24"/>
          <w:szCs w:val="24"/>
        </w:rPr>
        <w:t xml:space="preserve"> poate determina rezilierea Contractului de către Beneficiar. Vor fi luate în considerare nerespectările care au fost constatate prin Procese-Verbale, cu ocazia </w:t>
      </w:r>
      <w:proofErr w:type="spellStart"/>
      <w:r w:rsidR="002961D1" w:rsidRPr="004272EA">
        <w:rPr>
          <w:rStyle w:val="FontStyle26"/>
          <w:sz w:val="24"/>
          <w:szCs w:val="24"/>
        </w:rPr>
        <w:t>inspecţiilor</w:t>
      </w:r>
      <w:proofErr w:type="spellEnd"/>
      <w:r w:rsidR="002961D1" w:rsidRPr="004272EA">
        <w:rPr>
          <w:rStyle w:val="FontStyle26"/>
          <w:sz w:val="24"/>
          <w:szCs w:val="24"/>
        </w:rPr>
        <w:t xml:space="preserve"> </w:t>
      </w:r>
      <w:proofErr w:type="spellStart"/>
      <w:r w:rsidR="002961D1" w:rsidRPr="004272EA">
        <w:rPr>
          <w:rStyle w:val="FontStyle26"/>
          <w:sz w:val="24"/>
          <w:szCs w:val="24"/>
        </w:rPr>
        <w:t>şi</w:t>
      </w:r>
      <w:proofErr w:type="spellEnd"/>
      <w:r w:rsidR="002961D1" w:rsidRPr="004272EA">
        <w:rPr>
          <w:rStyle w:val="FontStyle26"/>
          <w:sz w:val="24"/>
          <w:szCs w:val="24"/>
        </w:rPr>
        <w:t xml:space="preserve"> monitorizării executării Contractului efectuate de Beneficiar</w:t>
      </w:r>
      <w:r w:rsidR="003808B6">
        <w:rPr>
          <w:rStyle w:val="FontStyle26"/>
          <w:sz w:val="24"/>
          <w:szCs w:val="24"/>
        </w:rPr>
        <w:t>.</w:t>
      </w:r>
    </w:p>
    <w:p w14:paraId="7859BA6C" w14:textId="77777777" w:rsidR="004C6C7B" w:rsidRDefault="004C6C7B" w:rsidP="00AC0B32">
      <w:pPr>
        <w:shd w:val="clear" w:color="auto" w:fill="FFFFFF"/>
        <w:spacing w:after="0" w:line="240" w:lineRule="auto"/>
        <w:rPr>
          <w:rFonts w:ascii="Times New Roman" w:eastAsia="Times New Roman" w:hAnsi="Times New Roman"/>
          <w:b/>
          <w:bCs/>
          <w:sz w:val="24"/>
          <w:szCs w:val="24"/>
          <w:lang w:eastAsia="ro-RO"/>
        </w:rPr>
      </w:pPr>
    </w:p>
    <w:p w14:paraId="2551AD35" w14:textId="77777777" w:rsidR="00741BA4" w:rsidRDefault="00741BA4" w:rsidP="00AC0B32">
      <w:pPr>
        <w:shd w:val="clear" w:color="auto" w:fill="FFFFFF"/>
        <w:spacing w:after="0" w:line="240" w:lineRule="auto"/>
        <w:rPr>
          <w:rFonts w:ascii="Times New Roman" w:eastAsia="Times New Roman" w:hAnsi="Times New Roman"/>
          <w:b/>
          <w:bCs/>
          <w:sz w:val="24"/>
          <w:szCs w:val="24"/>
          <w:lang w:eastAsia="ro-RO"/>
        </w:rPr>
      </w:pPr>
    </w:p>
    <w:p w14:paraId="496E9A5A" w14:textId="77777777" w:rsidR="00D00F38" w:rsidRDefault="008F085B" w:rsidP="00AC0B32">
      <w:pPr>
        <w:shd w:val="clear" w:color="auto" w:fill="FFFFFF"/>
        <w:spacing w:after="0" w:line="240" w:lineRule="auto"/>
        <w:rPr>
          <w:rFonts w:ascii="Times New Roman" w:eastAsia="Times New Roman" w:hAnsi="Times New Roman"/>
          <w:sz w:val="24"/>
          <w:szCs w:val="24"/>
          <w:lang w:eastAsia="ro-RO"/>
        </w:rPr>
      </w:pPr>
      <w:r w:rsidRPr="008722C4">
        <w:rPr>
          <w:rFonts w:ascii="Times New Roman" w:eastAsia="Times New Roman" w:hAnsi="Times New Roman"/>
          <w:b/>
          <w:bCs/>
          <w:sz w:val="24"/>
          <w:szCs w:val="24"/>
          <w:lang w:eastAsia="ro-RO"/>
        </w:rPr>
        <w:t xml:space="preserve">ART. </w:t>
      </w:r>
      <w:r w:rsidR="003808B6">
        <w:rPr>
          <w:rFonts w:ascii="Times New Roman" w:eastAsia="Times New Roman" w:hAnsi="Times New Roman"/>
          <w:b/>
          <w:bCs/>
          <w:sz w:val="24"/>
          <w:szCs w:val="24"/>
          <w:lang w:eastAsia="ro-RO"/>
        </w:rPr>
        <w:t>3</w:t>
      </w:r>
      <w:r w:rsidR="00ED7BB7">
        <w:rPr>
          <w:rFonts w:ascii="Times New Roman" w:eastAsia="Times New Roman" w:hAnsi="Times New Roman"/>
          <w:b/>
          <w:bCs/>
          <w:sz w:val="24"/>
          <w:szCs w:val="24"/>
          <w:lang w:eastAsia="ro-RO"/>
        </w:rPr>
        <w:t>8</w:t>
      </w:r>
    </w:p>
    <w:p w14:paraId="33244F34" w14:textId="77777777" w:rsidR="00D00F38" w:rsidRDefault="002C75EC" w:rsidP="00AC0B32">
      <w:pPr>
        <w:shd w:val="clear" w:color="auto" w:fill="FFFFFF"/>
        <w:spacing w:after="0" w:line="240" w:lineRule="auto"/>
        <w:rPr>
          <w:rFonts w:ascii="Times New Roman" w:eastAsia="Times New Roman" w:hAnsi="Times New Roman"/>
          <w:sz w:val="24"/>
          <w:szCs w:val="24"/>
          <w:lang w:eastAsia="ro-RO"/>
        </w:rPr>
      </w:pPr>
      <w:r w:rsidRPr="00D00F38">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3808B6">
        <w:rPr>
          <w:rFonts w:ascii="Times New Roman" w:eastAsia="Times New Roman" w:hAnsi="Times New Roman"/>
          <w:sz w:val="24"/>
          <w:szCs w:val="24"/>
          <w:lang w:eastAsia="ro-RO"/>
        </w:rPr>
        <w:t xml:space="preserve">(1) </w:t>
      </w:r>
      <w:r w:rsidRPr="00163C1E">
        <w:rPr>
          <w:rFonts w:ascii="Times New Roman" w:eastAsia="Times New Roman" w:hAnsi="Times New Roman"/>
          <w:sz w:val="24"/>
          <w:szCs w:val="24"/>
          <w:lang w:eastAsia="ro-RO"/>
        </w:rPr>
        <w:t xml:space="preserve">În vederea urmăririi respectării indicatorilor de </w:t>
      </w:r>
      <w:proofErr w:type="spellStart"/>
      <w:r w:rsidRPr="00163C1E">
        <w:rPr>
          <w:rFonts w:ascii="Times New Roman" w:eastAsia="Times New Roman" w:hAnsi="Times New Roman"/>
          <w:sz w:val="24"/>
          <w:szCs w:val="24"/>
          <w:lang w:eastAsia="ro-RO"/>
        </w:rPr>
        <w:t>performanţă</w:t>
      </w:r>
      <w:proofErr w:type="spellEnd"/>
      <w:r w:rsidRPr="00163C1E">
        <w:rPr>
          <w:rFonts w:ascii="Times New Roman" w:eastAsia="Times New Roman" w:hAnsi="Times New Roman"/>
          <w:sz w:val="24"/>
          <w:szCs w:val="24"/>
          <w:lang w:eastAsia="ro-RO"/>
        </w:rPr>
        <w:t>, operatorul de salubrizare trebuie să asigure: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a) gestiunea </w:t>
      </w:r>
      <w:r w:rsidR="00966AB0">
        <w:rPr>
          <w:rFonts w:ascii="Times New Roman" w:eastAsia="Times New Roman" w:hAnsi="Times New Roman"/>
          <w:sz w:val="24"/>
          <w:szCs w:val="24"/>
          <w:lang w:eastAsia="ro-RO"/>
        </w:rPr>
        <w:t>serviciului de salubrizare</w:t>
      </w:r>
      <w:r w:rsidR="00684F87">
        <w:rPr>
          <w:rFonts w:ascii="Times New Roman" w:eastAsia="Times New Roman" w:hAnsi="Times New Roman"/>
          <w:sz w:val="24"/>
          <w:szCs w:val="24"/>
          <w:lang w:eastAsia="ro-RO"/>
        </w:rPr>
        <w:t xml:space="preserve"> </w:t>
      </w:r>
      <w:r w:rsidRPr="00163C1E">
        <w:rPr>
          <w:rFonts w:ascii="Times New Roman" w:eastAsia="Times New Roman" w:hAnsi="Times New Roman"/>
          <w:sz w:val="24"/>
          <w:szCs w:val="24"/>
          <w:lang w:eastAsia="ro-RO"/>
        </w:rPr>
        <w:t>conform prevederilor contractuale;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1853D6">
        <w:rPr>
          <w:rFonts w:ascii="Times New Roman" w:eastAsia="Times New Roman" w:hAnsi="Times New Roman"/>
          <w:sz w:val="24"/>
          <w:szCs w:val="24"/>
          <w:lang w:eastAsia="ro-RO"/>
        </w:rPr>
        <w:t>b</w:t>
      </w:r>
      <w:r w:rsidRPr="00163C1E">
        <w:rPr>
          <w:rFonts w:ascii="Times New Roman" w:eastAsia="Times New Roman" w:hAnsi="Times New Roman"/>
          <w:sz w:val="24"/>
          <w:szCs w:val="24"/>
          <w:lang w:eastAsia="ro-RO"/>
        </w:rPr>
        <w:t xml:space="preserve">) înregistrarea </w:t>
      </w:r>
      <w:proofErr w:type="spellStart"/>
      <w:r w:rsidRPr="00163C1E">
        <w:rPr>
          <w:rFonts w:ascii="Times New Roman" w:eastAsia="Times New Roman" w:hAnsi="Times New Roman"/>
          <w:sz w:val="24"/>
          <w:szCs w:val="24"/>
          <w:lang w:eastAsia="ro-RO"/>
        </w:rPr>
        <w:t>activităţilor</w:t>
      </w:r>
      <w:proofErr w:type="spellEnd"/>
      <w:r w:rsidRPr="00163C1E">
        <w:rPr>
          <w:rFonts w:ascii="Times New Roman" w:eastAsia="Times New Roman" w:hAnsi="Times New Roman"/>
          <w:sz w:val="24"/>
          <w:szCs w:val="24"/>
          <w:lang w:eastAsia="ro-RO"/>
        </w:rPr>
        <w:t xml:space="preserve"> privind măsurarea </w:t>
      </w:r>
      <w:proofErr w:type="spellStart"/>
      <w:r w:rsidRPr="00163C1E">
        <w:rPr>
          <w:rFonts w:ascii="Times New Roman" w:eastAsia="Times New Roman" w:hAnsi="Times New Roman"/>
          <w:sz w:val="24"/>
          <w:szCs w:val="24"/>
          <w:lang w:eastAsia="ro-RO"/>
        </w:rPr>
        <w:t>prestaţiilor</w:t>
      </w:r>
      <w:proofErr w:type="spellEnd"/>
      <w:r w:rsidRPr="00163C1E">
        <w:rPr>
          <w:rFonts w:ascii="Times New Roman" w:eastAsia="Times New Roman" w:hAnsi="Times New Roman"/>
          <w:sz w:val="24"/>
          <w:szCs w:val="24"/>
          <w:lang w:eastAsia="ro-RO"/>
        </w:rPr>
        <w:t xml:space="preserve">, facturarea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încasarea contravalorii serviciilor efectuate;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1853D6">
        <w:rPr>
          <w:rFonts w:ascii="Times New Roman" w:eastAsia="Times New Roman" w:hAnsi="Times New Roman"/>
          <w:sz w:val="24"/>
          <w:szCs w:val="24"/>
          <w:lang w:eastAsia="ro-RO"/>
        </w:rPr>
        <w:t>c</w:t>
      </w:r>
      <w:r w:rsidRPr="00163C1E">
        <w:rPr>
          <w:rFonts w:ascii="Times New Roman" w:eastAsia="Times New Roman" w:hAnsi="Times New Roman"/>
          <w:sz w:val="24"/>
          <w:szCs w:val="24"/>
          <w:lang w:eastAsia="ro-RO"/>
        </w:rPr>
        <w:t xml:space="preserve">) înregistrarea </w:t>
      </w:r>
      <w:proofErr w:type="spellStart"/>
      <w:r w:rsidRPr="00163C1E">
        <w:rPr>
          <w:rFonts w:ascii="Times New Roman" w:eastAsia="Times New Roman" w:hAnsi="Times New Roman"/>
          <w:sz w:val="24"/>
          <w:szCs w:val="24"/>
          <w:lang w:eastAsia="ro-RO"/>
        </w:rPr>
        <w:t>reclamaţiilor</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sesizărilor utilizatorilor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modul de </w:t>
      </w:r>
      <w:proofErr w:type="spellStart"/>
      <w:r w:rsidRPr="00163C1E">
        <w:rPr>
          <w:rFonts w:ascii="Times New Roman" w:eastAsia="Times New Roman" w:hAnsi="Times New Roman"/>
          <w:sz w:val="24"/>
          <w:szCs w:val="24"/>
          <w:lang w:eastAsia="ro-RO"/>
        </w:rPr>
        <w:t>soluţionare</w:t>
      </w:r>
      <w:proofErr w:type="spellEnd"/>
      <w:r w:rsidRPr="00163C1E">
        <w:rPr>
          <w:rFonts w:ascii="Times New Roman" w:eastAsia="Times New Roman" w:hAnsi="Times New Roman"/>
          <w:sz w:val="24"/>
          <w:szCs w:val="24"/>
          <w:lang w:eastAsia="ro-RO"/>
        </w:rPr>
        <w:t xml:space="preserve"> a acestora.</w:t>
      </w:r>
    </w:p>
    <w:p w14:paraId="12FF55EF" w14:textId="77777777" w:rsidR="00D00F38" w:rsidRPr="00D00F38" w:rsidRDefault="002C75EC" w:rsidP="00AC0B32">
      <w:pPr>
        <w:shd w:val="clear" w:color="auto" w:fill="FFFFFF"/>
        <w:spacing w:after="0" w:line="240" w:lineRule="auto"/>
        <w:rPr>
          <w:rFonts w:ascii="Times New Roman" w:eastAsia="Times New Roman" w:hAnsi="Times New Roman"/>
          <w:b/>
          <w:bCs/>
          <w:sz w:val="24"/>
          <w:szCs w:val="24"/>
          <w:lang w:eastAsia="ro-RO"/>
        </w:rPr>
      </w:pPr>
      <w:r w:rsidRPr="00163C1E">
        <w:rPr>
          <w:rFonts w:ascii="Times New Roman" w:eastAsia="Times New Roman" w:hAnsi="Times New Roman"/>
          <w:sz w:val="24"/>
          <w:szCs w:val="24"/>
          <w:lang w:eastAsia="ro-RO"/>
        </w:rPr>
        <w:br/>
      </w:r>
      <w:r w:rsidR="008F085B" w:rsidRPr="008722C4">
        <w:rPr>
          <w:rFonts w:ascii="Times New Roman" w:eastAsia="Times New Roman" w:hAnsi="Times New Roman"/>
          <w:b/>
          <w:bCs/>
          <w:sz w:val="24"/>
          <w:szCs w:val="24"/>
          <w:lang w:eastAsia="ro-RO"/>
        </w:rPr>
        <w:t xml:space="preserve">ART. </w:t>
      </w:r>
      <w:r w:rsidR="003808B6">
        <w:rPr>
          <w:rFonts w:ascii="Times New Roman" w:eastAsia="Times New Roman" w:hAnsi="Times New Roman"/>
          <w:b/>
          <w:bCs/>
          <w:sz w:val="24"/>
          <w:szCs w:val="24"/>
          <w:lang w:eastAsia="ro-RO"/>
        </w:rPr>
        <w:t>3</w:t>
      </w:r>
      <w:r w:rsidR="00ED7BB7">
        <w:rPr>
          <w:rFonts w:ascii="Times New Roman" w:eastAsia="Times New Roman" w:hAnsi="Times New Roman"/>
          <w:b/>
          <w:bCs/>
          <w:sz w:val="24"/>
          <w:szCs w:val="24"/>
          <w:lang w:eastAsia="ro-RO"/>
        </w:rPr>
        <w:t>9</w:t>
      </w:r>
    </w:p>
    <w:p w14:paraId="689075B5" w14:textId="77777777" w:rsidR="004D614A" w:rsidRDefault="002C75EC" w:rsidP="00CF7FE0">
      <w:pPr>
        <w:shd w:val="clear" w:color="auto" w:fill="FFFFFF"/>
        <w:spacing w:after="0" w:line="240" w:lineRule="auto"/>
        <w:rPr>
          <w:rFonts w:ascii="Times New Roman" w:eastAsia="Times New Roman" w:hAnsi="Times New Roman"/>
          <w:sz w:val="24"/>
          <w:szCs w:val="24"/>
          <w:lang w:eastAsia="ro-RO"/>
        </w:rPr>
      </w:pP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003808B6">
        <w:rPr>
          <w:rFonts w:ascii="Times New Roman" w:eastAsia="Times New Roman" w:hAnsi="Times New Roman"/>
          <w:sz w:val="24"/>
          <w:szCs w:val="24"/>
          <w:lang w:eastAsia="ro-RO"/>
        </w:rPr>
        <w:t xml:space="preserve">(1) </w:t>
      </w:r>
      <w:r w:rsidRPr="00163C1E">
        <w:rPr>
          <w:rFonts w:ascii="Times New Roman" w:eastAsia="Times New Roman" w:hAnsi="Times New Roman"/>
          <w:sz w:val="24"/>
          <w:szCs w:val="24"/>
          <w:lang w:eastAsia="ro-RO"/>
        </w:rPr>
        <w:t xml:space="preserve">În conformitate cu </w:t>
      </w:r>
      <w:proofErr w:type="spellStart"/>
      <w:r w:rsidRPr="00163C1E">
        <w:rPr>
          <w:rFonts w:ascii="Times New Roman" w:eastAsia="Times New Roman" w:hAnsi="Times New Roman"/>
          <w:sz w:val="24"/>
          <w:szCs w:val="24"/>
          <w:lang w:eastAsia="ro-RO"/>
        </w:rPr>
        <w:t>competenţele</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atribuţiile</w:t>
      </w:r>
      <w:proofErr w:type="spellEnd"/>
      <w:r w:rsidRPr="00163C1E">
        <w:rPr>
          <w:rFonts w:ascii="Times New Roman" w:eastAsia="Times New Roman" w:hAnsi="Times New Roman"/>
          <w:sz w:val="24"/>
          <w:szCs w:val="24"/>
          <w:lang w:eastAsia="ro-RO"/>
        </w:rPr>
        <w:t xml:space="preserve"> legale ce le revin, </w:t>
      </w:r>
      <w:proofErr w:type="spellStart"/>
      <w:r w:rsidRPr="00163C1E">
        <w:rPr>
          <w:rFonts w:ascii="Times New Roman" w:eastAsia="Times New Roman" w:hAnsi="Times New Roman"/>
          <w:sz w:val="24"/>
          <w:szCs w:val="24"/>
          <w:lang w:eastAsia="ro-RO"/>
        </w:rPr>
        <w:t>autorităţile</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administraţiei</w:t>
      </w:r>
      <w:proofErr w:type="spellEnd"/>
      <w:r w:rsidRPr="00163C1E">
        <w:rPr>
          <w:rFonts w:ascii="Times New Roman" w:eastAsia="Times New Roman" w:hAnsi="Times New Roman"/>
          <w:sz w:val="24"/>
          <w:szCs w:val="24"/>
          <w:lang w:eastAsia="ro-RO"/>
        </w:rPr>
        <w:t xml:space="preserve"> publice centrale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locale, precum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A.N.R.S.C. au acces neîngrădit la </w:t>
      </w:r>
      <w:proofErr w:type="spellStart"/>
      <w:r w:rsidRPr="00163C1E">
        <w:rPr>
          <w:rFonts w:ascii="Times New Roman" w:eastAsia="Times New Roman" w:hAnsi="Times New Roman"/>
          <w:sz w:val="24"/>
          <w:szCs w:val="24"/>
          <w:lang w:eastAsia="ro-RO"/>
        </w:rPr>
        <w:t>informaţii</w:t>
      </w:r>
      <w:proofErr w:type="spellEnd"/>
      <w:r w:rsidRPr="00163C1E">
        <w:rPr>
          <w:rFonts w:ascii="Times New Roman" w:eastAsia="Times New Roman" w:hAnsi="Times New Roman"/>
          <w:sz w:val="24"/>
          <w:szCs w:val="24"/>
          <w:lang w:eastAsia="ro-RO"/>
        </w:rPr>
        <w:t xml:space="preserve"> necesare stabilirii:</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a) modului de aplicare a </w:t>
      </w:r>
      <w:proofErr w:type="spellStart"/>
      <w:r w:rsidRPr="00163C1E">
        <w:rPr>
          <w:rFonts w:ascii="Times New Roman" w:eastAsia="Times New Roman" w:hAnsi="Times New Roman"/>
          <w:sz w:val="24"/>
          <w:szCs w:val="24"/>
          <w:lang w:eastAsia="ro-RO"/>
        </w:rPr>
        <w:t>legislaţiei</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a normelor emise de A.N.R.S.C.;</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b) modului de respectare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îndeplinire a </w:t>
      </w:r>
      <w:proofErr w:type="spellStart"/>
      <w:r w:rsidRPr="00163C1E">
        <w:rPr>
          <w:rFonts w:ascii="Times New Roman" w:eastAsia="Times New Roman" w:hAnsi="Times New Roman"/>
          <w:sz w:val="24"/>
          <w:szCs w:val="24"/>
          <w:lang w:eastAsia="ro-RO"/>
        </w:rPr>
        <w:t>obligaţiilor</w:t>
      </w:r>
      <w:proofErr w:type="spellEnd"/>
      <w:r w:rsidRPr="00163C1E">
        <w:rPr>
          <w:rFonts w:ascii="Times New Roman" w:eastAsia="Times New Roman" w:hAnsi="Times New Roman"/>
          <w:sz w:val="24"/>
          <w:szCs w:val="24"/>
          <w:lang w:eastAsia="ro-RO"/>
        </w:rPr>
        <w:t xml:space="preserve"> contractuale asumate;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c) </w:t>
      </w:r>
      <w:proofErr w:type="spellStart"/>
      <w:r w:rsidRPr="00163C1E">
        <w:rPr>
          <w:rFonts w:ascii="Times New Roman" w:eastAsia="Times New Roman" w:hAnsi="Times New Roman"/>
          <w:sz w:val="24"/>
          <w:szCs w:val="24"/>
          <w:lang w:eastAsia="ro-RO"/>
        </w:rPr>
        <w:t>calităţii</w:t>
      </w:r>
      <w:proofErr w:type="spellEnd"/>
      <w:r w:rsidRPr="00163C1E">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eficienţei</w:t>
      </w:r>
      <w:proofErr w:type="spellEnd"/>
      <w:r w:rsidRPr="00163C1E">
        <w:rPr>
          <w:rFonts w:ascii="Times New Roman" w:eastAsia="Times New Roman" w:hAnsi="Times New Roman"/>
          <w:sz w:val="24"/>
          <w:szCs w:val="24"/>
          <w:lang w:eastAsia="ro-RO"/>
        </w:rPr>
        <w:t xml:space="preserve"> serviciilor prestate la nivelul indicatorilor de </w:t>
      </w:r>
      <w:proofErr w:type="spellStart"/>
      <w:r w:rsidRPr="00163C1E">
        <w:rPr>
          <w:rFonts w:ascii="Times New Roman" w:eastAsia="Times New Roman" w:hAnsi="Times New Roman"/>
          <w:sz w:val="24"/>
          <w:szCs w:val="24"/>
          <w:lang w:eastAsia="ro-RO"/>
        </w:rPr>
        <w:t>performanţă</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stabiliţi</w:t>
      </w:r>
      <w:proofErr w:type="spellEnd"/>
      <w:r w:rsidRPr="00163C1E">
        <w:rPr>
          <w:rFonts w:ascii="Times New Roman" w:eastAsia="Times New Roman" w:hAnsi="Times New Roman"/>
          <w:sz w:val="24"/>
          <w:szCs w:val="24"/>
          <w:lang w:eastAsia="ro-RO"/>
        </w:rPr>
        <w:t xml:space="preserve">  în contract</w:t>
      </w:r>
      <w:r w:rsidR="005213A8">
        <w:rPr>
          <w:rFonts w:ascii="Times New Roman" w:eastAsia="Times New Roman" w:hAnsi="Times New Roman"/>
          <w:sz w:val="24"/>
          <w:szCs w:val="24"/>
          <w:lang w:eastAsia="ro-RO"/>
        </w:rPr>
        <w:t>ul</w:t>
      </w:r>
      <w:r w:rsidRPr="00163C1E">
        <w:rPr>
          <w:rFonts w:ascii="Times New Roman" w:eastAsia="Times New Roman" w:hAnsi="Times New Roman"/>
          <w:sz w:val="24"/>
          <w:szCs w:val="24"/>
          <w:lang w:eastAsia="ro-RO"/>
        </w:rPr>
        <w:t xml:space="preserve"> </w:t>
      </w:r>
      <w:r w:rsidR="00C17FE9">
        <w:rPr>
          <w:rFonts w:ascii="Times New Roman" w:eastAsia="Times New Roman" w:hAnsi="Times New Roman"/>
          <w:sz w:val="24"/>
          <w:szCs w:val="24"/>
          <w:lang w:eastAsia="ro-RO"/>
        </w:rPr>
        <w:t xml:space="preserve"> de achiziție a</w:t>
      </w:r>
      <w:r w:rsidR="000513A0">
        <w:rPr>
          <w:rFonts w:ascii="Times New Roman" w:eastAsia="Times New Roman" w:hAnsi="Times New Roman"/>
          <w:sz w:val="24"/>
          <w:szCs w:val="24"/>
          <w:lang w:eastAsia="ro-RO"/>
        </w:rPr>
        <w:t xml:space="preserve"> serviciului</w:t>
      </w:r>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d) modului de administrare, exploatare, conservare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w:t>
      </w:r>
      <w:proofErr w:type="spellStart"/>
      <w:r w:rsidRPr="00163C1E">
        <w:rPr>
          <w:rFonts w:ascii="Times New Roman" w:eastAsia="Times New Roman" w:hAnsi="Times New Roman"/>
          <w:sz w:val="24"/>
          <w:szCs w:val="24"/>
          <w:lang w:eastAsia="ro-RO"/>
        </w:rPr>
        <w:t>menţinere</w:t>
      </w:r>
      <w:proofErr w:type="spellEnd"/>
      <w:r w:rsidRPr="00163C1E">
        <w:rPr>
          <w:rFonts w:ascii="Times New Roman" w:eastAsia="Times New Roman" w:hAnsi="Times New Roman"/>
          <w:sz w:val="24"/>
          <w:szCs w:val="24"/>
          <w:lang w:eastAsia="ro-RO"/>
        </w:rPr>
        <w:t xml:space="preserve"> în </w:t>
      </w:r>
      <w:proofErr w:type="spellStart"/>
      <w:r w:rsidRPr="00163C1E">
        <w:rPr>
          <w:rFonts w:ascii="Times New Roman" w:eastAsia="Times New Roman" w:hAnsi="Times New Roman"/>
          <w:sz w:val="24"/>
          <w:szCs w:val="24"/>
          <w:lang w:eastAsia="ro-RO"/>
        </w:rPr>
        <w:t>funcţiune</w:t>
      </w:r>
      <w:proofErr w:type="spellEnd"/>
      <w:r w:rsidRPr="00163C1E">
        <w:rPr>
          <w:rFonts w:ascii="Times New Roman" w:eastAsia="Times New Roman" w:hAnsi="Times New Roman"/>
          <w:sz w:val="24"/>
          <w:szCs w:val="24"/>
          <w:lang w:eastAsia="ro-RO"/>
        </w:rPr>
        <w:t xml:space="preserve">, dezvoltare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/sau modernizare a sistemelor publice din infrastructura edilitar-urbană </w:t>
      </w:r>
      <w:proofErr w:type="spellStart"/>
      <w:r w:rsidRPr="00163C1E">
        <w:rPr>
          <w:rFonts w:ascii="Times New Roman" w:eastAsia="Times New Roman" w:hAnsi="Times New Roman"/>
          <w:sz w:val="24"/>
          <w:szCs w:val="24"/>
          <w:lang w:eastAsia="ro-RO"/>
        </w:rPr>
        <w:t>încredinţată</w:t>
      </w:r>
      <w:proofErr w:type="spellEnd"/>
      <w:r w:rsidRPr="00163C1E">
        <w:rPr>
          <w:rFonts w:ascii="Times New Roman" w:eastAsia="Times New Roman" w:hAnsi="Times New Roman"/>
          <w:sz w:val="24"/>
          <w:szCs w:val="24"/>
          <w:lang w:eastAsia="ro-RO"/>
        </w:rPr>
        <w:t xml:space="preserve"> prin </w:t>
      </w:r>
      <w:r w:rsidR="00C17FE9" w:rsidRPr="00163C1E">
        <w:rPr>
          <w:rFonts w:ascii="Times New Roman" w:eastAsia="Times New Roman" w:hAnsi="Times New Roman"/>
          <w:sz w:val="24"/>
          <w:szCs w:val="24"/>
          <w:lang w:eastAsia="ro-RO"/>
        </w:rPr>
        <w:t>contract</w:t>
      </w:r>
      <w:r w:rsidR="00C17FE9">
        <w:rPr>
          <w:rFonts w:ascii="Times New Roman" w:eastAsia="Times New Roman" w:hAnsi="Times New Roman"/>
          <w:sz w:val="24"/>
          <w:szCs w:val="24"/>
          <w:lang w:eastAsia="ro-RO"/>
        </w:rPr>
        <w:t>ul</w:t>
      </w:r>
      <w:r w:rsidR="00C17FE9" w:rsidRPr="00163C1E">
        <w:rPr>
          <w:rFonts w:ascii="Times New Roman" w:eastAsia="Times New Roman" w:hAnsi="Times New Roman"/>
          <w:sz w:val="24"/>
          <w:szCs w:val="24"/>
          <w:lang w:eastAsia="ro-RO"/>
        </w:rPr>
        <w:t xml:space="preserve"> </w:t>
      </w:r>
      <w:r w:rsidR="00C17FE9">
        <w:rPr>
          <w:rFonts w:ascii="Times New Roman" w:eastAsia="Times New Roman" w:hAnsi="Times New Roman"/>
          <w:sz w:val="24"/>
          <w:szCs w:val="24"/>
          <w:lang w:eastAsia="ro-RO"/>
        </w:rPr>
        <w:t xml:space="preserve"> de achiziție a serviciului</w:t>
      </w:r>
      <w:r w:rsidRPr="00163C1E">
        <w:rPr>
          <w:rFonts w:ascii="Times New Roman" w:eastAsia="Times New Roman" w:hAnsi="Times New Roman"/>
          <w:sz w:val="24"/>
          <w:szCs w:val="24"/>
          <w:lang w:eastAsia="ro-RO"/>
        </w:rPr>
        <w:t>;</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e) modului de formare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stabilire a tarifelor pentru serviciul de salubrizare;</w:t>
      </w:r>
      <w:r w:rsidRPr="00163C1E">
        <w:rPr>
          <w:rFonts w:ascii="Times New Roman" w:eastAsia="Times New Roman" w:hAnsi="Times New Roman"/>
          <w:sz w:val="24"/>
          <w:szCs w:val="24"/>
          <w:lang w:eastAsia="ro-RO"/>
        </w:rPr>
        <w:br/>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w:t>
      </w:r>
      <w:r w:rsidRPr="00163C1E">
        <w:rPr>
          <w:rFonts w:ascii="Times New Roman" w:eastAsia="Times New Roman" w:hAnsi="Times New Roman"/>
          <w:sz w:val="24"/>
          <w:szCs w:val="24"/>
          <w:lang w:eastAsia="ro-RO"/>
        </w:rPr>
        <w:t xml:space="preserve">f) respectării parametrilor </w:t>
      </w:r>
      <w:proofErr w:type="spellStart"/>
      <w:r w:rsidRPr="00163C1E">
        <w:rPr>
          <w:rFonts w:ascii="Times New Roman" w:eastAsia="Times New Roman" w:hAnsi="Times New Roman"/>
          <w:sz w:val="24"/>
          <w:szCs w:val="24"/>
          <w:lang w:eastAsia="ro-RO"/>
        </w:rPr>
        <w:t>ceruţi</w:t>
      </w:r>
      <w:proofErr w:type="spellEnd"/>
      <w:r w:rsidRPr="00163C1E">
        <w:rPr>
          <w:rFonts w:ascii="Times New Roman" w:eastAsia="Times New Roman" w:hAnsi="Times New Roman"/>
          <w:sz w:val="24"/>
          <w:szCs w:val="24"/>
          <w:lang w:eastAsia="ro-RO"/>
        </w:rPr>
        <w:t xml:space="preserve"> prin </w:t>
      </w:r>
      <w:proofErr w:type="spellStart"/>
      <w:r w:rsidRPr="00163C1E">
        <w:rPr>
          <w:rFonts w:ascii="Times New Roman" w:eastAsia="Times New Roman" w:hAnsi="Times New Roman"/>
          <w:sz w:val="24"/>
          <w:szCs w:val="24"/>
          <w:lang w:eastAsia="ro-RO"/>
        </w:rPr>
        <w:t>prescripţiile</w:t>
      </w:r>
      <w:proofErr w:type="spellEnd"/>
      <w:r w:rsidRPr="00163C1E">
        <w:rPr>
          <w:rFonts w:ascii="Times New Roman" w:eastAsia="Times New Roman" w:hAnsi="Times New Roman"/>
          <w:sz w:val="24"/>
          <w:szCs w:val="24"/>
          <w:lang w:eastAsia="ro-RO"/>
        </w:rPr>
        <w:t xml:space="preserve"> tehnice </w:t>
      </w:r>
      <w:proofErr w:type="spellStart"/>
      <w:r w:rsidR="008860C9">
        <w:rPr>
          <w:rFonts w:ascii="Times New Roman" w:eastAsia="Times New Roman" w:hAnsi="Times New Roman"/>
          <w:sz w:val="24"/>
          <w:szCs w:val="24"/>
          <w:lang w:eastAsia="ro-RO"/>
        </w:rPr>
        <w:t>ş</w:t>
      </w:r>
      <w:r w:rsidRPr="00163C1E">
        <w:rPr>
          <w:rFonts w:ascii="Times New Roman" w:eastAsia="Times New Roman" w:hAnsi="Times New Roman"/>
          <w:sz w:val="24"/>
          <w:szCs w:val="24"/>
          <w:lang w:eastAsia="ro-RO"/>
        </w:rPr>
        <w:t>i</w:t>
      </w:r>
      <w:proofErr w:type="spellEnd"/>
      <w:r w:rsidRPr="00163C1E">
        <w:rPr>
          <w:rFonts w:ascii="Times New Roman" w:eastAsia="Times New Roman" w:hAnsi="Times New Roman"/>
          <w:sz w:val="24"/>
          <w:szCs w:val="24"/>
          <w:lang w:eastAsia="ro-RO"/>
        </w:rPr>
        <w:t xml:space="preserve"> prin norme metodologice.</w:t>
      </w:r>
    </w:p>
    <w:p w14:paraId="09009053" w14:textId="77777777" w:rsidR="00422132" w:rsidRDefault="00422132" w:rsidP="00CF7FE0">
      <w:pPr>
        <w:shd w:val="clear" w:color="auto" w:fill="FFFFFF"/>
        <w:spacing w:after="0" w:line="240" w:lineRule="auto"/>
        <w:rPr>
          <w:rFonts w:ascii="Times New Roman" w:eastAsia="Times New Roman" w:hAnsi="Times New Roman"/>
          <w:sz w:val="24"/>
          <w:szCs w:val="24"/>
          <w:lang w:eastAsia="ro-RO"/>
        </w:rPr>
      </w:pPr>
    </w:p>
    <w:p w14:paraId="75AD8562" w14:textId="77777777" w:rsidR="000248BF" w:rsidRDefault="000248BF" w:rsidP="00CF7FE0">
      <w:pPr>
        <w:shd w:val="clear" w:color="auto" w:fill="FFFFFF"/>
        <w:spacing w:after="0" w:line="240" w:lineRule="auto"/>
        <w:rPr>
          <w:rFonts w:ascii="Times New Roman" w:eastAsia="Times New Roman" w:hAnsi="Times New Roman"/>
          <w:sz w:val="24"/>
          <w:szCs w:val="24"/>
          <w:lang w:eastAsia="ro-RO"/>
        </w:rPr>
      </w:pPr>
    </w:p>
    <w:p w14:paraId="1CE2FA83" w14:textId="77777777" w:rsidR="00CF7FE0" w:rsidRPr="003808B6" w:rsidRDefault="00D6133F" w:rsidP="003808B6">
      <w:pPr>
        <w:shd w:val="clear" w:color="auto" w:fill="FFFFFF"/>
        <w:spacing w:after="0" w:line="240" w:lineRule="auto"/>
        <w:jc w:val="center"/>
        <w:rPr>
          <w:rFonts w:ascii="Times New Roman" w:eastAsia="Times New Roman" w:hAnsi="Times New Roman"/>
          <w:sz w:val="28"/>
          <w:szCs w:val="28"/>
          <w:lang w:eastAsia="ro-RO"/>
        </w:rPr>
      </w:pPr>
      <w:r w:rsidRPr="003808B6">
        <w:rPr>
          <w:rFonts w:ascii="Times New Roman" w:eastAsia="Times New Roman" w:hAnsi="Times New Roman"/>
          <w:b/>
          <w:bCs/>
          <w:sz w:val="28"/>
          <w:szCs w:val="28"/>
          <w:lang w:eastAsia="ro-RO"/>
        </w:rPr>
        <w:lastRenderedPageBreak/>
        <w:t>CAP. VI</w:t>
      </w:r>
    </w:p>
    <w:p w14:paraId="4AB13B72" w14:textId="77777777" w:rsidR="00CF7FE0" w:rsidRPr="003808B6" w:rsidRDefault="00D6133F" w:rsidP="003808B6">
      <w:pPr>
        <w:shd w:val="clear" w:color="auto" w:fill="FFFFFF"/>
        <w:spacing w:after="0" w:line="240" w:lineRule="auto"/>
        <w:jc w:val="center"/>
        <w:rPr>
          <w:rFonts w:ascii="Times New Roman" w:eastAsia="Times New Roman" w:hAnsi="Times New Roman"/>
          <w:b/>
          <w:bCs/>
          <w:sz w:val="28"/>
          <w:szCs w:val="28"/>
          <w:lang w:eastAsia="ro-RO"/>
        </w:rPr>
      </w:pPr>
      <w:r w:rsidRPr="003808B6">
        <w:rPr>
          <w:rFonts w:ascii="Times New Roman" w:eastAsia="Times New Roman" w:hAnsi="Times New Roman"/>
          <w:b/>
          <w:bCs/>
          <w:sz w:val="28"/>
          <w:szCs w:val="28"/>
          <w:lang w:eastAsia="ro-RO"/>
        </w:rPr>
        <w:t>CONTRAVENŢII ŞI SANCŢIUNI</w:t>
      </w:r>
    </w:p>
    <w:p w14:paraId="0C4265AD" w14:textId="77777777" w:rsidR="00CF7FE0" w:rsidRPr="00CF7FE0" w:rsidRDefault="00CF7FE0" w:rsidP="00CF7FE0">
      <w:pPr>
        <w:shd w:val="clear" w:color="auto" w:fill="FFFFFF"/>
        <w:spacing w:after="0" w:line="240" w:lineRule="auto"/>
        <w:rPr>
          <w:rFonts w:ascii="Times New Roman" w:eastAsia="Times New Roman" w:hAnsi="Times New Roman"/>
          <w:b/>
          <w:bCs/>
          <w:sz w:val="24"/>
          <w:szCs w:val="24"/>
          <w:lang w:eastAsia="ro-RO"/>
        </w:rPr>
      </w:pPr>
    </w:p>
    <w:p w14:paraId="6A43487B" w14:textId="77777777" w:rsidR="00A16952" w:rsidRDefault="00A16952" w:rsidP="00CF7FE0">
      <w:pPr>
        <w:shd w:val="clear" w:color="auto" w:fill="FFFFFF"/>
        <w:spacing w:after="0" w:line="240" w:lineRule="auto"/>
        <w:rPr>
          <w:rFonts w:ascii="Times New Roman" w:eastAsia="Times New Roman" w:hAnsi="Times New Roman"/>
          <w:b/>
          <w:bCs/>
          <w:sz w:val="24"/>
          <w:szCs w:val="24"/>
          <w:lang w:eastAsia="ro-RO"/>
        </w:rPr>
      </w:pPr>
    </w:p>
    <w:p w14:paraId="32407E16" w14:textId="77777777" w:rsidR="00A16952" w:rsidRDefault="00A16952" w:rsidP="00CF7FE0">
      <w:pPr>
        <w:shd w:val="clear" w:color="auto" w:fill="FFFFFF"/>
        <w:spacing w:after="0" w:line="240" w:lineRule="auto"/>
        <w:rPr>
          <w:rFonts w:ascii="Times New Roman" w:eastAsia="Times New Roman" w:hAnsi="Times New Roman"/>
          <w:b/>
          <w:bCs/>
          <w:sz w:val="24"/>
          <w:szCs w:val="24"/>
          <w:lang w:eastAsia="ro-RO"/>
        </w:rPr>
      </w:pPr>
    </w:p>
    <w:p w14:paraId="6F31DEF1" w14:textId="77777777" w:rsidR="00CF7FE0" w:rsidRDefault="008F085B" w:rsidP="00CF7FE0">
      <w:pPr>
        <w:shd w:val="clear" w:color="auto" w:fill="FFFFFF"/>
        <w:spacing w:after="0" w:line="240" w:lineRule="auto"/>
        <w:rPr>
          <w:rFonts w:ascii="Times New Roman" w:eastAsia="Times New Roman" w:hAnsi="Times New Roman"/>
          <w:b/>
          <w:bCs/>
          <w:sz w:val="24"/>
          <w:szCs w:val="24"/>
          <w:lang w:eastAsia="ro-RO"/>
        </w:rPr>
      </w:pPr>
      <w:r w:rsidRPr="008722C4">
        <w:rPr>
          <w:rFonts w:ascii="Times New Roman" w:eastAsia="Times New Roman" w:hAnsi="Times New Roman"/>
          <w:b/>
          <w:bCs/>
          <w:sz w:val="24"/>
          <w:szCs w:val="24"/>
          <w:lang w:eastAsia="ro-RO"/>
        </w:rPr>
        <w:t xml:space="preserve">ART. </w:t>
      </w:r>
      <w:r w:rsidR="00ED7BB7">
        <w:rPr>
          <w:rFonts w:ascii="Times New Roman" w:eastAsia="Times New Roman" w:hAnsi="Times New Roman"/>
          <w:b/>
          <w:bCs/>
          <w:sz w:val="24"/>
          <w:szCs w:val="24"/>
          <w:lang w:eastAsia="ro-RO"/>
        </w:rPr>
        <w:t>40</w:t>
      </w:r>
    </w:p>
    <w:p w14:paraId="6742B24B" w14:textId="77777777" w:rsidR="00CF7FE0" w:rsidRPr="00CF7FE0" w:rsidRDefault="00CF7FE0" w:rsidP="00CF7FE0">
      <w:pPr>
        <w:shd w:val="clear" w:color="auto" w:fill="FFFFFF"/>
        <w:spacing w:after="0" w:line="240" w:lineRule="auto"/>
        <w:rPr>
          <w:rFonts w:ascii="Times New Roman" w:eastAsia="Times New Roman" w:hAnsi="Times New Roman"/>
          <w:b/>
          <w:bCs/>
          <w:sz w:val="24"/>
          <w:szCs w:val="24"/>
          <w:lang w:eastAsia="ro-RO"/>
        </w:rPr>
      </w:pPr>
    </w:p>
    <w:p w14:paraId="04BED312" w14:textId="77777777" w:rsidR="00CF7FE0" w:rsidRPr="00CF7FE0" w:rsidRDefault="00CF7FE0" w:rsidP="00CF7FE0">
      <w:pPr>
        <w:shd w:val="clear" w:color="auto" w:fill="FFFFFF"/>
        <w:spacing w:after="0" w:line="240" w:lineRule="auto"/>
        <w:rPr>
          <w:rFonts w:ascii="Times New Roman" w:eastAsia="Times New Roman" w:hAnsi="Times New Roman"/>
          <w:sz w:val="24"/>
          <w:szCs w:val="24"/>
          <w:lang w:eastAsia="ro-RO"/>
        </w:rPr>
      </w:pPr>
      <w:r w:rsidRPr="00CF7FE0">
        <w:rPr>
          <w:rFonts w:ascii="Times New Roman" w:eastAsia="Times New Roman" w:hAnsi="Times New Roman"/>
          <w:sz w:val="24"/>
          <w:szCs w:val="24"/>
          <w:lang w:eastAsia="ro-RO"/>
        </w:rPr>
        <w:t>  (</w:t>
      </w:r>
      <w:r w:rsidR="00CA3776">
        <w:rPr>
          <w:rFonts w:ascii="Times New Roman" w:eastAsia="Times New Roman" w:hAnsi="Times New Roman"/>
          <w:sz w:val="24"/>
          <w:szCs w:val="24"/>
          <w:lang w:eastAsia="ro-RO"/>
        </w:rPr>
        <w:t>1</w:t>
      </w:r>
      <w:r w:rsidRPr="00CF7FE0">
        <w:rPr>
          <w:rFonts w:ascii="Times New Roman" w:eastAsia="Times New Roman" w:hAnsi="Times New Roman"/>
          <w:sz w:val="24"/>
          <w:szCs w:val="24"/>
          <w:lang w:eastAsia="ro-RO"/>
        </w:rPr>
        <w:t xml:space="preserve">) În regulamentele întocmite </w:t>
      </w:r>
      <w:proofErr w:type="spellStart"/>
      <w:r w:rsidR="008860C9">
        <w:rPr>
          <w:rFonts w:ascii="Times New Roman" w:eastAsia="Times New Roman" w:hAnsi="Times New Roman"/>
          <w:sz w:val="24"/>
          <w:szCs w:val="24"/>
          <w:lang w:eastAsia="ro-RO"/>
        </w:rPr>
        <w:t>ş</w:t>
      </w:r>
      <w:r w:rsidRPr="00CF7FE0">
        <w:rPr>
          <w:rFonts w:ascii="Times New Roman" w:eastAsia="Times New Roman" w:hAnsi="Times New Roman"/>
          <w:sz w:val="24"/>
          <w:szCs w:val="24"/>
          <w:lang w:eastAsia="ro-RO"/>
        </w:rPr>
        <w:t>i</w:t>
      </w:r>
      <w:proofErr w:type="spellEnd"/>
      <w:r w:rsidRPr="00CF7FE0">
        <w:rPr>
          <w:rFonts w:ascii="Times New Roman" w:eastAsia="Times New Roman" w:hAnsi="Times New Roman"/>
          <w:sz w:val="24"/>
          <w:szCs w:val="24"/>
          <w:lang w:eastAsia="ro-RO"/>
        </w:rPr>
        <w:t xml:space="preserve"> aprobate de </w:t>
      </w:r>
      <w:proofErr w:type="spellStart"/>
      <w:r w:rsidRPr="00CF7FE0">
        <w:rPr>
          <w:rFonts w:ascii="Times New Roman" w:eastAsia="Times New Roman" w:hAnsi="Times New Roman"/>
          <w:sz w:val="24"/>
          <w:szCs w:val="24"/>
          <w:lang w:eastAsia="ro-RO"/>
        </w:rPr>
        <w:t>autorităţile</w:t>
      </w:r>
      <w:proofErr w:type="spellEnd"/>
      <w:r w:rsidRPr="00CF7FE0">
        <w:rPr>
          <w:rFonts w:ascii="Times New Roman" w:eastAsia="Times New Roman" w:hAnsi="Times New Roman"/>
          <w:sz w:val="24"/>
          <w:szCs w:val="24"/>
          <w:lang w:eastAsia="ro-RO"/>
        </w:rPr>
        <w:t xml:space="preserve"> </w:t>
      </w:r>
      <w:proofErr w:type="spellStart"/>
      <w:r w:rsidRPr="00CF7FE0">
        <w:rPr>
          <w:rFonts w:ascii="Times New Roman" w:eastAsia="Times New Roman" w:hAnsi="Times New Roman"/>
          <w:sz w:val="24"/>
          <w:szCs w:val="24"/>
          <w:lang w:eastAsia="ro-RO"/>
        </w:rPr>
        <w:t>administraţiei</w:t>
      </w:r>
      <w:proofErr w:type="spellEnd"/>
      <w:r w:rsidRPr="00CF7FE0">
        <w:rPr>
          <w:rFonts w:ascii="Times New Roman" w:eastAsia="Times New Roman" w:hAnsi="Times New Roman"/>
          <w:sz w:val="24"/>
          <w:szCs w:val="24"/>
          <w:lang w:eastAsia="ro-RO"/>
        </w:rPr>
        <w:t xml:space="preserve"> publice locale se vor preciza </w:t>
      </w:r>
      <w:proofErr w:type="spellStart"/>
      <w:r w:rsidRPr="00CF7FE0">
        <w:rPr>
          <w:rFonts w:ascii="Times New Roman" w:eastAsia="Times New Roman" w:hAnsi="Times New Roman"/>
          <w:sz w:val="24"/>
          <w:szCs w:val="24"/>
          <w:lang w:eastAsia="ro-RO"/>
        </w:rPr>
        <w:t>contravenţiile</w:t>
      </w:r>
      <w:proofErr w:type="spellEnd"/>
      <w:r w:rsidRPr="00CF7FE0">
        <w:rPr>
          <w:rFonts w:ascii="Times New Roman" w:eastAsia="Times New Roman" w:hAnsi="Times New Roman"/>
          <w:sz w:val="24"/>
          <w:szCs w:val="24"/>
          <w:lang w:eastAsia="ro-RO"/>
        </w:rPr>
        <w:t xml:space="preserve"> în domeniul serviciului de salubrizare pentru utilizatori, precum </w:t>
      </w:r>
      <w:proofErr w:type="spellStart"/>
      <w:r w:rsidR="008860C9">
        <w:rPr>
          <w:rFonts w:ascii="Times New Roman" w:eastAsia="Times New Roman" w:hAnsi="Times New Roman"/>
          <w:sz w:val="24"/>
          <w:szCs w:val="24"/>
          <w:lang w:eastAsia="ro-RO"/>
        </w:rPr>
        <w:t>ş</w:t>
      </w:r>
      <w:r w:rsidRPr="00CF7FE0">
        <w:rPr>
          <w:rFonts w:ascii="Times New Roman" w:eastAsia="Times New Roman" w:hAnsi="Times New Roman"/>
          <w:sz w:val="24"/>
          <w:szCs w:val="24"/>
          <w:lang w:eastAsia="ro-RO"/>
        </w:rPr>
        <w:t>i</w:t>
      </w:r>
      <w:proofErr w:type="spellEnd"/>
      <w:r w:rsidRPr="00CF7FE0">
        <w:rPr>
          <w:rFonts w:ascii="Times New Roman" w:eastAsia="Times New Roman" w:hAnsi="Times New Roman"/>
          <w:sz w:val="24"/>
          <w:szCs w:val="24"/>
          <w:lang w:eastAsia="ro-RO"/>
        </w:rPr>
        <w:t xml:space="preserve"> pentru operatori, cu specificarea acestora </w:t>
      </w:r>
      <w:proofErr w:type="spellStart"/>
      <w:r w:rsidR="008860C9">
        <w:rPr>
          <w:rFonts w:ascii="Times New Roman" w:eastAsia="Times New Roman" w:hAnsi="Times New Roman"/>
          <w:sz w:val="24"/>
          <w:szCs w:val="24"/>
          <w:lang w:eastAsia="ro-RO"/>
        </w:rPr>
        <w:t>ş</w:t>
      </w:r>
      <w:r w:rsidRPr="00CF7FE0">
        <w:rPr>
          <w:rFonts w:ascii="Times New Roman" w:eastAsia="Times New Roman" w:hAnsi="Times New Roman"/>
          <w:sz w:val="24"/>
          <w:szCs w:val="24"/>
          <w:lang w:eastAsia="ro-RO"/>
        </w:rPr>
        <w:t>i</w:t>
      </w:r>
      <w:proofErr w:type="spellEnd"/>
      <w:r w:rsidRPr="00CF7FE0">
        <w:rPr>
          <w:rFonts w:ascii="Times New Roman" w:eastAsia="Times New Roman" w:hAnsi="Times New Roman"/>
          <w:sz w:val="24"/>
          <w:szCs w:val="24"/>
          <w:lang w:eastAsia="ro-RO"/>
        </w:rPr>
        <w:t xml:space="preserve"> a cuantumului amenzilor aplicabile.</w:t>
      </w:r>
    </w:p>
    <w:p w14:paraId="27B41BA1" w14:textId="77777777" w:rsidR="00CF7FE0" w:rsidRDefault="00CF7FE0" w:rsidP="00CF7FE0">
      <w:pPr>
        <w:shd w:val="clear" w:color="auto" w:fill="FFFFFF"/>
        <w:spacing w:after="0" w:line="240" w:lineRule="auto"/>
        <w:rPr>
          <w:rFonts w:ascii="Times New Roman" w:eastAsia="Times New Roman" w:hAnsi="Times New Roman"/>
          <w:sz w:val="24"/>
          <w:szCs w:val="24"/>
          <w:lang w:eastAsia="ro-RO"/>
        </w:rPr>
      </w:pPr>
      <w:r w:rsidRPr="00CF7FE0">
        <w:rPr>
          <w:rFonts w:ascii="Times New Roman" w:eastAsia="Times New Roman" w:hAnsi="Times New Roman"/>
          <w:sz w:val="24"/>
          <w:szCs w:val="24"/>
          <w:lang w:eastAsia="ro-RO"/>
        </w:rPr>
        <w:t>  (</w:t>
      </w:r>
      <w:r w:rsidR="00CA3776">
        <w:rPr>
          <w:rFonts w:ascii="Times New Roman" w:eastAsia="Times New Roman" w:hAnsi="Times New Roman"/>
          <w:sz w:val="24"/>
          <w:szCs w:val="24"/>
          <w:lang w:eastAsia="ro-RO"/>
        </w:rPr>
        <w:t>2</w:t>
      </w:r>
      <w:r w:rsidRPr="00CF7FE0">
        <w:rPr>
          <w:rFonts w:ascii="Times New Roman" w:eastAsia="Times New Roman" w:hAnsi="Times New Roman"/>
          <w:sz w:val="24"/>
          <w:szCs w:val="24"/>
          <w:lang w:eastAsia="ro-RO"/>
        </w:rPr>
        <w:t xml:space="preserve">) Constatarea </w:t>
      </w:r>
      <w:proofErr w:type="spellStart"/>
      <w:r w:rsidRPr="00CF7FE0">
        <w:rPr>
          <w:rFonts w:ascii="Times New Roman" w:eastAsia="Times New Roman" w:hAnsi="Times New Roman"/>
          <w:sz w:val="24"/>
          <w:szCs w:val="24"/>
          <w:lang w:eastAsia="ro-RO"/>
        </w:rPr>
        <w:t>contravenţiilor</w:t>
      </w:r>
      <w:proofErr w:type="spellEnd"/>
      <w:r w:rsidRPr="00CF7FE0">
        <w:rPr>
          <w:rFonts w:ascii="Times New Roman" w:eastAsia="Times New Roman" w:hAnsi="Times New Roman"/>
          <w:sz w:val="24"/>
          <w:szCs w:val="24"/>
          <w:lang w:eastAsia="ro-RO"/>
        </w:rPr>
        <w:t xml:space="preserve"> </w:t>
      </w:r>
      <w:proofErr w:type="spellStart"/>
      <w:r w:rsidR="008860C9">
        <w:rPr>
          <w:rFonts w:ascii="Times New Roman" w:eastAsia="Times New Roman" w:hAnsi="Times New Roman"/>
          <w:sz w:val="24"/>
          <w:szCs w:val="24"/>
          <w:lang w:eastAsia="ro-RO"/>
        </w:rPr>
        <w:t>ş</w:t>
      </w:r>
      <w:r w:rsidRPr="00CF7FE0">
        <w:rPr>
          <w:rFonts w:ascii="Times New Roman" w:eastAsia="Times New Roman" w:hAnsi="Times New Roman"/>
          <w:sz w:val="24"/>
          <w:szCs w:val="24"/>
          <w:lang w:eastAsia="ro-RO"/>
        </w:rPr>
        <w:t>i</w:t>
      </w:r>
      <w:proofErr w:type="spellEnd"/>
      <w:r w:rsidRPr="00CF7FE0">
        <w:rPr>
          <w:rFonts w:ascii="Times New Roman" w:eastAsia="Times New Roman" w:hAnsi="Times New Roman"/>
          <w:sz w:val="24"/>
          <w:szCs w:val="24"/>
          <w:lang w:eastAsia="ro-RO"/>
        </w:rPr>
        <w:t xml:space="preserve"> aplicarea </w:t>
      </w:r>
      <w:proofErr w:type="spellStart"/>
      <w:r w:rsidRPr="00CF7FE0">
        <w:rPr>
          <w:rFonts w:ascii="Times New Roman" w:eastAsia="Times New Roman" w:hAnsi="Times New Roman"/>
          <w:sz w:val="24"/>
          <w:szCs w:val="24"/>
          <w:lang w:eastAsia="ro-RO"/>
        </w:rPr>
        <w:t>sancţiunilor</w:t>
      </w:r>
      <w:proofErr w:type="spellEnd"/>
      <w:r w:rsidRPr="00CF7FE0">
        <w:rPr>
          <w:rFonts w:ascii="Times New Roman" w:eastAsia="Times New Roman" w:hAnsi="Times New Roman"/>
          <w:sz w:val="24"/>
          <w:szCs w:val="24"/>
          <w:lang w:eastAsia="ro-RO"/>
        </w:rPr>
        <w:t xml:space="preserve"> se fac de către persoanele împuternicite din cadrul </w:t>
      </w:r>
      <w:proofErr w:type="spellStart"/>
      <w:r w:rsidRPr="00CF7FE0">
        <w:rPr>
          <w:rFonts w:ascii="Times New Roman" w:eastAsia="Times New Roman" w:hAnsi="Times New Roman"/>
          <w:sz w:val="24"/>
          <w:szCs w:val="24"/>
          <w:lang w:eastAsia="ro-RO"/>
        </w:rPr>
        <w:t>autorităţilor</w:t>
      </w:r>
      <w:proofErr w:type="spellEnd"/>
      <w:r w:rsidRPr="00CF7FE0">
        <w:rPr>
          <w:rFonts w:ascii="Times New Roman" w:eastAsia="Times New Roman" w:hAnsi="Times New Roman"/>
          <w:sz w:val="24"/>
          <w:szCs w:val="24"/>
          <w:lang w:eastAsia="ro-RO"/>
        </w:rPr>
        <w:t xml:space="preserve"> </w:t>
      </w:r>
      <w:proofErr w:type="spellStart"/>
      <w:r w:rsidRPr="00CF7FE0">
        <w:rPr>
          <w:rFonts w:ascii="Times New Roman" w:eastAsia="Times New Roman" w:hAnsi="Times New Roman"/>
          <w:sz w:val="24"/>
          <w:szCs w:val="24"/>
          <w:lang w:eastAsia="ro-RO"/>
        </w:rPr>
        <w:t>administraţiei</w:t>
      </w:r>
      <w:proofErr w:type="spellEnd"/>
      <w:r w:rsidRPr="00CF7FE0">
        <w:rPr>
          <w:rFonts w:ascii="Times New Roman" w:eastAsia="Times New Roman" w:hAnsi="Times New Roman"/>
          <w:sz w:val="24"/>
          <w:szCs w:val="24"/>
          <w:lang w:eastAsia="ro-RO"/>
        </w:rPr>
        <w:t xml:space="preserve"> publice locale.</w:t>
      </w:r>
    </w:p>
    <w:p w14:paraId="4394AAE8" w14:textId="77777777" w:rsidR="004D614A" w:rsidRDefault="004D614A" w:rsidP="004D614A">
      <w:pPr>
        <w:shd w:val="clear" w:color="auto" w:fill="FFFFFF"/>
        <w:spacing w:line="240" w:lineRule="auto"/>
        <w:jc w:val="both"/>
        <w:rPr>
          <w:rFonts w:ascii="Times New Roman" w:eastAsia="Times New Roman" w:hAnsi="Times New Roman"/>
          <w:sz w:val="24"/>
          <w:szCs w:val="24"/>
          <w:lang w:eastAsia="ro-RO"/>
        </w:rPr>
      </w:pPr>
    </w:p>
    <w:p w14:paraId="396D61B2" w14:textId="77777777" w:rsidR="008F085B" w:rsidRDefault="008F085B" w:rsidP="004D614A">
      <w:pPr>
        <w:shd w:val="clear" w:color="auto" w:fill="FFFFFF"/>
        <w:spacing w:line="240" w:lineRule="auto"/>
        <w:jc w:val="both"/>
        <w:rPr>
          <w:rFonts w:ascii="Times New Roman" w:eastAsia="Times New Roman" w:hAnsi="Times New Roman"/>
          <w:b/>
          <w:bCs/>
          <w:sz w:val="24"/>
          <w:szCs w:val="24"/>
          <w:lang w:eastAsia="ro-RO"/>
        </w:rPr>
      </w:pPr>
      <w:r w:rsidRPr="008722C4">
        <w:rPr>
          <w:rFonts w:ascii="Times New Roman" w:eastAsia="Times New Roman" w:hAnsi="Times New Roman"/>
          <w:b/>
          <w:bCs/>
          <w:sz w:val="24"/>
          <w:szCs w:val="24"/>
          <w:lang w:eastAsia="ro-RO"/>
        </w:rPr>
        <w:t xml:space="preserve">ART. </w:t>
      </w:r>
      <w:r w:rsidR="00ED7BB7">
        <w:rPr>
          <w:rFonts w:ascii="Times New Roman" w:eastAsia="Times New Roman" w:hAnsi="Times New Roman"/>
          <w:b/>
          <w:bCs/>
          <w:sz w:val="24"/>
          <w:szCs w:val="24"/>
          <w:lang w:eastAsia="ro-RO"/>
        </w:rPr>
        <w:t>41</w:t>
      </w:r>
    </w:p>
    <w:p w14:paraId="3449B438" w14:textId="77777777" w:rsidR="002D3DC9" w:rsidRDefault="008F085B" w:rsidP="001A3EDE">
      <w:pPr>
        <w:shd w:val="clear" w:color="auto" w:fill="FFFFFF"/>
        <w:spacing w:line="240" w:lineRule="auto"/>
        <w:ind w:firstLine="708"/>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sidR="002D3DC9">
        <w:rPr>
          <w:rFonts w:ascii="Times New Roman" w:eastAsia="Times New Roman" w:hAnsi="Times New Roman"/>
          <w:sz w:val="24"/>
          <w:szCs w:val="24"/>
          <w:lang w:eastAsia="ro-RO"/>
        </w:rPr>
        <w:t xml:space="preserve">(1) </w:t>
      </w:r>
      <w:proofErr w:type="spellStart"/>
      <w:r w:rsidR="001B0087" w:rsidRPr="00634A32">
        <w:rPr>
          <w:rFonts w:ascii="Times New Roman" w:eastAsia="Times New Roman" w:hAnsi="Times New Roman"/>
          <w:sz w:val="24"/>
          <w:szCs w:val="24"/>
          <w:lang w:eastAsia="ro-RO"/>
        </w:rPr>
        <w:t>Sancţiunile</w:t>
      </w:r>
      <w:proofErr w:type="spellEnd"/>
      <w:r w:rsidR="001B0087" w:rsidRPr="00634A32">
        <w:rPr>
          <w:rFonts w:ascii="Times New Roman" w:eastAsia="Times New Roman" w:hAnsi="Times New Roman"/>
          <w:sz w:val="24"/>
          <w:szCs w:val="24"/>
          <w:lang w:eastAsia="ro-RO"/>
        </w:rPr>
        <w:t xml:space="preserve"> care vor fi aplicate în cadrul </w:t>
      </w:r>
      <w:proofErr w:type="spellStart"/>
      <w:r w:rsidR="001B0087" w:rsidRPr="00634A32">
        <w:rPr>
          <w:rFonts w:ascii="Times New Roman" w:eastAsia="Times New Roman" w:hAnsi="Times New Roman"/>
          <w:sz w:val="24"/>
          <w:szCs w:val="24"/>
          <w:lang w:eastAsia="ro-RO"/>
        </w:rPr>
        <w:t>activităţilor</w:t>
      </w:r>
      <w:proofErr w:type="spellEnd"/>
      <w:r w:rsidR="001B0087" w:rsidRPr="00634A32">
        <w:rPr>
          <w:rFonts w:ascii="Times New Roman" w:eastAsia="Times New Roman" w:hAnsi="Times New Roman"/>
          <w:sz w:val="24"/>
          <w:szCs w:val="24"/>
          <w:lang w:eastAsia="ro-RO"/>
        </w:rPr>
        <w:t xml:space="preserve"> de  salubrizare  în  </w:t>
      </w:r>
      <w:r w:rsidR="001B0087">
        <w:rPr>
          <w:rFonts w:ascii="Times New Roman" w:eastAsia="Times New Roman" w:hAnsi="Times New Roman"/>
          <w:sz w:val="24"/>
          <w:szCs w:val="24"/>
          <w:lang w:eastAsia="ro-RO"/>
        </w:rPr>
        <w:t>municipiul</w:t>
      </w:r>
      <w:r w:rsidR="001A3EDE">
        <w:rPr>
          <w:rFonts w:ascii="Times New Roman" w:eastAsia="Times New Roman" w:hAnsi="Times New Roman"/>
          <w:sz w:val="24"/>
          <w:szCs w:val="24"/>
          <w:lang w:eastAsia="ro-RO"/>
        </w:rPr>
        <w:t xml:space="preserve"> </w:t>
      </w:r>
      <w:r w:rsidR="001B0087">
        <w:rPr>
          <w:rFonts w:ascii="Times New Roman" w:eastAsia="Times New Roman" w:hAnsi="Times New Roman"/>
          <w:sz w:val="24"/>
          <w:szCs w:val="24"/>
          <w:lang w:eastAsia="ro-RO"/>
        </w:rPr>
        <w:t xml:space="preserve">Târgu </w:t>
      </w:r>
      <w:r w:rsidR="001B0087" w:rsidRPr="00634A32">
        <w:rPr>
          <w:rFonts w:ascii="Times New Roman" w:eastAsia="Times New Roman" w:hAnsi="Times New Roman"/>
          <w:sz w:val="24"/>
          <w:szCs w:val="24"/>
          <w:lang w:eastAsia="ro-RO"/>
        </w:rPr>
        <w:t>Mureş</w:t>
      </w:r>
      <w:r w:rsidR="001B0087">
        <w:rPr>
          <w:rFonts w:ascii="Times New Roman" w:eastAsia="Times New Roman" w:hAnsi="Times New Roman"/>
          <w:sz w:val="24"/>
          <w:szCs w:val="24"/>
          <w:lang w:eastAsia="ro-RO"/>
        </w:rPr>
        <w:t>,</w:t>
      </w:r>
      <w:r w:rsidR="001B0087" w:rsidRPr="00634A32">
        <w:rPr>
          <w:rFonts w:ascii="Times New Roman" w:eastAsia="Times New Roman" w:hAnsi="Times New Roman"/>
          <w:sz w:val="24"/>
          <w:szCs w:val="24"/>
          <w:lang w:eastAsia="ro-RO"/>
        </w:rPr>
        <w:t xml:space="preserve"> sunt prezentate în tabelele de mai jos </w:t>
      </w:r>
      <w:proofErr w:type="spellStart"/>
      <w:r w:rsidR="001B0087" w:rsidRPr="00634A32">
        <w:rPr>
          <w:rFonts w:ascii="Times New Roman" w:eastAsia="Times New Roman" w:hAnsi="Times New Roman"/>
          <w:sz w:val="24"/>
          <w:szCs w:val="24"/>
          <w:lang w:eastAsia="ro-RO"/>
        </w:rPr>
        <w:t>şi</w:t>
      </w:r>
      <w:proofErr w:type="spellEnd"/>
      <w:r w:rsidR="001B0087" w:rsidRPr="00634A32">
        <w:rPr>
          <w:rFonts w:ascii="Times New Roman" w:eastAsia="Times New Roman" w:hAnsi="Times New Roman"/>
          <w:sz w:val="24"/>
          <w:szCs w:val="24"/>
          <w:lang w:eastAsia="ro-RO"/>
        </w:rPr>
        <w:t xml:space="preserve"> vor fi aplicate, dacă va fi cazul, în</w:t>
      </w:r>
      <w:r w:rsidR="001A3EDE">
        <w:rPr>
          <w:rFonts w:ascii="Times New Roman" w:eastAsia="Times New Roman" w:hAnsi="Times New Roman"/>
          <w:sz w:val="24"/>
          <w:szCs w:val="24"/>
          <w:lang w:eastAsia="ro-RO"/>
        </w:rPr>
        <w:t xml:space="preserve"> </w:t>
      </w:r>
      <w:r w:rsidR="001B0087" w:rsidRPr="00634A32">
        <w:rPr>
          <w:rFonts w:ascii="Times New Roman" w:eastAsia="Times New Roman" w:hAnsi="Times New Roman"/>
          <w:sz w:val="24"/>
          <w:szCs w:val="24"/>
          <w:lang w:eastAsia="ro-RO"/>
        </w:rPr>
        <w:t xml:space="preserve">conformitate cu prevederile </w:t>
      </w:r>
      <w:proofErr w:type="spellStart"/>
      <w:r w:rsidR="001B0087" w:rsidRPr="00634A32">
        <w:rPr>
          <w:rFonts w:ascii="Times New Roman" w:eastAsia="Times New Roman" w:hAnsi="Times New Roman"/>
          <w:sz w:val="24"/>
          <w:szCs w:val="24"/>
          <w:lang w:eastAsia="ro-RO"/>
        </w:rPr>
        <w:t>legislaţiei</w:t>
      </w:r>
      <w:proofErr w:type="spellEnd"/>
      <w:r w:rsidR="001B0087" w:rsidRPr="00634A32">
        <w:rPr>
          <w:rFonts w:ascii="Times New Roman" w:eastAsia="Times New Roman" w:hAnsi="Times New Roman"/>
          <w:sz w:val="24"/>
          <w:szCs w:val="24"/>
          <w:lang w:eastAsia="ro-RO"/>
        </w:rPr>
        <w:t xml:space="preserve">, atât operatorilor cât </w:t>
      </w:r>
      <w:proofErr w:type="spellStart"/>
      <w:r w:rsidR="001B0087" w:rsidRPr="00634A32">
        <w:rPr>
          <w:rFonts w:ascii="Times New Roman" w:eastAsia="Times New Roman" w:hAnsi="Times New Roman"/>
          <w:sz w:val="24"/>
          <w:szCs w:val="24"/>
          <w:lang w:eastAsia="ro-RO"/>
        </w:rPr>
        <w:t>şi</w:t>
      </w:r>
      <w:proofErr w:type="spellEnd"/>
      <w:r w:rsidR="001B0087" w:rsidRPr="00634A32">
        <w:rPr>
          <w:rFonts w:ascii="Times New Roman" w:eastAsia="Times New Roman" w:hAnsi="Times New Roman"/>
          <w:sz w:val="24"/>
          <w:szCs w:val="24"/>
          <w:lang w:eastAsia="ro-RO"/>
        </w:rPr>
        <w:t xml:space="preserve">  utilizatorilor serviciilor de salubrizare. </w:t>
      </w:r>
    </w:p>
    <w:p w14:paraId="0A9397EC" w14:textId="77777777" w:rsidR="001B0087" w:rsidRDefault="002D3DC9" w:rsidP="001A3EDE">
      <w:pPr>
        <w:shd w:val="clear" w:color="auto" w:fill="FFFFFF"/>
        <w:spacing w:line="240" w:lineRule="auto"/>
        <w:ind w:firstLine="708"/>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(2) </w:t>
      </w:r>
      <w:r w:rsidR="001B0087" w:rsidRPr="00634A32">
        <w:rPr>
          <w:rFonts w:ascii="Times New Roman" w:eastAsia="Times New Roman" w:hAnsi="Times New Roman"/>
          <w:sz w:val="24"/>
          <w:szCs w:val="24"/>
          <w:lang w:eastAsia="ro-RO"/>
        </w:rPr>
        <w:t xml:space="preserve">Cuantumul acestor </w:t>
      </w:r>
      <w:proofErr w:type="spellStart"/>
      <w:r w:rsidR="001B0087" w:rsidRPr="00634A32">
        <w:rPr>
          <w:rFonts w:ascii="Times New Roman" w:eastAsia="Times New Roman" w:hAnsi="Times New Roman"/>
          <w:sz w:val="24"/>
          <w:szCs w:val="24"/>
          <w:lang w:eastAsia="ro-RO"/>
        </w:rPr>
        <w:t>sancţiuni</w:t>
      </w:r>
      <w:proofErr w:type="spellEnd"/>
      <w:r w:rsidR="001B0087" w:rsidRPr="00634A32">
        <w:rPr>
          <w:rFonts w:ascii="Times New Roman" w:eastAsia="Times New Roman" w:hAnsi="Times New Roman"/>
          <w:sz w:val="24"/>
          <w:szCs w:val="24"/>
          <w:lang w:eastAsia="ro-RO"/>
        </w:rPr>
        <w:t xml:space="preserve"> poate  fi  modificat  în  </w:t>
      </w:r>
      <w:proofErr w:type="spellStart"/>
      <w:r w:rsidR="001B0087" w:rsidRPr="00634A32">
        <w:rPr>
          <w:rFonts w:ascii="Times New Roman" w:eastAsia="Times New Roman" w:hAnsi="Times New Roman"/>
          <w:sz w:val="24"/>
          <w:szCs w:val="24"/>
          <w:lang w:eastAsia="ro-RO"/>
        </w:rPr>
        <w:t>funcţie</w:t>
      </w:r>
      <w:proofErr w:type="spellEnd"/>
      <w:r w:rsidR="001B0087" w:rsidRPr="00634A32">
        <w:rPr>
          <w:rFonts w:ascii="Times New Roman" w:eastAsia="Times New Roman" w:hAnsi="Times New Roman"/>
          <w:sz w:val="24"/>
          <w:szCs w:val="24"/>
          <w:lang w:eastAsia="ro-RO"/>
        </w:rPr>
        <w:t xml:space="preserve"> de schimbările legislative care pot surveni </w:t>
      </w:r>
      <w:proofErr w:type="spellStart"/>
      <w:r w:rsidR="001B0087" w:rsidRPr="00634A32">
        <w:rPr>
          <w:rFonts w:ascii="Times New Roman" w:eastAsia="Times New Roman" w:hAnsi="Times New Roman"/>
          <w:sz w:val="24"/>
          <w:szCs w:val="24"/>
          <w:lang w:eastAsia="ro-RO"/>
        </w:rPr>
        <w:t>şi</w:t>
      </w:r>
      <w:proofErr w:type="spellEnd"/>
      <w:r w:rsidR="001B0087" w:rsidRPr="00634A32">
        <w:rPr>
          <w:rFonts w:ascii="Times New Roman" w:eastAsia="Times New Roman" w:hAnsi="Times New Roman"/>
          <w:sz w:val="24"/>
          <w:szCs w:val="24"/>
          <w:lang w:eastAsia="ro-RO"/>
        </w:rPr>
        <w:t>/sau de decizii  în  acest sens luate de</w:t>
      </w:r>
      <w:r w:rsidR="001B0087" w:rsidRPr="008029FB">
        <w:rPr>
          <w:rFonts w:ascii="Times New Roman" w:eastAsia="Times New Roman" w:hAnsi="Times New Roman"/>
          <w:sz w:val="24"/>
          <w:szCs w:val="24"/>
          <w:lang w:eastAsia="ro-RO"/>
        </w:rPr>
        <w:t xml:space="preserve"> </w:t>
      </w:r>
      <w:proofErr w:type="spellStart"/>
      <w:r w:rsidR="001B0087" w:rsidRPr="00CF7FE0">
        <w:rPr>
          <w:rFonts w:ascii="Times New Roman" w:eastAsia="Times New Roman" w:hAnsi="Times New Roman"/>
          <w:sz w:val="24"/>
          <w:szCs w:val="24"/>
          <w:lang w:eastAsia="ro-RO"/>
        </w:rPr>
        <w:t>autorităţile</w:t>
      </w:r>
      <w:proofErr w:type="spellEnd"/>
      <w:r w:rsidR="001B0087" w:rsidRPr="00CF7FE0">
        <w:rPr>
          <w:rFonts w:ascii="Times New Roman" w:eastAsia="Times New Roman" w:hAnsi="Times New Roman"/>
          <w:sz w:val="24"/>
          <w:szCs w:val="24"/>
          <w:lang w:eastAsia="ro-RO"/>
        </w:rPr>
        <w:t xml:space="preserve"> </w:t>
      </w:r>
      <w:proofErr w:type="spellStart"/>
      <w:r w:rsidR="001B0087" w:rsidRPr="00CF7FE0">
        <w:rPr>
          <w:rFonts w:ascii="Times New Roman" w:eastAsia="Times New Roman" w:hAnsi="Times New Roman"/>
          <w:sz w:val="24"/>
          <w:szCs w:val="24"/>
          <w:lang w:eastAsia="ro-RO"/>
        </w:rPr>
        <w:t>administraţiei</w:t>
      </w:r>
      <w:proofErr w:type="spellEnd"/>
      <w:r w:rsidR="001B0087" w:rsidRPr="00CF7FE0">
        <w:rPr>
          <w:rFonts w:ascii="Times New Roman" w:eastAsia="Times New Roman" w:hAnsi="Times New Roman"/>
          <w:sz w:val="24"/>
          <w:szCs w:val="24"/>
          <w:lang w:eastAsia="ro-RO"/>
        </w:rPr>
        <w:t xml:space="preserve"> publice locale</w:t>
      </w:r>
      <w:r w:rsidR="001B0087">
        <w:rPr>
          <w:rFonts w:ascii="Times New Roman" w:eastAsia="Times New Roman" w:hAnsi="Times New Roman"/>
          <w:sz w:val="24"/>
          <w:szCs w:val="24"/>
          <w:lang w:eastAsia="ro-RO"/>
        </w:rPr>
        <w:t>.</w:t>
      </w:r>
    </w:p>
    <w:p w14:paraId="5B37E876" w14:textId="77777777" w:rsidR="00565A07" w:rsidRDefault="00565A07" w:rsidP="00CF7FE0">
      <w:pPr>
        <w:shd w:val="clear" w:color="auto" w:fill="FFFFFF"/>
        <w:spacing w:after="0" w:line="240" w:lineRule="auto"/>
        <w:rPr>
          <w:rFonts w:ascii="Times New Roman" w:eastAsia="Times New Roman" w:hAnsi="Times New Roman"/>
          <w:b/>
          <w:bCs/>
          <w:sz w:val="24"/>
          <w:szCs w:val="24"/>
          <w:lang w:eastAsia="ro-RO"/>
        </w:rPr>
      </w:pPr>
    </w:p>
    <w:p w14:paraId="0ADDEBC2" w14:textId="77777777" w:rsidR="00565A07" w:rsidRDefault="00565A07" w:rsidP="00CF7FE0">
      <w:pPr>
        <w:shd w:val="clear" w:color="auto" w:fill="FFFFFF"/>
        <w:spacing w:after="0" w:line="240" w:lineRule="auto"/>
        <w:rPr>
          <w:rFonts w:ascii="Times New Roman" w:eastAsia="Times New Roman" w:hAnsi="Times New Roman"/>
          <w:b/>
          <w:bCs/>
          <w:sz w:val="24"/>
          <w:szCs w:val="24"/>
          <w:lang w:eastAsia="ro-RO"/>
        </w:rPr>
      </w:pPr>
    </w:p>
    <w:p w14:paraId="7EAA32BC" w14:textId="77777777" w:rsidR="00F3668D" w:rsidRPr="00D6133F" w:rsidRDefault="00D6133F" w:rsidP="00CF7FE0">
      <w:pPr>
        <w:shd w:val="clear" w:color="auto" w:fill="FFFFFF"/>
        <w:spacing w:after="0" w:line="240" w:lineRule="auto"/>
        <w:rPr>
          <w:rFonts w:ascii="Times New Roman" w:eastAsia="Times New Roman" w:hAnsi="Times New Roman"/>
          <w:b/>
          <w:bCs/>
          <w:sz w:val="24"/>
          <w:szCs w:val="24"/>
          <w:lang w:eastAsia="ro-RO"/>
        </w:rPr>
      </w:pPr>
      <w:r w:rsidRPr="00D6133F">
        <w:rPr>
          <w:rFonts w:ascii="Times New Roman" w:eastAsia="Times New Roman" w:hAnsi="Times New Roman"/>
          <w:b/>
          <w:bCs/>
          <w:sz w:val="24"/>
          <w:szCs w:val="24"/>
          <w:lang w:eastAsia="ro-RO"/>
        </w:rPr>
        <w:t xml:space="preserve">ART. </w:t>
      </w:r>
      <w:r w:rsidR="00565A07">
        <w:rPr>
          <w:rFonts w:ascii="Times New Roman" w:eastAsia="Times New Roman" w:hAnsi="Times New Roman"/>
          <w:b/>
          <w:bCs/>
          <w:sz w:val="24"/>
          <w:szCs w:val="24"/>
          <w:lang w:eastAsia="ro-RO"/>
        </w:rPr>
        <w:t>4</w:t>
      </w:r>
      <w:r w:rsidR="00ED7BB7">
        <w:rPr>
          <w:rFonts w:ascii="Times New Roman" w:eastAsia="Times New Roman" w:hAnsi="Times New Roman"/>
          <w:b/>
          <w:bCs/>
          <w:sz w:val="24"/>
          <w:szCs w:val="24"/>
          <w:lang w:eastAsia="ro-RO"/>
        </w:rPr>
        <w:t>2</w:t>
      </w:r>
    </w:p>
    <w:p w14:paraId="62695E84" w14:textId="77777777" w:rsidR="00D6133F" w:rsidRDefault="00D6133F" w:rsidP="00CF7FE0">
      <w:pPr>
        <w:shd w:val="clear" w:color="auto" w:fill="FFFFFF"/>
        <w:spacing w:after="0" w:line="240" w:lineRule="auto"/>
        <w:rPr>
          <w:rFonts w:ascii="Times New Roman" w:eastAsia="Times New Roman" w:hAnsi="Times New Roman"/>
          <w:sz w:val="24"/>
          <w:szCs w:val="24"/>
          <w:lang w:eastAsia="ro-RO"/>
        </w:rPr>
      </w:pPr>
    </w:p>
    <w:p w14:paraId="7F5BD07B" w14:textId="77777777" w:rsidR="009409E6" w:rsidRPr="00C25937" w:rsidRDefault="002D3DC9" w:rsidP="002D3DC9">
      <w:pPr>
        <w:spacing w:after="0" w:line="240" w:lineRule="auto"/>
        <w:rPr>
          <w:rFonts w:ascii="Times New Roman" w:hAnsi="Times New Roman"/>
          <w:b/>
          <w:bCs/>
          <w:i/>
          <w:iCs/>
          <w:sz w:val="26"/>
          <w:szCs w:val="26"/>
        </w:rPr>
      </w:pPr>
      <w:r>
        <w:rPr>
          <w:rFonts w:ascii="Times New Roman" w:hAnsi="Times New Roman"/>
          <w:b/>
          <w:bCs/>
          <w:i/>
          <w:iCs/>
          <w:sz w:val="26"/>
          <w:szCs w:val="26"/>
        </w:rPr>
        <w:t xml:space="preserve">a. </w:t>
      </w:r>
      <w:proofErr w:type="spellStart"/>
      <w:r w:rsidR="009409E6" w:rsidRPr="00C25937">
        <w:rPr>
          <w:rFonts w:ascii="Times New Roman" w:hAnsi="Times New Roman"/>
          <w:b/>
          <w:bCs/>
          <w:i/>
          <w:iCs/>
          <w:sz w:val="26"/>
          <w:szCs w:val="26"/>
        </w:rPr>
        <w:t>Sanc</w:t>
      </w:r>
      <w:r w:rsidR="00565DDC">
        <w:rPr>
          <w:rFonts w:ascii="Times New Roman" w:hAnsi="Times New Roman"/>
          <w:b/>
          <w:bCs/>
          <w:i/>
          <w:iCs/>
          <w:sz w:val="26"/>
          <w:szCs w:val="26"/>
        </w:rPr>
        <w:t>ţ</w:t>
      </w:r>
      <w:r w:rsidR="009409E6" w:rsidRPr="00C25937">
        <w:rPr>
          <w:rFonts w:ascii="Times New Roman" w:hAnsi="Times New Roman"/>
          <w:b/>
          <w:bCs/>
          <w:i/>
          <w:iCs/>
          <w:sz w:val="26"/>
          <w:szCs w:val="26"/>
        </w:rPr>
        <w:t>iuni</w:t>
      </w:r>
      <w:proofErr w:type="spellEnd"/>
      <w:r w:rsidR="009409E6" w:rsidRPr="00C25937">
        <w:rPr>
          <w:rFonts w:ascii="Times New Roman" w:hAnsi="Times New Roman"/>
          <w:b/>
          <w:bCs/>
          <w:i/>
          <w:iCs/>
          <w:sz w:val="26"/>
          <w:szCs w:val="26"/>
        </w:rPr>
        <w:t xml:space="preserve"> pentru Operatorul serviciilor de salubrizare</w:t>
      </w:r>
    </w:p>
    <w:p w14:paraId="0059F96C" w14:textId="77777777" w:rsidR="009409E6" w:rsidRPr="0085483F" w:rsidRDefault="009409E6" w:rsidP="009409E6">
      <w:pPr>
        <w:ind w:left="720"/>
        <w:rPr>
          <w:rFonts w:ascii="Times New Roman" w:hAnsi="Times New Roman"/>
          <w:b/>
          <w:bCs/>
          <w:i/>
          <w:iCs/>
          <w:sz w:val="24"/>
          <w:szCs w:val="24"/>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6104"/>
        <w:gridCol w:w="1599"/>
        <w:gridCol w:w="1473"/>
      </w:tblGrid>
      <w:tr w:rsidR="009409E6" w14:paraId="59F7B901" w14:textId="77777777" w:rsidTr="00A54DC2">
        <w:trPr>
          <w:trHeight w:val="1378"/>
          <w:jc w:val="center"/>
        </w:trPr>
        <w:tc>
          <w:tcPr>
            <w:tcW w:w="597" w:type="dxa"/>
            <w:vAlign w:val="center"/>
          </w:tcPr>
          <w:p w14:paraId="16C245BB" w14:textId="77777777" w:rsidR="009409E6" w:rsidRPr="007A38B5" w:rsidRDefault="009409E6" w:rsidP="00622C8C">
            <w:pPr>
              <w:jc w:val="center"/>
              <w:rPr>
                <w:rFonts w:ascii="Times New Roman" w:hAnsi="Times New Roman"/>
                <w:b/>
                <w:bCs/>
                <w:sz w:val="24"/>
                <w:szCs w:val="24"/>
              </w:rPr>
            </w:pPr>
            <w:bookmarkStart w:id="20" w:name="_Hlk62998350"/>
            <w:r w:rsidRPr="007A38B5">
              <w:rPr>
                <w:rFonts w:ascii="Times New Roman" w:hAnsi="Times New Roman"/>
                <w:b/>
                <w:bCs/>
                <w:sz w:val="24"/>
                <w:szCs w:val="24"/>
              </w:rPr>
              <w:t>Nr.</w:t>
            </w:r>
            <w:r>
              <w:rPr>
                <w:rFonts w:ascii="Times New Roman" w:hAnsi="Times New Roman"/>
                <w:b/>
                <w:bCs/>
                <w:sz w:val="24"/>
                <w:szCs w:val="24"/>
              </w:rPr>
              <w:t xml:space="preserve"> </w:t>
            </w:r>
            <w:r w:rsidRPr="007A38B5">
              <w:rPr>
                <w:rFonts w:ascii="Times New Roman" w:hAnsi="Times New Roman"/>
                <w:b/>
                <w:bCs/>
                <w:sz w:val="24"/>
                <w:szCs w:val="24"/>
              </w:rPr>
              <w:t>crt.</w:t>
            </w:r>
          </w:p>
        </w:tc>
        <w:tc>
          <w:tcPr>
            <w:tcW w:w="6104" w:type="dxa"/>
            <w:vAlign w:val="center"/>
          </w:tcPr>
          <w:p w14:paraId="35F9D1D4" w14:textId="77777777" w:rsidR="009409E6" w:rsidRPr="007A38B5" w:rsidRDefault="009409E6" w:rsidP="00622C8C">
            <w:pPr>
              <w:jc w:val="center"/>
              <w:rPr>
                <w:rFonts w:ascii="Times New Roman" w:hAnsi="Times New Roman"/>
                <w:b/>
                <w:bCs/>
                <w:sz w:val="24"/>
                <w:szCs w:val="24"/>
              </w:rPr>
            </w:pPr>
            <w:r w:rsidRPr="007A38B5">
              <w:rPr>
                <w:rFonts w:ascii="Times New Roman" w:hAnsi="Times New Roman"/>
                <w:b/>
                <w:bCs/>
                <w:sz w:val="24"/>
                <w:szCs w:val="24"/>
              </w:rPr>
              <w:t xml:space="preserve">Descrierea faptei care intră sub </w:t>
            </w:r>
            <w:proofErr w:type="spellStart"/>
            <w:r w:rsidRPr="007A38B5">
              <w:rPr>
                <w:rFonts w:ascii="Times New Roman" w:hAnsi="Times New Roman"/>
                <w:b/>
                <w:bCs/>
                <w:sz w:val="24"/>
                <w:szCs w:val="24"/>
              </w:rPr>
              <w:t>incidenţa</w:t>
            </w:r>
            <w:proofErr w:type="spellEnd"/>
            <w:r w:rsidRPr="007A38B5">
              <w:rPr>
                <w:rFonts w:ascii="Times New Roman" w:hAnsi="Times New Roman"/>
                <w:b/>
                <w:bCs/>
                <w:sz w:val="24"/>
                <w:szCs w:val="24"/>
              </w:rPr>
              <w:t xml:space="preserve"> </w:t>
            </w:r>
            <w:proofErr w:type="spellStart"/>
            <w:r w:rsidRPr="007A38B5">
              <w:rPr>
                <w:rFonts w:ascii="Times New Roman" w:hAnsi="Times New Roman"/>
                <w:b/>
                <w:bCs/>
                <w:sz w:val="24"/>
                <w:szCs w:val="24"/>
              </w:rPr>
              <w:t>sancţiunii</w:t>
            </w:r>
            <w:proofErr w:type="spellEnd"/>
          </w:p>
        </w:tc>
        <w:tc>
          <w:tcPr>
            <w:tcW w:w="1599" w:type="dxa"/>
            <w:vAlign w:val="center"/>
          </w:tcPr>
          <w:p w14:paraId="4BF39161" w14:textId="77777777" w:rsidR="009409E6" w:rsidRPr="007A38B5" w:rsidRDefault="009409E6" w:rsidP="00622C8C">
            <w:pPr>
              <w:jc w:val="center"/>
              <w:rPr>
                <w:rFonts w:ascii="Times New Roman" w:hAnsi="Times New Roman"/>
                <w:b/>
                <w:bCs/>
                <w:sz w:val="24"/>
                <w:szCs w:val="24"/>
              </w:rPr>
            </w:pPr>
            <w:proofErr w:type="spellStart"/>
            <w:r>
              <w:rPr>
                <w:rFonts w:ascii="Times New Roman" w:hAnsi="Times New Roman"/>
                <w:b/>
                <w:bCs/>
                <w:sz w:val="24"/>
                <w:szCs w:val="24"/>
              </w:rPr>
              <w:t>C</w:t>
            </w:r>
            <w:r w:rsidRPr="007A38B5">
              <w:rPr>
                <w:rFonts w:ascii="Times New Roman" w:hAnsi="Times New Roman"/>
                <w:b/>
                <w:bCs/>
                <w:sz w:val="24"/>
                <w:szCs w:val="24"/>
              </w:rPr>
              <w:t>ontravenţii</w:t>
            </w:r>
            <w:proofErr w:type="spellEnd"/>
          </w:p>
        </w:tc>
        <w:tc>
          <w:tcPr>
            <w:tcW w:w="1473" w:type="dxa"/>
            <w:vAlign w:val="center"/>
          </w:tcPr>
          <w:p w14:paraId="5A1D20B6" w14:textId="77777777" w:rsidR="009409E6" w:rsidRDefault="009409E6" w:rsidP="00622C8C">
            <w:pPr>
              <w:jc w:val="center"/>
              <w:rPr>
                <w:rFonts w:ascii="Times New Roman" w:hAnsi="Times New Roman"/>
                <w:b/>
                <w:bCs/>
                <w:sz w:val="24"/>
                <w:szCs w:val="24"/>
              </w:rPr>
            </w:pPr>
          </w:p>
          <w:p w14:paraId="2A7CC43B" w14:textId="77777777" w:rsidR="009409E6" w:rsidRPr="007A38B5" w:rsidRDefault="009409E6" w:rsidP="00FD4CF0">
            <w:pPr>
              <w:spacing w:after="0"/>
              <w:jc w:val="center"/>
              <w:rPr>
                <w:rFonts w:ascii="Times New Roman" w:hAnsi="Times New Roman"/>
                <w:b/>
                <w:bCs/>
                <w:sz w:val="24"/>
                <w:szCs w:val="24"/>
              </w:rPr>
            </w:pPr>
            <w:r w:rsidRPr="007A38B5">
              <w:rPr>
                <w:rFonts w:ascii="Times New Roman" w:hAnsi="Times New Roman"/>
                <w:b/>
                <w:bCs/>
                <w:sz w:val="24"/>
                <w:szCs w:val="24"/>
              </w:rPr>
              <w:t>Cuantumul amenzii</w:t>
            </w:r>
          </w:p>
          <w:p w14:paraId="0F80C44F" w14:textId="77777777" w:rsidR="009409E6" w:rsidRPr="007A38B5" w:rsidRDefault="009409E6" w:rsidP="00622C8C">
            <w:pPr>
              <w:jc w:val="center"/>
              <w:rPr>
                <w:rFonts w:ascii="Times New Roman" w:hAnsi="Times New Roman"/>
                <w:b/>
                <w:bCs/>
                <w:sz w:val="24"/>
                <w:szCs w:val="24"/>
              </w:rPr>
            </w:pPr>
            <w:r>
              <w:rPr>
                <w:rFonts w:ascii="Times New Roman" w:hAnsi="Times New Roman"/>
                <w:b/>
                <w:bCs/>
                <w:sz w:val="24"/>
                <w:szCs w:val="24"/>
              </w:rPr>
              <w:t>(</w:t>
            </w:r>
            <w:r w:rsidRPr="007A38B5">
              <w:rPr>
                <w:rFonts w:ascii="Times New Roman" w:hAnsi="Times New Roman"/>
                <w:b/>
                <w:bCs/>
                <w:sz w:val="24"/>
                <w:szCs w:val="24"/>
              </w:rPr>
              <w:t>lei</w:t>
            </w:r>
            <w:r>
              <w:rPr>
                <w:rFonts w:ascii="Times New Roman" w:hAnsi="Times New Roman"/>
                <w:b/>
                <w:bCs/>
                <w:sz w:val="24"/>
                <w:szCs w:val="24"/>
              </w:rPr>
              <w:t>)</w:t>
            </w:r>
          </w:p>
        </w:tc>
      </w:tr>
      <w:tr w:rsidR="009409E6" w14:paraId="118B3E0C" w14:textId="77777777" w:rsidTr="00A54DC2">
        <w:trPr>
          <w:trHeight w:val="1225"/>
          <w:jc w:val="center"/>
        </w:trPr>
        <w:tc>
          <w:tcPr>
            <w:tcW w:w="597" w:type="dxa"/>
            <w:vAlign w:val="center"/>
          </w:tcPr>
          <w:p w14:paraId="0F813EF2" w14:textId="77777777" w:rsidR="009409E6" w:rsidRPr="00C369AA" w:rsidRDefault="009409E6" w:rsidP="00FD4CF0">
            <w:pPr>
              <w:spacing w:after="0"/>
              <w:jc w:val="center"/>
              <w:rPr>
                <w:rFonts w:ascii="Times New Roman" w:hAnsi="Times New Roman"/>
              </w:rPr>
            </w:pPr>
            <w:r w:rsidRPr="00C369AA">
              <w:rPr>
                <w:rFonts w:ascii="Times New Roman" w:hAnsi="Times New Roman"/>
              </w:rPr>
              <w:t>1</w:t>
            </w:r>
          </w:p>
        </w:tc>
        <w:tc>
          <w:tcPr>
            <w:tcW w:w="6104" w:type="dxa"/>
            <w:vAlign w:val="center"/>
          </w:tcPr>
          <w:p w14:paraId="6C588CBF" w14:textId="77777777" w:rsidR="009409E6" w:rsidRPr="00BB68B9" w:rsidRDefault="009409E6" w:rsidP="00FD4CF0">
            <w:pPr>
              <w:spacing w:after="0"/>
              <w:rPr>
                <w:rFonts w:ascii="Times New Roman" w:hAnsi="Times New Roman"/>
              </w:rPr>
            </w:pPr>
            <w:r w:rsidRPr="00BB68B9">
              <w:rPr>
                <w:rFonts w:ascii="Times New Roman" w:hAnsi="Times New Roman"/>
              </w:rPr>
              <w:t xml:space="preserve">Refuzul operatorilor de a pune la </w:t>
            </w:r>
            <w:proofErr w:type="spellStart"/>
            <w:r w:rsidRPr="00BB68B9">
              <w:rPr>
                <w:rFonts w:ascii="Times New Roman" w:hAnsi="Times New Roman"/>
              </w:rPr>
              <w:t>dispoziţie</w:t>
            </w:r>
            <w:proofErr w:type="spellEnd"/>
            <w:r w:rsidRPr="00BB68B9">
              <w:rPr>
                <w:rFonts w:ascii="Times New Roman" w:hAnsi="Times New Roman"/>
              </w:rPr>
              <w:t xml:space="preserve"> </w:t>
            </w:r>
            <w:proofErr w:type="spellStart"/>
            <w:r w:rsidRPr="00BB68B9">
              <w:rPr>
                <w:rFonts w:ascii="Times New Roman" w:hAnsi="Times New Roman"/>
              </w:rPr>
              <w:t>autorităţii</w:t>
            </w:r>
            <w:proofErr w:type="spellEnd"/>
            <w:r w:rsidRPr="00BB68B9">
              <w:rPr>
                <w:rFonts w:ascii="Times New Roman" w:hAnsi="Times New Roman"/>
              </w:rPr>
              <w:t xml:space="preserve"> de reglementare competente datele </w:t>
            </w:r>
            <w:proofErr w:type="spellStart"/>
            <w:r w:rsidRPr="00BB68B9">
              <w:rPr>
                <w:rFonts w:ascii="Times New Roman" w:hAnsi="Times New Roman"/>
              </w:rPr>
              <w:t>şi</w:t>
            </w:r>
            <w:proofErr w:type="spellEnd"/>
            <w:r w:rsidRPr="00BB68B9">
              <w:rPr>
                <w:rFonts w:ascii="Times New Roman" w:hAnsi="Times New Roman"/>
              </w:rPr>
              <w:t xml:space="preserve"> </w:t>
            </w:r>
            <w:proofErr w:type="spellStart"/>
            <w:r w:rsidRPr="00BB68B9">
              <w:rPr>
                <w:rFonts w:ascii="Times New Roman" w:hAnsi="Times New Roman"/>
              </w:rPr>
              <w:t>informaţiile</w:t>
            </w:r>
            <w:proofErr w:type="spellEnd"/>
            <w:r w:rsidRPr="00BB68B9">
              <w:rPr>
                <w:rFonts w:ascii="Times New Roman" w:hAnsi="Times New Roman"/>
              </w:rPr>
              <w:t xml:space="preserve"> solicitate sau furnizarea incorectă </w:t>
            </w:r>
            <w:proofErr w:type="spellStart"/>
            <w:r w:rsidRPr="00BB68B9">
              <w:rPr>
                <w:rFonts w:ascii="Times New Roman" w:hAnsi="Times New Roman"/>
              </w:rPr>
              <w:t>şi</w:t>
            </w:r>
            <w:proofErr w:type="spellEnd"/>
            <w:r w:rsidRPr="00BB68B9">
              <w:rPr>
                <w:rFonts w:ascii="Times New Roman" w:hAnsi="Times New Roman"/>
              </w:rPr>
              <w:t xml:space="preserve"> incompletă de date </w:t>
            </w:r>
            <w:proofErr w:type="spellStart"/>
            <w:r w:rsidRPr="00BB68B9">
              <w:rPr>
                <w:rFonts w:ascii="Times New Roman" w:hAnsi="Times New Roman"/>
              </w:rPr>
              <w:t>şi</w:t>
            </w:r>
            <w:proofErr w:type="spellEnd"/>
            <w:r w:rsidRPr="00BB68B9">
              <w:rPr>
                <w:rFonts w:ascii="Times New Roman" w:hAnsi="Times New Roman"/>
              </w:rPr>
              <w:t xml:space="preserve"> </w:t>
            </w:r>
            <w:proofErr w:type="spellStart"/>
            <w:r w:rsidRPr="00BB68B9">
              <w:rPr>
                <w:rFonts w:ascii="Times New Roman" w:hAnsi="Times New Roman"/>
              </w:rPr>
              <w:t>informaţii</w:t>
            </w:r>
            <w:proofErr w:type="spellEnd"/>
            <w:r w:rsidRPr="00BB68B9">
              <w:rPr>
                <w:rFonts w:ascii="Times New Roman" w:hAnsi="Times New Roman"/>
              </w:rPr>
              <w:t xml:space="preserve"> necesare </w:t>
            </w:r>
            <w:proofErr w:type="spellStart"/>
            <w:r w:rsidRPr="00BB68B9">
              <w:rPr>
                <w:rFonts w:ascii="Times New Roman" w:hAnsi="Times New Roman"/>
              </w:rPr>
              <w:t>desfăşurării</w:t>
            </w:r>
            <w:proofErr w:type="spellEnd"/>
            <w:r w:rsidRPr="00BB68B9">
              <w:rPr>
                <w:rFonts w:ascii="Times New Roman" w:hAnsi="Times New Roman"/>
              </w:rPr>
              <w:t xml:space="preserve"> </w:t>
            </w:r>
            <w:proofErr w:type="spellStart"/>
            <w:r w:rsidRPr="00BB68B9">
              <w:rPr>
                <w:rFonts w:ascii="Times New Roman" w:hAnsi="Times New Roman"/>
              </w:rPr>
              <w:t>activităţii</w:t>
            </w:r>
            <w:proofErr w:type="spellEnd"/>
            <w:r w:rsidRPr="00BB68B9">
              <w:rPr>
                <w:rFonts w:ascii="Times New Roman" w:hAnsi="Times New Roman"/>
              </w:rPr>
              <w:t xml:space="preserve"> acesteia;</w:t>
            </w:r>
          </w:p>
        </w:tc>
        <w:tc>
          <w:tcPr>
            <w:tcW w:w="1599" w:type="dxa"/>
            <w:vAlign w:val="center"/>
          </w:tcPr>
          <w:p w14:paraId="1C1C7C7E" w14:textId="77777777" w:rsidR="009409E6" w:rsidRPr="007D3558" w:rsidRDefault="009409E6" w:rsidP="00FD4CF0">
            <w:pPr>
              <w:spacing w:after="0"/>
              <w:jc w:val="center"/>
              <w:rPr>
                <w:rFonts w:ascii="Times New Roman" w:hAnsi="Times New Roman"/>
                <w:w w:val="105"/>
              </w:rPr>
            </w:pPr>
            <w:r w:rsidRPr="007D3558">
              <w:rPr>
                <w:rFonts w:ascii="Times New Roman" w:hAnsi="Times New Roman"/>
                <w:w w:val="105"/>
              </w:rPr>
              <w:t>L.</w:t>
            </w:r>
            <w:r w:rsidRPr="007D3558">
              <w:rPr>
                <w:rFonts w:ascii="Times New Roman" w:hAnsi="Times New Roman"/>
                <w:spacing w:val="-5"/>
                <w:w w:val="105"/>
              </w:rPr>
              <w:t xml:space="preserve"> </w:t>
            </w:r>
            <w:r w:rsidRPr="007D3558">
              <w:rPr>
                <w:rFonts w:ascii="Times New Roman" w:hAnsi="Times New Roman"/>
                <w:w w:val="105"/>
              </w:rPr>
              <w:t>51/2006</w:t>
            </w:r>
          </w:p>
          <w:p w14:paraId="0BE0A00E" w14:textId="77777777" w:rsidR="009409E6" w:rsidRPr="007D3558" w:rsidRDefault="009409E6" w:rsidP="00FD4CF0">
            <w:pPr>
              <w:spacing w:after="0"/>
              <w:jc w:val="center"/>
              <w:rPr>
                <w:rFonts w:ascii="Times New Roman" w:hAnsi="Times New Roman"/>
              </w:rPr>
            </w:pPr>
            <w:r w:rsidRPr="007D3558">
              <w:rPr>
                <w:rFonts w:ascii="Times New Roman" w:hAnsi="Times New Roman"/>
              </w:rPr>
              <w:t>Art. 47</w:t>
            </w:r>
            <w:r w:rsidRPr="007D3558">
              <w:rPr>
                <w:rFonts w:ascii="Times New Roman" w:hAnsi="Times New Roman"/>
                <w:spacing w:val="8"/>
              </w:rPr>
              <w:t xml:space="preserve"> </w:t>
            </w:r>
            <w:r w:rsidRPr="007D3558">
              <w:rPr>
                <w:rFonts w:ascii="Times New Roman" w:hAnsi="Times New Roman"/>
              </w:rPr>
              <w:t>al.</w:t>
            </w:r>
          </w:p>
          <w:p w14:paraId="4368E7FE" w14:textId="77777777" w:rsidR="009409E6" w:rsidRPr="007D3558" w:rsidRDefault="009409E6" w:rsidP="00FD4CF0">
            <w:pPr>
              <w:spacing w:after="0"/>
              <w:jc w:val="center"/>
              <w:rPr>
                <w:rFonts w:ascii="Times New Roman" w:hAnsi="Times New Roman"/>
              </w:rPr>
            </w:pPr>
            <w:r w:rsidRPr="007D3558">
              <w:rPr>
                <w:rFonts w:ascii="Times New Roman" w:hAnsi="Times New Roman"/>
                <w:w w:val="105"/>
              </w:rPr>
              <w:t>(3) lit. b</w:t>
            </w:r>
          </w:p>
        </w:tc>
        <w:tc>
          <w:tcPr>
            <w:tcW w:w="1473" w:type="dxa"/>
            <w:vAlign w:val="center"/>
          </w:tcPr>
          <w:p w14:paraId="2A98C9E0" w14:textId="77777777" w:rsidR="009409E6" w:rsidRPr="007D3558" w:rsidRDefault="009409E6" w:rsidP="00FD4CF0">
            <w:pPr>
              <w:spacing w:after="0"/>
              <w:jc w:val="center"/>
              <w:rPr>
                <w:rFonts w:ascii="Times New Roman" w:hAnsi="Times New Roman"/>
              </w:rPr>
            </w:pPr>
            <w:r>
              <w:rPr>
                <w:rFonts w:ascii="Times New Roman" w:hAnsi="Times New Roman"/>
              </w:rPr>
              <w:t xml:space="preserve"> </w:t>
            </w:r>
            <w:r w:rsidRPr="007D3558">
              <w:rPr>
                <w:rFonts w:ascii="Times New Roman" w:hAnsi="Times New Roman"/>
              </w:rPr>
              <w:t>10.000 -</w:t>
            </w:r>
          </w:p>
          <w:p w14:paraId="42855E9B" w14:textId="77777777" w:rsidR="009409E6" w:rsidRPr="007D3558" w:rsidRDefault="009409E6" w:rsidP="00FD4CF0">
            <w:pPr>
              <w:spacing w:after="0"/>
              <w:jc w:val="center"/>
              <w:rPr>
                <w:rFonts w:ascii="Times New Roman" w:hAnsi="Times New Roman"/>
              </w:rPr>
            </w:pPr>
            <w:r w:rsidRPr="007D3558">
              <w:rPr>
                <w:rFonts w:ascii="Times New Roman" w:hAnsi="Times New Roman"/>
              </w:rPr>
              <w:t>50.000</w:t>
            </w:r>
          </w:p>
        </w:tc>
      </w:tr>
      <w:tr w:rsidR="009409E6" w14:paraId="4467D1F4" w14:textId="77777777" w:rsidTr="00A54DC2">
        <w:trPr>
          <w:trHeight w:val="1018"/>
          <w:jc w:val="center"/>
        </w:trPr>
        <w:tc>
          <w:tcPr>
            <w:tcW w:w="597" w:type="dxa"/>
            <w:vAlign w:val="center"/>
          </w:tcPr>
          <w:p w14:paraId="25D80EC1" w14:textId="77777777" w:rsidR="009409E6" w:rsidRDefault="009409E6" w:rsidP="00FD4CF0">
            <w:pPr>
              <w:spacing w:after="0"/>
              <w:jc w:val="center"/>
              <w:rPr>
                <w:rFonts w:ascii="Times New Roman" w:hAnsi="Times New Roman"/>
              </w:rPr>
            </w:pPr>
          </w:p>
          <w:p w14:paraId="6CBAC506" w14:textId="77777777" w:rsidR="009409E6" w:rsidRPr="00C369AA" w:rsidRDefault="009409E6" w:rsidP="00FD4CF0">
            <w:pPr>
              <w:spacing w:after="0"/>
              <w:jc w:val="center"/>
              <w:rPr>
                <w:rFonts w:ascii="Times New Roman" w:hAnsi="Times New Roman"/>
              </w:rPr>
            </w:pPr>
            <w:r w:rsidRPr="00C369AA">
              <w:rPr>
                <w:rFonts w:ascii="Times New Roman" w:hAnsi="Times New Roman"/>
              </w:rPr>
              <w:t>2</w:t>
            </w:r>
          </w:p>
        </w:tc>
        <w:tc>
          <w:tcPr>
            <w:tcW w:w="6104" w:type="dxa"/>
            <w:vAlign w:val="center"/>
          </w:tcPr>
          <w:p w14:paraId="542558E3" w14:textId="77777777" w:rsidR="009409E6" w:rsidRPr="00BB68B9" w:rsidRDefault="009409E6" w:rsidP="00FD4CF0">
            <w:pPr>
              <w:spacing w:after="0"/>
              <w:rPr>
                <w:rFonts w:ascii="Times New Roman" w:hAnsi="Times New Roman"/>
              </w:rPr>
            </w:pPr>
            <w:r w:rsidRPr="00BB68B9">
              <w:rPr>
                <w:rFonts w:ascii="Times New Roman" w:hAnsi="Times New Roman"/>
              </w:rPr>
              <w:t xml:space="preserve">Furnizarea/prestarea serviciului de salubrizare în afara parametrilor tehnici cantitativi </w:t>
            </w:r>
            <w:proofErr w:type="spellStart"/>
            <w:r w:rsidRPr="00BB68B9">
              <w:rPr>
                <w:rFonts w:ascii="Times New Roman" w:hAnsi="Times New Roman"/>
              </w:rPr>
              <w:t>şi</w:t>
            </w:r>
            <w:proofErr w:type="spellEnd"/>
            <w:r w:rsidRPr="00BB68B9">
              <w:rPr>
                <w:rFonts w:ascii="Times New Roman" w:hAnsi="Times New Roman"/>
              </w:rPr>
              <w:t xml:space="preserve"> calitativi </w:t>
            </w:r>
            <w:proofErr w:type="spellStart"/>
            <w:r w:rsidRPr="00BB68B9">
              <w:rPr>
                <w:rFonts w:ascii="Times New Roman" w:hAnsi="Times New Roman"/>
              </w:rPr>
              <w:t>adoptaţi</w:t>
            </w:r>
            <w:proofErr w:type="spellEnd"/>
            <w:r w:rsidRPr="00BB68B9">
              <w:rPr>
                <w:rFonts w:ascii="Times New Roman" w:hAnsi="Times New Roman"/>
              </w:rPr>
              <w:t xml:space="preserve"> prin contractul de </w:t>
            </w:r>
            <w:r w:rsidR="002D02EF">
              <w:rPr>
                <w:rFonts w:ascii="Times New Roman" w:hAnsi="Times New Roman"/>
              </w:rPr>
              <w:t>achiziție a serviciulu</w:t>
            </w:r>
            <w:r w:rsidRPr="00BB68B9">
              <w:rPr>
                <w:rFonts w:ascii="Times New Roman" w:hAnsi="Times New Roman"/>
              </w:rPr>
              <w:t xml:space="preserve">i </w:t>
            </w:r>
            <w:proofErr w:type="spellStart"/>
            <w:r w:rsidRPr="00BB68B9">
              <w:rPr>
                <w:rFonts w:ascii="Times New Roman" w:hAnsi="Times New Roman"/>
              </w:rPr>
              <w:t>şi</w:t>
            </w:r>
            <w:proofErr w:type="spellEnd"/>
            <w:r w:rsidRPr="00BB68B9">
              <w:rPr>
                <w:rFonts w:ascii="Times New Roman" w:hAnsi="Times New Roman"/>
              </w:rPr>
              <w:t xml:space="preserve"> a prezentului Regulament;</w:t>
            </w:r>
          </w:p>
        </w:tc>
        <w:tc>
          <w:tcPr>
            <w:tcW w:w="1599" w:type="dxa"/>
            <w:vAlign w:val="center"/>
          </w:tcPr>
          <w:p w14:paraId="37CFD0E9" w14:textId="77777777" w:rsidR="009409E6" w:rsidRPr="007D3558" w:rsidRDefault="009409E6" w:rsidP="00FD4CF0">
            <w:pPr>
              <w:spacing w:after="0"/>
              <w:jc w:val="center"/>
              <w:rPr>
                <w:rFonts w:ascii="Times New Roman" w:hAnsi="Times New Roman"/>
                <w:w w:val="105"/>
              </w:rPr>
            </w:pPr>
            <w:r w:rsidRPr="007D3558">
              <w:rPr>
                <w:rFonts w:ascii="Times New Roman" w:hAnsi="Times New Roman"/>
                <w:w w:val="105"/>
              </w:rPr>
              <w:t>L.</w:t>
            </w:r>
            <w:r w:rsidRPr="007D3558">
              <w:rPr>
                <w:rFonts w:ascii="Times New Roman" w:hAnsi="Times New Roman"/>
                <w:spacing w:val="-5"/>
                <w:w w:val="105"/>
              </w:rPr>
              <w:t xml:space="preserve"> </w:t>
            </w:r>
            <w:r w:rsidRPr="007D3558">
              <w:rPr>
                <w:rFonts w:ascii="Times New Roman" w:hAnsi="Times New Roman"/>
                <w:w w:val="105"/>
              </w:rPr>
              <w:t>51/2006</w:t>
            </w:r>
          </w:p>
          <w:p w14:paraId="3A8E4952" w14:textId="77777777" w:rsidR="009409E6" w:rsidRPr="007D3558" w:rsidRDefault="009409E6" w:rsidP="00FD4CF0">
            <w:pPr>
              <w:spacing w:after="0"/>
              <w:jc w:val="center"/>
              <w:rPr>
                <w:rFonts w:ascii="Times New Roman" w:hAnsi="Times New Roman"/>
              </w:rPr>
            </w:pPr>
            <w:r w:rsidRPr="007D3558">
              <w:rPr>
                <w:rFonts w:ascii="Times New Roman" w:hAnsi="Times New Roman"/>
              </w:rPr>
              <w:t>Art. 47</w:t>
            </w:r>
            <w:r w:rsidRPr="007D3558">
              <w:rPr>
                <w:rFonts w:ascii="Times New Roman" w:hAnsi="Times New Roman"/>
                <w:spacing w:val="8"/>
              </w:rPr>
              <w:t xml:space="preserve"> </w:t>
            </w:r>
            <w:r w:rsidRPr="007D3558">
              <w:rPr>
                <w:rFonts w:ascii="Times New Roman" w:hAnsi="Times New Roman"/>
              </w:rPr>
              <w:t>al.</w:t>
            </w:r>
          </w:p>
          <w:p w14:paraId="7F9F9DFC" w14:textId="77777777" w:rsidR="009409E6" w:rsidRPr="007D3558" w:rsidRDefault="009409E6" w:rsidP="00FD4CF0">
            <w:pPr>
              <w:spacing w:after="0"/>
              <w:jc w:val="center"/>
              <w:rPr>
                <w:rFonts w:ascii="Times New Roman" w:hAnsi="Times New Roman"/>
              </w:rPr>
            </w:pPr>
            <w:r w:rsidRPr="007D3558">
              <w:rPr>
                <w:rFonts w:ascii="Times New Roman" w:hAnsi="Times New Roman"/>
                <w:w w:val="105"/>
              </w:rPr>
              <w:t>(3) lit. c</w:t>
            </w:r>
          </w:p>
        </w:tc>
        <w:tc>
          <w:tcPr>
            <w:tcW w:w="1473" w:type="dxa"/>
            <w:vAlign w:val="center"/>
          </w:tcPr>
          <w:p w14:paraId="297CCC87" w14:textId="77777777" w:rsidR="009409E6" w:rsidRPr="007D3558" w:rsidRDefault="009409E6" w:rsidP="00FD4CF0">
            <w:pPr>
              <w:spacing w:after="0"/>
              <w:jc w:val="center"/>
              <w:rPr>
                <w:rFonts w:ascii="Times New Roman" w:hAnsi="Times New Roman"/>
              </w:rPr>
            </w:pPr>
            <w:r>
              <w:rPr>
                <w:rFonts w:ascii="Times New Roman" w:hAnsi="Times New Roman"/>
              </w:rPr>
              <w:t xml:space="preserve"> </w:t>
            </w:r>
            <w:r w:rsidRPr="007D3558">
              <w:rPr>
                <w:rFonts w:ascii="Times New Roman" w:hAnsi="Times New Roman"/>
              </w:rPr>
              <w:t>10.000 -</w:t>
            </w:r>
          </w:p>
          <w:p w14:paraId="33BF13D0" w14:textId="77777777" w:rsidR="009409E6" w:rsidRPr="007D3558" w:rsidRDefault="009409E6" w:rsidP="00FD4CF0">
            <w:pPr>
              <w:spacing w:after="0"/>
              <w:jc w:val="center"/>
              <w:rPr>
                <w:rFonts w:ascii="Times New Roman" w:eastAsia="Times New Roman" w:hAnsi="Times New Roman"/>
                <w:lang w:eastAsia="ro-RO"/>
              </w:rPr>
            </w:pPr>
            <w:r w:rsidRPr="007D3558">
              <w:rPr>
                <w:rFonts w:ascii="Times New Roman" w:eastAsia="Times New Roman" w:hAnsi="Times New Roman"/>
                <w:lang w:eastAsia="ro-RO"/>
              </w:rPr>
              <w:t>50.000</w:t>
            </w:r>
          </w:p>
        </w:tc>
      </w:tr>
      <w:tr w:rsidR="009409E6" w14:paraId="3A2C31FA" w14:textId="77777777" w:rsidTr="00A54DC2">
        <w:trPr>
          <w:trHeight w:val="1002"/>
          <w:jc w:val="center"/>
        </w:trPr>
        <w:tc>
          <w:tcPr>
            <w:tcW w:w="597" w:type="dxa"/>
            <w:vAlign w:val="center"/>
          </w:tcPr>
          <w:p w14:paraId="5DEE4ABE" w14:textId="77777777" w:rsidR="009409E6" w:rsidRPr="00C369AA" w:rsidRDefault="009409E6" w:rsidP="00FD4CF0">
            <w:pPr>
              <w:spacing w:after="0"/>
              <w:jc w:val="center"/>
              <w:rPr>
                <w:rFonts w:ascii="Times New Roman" w:hAnsi="Times New Roman"/>
              </w:rPr>
            </w:pPr>
            <w:r w:rsidRPr="00C369AA">
              <w:rPr>
                <w:rFonts w:ascii="Times New Roman" w:hAnsi="Times New Roman"/>
              </w:rPr>
              <w:t>3</w:t>
            </w:r>
          </w:p>
        </w:tc>
        <w:tc>
          <w:tcPr>
            <w:tcW w:w="6104" w:type="dxa"/>
            <w:vAlign w:val="center"/>
          </w:tcPr>
          <w:p w14:paraId="19B63158" w14:textId="77777777" w:rsidR="009409E6" w:rsidRPr="00BB68B9" w:rsidRDefault="009409E6" w:rsidP="00FD4CF0">
            <w:pPr>
              <w:spacing w:after="0"/>
              <w:rPr>
                <w:rFonts w:ascii="Times New Roman" w:hAnsi="Times New Roman"/>
              </w:rPr>
            </w:pPr>
            <w:r w:rsidRPr="00BB68B9">
              <w:rPr>
                <w:rFonts w:ascii="Times New Roman" w:hAnsi="Times New Roman"/>
              </w:rPr>
              <w:t xml:space="preserve">Neaplicarea măsurilor stabilite cu ocazia </w:t>
            </w:r>
            <w:proofErr w:type="spellStart"/>
            <w:r w:rsidRPr="00BB68B9">
              <w:rPr>
                <w:rFonts w:ascii="Times New Roman" w:hAnsi="Times New Roman"/>
              </w:rPr>
              <w:t>activităţilor</w:t>
            </w:r>
            <w:proofErr w:type="spellEnd"/>
            <w:r w:rsidRPr="00BB68B9">
              <w:rPr>
                <w:rFonts w:ascii="Times New Roman" w:hAnsi="Times New Roman"/>
              </w:rPr>
              <w:t xml:space="preserve"> de control;</w:t>
            </w:r>
          </w:p>
        </w:tc>
        <w:tc>
          <w:tcPr>
            <w:tcW w:w="1599" w:type="dxa"/>
            <w:vAlign w:val="center"/>
          </w:tcPr>
          <w:p w14:paraId="7D8FBA08" w14:textId="77777777" w:rsidR="009409E6" w:rsidRPr="007D3558" w:rsidRDefault="009409E6" w:rsidP="00FD4CF0">
            <w:pPr>
              <w:spacing w:after="0"/>
              <w:jc w:val="center"/>
              <w:rPr>
                <w:rFonts w:ascii="Times New Roman" w:hAnsi="Times New Roman"/>
              </w:rPr>
            </w:pPr>
            <w:r w:rsidRPr="007D3558">
              <w:rPr>
                <w:rFonts w:ascii="Times New Roman" w:hAnsi="Times New Roman"/>
              </w:rPr>
              <w:t>L. 51 /2006</w:t>
            </w:r>
          </w:p>
          <w:p w14:paraId="0DE0C689" w14:textId="77777777" w:rsidR="009409E6" w:rsidRPr="007D3558" w:rsidRDefault="009409E6" w:rsidP="00FD4CF0">
            <w:pPr>
              <w:spacing w:after="0"/>
              <w:jc w:val="center"/>
              <w:rPr>
                <w:rFonts w:ascii="Times New Roman" w:hAnsi="Times New Roman"/>
              </w:rPr>
            </w:pPr>
            <w:r w:rsidRPr="007D3558">
              <w:rPr>
                <w:rFonts w:ascii="Times New Roman" w:hAnsi="Times New Roman"/>
              </w:rPr>
              <w:t>Art. 47 al.</w:t>
            </w:r>
          </w:p>
          <w:p w14:paraId="032D328A" w14:textId="77777777" w:rsidR="009409E6" w:rsidRPr="007D3558" w:rsidRDefault="009409E6" w:rsidP="00FD4CF0">
            <w:pPr>
              <w:spacing w:after="0"/>
              <w:jc w:val="center"/>
              <w:rPr>
                <w:rFonts w:ascii="Times New Roman" w:hAnsi="Times New Roman"/>
              </w:rPr>
            </w:pPr>
            <w:r w:rsidRPr="007D3558">
              <w:rPr>
                <w:rFonts w:ascii="Times New Roman" w:hAnsi="Times New Roman"/>
                <w:w w:val="105"/>
              </w:rPr>
              <w:t>(4) lit. b</w:t>
            </w:r>
          </w:p>
        </w:tc>
        <w:tc>
          <w:tcPr>
            <w:tcW w:w="1473" w:type="dxa"/>
            <w:vAlign w:val="center"/>
          </w:tcPr>
          <w:p w14:paraId="77F89785" w14:textId="77777777" w:rsidR="009409E6" w:rsidRPr="007D3558" w:rsidRDefault="009409E6" w:rsidP="00FD4CF0">
            <w:pPr>
              <w:spacing w:after="0"/>
              <w:jc w:val="center"/>
              <w:rPr>
                <w:rFonts w:ascii="Times New Roman" w:hAnsi="Times New Roman"/>
              </w:rPr>
            </w:pPr>
            <w:r w:rsidRPr="007D3558">
              <w:rPr>
                <w:rFonts w:ascii="Times New Roman" w:hAnsi="Times New Roman"/>
              </w:rPr>
              <w:t>30.000 -</w:t>
            </w:r>
          </w:p>
          <w:p w14:paraId="16D9BCC9" w14:textId="77777777" w:rsidR="009409E6" w:rsidRPr="007D3558" w:rsidRDefault="009409E6" w:rsidP="00FD4CF0">
            <w:pPr>
              <w:spacing w:after="0"/>
              <w:rPr>
                <w:rFonts w:ascii="Times New Roman" w:eastAsia="Times New Roman" w:hAnsi="Times New Roman"/>
                <w:lang w:eastAsia="ro-RO"/>
              </w:rPr>
            </w:pPr>
            <w:r>
              <w:rPr>
                <w:rFonts w:ascii="Times New Roman" w:hAnsi="Times New Roman"/>
              </w:rPr>
              <w:t xml:space="preserve">     </w:t>
            </w:r>
            <w:r w:rsidRPr="007D3558">
              <w:rPr>
                <w:rFonts w:ascii="Times New Roman" w:hAnsi="Times New Roman"/>
              </w:rPr>
              <w:t>50</w:t>
            </w:r>
            <w:r w:rsidRPr="007D3558">
              <w:rPr>
                <w:rFonts w:ascii="Times New Roman" w:eastAsia="Times New Roman" w:hAnsi="Times New Roman"/>
                <w:lang w:eastAsia="ro-RO"/>
              </w:rPr>
              <w:t>.000</w:t>
            </w:r>
          </w:p>
        </w:tc>
      </w:tr>
      <w:tr w:rsidR="009409E6" w14:paraId="28B54C4C" w14:textId="77777777" w:rsidTr="00A54DC2">
        <w:trPr>
          <w:trHeight w:val="981"/>
          <w:jc w:val="center"/>
        </w:trPr>
        <w:tc>
          <w:tcPr>
            <w:tcW w:w="597" w:type="dxa"/>
            <w:vAlign w:val="center"/>
          </w:tcPr>
          <w:p w14:paraId="4C861E2F" w14:textId="77777777" w:rsidR="009409E6" w:rsidRDefault="009409E6" w:rsidP="00FD4CF0">
            <w:pPr>
              <w:spacing w:after="0"/>
              <w:jc w:val="center"/>
              <w:rPr>
                <w:rFonts w:ascii="Times New Roman" w:hAnsi="Times New Roman"/>
              </w:rPr>
            </w:pPr>
          </w:p>
          <w:p w14:paraId="5040CD29" w14:textId="77777777" w:rsidR="009409E6" w:rsidRPr="00C369AA" w:rsidRDefault="009409E6" w:rsidP="00FD4CF0">
            <w:pPr>
              <w:spacing w:after="0"/>
              <w:jc w:val="center"/>
              <w:rPr>
                <w:rFonts w:ascii="Times New Roman" w:hAnsi="Times New Roman"/>
              </w:rPr>
            </w:pPr>
            <w:r w:rsidRPr="00C369AA">
              <w:rPr>
                <w:rFonts w:ascii="Times New Roman" w:hAnsi="Times New Roman"/>
              </w:rPr>
              <w:t>4</w:t>
            </w:r>
          </w:p>
        </w:tc>
        <w:tc>
          <w:tcPr>
            <w:tcW w:w="6104" w:type="dxa"/>
            <w:vAlign w:val="center"/>
          </w:tcPr>
          <w:p w14:paraId="610B80CC" w14:textId="77777777" w:rsidR="009409E6" w:rsidRPr="00BB68B9" w:rsidRDefault="009409E6" w:rsidP="00FD4CF0">
            <w:pPr>
              <w:spacing w:after="0"/>
              <w:rPr>
                <w:rFonts w:ascii="Times New Roman" w:hAnsi="Times New Roman"/>
              </w:rPr>
            </w:pPr>
            <w:r w:rsidRPr="00BB68B9">
              <w:rPr>
                <w:rFonts w:ascii="Times New Roman" w:hAnsi="Times New Roman"/>
              </w:rPr>
              <w:t xml:space="preserve">Practicarea unor </w:t>
            </w:r>
            <w:proofErr w:type="spellStart"/>
            <w:r w:rsidRPr="00BB68B9">
              <w:rPr>
                <w:rFonts w:ascii="Times New Roman" w:hAnsi="Times New Roman"/>
              </w:rPr>
              <w:t>preţuri</w:t>
            </w:r>
            <w:proofErr w:type="spellEnd"/>
            <w:r w:rsidRPr="00BB68B9">
              <w:rPr>
                <w:rFonts w:ascii="Times New Roman" w:hAnsi="Times New Roman"/>
              </w:rPr>
              <w:t xml:space="preserve"> </w:t>
            </w:r>
            <w:proofErr w:type="spellStart"/>
            <w:r w:rsidRPr="00BB68B9">
              <w:rPr>
                <w:rFonts w:ascii="Times New Roman" w:hAnsi="Times New Roman"/>
              </w:rPr>
              <w:t>şi</w:t>
            </w:r>
            <w:proofErr w:type="spellEnd"/>
            <w:r w:rsidRPr="00BB68B9">
              <w:rPr>
                <w:rFonts w:ascii="Times New Roman" w:hAnsi="Times New Roman"/>
              </w:rPr>
              <w:t xml:space="preserve"> tarife mai mari decât cele aprobate de </w:t>
            </w:r>
            <w:proofErr w:type="spellStart"/>
            <w:r w:rsidRPr="00BB68B9">
              <w:rPr>
                <w:rFonts w:ascii="Times New Roman" w:hAnsi="Times New Roman"/>
              </w:rPr>
              <w:t>autorităţile</w:t>
            </w:r>
            <w:proofErr w:type="spellEnd"/>
            <w:r w:rsidRPr="00BB68B9">
              <w:rPr>
                <w:rFonts w:ascii="Times New Roman" w:hAnsi="Times New Roman"/>
              </w:rPr>
              <w:t xml:space="preserve"> </w:t>
            </w:r>
            <w:proofErr w:type="spellStart"/>
            <w:r w:rsidRPr="00BB68B9">
              <w:rPr>
                <w:rFonts w:ascii="Times New Roman" w:hAnsi="Times New Roman"/>
              </w:rPr>
              <w:t>administraţiei</w:t>
            </w:r>
            <w:proofErr w:type="spellEnd"/>
            <w:r w:rsidRPr="00BB68B9">
              <w:rPr>
                <w:rFonts w:ascii="Times New Roman" w:hAnsi="Times New Roman"/>
              </w:rPr>
              <w:t xml:space="preserve"> publice locale, în baza metodologiilor stabilite de </w:t>
            </w:r>
            <w:proofErr w:type="spellStart"/>
            <w:r w:rsidRPr="00BB68B9">
              <w:rPr>
                <w:rFonts w:ascii="Times New Roman" w:hAnsi="Times New Roman"/>
              </w:rPr>
              <w:t>autorităţile</w:t>
            </w:r>
            <w:proofErr w:type="spellEnd"/>
            <w:r w:rsidRPr="00BB68B9">
              <w:rPr>
                <w:rFonts w:ascii="Times New Roman" w:hAnsi="Times New Roman"/>
              </w:rPr>
              <w:t xml:space="preserve"> de reglementare competente;</w:t>
            </w:r>
          </w:p>
        </w:tc>
        <w:tc>
          <w:tcPr>
            <w:tcW w:w="1599" w:type="dxa"/>
            <w:vAlign w:val="center"/>
          </w:tcPr>
          <w:p w14:paraId="11590953" w14:textId="77777777" w:rsidR="009409E6" w:rsidRPr="007D3558" w:rsidRDefault="009409E6" w:rsidP="00FD4CF0">
            <w:pPr>
              <w:spacing w:after="0"/>
              <w:jc w:val="center"/>
              <w:rPr>
                <w:rFonts w:ascii="Times New Roman" w:hAnsi="Times New Roman"/>
                <w:w w:val="105"/>
              </w:rPr>
            </w:pPr>
            <w:r w:rsidRPr="007D3558">
              <w:rPr>
                <w:rFonts w:ascii="Times New Roman" w:hAnsi="Times New Roman"/>
                <w:w w:val="105"/>
              </w:rPr>
              <w:t>L. 51</w:t>
            </w:r>
            <w:r>
              <w:rPr>
                <w:rFonts w:ascii="Times New Roman" w:hAnsi="Times New Roman"/>
                <w:w w:val="105"/>
              </w:rPr>
              <w:t>/</w:t>
            </w:r>
            <w:r w:rsidRPr="007D3558">
              <w:rPr>
                <w:rFonts w:ascii="Times New Roman" w:hAnsi="Times New Roman"/>
                <w:w w:val="105"/>
              </w:rPr>
              <w:t>2006</w:t>
            </w:r>
          </w:p>
          <w:p w14:paraId="1FC76841" w14:textId="77777777" w:rsidR="009409E6" w:rsidRPr="007D3558" w:rsidRDefault="009409E6" w:rsidP="00FD4CF0">
            <w:pPr>
              <w:spacing w:after="0"/>
              <w:jc w:val="center"/>
              <w:rPr>
                <w:rFonts w:ascii="Times New Roman" w:hAnsi="Times New Roman"/>
                <w:w w:val="105"/>
              </w:rPr>
            </w:pPr>
            <w:r w:rsidRPr="007D3558">
              <w:rPr>
                <w:rFonts w:ascii="Times New Roman" w:hAnsi="Times New Roman"/>
                <w:w w:val="105"/>
              </w:rPr>
              <w:t>Art. 47 al.</w:t>
            </w:r>
          </w:p>
          <w:p w14:paraId="3FF75ACF" w14:textId="77777777" w:rsidR="009409E6" w:rsidRPr="007D3558" w:rsidRDefault="009409E6" w:rsidP="00FD4CF0">
            <w:pPr>
              <w:spacing w:after="0"/>
              <w:jc w:val="center"/>
              <w:rPr>
                <w:rFonts w:ascii="Times New Roman" w:hAnsi="Times New Roman"/>
                <w:w w:val="105"/>
              </w:rPr>
            </w:pPr>
            <w:r w:rsidRPr="007D3558">
              <w:rPr>
                <w:rFonts w:ascii="Times New Roman" w:hAnsi="Times New Roman"/>
                <w:w w:val="105"/>
              </w:rPr>
              <w:t>(4) lit. e</w:t>
            </w:r>
          </w:p>
        </w:tc>
        <w:tc>
          <w:tcPr>
            <w:tcW w:w="1473" w:type="dxa"/>
            <w:vAlign w:val="center"/>
          </w:tcPr>
          <w:p w14:paraId="0F637ED5" w14:textId="77777777" w:rsidR="009409E6" w:rsidRPr="007D3558" w:rsidRDefault="009409E6" w:rsidP="00FD4CF0">
            <w:pPr>
              <w:spacing w:after="0"/>
              <w:jc w:val="center"/>
              <w:rPr>
                <w:rFonts w:ascii="Times New Roman" w:hAnsi="Times New Roman"/>
              </w:rPr>
            </w:pPr>
            <w:r>
              <w:rPr>
                <w:rFonts w:ascii="Times New Roman" w:hAnsi="Times New Roman"/>
              </w:rPr>
              <w:t xml:space="preserve"> </w:t>
            </w:r>
            <w:r w:rsidRPr="007D3558">
              <w:rPr>
                <w:rFonts w:ascii="Times New Roman" w:hAnsi="Times New Roman"/>
              </w:rPr>
              <w:t>30.000 -</w:t>
            </w:r>
          </w:p>
          <w:p w14:paraId="77057DBA" w14:textId="77777777" w:rsidR="009409E6" w:rsidRPr="007D3558" w:rsidRDefault="009409E6" w:rsidP="00FD4CF0">
            <w:pPr>
              <w:spacing w:after="0"/>
              <w:jc w:val="center"/>
              <w:rPr>
                <w:rFonts w:ascii="Times New Roman" w:hAnsi="Times New Roman"/>
              </w:rPr>
            </w:pPr>
            <w:r w:rsidRPr="007D3558">
              <w:rPr>
                <w:rFonts w:ascii="Times New Roman" w:hAnsi="Times New Roman"/>
              </w:rPr>
              <w:t>50.000</w:t>
            </w:r>
          </w:p>
        </w:tc>
      </w:tr>
      <w:tr w:rsidR="009409E6" w14:paraId="5CC70649" w14:textId="77777777" w:rsidTr="00A54DC2">
        <w:trPr>
          <w:trHeight w:val="1241"/>
          <w:jc w:val="center"/>
        </w:trPr>
        <w:tc>
          <w:tcPr>
            <w:tcW w:w="597" w:type="dxa"/>
            <w:vAlign w:val="center"/>
          </w:tcPr>
          <w:p w14:paraId="4E3CBFAC" w14:textId="77777777" w:rsidR="009409E6" w:rsidRDefault="009409E6" w:rsidP="00FD4CF0">
            <w:pPr>
              <w:spacing w:after="0"/>
              <w:jc w:val="center"/>
              <w:rPr>
                <w:rFonts w:ascii="Times New Roman" w:hAnsi="Times New Roman"/>
              </w:rPr>
            </w:pPr>
          </w:p>
          <w:p w14:paraId="0B920EF1" w14:textId="77777777" w:rsidR="009409E6" w:rsidRPr="00C369AA" w:rsidRDefault="009409E6" w:rsidP="00FD4CF0">
            <w:pPr>
              <w:spacing w:after="0"/>
              <w:jc w:val="center"/>
              <w:rPr>
                <w:rFonts w:ascii="Times New Roman" w:hAnsi="Times New Roman"/>
              </w:rPr>
            </w:pPr>
            <w:r w:rsidRPr="00C369AA">
              <w:rPr>
                <w:rFonts w:ascii="Times New Roman" w:hAnsi="Times New Roman"/>
              </w:rPr>
              <w:t>5</w:t>
            </w:r>
          </w:p>
        </w:tc>
        <w:tc>
          <w:tcPr>
            <w:tcW w:w="6104" w:type="dxa"/>
            <w:vAlign w:val="center"/>
          </w:tcPr>
          <w:p w14:paraId="7D53E4C6" w14:textId="77777777" w:rsidR="009409E6" w:rsidRPr="00BB68B9" w:rsidRDefault="009409E6" w:rsidP="00FD4CF0">
            <w:pPr>
              <w:spacing w:after="0"/>
              <w:rPr>
                <w:rFonts w:ascii="Times New Roman" w:hAnsi="Times New Roman"/>
              </w:rPr>
            </w:pPr>
            <w:r w:rsidRPr="00BB68B9">
              <w:rPr>
                <w:rFonts w:ascii="Times New Roman" w:hAnsi="Times New Roman"/>
              </w:rPr>
              <w:t xml:space="preserve">Prestarea de către operator a uneia dintre </w:t>
            </w:r>
            <w:proofErr w:type="spellStart"/>
            <w:r w:rsidRPr="00BB68B9">
              <w:rPr>
                <w:rFonts w:ascii="Times New Roman" w:hAnsi="Times New Roman"/>
              </w:rPr>
              <w:t>activităţile</w:t>
            </w:r>
            <w:proofErr w:type="spellEnd"/>
            <w:r w:rsidRPr="00BB68B9">
              <w:rPr>
                <w:rFonts w:ascii="Times New Roman" w:hAnsi="Times New Roman"/>
              </w:rPr>
              <w:t xml:space="preserve"> reglementate de Legea nr. 101 /2006 fără aprobarea </w:t>
            </w:r>
            <w:proofErr w:type="spellStart"/>
            <w:r w:rsidRPr="00BB68B9">
              <w:rPr>
                <w:rFonts w:ascii="Times New Roman" w:hAnsi="Times New Roman"/>
              </w:rPr>
              <w:t>autorităţilor</w:t>
            </w:r>
            <w:proofErr w:type="spellEnd"/>
            <w:r w:rsidRPr="00BB68B9">
              <w:rPr>
                <w:rFonts w:ascii="Times New Roman" w:hAnsi="Times New Roman"/>
              </w:rPr>
              <w:t xml:space="preserve"> </w:t>
            </w:r>
            <w:proofErr w:type="spellStart"/>
            <w:r w:rsidRPr="00BB68B9">
              <w:rPr>
                <w:rFonts w:ascii="Times New Roman" w:hAnsi="Times New Roman"/>
              </w:rPr>
              <w:t>administraţiei</w:t>
            </w:r>
            <w:proofErr w:type="spellEnd"/>
            <w:r w:rsidRPr="00BB68B9">
              <w:rPr>
                <w:rFonts w:ascii="Times New Roman" w:hAnsi="Times New Roman"/>
              </w:rPr>
              <w:t xml:space="preserve"> publice locale prin hotărârea de dare în administrare, respectiv hotărârea de atribuire a contractului de delegare a gestiunii;</w:t>
            </w:r>
          </w:p>
        </w:tc>
        <w:tc>
          <w:tcPr>
            <w:tcW w:w="1599" w:type="dxa"/>
            <w:vAlign w:val="center"/>
          </w:tcPr>
          <w:p w14:paraId="167C8D19" w14:textId="77777777" w:rsidR="009409E6" w:rsidRDefault="009409E6" w:rsidP="00FD4CF0">
            <w:pPr>
              <w:spacing w:after="0"/>
              <w:jc w:val="center"/>
              <w:rPr>
                <w:rFonts w:ascii="Times New Roman" w:hAnsi="Times New Roman"/>
                <w:w w:val="105"/>
              </w:rPr>
            </w:pPr>
          </w:p>
          <w:p w14:paraId="433DB3A6" w14:textId="77777777" w:rsidR="009409E6" w:rsidRPr="007D3558" w:rsidRDefault="009409E6" w:rsidP="00FD4CF0">
            <w:pPr>
              <w:spacing w:after="0"/>
              <w:jc w:val="center"/>
              <w:rPr>
                <w:rFonts w:ascii="Times New Roman" w:hAnsi="Times New Roman"/>
                <w:w w:val="105"/>
              </w:rPr>
            </w:pPr>
            <w:r w:rsidRPr="007D3558">
              <w:rPr>
                <w:rFonts w:ascii="Times New Roman" w:hAnsi="Times New Roman"/>
                <w:w w:val="105"/>
              </w:rPr>
              <w:t>L. 101 /2006</w:t>
            </w:r>
          </w:p>
          <w:p w14:paraId="3121D0A8" w14:textId="77777777" w:rsidR="009409E6" w:rsidRPr="007D3558" w:rsidRDefault="009409E6" w:rsidP="00FD4CF0">
            <w:pPr>
              <w:spacing w:after="0"/>
              <w:jc w:val="center"/>
              <w:rPr>
                <w:rFonts w:ascii="Times New Roman" w:hAnsi="Times New Roman"/>
                <w:w w:val="105"/>
              </w:rPr>
            </w:pPr>
            <w:r w:rsidRPr="007D3558">
              <w:rPr>
                <w:rFonts w:ascii="Times New Roman" w:hAnsi="Times New Roman"/>
                <w:w w:val="105"/>
              </w:rPr>
              <w:t>Art. 30 (1)</w:t>
            </w:r>
          </w:p>
          <w:p w14:paraId="794E7F57" w14:textId="77777777" w:rsidR="009409E6" w:rsidRPr="007D3558" w:rsidRDefault="009409E6" w:rsidP="00FD4CF0">
            <w:pPr>
              <w:spacing w:after="0"/>
              <w:jc w:val="center"/>
              <w:rPr>
                <w:rFonts w:ascii="Times New Roman" w:hAnsi="Times New Roman"/>
                <w:w w:val="105"/>
              </w:rPr>
            </w:pPr>
            <w:r w:rsidRPr="007D3558">
              <w:rPr>
                <w:rFonts w:ascii="Times New Roman" w:hAnsi="Times New Roman"/>
                <w:w w:val="105"/>
              </w:rPr>
              <w:t>lit. a</w:t>
            </w:r>
          </w:p>
        </w:tc>
        <w:tc>
          <w:tcPr>
            <w:tcW w:w="1473" w:type="dxa"/>
            <w:vAlign w:val="center"/>
          </w:tcPr>
          <w:p w14:paraId="5378234B" w14:textId="77777777" w:rsidR="009409E6" w:rsidRPr="007D3558" w:rsidRDefault="009409E6" w:rsidP="00FD4CF0">
            <w:pPr>
              <w:spacing w:after="0"/>
              <w:jc w:val="center"/>
              <w:rPr>
                <w:rFonts w:ascii="Times New Roman" w:hAnsi="Times New Roman"/>
              </w:rPr>
            </w:pPr>
            <w:r>
              <w:rPr>
                <w:rFonts w:ascii="Times New Roman" w:hAnsi="Times New Roman"/>
              </w:rPr>
              <w:t xml:space="preserve">  </w:t>
            </w:r>
            <w:r w:rsidRPr="007D3558">
              <w:rPr>
                <w:rFonts w:ascii="Times New Roman" w:hAnsi="Times New Roman"/>
              </w:rPr>
              <w:t>30.000 -</w:t>
            </w:r>
          </w:p>
          <w:p w14:paraId="42EEC34C" w14:textId="77777777" w:rsidR="009409E6" w:rsidRPr="007D3558" w:rsidRDefault="009409E6" w:rsidP="00FD4CF0">
            <w:pPr>
              <w:spacing w:after="0"/>
              <w:jc w:val="center"/>
              <w:rPr>
                <w:rFonts w:ascii="Times New Roman" w:hAnsi="Times New Roman"/>
              </w:rPr>
            </w:pPr>
            <w:r w:rsidRPr="007D3558">
              <w:rPr>
                <w:rFonts w:ascii="Times New Roman" w:hAnsi="Times New Roman"/>
              </w:rPr>
              <w:t>50.000</w:t>
            </w:r>
          </w:p>
        </w:tc>
      </w:tr>
      <w:tr w:rsidR="009409E6" w14:paraId="378DFABC" w14:textId="77777777" w:rsidTr="00A54DC2">
        <w:trPr>
          <w:trHeight w:val="1465"/>
          <w:jc w:val="center"/>
        </w:trPr>
        <w:tc>
          <w:tcPr>
            <w:tcW w:w="597" w:type="dxa"/>
            <w:vAlign w:val="center"/>
          </w:tcPr>
          <w:p w14:paraId="5A4909E4" w14:textId="77777777" w:rsidR="009409E6" w:rsidRPr="00C369AA" w:rsidRDefault="005639A0" w:rsidP="00FD4CF0">
            <w:pPr>
              <w:spacing w:after="0"/>
              <w:jc w:val="center"/>
              <w:rPr>
                <w:rFonts w:ascii="Times New Roman" w:hAnsi="Times New Roman"/>
              </w:rPr>
            </w:pPr>
            <w:r>
              <w:rPr>
                <w:rFonts w:ascii="Times New Roman" w:hAnsi="Times New Roman"/>
              </w:rPr>
              <w:t>6</w:t>
            </w:r>
          </w:p>
        </w:tc>
        <w:tc>
          <w:tcPr>
            <w:tcW w:w="6104" w:type="dxa"/>
            <w:vAlign w:val="center"/>
          </w:tcPr>
          <w:p w14:paraId="3F0D54D5" w14:textId="77777777" w:rsidR="009409E6" w:rsidRPr="00C80F31" w:rsidRDefault="009409E6" w:rsidP="00FD4CF0">
            <w:pPr>
              <w:spacing w:after="0"/>
              <w:rPr>
                <w:rFonts w:ascii="Times New Roman" w:hAnsi="Times New Roman"/>
              </w:rPr>
            </w:pPr>
            <w:r w:rsidRPr="00BB68B9">
              <w:rPr>
                <w:rFonts w:ascii="Times New Roman" w:hAnsi="Times New Roman"/>
              </w:rPr>
              <w:t xml:space="preserve">Refuzul operatorilor de a se supune </w:t>
            </w:r>
            <w:proofErr w:type="spellStart"/>
            <w:r w:rsidRPr="00BB68B9">
              <w:rPr>
                <w:rFonts w:ascii="Times New Roman" w:hAnsi="Times New Roman"/>
              </w:rPr>
              <w:t>controluluişi</w:t>
            </w:r>
            <w:proofErr w:type="spellEnd"/>
            <w:r>
              <w:rPr>
                <w:rFonts w:ascii="Times New Roman" w:hAnsi="Times New Roman"/>
              </w:rPr>
              <w:t xml:space="preserve"> </w:t>
            </w:r>
            <w:r w:rsidRPr="00BB68B9">
              <w:rPr>
                <w:rFonts w:ascii="Times New Roman" w:hAnsi="Times New Roman"/>
              </w:rPr>
              <w:t>de a</w:t>
            </w:r>
            <w:r>
              <w:rPr>
                <w:rFonts w:ascii="Times New Roman" w:hAnsi="Times New Roman"/>
              </w:rPr>
              <w:t xml:space="preserve"> </w:t>
            </w:r>
            <w:r w:rsidRPr="00BB68B9">
              <w:rPr>
                <w:rFonts w:ascii="Times New Roman" w:hAnsi="Times New Roman"/>
              </w:rPr>
              <w:t xml:space="preserve">permite verificările </w:t>
            </w:r>
            <w:proofErr w:type="spellStart"/>
            <w:r w:rsidRPr="00BB68B9">
              <w:rPr>
                <w:rFonts w:ascii="Times New Roman" w:hAnsi="Times New Roman"/>
              </w:rPr>
              <w:t>şi</w:t>
            </w:r>
            <w:proofErr w:type="spellEnd"/>
            <w:r w:rsidRPr="00BB68B9">
              <w:rPr>
                <w:rFonts w:ascii="Times New Roman" w:hAnsi="Times New Roman"/>
              </w:rPr>
              <w:t xml:space="preserve"> </w:t>
            </w:r>
            <w:proofErr w:type="spellStart"/>
            <w:r w:rsidRPr="00BB68B9">
              <w:rPr>
                <w:rFonts w:ascii="Times New Roman" w:hAnsi="Times New Roman"/>
              </w:rPr>
              <w:t>inspecţiile</w:t>
            </w:r>
            <w:proofErr w:type="spellEnd"/>
            <w:r w:rsidRPr="00BB68B9">
              <w:rPr>
                <w:rFonts w:ascii="Times New Roman" w:hAnsi="Times New Roman"/>
              </w:rPr>
              <w:t xml:space="preserve"> prevăzute</w:t>
            </w:r>
            <w:r>
              <w:rPr>
                <w:rFonts w:ascii="Times New Roman" w:hAnsi="Times New Roman"/>
              </w:rPr>
              <w:t xml:space="preserve"> </w:t>
            </w:r>
            <w:r w:rsidRPr="00C80F31">
              <w:rPr>
                <w:rFonts w:ascii="Times New Roman" w:hAnsi="Times New Roman"/>
              </w:rPr>
              <w:t>prin reglementări sau dispuse de autoritatea de</w:t>
            </w:r>
            <w:r>
              <w:rPr>
                <w:rFonts w:ascii="Times New Roman" w:hAnsi="Times New Roman"/>
              </w:rPr>
              <w:t xml:space="preserve"> </w:t>
            </w:r>
            <w:r w:rsidRPr="00C80F31">
              <w:rPr>
                <w:rFonts w:ascii="Times New Roman" w:hAnsi="Times New Roman"/>
              </w:rPr>
              <w:t xml:space="preserve">reglementare competentă, precum </w:t>
            </w:r>
            <w:proofErr w:type="spellStart"/>
            <w:r w:rsidRPr="00C80F31">
              <w:rPr>
                <w:rFonts w:ascii="Times New Roman" w:hAnsi="Times New Roman"/>
              </w:rPr>
              <w:t>şi</w:t>
            </w:r>
            <w:proofErr w:type="spellEnd"/>
          </w:p>
          <w:p w14:paraId="7D7C4385" w14:textId="77777777" w:rsidR="009409E6" w:rsidRPr="00C80F31" w:rsidRDefault="009409E6" w:rsidP="00FD4CF0">
            <w:pPr>
              <w:spacing w:after="0"/>
              <w:rPr>
                <w:rFonts w:ascii="Times New Roman" w:hAnsi="Times New Roman"/>
              </w:rPr>
            </w:pPr>
            <w:proofErr w:type="spellStart"/>
            <w:r w:rsidRPr="00C80F31">
              <w:rPr>
                <w:rFonts w:ascii="Times New Roman" w:hAnsi="Times New Roman"/>
              </w:rPr>
              <w:t>obstrucţionarea</w:t>
            </w:r>
            <w:proofErr w:type="spellEnd"/>
            <w:r w:rsidRPr="00C80F31">
              <w:rPr>
                <w:rFonts w:ascii="Times New Roman" w:hAnsi="Times New Roman"/>
              </w:rPr>
              <w:t xml:space="preserve"> acesteia în îndeplinirea</w:t>
            </w:r>
          </w:p>
          <w:p w14:paraId="233744D9" w14:textId="77777777" w:rsidR="009409E6" w:rsidRPr="00BB68B9" w:rsidRDefault="009409E6" w:rsidP="00FD4CF0">
            <w:pPr>
              <w:spacing w:after="0"/>
              <w:rPr>
                <w:rFonts w:ascii="Times New Roman" w:hAnsi="Times New Roman"/>
              </w:rPr>
            </w:pPr>
            <w:proofErr w:type="spellStart"/>
            <w:r w:rsidRPr="00C80F31">
              <w:rPr>
                <w:rFonts w:ascii="Times New Roman" w:hAnsi="Times New Roman"/>
              </w:rPr>
              <w:t>atribuţiilor</w:t>
            </w:r>
            <w:proofErr w:type="spellEnd"/>
            <w:r w:rsidRPr="00C80F31">
              <w:rPr>
                <w:rFonts w:ascii="Times New Roman" w:hAnsi="Times New Roman"/>
              </w:rPr>
              <w:t xml:space="preserve"> sale;</w:t>
            </w:r>
          </w:p>
        </w:tc>
        <w:tc>
          <w:tcPr>
            <w:tcW w:w="1599" w:type="dxa"/>
            <w:vAlign w:val="center"/>
          </w:tcPr>
          <w:p w14:paraId="1A58F24E" w14:textId="77777777" w:rsidR="009409E6" w:rsidRDefault="009409E6" w:rsidP="00FD4CF0">
            <w:pPr>
              <w:spacing w:after="0"/>
              <w:jc w:val="center"/>
              <w:rPr>
                <w:rFonts w:ascii="Times New Roman" w:hAnsi="Times New Roman"/>
                <w:w w:val="105"/>
              </w:rPr>
            </w:pPr>
          </w:p>
          <w:p w14:paraId="61545A06" w14:textId="77777777" w:rsidR="009409E6" w:rsidRPr="007D3558" w:rsidRDefault="009409E6" w:rsidP="00FD4CF0">
            <w:pPr>
              <w:spacing w:after="0"/>
              <w:jc w:val="center"/>
              <w:rPr>
                <w:rFonts w:ascii="Times New Roman" w:hAnsi="Times New Roman"/>
                <w:w w:val="105"/>
              </w:rPr>
            </w:pPr>
            <w:r w:rsidRPr="007D3558">
              <w:rPr>
                <w:rFonts w:ascii="Times New Roman" w:hAnsi="Times New Roman"/>
                <w:w w:val="105"/>
              </w:rPr>
              <w:t>L. 51</w:t>
            </w:r>
            <w:r>
              <w:rPr>
                <w:rFonts w:ascii="Times New Roman" w:hAnsi="Times New Roman"/>
                <w:w w:val="105"/>
              </w:rPr>
              <w:t>/</w:t>
            </w:r>
            <w:r w:rsidRPr="007D3558">
              <w:rPr>
                <w:rFonts w:ascii="Times New Roman" w:hAnsi="Times New Roman"/>
                <w:w w:val="105"/>
              </w:rPr>
              <w:t>2006</w:t>
            </w:r>
          </w:p>
          <w:p w14:paraId="7C0E8127" w14:textId="77777777" w:rsidR="009409E6" w:rsidRPr="00373318" w:rsidRDefault="009409E6" w:rsidP="00FD4CF0">
            <w:pPr>
              <w:spacing w:after="0"/>
              <w:jc w:val="center"/>
              <w:rPr>
                <w:rFonts w:ascii="Times New Roman" w:hAnsi="Times New Roman"/>
                <w:w w:val="105"/>
              </w:rPr>
            </w:pPr>
            <w:r w:rsidRPr="00373318">
              <w:rPr>
                <w:rFonts w:ascii="Times New Roman" w:hAnsi="Times New Roman"/>
                <w:w w:val="105"/>
              </w:rPr>
              <w:t>Art. 47 al.</w:t>
            </w:r>
          </w:p>
          <w:p w14:paraId="537DA15D" w14:textId="77777777" w:rsidR="009409E6" w:rsidRPr="00373318" w:rsidRDefault="009409E6" w:rsidP="00FD4CF0">
            <w:pPr>
              <w:spacing w:after="0"/>
              <w:jc w:val="center"/>
              <w:rPr>
                <w:rFonts w:ascii="Times New Roman" w:hAnsi="Times New Roman"/>
                <w:w w:val="105"/>
              </w:rPr>
            </w:pPr>
            <w:r w:rsidRPr="00373318">
              <w:rPr>
                <w:rFonts w:ascii="Times New Roman" w:hAnsi="Times New Roman"/>
                <w:w w:val="105"/>
              </w:rPr>
              <w:t>(4) lit. a</w:t>
            </w:r>
          </w:p>
          <w:p w14:paraId="15A451B7" w14:textId="77777777" w:rsidR="009409E6" w:rsidRPr="00373318" w:rsidRDefault="009409E6" w:rsidP="00FD4CF0">
            <w:pPr>
              <w:spacing w:after="0"/>
              <w:jc w:val="center"/>
              <w:rPr>
                <w:rFonts w:ascii="Times New Roman" w:hAnsi="Times New Roman"/>
                <w:w w:val="105"/>
              </w:rPr>
            </w:pPr>
          </w:p>
        </w:tc>
        <w:tc>
          <w:tcPr>
            <w:tcW w:w="1473" w:type="dxa"/>
            <w:vAlign w:val="center"/>
          </w:tcPr>
          <w:p w14:paraId="5BDFA6A8" w14:textId="77777777" w:rsidR="009409E6" w:rsidRPr="007D3558" w:rsidRDefault="009409E6" w:rsidP="00FD4CF0">
            <w:pPr>
              <w:spacing w:after="0"/>
              <w:jc w:val="center"/>
              <w:rPr>
                <w:rFonts w:ascii="Times New Roman" w:hAnsi="Times New Roman"/>
              </w:rPr>
            </w:pPr>
            <w:r>
              <w:rPr>
                <w:rFonts w:ascii="Times New Roman" w:hAnsi="Times New Roman"/>
              </w:rPr>
              <w:t xml:space="preserve">  </w:t>
            </w:r>
            <w:r w:rsidRPr="007D3558">
              <w:rPr>
                <w:rFonts w:ascii="Times New Roman" w:hAnsi="Times New Roman"/>
              </w:rPr>
              <w:t>30.000 -</w:t>
            </w:r>
          </w:p>
          <w:p w14:paraId="2E095852" w14:textId="77777777" w:rsidR="009409E6" w:rsidRPr="007D3558" w:rsidRDefault="009409E6" w:rsidP="00FD4CF0">
            <w:pPr>
              <w:spacing w:after="0"/>
              <w:jc w:val="center"/>
              <w:rPr>
                <w:rFonts w:ascii="Times New Roman" w:hAnsi="Times New Roman"/>
              </w:rPr>
            </w:pPr>
            <w:r w:rsidRPr="007D3558">
              <w:rPr>
                <w:rFonts w:ascii="Times New Roman" w:hAnsi="Times New Roman"/>
              </w:rPr>
              <w:t>50.000</w:t>
            </w:r>
          </w:p>
        </w:tc>
      </w:tr>
      <w:tr w:rsidR="009409E6" w14:paraId="72A8C595" w14:textId="77777777" w:rsidTr="00A54DC2">
        <w:trPr>
          <w:trHeight w:val="818"/>
          <w:jc w:val="center"/>
        </w:trPr>
        <w:tc>
          <w:tcPr>
            <w:tcW w:w="597" w:type="dxa"/>
            <w:vAlign w:val="center"/>
          </w:tcPr>
          <w:p w14:paraId="5CD8D9EF" w14:textId="77777777" w:rsidR="009409E6" w:rsidRDefault="009409E6" w:rsidP="00FD4CF0">
            <w:pPr>
              <w:spacing w:after="0"/>
              <w:jc w:val="center"/>
              <w:rPr>
                <w:rFonts w:ascii="Times New Roman" w:hAnsi="Times New Roman"/>
              </w:rPr>
            </w:pPr>
          </w:p>
          <w:p w14:paraId="062D8549" w14:textId="77777777" w:rsidR="009409E6" w:rsidRPr="00C369AA" w:rsidRDefault="005639A0" w:rsidP="00FD4CF0">
            <w:pPr>
              <w:spacing w:after="0"/>
              <w:jc w:val="center"/>
              <w:rPr>
                <w:rFonts w:ascii="Times New Roman" w:hAnsi="Times New Roman"/>
              </w:rPr>
            </w:pPr>
            <w:r>
              <w:rPr>
                <w:rFonts w:ascii="Times New Roman" w:hAnsi="Times New Roman"/>
              </w:rPr>
              <w:t>7</w:t>
            </w:r>
          </w:p>
        </w:tc>
        <w:tc>
          <w:tcPr>
            <w:tcW w:w="6104" w:type="dxa"/>
            <w:vAlign w:val="center"/>
          </w:tcPr>
          <w:p w14:paraId="1B5F04BC" w14:textId="77777777" w:rsidR="009409E6" w:rsidRPr="008B03D6" w:rsidRDefault="009409E6" w:rsidP="00FD4CF0">
            <w:pPr>
              <w:spacing w:after="0"/>
              <w:rPr>
                <w:rFonts w:ascii="Times New Roman" w:hAnsi="Times New Roman"/>
              </w:rPr>
            </w:pPr>
            <w:r w:rsidRPr="008B03D6">
              <w:rPr>
                <w:rFonts w:ascii="Times New Roman" w:hAnsi="Times New Roman"/>
              </w:rPr>
              <w:t xml:space="preserve">Nerespectarea de către operatori a normelor privind </w:t>
            </w:r>
            <w:proofErr w:type="spellStart"/>
            <w:r w:rsidRPr="008B03D6">
              <w:rPr>
                <w:rFonts w:ascii="Times New Roman" w:hAnsi="Times New Roman"/>
              </w:rPr>
              <w:t>protecţia</w:t>
            </w:r>
            <w:proofErr w:type="spellEnd"/>
            <w:r w:rsidRPr="008B03D6">
              <w:rPr>
                <w:rFonts w:ascii="Times New Roman" w:hAnsi="Times New Roman"/>
              </w:rPr>
              <w:t xml:space="preserve"> igienei publice </w:t>
            </w:r>
            <w:proofErr w:type="spellStart"/>
            <w:r w:rsidRPr="008B03D6">
              <w:rPr>
                <w:rFonts w:ascii="Times New Roman" w:hAnsi="Times New Roman"/>
              </w:rPr>
              <w:t>şi</w:t>
            </w:r>
            <w:proofErr w:type="spellEnd"/>
            <w:r w:rsidRPr="008B03D6">
              <w:rPr>
                <w:rFonts w:ascii="Times New Roman" w:hAnsi="Times New Roman"/>
              </w:rPr>
              <w:t xml:space="preserve"> a </w:t>
            </w:r>
            <w:proofErr w:type="spellStart"/>
            <w:r w:rsidRPr="008B03D6">
              <w:rPr>
                <w:rFonts w:ascii="Times New Roman" w:hAnsi="Times New Roman"/>
              </w:rPr>
              <w:t>sănătăţii</w:t>
            </w:r>
            <w:proofErr w:type="spellEnd"/>
            <w:r w:rsidRPr="008B03D6">
              <w:rPr>
                <w:rFonts w:ascii="Times New Roman" w:hAnsi="Times New Roman"/>
              </w:rPr>
              <w:t xml:space="preserve"> </w:t>
            </w:r>
            <w:proofErr w:type="spellStart"/>
            <w:r w:rsidRPr="008B03D6">
              <w:rPr>
                <w:rFonts w:ascii="Times New Roman" w:hAnsi="Times New Roman"/>
              </w:rPr>
              <w:t>populaţiei</w:t>
            </w:r>
            <w:proofErr w:type="spellEnd"/>
            <w:r w:rsidRPr="008B03D6">
              <w:rPr>
                <w:rFonts w:ascii="Times New Roman" w:hAnsi="Times New Roman"/>
              </w:rPr>
              <w:t xml:space="preserve">, a mediului de </w:t>
            </w:r>
            <w:proofErr w:type="spellStart"/>
            <w:r w:rsidRPr="008B03D6">
              <w:rPr>
                <w:rFonts w:ascii="Times New Roman" w:hAnsi="Times New Roman"/>
              </w:rPr>
              <w:t>viaţă</w:t>
            </w:r>
            <w:proofErr w:type="spellEnd"/>
            <w:r w:rsidRPr="008B03D6">
              <w:rPr>
                <w:rFonts w:ascii="Times New Roman" w:hAnsi="Times New Roman"/>
              </w:rPr>
              <w:t xml:space="preserve"> al </w:t>
            </w:r>
            <w:proofErr w:type="spellStart"/>
            <w:r w:rsidRPr="008B03D6">
              <w:rPr>
                <w:rFonts w:ascii="Times New Roman" w:hAnsi="Times New Roman"/>
              </w:rPr>
              <w:t>populaţiei</w:t>
            </w:r>
            <w:proofErr w:type="spellEnd"/>
            <w:r w:rsidRPr="008B03D6">
              <w:rPr>
                <w:rFonts w:ascii="Times New Roman" w:hAnsi="Times New Roman"/>
              </w:rPr>
              <w:t xml:space="preserve"> </w:t>
            </w:r>
            <w:proofErr w:type="spellStart"/>
            <w:r w:rsidRPr="008B03D6">
              <w:rPr>
                <w:rFonts w:ascii="Times New Roman" w:hAnsi="Times New Roman"/>
              </w:rPr>
              <w:t>şi</w:t>
            </w:r>
            <w:proofErr w:type="spellEnd"/>
            <w:r w:rsidRPr="008B03D6">
              <w:rPr>
                <w:rFonts w:ascii="Times New Roman" w:hAnsi="Times New Roman"/>
              </w:rPr>
              <w:t xml:space="preserve"> a mediului.</w:t>
            </w:r>
          </w:p>
        </w:tc>
        <w:tc>
          <w:tcPr>
            <w:tcW w:w="1599" w:type="dxa"/>
            <w:vAlign w:val="center"/>
          </w:tcPr>
          <w:p w14:paraId="27455127" w14:textId="77777777" w:rsidR="009409E6" w:rsidRPr="003246A1" w:rsidRDefault="009409E6" w:rsidP="00FD4CF0">
            <w:pPr>
              <w:spacing w:after="0"/>
              <w:jc w:val="center"/>
              <w:rPr>
                <w:rFonts w:ascii="Times New Roman" w:hAnsi="Times New Roman"/>
                <w:w w:val="105"/>
              </w:rPr>
            </w:pPr>
            <w:r w:rsidRPr="003246A1">
              <w:rPr>
                <w:rFonts w:ascii="Times New Roman" w:hAnsi="Times New Roman"/>
                <w:w w:val="105"/>
              </w:rPr>
              <w:t>L. 51/2006</w:t>
            </w:r>
          </w:p>
          <w:p w14:paraId="29470921" w14:textId="77777777" w:rsidR="009409E6" w:rsidRPr="003246A1" w:rsidRDefault="009409E6" w:rsidP="00FD4CF0">
            <w:pPr>
              <w:spacing w:after="0"/>
              <w:jc w:val="center"/>
              <w:rPr>
                <w:rFonts w:ascii="Times New Roman" w:hAnsi="Times New Roman"/>
                <w:w w:val="105"/>
              </w:rPr>
            </w:pPr>
            <w:r w:rsidRPr="003246A1">
              <w:rPr>
                <w:rFonts w:ascii="Times New Roman" w:hAnsi="Times New Roman"/>
                <w:w w:val="105"/>
              </w:rPr>
              <w:t>Art. 47 al.</w:t>
            </w:r>
          </w:p>
          <w:p w14:paraId="2536072A" w14:textId="77777777" w:rsidR="009409E6" w:rsidRPr="003246A1" w:rsidRDefault="009409E6" w:rsidP="00FD4CF0">
            <w:pPr>
              <w:spacing w:after="0"/>
              <w:jc w:val="center"/>
              <w:rPr>
                <w:rFonts w:ascii="Times New Roman" w:hAnsi="Times New Roman"/>
                <w:w w:val="105"/>
              </w:rPr>
            </w:pPr>
            <w:r w:rsidRPr="003246A1">
              <w:rPr>
                <w:rFonts w:ascii="Times New Roman" w:hAnsi="Times New Roman"/>
                <w:w w:val="105"/>
              </w:rPr>
              <w:t>(4) lit. h</w:t>
            </w:r>
          </w:p>
        </w:tc>
        <w:tc>
          <w:tcPr>
            <w:tcW w:w="1473" w:type="dxa"/>
            <w:vAlign w:val="center"/>
          </w:tcPr>
          <w:p w14:paraId="24BD975F" w14:textId="77777777" w:rsidR="009409E6" w:rsidRPr="007D3558" w:rsidRDefault="009409E6" w:rsidP="00FD4CF0">
            <w:pPr>
              <w:spacing w:after="0"/>
              <w:jc w:val="center"/>
              <w:rPr>
                <w:rFonts w:ascii="Times New Roman" w:hAnsi="Times New Roman"/>
              </w:rPr>
            </w:pPr>
            <w:r>
              <w:rPr>
                <w:rFonts w:ascii="Times New Roman" w:hAnsi="Times New Roman"/>
              </w:rPr>
              <w:t xml:space="preserve"> </w:t>
            </w:r>
            <w:r w:rsidRPr="007D3558">
              <w:rPr>
                <w:rFonts w:ascii="Times New Roman" w:hAnsi="Times New Roman"/>
              </w:rPr>
              <w:t>30.000</w:t>
            </w:r>
            <w:r>
              <w:rPr>
                <w:rFonts w:ascii="Times New Roman" w:hAnsi="Times New Roman"/>
              </w:rPr>
              <w:t xml:space="preserve"> </w:t>
            </w:r>
            <w:r w:rsidRPr="007D3558">
              <w:rPr>
                <w:rFonts w:ascii="Times New Roman" w:hAnsi="Times New Roman"/>
              </w:rPr>
              <w:t>-</w:t>
            </w:r>
          </w:p>
          <w:p w14:paraId="1864EB6F" w14:textId="77777777" w:rsidR="009409E6" w:rsidRPr="007D3558" w:rsidRDefault="009409E6" w:rsidP="00FD4CF0">
            <w:pPr>
              <w:spacing w:after="0"/>
              <w:jc w:val="center"/>
              <w:rPr>
                <w:rFonts w:ascii="Times New Roman" w:hAnsi="Times New Roman"/>
              </w:rPr>
            </w:pPr>
            <w:r w:rsidRPr="007D3558">
              <w:rPr>
                <w:rFonts w:ascii="Times New Roman" w:hAnsi="Times New Roman"/>
              </w:rPr>
              <w:t>50.000</w:t>
            </w:r>
          </w:p>
        </w:tc>
      </w:tr>
      <w:tr w:rsidR="009409E6" w14:paraId="4FDF58DA" w14:textId="77777777" w:rsidTr="00A54DC2">
        <w:trPr>
          <w:trHeight w:val="906"/>
          <w:jc w:val="center"/>
        </w:trPr>
        <w:tc>
          <w:tcPr>
            <w:tcW w:w="597" w:type="dxa"/>
            <w:vAlign w:val="center"/>
          </w:tcPr>
          <w:p w14:paraId="4FB0D12D" w14:textId="77777777" w:rsidR="009409E6" w:rsidRDefault="009409E6" w:rsidP="00FD4CF0">
            <w:pPr>
              <w:spacing w:after="0"/>
              <w:jc w:val="center"/>
              <w:rPr>
                <w:rFonts w:ascii="Times New Roman" w:hAnsi="Times New Roman"/>
              </w:rPr>
            </w:pPr>
          </w:p>
          <w:p w14:paraId="4D55827D" w14:textId="77777777" w:rsidR="009409E6" w:rsidRPr="00C369AA" w:rsidRDefault="005639A0" w:rsidP="00FD4CF0">
            <w:pPr>
              <w:spacing w:after="0"/>
              <w:jc w:val="center"/>
              <w:rPr>
                <w:rFonts w:ascii="Times New Roman" w:hAnsi="Times New Roman"/>
              </w:rPr>
            </w:pPr>
            <w:r>
              <w:rPr>
                <w:rFonts w:ascii="Times New Roman" w:hAnsi="Times New Roman"/>
              </w:rPr>
              <w:t>8</w:t>
            </w:r>
          </w:p>
        </w:tc>
        <w:tc>
          <w:tcPr>
            <w:tcW w:w="6104" w:type="dxa"/>
            <w:vAlign w:val="center"/>
          </w:tcPr>
          <w:p w14:paraId="647BD8C3" w14:textId="77777777" w:rsidR="009409E6" w:rsidRPr="008B03D6" w:rsidRDefault="009409E6" w:rsidP="00FD4CF0">
            <w:pPr>
              <w:spacing w:after="0"/>
              <w:rPr>
                <w:rFonts w:ascii="Times New Roman" w:hAnsi="Times New Roman"/>
              </w:rPr>
            </w:pPr>
            <w:r w:rsidRPr="008B03D6">
              <w:rPr>
                <w:rFonts w:ascii="Times New Roman" w:hAnsi="Times New Roman"/>
              </w:rPr>
              <w:t>Sistarea nejustificată a serviciului sau refuzul de a relua activitatea după achitarea la zi a debitelor restante.</w:t>
            </w:r>
          </w:p>
        </w:tc>
        <w:tc>
          <w:tcPr>
            <w:tcW w:w="1599" w:type="dxa"/>
            <w:vAlign w:val="center"/>
          </w:tcPr>
          <w:p w14:paraId="7E37AB7E" w14:textId="77777777" w:rsidR="009409E6" w:rsidRPr="000F5C94" w:rsidRDefault="009409E6" w:rsidP="00FD4CF0">
            <w:pPr>
              <w:spacing w:after="0"/>
              <w:jc w:val="center"/>
              <w:rPr>
                <w:rFonts w:ascii="Times New Roman" w:hAnsi="Times New Roman"/>
                <w:w w:val="105"/>
              </w:rPr>
            </w:pPr>
            <w:r w:rsidRPr="000F5C94">
              <w:rPr>
                <w:rFonts w:ascii="Times New Roman" w:hAnsi="Times New Roman"/>
                <w:w w:val="105"/>
              </w:rPr>
              <w:t>L. 51/2006</w:t>
            </w:r>
          </w:p>
          <w:p w14:paraId="38BB0E3D" w14:textId="77777777" w:rsidR="009409E6" w:rsidRPr="000F5C94" w:rsidRDefault="009409E6" w:rsidP="00FD4CF0">
            <w:pPr>
              <w:spacing w:after="0"/>
              <w:jc w:val="center"/>
              <w:rPr>
                <w:rFonts w:ascii="Times New Roman" w:hAnsi="Times New Roman"/>
                <w:w w:val="105"/>
              </w:rPr>
            </w:pPr>
            <w:r w:rsidRPr="000F5C94">
              <w:rPr>
                <w:rFonts w:ascii="Times New Roman" w:hAnsi="Times New Roman"/>
                <w:w w:val="105"/>
              </w:rPr>
              <w:t>Art. 47 al.</w:t>
            </w:r>
          </w:p>
          <w:p w14:paraId="7B1E1199" w14:textId="77777777" w:rsidR="009409E6" w:rsidRPr="00273D4C" w:rsidRDefault="009409E6" w:rsidP="00FD4CF0">
            <w:pPr>
              <w:spacing w:after="0"/>
              <w:jc w:val="center"/>
            </w:pPr>
            <w:r w:rsidRPr="000F5C94">
              <w:rPr>
                <w:rFonts w:ascii="Times New Roman" w:hAnsi="Times New Roman"/>
                <w:w w:val="105"/>
              </w:rPr>
              <w:t>(2) lit. c</w:t>
            </w:r>
          </w:p>
        </w:tc>
        <w:tc>
          <w:tcPr>
            <w:tcW w:w="1473" w:type="dxa"/>
            <w:vAlign w:val="center"/>
          </w:tcPr>
          <w:p w14:paraId="4B9619CF" w14:textId="77777777" w:rsidR="009409E6" w:rsidRPr="007D3558" w:rsidRDefault="009409E6" w:rsidP="00FD4CF0">
            <w:pPr>
              <w:spacing w:after="0"/>
              <w:jc w:val="center"/>
              <w:rPr>
                <w:rFonts w:ascii="Times New Roman" w:hAnsi="Times New Roman"/>
              </w:rPr>
            </w:pPr>
            <w:r>
              <w:rPr>
                <w:rFonts w:ascii="Times New Roman" w:hAnsi="Times New Roman"/>
              </w:rPr>
              <w:t xml:space="preserve">   </w:t>
            </w:r>
            <w:r w:rsidRPr="007D3558">
              <w:rPr>
                <w:rFonts w:ascii="Times New Roman" w:hAnsi="Times New Roman"/>
              </w:rPr>
              <w:t>5.000</w:t>
            </w:r>
            <w:r>
              <w:rPr>
                <w:rFonts w:ascii="Times New Roman" w:hAnsi="Times New Roman"/>
              </w:rPr>
              <w:t xml:space="preserve"> </w:t>
            </w:r>
            <w:r w:rsidRPr="007D3558">
              <w:rPr>
                <w:rFonts w:ascii="Times New Roman" w:hAnsi="Times New Roman"/>
              </w:rPr>
              <w:t>-</w:t>
            </w:r>
          </w:p>
          <w:p w14:paraId="58690485" w14:textId="77777777" w:rsidR="009409E6" w:rsidRPr="007D3558" w:rsidRDefault="009409E6" w:rsidP="00FD4CF0">
            <w:pPr>
              <w:spacing w:after="0"/>
              <w:jc w:val="center"/>
              <w:rPr>
                <w:rFonts w:ascii="Times New Roman" w:hAnsi="Times New Roman"/>
              </w:rPr>
            </w:pPr>
            <w:r w:rsidRPr="007D3558">
              <w:rPr>
                <w:rFonts w:ascii="Times New Roman" w:hAnsi="Times New Roman"/>
              </w:rPr>
              <w:t>10.000</w:t>
            </w:r>
          </w:p>
        </w:tc>
      </w:tr>
      <w:tr w:rsidR="009409E6" w14:paraId="2A7A7238" w14:textId="77777777" w:rsidTr="00F3668D">
        <w:trPr>
          <w:trHeight w:val="811"/>
          <w:jc w:val="center"/>
        </w:trPr>
        <w:tc>
          <w:tcPr>
            <w:tcW w:w="597" w:type="dxa"/>
            <w:vAlign w:val="center"/>
          </w:tcPr>
          <w:p w14:paraId="46608AAC" w14:textId="77777777" w:rsidR="009409E6" w:rsidRDefault="009409E6" w:rsidP="00FD4CF0">
            <w:pPr>
              <w:spacing w:after="0"/>
              <w:jc w:val="center"/>
              <w:rPr>
                <w:rFonts w:ascii="Times New Roman" w:hAnsi="Times New Roman"/>
              </w:rPr>
            </w:pPr>
          </w:p>
          <w:p w14:paraId="00B4BC69" w14:textId="77777777" w:rsidR="009409E6" w:rsidRPr="00C369AA" w:rsidRDefault="005639A0" w:rsidP="00FD4CF0">
            <w:pPr>
              <w:spacing w:after="0"/>
              <w:jc w:val="center"/>
              <w:rPr>
                <w:rFonts w:ascii="Times New Roman" w:hAnsi="Times New Roman"/>
              </w:rPr>
            </w:pPr>
            <w:r>
              <w:rPr>
                <w:rFonts w:ascii="Times New Roman" w:hAnsi="Times New Roman"/>
              </w:rPr>
              <w:t>9</w:t>
            </w:r>
          </w:p>
        </w:tc>
        <w:tc>
          <w:tcPr>
            <w:tcW w:w="6104" w:type="dxa"/>
            <w:tcBorders>
              <w:bottom w:val="single" w:sz="4" w:space="0" w:color="auto"/>
            </w:tcBorders>
            <w:vAlign w:val="center"/>
          </w:tcPr>
          <w:p w14:paraId="30ACA60B" w14:textId="77777777" w:rsidR="009409E6" w:rsidRPr="008B03D6" w:rsidRDefault="009409E6" w:rsidP="00FD4CF0">
            <w:pPr>
              <w:spacing w:after="0"/>
              <w:rPr>
                <w:rFonts w:ascii="Times New Roman" w:hAnsi="Times New Roman"/>
              </w:rPr>
            </w:pPr>
            <w:r w:rsidRPr="008B03D6">
              <w:rPr>
                <w:rFonts w:ascii="Times New Roman" w:hAnsi="Times New Roman"/>
              </w:rPr>
              <w:t>Încălcarea de către operator</w:t>
            </w:r>
            <w:r>
              <w:rPr>
                <w:rFonts w:ascii="Times New Roman" w:hAnsi="Times New Roman"/>
              </w:rPr>
              <w:t xml:space="preserve"> </w:t>
            </w:r>
            <w:r w:rsidRPr="008B03D6">
              <w:rPr>
                <w:rFonts w:ascii="Times New Roman" w:hAnsi="Times New Roman"/>
              </w:rPr>
              <w:t xml:space="preserve">a </w:t>
            </w:r>
            <w:proofErr w:type="spellStart"/>
            <w:r w:rsidRPr="008B03D6">
              <w:rPr>
                <w:rFonts w:ascii="Times New Roman" w:hAnsi="Times New Roman"/>
              </w:rPr>
              <w:t>obligaţiei</w:t>
            </w:r>
            <w:proofErr w:type="spellEnd"/>
            <w:r w:rsidRPr="008B03D6">
              <w:rPr>
                <w:rFonts w:ascii="Times New Roman" w:hAnsi="Times New Roman"/>
              </w:rPr>
              <w:t xml:space="preserve"> privind</w:t>
            </w:r>
            <w:r>
              <w:rPr>
                <w:rFonts w:ascii="Times New Roman" w:hAnsi="Times New Roman"/>
              </w:rPr>
              <w:t xml:space="preserve"> </w:t>
            </w:r>
            <w:r w:rsidRPr="008B03D6">
              <w:rPr>
                <w:rFonts w:ascii="Times New Roman" w:hAnsi="Times New Roman"/>
              </w:rPr>
              <w:t xml:space="preserve">asigurarea colectării separate a </w:t>
            </w:r>
            <w:proofErr w:type="spellStart"/>
            <w:r w:rsidRPr="008B03D6">
              <w:rPr>
                <w:rFonts w:ascii="Times New Roman" w:hAnsi="Times New Roman"/>
              </w:rPr>
              <w:t>deşeurilor</w:t>
            </w:r>
            <w:proofErr w:type="spellEnd"/>
            <w:r w:rsidRPr="008B03D6">
              <w:rPr>
                <w:rFonts w:ascii="Times New Roman" w:hAnsi="Times New Roman"/>
              </w:rPr>
              <w:t>, potrivit contractului de salubrizare.</w:t>
            </w:r>
          </w:p>
        </w:tc>
        <w:tc>
          <w:tcPr>
            <w:tcW w:w="1599" w:type="dxa"/>
            <w:vAlign w:val="center"/>
          </w:tcPr>
          <w:p w14:paraId="6A6AB9AE" w14:textId="77777777" w:rsidR="009409E6" w:rsidRPr="00D151BD" w:rsidRDefault="00D151BD" w:rsidP="00FD4CF0">
            <w:pPr>
              <w:spacing w:after="0"/>
              <w:jc w:val="center"/>
              <w:rPr>
                <w:rFonts w:ascii="Times New Roman" w:hAnsi="Times New Roman"/>
                <w:w w:val="105"/>
              </w:rPr>
            </w:pPr>
            <w:r w:rsidRPr="00D151BD">
              <w:rPr>
                <w:rFonts w:ascii="Times New Roman" w:hAnsi="Times New Roman"/>
                <w:w w:val="105"/>
              </w:rPr>
              <w:t>OUG 92/2021</w:t>
            </w:r>
          </w:p>
          <w:p w14:paraId="1B622AB5" w14:textId="77777777" w:rsidR="00D151BD" w:rsidRPr="00D151BD" w:rsidRDefault="00D151BD" w:rsidP="00FD4CF0">
            <w:pPr>
              <w:spacing w:after="0"/>
              <w:jc w:val="center"/>
              <w:rPr>
                <w:rFonts w:ascii="Times New Roman" w:hAnsi="Times New Roman"/>
                <w:w w:val="105"/>
              </w:rPr>
            </w:pPr>
            <w:r w:rsidRPr="00D151BD">
              <w:rPr>
                <w:rFonts w:ascii="Times New Roman" w:hAnsi="Times New Roman"/>
                <w:w w:val="105"/>
              </w:rPr>
              <w:t xml:space="preserve">Art. 62, al (1), </w:t>
            </w:r>
            <w:proofErr w:type="spellStart"/>
            <w:r w:rsidRPr="00D151BD">
              <w:rPr>
                <w:rFonts w:ascii="Times New Roman" w:hAnsi="Times New Roman"/>
                <w:w w:val="105"/>
              </w:rPr>
              <w:t>pct</w:t>
            </w:r>
            <w:proofErr w:type="spellEnd"/>
            <w:r w:rsidRPr="00D151BD">
              <w:rPr>
                <w:rFonts w:ascii="Times New Roman" w:hAnsi="Times New Roman"/>
                <w:w w:val="105"/>
              </w:rPr>
              <w:t xml:space="preserve"> a.</w:t>
            </w:r>
          </w:p>
        </w:tc>
        <w:tc>
          <w:tcPr>
            <w:tcW w:w="1473" w:type="dxa"/>
            <w:vAlign w:val="center"/>
          </w:tcPr>
          <w:p w14:paraId="200D1F7F" w14:textId="77777777" w:rsidR="009409E6" w:rsidRPr="00D151BD" w:rsidRDefault="004604A0" w:rsidP="00FD4CF0">
            <w:pPr>
              <w:spacing w:after="0"/>
              <w:jc w:val="center"/>
              <w:rPr>
                <w:rFonts w:ascii="Times New Roman" w:hAnsi="Times New Roman"/>
              </w:rPr>
            </w:pPr>
            <w:r w:rsidRPr="004E4A9F">
              <w:rPr>
                <w:rFonts w:ascii="Times New Roman" w:hAnsi="Times New Roman"/>
                <w:color w:val="FF0000"/>
              </w:rPr>
              <w:t xml:space="preserve"> </w:t>
            </w:r>
            <w:r w:rsidR="009409E6" w:rsidRPr="00D151BD">
              <w:rPr>
                <w:rFonts w:ascii="Times New Roman" w:hAnsi="Times New Roman"/>
              </w:rPr>
              <w:t>20.000 -</w:t>
            </w:r>
          </w:p>
          <w:p w14:paraId="327E1864" w14:textId="77777777" w:rsidR="009409E6" w:rsidRPr="004E4A9F" w:rsidRDefault="009409E6" w:rsidP="00FD4CF0">
            <w:pPr>
              <w:spacing w:after="0"/>
              <w:jc w:val="center"/>
              <w:rPr>
                <w:rFonts w:ascii="Times New Roman" w:hAnsi="Times New Roman"/>
                <w:color w:val="FF0000"/>
              </w:rPr>
            </w:pPr>
            <w:r w:rsidRPr="00D151BD">
              <w:rPr>
                <w:rFonts w:ascii="Times New Roman" w:hAnsi="Times New Roman"/>
              </w:rPr>
              <w:t>40.000</w:t>
            </w:r>
          </w:p>
        </w:tc>
      </w:tr>
      <w:bookmarkEnd w:id="20"/>
    </w:tbl>
    <w:p w14:paraId="367CA988" w14:textId="77777777" w:rsidR="00565A07" w:rsidRDefault="00565A07" w:rsidP="00CF7FE0">
      <w:pPr>
        <w:shd w:val="clear" w:color="auto" w:fill="FFFFFF"/>
        <w:spacing w:after="0" w:line="240" w:lineRule="auto"/>
        <w:rPr>
          <w:rFonts w:ascii="Times New Roman" w:eastAsia="Times New Roman" w:hAnsi="Times New Roman"/>
          <w:b/>
          <w:bCs/>
          <w:sz w:val="24"/>
          <w:szCs w:val="24"/>
          <w:lang w:eastAsia="ro-RO"/>
        </w:rPr>
      </w:pPr>
    </w:p>
    <w:p w14:paraId="6780A26B" w14:textId="77777777" w:rsidR="00234A1F" w:rsidRPr="00D6133F" w:rsidRDefault="00D6133F" w:rsidP="00CF7FE0">
      <w:pPr>
        <w:shd w:val="clear" w:color="auto" w:fill="FFFFFF"/>
        <w:spacing w:after="0" w:line="240" w:lineRule="auto"/>
        <w:rPr>
          <w:rFonts w:ascii="Times New Roman" w:eastAsia="Times New Roman" w:hAnsi="Times New Roman"/>
          <w:b/>
          <w:bCs/>
          <w:sz w:val="24"/>
          <w:szCs w:val="24"/>
          <w:lang w:eastAsia="ro-RO"/>
        </w:rPr>
      </w:pPr>
      <w:r w:rsidRPr="00D6133F">
        <w:rPr>
          <w:rFonts w:ascii="Times New Roman" w:eastAsia="Times New Roman" w:hAnsi="Times New Roman"/>
          <w:b/>
          <w:bCs/>
          <w:sz w:val="24"/>
          <w:szCs w:val="24"/>
          <w:lang w:eastAsia="ro-RO"/>
        </w:rPr>
        <w:t xml:space="preserve">ART. </w:t>
      </w:r>
      <w:r w:rsidR="00565A07">
        <w:rPr>
          <w:rFonts w:ascii="Times New Roman" w:eastAsia="Times New Roman" w:hAnsi="Times New Roman"/>
          <w:b/>
          <w:bCs/>
          <w:sz w:val="24"/>
          <w:szCs w:val="24"/>
          <w:lang w:eastAsia="ro-RO"/>
        </w:rPr>
        <w:t>4</w:t>
      </w:r>
      <w:r w:rsidR="00ED7BB7">
        <w:rPr>
          <w:rFonts w:ascii="Times New Roman" w:eastAsia="Times New Roman" w:hAnsi="Times New Roman"/>
          <w:b/>
          <w:bCs/>
          <w:sz w:val="24"/>
          <w:szCs w:val="24"/>
          <w:lang w:eastAsia="ro-RO"/>
        </w:rPr>
        <w:t>3</w:t>
      </w:r>
    </w:p>
    <w:p w14:paraId="4CE3BECF" w14:textId="77777777" w:rsidR="00D6133F" w:rsidRDefault="00D6133F" w:rsidP="00CF7FE0">
      <w:pPr>
        <w:shd w:val="clear" w:color="auto" w:fill="FFFFFF"/>
        <w:spacing w:after="0" w:line="240" w:lineRule="auto"/>
        <w:rPr>
          <w:rFonts w:ascii="Times New Roman" w:eastAsia="Times New Roman" w:hAnsi="Times New Roman"/>
          <w:sz w:val="24"/>
          <w:szCs w:val="24"/>
          <w:lang w:eastAsia="ro-RO"/>
        </w:rPr>
      </w:pPr>
    </w:p>
    <w:p w14:paraId="581BE02B" w14:textId="77777777" w:rsidR="004604A0" w:rsidRPr="00C25937" w:rsidRDefault="004604A0" w:rsidP="002D3DC9">
      <w:pPr>
        <w:rPr>
          <w:rFonts w:ascii="Times New Roman" w:hAnsi="Times New Roman"/>
          <w:b/>
          <w:bCs/>
          <w:i/>
          <w:iCs/>
          <w:sz w:val="26"/>
          <w:szCs w:val="26"/>
        </w:rPr>
      </w:pPr>
      <w:r>
        <w:rPr>
          <w:rFonts w:ascii="Times New Roman" w:hAnsi="Times New Roman"/>
          <w:b/>
          <w:bCs/>
          <w:i/>
          <w:iCs/>
          <w:sz w:val="26"/>
          <w:szCs w:val="26"/>
        </w:rPr>
        <w:t xml:space="preserve">b. </w:t>
      </w:r>
      <w:proofErr w:type="spellStart"/>
      <w:r w:rsidRPr="00C25937">
        <w:rPr>
          <w:rFonts w:ascii="Times New Roman" w:hAnsi="Times New Roman"/>
          <w:b/>
          <w:bCs/>
          <w:i/>
          <w:iCs/>
          <w:sz w:val="26"/>
          <w:szCs w:val="26"/>
        </w:rPr>
        <w:t>Sanc</w:t>
      </w:r>
      <w:r w:rsidR="00565DDC">
        <w:rPr>
          <w:rFonts w:ascii="Times New Roman" w:hAnsi="Times New Roman"/>
          <w:b/>
          <w:bCs/>
          <w:i/>
          <w:iCs/>
          <w:sz w:val="26"/>
          <w:szCs w:val="26"/>
        </w:rPr>
        <w:t>ţ</w:t>
      </w:r>
      <w:r w:rsidRPr="00C25937">
        <w:rPr>
          <w:rFonts w:ascii="Times New Roman" w:hAnsi="Times New Roman"/>
          <w:b/>
          <w:bCs/>
          <w:i/>
          <w:iCs/>
          <w:sz w:val="26"/>
          <w:szCs w:val="26"/>
        </w:rPr>
        <w:t>iuni</w:t>
      </w:r>
      <w:proofErr w:type="spellEnd"/>
      <w:r w:rsidRPr="00C25937">
        <w:rPr>
          <w:rFonts w:ascii="Times New Roman" w:hAnsi="Times New Roman"/>
          <w:b/>
          <w:bCs/>
          <w:i/>
          <w:iCs/>
          <w:sz w:val="26"/>
          <w:szCs w:val="26"/>
        </w:rPr>
        <w:t xml:space="preserve"> pentru utilizatorii serviciilor de salubrizare</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388"/>
        <w:gridCol w:w="1641"/>
        <w:gridCol w:w="45"/>
        <w:gridCol w:w="1302"/>
        <w:gridCol w:w="1125"/>
        <w:gridCol w:w="8"/>
      </w:tblGrid>
      <w:tr w:rsidR="004604A0" w:rsidRPr="008E534A" w14:paraId="2691BC2F" w14:textId="77777777" w:rsidTr="00C40EDB">
        <w:trPr>
          <w:gridAfter w:val="1"/>
          <w:wAfter w:w="8" w:type="dxa"/>
          <w:trHeight w:val="432"/>
          <w:jc w:val="center"/>
        </w:trPr>
        <w:tc>
          <w:tcPr>
            <w:tcW w:w="579" w:type="dxa"/>
            <w:vMerge w:val="restart"/>
            <w:vAlign w:val="center"/>
          </w:tcPr>
          <w:p w14:paraId="4073AAB6" w14:textId="77777777" w:rsidR="004604A0" w:rsidRPr="008E534A" w:rsidRDefault="004604A0" w:rsidP="00622C8C">
            <w:pPr>
              <w:jc w:val="center"/>
              <w:rPr>
                <w:rFonts w:ascii="Times New Roman" w:hAnsi="Times New Roman"/>
                <w:b/>
                <w:bCs/>
              </w:rPr>
            </w:pPr>
            <w:r w:rsidRPr="008E534A">
              <w:rPr>
                <w:rFonts w:ascii="Times New Roman" w:hAnsi="Times New Roman"/>
                <w:b/>
                <w:bCs/>
              </w:rPr>
              <w:t>Nr. crt.</w:t>
            </w:r>
          </w:p>
        </w:tc>
        <w:tc>
          <w:tcPr>
            <w:tcW w:w="5388" w:type="dxa"/>
            <w:vMerge w:val="restart"/>
            <w:vAlign w:val="center"/>
          </w:tcPr>
          <w:p w14:paraId="3068E0D5" w14:textId="77777777" w:rsidR="004604A0" w:rsidRPr="008E534A" w:rsidRDefault="004604A0" w:rsidP="00622C8C">
            <w:pPr>
              <w:jc w:val="center"/>
              <w:rPr>
                <w:rFonts w:ascii="Times New Roman" w:hAnsi="Times New Roman"/>
                <w:b/>
                <w:bCs/>
              </w:rPr>
            </w:pPr>
            <w:r w:rsidRPr="008E534A">
              <w:rPr>
                <w:rFonts w:ascii="Times New Roman" w:hAnsi="Times New Roman"/>
                <w:b/>
                <w:bCs/>
              </w:rPr>
              <w:t xml:space="preserve">Descrierea faptei care intră sub </w:t>
            </w:r>
            <w:proofErr w:type="spellStart"/>
            <w:r w:rsidRPr="008E534A">
              <w:rPr>
                <w:rFonts w:ascii="Times New Roman" w:hAnsi="Times New Roman"/>
                <w:b/>
                <w:bCs/>
              </w:rPr>
              <w:t>incidenţa</w:t>
            </w:r>
            <w:proofErr w:type="spellEnd"/>
            <w:r w:rsidRPr="008E534A">
              <w:rPr>
                <w:rFonts w:ascii="Times New Roman" w:hAnsi="Times New Roman"/>
                <w:b/>
                <w:bCs/>
              </w:rPr>
              <w:t xml:space="preserve"> </w:t>
            </w:r>
            <w:proofErr w:type="spellStart"/>
            <w:r w:rsidRPr="008E534A">
              <w:rPr>
                <w:rFonts w:ascii="Times New Roman" w:hAnsi="Times New Roman"/>
                <w:b/>
                <w:bCs/>
              </w:rPr>
              <w:t>sancţiunii</w:t>
            </w:r>
            <w:proofErr w:type="spellEnd"/>
          </w:p>
        </w:tc>
        <w:tc>
          <w:tcPr>
            <w:tcW w:w="1686" w:type="dxa"/>
            <w:gridSpan w:val="2"/>
            <w:vAlign w:val="center"/>
          </w:tcPr>
          <w:p w14:paraId="4286279E" w14:textId="77777777" w:rsidR="004604A0" w:rsidRPr="008E534A" w:rsidRDefault="004604A0" w:rsidP="00622C8C">
            <w:pPr>
              <w:jc w:val="center"/>
              <w:rPr>
                <w:rFonts w:ascii="Times New Roman" w:hAnsi="Times New Roman"/>
                <w:b/>
                <w:bCs/>
              </w:rPr>
            </w:pPr>
            <w:proofErr w:type="spellStart"/>
            <w:r w:rsidRPr="008E534A">
              <w:rPr>
                <w:rFonts w:ascii="Times New Roman" w:hAnsi="Times New Roman"/>
                <w:b/>
                <w:bCs/>
              </w:rPr>
              <w:t>Contravenţii</w:t>
            </w:r>
            <w:proofErr w:type="spellEnd"/>
          </w:p>
        </w:tc>
        <w:tc>
          <w:tcPr>
            <w:tcW w:w="2427" w:type="dxa"/>
            <w:gridSpan w:val="2"/>
            <w:vAlign w:val="center"/>
          </w:tcPr>
          <w:p w14:paraId="2FAAA2E1" w14:textId="77777777" w:rsidR="004604A0" w:rsidRPr="008E534A" w:rsidRDefault="004604A0" w:rsidP="00622C8C">
            <w:pPr>
              <w:jc w:val="center"/>
              <w:rPr>
                <w:rFonts w:ascii="Times New Roman" w:hAnsi="Times New Roman"/>
                <w:b/>
                <w:bCs/>
              </w:rPr>
            </w:pPr>
            <w:r w:rsidRPr="008E534A">
              <w:rPr>
                <w:rFonts w:ascii="Times New Roman" w:hAnsi="Times New Roman"/>
                <w:b/>
                <w:bCs/>
              </w:rPr>
              <w:t>Cuantumul amenzii</w:t>
            </w:r>
          </w:p>
          <w:p w14:paraId="40375A58" w14:textId="77777777" w:rsidR="004604A0" w:rsidRPr="008E534A" w:rsidRDefault="004604A0" w:rsidP="00622C8C">
            <w:pPr>
              <w:jc w:val="center"/>
              <w:rPr>
                <w:rFonts w:ascii="Times New Roman" w:hAnsi="Times New Roman"/>
                <w:b/>
                <w:bCs/>
              </w:rPr>
            </w:pPr>
            <w:r w:rsidRPr="008E534A">
              <w:rPr>
                <w:rFonts w:ascii="Times New Roman" w:hAnsi="Times New Roman"/>
                <w:b/>
                <w:bCs/>
              </w:rPr>
              <w:t>(lei)</w:t>
            </w:r>
          </w:p>
        </w:tc>
      </w:tr>
      <w:tr w:rsidR="004604A0" w:rsidRPr="008E534A" w14:paraId="4699673C" w14:textId="77777777" w:rsidTr="00ED7BB7">
        <w:trPr>
          <w:trHeight w:val="594"/>
          <w:jc w:val="center"/>
        </w:trPr>
        <w:tc>
          <w:tcPr>
            <w:tcW w:w="579" w:type="dxa"/>
            <w:vMerge/>
            <w:vAlign w:val="center"/>
          </w:tcPr>
          <w:p w14:paraId="3FED253A" w14:textId="77777777" w:rsidR="004604A0" w:rsidRPr="008E534A" w:rsidRDefault="004604A0" w:rsidP="00622C8C">
            <w:pPr>
              <w:jc w:val="center"/>
              <w:rPr>
                <w:rFonts w:ascii="Times New Roman" w:hAnsi="Times New Roman"/>
              </w:rPr>
            </w:pPr>
          </w:p>
        </w:tc>
        <w:tc>
          <w:tcPr>
            <w:tcW w:w="5388" w:type="dxa"/>
            <w:vMerge/>
            <w:vAlign w:val="center"/>
          </w:tcPr>
          <w:p w14:paraId="07B9E6DC" w14:textId="77777777" w:rsidR="004604A0" w:rsidRPr="008E534A" w:rsidRDefault="004604A0" w:rsidP="00622C8C">
            <w:pPr>
              <w:jc w:val="center"/>
              <w:rPr>
                <w:rFonts w:ascii="Times New Roman" w:hAnsi="Times New Roman"/>
              </w:rPr>
            </w:pPr>
          </w:p>
        </w:tc>
        <w:tc>
          <w:tcPr>
            <w:tcW w:w="1641" w:type="dxa"/>
            <w:vAlign w:val="center"/>
          </w:tcPr>
          <w:p w14:paraId="01DA2FA9" w14:textId="77777777" w:rsidR="004604A0" w:rsidRPr="008E534A" w:rsidRDefault="004604A0" w:rsidP="00622C8C">
            <w:pPr>
              <w:jc w:val="center"/>
              <w:rPr>
                <w:rFonts w:ascii="Times New Roman" w:hAnsi="Times New Roman"/>
              </w:rPr>
            </w:pPr>
          </w:p>
        </w:tc>
        <w:tc>
          <w:tcPr>
            <w:tcW w:w="1347" w:type="dxa"/>
            <w:gridSpan w:val="2"/>
            <w:vAlign w:val="center"/>
          </w:tcPr>
          <w:p w14:paraId="2A63208A" w14:textId="77777777" w:rsidR="004604A0" w:rsidRPr="00195D27" w:rsidRDefault="004604A0" w:rsidP="00622C8C">
            <w:pPr>
              <w:jc w:val="center"/>
              <w:rPr>
                <w:rFonts w:ascii="Times New Roman" w:hAnsi="Times New Roman"/>
              </w:rPr>
            </w:pPr>
            <w:r w:rsidRPr="00195D27">
              <w:rPr>
                <w:rFonts w:ascii="Times New Roman" w:hAnsi="Times New Roman"/>
              </w:rPr>
              <w:t>Casnici</w:t>
            </w:r>
          </w:p>
        </w:tc>
        <w:tc>
          <w:tcPr>
            <w:tcW w:w="1133" w:type="dxa"/>
            <w:gridSpan w:val="2"/>
            <w:vAlign w:val="center"/>
          </w:tcPr>
          <w:p w14:paraId="37E4262D" w14:textId="77777777" w:rsidR="004604A0" w:rsidRPr="00195D27" w:rsidRDefault="004604A0" w:rsidP="00622C8C">
            <w:pPr>
              <w:jc w:val="center"/>
              <w:rPr>
                <w:rFonts w:ascii="Times New Roman" w:hAnsi="Times New Roman"/>
              </w:rPr>
            </w:pPr>
            <w:r w:rsidRPr="00195D27">
              <w:rPr>
                <w:rFonts w:ascii="Times New Roman" w:hAnsi="Times New Roman"/>
              </w:rPr>
              <w:t>Non</w:t>
            </w:r>
            <w:r>
              <w:rPr>
                <w:rFonts w:ascii="Times New Roman" w:hAnsi="Times New Roman"/>
              </w:rPr>
              <w:t>-</w:t>
            </w:r>
            <w:r w:rsidRPr="00195D27">
              <w:rPr>
                <w:rFonts w:ascii="Times New Roman" w:hAnsi="Times New Roman"/>
              </w:rPr>
              <w:t>casnici</w:t>
            </w:r>
          </w:p>
        </w:tc>
      </w:tr>
      <w:tr w:rsidR="004604A0" w:rsidRPr="008E534A" w14:paraId="580D52A9" w14:textId="77777777" w:rsidTr="00ED7BB7">
        <w:trPr>
          <w:gridAfter w:val="1"/>
          <w:wAfter w:w="8" w:type="dxa"/>
          <w:trHeight w:val="432"/>
          <w:jc w:val="center"/>
        </w:trPr>
        <w:tc>
          <w:tcPr>
            <w:tcW w:w="579" w:type="dxa"/>
            <w:vAlign w:val="center"/>
          </w:tcPr>
          <w:p w14:paraId="061A4F4D" w14:textId="77777777" w:rsidR="004604A0" w:rsidRPr="008E534A" w:rsidRDefault="004604A0" w:rsidP="00FD4CF0">
            <w:pPr>
              <w:spacing w:after="0"/>
              <w:jc w:val="center"/>
              <w:rPr>
                <w:rFonts w:ascii="Times New Roman" w:hAnsi="Times New Roman"/>
              </w:rPr>
            </w:pPr>
            <w:r w:rsidRPr="008E534A">
              <w:rPr>
                <w:rFonts w:ascii="Times New Roman" w:hAnsi="Times New Roman"/>
              </w:rPr>
              <w:t>1</w:t>
            </w:r>
          </w:p>
        </w:tc>
        <w:tc>
          <w:tcPr>
            <w:tcW w:w="5388" w:type="dxa"/>
            <w:vAlign w:val="center"/>
          </w:tcPr>
          <w:p w14:paraId="3A610308" w14:textId="77777777" w:rsidR="004604A0" w:rsidRPr="00195D27" w:rsidRDefault="004604A0" w:rsidP="00FD4CF0">
            <w:pPr>
              <w:spacing w:after="0"/>
              <w:rPr>
                <w:rFonts w:ascii="Times New Roman" w:hAnsi="Times New Roman"/>
              </w:rPr>
            </w:pPr>
            <w:r w:rsidRPr="00195D27">
              <w:rPr>
                <w:rFonts w:ascii="Times New Roman" w:hAnsi="Times New Roman"/>
              </w:rPr>
              <w:t xml:space="preserve">Utilizarea fără contract de furnizare/prestare a serviciilor de </w:t>
            </w:r>
            <w:proofErr w:type="spellStart"/>
            <w:r w:rsidRPr="00195D27">
              <w:rPr>
                <w:rFonts w:ascii="Times New Roman" w:hAnsi="Times New Roman"/>
              </w:rPr>
              <w:t>utilităţi</w:t>
            </w:r>
            <w:proofErr w:type="spellEnd"/>
            <w:r w:rsidRPr="00195D27">
              <w:rPr>
                <w:rFonts w:ascii="Times New Roman" w:hAnsi="Times New Roman"/>
              </w:rPr>
              <w:t xml:space="preserve"> publice;</w:t>
            </w:r>
          </w:p>
        </w:tc>
        <w:tc>
          <w:tcPr>
            <w:tcW w:w="1686" w:type="dxa"/>
            <w:gridSpan w:val="2"/>
            <w:vAlign w:val="center"/>
          </w:tcPr>
          <w:p w14:paraId="36BE1D61" w14:textId="77777777" w:rsidR="004604A0" w:rsidRPr="00195D27" w:rsidRDefault="004604A0" w:rsidP="00FD4CF0">
            <w:pPr>
              <w:spacing w:after="0"/>
              <w:jc w:val="center"/>
              <w:rPr>
                <w:rFonts w:ascii="Times New Roman" w:hAnsi="Times New Roman"/>
                <w:w w:val="105"/>
              </w:rPr>
            </w:pPr>
            <w:r w:rsidRPr="00195D27">
              <w:rPr>
                <w:rFonts w:ascii="Times New Roman" w:hAnsi="Times New Roman"/>
                <w:w w:val="105"/>
              </w:rPr>
              <w:t>L.51 /2006</w:t>
            </w:r>
          </w:p>
          <w:p w14:paraId="3679D30D" w14:textId="77777777" w:rsidR="004604A0" w:rsidRPr="00195D27" w:rsidRDefault="004604A0" w:rsidP="00FD4CF0">
            <w:pPr>
              <w:spacing w:after="0"/>
              <w:jc w:val="center"/>
              <w:rPr>
                <w:rFonts w:ascii="Times New Roman" w:hAnsi="Times New Roman"/>
                <w:w w:val="105"/>
              </w:rPr>
            </w:pPr>
            <w:r w:rsidRPr="00195D27">
              <w:rPr>
                <w:rFonts w:ascii="Times New Roman" w:hAnsi="Times New Roman"/>
                <w:w w:val="105"/>
              </w:rPr>
              <w:t>Art. 47 (1)</w:t>
            </w:r>
          </w:p>
          <w:p w14:paraId="7AA27821" w14:textId="77777777" w:rsidR="004604A0" w:rsidRPr="00195D27" w:rsidRDefault="004604A0" w:rsidP="00FD4CF0">
            <w:pPr>
              <w:spacing w:after="0"/>
              <w:jc w:val="center"/>
              <w:rPr>
                <w:rFonts w:ascii="Times New Roman" w:hAnsi="Times New Roman"/>
                <w:w w:val="105"/>
              </w:rPr>
            </w:pPr>
            <w:proofErr w:type="spellStart"/>
            <w:r w:rsidRPr="00195D27">
              <w:rPr>
                <w:rFonts w:ascii="Times New Roman" w:hAnsi="Times New Roman"/>
                <w:w w:val="105"/>
              </w:rPr>
              <w:t>lit.d</w:t>
            </w:r>
            <w:proofErr w:type="spellEnd"/>
          </w:p>
        </w:tc>
        <w:tc>
          <w:tcPr>
            <w:tcW w:w="1302" w:type="dxa"/>
            <w:vAlign w:val="center"/>
          </w:tcPr>
          <w:p w14:paraId="45E78518" w14:textId="77777777" w:rsidR="004604A0" w:rsidRPr="000574A4" w:rsidRDefault="004604A0" w:rsidP="00FD4CF0">
            <w:pPr>
              <w:spacing w:after="0"/>
              <w:jc w:val="center"/>
              <w:rPr>
                <w:rFonts w:ascii="Times New Roman" w:hAnsi="Times New Roman"/>
              </w:rPr>
            </w:pPr>
            <w:r>
              <w:rPr>
                <w:rFonts w:ascii="Times New Roman" w:hAnsi="Times New Roman"/>
              </w:rPr>
              <w:t xml:space="preserve">   </w:t>
            </w:r>
            <w:r w:rsidRPr="000574A4">
              <w:rPr>
                <w:rFonts w:ascii="Times New Roman" w:hAnsi="Times New Roman"/>
              </w:rPr>
              <w:t>500</w:t>
            </w:r>
            <w:r>
              <w:rPr>
                <w:rFonts w:ascii="Times New Roman" w:hAnsi="Times New Roman"/>
              </w:rPr>
              <w:t xml:space="preserve"> </w:t>
            </w:r>
            <w:r w:rsidRPr="000574A4">
              <w:rPr>
                <w:rFonts w:ascii="Times New Roman" w:hAnsi="Times New Roman"/>
              </w:rPr>
              <w:t>-</w:t>
            </w:r>
          </w:p>
          <w:p w14:paraId="5DE9D457" w14:textId="77777777" w:rsidR="004604A0" w:rsidRPr="008E534A" w:rsidRDefault="004604A0" w:rsidP="00FD4CF0">
            <w:pPr>
              <w:spacing w:after="0"/>
              <w:jc w:val="center"/>
              <w:rPr>
                <w:rFonts w:ascii="Times New Roman" w:hAnsi="Times New Roman"/>
              </w:rPr>
            </w:pPr>
            <w:r w:rsidRPr="000574A4">
              <w:rPr>
                <w:rFonts w:ascii="Times New Roman" w:hAnsi="Times New Roman"/>
              </w:rPr>
              <w:t>1.000</w:t>
            </w:r>
          </w:p>
        </w:tc>
        <w:tc>
          <w:tcPr>
            <w:tcW w:w="1125" w:type="dxa"/>
            <w:vAlign w:val="center"/>
          </w:tcPr>
          <w:p w14:paraId="6E83F9A6" w14:textId="77777777" w:rsidR="004604A0" w:rsidRPr="008E534A" w:rsidRDefault="004604A0" w:rsidP="00FD4CF0">
            <w:pPr>
              <w:spacing w:after="0"/>
              <w:jc w:val="center"/>
              <w:rPr>
                <w:rFonts w:ascii="Times New Roman" w:hAnsi="Times New Roman"/>
              </w:rPr>
            </w:pPr>
            <w:r w:rsidRPr="000574A4">
              <w:rPr>
                <w:rFonts w:ascii="Times New Roman" w:hAnsi="Times New Roman"/>
              </w:rPr>
              <w:t>500-1.000</w:t>
            </w:r>
          </w:p>
        </w:tc>
      </w:tr>
      <w:tr w:rsidR="004604A0" w:rsidRPr="008E534A" w14:paraId="2A7A7FA0" w14:textId="77777777" w:rsidTr="00ED7BB7">
        <w:trPr>
          <w:gridAfter w:val="1"/>
          <w:wAfter w:w="8" w:type="dxa"/>
          <w:trHeight w:val="432"/>
          <w:jc w:val="center"/>
        </w:trPr>
        <w:tc>
          <w:tcPr>
            <w:tcW w:w="579" w:type="dxa"/>
            <w:vAlign w:val="center"/>
          </w:tcPr>
          <w:p w14:paraId="1228F2E4" w14:textId="77777777" w:rsidR="004604A0" w:rsidRPr="008E534A" w:rsidRDefault="004604A0" w:rsidP="00FD4CF0">
            <w:pPr>
              <w:spacing w:after="0"/>
              <w:jc w:val="center"/>
              <w:rPr>
                <w:rFonts w:ascii="Times New Roman" w:hAnsi="Times New Roman"/>
              </w:rPr>
            </w:pPr>
            <w:r w:rsidRPr="008E534A">
              <w:rPr>
                <w:rFonts w:ascii="Times New Roman" w:hAnsi="Times New Roman"/>
              </w:rPr>
              <w:t>2</w:t>
            </w:r>
          </w:p>
        </w:tc>
        <w:tc>
          <w:tcPr>
            <w:tcW w:w="5388" w:type="dxa"/>
            <w:vAlign w:val="center"/>
          </w:tcPr>
          <w:p w14:paraId="47FAD1F8" w14:textId="77777777" w:rsidR="004604A0" w:rsidRPr="00195D27" w:rsidRDefault="004604A0" w:rsidP="00FD4CF0">
            <w:pPr>
              <w:spacing w:after="0"/>
              <w:rPr>
                <w:rFonts w:ascii="Times New Roman" w:hAnsi="Times New Roman"/>
              </w:rPr>
            </w:pPr>
            <w:r w:rsidRPr="00195D27">
              <w:rPr>
                <w:rFonts w:ascii="Times New Roman" w:hAnsi="Times New Roman"/>
              </w:rPr>
              <w:t xml:space="preserve">Modificarea neautorizată de către utilizatori a </w:t>
            </w:r>
            <w:proofErr w:type="spellStart"/>
            <w:r w:rsidRPr="00195D27">
              <w:rPr>
                <w:rFonts w:ascii="Times New Roman" w:hAnsi="Times New Roman"/>
              </w:rPr>
              <w:t>instalaţiilor</w:t>
            </w:r>
            <w:proofErr w:type="spellEnd"/>
            <w:r w:rsidRPr="00195D27">
              <w:rPr>
                <w:rFonts w:ascii="Times New Roman" w:hAnsi="Times New Roman"/>
              </w:rPr>
              <w:t xml:space="preserve">, utilajelor, echipamentelor </w:t>
            </w:r>
            <w:proofErr w:type="spellStart"/>
            <w:r w:rsidRPr="00195D27">
              <w:rPr>
                <w:rFonts w:ascii="Times New Roman" w:hAnsi="Times New Roman"/>
              </w:rPr>
              <w:t>şi</w:t>
            </w:r>
            <w:proofErr w:type="spellEnd"/>
            <w:r w:rsidRPr="00195D27">
              <w:rPr>
                <w:rFonts w:ascii="Times New Roman" w:hAnsi="Times New Roman"/>
              </w:rPr>
              <w:t xml:space="preserve"> a dotărilor aferente sistemelor de </w:t>
            </w:r>
            <w:proofErr w:type="spellStart"/>
            <w:r w:rsidRPr="00195D27">
              <w:rPr>
                <w:rFonts w:ascii="Times New Roman" w:hAnsi="Times New Roman"/>
              </w:rPr>
              <w:t>utilităţi</w:t>
            </w:r>
            <w:proofErr w:type="spellEnd"/>
            <w:r w:rsidRPr="00195D27">
              <w:rPr>
                <w:rFonts w:ascii="Times New Roman" w:hAnsi="Times New Roman"/>
              </w:rPr>
              <w:t xml:space="preserve"> publice.</w:t>
            </w:r>
          </w:p>
        </w:tc>
        <w:tc>
          <w:tcPr>
            <w:tcW w:w="1686" w:type="dxa"/>
            <w:gridSpan w:val="2"/>
            <w:vAlign w:val="center"/>
          </w:tcPr>
          <w:p w14:paraId="7C55F952" w14:textId="77777777" w:rsidR="004604A0" w:rsidRPr="00CB35E2" w:rsidRDefault="004604A0" w:rsidP="00FD4CF0">
            <w:pPr>
              <w:spacing w:after="0"/>
              <w:jc w:val="center"/>
              <w:rPr>
                <w:rFonts w:ascii="Times New Roman" w:hAnsi="Times New Roman"/>
                <w:w w:val="105"/>
              </w:rPr>
            </w:pPr>
            <w:r w:rsidRPr="00CB35E2">
              <w:rPr>
                <w:rFonts w:ascii="Times New Roman" w:hAnsi="Times New Roman"/>
                <w:w w:val="105"/>
              </w:rPr>
              <w:t>L.51 /2006</w:t>
            </w:r>
          </w:p>
          <w:p w14:paraId="094AC404" w14:textId="77777777" w:rsidR="004604A0" w:rsidRPr="00CB35E2" w:rsidRDefault="004604A0" w:rsidP="00FD4CF0">
            <w:pPr>
              <w:spacing w:after="0"/>
              <w:jc w:val="center"/>
              <w:rPr>
                <w:rFonts w:ascii="Times New Roman" w:hAnsi="Times New Roman"/>
                <w:w w:val="105"/>
              </w:rPr>
            </w:pPr>
            <w:r w:rsidRPr="00CB35E2">
              <w:rPr>
                <w:rFonts w:ascii="Times New Roman" w:hAnsi="Times New Roman"/>
                <w:w w:val="105"/>
              </w:rPr>
              <w:t>Art. 47 (1)</w:t>
            </w:r>
          </w:p>
          <w:p w14:paraId="144E7F6F" w14:textId="77777777" w:rsidR="004604A0" w:rsidRPr="00CB35E2" w:rsidRDefault="004604A0" w:rsidP="00FD4CF0">
            <w:pPr>
              <w:spacing w:after="0"/>
              <w:jc w:val="center"/>
              <w:rPr>
                <w:rFonts w:ascii="Times New Roman" w:hAnsi="Times New Roman"/>
                <w:w w:val="105"/>
              </w:rPr>
            </w:pPr>
            <w:proofErr w:type="spellStart"/>
            <w:r w:rsidRPr="00CB35E2">
              <w:rPr>
                <w:rFonts w:ascii="Times New Roman" w:hAnsi="Times New Roman"/>
                <w:w w:val="105"/>
              </w:rPr>
              <w:t>lit.e</w:t>
            </w:r>
            <w:proofErr w:type="spellEnd"/>
          </w:p>
        </w:tc>
        <w:tc>
          <w:tcPr>
            <w:tcW w:w="1302" w:type="dxa"/>
            <w:vAlign w:val="center"/>
          </w:tcPr>
          <w:p w14:paraId="227B7EB9" w14:textId="77777777" w:rsidR="004604A0" w:rsidRPr="00CB35E2" w:rsidRDefault="004604A0" w:rsidP="00FD4CF0">
            <w:pPr>
              <w:spacing w:after="0"/>
              <w:jc w:val="center"/>
              <w:rPr>
                <w:rFonts w:ascii="Times New Roman" w:hAnsi="Times New Roman"/>
              </w:rPr>
            </w:pPr>
            <w:r w:rsidRPr="00CB35E2">
              <w:rPr>
                <w:rFonts w:ascii="Times New Roman" w:hAnsi="Times New Roman"/>
              </w:rPr>
              <w:t xml:space="preserve">    500 -</w:t>
            </w:r>
          </w:p>
          <w:p w14:paraId="76B937ED" w14:textId="77777777" w:rsidR="004604A0" w:rsidRPr="00CB35E2" w:rsidRDefault="004604A0" w:rsidP="00FD4CF0">
            <w:pPr>
              <w:spacing w:after="0"/>
              <w:jc w:val="center"/>
              <w:rPr>
                <w:rFonts w:ascii="Times New Roman" w:hAnsi="Times New Roman"/>
              </w:rPr>
            </w:pPr>
            <w:r w:rsidRPr="00CB35E2">
              <w:rPr>
                <w:rFonts w:ascii="Times New Roman" w:hAnsi="Times New Roman"/>
              </w:rPr>
              <w:t>1.000</w:t>
            </w:r>
          </w:p>
        </w:tc>
        <w:tc>
          <w:tcPr>
            <w:tcW w:w="1125" w:type="dxa"/>
            <w:vAlign w:val="center"/>
          </w:tcPr>
          <w:p w14:paraId="3AA36C32" w14:textId="77777777" w:rsidR="004604A0" w:rsidRPr="00CB35E2" w:rsidRDefault="004604A0" w:rsidP="00FD4CF0">
            <w:pPr>
              <w:spacing w:after="0"/>
              <w:jc w:val="center"/>
              <w:rPr>
                <w:rFonts w:ascii="Times New Roman" w:hAnsi="Times New Roman"/>
              </w:rPr>
            </w:pPr>
            <w:r w:rsidRPr="00CB35E2">
              <w:rPr>
                <w:rFonts w:ascii="Times New Roman" w:hAnsi="Times New Roman"/>
              </w:rPr>
              <w:t>500-1.000</w:t>
            </w:r>
          </w:p>
        </w:tc>
      </w:tr>
      <w:tr w:rsidR="004604A0" w:rsidRPr="008E534A" w14:paraId="45F3D83F" w14:textId="77777777" w:rsidTr="00ED7BB7">
        <w:trPr>
          <w:gridAfter w:val="1"/>
          <w:wAfter w:w="8" w:type="dxa"/>
          <w:trHeight w:val="432"/>
          <w:jc w:val="center"/>
        </w:trPr>
        <w:tc>
          <w:tcPr>
            <w:tcW w:w="579" w:type="dxa"/>
            <w:vAlign w:val="center"/>
          </w:tcPr>
          <w:p w14:paraId="387EDF36" w14:textId="77777777" w:rsidR="004604A0" w:rsidRPr="008E534A" w:rsidRDefault="004604A0" w:rsidP="00FD4CF0">
            <w:pPr>
              <w:spacing w:after="0"/>
              <w:jc w:val="center"/>
              <w:rPr>
                <w:rFonts w:ascii="Times New Roman" w:hAnsi="Times New Roman"/>
              </w:rPr>
            </w:pPr>
            <w:r w:rsidRPr="008E534A">
              <w:rPr>
                <w:rFonts w:ascii="Times New Roman" w:hAnsi="Times New Roman"/>
              </w:rPr>
              <w:t>3</w:t>
            </w:r>
          </w:p>
        </w:tc>
        <w:tc>
          <w:tcPr>
            <w:tcW w:w="5388" w:type="dxa"/>
            <w:vAlign w:val="center"/>
          </w:tcPr>
          <w:p w14:paraId="7645FC65" w14:textId="77777777" w:rsidR="004604A0" w:rsidRPr="00195D27" w:rsidRDefault="004604A0" w:rsidP="00FD4CF0">
            <w:pPr>
              <w:spacing w:after="0"/>
              <w:rPr>
                <w:rFonts w:ascii="Times New Roman" w:hAnsi="Times New Roman"/>
              </w:rPr>
            </w:pPr>
            <w:r w:rsidRPr="00195D27">
              <w:rPr>
                <w:rFonts w:ascii="Times New Roman" w:hAnsi="Times New Roman"/>
              </w:rPr>
              <w:t xml:space="preserve">Nerespectarea </w:t>
            </w:r>
            <w:proofErr w:type="spellStart"/>
            <w:r w:rsidRPr="00195D27">
              <w:rPr>
                <w:rFonts w:ascii="Times New Roman" w:hAnsi="Times New Roman"/>
              </w:rPr>
              <w:t>obligaţiei</w:t>
            </w:r>
            <w:proofErr w:type="spellEnd"/>
            <w:r w:rsidRPr="00195D27">
              <w:rPr>
                <w:rFonts w:ascii="Times New Roman" w:hAnsi="Times New Roman"/>
              </w:rPr>
              <w:t xml:space="preserve"> de încadrare a </w:t>
            </w:r>
            <w:proofErr w:type="spellStart"/>
            <w:r w:rsidRPr="00195D27">
              <w:rPr>
                <w:rFonts w:ascii="Times New Roman" w:hAnsi="Times New Roman"/>
              </w:rPr>
              <w:t>deşeurilor</w:t>
            </w:r>
            <w:proofErr w:type="spellEnd"/>
            <w:r w:rsidRPr="00195D27">
              <w:rPr>
                <w:rFonts w:ascii="Times New Roman" w:hAnsi="Times New Roman"/>
              </w:rPr>
              <w:t xml:space="preserve"> generate din propria activitate a producătorilor </w:t>
            </w:r>
            <w:proofErr w:type="spellStart"/>
            <w:r w:rsidRPr="00195D27">
              <w:rPr>
                <w:rFonts w:ascii="Times New Roman" w:hAnsi="Times New Roman"/>
              </w:rPr>
              <w:t>şi</w:t>
            </w:r>
            <w:proofErr w:type="spellEnd"/>
            <w:r w:rsidRPr="00195D27">
              <w:rPr>
                <w:rFonts w:ascii="Times New Roman" w:hAnsi="Times New Roman"/>
              </w:rPr>
              <w:t xml:space="preserve"> </w:t>
            </w:r>
            <w:proofErr w:type="spellStart"/>
            <w:r w:rsidRPr="00195D27">
              <w:rPr>
                <w:rFonts w:ascii="Times New Roman" w:hAnsi="Times New Roman"/>
              </w:rPr>
              <w:t>deţinătorilor</w:t>
            </w:r>
            <w:proofErr w:type="spellEnd"/>
            <w:r w:rsidRPr="00195D27">
              <w:rPr>
                <w:rFonts w:ascii="Times New Roman" w:hAnsi="Times New Roman"/>
              </w:rPr>
              <w:t xml:space="preserve"> de </w:t>
            </w:r>
            <w:proofErr w:type="spellStart"/>
            <w:r w:rsidRPr="00195D27">
              <w:rPr>
                <w:rFonts w:ascii="Times New Roman" w:hAnsi="Times New Roman"/>
              </w:rPr>
              <w:t>deşeuri</w:t>
            </w:r>
            <w:proofErr w:type="spellEnd"/>
            <w:r w:rsidRPr="00195D27">
              <w:rPr>
                <w:rFonts w:ascii="Times New Roman" w:hAnsi="Times New Roman"/>
              </w:rPr>
              <w:t xml:space="preserve"> persoane juridice.</w:t>
            </w:r>
          </w:p>
        </w:tc>
        <w:tc>
          <w:tcPr>
            <w:tcW w:w="1686" w:type="dxa"/>
            <w:gridSpan w:val="2"/>
            <w:vAlign w:val="center"/>
          </w:tcPr>
          <w:p w14:paraId="75F0B077" w14:textId="77777777" w:rsidR="00D151BD" w:rsidRPr="00CB35E2" w:rsidRDefault="00D151BD" w:rsidP="00D151BD">
            <w:pPr>
              <w:spacing w:after="0"/>
              <w:jc w:val="center"/>
              <w:rPr>
                <w:rFonts w:ascii="Times New Roman" w:hAnsi="Times New Roman"/>
                <w:w w:val="105"/>
              </w:rPr>
            </w:pPr>
            <w:r w:rsidRPr="00CB35E2">
              <w:rPr>
                <w:rFonts w:ascii="Times New Roman" w:hAnsi="Times New Roman"/>
                <w:w w:val="105"/>
              </w:rPr>
              <w:t>OUG 92/2021</w:t>
            </w:r>
          </w:p>
          <w:p w14:paraId="2DAEB626" w14:textId="77777777" w:rsidR="004604A0" w:rsidRPr="00CB35E2" w:rsidRDefault="00D151BD" w:rsidP="00D151BD">
            <w:pPr>
              <w:spacing w:after="0"/>
              <w:jc w:val="center"/>
              <w:rPr>
                <w:rFonts w:ascii="Times New Roman" w:hAnsi="Times New Roman"/>
                <w:w w:val="105"/>
              </w:rPr>
            </w:pPr>
            <w:r w:rsidRPr="00CB35E2">
              <w:rPr>
                <w:rFonts w:ascii="Times New Roman" w:hAnsi="Times New Roman"/>
                <w:w w:val="105"/>
              </w:rPr>
              <w:t>Art. 62, al (1)</w:t>
            </w:r>
          </w:p>
        </w:tc>
        <w:tc>
          <w:tcPr>
            <w:tcW w:w="1302" w:type="dxa"/>
            <w:vAlign w:val="center"/>
          </w:tcPr>
          <w:p w14:paraId="228E9F75" w14:textId="77777777" w:rsidR="004604A0" w:rsidRPr="00CB35E2" w:rsidRDefault="004604A0" w:rsidP="00FD4CF0">
            <w:pPr>
              <w:spacing w:after="0"/>
              <w:jc w:val="center"/>
              <w:rPr>
                <w:rFonts w:ascii="Times New Roman" w:hAnsi="Times New Roman"/>
              </w:rPr>
            </w:pPr>
          </w:p>
        </w:tc>
        <w:tc>
          <w:tcPr>
            <w:tcW w:w="1125" w:type="dxa"/>
            <w:vAlign w:val="center"/>
          </w:tcPr>
          <w:p w14:paraId="54880233" w14:textId="77777777" w:rsidR="004604A0" w:rsidRPr="00CB35E2" w:rsidRDefault="004604A0" w:rsidP="00FD4CF0">
            <w:pPr>
              <w:pStyle w:val="TableParagraph"/>
              <w:kinsoku w:val="0"/>
              <w:overflowPunct w:val="0"/>
              <w:spacing w:before="1"/>
              <w:ind w:left="137"/>
              <w:jc w:val="center"/>
              <w:rPr>
                <w:rFonts w:eastAsia="Calibri"/>
                <w:sz w:val="22"/>
                <w:szCs w:val="22"/>
                <w:lang w:eastAsia="en-US"/>
              </w:rPr>
            </w:pPr>
            <w:r w:rsidRPr="00CB35E2">
              <w:rPr>
                <w:rFonts w:eastAsia="Calibri"/>
                <w:sz w:val="22"/>
                <w:szCs w:val="22"/>
                <w:lang w:eastAsia="en-US"/>
              </w:rPr>
              <w:t>20.000 -</w:t>
            </w:r>
          </w:p>
          <w:p w14:paraId="00C94F4C" w14:textId="77777777" w:rsidR="004604A0" w:rsidRPr="00CB35E2" w:rsidRDefault="004604A0" w:rsidP="00FD4CF0">
            <w:pPr>
              <w:spacing w:after="0"/>
              <w:jc w:val="center"/>
              <w:rPr>
                <w:rFonts w:ascii="Times New Roman" w:hAnsi="Times New Roman"/>
              </w:rPr>
            </w:pPr>
            <w:r w:rsidRPr="00CB35E2">
              <w:rPr>
                <w:rFonts w:ascii="Times New Roman" w:hAnsi="Times New Roman"/>
              </w:rPr>
              <w:t>40.000</w:t>
            </w:r>
          </w:p>
        </w:tc>
      </w:tr>
      <w:tr w:rsidR="00CB35E2" w:rsidRPr="008E534A" w14:paraId="0A7EF0E0" w14:textId="77777777" w:rsidTr="00ED7BB7">
        <w:trPr>
          <w:gridAfter w:val="1"/>
          <w:wAfter w:w="8" w:type="dxa"/>
          <w:trHeight w:val="432"/>
          <w:jc w:val="center"/>
        </w:trPr>
        <w:tc>
          <w:tcPr>
            <w:tcW w:w="579" w:type="dxa"/>
            <w:vAlign w:val="center"/>
          </w:tcPr>
          <w:p w14:paraId="36BBC739" w14:textId="77777777" w:rsidR="00CB35E2" w:rsidRPr="008E534A" w:rsidRDefault="00CB35E2" w:rsidP="00CB35E2">
            <w:pPr>
              <w:spacing w:after="0"/>
              <w:jc w:val="center"/>
              <w:rPr>
                <w:rFonts w:ascii="Times New Roman" w:hAnsi="Times New Roman"/>
              </w:rPr>
            </w:pPr>
            <w:r w:rsidRPr="008E534A">
              <w:rPr>
                <w:rFonts w:ascii="Times New Roman" w:hAnsi="Times New Roman"/>
              </w:rPr>
              <w:t>4</w:t>
            </w:r>
          </w:p>
        </w:tc>
        <w:tc>
          <w:tcPr>
            <w:tcW w:w="5388" w:type="dxa"/>
            <w:vAlign w:val="center"/>
          </w:tcPr>
          <w:p w14:paraId="5CD6AEF2" w14:textId="77777777" w:rsidR="00CB35E2" w:rsidRDefault="00CB35E2" w:rsidP="00CB35E2">
            <w:pPr>
              <w:spacing w:after="0"/>
              <w:rPr>
                <w:rFonts w:ascii="Times New Roman" w:hAnsi="Times New Roman"/>
              </w:rPr>
            </w:pPr>
            <w:r w:rsidRPr="00EF0FF9">
              <w:rPr>
                <w:rFonts w:ascii="Times New Roman" w:hAnsi="Times New Roman"/>
              </w:rPr>
              <w:t xml:space="preserve">Nerespectarea colectării selective a </w:t>
            </w:r>
            <w:proofErr w:type="spellStart"/>
            <w:r w:rsidRPr="00EF0FF9">
              <w:rPr>
                <w:rFonts w:ascii="Times New Roman" w:hAnsi="Times New Roman"/>
              </w:rPr>
              <w:t>deşeurilor</w:t>
            </w:r>
            <w:proofErr w:type="spellEnd"/>
            <w:r w:rsidRPr="00EF0FF9">
              <w:rPr>
                <w:rFonts w:ascii="Times New Roman" w:hAnsi="Times New Roman"/>
              </w:rPr>
              <w:t xml:space="preserve">, </w:t>
            </w:r>
            <w:proofErr w:type="spellStart"/>
            <w:r w:rsidRPr="00EF0FF9">
              <w:rPr>
                <w:rFonts w:ascii="Times New Roman" w:hAnsi="Times New Roman"/>
              </w:rPr>
              <w:t>şi</w:t>
            </w:r>
            <w:proofErr w:type="spellEnd"/>
            <w:r w:rsidRPr="00EF0FF9">
              <w:rPr>
                <w:rFonts w:ascii="Times New Roman" w:hAnsi="Times New Roman"/>
              </w:rPr>
              <w:t xml:space="preserve"> a regulilor privitoare la regimul </w:t>
            </w:r>
            <w:proofErr w:type="spellStart"/>
            <w:r w:rsidRPr="00EF0FF9">
              <w:rPr>
                <w:rFonts w:ascii="Times New Roman" w:hAnsi="Times New Roman"/>
              </w:rPr>
              <w:t>deşeurilor</w:t>
            </w:r>
            <w:proofErr w:type="spellEnd"/>
          </w:p>
          <w:p w14:paraId="33026091" w14:textId="77777777" w:rsidR="00CB35E2" w:rsidRPr="008E534A" w:rsidRDefault="00CB35E2" w:rsidP="00CB35E2">
            <w:pPr>
              <w:spacing w:after="0"/>
              <w:jc w:val="center"/>
              <w:rPr>
                <w:rFonts w:ascii="Times New Roman" w:hAnsi="Times New Roman"/>
              </w:rPr>
            </w:pPr>
          </w:p>
        </w:tc>
        <w:tc>
          <w:tcPr>
            <w:tcW w:w="1686" w:type="dxa"/>
            <w:gridSpan w:val="2"/>
            <w:vAlign w:val="center"/>
          </w:tcPr>
          <w:p w14:paraId="7D3F6EAB" w14:textId="77777777" w:rsidR="00CB35E2" w:rsidRPr="00CB35E2" w:rsidRDefault="00CB35E2" w:rsidP="00CB35E2">
            <w:pPr>
              <w:spacing w:after="0"/>
              <w:jc w:val="center"/>
              <w:rPr>
                <w:rFonts w:ascii="Times New Roman" w:hAnsi="Times New Roman"/>
                <w:w w:val="105"/>
              </w:rPr>
            </w:pPr>
            <w:r w:rsidRPr="00CB35E2">
              <w:rPr>
                <w:rFonts w:ascii="Times New Roman" w:hAnsi="Times New Roman"/>
                <w:w w:val="105"/>
              </w:rPr>
              <w:t>OUG 92/2021</w:t>
            </w:r>
          </w:p>
          <w:p w14:paraId="058587B7" w14:textId="77777777" w:rsidR="00CB35E2" w:rsidRPr="00CB35E2" w:rsidRDefault="00CB35E2" w:rsidP="00CB35E2">
            <w:pPr>
              <w:spacing w:after="0"/>
              <w:jc w:val="center"/>
              <w:rPr>
                <w:rFonts w:ascii="Times New Roman" w:hAnsi="Times New Roman"/>
              </w:rPr>
            </w:pPr>
            <w:r w:rsidRPr="00CB35E2">
              <w:rPr>
                <w:rFonts w:ascii="Times New Roman" w:hAnsi="Times New Roman"/>
                <w:w w:val="105"/>
              </w:rPr>
              <w:t>Art. 62, al (1)</w:t>
            </w:r>
          </w:p>
        </w:tc>
        <w:tc>
          <w:tcPr>
            <w:tcW w:w="1302" w:type="dxa"/>
            <w:vAlign w:val="center"/>
          </w:tcPr>
          <w:p w14:paraId="6EB4390A" w14:textId="77777777" w:rsidR="00CB35E2" w:rsidRPr="00CB35E2" w:rsidRDefault="00CB35E2" w:rsidP="00CB35E2">
            <w:pPr>
              <w:pStyle w:val="TableParagraph"/>
              <w:kinsoku w:val="0"/>
              <w:overflowPunct w:val="0"/>
              <w:spacing w:before="1"/>
              <w:ind w:left="125"/>
              <w:jc w:val="center"/>
              <w:rPr>
                <w:rFonts w:eastAsia="Calibri"/>
                <w:sz w:val="22"/>
                <w:szCs w:val="22"/>
                <w:lang w:eastAsia="en-US"/>
              </w:rPr>
            </w:pPr>
            <w:r w:rsidRPr="00CB35E2">
              <w:rPr>
                <w:rFonts w:eastAsia="Calibri"/>
                <w:sz w:val="22"/>
                <w:szCs w:val="22"/>
                <w:lang w:eastAsia="en-US"/>
              </w:rPr>
              <w:t>1.000 -</w:t>
            </w:r>
          </w:p>
          <w:p w14:paraId="12FD325E" w14:textId="77777777" w:rsidR="00CB35E2" w:rsidRPr="00CB35E2" w:rsidRDefault="00CB35E2" w:rsidP="00CB35E2">
            <w:pPr>
              <w:spacing w:after="0"/>
              <w:jc w:val="center"/>
              <w:rPr>
                <w:rFonts w:ascii="Times New Roman" w:hAnsi="Times New Roman"/>
              </w:rPr>
            </w:pPr>
            <w:r w:rsidRPr="00CB35E2">
              <w:rPr>
                <w:rFonts w:ascii="Times New Roman" w:hAnsi="Times New Roman"/>
              </w:rPr>
              <w:t>2.000</w:t>
            </w:r>
          </w:p>
        </w:tc>
        <w:tc>
          <w:tcPr>
            <w:tcW w:w="1125" w:type="dxa"/>
            <w:vAlign w:val="center"/>
          </w:tcPr>
          <w:p w14:paraId="1681EBD6" w14:textId="77777777" w:rsidR="00CB35E2" w:rsidRPr="00CB35E2" w:rsidRDefault="00CB35E2" w:rsidP="00CB35E2">
            <w:pPr>
              <w:pStyle w:val="TableParagraph"/>
              <w:kinsoku w:val="0"/>
              <w:overflowPunct w:val="0"/>
              <w:spacing w:before="1"/>
              <w:ind w:left="137"/>
              <w:jc w:val="center"/>
              <w:rPr>
                <w:rFonts w:eastAsia="Calibri"/>
                <w:sz w:val="22"/>
                <w:szCs w:val="22"/>
                <w:lang w:eastAsia="en-US"/>
              </w:rPr>
            </w:pPr>
            <w:r w:rsidRPr="00CB35E2">
              <w:rPr>
                <w:rFonts w:eastAsia="Calibri"/>
                <w:sz w:val="22"/>
                <w:szCs w:val="22"/>
                <w:lang w:eastAsia="en-US"/>
              </w:rPr>
              <w:t>20.000 -</w:t>
            </w:r>
          </w:p>
          <w:p w14:paraId="11412040" w14:textId="77777777" w:rsidR="00CB35E2" w:rsidRPr="00CB35E2" w:rsidRDefault="00CB35E2" w:rsidP="00CB35E2">
            <w:pPr>
              <w:spacing w:after="0"/>
              <w:jc w:val="center"/>
              <w:rPr>
                <w:rFonts w:ascii="Times New Roman" w:hAnsi="Times New Roman"/>
              </w:rPr>
            </w:pPr>
            <w:r w:rsidRPr="00CB35E2">
              <w:rPr>
                <w:rFonts w:ascii="Times New Roman" w:hAnsi="Times New Roman"/>
              </w:rPr>
              <w:t>40.000</w:t>
            </w:r>
          </w:p>
        </w:tc>
      </w:tr>
      <w:tr w:rsidR="004604A0" w:rsidRPr="008E534A" w14:paraId="0114A241" w14:textId="77777777" w:rsidTr="00ED7BB7">
        <w:trPr>
          <w:gridAfter w:val="1"/>
          <w:wAfter w:w="8" w:type="dxa"/>
          <w:trHeight w:val="432"/>
          <w:jc w:val="center"/>
        </w:trPr>
        <w:tc>
          <w:tcPr>
            <w:tcW w:w="579" w:type="dxa"/>
            <w:vAlign w:val="center"/>
          </w:tcPr>
          <w:p w14:paraId="42EB68A3" w14:textId="77777777" w:rsidR="004604A0" w:rsidRPr="008E534A" w:rsidRDefault="004604A0" w:rsidP="00FD4CF0">
            <w:pPr>
              <w:spacing w:after="0"/>
              <w:jc w:val="center"/>
              <w:rPr>
                <w:rFonts w:ascii="Times New Roman" w:hAnsi="Times New Roman"/>
              </w:rPr>
            </w:pPr>
            <w:r>
              <w:rPr>
                <w:rFonts w:ascii="Times New Roman" w:hAnsi="Times New Roman"/>
                <w:w w:val="110"/>
              </w:rPr>
              <w:t>5</w:t>
            </w:r>
            <w:r w:rsidRPr="008E534A">
              <w:rPr>
                <w:rFonts w:ascii="Times New Roman" w:hAnsi="Times New Roman"/>
                <w:w w:val="110"/>
              </w:rPr>
              <w:t>*</w:t>
            </w:r>
          </w:p>
        </w:tc>
        <w:tc>
          <w:tcPr>
            <w:tcW w:w="5388" w:type="dxa"/>
            <w:vAlign w:val="center"/>
          </w:tcPr>
          <w:p w14:paraId="5C1A15F2" w14:textId="77777777" w:rsidR="004604A0" w:rsidRPr="008E534A" w:rsidRDefault="004604A0" w:rsidP="00FD4CF0">
            <w:pPr>
              <w:spacing w:after="0"/>
              <w:rPr>
                <w:rFonts w:ascii="Times New Roman" w:hAnsi="Times New Roman"/>
              </w:rPr>
            </w:pPr>
            <w:r w:rsidRPr="00F12B25">
              <w:rPr>
                <w:rFonts w:ascii="Times New Roman" w:hAnsi="Times New Roman"/>
              </w:rPr>
              <w:t xml:space="preserve">Abandonarea sau depozitarea </w:t>
            </w:r>
            <w:proofErr w:type="spellStart"/>
            <w:r w:rsidRPr="00F12B25">
              <w:rPr>
                <w:rFonts w:ascii="Times New Roman" w:hAnsi="Times New Roman"/>
              </w:rPr>
              <w:t>deşeurilor</w:t>
            </w:r>
            <w:proofErr w:type="spellEnd"/>
            <w:r w:rsidRPr="00F12B25">
              <w:rPr>
                <w:rFonts w:ascii="Times New Roman" w:hAnsi="Times New Roman"/>
              </w:rPr>
              <w:t xml:space="preserve"> municipale pe </w:t>
            </w:r>
            <w:proofErr w:type="spellStart"/>
            <w:r w:rsidRPr="00F12B25">
              <w:rPr>
                <w:rFonts w:ascii="Times New Roman" w:hAnsi="Times New Roman"/>
              </w:rPr>
              <w:t>spaţiile</w:t>
            </w:r>
            <w:proofErr w:type="spellEnd"/>
            <w:r w:rsidRPr="00F12B25">
              <w:rPr>
                <w:rFonts w:ascii="Times New Roman" w:hAnsi="Times New Roman"/>
              </w:rPr>
              <w:t xml:space="preserve"> verzi, căile de </w:t>
            </w:r>
            <w:proofErr w:type="spellStart"/>
            <w:r w:rsidRPr="00F12B25">
              <w:rPr>
                <w:rFonts w:ascii="Times New Roman" w:hAnsi="Times New Roman"/>
              </w:rPr>
              <w:t>comunicaţii</w:t>
            </w:r>
            <w:proofErr w:type="spellEnd"/>
          </w:p>
        </w:tc>
        <w:tc>
          <w:tcPr>
            <w:tcW w:w="1686" w:type="dxa"/>
            <w:gridSpan w:val="2"/>
            <w:vAlign w:val="center"/>
          </w:tcPr>
          <w:p w14:paraId="6FC8D1DB" w14:textId="77777777" w:rsidR="004604A0" w:rsidRDefault="004604A0" w:rsidP="00FD4CF0">
            <w:pPr>
              <w:spacing w:after="0"/>
              <w:jc w:val="center"/>
              <w:rPr>
                <w:rFonts w:ascii="Times New Roman" w:hAnsi="Times New Roman"/>
              </w:rPr>
            </w:pPr>
          </w:p>
          <w:p w14:paraId="0627C2D0" w14:textId="77777777" w:rsidR="004604A0" w:rsidRPr="008E534A" w:rsidRDefault="004604A0" w:rsidP="00FD4CF0">
            <w:pPr>
              <w:spacing w:after="0"/>
              <w:jc w:val="center"/>
              <w:rPr>
                <w:rFonts w:ascii="Times New Roman" w:hAnsi="Times New Roman"/>
              </w:rPr>
            </w:pPr>
            <w:r>
              <w:rPr>
                <w:rFonts w:ascii="Times New Roman" w:hAnsi="Times New Roman"/>
              </w:rPr>
              <w:t>*</w:t>
            </w:r>
          </w:p>
        </w:tc>
        <w:tc>
          <w:tcPr>
            <w:tcW w:w="1302" w:type="dxa"/>
            <w:vAlign w:val="center"/>
          </w:tcPr>
          <w:p w14:paraId="3E69499A" w14:textId="77777777" w:rsidR="004604A0" w:rsidRPr="005E455A" w:rsidRDefault="004604A0" w:rsidP="00FD4CF0">
            <w:pPr>
              <w:spacing w:after="0"/>
              <w:jc w:val="center"/>
              <w:rPr>
                <w:rFonts w:ascii="Times New Roman" w:hAnsi="Times New Roman"/>
              </w:rPr>
            </w:pPr>
            <w:r w:rsidRPr="005E455A">
              <w:rPr>
                <w:rFonts w:ascii="Times New Roman" w:hAnsi="Times New Roman"/>
              </w:rPr>
              <w:t>100-200</w:t>
            </w:r>
          </w:p>
        </w:tc>
        <w:tc>
          <w:tcPr>
            <w:tcW w:w="1125" w:type="dxa"/>
            <w:vAlign w:val="center"/>
          </w:tcPr>
          <w:p w14:paraId="683980F2" w14:textId="77777777" w:rsidR="004604A0" w:rsidRPr="005E455A" w:rsidRDefault="004604A0" w:rsidP="00FD4CF0">
            <w:pPr>
              <w:spacing w:after="0"/>
              <w:jc w:val="center"/>
              <w:rPr>
                <w:rFonts w:ascii="Times New Roman" w:hAnsi="Times New Roman"/>
              </w:rPr>
            </w:pPr>
            <w:r w:rsidRPr="005E455A">
              <w:rPr>
                <w:rFonts w:ascii="Times New Roman" w:hAnsi="Times New Roman"/>
              </w:rPr>
              <w:t>500-2.500</w:t>
            </w:r>
          </w:p>
        </w:tc>
      </w:tr>
      <w:tr w:rsidR="004604A0" w:rsidRPr="008E534A" w14:paraId="66472FA9" w14:textId="77777777" w:rsidTr="00ED7BB7">
        <w:trPr>
          <w:gridAfter w:val="1"/>
          <w:wAfter w:w="8" w:type="dxa"/>
          <w:trHeight w:val="432"/>
          <w:jc w:val="center"/>
        </w:trPr>
        <w:tc>
          <w:tcPr>
            <w:tcW w:w="579" w:type="dxa"/>
            <w:vAlign w:val="center"/>
          </w:tcPr>
          <w:p w14:paraId="0FA13F07" w14:textId="77777777" w:rsidR="004604A0" w:rsidRPr="008E534A" w:rsidRDefault="004604A0" w:rsidP="00FD4CF0">
            <w:pPr>
              <w:spacing w:after="0"/>
              <w:jc w:val="center"/>
              <w:rPr>
                <w:rFonts w:ascii="Times New Roman" w:hAnsi="Times New Roman"/>
              </w:rPr>
            </w:pPr>
            <w:r w:rsidRPr="008E534A">
              <w:rPr>
                <w:rFonts w:ascii="Times New Roman" w:hAnsi="Times New Roman"/>
              </w:rPr>
              <w:t>6</w:t>
            </w:r>
            <w:r w:rsidRPr="008E534A">
              <w:rPr>
                <w:rFonts w:ascii="Times New Roman" w:hAnsi="Times New Roman"/>
                <w:w w:val="110"/>
              </w:rPr>
              <w:t>*</w:t>
            </w:r>
          </w:p>
        </w:tc>
        <w:tc>
          <w:tcPr>
            <w:tcW w:w="5388" w:type="dxa"/>
            <w:vAlign w:val="center"/>
          </w:tcPr>
          <w:p w14:paraId="37FBB7DA" w14:textId="77777777" w:rsidR="004604A0" w:rsidRPr="008E534A" w:rsidRDefault="004604A0" w:rsidP="00FD4CF0">
            <w:pPr>
              <w:spacing w:after="0"/>
              <w:rPr>
                <w:rFonts w:ascii="Times New Roman" w:hAnsi="Times New Roman"/>
              </w:rPr>
            </w:pPr>
            <w:r w:rsidRPr="00095E8D">
              <w:rPr>
                <w:rFonts w:ascii="Times New Roman" w:hAnsi="Times New Roman"/>
              </w:rPr>
              <w:t xml:space="preserve">Depozitarea </w:t>
            </w:r>
            <w:proofErr w:type="spellStart"/>
            <w:r w:rsidRPr="00095E8D">
              <w:rPr>
                <w:rFonts w:ascii="Times New Roman" w:hAnsi="Times New Roman"/>
              </w:rPr>
              <w:t>deşeurilor</w:t>
            </w:r>
            <w:proofErr w:type="spellEnd"/>
            <w:r w:rsidRPr="00095E8D">
              <w:rPr>
                <w:rFonts w:ascii="Times New Roman" w:hAnsi="Times New Roman"/>
              </w:rPr>
              <w:t xml:space="preserve"> pe platformele de colectare în afara  recipientelor  </w:t>
            </w:r>
            <w:proofErr w:type="spellStart"/>
            <w:r w:rsidRPr="00095E8D">
              <w:rPr>
                <w:rFonts w:ascii="Times New Roman" w:hAnsi="Times New Roman"/>
              </w:rPr>
              <w:t>şi</w:t>
            </w:r>
            <w:proofErr w:type="spellEnd"/>
            <w:r w:rsidRPr="00095E8D">
              <w:rPr>
                <w:rFonts w:ascii="Times New Roman" w:hAnsi="Times New Roman"/>
              </w:rPr>
              <w:t xml:space="preserve">  </w:t>
            </w:r>
            <w:proofErr w:type="spellStart"/>
            <w:r w:rsidRPr="00095E8D">
              <w:rPr>
                <w:rFonts w:ascii="Times New Roman" w:hAnsi="Times New Roman"/>
              </w:rPr>
              <w:t>nemenţinerea</w:t>
            </w:r>
            <w:proofErr w:type="spellEnd"/>
            <w:r w:rsidRPr="00095E8D">
              <w:rPr>
                <w:rFonts w:ascii="Times New Roman" w:hAnsi="Times New Roman"/>
              </w:rPr>
              <w:t xml:space="preserve">  </w:t>
            </w:r>
            <w:proofErr w:type="spellStart"/>
            <w:r w:rsidRPr="00095E8D">
              <w:rPr>
                <w:rFonts w:ascii="Times New Roman" w:hAnsi="Times New Roman"/>
              </w:rPr>
              <w:t>curăţeniei</w:t>
            </w:r>
            <w:proofErr w:type="spellEnd"/>
            <w:r w:rsidRPr="00095E8D">
              <w:rPr>
                <w:rFonts w:ascii="Times New Roman" w:hAnsi="Times New Roman"/>
              </w:rPr>
              <w:t xml:space="preserve"> pe platforme</w:t>
            </w:r>
          </w:p>
        </w:tc>
        <w:tc>
          <w:tcPr>
            <w:tcW w:w="1686" w:type="dxa"/>
            <w:gridSpan w:val="2"/>
            <w:vAlign w:val="center"/>
          </w:tcPr>
          <w:p w14:paraId="4EC8F009" w14:textId="77777777" w:rsidR="004604A0" w:rsidRDefault="004604A0" w:rsidP="00FD4CF0">
            <w:pPr>
              <w:spacing w:after="0"/>
              <w:jc w:val="center"/>
              <w:rPr>
                <w:rFonts w:ascii="Times New Roman" w:hAnsi="Times New Roman"/>
              </w:rPr>
            </w:pPr>
          </w:p>
          <w:p w14:paraId="0DAD7685"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52A87959" w14:textId="77777777" w:rsidR="004604A0" w:rsidRPr="005E455A" w:rsidRDefault="004604A0" w:rsidP="00FD4CF0">
            <w:pPr>
              <w:spacing w:after="0"/>
              <w:jc w:val="center"/>
              <w:rPr>
                <w:rFonts w:ascii="Times New Roman" w:hAnsi="Times New Roman"/>
              </w:rPr>
            </w:pPr>
            <w:r w:rsidRPr="005E455A">
              <w:rPr>
                <w:rFonts w:ascii="Times New Roman" w:hAnsi="Times New Roman"/>
              </w:rPr>
              <w:t>100-200</w:t>
            </w:r>
          </w:p>
        </w:tc>
        <w:tc>
          <w:tcPr>
            <w:tcW w:w="1125" w:type="dxa"/>
            <w:vAlign w:val="center"/>
          </w:tcPr>
          <w:p w14:paraId="24442B8B" w14:textId="77777777" w:rsidR="004604A0" w:rsidRPr="005E455A" w:rsidRDefault="004604A0" w:rsidP="00FD4CF0">
            <w:pPr>
              <w:spacing w:after="0"/>
              <w:jc w:val="center"/>
              <w:rPr>
                <w:rFonts w:ascii="Times New Roman" w:hAnsi="Times New Roman"/>
              </w:rPr>
            </w:pPr>
            <w:r w:rsidRPr="005E455A">
              <w:rPr>
                <w:rFonts w:ascii="Times New Roman" w:hAnsi="Times New Roman"/>
              </w:rPr>
              <w:t>500-1.000</w:t>
            </w:r>
          </w:p>
        </w:tc>
      </w:tr>
      <w:tr w:rsidR="004604A0" w:rsidRPr="008E534A" w14:paraId="63E25359" w14:textId="77777777" w:rsidTr="00ED7BB7">
        <w:trPr>
          <w:gridAfter w:val="1"/>
          <w:wAfter w:w="8" w:type="dxa"/>
          <w:trHeight w:val="432"/>
          <w:jc w:val="center"/>
        </w:trPr>
        <w:tc>
          <w:tcPr>
            <w:tcW w:w="579" w:type="dxa"/>
            <w:vAlign w:val="center"/>
          </w:tcPr>
          <w:p w14:paraId="53FC6120"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7*</w:t>
            </w:r>
          </w:p>
        </w:tc>
        <w:tc>
          <w:tcPr>
            <w:tcW w:w="5388" w:type="dxa"/>
            <w:vAlign w:val="center"/>
          </w:tcPr>
          <w:p w14:paraId="1426F6B3" w14:textId="77777777" w:rsidR="004604A0" w:rsidRPr="008E534A" w:rsidRDefault="004604A0" w:rsidP="00FD4CF0">
            <w:pPr>
              <w:spacing w:after="0"/>
              <w:rPr>
                <w:rFonts w:ascii="Times New Roman" w:hAnsi="Times New Roman"/>
              </w:rPr>
            </w:pPr>
            <w:r w:rsidRPr="00095E8D">
              <w:rPr>
                <w:rFonts w:ascii="Times New Roman" w:hAnsi="Times New Roman"/>
              </w:rPr>
              <w:t xml:space="preserve">Depunerea în recipientele de colectare a </w:t>
            </w:r>
            <w:proofErr w:type="spellStart"/>
            <w:r w:rsidRPr="00095E8D">
              <w:rPr>
                <w:rFonts w:ascii="Times New Roman" w:hAnsi="Times New Roman"/>
              </w:rPr>
              <w:t>deşeurilor</w:t>
            </w:r>
            <w:proofErr w:type="spellEnd"/>
            <w:r w:rsidRPr="00095E8D">
              <w:rPr>
                <w:rFonts w:ascii="Times New Roman" w:hAnsi="Times New Roman"/>
              </w:rPr>
              <w:t xml:space="preserve"> municipale de pe platformele amenajate platformele amenajate pe domeniul public, de </w:t>
            </w:r>
            <w:proofErr w:type="spellStart"/>
            <w:r w:rsidRPr="00095E8D">
              <w:rPr>
                <w:rFonts w:ascii="Times New Roman" w:hAnsi="Times New Roman"/>
              </w:rPr>
              <w:t>deşeuri</w:t>
            </w:r>
            <w:proofErr w:type="spellEnd"/>
            <w:r w:rsidRPr="00095E8D">
              <w:rPr>
                <w:rFonts w:ascii="Times New Roman" w:hAnsi="Times New Roman"/>
              </w:rPr>
              <w:t xml:space="preserve"> animaliere </w:t>
            </w:r>
            <w:r w:rsidRPr="00095E8D">
              <w:rPr>
                <w:rFonts w:ascii="Times New Roman" w:hAnsi="Times New Roman"/>
              </w:rPr>
              <w:lastRenderedPageBreak/>
              <w:t>(</w:t>
            </w:r>
            <w:proofErr w:type="spellStart"/>
            <w:r w:rsidRPr="00095E8D">
              <w:rPr>
                <w:rFonts w:ascii="Times New Roman" w:hAnsi="Times New Roman"/>
              </w:rPr>
              <w:t>dejecţii</w:t>
            </w:r>
            <w:proofErr w:type="spellEnd"/>
            <w:r w:rsidRPr="00095E8D">
              <w:rPr>
                <w:rFonts w:ascii="Times New Roman" w:hAnsi="Times New Roman"/>
              </w:rPr>
              <w:t xml:space="preserve">, cadavre de animale/păsări), </w:t>
            </w:r>
            <w:proofErr w:type="spellStart"/>
            <w:r w:rsidRPr="00095E8D">
              <w:rPr>
                <w:rFonts w:ascii="Times New Roman" w:hAnsi="Times New Roman"/>
              </w:rPr>
              <w:t>deşeuri</w:t>
            </w:r>
            <w:proofErr w:type="spellEnd"/>
            <w:r w:rsidRPr="00095E8D">
              <w:rPr>
                <w:rFonts w:ascii="Times New Roman" w:hAnsi="Times New Roman"/>
              </w:rPr>
              <w:t xml:space="preserve"> de </w:t>
            </w:r>
            <w:proofErr w:type="spellStart"/>
            <w:r w:rsidRPr="00095E8D">
              <w:rPr>
                <w:rFonts w:ascii="Times New Roman" w:hAnsi="Times New Roman"/>
              </w:rPr>
              <w:t>construcţii</w:t>
            </w:r>
            <w:proofErr w:type="spellEnd"/>
            <w:r w:rsidRPr="00095E8D">
              <w:rPr>
                <w:rFonts w:ascii="Times New Roman" w:hAnsi="Times New Roman"/>
              </w:rPr>
              <w:t xml:space="preserve">/demolări, </w:t>
            </w:r>
            <w:proofErr w:type="spellStart"/>
            <w:r w:rsidRPr="00095E8D">
              <w:rPr>
                <w:rFonts w:ascii="Times New Roman" w:hAnsi="Times New Roman"/>
              </w:rPr>
              <w:t>deşeuri</w:t>
            </w:r>
            <w:proofErr w:type="spellEnd"/>
            <w:r w:rsidRPr="00095E8D">
              <w:rPr>
                <w:rFonts w:ascii="Times New Roman" w:hAnsi="Times New Roman"/>
              </w:rPr>
              <w:t xml:space="preserve"> periculoase cu regim special.</w:t>
            </w:r>
          </w:p>
        </w:tc>
        <w:tc>
          <w:tcPr>
            <w:tcW w:w="1686" w:type="dxa"/>
            <w:gridSpan w:val="2"/>
            <w:vAlign w:val="center"/>
          </w:tcPr>
          <w:p w14:paraId="35D2DDFC" w14:textId="77777777" w:rsidR="004604A0" w:rsidRPr="008E534A" w:rsidRDefault="004604A0" w:rsidP="00FD4CF0">
            <w:pPr>
              <w:spacing w:after="0"/>
              <w:jc w:val="center"/>
              <w:rPr>
                <w:rFonts w:ascii="Times New Roman" w:hAnsi="Times New Roman"/>
              </w:rPr>
            </w:pPr>
            <w:r w:rsidRPr="00425714">
              <w:rPr>
                <w:rFonts w:ascii="Times New Roman" w:hAnsi="Times New Roman"/>
              </w:rPr>
              <w:lastRenderedPageBreak/>
              <w:t>*</w:t>
            </w:r>
          </w:p>
        </w:tc>
        <w:tc>
          <w:tcPr>
            <w:tcW w:w="1302" w:type="dxa"/>
            <w:vAlign w:val="center"/>
          </w:tcPr>
          <w:p w14:paraId="759AE5C9" w14:textId="77777777" w:rsidR="004604A0" w:rsidRPr="005E455A" w:rsidRDefault="004604A0" w:rsidP="00FD4CF0">
            <w:pPr>
              <w:spacing w:after="0"/>
              <w:jc w:val="center"/>
              <w:rPr>
                <w:rFonts w:ascii="Times New Roman" w:hAnsi="Times New Roman"/>
              </w:rPr>
            </w:pPr>
            <w:r>
              <w:rPr>
                <w:rFonts w:ascii="Times New Roman" w:hAnsi="Times New Roman"/>
              </w:rPr>
              <w:t xml:space="preserve">    </w:t>
            </w:r>
            <w:r w:rsidRPr="005E455A">
              <w:rPr>
                <w:rFonts w:ascii="Times New Roman" w:hAnsi="Times New Roman"/>
              </w:rPr>
              <w:t>200</w:t>
            </w:r>
            <w:r>
              <w:rPr>
                <w:rFonts w:ascii="Times New Roman" w:hAnsi="Times New Roman"/>
              </w:rPr>
              <w:t xml:space="preserve"> </w:t>
            </w:r>
            <w:r w:rsidRPr="005E455A">
              <w:rPr>
                <w:rFonts w:ascii="Times New Roman" w:hAnsi="Times New Roman"/>
              </w:rPr>
              <w:t>-</w:t>
            </w:r>
          </w:p>
          <w:p w14:paraId="526E36AC" w14:textId="77777777" w:rsidR="004604A0" w:rsidRPr="005E455A" w:rsidRDefault="004604A0" w:rsidP="00FD4CF0">
            <w:pPr>
              <w:spacing w:after="0"/>
              <w:jc w:val="center"/>
              <w:rPr>
                <w:rFonts w:ascii="Times New Roman" w:hAnsi="Times New Roman"/>
              </w:rPr>
            </w:pPr>
            <w:r w:rsidRPr="005E455A">
              <w:rPr>
                <w:rFonts w:ascii="Times New Roman" w:hAnsi="Times New Roman"/>
              </w:rPr>
              <w:t>1.000</w:t>
            </w:r>
          </w:p>
        </w:tc>
        <w:tc>
          <w:tcPr>
            <w:tcW w:w="1125" w:type="dxa"/>
            <w:vAlign w:val="center"/>
          </w:tcPr>
          <w:p w14:paraId="693438A0" w14:textId="77777777" w:rsidR="004604A0" w:rsidRPr="005E455A" w:rsidRDefault="004604A0" w:rsidP="00FD4CF0">
            <w:pPr>
              <w:spacing w:after="0"/>
              <w:jc w:val="center"/>
              <w:rPr>
                <w:rFonts w:ascii="Times New Roman" w:hAnsi="Times New Roman"/>
              </w:rPr>
            </w:pPr>
            <w:r>
              <w:rPr>
                <w:rFonts w:ascii="Times New Roman" w:hAnsi="Times New Roman"/>
              </w:rPr>
              <w:t xml:space="preserve"> </w:t>
            </w:r>
            <w:r w:rsidRPr="005E455A">
              <w:rPr>
                <w:rFonts w:ascii="Times New Roman" w:hAnsi="Times New Roman"/>
              </w:rPr>
              <w:t>1.000 -</w:t>
            </w:r>
          </w:p>
          <w:p w14:paraId="136D51A8" w14:textId="77777777" w:rsidR="004604A0" w:rsidRPr="005E455A" w:rsidRDefault="004604A0" w:rsidP="00FD4CF0">
            <w:pPr>
              <w:spacing w:after="0"/>
              <w:jc w:val="center"/>
              <w:rPr>
                <w:rFonts w:ascii="Times New Roman" w:hAnsi="Times New Roman"/>
              </w:rPr>
            </w:pPr>
            <w:r w:rsidRPr="005E455A">
              <w:rPr>
                <w:rFonts w:ascii="Times New Roman" w:hAnsi="Times New Roman"/>
              </w:rPr>
              <w:t>2.500</w:t>
            </w:r>
          </w:p>
        </w:tc>
      </w:tr>
      <w:tr w:rsidR="004604A0" w:rsidRPr="008E534A" w14:paraId="2C0F1631" w14:textId="77777777" w:rsidTr="00ED7BB7">
        <w:trPr>
          <w:gridAfter w:val="1"/>
          <w:wAfter w:w="8" w:type="dxa"/>
          <w:trHeight w:val="432"/>
          <w:jc w:val="center"/>
        </w:trPr>
        <w:tc>
          <w:tcPr>
            <w:tcW w:w="579" w:type="dxa"/>
            <w:vAlign w:val="center"/>
          </w:tcPr>
          <w:p w14:paraId="7CA47BCF"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8*</w:t>
            </w:r>
          </w:p>
        </w:tc>
        <w:tc>
          <w:tcPr>
            <w:tcW w:w="5388" w:type="dxa"/>
            <w:vAlign w:val="center"/>
          </w:tcPr>
          <w:p w14:paraId="4D2EA56A" w14:textId="77777777" w:rsidR="004604A0" w:rsidRPr="008E534A" w:rsidRDefault="004604A0" w:rsidP="00FD4CF0">
            <w:pPr>
              <w:spacing w:after="0"/>
              <w:rPr>
                <w:rFonts w:ascii="Times New Roman" w:hAnsi="Times New Roman"/>
              </w:rPr>
            </w:pPr>
            <w:r w:rsidRPr="00095E8D">
              <w:rPr>
                <w:rFonts w:ascii="Times New Roman" w:hAnsi="Times New Roman"/>
              </w:rPr>
              <w:t xml:space="preserve">Neasigurarea sau </w:t>
            </w:r>
            <w:proofErr w:type="spellStart"/>
            <w:r w:rsidRPr="00095E8D">
              <w:rPr>
                <w:rFonts w:ascii="Times New Roman" w:hAnsi="Times New Roman"/>
              </w:rPr>
              <w:t>obstrucţionarea</w:t>
            </w:r>
            <w:proofErr w:type="spellEnd"/>
            <w:r w:rsidRPr="00095E8D">
              <w:rPr>
                <w:rFonts w:ascii="Times New Roman" w:hAnsi="Times New Roman"/>
              </w:rPr>
              <w:t>/blocarea căilor de acces către platformele de colectare pentru mijloacele de transport ale operatorilor.</w:t>
            </w:r>
          </w:p>
        </w:tc>
        <w:tc>
          <w:tcPr>
            <w:tcW w:w="1686" w:type="dxa"/>
            <w:gridSpan w:val="2"/>
            <w:vAlign w:val="center"/>
          </w:tcPr>
          <w:p w14:paraId="118CBF08"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5F89627B" w14:textId="77777777" w:rsidR="004604A0" w:rsidRPr="005E455A" w:rsidRDefault="004604A0" w:rsidP="00FD4CF0">
            <w:pPr>
              <w:spacing w:after="0"/>
              <w:jc w:val="center"/>
              <w:rPr>
                <w:rFonts w:ascii="Times New Roman" w:hAnsi="Times New Roman"/>
              </w:rPr>
            </w:pPr>
            <w:r w:rsidRPr="005E455A">
              <w:rPr>
                <w:rFonts w:ascii="Times New Roman" w:hAnsi="Times New Roman"/>
              </w:rPr>
              <w:t>100-200</w:t>
            </w:r>
          </w:p>
        </w:tc>
        <w:tc>
          <w:tcPr>
            <w:tcW w:w="1125" w:type="dxa"/>
            <w:vAlign w:val="center"/>
          </w:tcPr>
          <w:p w14:paraId="3493FAF3" w14:textId="77777777" w:rsidR="004604A0" w:rsidRPr="005E455A" w:rsidRDefault="004604A0" w:rsidP="00FD4CF0">
            <w:pPr>
              <w:spacing w:after="0"/>
              <w:jc w:val="center"/>
              <w:rPr>
                <w:rFonts w:ascii="Times New Roman" w:hAnsi="Times New Roman"/>
              </w:rPr>
            </w:pPr>
            <w:r w:rsidRPr="005E455A">
              <w:rPr>
                <w:rFonts w:ascii="Times New Roman" w:hAnsi="Times New Roman"/>
              </w:rPr>
              <w:t>500·1.000</w:t>
            </w:r>
          </w:p>
        </w:tc>
      </w:tr>
      <w:tr w:rsidR="004604A0" w:rsidRPr="008E534A" w14:paraId="0243BDCE" w14:textId="77777777" w:rsidTr="00ED7BB7">
        <w:trPr>
          <w:gridAfter w:val="1"/>
          <w:wAfter w:w="8" w:type="dxa"/>
          <w:trHeight w:val="432"/>
          <w:jc w:val="center"/>
        </w:trPr>
        <w:tc>
          <w:tcPr>
            <w:tcW w:w="579" w:type="dxa"/>
            <w:vAlign w:val="center"/>
          </w:tcPr>
          <w:p w14:paraId="59D32E71"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9*</w:t>
            </w:r>
          </w:p>
        </w:tc>
        <w:tc>
          <w:tcPr>
            <w:tcW w:w="5388" w:type="dxa"/>
            <w:vAlign w:val="center"/>
          </w:tcPr>
          <w:p w14:paraId="15A97A52" w14:textId="77777777" w:rsidR="004604A0" w:rsidRPr="008E534A" w:rsidRDefault="004604A0" w:rsidP="00FD4CF0">
            <w:pPr>
              <w:spacing w:after="0"/>
              <w:rPr>
                <w:rFonts w:ascii="Times New Roman" w:hAnsi="Times New Roman"/>
              </w:rPr>
            </w:pPr>
            <w:r w:rsidRPr="00095E8D">
              <w:rPr>
                <w:rFonts w:ascii="Times New Roman" w:hAnsi="Times New Roman"/>
              </w:rPr>
              <w:t xml:space="preserve">Depozitarea materialelor de </w:t>
            </w:r>
            <w:proofErr w:type="spellStart"/>
            <w:r w:rsidRPr="00095E8D">
              <w:rPr>
                <w:rFonts w:ascii="Times New Roman" w:hAnsi="Times New Roman"/>
              </w:rPr>
              <w:t>construcţii</w:t>
            </w:r>
            <w:proofErr w:type="spellEnd"/>
            <w:r w:rsidRPr="00095E8D">
              <w:rPr>
                <w:rFonts w:ascii="Times New Roman" w:hAnsi="Times New Roman"/>
              </w:rPr>
              <w:t xml:space="preserve"> pe domeniul public sau privat al </w:t>
            </w:r>
            <w:proofErr w:type="spellStart"/>
            <w:r w:rsidRPr="00095E8D">
              <w:rPr>
                <w:rFonts w:ascii="Times New Roman" w:hAnsi="Times New Roman"/>
              </w:rPr>
              <w:t>localităţii</w:t>
            </w:r>
            <w:proofErr w:type="spellEnd"/>
            <w:r w:rsidRPr="00095E8D">
              <w:rPr>
                <w:rFonts w:ascii="Times New Roman" w:hAnsi="Times New Roman"/>
              </w:rPr>
              <w:t xml:space="preserve">, fără aprobarea prealabilă a </w:t>
            </w:r>
            <w:proofErr w:type="spellStart"/>
            <w:r w:rsidRPr="00095E8D">
              <w:rPr>
                <w:rFonts w:ascii="Times New Roman" w:hAnsi="Times New Roman"/>
              </w:rPr>
              <w:t>administraţiei</w:t>
            </w:r>
            <w:proofErr w:type="spellEnd"/>
            <w:r w:rsidRPr="00095E8D">
              <w:rPr>
                <w:rFonts w:ascii="Times New Roman" w:hAnsi="Times New Roman"/>
              </w:rPr>
              <w:t xml:space="preserve"> publice locale.</w:t>
            </w:r>
          </w:p>
        </w:tc>
        <w:tc>
          <w:tcPr>
            <w:tcW w:w="1686" w:type="dxa"/>
            <w:gridSpan w:val="2"/>
            <w:vAlign w:val="center"/>
          </w:tcPr>
          <w:p w14:paraId="21C66A64" w14:textId="77777777" w:rsidR="004604A0" w:rsidRDefault="004604A0" w:rsidP="00FD4CF0">
            <w:pPr>
              <w:spacing w:after="0"/>
              <w:jc w:val="center"/>
              <w:rPr>
                <w:rFonts w:ascii="Times New Roman" w:hAnsi="Times New Roman"/>
              </w:rPr>
            </w:pPr>
          </w:p>
          <w:p w14:paraId="53EC468F"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2A5BB9B0" w14:textId="77777777" w:rsidR="004604A0" w:rsidRPr="005E455A" w:rsidRDefault="004604A0" w:rsidP="00FD4CF0">
            <w:pPr>
              <w:spacing w:after="0"/>
              <w:jc w:val="center"/>
              <w:rPr>
                <w:rFonts w:ascii="Times New Roman" w:hAnsi="Times New Roman"/>
              </w:rPr>
            </w:pPr>
            <w:r w:rsidRPr="005E455A">
              <w:rPr>
                <w:rFonts w:ascii="Times New Roman" w:hAnsi="Times New Roman"/>
              </w:rPr>
              <w:t>500</w:t>
            </w:r>
            <w:r>
              <w:rPr>
                <w:rFonts w:ascii="Times New Roman" w:hAnsi="Times New Roman"/>
              </w:rPr>
              <w:t xml:space="preserve"> </w:t>
            </w:r>
            <w:r w:rsidRPr="005E455A">
              <w:rPr>
                <w:rFonts w:ascii="Times New Roman" w:hAnsi="Times New Roman"/>
              </w:rPr>
              <w:t>-</w:t>
            </w:r>
          </w:p>
          <w:p w14:paraId="1BEF5155" w14:textId="77777777" w:rsidR="004604A0" w:rsidRPr="005E455A" w:rsidRDefault="004604A0" w:rsidP="00FD4CF0">
            <w:pPr>
              <w:spacing w:after="0"/>
              <w:jc w:val="center"/>
              <w:rPr>
                <w:rFonts w:ascii="Times New Roman" w:hAnsi="Times New Roman"/>
              </w:rPr>
            </w:pPr>
            <w:r w:rsidRPr="005E455A">
              <w:rPr>
                <w:rFonts w:ascii="Times New Roman" w:hAnsi="Times New Roman"/>
              </w:rPr>
              <w:t>1.000</w:t>
            </w:r>
          </w:p>
        </w:tc>
        <w:tc>
          <w:tcPr>
            <w:tcW w:w="1125" w:type="dxa"/>
            <w:vAlign w:val="center"/>
          </w:tcPr>
          <w:p w14:paraId="470FECCA" w14:textId="77777777" w:rsidR="004604A0" w:rsidRPr="005E455A" w:rsidRDefault="004604A0" w:rsidP="00FD4CF0">
            <w:pPr>
              <w:spacing w:after="0"/>
              <w:jc w:val="center"/>
              <w:rPr>
                <w:rFonts w:ascii="Times New Roman" w:hAnsi="Times New Roman"/>
              </w:rPr>
            </w:pPr>
            <w:r>
              <w:rPr>
                <w:rFonts w:ascii="Times New Roman" w:hAnsi="Times New Roman"/>
              </w:rPr>
              <w:t xml:space="preserve">  </w:t>
            </w:r>
            <w:r w:rsidRPr="005E455A">
              <w:rPr>
                <w:rFonts w:ascii="Times New Roman" w:hAnsi="Times New Roman"/>
              </w:rPr>
              <w:t>1.000 -</w:t>
            </w:r>
          </w:p>
          <w:p w14:paraId="48FBE317" w14:textId="77777777" w:rsidR="004604A0" w:rsidRPr="005E455A" w:rsidRDefault="004604A0" w:rsidP="00FD4CF0">
            <w:pPr>
              <w:spacing w:after="0"/>
              <w:jc w:val="center"/>
              <w:rPr>
                <w:rFonts w:ascii="Times New Roman" w:hAnsi="Times New Roman"/>
              </w:rPr>
            </w:pPr>
            <w:r w:rsidRPr="005E455A">
              <w:rPr>
                <w:rFonts w:ascii="Times New Roman" w:hAnsi="Times New Roman"/>
              </w:rPr>
              <w:t>2.000</w:t>
            </w:r>
          </w:p>
        </w:tc>
      </w:tr>
      <w:tr w:rsidR="004604A0" w:rsidRPr="008E534A" w14:paraId="64354253" w14:textId="77777777" w:rsidTr="00ED7BB7">
        <w:trPr>
          <w:gridAfter w:val="1"/>
          <w:wAfter w:w="8" w:type="dxa"/>
          <w:trHeight w:val="432"/>
          <w:jc w:val="center"/>
        </w:trPr>
        <w:tc>
          <w:tcPr>
            <w:tcW w:w="579" w:type="dxa"/>
            <w:vAlign w:val="center"/>
          </w:tcPr>
          <w:p w14:paraId="7BD53025"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10*</w:t>
            </w:r>
          </w:p>
        </w:tc>
        <w:tc>
          <w:tcPr>
            <w:tcW w:w="5388" w:type="dxa"/>
            <w:vAlign w:val="center"/>
          </w:tcPr>
          <w:p w14:paraId="3CA4F102" w14:textId="77777777" w:rsidR="004604A0" w:rsidRPr="008E534A" w:rsidRDefault="004604A0" w:rsidP="00FD4CF0">
            <w:pPr>
              <w:spacing w:after="0"/>
              <w:rPr>
                <w:rFonts w:ascii="Times New Roman" w:hAnsi="Times New Roman"/>
              </w:rPr>
            </w:pPr>
            <w:r w:rsidRPr="00095E8D">
              <w:rPr>
                <w:rFonts w:ascii="Times New Roman" w:hAnsi="Times New Roman"/>
              </w:rPr>
              <w:t xml:space="preserve">Utilizarea recipientelor pentru </w:t>
            </w:r>
            <w:proofErr w:type="spellStart"/>
            <w:r w:rsidRPr="00095E8D">
              <w:rPr>
                <w:rFonts w:ascii="Times New Roman" w:hAnsi="Times New Roman"/>
              </w:rPr>
              <w:t>deşeuri</w:t>
            </w:r>
            <w:proofErr w:type="spellEnd"/>
            <w:r w:rsidRPr="00095E8D">
              <w:rPr>
                <w:rFonts w:ascii="Times New Roman" w:hAnsi="Times New Roman"/>
              </w:rPr>
              <w:t xml:space="preserve"> reciclabile în alte scopuri decât cele pentru care sunt destinate.</w:t>
            </w:r>
          </w:p>
        </w:tc>
        <w:tc>
          <w:tcPr>
            <w:tcW w:w="1686" w:type="dxa"/>
            <w:gridSpan w:val="2"/>
            <w:vAlign w:val="center"/>
          </w:tcPr>
          <w:p w14:paraId="1EBEA3FC" w14:textId="77777777" w:rsidR="004604A0" w:rsidRDefault="004604A0" w:rsidP="00FD4CF0">
            <w:pPr>
              <w:spacing w:after="0"/>
              <w:jc w:val="center"/>
              <w:rPr>
                <w:rFonts w:ascii="Times New Roman" w:hAnsi="Times New Roman"/>
              </w:rPr>
            </w:pPr>
          </w:p>
          <w:p w14:paraId="12A5AE40"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791A8D76" w14:textId="77777777" w:rsidR="004604A0" w:rsidRPr="005E455A" w:rsidRDefault="004604A0" w:rsidP="00FD4CF0">
            <w:pPr>
              <w:spacing w:after="0"/>
              <w:jc w:val="center"/>
              <w:rPr>
                <w:rFonts w:ascii="Times New Roman" w:hAnsi="Times New Roman"/>
              </w:rPr>
            </w:pPr>
            <w:r w:rsidRPr="005E455A">
              <w:rPr>
                <w:rFonts w:ascii="Times New Roman" w:hAnsi="Times New Roman"/>
              </w:rPr>
              <w:t>100-200</w:t>
            </w:r>
          </w:p>
        </w:tc>
        <w:tc>
          <w:tcPr>
            <w:tcW w:w="1125" w:type="dxa"/>
            <w:vAlign w:val="center"/>
          </w:tcPr>
          <w:p w14:paraId="0AB1DB43" w14:textId="77777777" w:rsidR="004604A0" w:rsidRPr="005E455A" w:rsidRDefault="004604A0" w:rsidP="00FD4CF0">
            <w:pPr>
              <w:spacing w:after="0"/>
              <w:jc w:val="center"/>
              <w:rPr>
                <w:rFonts w:ascii="Times New Roman" w:hAnsi="Times New Roman"/>
              </w:rPr>
            </w:pPr>
            <w:r w:rsidRPr="005E455A">
              <w:rPr>
                <w:rFonts w:ascii="Times New Roman" w:hAnsi="Times New Roman"/>
              </w:rPr>
              <w:t>500-2.000</w:t>
            </w:r>
          </w:p>
        </w:tc>
      </w:tr>
      <w:tr w:rsidR="004604A0" w:rsidRPr="008E534A" w14:paraId="59F16864" w14:textId="77777777" w:rsidTr="00ED7BB7">
        <w:trPr>
          <w:gridAfter w:val="1"/>
          <w:wAfter w:w="8" w:type="dxa"/>
          <w:trHeight w:val="432"/>
          <w:jc w:val="center"/>
        </w:trPr>
        <w:tc>
          <w:tcPr>
            <w:tcW w:w="579" w:type="dxa"/>
            <w:vAlign w:val="center"/>
          </w:tcPr>
          <w:p w14:paraId="6A3E51B3"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11*</w:t>
            </w:r>
          </w:p>
        </w:tc>
        <w:tc>
          <w:tcPr>
            <w:tcW w:w="5388" w:type="dxa"/>
            <w:vAlign w:val="center"/>
          </w:tcPr>
          <w:p w14:paraId="73D14147" w14:textId="77777777" w:rsidR="004604A0" w:rsidRPr="008E534A" w:rsidRDefault="004604A0" w:rsidP="00FD4CF0">
            <w:pPr>
              <w:spacing w:after="0"/>
              <w:rPr>
                <w:rFonts w:ascii="Times New Roman" w:hAnsi="Times New Roman"/>
              </w:rPr>
            </w:pPr>
            <w:r w:rsidRPr="00095E8D">
              <w:rPr>
                <w:rFonts w:ascii="Times New Roman" w:hAnsi="Times New Roman"/>
              </w:rPr>
              <w:t xml:space="preserve">Aruncarea </w:t>
            </w:r>
            <w:proofErr w:type="spellStart"/>
            <w:r w:rsidRPr="00095E8D">
              <w:rPr>
                <w:rFonts w:ascii="Times New Roman" w:hAnsi="Times New Roman"/>
              </w:rPr>
              <w:t>deşeurilor</w:t>
            </w:r>
            <w:proofErr w:type="spellEnd"/>
            <w:r w:rsidRPr="00095E8D">
              <w:rPr>
                <w:rFonts w:ascii="Times New Roman" w:hAnsi="Times New Roman"/>
              </w:rPr>
              <w:t xml:space="preserve"> de </w:t>
            </w:r>
            <w:proofErr w:type="spellStart"/>
            <w:r w:rsidRPr="00095E8D">
              <w:rPr>
                <w:rFonts w:ascii="Times New Roman" w:hAnsi="Times New Roman"/>
              </w:rPr>
              <w:t>construcţii</w:t>
            </w:r>
            <w:proofErr w:type="spellEnd"/>
            <w:r w:rsidRPr="00095E8D">
              <w:rPr>
                <w:rFonts w:ascii="Times New Roman" w:hAnsi="Times New Roman"/>
              </w:rPr>
              <w:t xml:space="preserve"> </w:t>
            </w:r>
            <w:proofErr w:type="spellStart"/>
            <w:r w:rsidRPr="00095E8D">
              <w:rPr>
                <w:rFonts w:ascii="Times New Roman" w:hAnsi="Times New Roman"/>
              </w:rPr>
              <w:t>şi</w:t>
            </w:r>
            <w:proofErr w:type="spellEnd"/>
            <w:r w:rsidRPr="00095E8D">
              <w:rPr>
                <w:rFonts w:ascii="Times New Roman" w:hAnsi="Times New Roman"/>
              </w:rPr>
              <w:t xml:space="preserve"> demolări pe domeniul public sau privat al </w:t>
            </w:r>
            <w:proofErr w:type="spellStart"/>
            <w:r w:rsidRPr="00095E8D">
              <w:rPr>
                <w:rFonts w:ascii="Times New Roman" w:hAnsi="Times New Roman"/>
              </w:rPr>
              <w:t>localităţii</w:t>
            </w:r>
            <w:proofErr w:type="spellEnd"/>
            <w:r w:rsidRPr="00095E8D">
              <w:rPr>
                <w:rFonts w:ascii="Times New Roman" w:hAnsi="Times New Roman"/>
              </w:rPr>
              <w:t>.</w:t>
            </w:r>
          </w:p>
        </w:tc>
        <w:tc>
          <w:tcPr>
            <w:tcW w:w="1686" w:type="dxa"/>
            <w:gridSpan w:val="2"/>
            <w:vAlign w:val="center"/>
          </w:tcPr>
          <w:p w14:paraId="3DC2274C"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5C6A54AA" w14:textId="77777777" w:rsidR="004604A0" w:rsidRPr="005E455A" w:rsidRDefault="004604A0" w:rsidP="00FD4CF0">
            <w:pPr>
              <w:spacing w:after="0"/>
              <w:jc w:val="center"/>
              <w:rPr>
                <w:rFonts w:ascii="Times New Roman" w:hAnsi="Times New Roman"/>
              </w:rPr>
            </w:pPr>
            <w:r w:rsidRPr="005E455A">
              <w:rPr>
                <w:rFonts w:ascii="Times New Roman" w:hAnsi="Times New Roman"/>
              </w:rPr>
              <w:t>50-100</w:t>
            </w:r>
          </w:p>
        </w:tc>
        <w:tc>
          <w:tcPr>
            <w:tcW w:w="1125" w:type="dxa"/>
            <w:vAlign w:val="center"/>
          </w:tcPr>
          <w:p w14:paraId="763EF797" w14:textId="77777777" w:rsidR="004604A0" w:rsidRPr="005E455A" w:rsidRDefault="004604A0" w:rsidP="00FD4CF0">
            <w:pPr>
              <w:spacing w:after="0"/>
              <w:jc w:val="center"/>
              <w:rPr>
                <w:rFonts w:ascii="Times New Roman" w:hAnsi="Times New Roman"/>
              </w:rPr>
            </w:pPr>
            <w:r>
              <w:rPr>
                <w:rFonts w:ascii="Times New Roman" w:hAnsi="Times New Roman"/>
              </w:rPr>
              <w:t xml:space="preserve"> </w:t>
            </w:r>
            <w:r w:rsidRPr="005E455A">
              <w:rPr>
                <w:rFonts w:ascii="Times New Roman" w:hAnsi="Times New Roman"/>
              </w:rPr>
              <w:t>1.000 -</w:t>
            </w:r>
          </w:p>
          <w:p w14:paraId="68AD4308" w14:textId="77777777" w:rsidR="004604A0" w:rsidRPr="005E455A" w:rsidRDefault="004604A0" w:rsidP="00FD4CF0">
            <w:pPr>
              <w:spacing w:after="0"/>
              <w:jc w:val="center"/>
              <w:rPr>
                <w:rFonts w:ascii="Times New Roman" w:hAnsi="Times New Roman"/>
              </w:rPr>
            </w:pPr>
            <w:r w:rsidRPr="005E455A">
              <w:rPr>
                <w:rFonts w:ascii="Times New Roman" w:hAnsi="Times New Roman"/>
              </w:rPr>
              <w:t>2.000</w:t>
            </w:r>
          </w:p>
        </w:tc>
      </w:tr>
      <w:tr w:rsidR="004604A0" w:rsidRPr="008E534A" w14:paraId="5CD12E4E" w14:textId="77777777" w:rsidTr="00ED7BB7">
        <w:trPr>
          <w:gridAfter w:val="1"/>
          <w:wAfter w:w="8" w:type="dxa"/>
          <w:trHeight w:val="432"/>
          <w:jc w:val="center"/>
        </w:trPr>
        <w:tc>
          <w:tcPr>
            <w:tcW w:w="579" w:type="dxa"/>
            <w:vAlign w:val="center"/>
          </w:tcPr>
          <w:p w14:paraId="1D3EA00B"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12*</w:t>
            </w:r>
          </w:p>
        </w:tc>
        <w:tc>
          <w:tcPr>
            <w:tcW w:w="5388" w:type="dxa"/>
            <w:vAlign w:val="center"/>
          </w:tcPr>
          <w:p w14:paraId="068E8610" w14:textId="77777777" w:rsidR="004604A0" w:rsidRPr="008E534A" w:rsidRDefault="004604A0" w:rsidP="00FD4CF0">
            <w:pPr>
              <w:spacing w:after="0"/>
              <w:rPr>
                <w:rFonts w:ascii="Times New Roman" w:hAnsi="Times New Roman"/>
              </w:rPr>
            </w:pPr>
            <w:r w:rsidRPr="00095E8D">
              <w:rPr>
                <w:rFonts w:ascii="Times New Roman" w:hAnsi="Times New Roman"/>
              </w:rPr>
              <w:t xml:space="preserve">Deteriorarea </w:t>
            </w:r>
            <w:proofErr w:type="spellStart"/>
            <w:r w:rsidRPr="00095E8D">
              <w:rPr>
                <w:rFonts w:ascii="Times New Roman" w:hAnsi="Times New Roman"/>
              </w:rPr>
              <w:t>şi</w:t>
            </w:r>
            <w:proofErr w:type="spellEnd"/>
            <w:r w:rsidRPr="00095E8D">
              <w:rPr>
                <w:rFonts w:ascii="Times New Roman" w:hAnsi="Times New Roman"/>
              </w:rPr>
              <w:t>/ sau sustragerea recipientelor/</w:t>
            </w:r>
            <w:proofErr w:type="spellStart"/>
            <w:r w:rsidRPr="00095E8D">
              <w:rPr>
                <w:rFonts w:ascii="Times New Roman" w:hAnsi="Times New Roman"/>
              </w:rPr>
              <w:t>părţi</w:t>
            </w:r>
            <w:proofErr w:type="spellEnd"/>
            <w:r w:rsidRPr="00095E8D">
              <w:rPr>
                <w:rFonts w:ascii="Times New Roman" w:hAnsi="Times New Roman"/>
              </w:rPr>
              <w:t xml:space="preserve"> ale acestora, </w:t>
            </w:r>
            <w:proofErr w:type="spellStart"/>
            <w:r w:rsidRPr="00095E8D">
              <w:rPr>
                <w:rFonts w:ascii="Times New Roman" w:hAnsi="Times New Roman"/>
              </w:rPr>
              <w:t>aflaţi</w:t>
            </w:r>
            <w:proofErr w:type="spellEnd"/>
            <w:r w:rsidRPr="00095E8D">
              <w:rPr>
                <w:rFonts w:ascii="Times New Roman" w:hAnsi="Times New Roman"/>
              </w:rPr>
              <w:t xml:space="preserve"> în punctele de colectare</w:t>
            </w:r>
          </w:p>
        </w:tc>
        <w:tc>
          <w:tcPr>
            <w:tcW w:w="1686" w:type="dxa"/>
            <w:gridSpan w:val="2"/>
            <w:vAlign w:val="center"/>
          </w:tcPr>
          <w:p w14:paraId="24B9D2E7"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07DCBF83" w14:textId="77777777" w:rsidR="004604A0" w:rsidRPr="005E455A" w:rsidRDefault="004604A0" w:rsidP="00FD4CF0">
            <w:pPr>
              <w:spacing w:after="0"/>
              <w:jc w:val="center"/>
              <w:rPr>
                <w:rFonts w:ascii="Times New Roman" w:hAnsi="Times New Roman"/>
              </w:rPr>
            </w:pPr>
            <w:r>
              <w:rPr>
                <w:rFonts w:ascii="Times New Roman" w:hAnsi="Times New Roman"/>
              </w:rPr>
              <w:t xml:space="preserve">    </w:t>
            </w:r>
            <w:r w:rsidRPr="005E455A">
              <w:rPr>
                <w:rFonts w:ascii="Times New Roman" w:hAnsi="Times New Roman"/>
              </w:rPr>
              <w:t>500</w:t>
            </w:r>
            <w:r>
              <w:rPr>
                <w:rFonts w:ascii="Times New Roman" w:hAnsi="Times New Roman"/>
              </w:rPr>
              <w:t xml:space="preserve"> </w:t>
            </w:r>
            <w:r w:rsidRPr="005E455A">
              <w:rPr>
                <w:rFonts w:ascii="Times New Roman" w:hAnsi="Times New Roman"/>
              </w:rPr>
              <w:t>-</w:t>
            </w:r>
          </w:p>
          <w:p w14:paraId="3AABC507" w14:textId="77777777" w:rsidR="004604A0" w:rsidRPr="005E455A" w:rsidRDefault="004604A0" w:rsidP="00FD4CF0">
            <w:pPr>
              <w:spacing w:after="0"/>
              <w:jc w:val="center"/>
              <w:rPr>
                <w:rFonts w:ascii="Times New Roman" w:hAnsi="Times New Roman"/>
              </w:rPr>
            </w:pPr>
            <w:r w:rsidRPr="005E455A">
              <w:rPr>
                <w:rFonts w:ascii="Times New Roman" w:hAnsi="Times New Roman"/>
              </w:rPr>
              <w:t>2.000</w:t>
            </w:r>
          </w:p>
        </w:tc>
        <w:tc>
          <w:tcPr>
            <w:tcW w:w="1125" w:type="dxa"/>
            <w:vAlign w:val="center"/>
          </w:tcPr>
          <w:p w14:paraId="6AB27F79" w14:textId="77777777" w:rsidR="004604A0" w:rsidRPr="005E455A" w:rsidRDefault="004604A0" w:rsidP="00FD4CF0">
            <w:pPr>
              <w:spacing w:after="0"/>
              <w:jc w:val="center"/>
              <w:rPr>
                <w:rFonts w:ascii="Times New Roman" w:hAnsi="Times New Roman"/>
              </w:rPr>
            </w:pPr>
          </w:p>
        </w:tc>
      </w:tr>
      <w:tr w:rsidR="004604A0" w:rsidRPr="008E534A" w14:paraId="0101D4B3" w14:textId="77777777" w:rsidTr="00ED7BB7">
        <w:trPr>
          <w:gridAfter w:val="1"/>
          <w:wAfter w:w="8" w:type="dxa"/>
          <w:trHeight w:val="432"/>
          <w:jc w:val="center"/>
        </w:trPr>
        <w:tc>
          <w:tcPr>
            <w:tcW w:w="579" w:type="dxa"/>
            <w:vAlign w:val="center"/>
          </w:tcPr>
          <w:p w14:paraId="5FEA4F02" w14:textId="77777777" w:rsidR="004604A0" w:rsidRDefault="004604A0" w:rsidP="00FD4CF0">
            <w:pPr>
              <w:spacing w:after="0"/>
              <w:jc w:val="center"/>
              <w:rPr>
                <w:rFonts w:ascii="Times New Roman" w:hAnsi="Times New Roman"/>
                <w:w w:val="110"/>
              </w:rPr>
            </w:pPr>
          </w:p>
          <w:p w14:paraId="3AE5F66A"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13*</w:t>
            </w:r>
          </w:p>
        </w:tc>
        <w:tc>
          <w:tcPr>
            <w:tcW w:w="5388" w:type="dxa"/>
            <w:vAlign w:val="center"/>
          </w:tcPr>
          <w:p w14:paraId="232B0F8F" w14:textId="77777777" w:rsidR="004604A0" w:rsidRPr="008E534A" w:rsidRDefault="004604A0" w:rsidP="00FD4CF0">
            <w:pPr>
              <w:spacing w:after="0"/>
              <w:rPr>
                <w:rFonts w:ascii="Times New Roman" w:hAnsi="Times New Roman"/>
              </w:rPr>
            </w:pPr>
            <w:r w:rsidRPr="00095E8D">
              <w:rPr>
                <w:rFonts w:ascii="Times New Roman" w:hAnsi="Times New Roman"/>
              </w:rPr>
              <w:t xml:space="preserve">Folosirea recipientelor de colectare de pe platformele de colectare aferente </w:t>
            </w:r>
            <w:proofErr w:type="spellStart"/>
            <w:r w:rsidRPr="00095E8D">
              <w:rPr>
                <w:rFonts w:ascii="Times New Roman" w:hAnsi="Times New Roman"/>
              </w:rPr>
              <w:t>asociaţiilor</w:t>
            </w:r>
            <w:proofErr w:type="spellEnd"/>
            <w:r w:rsidRPr="00095E8D">
              <w:rPr>
                <w:rFonts w:ascii="Times New Roman" w:hAnsi="Times New Roman"/>
              </w:rPr>
              <w:t xml:space="preserve"> de proprietari/locatari de către utilizatorii </w:t>
            </w:r>
            <w:proofErr w:type="spellStart"/>
            <w:r w:rsidRPr="00095E8D">
              <w:rPr>
                <w:rFonts w:ascii="Times New Roman" w:hAnsi="Times New Roman"/>
              </w:rPr>
              <w:t>noncasnici</w:t>
            </w:r>
            <w:proofErr w:type="spellEnd"/>
          </w:p>
        </w:tc>
        <w:tc>
          <w:tcPr>
            <w:tcW w:w="1686" w:type="dxa"/>
            <w:gridSpan w:val="2"/>
            <w:vAlign w:val="center"/>
          </w:tcPr>
          <w:p w14:paraId="4600ACA0" w14:textId="77777777" w:rsidR="004604A0" w:rsidRDefault="004604A0" w:rsidP="00FD4CF0">
            <w:pPr>
              <w:spacing w:after="0"/>
              <w:jc w:val="center"/>
              <w:rPr>
                <w:rFonts w:ascii="Times New Roman" w:hAnsi="Times New Roman"/>
              </w:rPr>
            </w:pPr>
          </w:p>
          <w:p w14:paraId="22EB6180"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3B082A24" w14:textId="77777777" w:rsidR="004604A0" w:rsidRPr="005E455A" w:rsidRDefault="004604A0" w:rsidP="00FD4CF0">
            <w:pPr>
              <w:spacing w:after="0"/>
              <w:jc w:val="center"/>
              <w:rPr>
                <w:rFonts w:ascii="Times New Roman" w:hAnsi="Times New Roman"/>
              </w:rPr>
            </w:pPr>
          </w:p>
        </w:tc>
        <w:tc>
          <w:tcPr>
            <w:tcW w:w="1125" w:type="dxa"/>
            <w:vAlign w:val="center"/>
          </w:tcPr>
          <w:p w14:paraId="43457B39" w14:textId="77777777" w:rsidR="004604A0" w:rsidRDefault="004604A0" w:rsidP="00FD4CF0">
            <w:pPr>
              <w:spacing w:after="0"/>
              <w:jc w:val="center"/>
              <w:rPr>
                <w:rFonts w:ascii="Times New Roman" w:hAnsi="Times New Roman"/>
              </w:rPr>
            </w:pPr>
          </w:p>
          <w:p w14:paraId="5B9512DF" w14:textId="77777777" w:rsidR="004604A0" w:rsidRPr="005E455A" w:rsidRDefault="004604A0" w:rsidP="00FD4CF0">
            <w:pPr>
              <w:spacing w:after="0"/>
              <w:jc w:val="center"/>
              <w:rPr>
                <w:rFonts w:ascii="Times New Roman" w:hAnsi="Times New Roman"/>
              </w:rPr>
            </w:pPr>
            <w:r w:rsidRPr="005E455A">
              <w:rPr>
                <w:rFonts w:ascii="Times New Roman" w:hAnsi="Times New Roman"/>
              </w:rPr>
              <w:t>500-2.000</w:t>
            </w:r>
          </w:p>
        </w:tc>
      </w:tr>
      <w:tr w:rsidR="004604A0" w:rsidRPr="008E534A" w14:paraId="5C9CE8C6" w14:textId="77777777" w:rsidTr="00ED7BB7">
        <w:trPr>
          <w:gridAfter w:val="1"/>
          <w:wAfter w:w="8" w:type="dxa"/>
          <w:trHeight w:val="432"/>
          <w:jc w:val="center"/>
        </w:trPr>
        <w:tc>
          <w:tcPr>
            <w:tcW w:w="579" w:type="dxa"/>
            <w:vAlign w:val="center"/>
          </w:tcPr>
          <w:p w14:paraId="3E4988C8" w14:textId="77777777" w:rsidR="004604A0" w:rsidRDefault="004604A0" w:rsidP="00FD4CF0">
            <w:pPr>
              <w:spacing w:after="0"/>
              <w:jc w:val="center"/>
              <w:rPr>
                <w:rFonts w:ascii="Times New Roman" w:hAnsi="Times New Roman"/>
                <w:w w:val="110"/>
              </w:rPr>
            </w:pPr>
          </w:p>
          <w:p w14:paraId="26112B83"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14*</w:t>
            </w:r>
          </w:p>
        </w:tc>
        <w:tc>
          <w:tcPr>
            <w:tcW w:w="5388" w:type="dxa"/>
            <w:vAlign w:val="center"/>
          </w:tcPr>
          <w:p w14:paraId="7BBF1122" w14:textId="77777777" w:rsidR="004604A0" w:rsidRPr="008E534A" w:rsidRDefault="004604A0" w:rsidP="00FD4CF0">
            <w:pPr>
              <w:spacing w:after="0"/>
              <w:rPr>
                <w:rFonts w:ascii="Times New Roman" w:hAnsi="Times New Roman"/>
              </w:rPr>
            </w:pPr>
            <w:r w:rsidRPr="00095E8D">
              <w:rPr>
                <w:rFonts w:ascii="Times New Roman" w:hAnsi="Times New Roman"/>
              </w:rPr>
              <w:t xml:space="preserve">Colectarea de către operatorii economici în recipiente pentru </w:t>
            </w:r>
            <w:proofErr w:type="spellStart"/>
            <w:r w:rsidRPr="00095E8D">
              <w:rPr>
                <w:rFonts w:ascii="Times New Roman" w:hAnsi="Times New Roman"/>
              </w:rPr>
              <w:t>deşeurile</w:t>
            </w:r>
            <w:proofErr w:type="spellEnd"/>
            <w:r w:rsidRPr="00095E8D">
              <w:rPr>
                <w:rFonts w:ascii="Times New Roman" w:hAnsi="Times New Roman"/>
              </w:rPr>
              <w:t xml:space="preserve"> asimilabile a </w:t>
            </w:r>
            <w:proofErr w:type="spellStart"/>
            <w:r w:rsidRPr="00095E8D">
              <w:rPr>
                <w:rFonts w:ascii="Times New Roman" w:hAnsi="Times New Roman"/>
              </w:rPr>
              <w:t>deşeurilor</w:t>
            </w:r>
            <w:proofErr w:type="spellEnd"/>
            <w:r w:rsidRPr="00095E8D">
              <w:rPr>
                <w:rFonts w:ascii="Times New Roman" w:hAnsi="Times New Roman"/>
              </w:rPr>
              <w:t xml:space="preserve"> industriale (rezultate din activitatea acestora)</w:t>
            </w:r>
          </w:p>
        </w:tc>
        <w:tc>
          <w:tcPr>
            <w:tcW w:w="1686" w:type="dxa"/>
            <w:gridSpan w:val="2"/>
            <w:vAlign w:val="center"/>
          </w:tcPr>
          <w:p w14:paraId="6C014FAB" w14:textId="77777777" w:rsidR="004604A0" w:rsidRDefault="004604A0" w:rsidP="00FD4CF0">
            <w:pPr>
              <w:spacing w:after="0"/>
              <w:jc w:val="center"/>
              <w:rPr>
                <w:rFonts w:ascii="Times New Roman" w:hAnsi="Times New Roman"/>
              </w:rPr>
            </w:pPr>
          </w:p>
          <w:p w14:paraId="095A38F4"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6547966B" w14:textId="77777777" w:rsidR="004604A0" w:rsidRPr="005E455A" w:rsidRDefault="004604A0" w:rsidP="00FD4CF0">
            <w:pPr>
              <w:spacing w:after="0"/>
              <w:jc w:val="center"/>
              <w:rPr>
                <w:rFonts w:ascii="Times New Roman" w:hAnsi="Times New Roman"/>
              </w:rPr>
            </w:pPr>
          </w:p>
        </w:tc>
        <w:tc>
          <w:tcPr>
            <w:tcW w:w="1125" w:type="dxa"/>
            <w:vAlign w:val="center"/>
          </w:tcPr>
          <w:p w14:paraId="06628667" w14:textId="77777777" w:rsidR="004604A0" w:rsidRPr="005E455A" w:rsidRDefault="004604A0" w:rsidP="00FD4CF0">
            <w:pPr>
              <w:spacing w:after="0"/>
              <w:jc w:val="center"/>
              <w:rPr>
                <w:rFonts w:ascii="Times New Roman" w:hAnsi="Times New Roman"/>
              </w:rPr>
            </w:pPr>
            <w:r>
              <w:rPr>
                <w:rFonts w:ascii="Times New Roman" w:hAnsi="Times New Roman"/>
              </w:rPr>
              <w:t xml:space="preserve"> </w:t>
            </w:r>
            <w:r w:rsidRPr="005E455A">
              <w:rPr>
                <w:rFonts w:ascii="Times New Roman" w:hAnsi="Times New Roman"/>
              </w:rPr>
              <w:t>1.000 -</w:t>
            </w:r>
          </w:p>
          <w:p w14:paraId="0CCAD6BE" w14:textId="77777777" w:rsidR="004604A0" w:rsidRPr="005E455A" w:rsidRDefault="004604A0" w:rsidP="00FD4CF0">
            <w:pPr>
              <w:spacing w:after="0"/>
              <w:jc w:val="center"/>
              <w:rPr>
                <w:rFonts w:ascii="Times New Roman" w:hAnsi="Times New Roman"/>
              </w:rPr>
            </w:pPr>
            <w:r w:rsidRPr="005E455A">
              <w:rPr>
                <w:rFonts w:ascii="Times New Roman" w:hAnsi="Times New Roman"/>
              </w:rPr>
              <w:t>2.000</w:t>
            </w:r>
          </w:p>
        </w:tc>
      </w:tr>
      <w:tr w:rsidR="004604A0" w:rsidRPr="008E534A" w14:paraId="7D0EBA59" w14:textId="77777777" w:rsidTr="00ED7BB7">
        <w:trPr>
          <w:gridAfter w:val="1"/>
          <w:wAfter w:w="8" w:type="dxa"/>
          <w:trHeight w:val="432"/>
          <w:jc w:val="center"/>
        </w:trPr>
        <w:tc>
          <w:tcPr>
            <w:tcW w:w="579" w:type="dxa"/>
            <w:vAlign w:val="center"/>
          </w:tcPr>
          <w:p w14:paraId="0A9AE526" w14:textId="77777777" w:rsidR="004604A0" w:rsidRDefault="004604A0" w:rsidP="00FD4CF0">
            <w:pPr>
              <w:spacing w:after="0"/>
              <w:jc w:val="center"/>
              <w:rPr>
                <w:rFonts w:ascii="Times New Roman" w:hAnsi="Times New Roman"/>
                <w:w w:val="110"/>
              </w:rPr>
            </w:pPr>
          </w:p>
          <w:p w14:paraId="7355A7E3"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15*</w:t>
            </w:r>
          </w:p>
        </w:tc>
        <w:tc>
          <w:tcPr>
            <w:tcW w:w="5388" w:type="dxa"/>
            <w:vAlign w:val="center"/>
          </w:tcPr>
          <w:p w14:paraId="38169B70" w14:textId="77777777" w:rsidR="004604A0" w:rsidRPr="008E534A" w:rsidRDefault="004604A0" w:rsidP="00FD4CF0">
            <w:pPr>
              <w:spacing w:after="0"/>
              <w:rPr>
                <w:rFonts w:ascii="Times New Roman" w:hAnsi="Times New Roman"/>
              </w:rPr>
            </w:pPr>
            <w:r w:rsidRPr="00095E8D">
              <w:rPr>
                <w:rFonts w:ascii="Times New Roman" w:hAnsi="Times New Roman"/>
              </w:rPr>
              <w:t xml:space="preserve">Fapta de aprindere </w:t>
            </w:r>
            <w:proofErr w:type="spellStart"/>
            <w:r w:rsidRPr="00095E8D">
              <w:rPr>
                <w:rFonts w:ascii="Times New Roman" w:hAnsi="Times New Roman"/>
              </w:rPr>
              <w:t>şi</w:t>
            </w:r>
            <w:proofErr w:type="spellEnd"/>
            <w:r w:rsidRPr="00095E8D">
              <w:rPr>
                <w:rFonts w:ascii="Times New Roman" w:hAnsi="Times New Roman"/>
              </w:rPr>
              <w:t xml:space="preserve">/sau ardere a </w:t>
            </w:r>
            <w:proofErr w:type="spellStart"/>
            <w:r w:rsidRPr="00095E8D">
              <w:rPr>
                <w:rFonts w:ascii="Times New Roman" w:hAnsi="Times New Roman"/>
              </w:rPr>
              <w:t>deşeurilor</w:t>
            </w:r>
            <w:proofErr w:type="spellEnd"/>
            <w:r w:rsidRPr="00095E8D">
              <w:rPr>
                <w:rFonts w:ascii="Times New Roman" w:hAnsi="Times New Roman"/>
              </w:rPr>
              <w:t xml:space="preserve"> din recipientele de colectare selectivă/ colectare sau ardere a </w:t>
            </w:r>
            <w:proofErr w:type="spellStart"/>
            <w:r w:rsidRPr="00095E8D">
              <w:rPr>
                <w:rFonts w:ascii="Times New Roman" w:hAnsi="Times New Roman"/>
              </w:rPr>
              <w:t>deşeurilor</w:t>
            </w:r>
            <w:proofErr w:type="spellEnd"/>
            <w:r w:rsidRPr="00095E8D">
              <w:rPr>
                <w:rFonts w:ascii="Times New Roman" w:hAnsi="Times New Roman"/>
              </w:rPr>
              <w:t xml:space="preserve"> vegetale rezultate de la </w:t>
            </w:r>
            <w:proofErr w:type="spellStart"/>
            <w:r w:rsidRPr="00095E8D">
              <w:rPr>
                <w:rFonts w:ascii="Times New Roman" w:hAnsi="Times New Roman"/>
              </w:rPr>
              <w:t>operaţiunile</w:t>
            </w:r>
            <w:proofErr w:type="spellEnd"/>
            <w:r w:rsidRPr="00095E8D">
              <w:rPr>
                <w:rFonts w:ascii="Times New Roman" w:hAnsi="Times New Roman"/>
              </w:rPr>
              <w:t xml:space="preserve"> de </w:t>
            </w:r>
            <w:proofErr w:type="spellStart"/>
            <w:r w:rsidRPr="00095E8D">
              <w:rPr>
                <w:rFonts w:ascii="Times New Roman" w:hAnsi="Times New Roman"/>
              </w:rPr>
              <w:t>curăţare</w:t>
            </w:r>
            <w:proofErr w:type="spellEnd"/>
            <w:r w:rsidRPr="00095E8D">
              <w:rPr>
                <w:rFonts w:ascii="Times New Roman" w:hAnsi="Times New Roman"/>
              </w:rPr>
              <w:t xml:space="preserve"> a </w:t>
            </w:r>
            <w:proofErr w:type="spellStart"/>
            <w:r w:rsidRPr="00095E8D">
              <w:rPr>
                <w:rFonts w:ascii="Times New Roman" w:hAnsi="Times New Roman"/>
              </w:rPr>
              <w:t>spaţiilor</w:t>
            </w:r>
            <w:proofErr w:type="spellEnd"/>
            <w:r w:rsidRPr="00095E8D">
              <w:rPr>
                <w:rFonts w:ascii="Times New Roman" w:hAnsi="Times New Roman"/>
              </w:rPr>
              <w:t xml:space="preserve"> verzi, </w:t>
            </w:r>
            <w:proofErr w:type="spellStart"/>
            <w:r w:rsidRPr="00095E8D">
              <w:rPr>
                <w:rFonts w:ascii="Times New Roman" w:hAnsi="Times New Roman"/>
              </w:rPr>
              <w:t>arbuştilor</w:t>
            </w:r>
            <w:proofErr w:type="spellEnd"/>
            <w:r w:rsidRPr="00095E8D">
              <w:rPr>
                <w:rFonts w:ascii="Times New Roman" w:hAnsi="Times New Roman"/>
              </w:rPr>
              <w:t>, arborilor</w:t>
            </w:r>
          </w:p>
        </w:tc>
        <w:tc>
          <w:tcPr>
            <w:tcW w:w="1686" w:type="dxa"/>
            <w:gridSpan w:val="2"/>
            <w:vAlign w:val="center"/>
          </w:tcPr>
          <w:p w14:paraId="5655E7C9" w14:textId="77777777" w:rsidR="004604A0" w:rsidRDefault="004604A0" w:rsidP="00FD4CF0">
            <w:pPr>
              <w:spacing w:after="0"/>
              <w:jc w:val="center"/>
              <w:rPr>
                <w:rFonts w:ascii="Times New Roman" w:hAnsi="Times New Roman"/>
              </w:rPr>
            </w:pPr>
          </w:p>
          <w:p w14:paraId="38A9EA87"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69971515" w14:textId="77777777" w:rsidR="004604A0" w:rsidRPr="005E455A" w:rsidRDefault="004604A0" w:rsidP="00FD4CF0">
            <w:pPr>
              <w:spacing w:after="0"/>
              <w:jc w:val="center"/>
              <w:rPr>
                <w:rFonts w:ascii="Times New Roman" w:hAnsi="Times New Roman"/>
              </w:rPr>
            </w:pPr>
            <w:r>
              <w:rPr>
                <w:rFonts w:ascii="Times New Roman" w:hAnsi="Times New Roman"/>
              </w:rPr>
              <w:t xml:space="preserve">  </w:t>
            </w:r>
            <w:r w:rsidRPr="005E455A">
              <w:rPr>
                <w:rFonts w:ascii="Times New Roman" w:hAnsi="Times New Roman"/>
              </w:rPr>
              <w:t>1.500</w:t>
            </w:r>
            <w:r>
              <w:rPr>
                <w:rFonts w:ascii="Times New Roman" w:hAnsi="Times New Roman"/>
              </w:rPr>
              <w:t xml:space="preserve"> </w:t>
            </w:r>
            <w:r w:rsidRPr="005E455A">
              <w:rPr>
                <w:rFonts w:ascii="Times New Roman" w:hAnsi="Times New Roman"/>
              </w:rPr>
              <w:t>-</w:t>
            </w:r>
          </w:p>
          <w:p w14:paraId="6410B0E0" w14:textId="77777777" w:rsidR="004604A0" w:rsidRPr="005E455A" w:rsidRDefault="004604A0" w:rsidP="00FD4CF0">
            <w:pPr>
              <w:spacing w:after="0"/>
              <w:jc w:val="center"/>
              <w:rPr>
                <w:rFonts w:ascii="Times New Roman" w:hAnsi="Times New Roman"/>
              </w:rPr>
            </w:pPr>
            <w:r w:rsidRPr="005E455A">
              <w:rPr>
                <w:rFonts w:ascii="Times New Roman" w:hAnsi="Times New Roman"/>
              </w:rPr>
              <w:t>2.500</w:t>
            </w:r>
          </w:p>
        </w:tc>
        <w:tc>
          <w:tcPr>
            <w:tcW w:w="1125" w:type="dxa"/>
            <w:vAlign w:val="center"/>
          </w:tcPr>
          <w:p w14:paraId="6F5E70F1" w14:textId="77777777" w:rsidR="004604A0" w:rsidRPr="005E455A" w:rsidRDefault="004604A0" w:rsidP="00FD4CF0">
            <w:pPr>
              <w:spacing w:after="0"/>
              <w:jc w:val="center"/>
              <w:rPr>
                <w:rFonts w:ascii="Times New Roman" w:hAnsi="Times New Roman"/>
              </w:rPr>
            </w:pPr>
            <w:r>
              <w:rPr>
                <w:rFonts w:ascii="Times New Roman" w:hAnsi="Times New Roman"/>
              </w:rPr>
              <w:t xml:space="preserve"> </w:t>
            </w:r>
            <w:r w:rsidRPr="005E455A">
              <w:rPr>
                <w:rFonts w:ascii="Times New Roman" w:hAnsi="Times New Roman"/>
              </w:rPr>
              <w:t>1.500 -</w:t>
            </w:r>
          </w:p>
          <w:p w14:paraId="151FB927" w14:textId="77777777" w:rsidR="004604A0" w:rsidRPr="005E455A" w:rsidRDefault="004604A0" w:rsidP="00FD4CF0">
            <w:pPr>
              <w:spacing w:after="0"/>
              <w:jc w:val="center"/>
              <w:rPr>
                <w:rFonts w:ascii="Times New Roman" w:hAnsi="Times New Roman"/>
              </w:rPr>
            </w:pPr>
            <w:r w:rsidRPr="005E455A">
              <w:rPr>
                <w:rFonts w:ascii="Times New Roman" w:hAnsi="Times New Roman"/>
              </w:rPr>
              <w:t>2.500</w:t>
            </w:r>
          </w:p>
        </w:tc>
      </w:tr>
      <w:tr w:rsidR="004604A0" w:rsidRPr="008E534A" w14:paraId="528B9F27" w14:textId="77777777" w:rsidTr="00ED7BB7">
        <w:trPr>
          <w:gridAfter w:val="1"/>
          <w:wAfter w:w="8" w:type="dxa"/>
          <w:trHeight w:val="432"/>
          <w:jc w:val="center"/>
        </w:trPr>
        <w:tc>
          <w:tcPr>
            <w:tcW w:w="579" w:type="dxa"/>
            <w:vAlign w:val="center"/>
          </w:tcPr>
          <w:p w14:paraId="390FD67A" w14:textId="77777777" w:rsidR="004604A0" w:rsidRDefault="004604A0" w:rsidP="00FD4CF0">
            <w:pPr>
              <w:spacing w:after="0"/>
              <w:jc w:val="center"/>
              <w:rPr>
                <w:rFonts w:ascii="Times New Roman" w:hAnsi="Times New Roman"/>
                <w:w w:val="110"/>
              </w:rPr>
            </w:pPr>
          </w:p>
          <w:p w14:paraId="2FA3E0C3"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16*</w:t>
            </w:r>
          </w:p>
        </w:tc>
        <w:tc>
          <w:tcPr>
            <w:tcW w:w="5388" w:type="dxa"/>
            <w:vAlign w:val="center"/>
          </w:tcPr>
          <w:p w14:paraId="3CF25588" w14:textId="77777777" w:rsidR="004604A0" w:rsidRPr="008E534A" w:rsidRDefault="004604A0" w:rsidP="00FD4CF0">
            <w:pPr>
              <w:spacing w:after="0"/>
              <w:rPr>
                <w:rFonts w:ascii="Times New Roman" w:hAnsi="Times New Roman"/>
              </w:rPr>
            </w:pPr>
            <w:r w:rsidRPr="00095E8D">
              <w:rPr>
                <w:rFonts w:ascii="Times New Roman" w:hAnsi="Times New Roman"/>
              </w:rPr>
              <w:t xml:space="preserve">Utilizarea recipientelor  pentru colectarea </w:t>
            </w:r>
            <w:proofErr w:type="spellStart"/>
            <w:r w:rsidRPr="00095E8D">
              <w:rPr>
                <w:rFonts w:ascii="Times New Roman" w:hAnsi="Times New Roman"/>
              </w:rPr>
              <w:t>deşeurilor</w:t>
            </w:r>
            <w:proofErr w:type="spellEnd"/>
            <w:r w:rsidRPr="00095E8D">
              <w:rPr>
                <w:rFonts w:ascii="Times New Roman" w:hAnsi="Times New Roman"/>
              </w:rPr>
              <w:t xml:space="preserve"> stradale de către operatorii economici pentru colectarea </w:t>
            </w:r>
            <w:proofErr w:type="spellStart"/>
            <w:r w:rsidRPr="00095E8D">
              <w:rPr>
                <w:rFonts w:ascii="Times New Roman" w:hAnsi="Times New Roman"/>
              </w:rPr>
              <w:t>deşeurilor</w:t>
            </w:r>
            <w:proofErr w:type="spellEnd"/>
            <w:r w:rsidRPr="00095E8D">
              <w:rPr>
                <w:rFonts w:ascii="Times New Roman" w:hAnsi="Times New Roman"/>
              </w:rPr>
              <w:t xml:space="preserve"> asimilabile rezultate din activitatea proprie de colectare.</w:t>
            </w:r>
          </w:p>
        </w:tc>
        <w:tc>
          <w:tcPr>
            <w:tcW w:w="1686" w:type="dxa"/>
            <w:gridSpan w:val="2"/>
            <w:vAlign w:val="center"/>
          </w:tcPr>
          <w:p w14:paraId="37C82131" w14:textId="77777777" w:rsidR="004604A0" w:rsidRDefault="004604A0" w:rsidP="00FD4CF0">
            <w:pPr>
              <w:spacing w:after="0"/>
              <w:jc w:val="center"/>
              <w:rPr>
                <w:rFonts w:ascii="Times New Roman" w:hAnsi="Times New Roman"/>
              </w:rPr>
            </w:pPr>
          </w:p>
          <w:p w14:paraId="13AE2607"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1AF58A20" w14:textId="77777777" w:rsidR="004604A0" w:rsidRPr="005E455A" w:rsidRDefault="004604A0" w:rsidP="00FD4CF0">
            <w:pPr>
              <w:spacing w:after="0"/>
              <w:jc w:val="center"/>
              <w:rPr>
                <w:rFonts w:ascii="Times New Roman" w:hAnsi="Times New Roman"/>
              </w:rPr>
            </w:pPr>
          </w:p>
        </w:tc>
        <w:tc>
          <w:tcPr>
            <w:tcW w:w="1125" w:type="dxa"/>
            <w:vAlign w:val="center"/>
          </w:tcPr>
          <w:p w14:paraId="58C0AE36" w14:textId="77777777" w:rsidR="004604A0" w:rsidRPr="005E455A" w:rsidRDefault="004604A0" w:rsidP="00FD4CF0">
            <w:pPr>
              <w:spacing w:after="0"/>
              <w:jc w:val="center"/>
              <w:rPr>
                <w:rFonts w:ascii="Times New Roman" w:hAnsi="Times New Roman"/>
              </w:rPr>
            </w:pPr>
            <w:r>
              <w:rPr>
                <w:rFonts w:ascii="Times New Roman" w:hAnsi="Times New Roman"/>
              </w:rPr>
              <w:t xml:space="preserve"> </w:t>
            </w:r>
            <w:r w:rsidRPr="005E455A">
              <w:rPr>
                <w:rFonts w:ascii="Times New Roman" w:hAnsi="Times New Roman"/>
              </w:rPr>
              <w:t>1.000 -</w:t>
            </w:r>
          </w:p>
          <w:p w14:paraId="72E83D7B" w14:textId="77777777" w:rsidR="004604A0" w:rsidRPr="005E455A" w:rsidRDefault="004604A0" w:rsidP="00FD4CF0">
            <w:pPr>
              <w:spacing w:after="0"/>
              <w:jc w:val="center"/>
              <w:rPr>
                <w:rFonts w:ascii="Times New Roman" w:hAnsi="Times New Roman"/>
              </w:rPr>
            </w:pPr>
            <w:r w:rsidRPr="005E455A">
              <w:rPr>
                <w:rFonts w:ascii="Times New Roman" w:hAnsi="Times New Roman"/>
              </w:rPr>
              <w:t>2.000</w:t>
            </w:r>
          </w:p>
        </w:tc>
      </w:tr>
      <w:tr w:rsidR="004604A0" w:rsidRPr="008E534A" w14:paraId="261AE494" w14:textId="77777777" w:rsidTr="00ED7BB7">
        <w:trPr>
          <w:gridAfter w:val="1"/>
          <w:wAfter w:w="8" w:type="dxa"/>
          <w:trHeight w:val="432"/>
          <w:jc w:val="center"/>
        </w:trPr>
        <w:tc>
          <w:tcPr>
            <w:tcW w:w="579" w:type="dxa"/>
            <w:vAlign w:val="center"/>
          </w:tcPr>
          <w:p w14:paraId="51658497" w14:textId="77777777" w:rsidR="004604A0" w:rsidRDefault="004604A0" w:rsidP="00FD4CF0">
            <w:pPr>
              <w:spacing w:after="0"/>
              <w:jc w:val="center"/>
              <w:rPr>
                <w:rFonts w:ascii="Times New Roman" w:hAnsi="Times New Roman"/>
                <w:w w:val="110"/>
              </w:rPr>
            </w:pPr>
          </w:p>
          <w:p w14:paraId="3E9C8480" w14:textId="77777777" w:rsidR="004604A0" w:rsidRPr="008E534A" w:rsidRDefault="004604A0" w:rsidP="00FD4CF0">
            <w:pPr>
              <w:spacing w:after="0"/>
              <w:jc w:val="center"/>
              <w:rPr>
                <w:rFonts w:ascii="Times New Roman" w:hAnsi="Times New Roman"/>
              </w:rPr>
            </w:pPr>
            <w:r w:rsidRPr="008E534A">
              <w:rPr>
                <w:rFonts w:ascii="Times New Roman" w:hAnsi="Times New Roman"/>
                <w:w w:val="110"/>
              </w:rPr>
              <w:t>17*</w:t>
            </w:r>
          </w:p>
        </w:tc>
        <w:tc>
          <w:tcPr>
            <w:tcW w:w="5388" w:type="dxa"/>
            <w:vAlign w:val="center"/>
          </w:tcPr>
          <w:p w14:paraId="1593EEB4" w14:textId="77777777" w:rsidR="004604A0" w:rsidRPr="008E534A" w:rsidRDefault="004604A0" w:rsidP="00FD4CF0">
            <w:pPr>
              <w:spacing w:after="0"/>
              <w:rPr>
                <w:rFonts w:ascii="Times New Roman" w:hAnsi="Times New Roman"/>
              </w:rPr>
            </w:pPr>
            <w:r w:rsidRPr="00095E8D">
              <w:rPr>
                <w:rFonts w:ascii="Times New Roman" w:hAnsi="Times New Roman"/>
              </w:rPr>
              <w:t xml:space="preserve">Utilizarea </w:t>
            </w:r>
            <w:proofErr w:type="spellStart"/>
            <w:r w:rsidRPr="00095E8D">
              <w:rPr>
                <w:rFonts w:ascii="Times New Roman" w:hAnsi="Times New Roman"/>
              </w:rPr>
              <w:t>recipienţilor</w:t>
            </w:r>
            <w:proofErr w:type="spellEnd"/>
            <w:r w:rsidRPr="00095E8D">
              <w:rPr>
                <w:rFonts w:ascii="Times New Roman" w:hAnsi="Times New Roman"/>
              </w:rPr>
              <w:t xml:space="preserve"> pentru colectarea </w:t>
            </w:r>
            <w:proofErr w:type="spellStart"/>
            <w:r w:rsidRPr="00095E8D">
              <w:rPr>
                <w:rFonts w:ascii="Times New Roman" w:hAnsi="Times New Roman"/>
              </w:rPr>
              <w:t>deşeurilor</w:t>
            </w:r>
            <w:proofErr w:type="spellEnd"/>
            <w:r w:rsidRPr="00095E8D">
              <w:rPr>
                <w:rFonts w:ascii="Times New Roman" w:hAnsi="Times New Roman"/>
              </w:rPr>
              <w:t xml:space="preserve"> stradale de către utilizatorii casnici pentru colectarea </w:t>
            </w:r>
            <w:proofErr w:type="spellStart"/>
            <w:r w:rsidRPr="00095E8D">
              <w:rPr>
                <w:rFonts w:ascii="Times New Roman" w:hAnsi="Times New Roman"/>
              </w:rPr>
              <w:t>deşeurilor</w:t>
            </w:r>
            <w:proofErr w:type="spellEnd"/>
            <w:r w:rsidRPr="00095E8D">
              <w:rPr>
                <w:rFonts w:ascii="Times New Roman" w:hAnsi="Times New Roman"/>
              </w:rPr>
              <w:t xml:space="preserve"> menajere</w:t>
            </w:r>
          </w:p>
        </w:tc>
        <w:tc>
          <w:tcPr>
            <w:tcW w:w="1686" w:type="dxa"/>
            <w:gridSpan w:val="2"/>
            <w:vAlign w:val="center"/>
          </w:tcPr>
          <w:p w14:paraId="67393ED0" w14:textId="77777777" w:rsidR="004604A0" w:rsidRDefault="004604A0" w:rsidP="00FD4CF0">
            <w:pPr>
              <w:spacing w:after="0"/>
              <w:jc w:val="center"/>
              <w:rPr>
                <w:rFonts w:ascii="Times New Roman" w:hAnsi="Times New Roman"/>
              </w:rPr>
            </w:pPr>
          </w:p>
          <w:p w14:paraId="1A2BA016" w14:textId="77777777" w:rsidR="004604A0" w:rsidRPr="008E534A" w:rsidRDefault="004604A0" w:rsidP="00FD4CF0">
            <w:pPr>
              <w:spacing w:after="0"/>
              <w:jc w:val="center"/>
              <w:rPr>
                <w:rFonts w:ascii="Times New Roman" w:hAnsi="Times New Roman"/>
              </w:rPr>
            </w:pPr>
            <w:r w:rsidRPr="00425714">
              <w:rPr>
                <w:rFonts w:ascii="Times New Roman" w:hAnsi="Times New Roman"/>
              </w:rPr>
              <w:t>*</w:t>
            </w:r>
          </w:p>
        </w:tc>
        <w:tc>
          <w:tcPr>
            <w:tcW w:w="1302" w:type="dxa"/>
            <w:vAlign w:val="center"/>
          </w:tcPr>
          <w:p w14:paraId="16A91C66" w14:textId="77777777" w:rsidR="004604A0" w:rsidRPr="005E455A" w:rsidRDefault="004604A0" w:rsidP="00FD4CF0">
            <w:pPr>
              <w:spacing w:after="0"/>
              <w:jc w:val="center"/>
              <w:rPr>
                <w:rFonts w:ascii="Times New Roman" w:hAnsi="Times New Roman"/>
              </w:rPr>
            </w:pPr>
            <w:r w:rsidRPr="005E455A">
              <w:rPr>
                <w:rFonts w:ascii="Times New Roman" w:hAnsi="Times New Roman"/>
              </w:rPr>
              <w:t>100-200</w:t>
            </w:r>
          </w:p>
        </w:tc>
        <w:tc>
          <w:tcPr>
            <w:tcW w:w="1125" w:type="dxa"/>
            <w:vAlign w:val="center"/>
          </w:tcPr>
          <w:p w14:paraId="70B33591" w14:textId="77777777" w:rsidR="004604A0" w:rsidRPr="005E455A" w:rsidRDefault="004604A0" w:rsidP="00FD4CF0">
            <w:pPr>
              <w:spacing w:after="0"/>
              <w:rPr>
                <w:rFonts w:ascii="Times New Roman" w:hAnsi="Times New Roman"/>
              </w:rPr>
            </w:pPr>
          </w:p>
        </w:tc>
      </w:tr>
    </w:tbl>
    <w:p w14:paraId="70BFC0A1" w14:textId="77777777" w:rsidR="0049670D" w:rsidRPr="005E6B59" w:rsidRDefault="004604A0" w:rsidP="005E6B59">
      <w:pPr>
        <w:pStyle w:val="BodyText"/>
        <w:kinsoku w:val="0"/>
        <w:overflowPunct w:val="0"/>
        <w:spacing w:before="1"/>
        <w:rPr>
          <w:rFonts w:ascii="Times New Roman" w:hAnsi="Times New Roman"/>
          <w:i/>
          <w:iCs/>
          <w:w w:val="105"/>
          <w:sz w:val="22"/>
          <w:szCs w:val="22"/>
          <w:lang w:val="ro-RO"/>
        </w:rPr>
      </w:pPr>
      <w:r w:rsidRPr="00DA4B19">
        <w:rPr>
          <w:rFonts w:ascii="Times New Roman" w:hAnsi="Times New Roman"/>
          <w:i/>
          <w:iCs/>
          <w:w w:val="105"/>
          <w:sz w:val="22"/>
          <w:szCs w:val="22"/>
        </w:rPr>
        <w:t xml:space="preserve">* </w:t>
      </w:r>
      <w:proofErr w:type="spellStart"/>
      <w:r w:rsidRPr="00DA4B19">
        <w:rPr>
          <w:rFonts w:ascii="Times New Roman" w:hAnsi="Times New Roman"/>
          <w:i/>
          <w:iCs/>
          <w:w w:val="105"/>
          <w:sz w:val="22"/>
          <w:szCs w:val="22"/>
        </w:rPr>
        <w:t>Propuneri</w:t>
      </w:r>
      <w:proofErr w:type="spellEnd"/>
      <w:r w:rsidRPr="00DA4B19">
        <w:rPr>
          <w:rFonts w:ascii="Times New Roman" w:hAnsi="Times New Roman"/>
          <w:i/>
          <w:iCs/>
          <w:w w:val="105"/>
          <w:sz w:val="22"/>
          <w:szCs w:val="22"/>
        </w:rPr>
        <w:t xml:space="preserve"> de </w:t>
      </w:r>
      <w:proofErr w:type="spellStart"/>
      <w:r w:rsidRPr="00DA4B19">
        <w:rPr>
          <w:rFonts w:ascii="Times New Roman" w:hAnsi="Times New Roman"/>
          <w:i/>
          <w:iCs/>
          <w:w w:val="105"/>
          <w:sz w:val="22"/>
          <w:szCs w:val="22"/>
        </w:rPr>
        <w:t>sancţiuni</w:t>
      </w:r>
      <w:proofErr w:type="spellEnd"/>
      <w:r w:rsidRPr="00DA4B19">
        <w:rPr>
          <w:rFonts w:ascii="Times New Roman" w:hAnsi="Times New Roman"/>
          <w:i/>
          <w:iCs/>
          <w:w w:val="105"/>
          <w:sz w:val="22"/>
          <w:szCs w:val="22"/>
        </w:rPr>
        <w:t xml:space="preserve"> care se </w:t>
      </w:r>
      <w:proofErr w:type="spellStart"/>
      <w:r w:rsidRPr="00DA4B19">
        <w:rPr>
          <w:rFonts w:ascii="Times New Roman" w:hAnsi="Times New Roman"/>
          <w:i/>
          <w:iCs/>
          <w:w w:val="105"/>
          <w:sz w:val="22"/>
          <w:szCs w:val="22"/>
        </w:rPr>
        <w:t>vor</w:t>
      </w:r>
      <w:proofErr w:type="spellEnd"/>
      <w:r w:rsidRPr="00DA4B19">
        <w:rPr>
          <w:rFonts w:ascii="Times New Roman" w:hAnsi="Times New Roman"/>
          <w:i/>
          <w:iCs/>
          <w:w w:val="105"/>
          <w:sz w:val="22"/>
          <w:szCs w:val="22"/>
        </w:rPr>
        <w:t xml:space="preserve"> </w:t>
      </w:r>
      <w:proofErr w:type="spellStart"/>
      <w:r w:rsidRPr="00DA4B19">
        <w:rPr>
          <w:rFonts w:ascii="Times New Roman" w:hAnsi="Times New Roman"/>
          <w:i/>
          <w:iCs/>
          <w:w w:val="105"/>
          <w:sz w:val="22"/>
          <w:szCs w:val="22"/>
        </w:rPr>
        <w:t>institui</w:t>
      </w:r>
      <w:proofErr w:type="spellEnd"/>
      <w:r w:rsidRPr="00DA4B19">
        <w:rPr>
          <w:rFonts w:ascii="Times New Roman" w:hAnsi="Times New Roman"/>
          <w:i/>
          <w:iCs/>
          <w:w w:val="105"/>
          <w:sz w:val="22"/>
          <w:szCs w:val="22"/>
        </w:rPr>
        <w:t xml:space="preserve"> </w:t>
      </w:r>
      <w:proofErr w:type="spellStart"/>
      <w:r w:rsidRPr="00DA4B19">
        <w:rPr>
          <w:rFonts w:ascii="Times New Roman" w:hAnsi="Times New Roman"/>
          <w:i/>
          <w:iCs/>
          <w:w w:val="105"/>
          <w:sz w:val="22"/>
          <w:szCs w:val="22"/>
        </w:rPr>
        <w:t>prin</w:t>
      </w:r>
      <w:proofErr w:type="spellEnd"/>
      <w:r w:rsidRPr="00DA4B19">
        <w:rPr>
          <w:rFonts w:ascii="Times New Roman" w:hAnsi="Times New Roman"/>
          <w:i/>
          <w:iCs/>
          <w:w w:val="105"/>
          <w:sz w:val="22"/>
          <w:szCs w:val="22"/>
        </w:rPr>
        <w:t xml:space="preserve"> HCL </w:t>
      </w:r>
    </w:p>
    <w:p w14:paraId="074DC98B" w14:textId="77777777" w:rsidR="001B0087" w:rsidRDefault="001B0087" w:rsidP="00CF7FE0">
      <w:pPr>
        <w:shd w:val="clear" w:color="auto" w:fill="FFFFFF"/>
        <w:spacing w:after="0" w:line="240" w:lineRule="auto"/>
        <w:rPr>
          <w:rFonts w:ascii="Times New Roman" w:eastAsia="Times New Roman" w:hAnsi="Times New Roman"/>
          <w:b/>
          <w:bCs/>
          <w:sz w:val="24"/>
          <w:szCs w:val="24"/>
          <w:lang w:eastAsia="ro-RO"/>
        </w:rPr>
      </w:pPr>
    </w:p>
    <w:p w14:paraId="4E398015" w14:textId="77777777" w:rsidR="00DB755D" w:rsidRDefault="00DB755D" w:rsidP="00EA73C5">
      <w:pPr>
        <w:shd w:val="clear" w:color="auto" w:fill="FFFFFF"/>
        <w:spacing w:after="0" w:line="240" w:lineRule="auto"/>
        <w:jc w:val="center"/>
        <w:rPr>
          <w:rFonts w:ascii="Times New Roman" w:eastAsia="Times New Roman" w:hAnsi="Times New Roman"/>
          <w:b/>
          <w:bCs/>
          <w:sz w:val="28"/>
          <w:szCs w:val="28"/>
          <w:lang w:eastAsia="ro-RO"/>
        </w:rPr>
      </w:pPr>
    </w:p>
    <w:p w14:paraId="0EF39460" w14:textId="77777777" w:rsidR="00D6133F" w:rsidRPr="00EA73C5" w:rsidRDefault="00EA73C5" w:rsidP="00EA73C5">
      <w:pPr>
        <w:shd w:val="clear" w:color="auto" w:fill="FFFFFF"/>
        <w:spacing w:after="0" w:line="240" w:lineRule="auto"/>
        <w:jc w:val="center"/>
        <w:rPr>
          <w:rFonts w:ascii="Times New Roman" w:eastAsia="Times New Roman" w:hAnsi="Times New Roman"/>
          <w:b/>
          <w:bCs/>
          <w:sz w:val="28"/>
          <w:szCs w:val="28"/>
          <w:lang w:eastAsia="ro-RO"/>
        </w:rPr>
      </w:pPr>
      <w:r w:rsidRPr="00EA73C5">
        <w:rPr>
          <w:rFonts w:ascii="Times New Roman" w:eastAsia="Times New Roman" w:hAnsi="Times New Roman"/>
          <w:b/>
          <w:bCs/>
          <w:sz w:val="28"/>
          <w:szCs w:val="28"/>
          <w:lang w:eastAsia="ro-RO"/>
        </w:rPr>
        <w:t>CAP. VI</w:t>
      </w:r>
    </w:p>
    <w:p w14:paraId="318FEC2F" w14:textId="77777777" w:rsidR="00001BF1" w:rsidRPr="00EA73C5" w:rsidRDefault="00EA73C5" w:rsidP="00EA73C5">
      <w:pPr>
        <w:shd w:val="clear" w:color="auto" w:fill="FFFFFF"/>
        <w:spacing w:after="0" w:line="240" w:lineRule="auto"/>
        <w:jc w:val="center"/>
        <w:rPr>
          <w:rFonts w:ascii="Times New Roman" w:eastAsia="Times New Roman" w:hAnsi="Times New Roman"/>
          <w:b/>
          <w:bCs/>
          <w:sz w:val="28"/>
          <w:szCs w:val="28"/>
          <w:lang w:eastAsia="ro-RO"/>
        </w:rPr>
      </w:pPr>
      <w:r w:rsidRPr="00EA73C5">
        <w:rPr>
          <w:rFonts w:ascii="Times New Roman" w:eastAsia="Times New Roman" w:hAnsi="Times New Roman"/>
          <w:b/>
          <w:bCs/>
          <w:sz w:val="28"/>
          <w:szCs w:val="28"/>
          <w:lang w:eastAsia="ro-RO"/>
        </w:rPr>
        <w:t>DISPOZIŢII TRANZITORII ŞI FINALE</w:t>
      </w:r>
    </w:p>
    <w:p w14:paraId="7964A196" w14:textId="77777777" w:rsidR="00001BF1" w:rsidRPr="00EA73C5" w:rsidRDefault="00001BF1" w:rsidP="00EA73C5">
      <w:pPr>
        <w:shd w:val="clear" w:color="auto" w:fill="FFFFFF"/>
        <w:spacing w:after="0" w:line="240" w:lineRule="auto"/>
        <w:jc w:val="center"/>
        <w:rPr>
          <w:rFonts w:ascii="Times New Roman" w:eastAsia="Times New Roman" w:hAnsi="Times New Roman"/>
          <w:b/>
          <w:bCs/>
          <w:sz w:val="28"/>
          <w:szCs w:val="28"/>
          <w:lang w:eastAsia="ro-RO"/>
        </w:rPr>
      </w:pPr>
    </w:p>
    <w:p w14:paraId="2497E185" w14:textId="77777777" w:rsidR="001509A1" w:rsidRDefault="001509A1" w:rsidP="00CF7FE0">
      <w:pPr>
        <w:shd w:val="clear" w:color="auto" w:fill="FFFFFF"/>
        <w:spacing w:after="0" w:line="240" w:lineRule="auto"/>
        <w:rPr>
          <w:rFonts w:ascii="Times New Roman" w:eastAsia="Times New Roman" w:hAnsi="Times New Roman"/>
          <w:b/>
          <w:bCs/>
          <w:sz w:val="24"/>
          <w:szCs w:val="24"/>
          <w:lang w:eastAsia="ro-RO"/>
        </w:rPr>
      </w:pPr>
    </w:p>
    <w:p w14:paraId="71B35FB0" w14:textId="77777777" w:rsidR="008F085B" w:rsidRDefault="008F085B" w:rsidP="00CF7FE0">
      <w:pPr>
        <w:shd w:val="clear" w:color="auto" w:fill="FFFFFF"/>
        <w:spacing w:after="0" w:line="240" w:lineRule="auto"/>
        <w:rPr>
          <w:rFonts w:ascii="Times New Roman" w:eastAsia="Times New Roman" w:hAnsi="Times New Roman"/>
          <w:b/>
          <w:bCs/>
          <w:sz w:val="24"/>
          <w:szCs w:val="24"/>
          <w:lang w:eastAsia="ro-RO"/>
        </w:rPr>
      </w:pPr>
      <w:r w:rsidRPr="008722C4">
        <w:rPr>
          <w:rFonts w:ascii="Times New Roman" w:eastAsia="Times New Roman" w:hAnsi="Times New Roman"/>
          <w:b/>
          <w:bCs/>
          <w:sz w:val="24"/>
          <w:szCs w:val="24"/>
          <w:lang w:eastAsia="ro-RO"/>
        </w:rPr>
        <w:t xml:space="preserve">ART. </w:t>
      </w:r>
      <w:r w:rsidR="00565A07">
        <w:rPr>
          <w:rFonts w:ascii="Times New Roman" w:eastAsia="Times New Roman" w:hAnsi="Times New Roman"/>
          <w:b/>
          <w:bCs/>
          <w:sz w:val="24"/>
          <w:szCs w:val="24"/>
          <w:lang w:eastAsia="ro-RO"/>
        </w:rPr>
        <w:t>4</w:t>
      </w:r>
      <w:r w:rsidR="00ED7BB7">
        <w:rPr>
          <w:rFonts w:ascii="Times New Roman" w:eastAsia="Times New Roman" w:hAnsi="Times New Roman"/>
          <w:b/>
          <w:bCs/>
          <w:sz w:val="24"/>
          <w:szCs w:val="24"/>
          <w:lang w:eastAsia="ro-RO"/>
        </w:rPr>
        <w:t>4</w:t>
      </w:r>
    </w:p>
    <w:p w14:paraId="096AE1DF" w14:textId="77777777" w:rsidR="00D6133F" w:rsidRDefault="00D6133F" w:rsidP="00CF7FE0">
      <w:pPr>
        <w:shd w:val="clear" w:color="auto" w:fill="FFFFFF"/>
        <w:spacing w:after="0" w:line="240" w:lineRule="auto"/>
        <w:rPr>
          <w:rFonts w:ascii="Times New Roman" w:eastAsia="Times New Roman" w:hAnsi="Times New Roman"/>
          <w:b/>
          <w:bCs/>
          <w:sz w:val="24"/>
          <w:szCs w:val="24"/>
          <w:lang w:eastAsia="ro-RO"/>
        </w:rPr>
      </w:pPr>
    </w:p>
    <w:p w14:paraId="6467D019" w14:textId="77777777" w:rsidR="002C75EC" w:rsidRPr="00163C1E" w:rsidRDefault="00EA73C5" w:rsidP="00A22B70">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lang w:eastAsia="ro-RO"/>
        </w:rPr>
        <w:t xml:space="preserve">(1) </w:t>
      </w:r>
      <w:r w:rsidR="00CF7FE0" w:rsidRPr="00CF7FE0">
        <w:rPr>
          <w:rFonts w:ascii="Times New Roman" w:eastAsia="Times New Roman" w:hAnsi="Times New Roman"/>
          <w:sz w:val="24"/>
          <w:szCs w:val="24"/>
          <w:lang w:eastAsia="ro-RO"/>
        </w:rPr>
        <w:t xml:space="preserve">Autoritatea </w:t>
      </w:r>
      <w:proofErr w:type="spellStart"/>
      <w:r w:rsidR="00CF7FE0" w:rsidRPr="00CF7FE0">
        <w:rPr>
          <w:rFonts w:ascii="Times New Roman" w:eastAsia="Times New Roman" w:hAnsi="Times New Roman"/>
          <w:sz w:val="24"/>
          <w:szCs w:val="24"/>
          <w:lang w:eastAsia="ro-RO"/>
        </w:rPr>
        <w:t>Naţională</w:t>
      </w:r>
      <w:proofErr w:type="spellEnd"/>
      <w:r w:rsidR="00CF7FE0" w:rsidRPr="00CF7FE0">
        <w:rPr>
          <w:rFonts w:ascii="Times New Roman" w:eastAsia="Times New Roman" w:hAnsi="Times New Roman"/>
          <w:sz w:val="24"/>
          <w:szCs w:val="24"/>
          <w:lang w:eastAsia="ro-RO"/>
        </w:rPr>
        <w:t xml:space="preserve"> de Reglementare pentru Serviciile Comunitare de </w:t>
      </w:r>
      <w:proofErr w:type="spellStart"/>
      <w:r w:rsidR="00CF7FE0" w:rsidRPr="00CF7FE0">
        <w:rPr>
          <w:rFonts w:ascii="Times New Roman" w:eastAsia="Times New Roman" w:hAnsi="Times New Roman"/>
          <w:sz w:val="24"/>
          <w:szCs w:val="24"/>
          <w:lang w:eastAsia="ro-RO"/>
        </w:rPr>
        <w:t>Utilităţi</w:t>
      </w:r>
      <w:proofErr w:type="spellEnd"/>
      <w:r w:rsidR="00CF7FE0" w:rsidRPr="00CF7FE0">
        <w:rPr>
          <w:rFonts w:ascii="Times New Roman" w:eastAsia="Times New Roman" w:hAnsi="Times New Roman"/>
          <w:sz w:val="24"/>
          <w:szCs w:val="24"/>
          <w:lang w:eastAsia="ro-RO"/>
        </w:rPr>
        <w:t xml:space="preserve"> Publice va monitoriza aplicarea prevederilor prezentului </w:t>
      </w:r>
      <w:r w:rsidR="00CA3776">
        <w:rPr>
          <w:rFonts w:ascii="Times New Roman" w:eastAsia="Times New Roman" w:hAnsi="Times New Roman"/>
          <w:sz w:val="24"/>
          <w:szCs w:val="24"/>
          <w:lang w:eastAsia="ro-RO"/>
        </w:rPr>
        <w:t>R</w:t>
      </w:r>
      <w:r w:rsidR="00CF7FE0" w:rsidRPr="00CF7FE0">
        <w:rPr>
          <w:rFonts w:ascii="Times New Roman" w:eastAsia="Times New Roman" w:hAnsi="Times New Roman"/>
          <w:sz w:val="24"/>
          <w:szCs w:val="24"/>
          <w:lang w:eastAsia="ro-RO"/>
        </w:rPr>
        <w:t>egulament.</w:t>
      </w:r>
      <w:r w:rsidR="009D6BF9" w:rsidRPr="00163C1E">
        <w:rPr>
          <w:rFonts w:ascii="Times New Roman" w:eastAsia="Times New Roman" w:hAnsi="Times New Roman"/>
          <w:sz w:val="24"/>
          <w:szCs w:val="24"/>
          <w:lang w:eastAsia="ro-RO"/>
        </w:rPr>
        <w:t xml:space="preserve"> </w:t>
      </w:r>
    </w:p>
    <w:sectPr w:rsidR="002C75EC" w:rsidRPr="00163C1E" w:rsidSect="00286890">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9D2A" w14:textId="77777777" w:rsidR="00DD1D2E" w:rsidRDefault="00DD1D2E" w:rsidP="00CC5F80">
      <w:pPr>
        <w:spacing w:after="0" w:line="240" w:lineRule="auto"/>
      </w:pPr>
      <w:r>
        <w:separator/>
      </w:r>
    </w:p>
  </w:endnote>
  <w:endnote w:type="continuationSeparator" w:id="0">
    <w:p w14:paraId="0DDB7330" w14:textId="77777777" w:rsidR="00DD1D2E" w:rsidRDefault="00DD1D2E" w:rsidP="00CC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C441" w14:textId="77777777" w:rsidR="008860C9" w:rsidRDefault="008860C9">
    <w:pPr>
      <w:pStyle w:val="Footer"/>
      <w:jc w:val="center"/>
    </w:pPr>
    <w:r>
      <w:fldChar w:fldCharType="begin"/>
    </w:r>
    <w:r>
      <w:instrText xml:space="preserve"> PAGE   \* MERGEFORMAT </w:instrText>
    </w:r>
    <w:r>
      <w:fldChar w:fldCharType="separate"/>
    </w:r>
    <w:r w:rsidR="00DE2050">
      <w:rPr>
        <w:noProof/>
      </w:rPr>
      <w:t>25</w:t>
    </w:r>
    <w:r>
      <w:rPr>
        <w:noProof/>
      </w:rPr>
      <w:fldChar w:fldCharType="end"/>
    </w:r>
  </w:p>
  <w:p w14:paraId="473DD68B" w14:textId="77777777" w:rsidR="008860C9" w:rsidRDefault="0088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0A65" w14:textId="77777777" w:rsidR="00DD1D2E" w:rsidRDefault="00DD1D2E" w:rsidP="00CC5F80">
      <w:pPr>
        <w:spacing w:after="0" w:line="240" w:lineRule="auto"/>
      </w:pPr>
      <w:r>
        <w:separator/>
      </w:r>
    </w:p>
  </w:footnote>
  <w:footnote w:type="continuationSeparator" w:id="0">
    <w:p w14:paraId="09B5FD9C" w14:textId="77777777" w:rsidR="00DD1D2E" w:rsidRDefault="00DD1D2E" w:rsidP="00CC5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0CBF90"/>
    <w:lvl w:ilvl="0">
      <w:numFmt w:val="bullet"/>
      <w:lvlText w:val="*"/>
      <w:lvlJc w:val="left"/>
    </w:lvl>
  </w:abstractNum>
  <w:abstractNum w:abstractNumId="1" w15:restartNumberingAfterBreak="0">
    <w:nsid w:val="05D61264"/>
    <w:multiLevelType w:val="hybridMultilevel"/>
    <w:tmpl w:val="C710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0B2C"/>
    <w:multiLevelType w:val="multilevel"/>
    <w:tmpl w:val="98CAE9B2"/>
    <w:lvl w:ilvl="0">
      <w:start w:val="3"/>
      <w:numFmt w:val="decimal"/>
      <w:lvlText w:val="%1."/>
      <w:lvlJc w:val="left"/>
      <w:pPr>
        <w:ind w:left="786" w:hanging="786"/>
      </w:pPr>
      <w:rPr>
        <w:rFonts w:hint="default"/>
        <w:i/>
        <w:u w:val="singl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3" w15:restartNumberingAfterBreak="0">
    <w:nsid w:val="121720E9"/>
    <w:multiLevelType w:val="hybridMultilevel"/>
    <w:tmpl w:val="BDD2AC16"/>
    <w:lvl w:ilvl="0" w:tplc="8B48EFD8">
      <w:start w:val="1"/>
      <w:numFmt w:val="upperLetter"/>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5FA4E1A"/>
    <w:multiLevelType w:val="multilevel"/>
    <w:tmpl w:val="3C5AB01E"/>
    <w:lvl w:ilvl="0">
      <w:start w:val="1"/>
      <w:numFmt w:val="decimal"/>
      <w:lvlText w:val="(%1)"/>
      <w:lvlJc w:val="left"/>
      <w:pPr>
        <w:ind w:left="786" w:hanging="786"/>
      </w:pPr>
      <w:rPr>
        <w:rFonts w:ascii="Times New Roman" w:eastAsia="Microsoft JhengHei" w:hAnsi="Times New Roman" w:cs="Times New Roman"/>
        <w:i w:val="0"/>
        <w:iCs/>
        <w:u w:val="non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5" w15:restartNumberingAfterBreak="0">
    <w:nsid w:val="16847BA1"/>
    <w:multiLevelType w:val="hybridMultilevel"/>
    <w:tmpl w:val="C13CA5F4"/>
    <w:lvl w:ilvl="0" w:tplc="84FAE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DED"/>
    <w:multiLevelType w:val="hybridMultilevel"/>
    <w:tmpl w:val="D8D2AB0C"/>
    <w:lvl w:ilvl="0" w:tplc="EC74D982">
      <w:start w:val="2"/>
      <w:numFmt w:val="lowerLetter"/>
      <w:lvlText w:val="%1)"/>
      <w:lvlJc w:val="left"/>
      <w:pPr>
        <w:ind w:left="1068" w:hanging="36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D846521"/>
    <w:multiLevelType w:val="hybridMultilevel"/>
    <w:tmpl w:val="FC98EE6E"/>
    <w:lvl w:ilvl="0" w:tplc="ABA6A468">
      <w:numFmt w:val="bullet"/>
      <w:lvlText w:val="-"/>
      <w:lvlJc w:val="left"/>
      <w:pPr>
        <w:ind w:left="140" w:hanging="140"/>
      </w:pPr>
      <w:rPr>
        <w:rFonts w:ascii="Times New Roman" w:eastAsia="Times New Roman" w:hAnsi="Times New Roman" w:cs="Times New Roman" w:hint="default"/>
        <w:w w:val="99"/>
        <w:sz w:val="24"/>
        <w:szCs w:val="24"/>
        <w:lang w:val="ro-RO" w:eastAsia="ro-RO" w:bidi="ro-RO"/>
      </w:rPr>
    </w:lvl>
    <w:lvl w:ilvl="1" w:tplc="93D03BFA">
      <w:numFmt w:val="bullet"/>
      <w:lvlText w:val="•"/>
      <w:lvlJc w:val="left"/>
      <w:pPr>
        <w:ind w:left="872" w:hanging="140"/>
      </w:pPr>
      <w:rPr>
        <w:rFonts w:hint="default"/>
        <w:lang w:val="ro-RO" w:eastAsia="ro-RO" w:bidi="ro-RO"/>
      </w:rPr>
    </w:lvl>
    <w:lvl w:ilvl="2" w:tplc="65061C1A">
      <w:numFmt w:val="bullet"/>
      <w:lvlText w:val="•"/>
      <w:lvlJc w:val="left"/>
      <w:pPr>
        <w:ind w:left="1625" w:hanging="140"/>
      </w:pPr>
      <w:rPr>
        <w:rFonts w:hint="default"/>
        <w:lang w:val="ro-RO" w:eastAsia="ro-RO" w:bidi="ro-RO"/>
      </w:rPr>
    </w:lvl>
    <w:lvl w:ilvl="3" w:tplc="9A227540">
      <w:numFmt w:val="bullet"/>
      <w:lvlText w:val="•"/>
      <w:lvlJc w:val="left"/>
      <w:pPr>
        <w:ind w:left="2378" w:hanging="140"/>
      </w:pPr>
      <w:rPr>
        <w:rFonts w:hint="default"/>
        <w:lang w:val="ro-RO" w:eastAsia="ro-RO" w:bidi="ro-RO"/>
      </w:rPr>
    </w:lvl>
    <w:lvl w:ilvl="4" w:tplc="9F2E18BE">
      <w:numFmt w:val="bullet"/>
      <w:lvlText w:val="•"/>
      <w:lvlJc w:val="left"/>
      <w:pPr>
        <w:ind w:left="3130" w:hanging="140"/>
      </w:pPr>
      <w:rPr>
        <w:rFonts w:hint="default"/>
        <w:lang w:val="ro-RO" w:eastAsia="ro-RO" w:bidi="ro-RO"/>
      </w:rPr>
    </w:lvl>
    <w:lvl w:ilvl="5" w:tplc="B4F4AB92">
      <w:numFmt w:val="bullet"/>
      <w:lvlText w:val="•"/>
      <w:lvlJc w:val="left"/>
      <w:pPr>
        <w:ind w:left="3883" w:hanging="140"/>
      </w:pPr>
      <w:rPr>
        <w:rFonts w:hint="default"/>
        <w:lang w:val="ro-RO" w:eastAsia="ro-RO" w:bidi="ro-RO"/>
      </w:rPr>
    </w:lvl>
    <w:lvl w:ilvl="6" w:tplc="80E42F10">
      <w:numFmt w:val="bullet"/>
      <w:lvlText w:val="•"/>
      <w:lvlJc w:val="left"/>
      <w:pPr>
        <w:ind w:left="4636" w:hanging="140"/>
      </w:pPr>
      <w:rPr>
        <w:rFonts w:hint="default"/>
        <w:lang w:val="ro-RO" w:eastAsia="ro-RO" w:bidi="ro-RO"/>
      </w:rPr>
    </w:lvl>
    <w:lvl w:ilvl="7" w:tplc="F47CFE7E">
      <w:numFmt w:val="bullet"/>
      <w:lvlText w:val="•"/>
      <w:lvlJc w:val="left"/>
      <w:pPr>
        <w:ind w:left="5388" w:hanging="140"/>
      </w:pPr>
      <w:rPr>
        <w:rFonts w:hint="default"/>
        <w:lang w:val="ro-RO" w:eastAsia="ro-RO" w:bidi="ro-RO"/>
      </w:rPr>
    </w:lvl>
    <w:lvl w:ilvl="8" w:tplc="D2DAAB60">
      <w:numFmt w:val="bullet"/>
      <w:lvlText w:val="•"/>
      <w:lvlJc w:val="left"/>
      <w:pPr>
        <w:ind w:left="6141" w:hanging="140"/>
      </w:pPr>
      <w:rPr>
        <w:rFonts w:hint="default"/>
        <w:lang w:val="ro-RO" w:eastAsia="ro-RO" w:bidi="ro-RO"/>
      </w:rPr>
    </w:lvl>
  </w:abstractNum>
  <w:abstractNum w:abstractNumId="8" w15:restartNumberingAfterBreak="0">
    <w:nsid w:val="3F5A1C6F"/>
    <w:multiLevelType w:val="hybridMultilevel"/>
    <w:tmpl w:val="53C07944"/>
    <w:lvl w:ilvl="0" w:tplc="358A7C8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49423A25"/>
    <w:multiLevelType w:val="hybridMultilevel"/>
    <w:tmpl w:val="FFBEA728"/>
    <w:lvl w:ilvl="0" w:tplc="D3782508">
      <w:start w:val="1"/>
      <w:numFmt w:val="lowerLetter"/>
      <w:lvlText w:val="%1)"/>
      <w:lvlJc w:val="left"/>
      <w:pPr>
        <w:ind w:left="1068" w:hanging="360"/>
      </w:pPr>
      <w:rPr>
        <w:rFonts w:ascii="Calibri" w:eastAsia="Calibri" w:hAnsi="Calibri" w:hint="default"/>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C59288C"/>
    <w:multiLevelType w:val="hybridMultilevel"/>
    <w:tmpl w:val="516CF87E"/>
    <w:lvl w:ilvl="0" w:tplc="D630A5E2">
      <w:start w:val="6"/>
      <w:numFmt w:val="upperRoman"/>
      <w:lvlText w:val="%1."/>
      <w:lvlJc w:val="left"/>
      <w:pPr>
        <w:ind w:left="2148" w:hanging="7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1" w15:restartNumberingAfterBreak="0">
    <w:nsid w:val="50AE6714"/>
    <w:multiLevelType w:val="hybridMultilevel"/>
    <w:tmpl w:val="2CD0A702"/>
    <w:lvl w:ilvl="0" w:tplc="8BD62EB8">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6C74E12"/>
    <w:multiLevelType w:val="hybridMultilevel"/>
    <w:tmpl w:val="3906FAD0"/>
    <w:lvl w:ilvl="0" w:tplc="D9C4C294">
      <w:start w:val="3"/>
      <w:numFmt w:val="lowerLetter"/>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69DA30C3"/>
    <w:multiLevelType w:val="hybridMultilevel"/>
    <w:tmpl w:val="63AAE9B6"/>
    <w:lvl w:ilvl="0" w:tplc="894E0B92">
      <w:start w:val="1"/>
      <w:numFmt w:val="upp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781D4F0E"/>
    <w:multiLevelType w:val="hybridMultilevel"/>
    <w:tmpl w:val="64FEBF6A"/>
    <w:lvl w:ilvl="0" w:tplc="D4208B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A6D778E"/>
    <w:multiLevelType w:val="hybridMultilevel"/>
    <w:tmpl w:val="8E0AA5E4"/>
    <w:lvl w:ilvl="0" w:tplc="7B32ABF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169636445">
    <w:abstractNumId w:val="1"/>
  </w:num>
  <w:num w:numId="2" w16cid:durableId="2038654538">
    <w:abstractNumId w:val="8"/>
  </w:num>
  <w:num w:numId="3" w16cid:durableId="2091732734">
    <w:abstractNumId w:val="15"/>
  </w:num>
  <w:num w:numId="4" w16cid:durableId="811826768">
    <w:abstractNumId w:val="0"/>
    <w:lvlOverride w:ilvl="0">
      <w:lvl w:ilvl="0">
        <w:numFmt w:val="bullet"/>
        <w:lvlText w:val="-"/>
        <w:legacy w:legacy="1" w:legacySpace="0" w:legacyIndent="159"/>
        <w:lvlJc w:val="left"/>
        <w:rPr>
          <w:rFonts w:ascii="Times New Roman" w:hAnsi="Times New Roman" w:hint="default"/>
        </w:rPr>
      </w:lvl>
    </w:lvlOverride>
  </w:num>
  <w:num w:numId="5" w16cid:durableId="398792105">
    <w:abstractNumId w:val="0"/>
    <w:lvlOverride w:ilvl="0">
      <w:lvl w:ilvl="0">
        <w:numFmt w:val="bullet"/>
        <w:lvlText w:val="-"/>
        <w:legacy w:legacy="1" w:legacySpace="0" w:legacyIndent="158"/>
        <w:lvlJc w:val="left"/>
        <w:rPr>
          <w:rFonts w:ascii="Times New Roman" w:hAnsi="Times New Roman" w:hint="default"/>
        </w:rPr>
      </w:lvl>
    </w:lvlOverride>
  </w:num>
  <w:num w:numId="6" w16cid:durableId="581258554">
    <w:abstractNumId w:val="9"/>
  </w:num>
  <w:num w:numId="7" w16cid:durableId="1713454715">
    <w:abstractNumId w:val="6"/>
  </w:num>
  <w:num w:numId="8" w16cid:durableId="896473511">
    <w:abstractNumId w:val="12"/>
  </w:num>
  <w:num w:numId="9" w16cid:durableId="1677226963">
    <w:abstractNumId w:val="14"/>
  </w:num>
  <w:num w:numId="10" w16cid:durableId="850266431">
    <w:abstractNumId w:val="13"/>
  </w:num>
  <w:num w:numId="11" w16cid:durableId="1937010064">
    <w:abstractNumId w:val="10"/>
  </w:num>
  <w:num w:numId="12" w16cid:durableId="20209976">
    <w:abstractNumId w:val="3"/>
  </w:num>
  <w:num w:numId="13" w16cid:durableId="2006203840">
    <w:abstractNumId w:val="7"/>
  </w:num>
  <w:num w:numId="14" w16cid:durableId="724959627">
    <w:abstractNumId w:val="11"/>
  </w:num>
  <w:num w:numId="15" w16cid:durableId="1619484158">
    <w:abstractNumId w:val="2"/>
  </w:num>
  <w:num w:numId="16" w16cid:durableId="834875965">
    <w:abstractNumId w:val="4"/>
  </w:num>
  <w:num w:numId="17" w16cid:durableId="424032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EC"/>
    <w:rsid w:val="00001BF1"/>
    <w:rsid w:val="00011207"/>
    <w:rsid w:val="00012568"/>
    <w:rsid w:val="000177AA"/>
    <w:rsid w:val="000248BF"/>
    <w:rsid w:val="0003120F"/>
    <w:rsid w:val="00031CE8"/>
    <w:rsid w:val="000376E3"/>
    <w:rsid w:val="000449FF"/>
    <w:rsid w:val="00050E99"/>
    <w:rsid w:val="000513A0"/>
    <w:rsid w:val="00051BB6"/>
    <w:rsid w:val="00053259"/>
    <w:rsid w:val="00054CB7"/>
    <w:rsid w:val="00063DCE"/>
    <w:rsid w:val="000659D5"/>
    <w:rsid w:val="00066F36"/>
    <w:rsid w:val="0007064A"/>
    <w:rsid w:val="00073523"/>
    <w:rsid w:val="0007696F"/>
    <w:rsid w:val="0008324B"/>
    <w:rsid w:val="00083D51"/>
    <w:rsid w:val="000853BE"/>
    <w:rsid w:val="000901F5"/>
    <w:rsid w:val="00095036"/>
    <w:rsid w:val="000A0406"/>
    <w:rsid w:val="000A12DD"/>
    <w:rsid w:val="000A2B41"/>
    <w:rsid w:val="000B29D3"/>
    <w:rsid w:val="000C7018"/>
    <w:rsid w:val="000D15A4"/>
    <w:rsid w:val="000E6368"/>
    <w:rsid w:val="000F321F"/>
    <w:rsid w:val="00107EEE"/>
    <w:rsid w:val="00111C22"/>
    <w:rsid w:val="0012388C"/>
    <w:rsid w:val="001301F0"/>
    <w:rsid w:val="001379D8"/>
    <w:rsid w:val="0014007B"/>
    <w:rsid w:val="00143E3A"/>
    <w:rsid w:val="00145B17"/>
    <w:rsid w:val="001466D6"/>
    <w:rsid w:val="001509A1"/>
    <w:rsid w:val="00163C1E"/>
    <w:rsid w:val="001732E8"/>
    <w:rsid w:val="001733B8"/>
    <w:rsid w:val="00173BFB"/>
    <w:rsid w:val="001853D6"/>
    <w:rsid w:val="00185565"/>
    <w:rsid w:val="00190DB5"/>
    <w:rsid w:val="00196A19"/>
    <w:rsid w:val="00196EBA"/>
    <w:rsid w:val="001A3EDE"/>
    <w:rsid w:val="001B0087"/>
    <w:rsid w:val="001B08C6"/>
    <w:rsid w:val="001B0DD6"/>
    <w:rsid w:val="001C6BB5"/>
    <w:rsid w:val="001C740F"/>
    <w:rsid w:val="001D3993"/>
    <w:rsid w:val="001D53A5"/>
    <w:rsid w:val="001D71A6"/>
    <w:rsid w:val="001D7614"/>
    <w:rsid w:val="001E15FE"/>
    <w:rsid w:val="001E2965"/>
    <w:rsid w:val="001E346E"/>
    <w:rsid w:val="001E6FF7"/>
    <w:rsid w:val="001F35BF"/>
    <w:rsid w:val="001F35F0"/>
    <w:rsid w:val="00201555"/>
    <w:rsid w:val="00203E68"/>
    <w:rsid w:val="00207F10"/>
    <w:rsid w:val="00207FB9"/>
    <w:rsid w:val="00214CA1"/>
    <w:rsid w:val="00215964"/>
    <w:rsid w:val="002200E5"/>
    <w:rsid w:val="002214A3"/>
    <w:rsid w:val="00230539"/>
    <w:rsid w:val="00234A1F"/>
    <w:rsid w:val="00236E5E"/>
    <w:rsid w:val="00240F16"/>
    <w:rsid w:val="00244860"/>
    <w:rsid w:val="00250651"/>
    <w:rsid w:val="00250674"/>
    <w:rsid w:val="002507F7"/>
    <w:rsid w:val="00250BF0"/>
    <w:rsid w:val="00253A87"/>
    <w:rsid w:val="00260935"/>
    <w:rsid w:val="002650E9"/>
    <w:rsid w:val="00266DE2"/>
    <w:rsid w:val="00267CCD"/>
    <w:rsid w:val="00272C21"/>
    <w:rsid w:val="00273D4C"/>
    <w:rsid w:val="00281B60"/>
    <w:rsid w:val="0028596E"/>
    <w:rsid w:val="00286890"/>
    <w:rsid w:val="00291018"/>
    <w:rsid w:val="00291489"/>
    <w:rsid w:val="00295BFF"/>
    <w:rsid w:val="002961D1"/>
    <w:rsid w:val="00296AEE"/>
    <w:rsid w:val="002A0552"/>
    <w:rsid w:val="002A08B1"/>
    <w:rsid w:val="002A1138"/>
    <w:rsid w:val="002B1135"/>
    <w:rsid w:val="002B49DE"/>
    <w:rsid w:val="002C75EC"/>
    <w:rsid w:val="002C77B0"/>
    <w:rsid w:val="002D02EF"/>
    <w:rsid w:val="002D3DC9"/>
    <w:rsid w:val="002D6156"/>
    <w:rsid w:val="002E11FE"/>
    <w:rsid w:val="002E29FD"/>
    <w:rsid w:val="002E6897"/>
    <w:rsid w:val="002F6B42"/>
    <w:rsid w:val="00310C9B"/>
    <w:rsid w:val="00313DC4"/>
    <w:rsid w:val="00314EC4"/>
    <w:rsid w:val="003160C2"/>
    <w:rsid w:val="0031730D"/>
    <w:rsid w:val="00320990"/>
    <w:rsid w:val="00320BE6"/>
    <w:rsid w:val="00321750"/>
    <w:rsid w:val="00321FE1"/>
    <w:rsid w:val="00323ECF"/>
    <w:rsid w:val="00326885"/>
    <w:rsid w:val="00327954"/>
    <w:rsid w:val="00330DB8"/>
    <w:rsid w:val="00334654"/>
    <w:rsid w:val="00335883"/>
    <w:rsid w:val="003370B1"/>
    <w:rsid w:val="00346547"/>
    <w:rsid w:val="00347DFA"/>
    <w:rsid w:val="00364DC7"/>
    <w:rsid w:val="00367C9B"/>
    <w:rsid w:val="00370DF1"/>
    <w:rsid w:val="00373417"/>
    <w:rsid w:val="00375A5C"/>
    <w:rsid w:val="00375E07"/>
    <w:rsid w:val="00376DCD"/>
    <w:rsid w:val="003808B6"/>
    <w:rsid w:val="0038164D"/>
    <w:rsid w:val="003876D2"/>
    <w:rsid w:val="00393F61"/>
    <w:rsid w:val="003A2661"/>
    <w:rsid w:val="003B3381"/>
    <w:rsid w:val="003B6A23"/>
    <w:rsid w:val="003B7B7A"/>
    <w:rsid w:val="003C1180"/>
    <w:rsid w:val="003C11BE"/>
    <w:rsid w:val="003C178C"/>
    <w:rsid w:val="003C1DE3"/>
    <w:rsid w:val="003C2707"/>
    <w:rsid w:val="003C27AE"/>
    <w:rsid w:val="003C2AF7"/>
    <w:rsid w:val="003C638D"/>
    <w:rsid w:val="003D6660"/>
    <w:rsid w:val="003E0C71"/>
    <w:rsid w:val="003E36CC"/>
    <w:rsid w:val="003E4735"/>
    <w:rsid w:val="003E4DF9"/>
    <w:rsid w:val="003E6125"/>
    <w:rsid w:val="003F23EA"/>
    <w:rsid w:val="003F557A"/>
    <w:rsid w:val="00400A67"/>
    <w:rsid w:val="0040225E"/>
    <w:rsid w:val="0040370F"/>
    <w:rsid w:val="00404769"/>
    <w:rsid w:val="00406E81"/>
    <w:rsid w:val="0040724D"/>
    <w:rsid w:val="0041070C"/>
    <w:rsid w:val="00413C50"/>
    <w:rsid w:val="00422132"/>
    <w:rsid w:val="004272EA"/>
    <w:rsid w:val="0043440F"/>
    <w:rsid w:val="00441EA9"/>
    <w:rsid w:val="0045331C"/>
    <w:rsid w:val="00453E75"/>
    <w:rsid w:val="004604A0"/>
    <w:rsid w:val="00465202"/>
    <w:rsid w:val="00466D28"/>
    <w:rsid w:val="004726AB"/>
    <w:rsid w:val="00482F3B"/>
    <w:rsid w:val="004849C6"/>
    <w:rsid w:val="004876B5"/>
    <w:rsid w:val="00487D64"/>
    <w:rsid w:val="0049670D"/>
    <w:rsid w:val="00496B34"/>
    <w:rsid w:val="004A135D"/>
    <w:rsid w:val="004A2A37"/>
    <w:rsid w:val="004B3EEF"/>
    <w:rsid w:val="004C1937"/>
    <w:rsid w:val="004C3366"/>
    <w:rsid w:val="004C6C7B"/>
    <w:rsid w:val="004D1091"/>
    <w:rsid w:val="004D614A"/>
    <w:rsid w:val="004E0EEA"/>
    <w:rsid w:val="004E36BA"/>
    <w:rsid w:val="004E4A9F"/>
    <w:rsid w:val="004F1950"/>
    <w:rsid w:val="005155E3"/>
    <w:rsid w:val="00516B54"/>
    <w:rsid w:val="005213A8"/>
    <w:rsid w:val="00523C45"/>
    <w:rsid w:val="00526759"/>
    <w:rsid w:val="005272D9"/>
    <w:rsid w:val="00530BCC"/>
    <w:rsid w:val="005315AB"/>
    <w:rsid w:val="00531C11"/>
    <w:rsid w:val="0053363F"/>
    <w:rsid w:val="00540F16"/>
    <w:rsid w:val="00542132"/>
    <w:rsid w:val="00543A5F"/>
    <w:rsid w:val="00544106"/>
    <w:rsid w:val="00556077"/>
    <w:rsid w:val="005639A0"/>
    <w:rsid w:val="00565369"/>
    <w:rsid w:val="00565A07"/>
    <w:rsid w:val="00565DDC"/>
    <w:rsid w:val="00570AE1"/>
    <w:rsid w:val="005711C3"/>
    <w:rsid w:val="0057189B"/>
    <w:rsid w:val="00572994"/>
    <w:rsid w:val="0057476B"/>
    <w:rsid w:val="00584268"/>
    <w:rsid w:val="005906D0"/>
    <w:rsid w:val="0059187F"/>
    <w:rsid w:val="00591B6E"/>
    <w:rsid w:val="005930C9"/>
    <w:rsid w:val="0059745F"/>
    <w:rsid w:val="005A3160"/>
    <w:rsid w:val="005A76F1"/>
    <w:rsid w:val="005B30D6"/>
    <w:rsid w:val="005B7195"/>
    <w:rsid w:val="005C112D"/>
    <w:rsid w:val="005C6AB4"/>
    <w:rsid w:val="005E05B5"/>
    <w:rsid w:val="005E3412"/>
    <w:rsid w:val="005E6B59"/>
    <w:rsid w:val="005E72C1"/>
    <w:rsid w:val="005F16CE"/>
    <w:rsid w:val="005F5739"/>
    <w:rsid w:val="005F5D1D"/>
    <w:rsid w:val="005F5EFE"/>
    <w:rsid w:val="005F75FB"/>
    <w:rsid w:val="00600A76"/>
    <w:rsid w:val="006012CC"/>
    <w:rsid w:val="006018E5"/>
    <w:rsid w:val="00601F78"/>
    <w:rsid w:val="00602108"/>
    <w:rsid w:val="00603FF2"/>
    <w:rsid w:val="00605B6A"/>
    <w:rsid w:val="006065B8"/>
    <w:rsid w:val="0061097E"/>
    <w:rsid w:val="0061169C"/>
    <w:rsid w:val="006216E0"/>
    <w:rsid w:val="00622C8C"/>
    <w:rsid w:val="00623405"/>
    <w:rsid w:val="00630B7A"/>
    <w:rsid w:val="0063520E"/>
    <w:rsid w:val="00635CBD"/>
    <w:rsid w:val="00636C3A"/>
    <w:rsid w:val="00650232"/>
    <w:rsid w:val="006521F9"/>
    <w:rsid w:val="00655287"/>
    <w:rsid w:val="00655290"/>
    <w:rsid w:val="00656F88"/>
    <w:rsid w:val="006678D7"/>
    <w:rsid w:val="00670FE3"/>
    <w:rsid w:val="00671BEC"/>
    <w:rsid w:val="006762A8"/>
    <w:rsid w:val="00684F87"/>
    <w:rsid w:val="00687A6D"/>
    <w:rsid w:val="006908F7"/>
    <w:rsid w:val="00694712"/>
    <w:rsid w:val="00694B38"/>
    <w:rsid w:val="00696127"/>
    <w:rsid w:val="006A5F16"/>
    <w:rsid w:val="006B223C"/>
    <w:rsid w:val="006B5B07"/>
    <w:rsid w:val="006B612F"/>
    <w:rsid w:val="006C05B6"/>
    <w:rsid w:val="006C1585"/>
    <w:rsid w:val="006C2E87"/>
    <w:rsid w:val="006C4A3C"/>
    <w:rsid w:val="006C6A42"/>
    <w:rsid w:val="006D4191"/>
    <w:rsid w:val="006D4A0A"/>
    <w:rsid w:val="006E3B85"/>
    <w:rsid w:val="006E7D97"/>
    <w:rsid w:val="006F2258"/>
    <w:rsid w:val="006F3A65"/>
    <w:rsid w:val="00700168"/>
    <w:rsid w:val="00705064"/>
    <w:rsid w:val="007072FD"/>
    <w:rsid w:val="007116FD"/>
    <w:rsid w:val="00712F9D"/>
    <w:rsid w:val="007231CB"/>
    <w:rsid w:val="00726F4A"/>
    <w:rsid w:val="007319F9"/>
    <w:rsid w:val="00734EB0"/>
    <w:rsid w:val="00736271"/>
    <w:rsid w:val="00736F4F"/>
    <w:rsid w:val="00737CB3"/>
    <w:rsid w:val="00737D83"/>
    <w:rsid w:val="00741BA4"/>
    <w:rsid w:val="007447FB"/>
    <w:rsid w:val="007474F8"/>
    <w:rsid w:val="007506AB"/>
    <w:rsid w:val="007562D9"/>
    <w:rsid w:val="0076430B"/>
    <w:rsid w:val="00773CD2"/>
    <w:rsid w:val="00774736"/>
    <w:rsid w:val="00775EAB"/>
    <w:rsid w:val="00777639"/>
    <w:rsid w:val="0079574C"/>
    <w:rsid w:val="007A7BB7"/>
    <w:rsid w:val="007B6FD2"/>
    <w:rsid w:val="007C1EB8"/>
    <w:rsid w:val="007C77B9"/>
    <w:rsid w:val="007D55A8"/>
    <w:rsid w:val="007D6907"/>
    <w:rsid w:val="007D7016"/>
    <w:rsid w:val="007E094D"/>
    <w:rsid w:val="007E11BD"/>
    <w:rsid w:val="007E294F"/>
    <w:rsid w:val="007E4D93"/>
    <w:rsid w:val="007E5A27"/>
    <w:rsid w:val="007F7D2D"/>
    <w:rsid w:val="00802076"/>
    <w:rsid w:val="00802345"/>
    <w:rsid w:val="0080547F"/>
    <w:rsid w:val="008126A1"/>
    <w:rsid w:val="008128F6"/>
    <w:rsid w:val="008212A7"/>
    <w:rsid w:val="00831560"/>
    <w:rsid w:val="00837E67"/>
    <w:rsid w:val="00837F61"/>
    <w:rsid w:val="008428E6"/>
    <w:rsid w:val="00844E7E"/>
    <w:rsid w:val="008473CF"/>
    <w:rsid w:val="00847F9B"/>
    <w:rsid w:val="00850B97"/>
    <w:rsid w:val="00854C8B"/>
    <w:rsid w:val="008552A5"/>
    <w:rsid w:val="008616A6"/>
    <w:rsid w:val="00861E1E"/>
    <w:rsid w:val="00871213"/>
    <w:rsid w:val="008722C4"/>
    <w:rsid w:val="008742D7"/>
    <w:rsid w:val="008759A4"/>
    <w:rsid w:val="008807B5"/>
    <w:rsid w:val="00883E30"/>
    <w:rsid w:val="00884AF5"/>
    <w:rsid w:val="008860C9"/>
    <w:rsid w:val="00890EA1"/>
    <w:rsid w:val="00891E56"/>
    <w:rsid w:val="00894ABF"/>
    <w:rsid w:val="0089717C"/>
    <w:rsid w:val="00897288"/>
    <w:rsid w:val="008A2351"/>
    <w:rsid w:val="008A6452"/>
    <w:rsid w:val="008C7E75"/>
    <w:rsid w:val="008D483F"/>
    <w:rsid w:val="008E1259"/>
    <w:rsid w:val="008E3171"/>
    <w:rsid w:val="008E34F1"/>
    <w:rsid w:val="008E4371"/>
    <w:rsid w:val="008F085B"/>
    <w:rsid w:val="008F695A"/>
    <w:rsid w:val="0090045A"/>
    <w:rsid w:val="009011EF"/>
    <w:rsid w:val="00901D09"/>
    <w:rsid w:val="009050B4"/>
    <w:rsid w:val="00907C9D"/>
    <w:rsid w:val="0091434E"/>
    <w:rsid w:val="009201FD"/>
    <w:rsid w:val="00923822"/>
    <w:rsid w:val="00931FC9"/>
    <w:rsid w:val="0093434E"/>
    <w:rsid w:val="00936DC3"/>
    <w:rsid w:val="00940222"/>
    <w:rsid w:val="009409E6"/>
    <w:rsid w:val="00944B04"/>
    <w:rsid w:val="00947E77"/>
    <w:rsid w:val="00953502"/>
    <w:rsid w:val="00957848"/>
    <w:rsid w:val="00961E19"/>
    <w:rsid w:val="00965501"/>
    <w:rsid w:val="00966AB0"/>
    <w:rsid w:val="00966FFB"/>
    <w:rsid w:val="0097545C"/>
    <w:rsid w:val="0097584A"/>
    <w:rsid w:val="0098238A"/>
    <w:rsid w:val="009833AC"/>
    <w:rsid w:val="00986219"/>
    <w:rsid w:val="00986498"/>
    <w:rsid w:val="009869A0"/>
    <w:rsid w:val="00993364"/>
    <w:rsid w:val="00996737"/>
    <w:rsid w:val="009A001D"/>
    <w:rsid w:val="009A2E25"/>
    <w:rsid w:val="009A393C"/>
    <w:rsid w:val="009A42D9"/>
    <w:rsid w:val="009B419E"/>
    <w:rsid w:val="009B591A"/>
    <w:rsid w:val="009B5F92"/>
    <w:rsid w:val="009B7B45"/>
    <w:rsid w:val="009C23CB"/>
    <w:rsid w:val="009C43B4"/>
    <w:rsid w:val="009C6D9E"/>
    <w:rsid w:val="009D2A82"/>
    <w:rsid w:val="009D6BF9"/>
    <w:rsid w:val="009E6699"/>
    <w:rsid w:val="009F4A00"/>
    <w:rsid w:val="009F6010"/>
    <w:rsid w:val="009F6CC5"/>
    <w:rsid w:val="00A06F2F"/>
    <w:rsid w:val="00A16952"/>
    <w:rsid w:val="00A22071"/>
    <w:rsid w:val="00A22B70"/>
    <w:rsid w:val="00A24B8D"/>
    <w:rsid w:val="00A33260"/>
    <w:rsid w:val="00A3355E"/>
    <w:rsid w:val="00A54DC2"/>
    <w:rsid w:val="00A563F8"/>
    <w:rsid w:val="00A57F61"/>
    <w:rsid w:val="00A63B0D"/>
    <w:rsid w:val="00A64D4E"/>
    <w:rsid w:val="00A64F84"/>
    <w:rsid w:val="00A70900"/>
    <w:rsid w:val="00A81527"/>
    <w:rsid w:val="00A81944"/>
    <w:rsid w:val="00A87EBF"/>
    <w:rsid w:val="00A938CE"/>
    <w:rsid w:val="00A94F6B"/>
    <w:rsid w:val="00A94FF2"/>
    <w:rsid w:val="00AA0355"/>
    <w:rsid w:val="00AA525C"/>
    <w:rsid w:val="00AB64EA"/>
    <w:rsid w:val="00AB682B"/>
    <w:rsid w:val="00AB79C7"/>
    <w:rsid w:val="00AC0B32"/>
    <w:rsid w:val="00AC1EBD"/>
    <w:rsid w:val="00AC6598"/>
    <w:rsid w:val="00AD1ED2"/>
    <w:rsid w:val="00AD7735"/>
    <w:rsid w:val="00AE3050"/>
    <w:rsid w:val="00AE3D3C"/>
    <w:rsid w:val="00AE4898"/>
    <w:rsid w:val="00AE4F57"/>
    <w:rsid w:val="00B00CCA"/>
    <w:rsid w:val="00B12D84"/>
    <w:rsid w:val="00B1413B"/>
    <w:rsid w:val="00B24CF4"/>
    <w:rsid w:val="00B358D1"/>
    <w:rsid w:val="00B3665B"/>
    <w:rsid w:val="00B45FA2"/>
    <w:rsid w:val="00B47BD0"/>
    <w:rsid w:val="00B502AB"/>
    <w:rsid w:val="00B6044B"/>
    <w:rsid w:val="00B60F7B"/>
    <w:rsid w:val="00B75881"/>
    <w:rsid w:val="00B80239"/>
    <w:rsid w:val="00BA1DBE"/>
    <w:rsid w:val="00BA21AE"/>
    <w:rsid w:val="00BA221E"/>
    <w:rsid w:val="00BB6CFD"/>
    <w:rsid w:val="00BC3CF0"/>
    <w:rsid w:val="00BD3045"/>
    <w:rsid w:val="00BE38DD"/>
    <w:rsid w:val="00BF3D06"/>
    <w:rsid w:val="00C04C14"/>
    <w:rsid w:val="00C04D8C"/>
    <w:rsid w:val="00C05DE4"/>
    <w:rsid w:val="00C068D0"/>
    <w:rsid w:val="00C1144B"/>
    <w:rsid w:val="00C14A90"/>
    <w:rsid w:val="00C17FE9"/>
    <w:rsid w:val="00C27315"/>
    <w:rsid w:val="00C35241"/>
    <w:rsid w:val="00C35D78"/>
    <w:rsid w:val="00C37AFF"/>
    <w:rsid w:val="00C40AA0"/>
    <w:rsid w:val="00C40EDB"/>
    <w:rsid w:val="00C43FCA"/>
    <w:rsid w:val="00C56247"/>
    <w:rsid w:val="00C61521"/>
    <w:rsid w:val="00C7081D"/>
    <w:rsid w:val="00C70E37"/>
    <w:rsid w:val="00C724D8"/>
    <w:rsid w:val="00C75708"/>
    <w:rsid w:val="00C76C6D"/>
    <w:rsid w:val="00C932B0"/>
    <w:rsid w:val="00C937DD"/>
    <w:rsid w:val="00CA3776"/>
    <w:rsid w:val="00CB2E54"/>
    <w:rsid w:val="00CB35E2"/>
    <w:rsid w:val="00CB75BF"/>
    <w:rsid w:val="00CC5F80"/>
    <w:rsid w:val="00CD21A4"/>
    <w:rsid w:val="00CD7273"/>
    <w:rsid w:val="00CE2A2F"/>
    <w:rsid w:val="00CE37D7"/>
    <w:rsid w:val="00CE4BE3"/>
    <w:rsid w:val="00CE6AF7"/>
    <w:rsid w:val="00CF2CAB"/>
    <w:rsid w:val="00CF7FE0"/>
    <w:rsid w:val="00D00F38"/>
    <w:rsid w:val="00D067AD"/>
    <w:rsid w:val="00D1402E"/>
    <w:rsid w:val="00D151BD"/>
    <w:rsid w:val="00D22602"/>
    <w:rsid w:val="00D228C7"/>
    <w:rsid w:val="00D23BC3"/>
    <w:rsid w:val="00D31795"/>
    <w:rsid w:val="00D34E9B"/>
    <w:rsid w:val="00D37ED9"/>
    <w:rsid w:val="00D501C5"/>
    <w:rsid w:val="00D5197B"/>
    <w:rsid w:val="00D51B4D"/>
    <w:rsid w:val="00D5749A"/>
    <w:rsid w:val="00D6133F"/>
    <w:rsid w:val="00D640D5"/>
    <w:rsid w:val="00D6669D"/>
    <w:rsid w:val="00D66736"/>
    <w:rsid w:val="00D92259"/>
    <w:rsid w:val="00D93DB0"/>
    <w:rsid w:val="00D96025"/>
    <w:rsid w:val="00D96382"/>
    <w:rsid w:val="00DA2BAF"/>
    <w:rsid w:val="00DA52EC"/>
    <w:rsid w:val="00DA5AF5"/>
    <w:rsid w:val="00DB70E4"/>
    <w:rsid w:val="00DB755D"/>
    <w:rsid w:val="00DC0329"/>
    <w:rsid w:val="00DC508A"/>
    <w:rsid w:val="00DD01AC"/>
    <w:rsid w:val="00DD1ACF"/>
    <w:rsid w:val="00DD1D2E"/>
    <w:rsid w:val="00DD2768"/>
    <w:rsid w:val="00DD5795"/>
    <w:rsid w:val="00DE2050"/>
    <w:rsid w:val="00DE2999"/>
    <w:rsid w:val="00DE2D48"/>
    <w:rsid w:val="00DE7ABD"/>
    <w:rsid w:val="00DF3C9B"/>
    <w:rsid w:val="00DF497B"/>
    <w:rsid w:val="00DF6736"/>
    <w:rsid w:val="00E0441D"/>
    <w:rsid w:val="00E058C0"/>
    <w:rsid w:val="00E062D6"/>
    <w:rsid w:val="00E076CF"/>
    <w:rsid w:val="00E0785C"/>
    <w:rsid w:val="00E122D6"/>
    <w:rsid w:val="00E1368C"/>
    <w:rsid w:val="00E265D9"/>
    <w:rsid w:val="00E314D9"/>
    <w:rsid w:val="00E351D0"/>
    <w:rsid w:val="00E40FD9"/>
    <w:rsid w:val="00E467B3"/>
    <w:rsid w:val="00E4775D"/>
    <w:rsid w:val="00E5639B"/>
    <w:rsid w:val="00E63097"/>
    <w:rsid w:val="00E63D9B"/>
    <w:rsid w:val="00E72D27"/>
    <w:rsid w:val="00E73898"/>
    <w:rsid w:val="00E75E43"/>
    <w:rsid w:val="00E81942"/>
    <w:rsid w:val="00E81D32"/>
    <w:rsid w:val="00E847D7"/>
    <w:rsid w:val="00E85251"/>
    <w:rsid w:val="00E902A1"/>
    <w:rsid w:val="00E94C0F"/>
    <w:rsid w:val="00E9595C"/>
    <w:rsid w:val="00EA73C5"/>
    <w:rsid w:val="00EB24A2"/>
    <w:rsid w:val="00EC520B"/>
    <w:rsid w:val="00ED0315"/>
    <w:rsid w:val="00ED202A"/>
    <w:rsid w:val="00ED58E3"/>
    <w:rsid w:val="00ED7BB7"/>
    <w:rsid w:val="00ED7CAB"/>
    <w:rsid w:val="00ED7D97"/>
    <w:rsid w:val="00EE1AFE"/>
    <w:rsid w:val="00EE3FA6"/>
    <w:rsid w:val="00EF2CAF"/>
    <w:rsid w:val="00F02DB0"/>
    <w:rsid w:val="00F10B04"/>
    <w:rsid w:val="00F21113"/>
    <w:rsid w:val="00F2164F"/>
    <w:rsid w:val="00F23F04"/>
    <w:rsid w:val="00F266F7"/>
    <w:rsid w:val="00F34DFB"/>
    <w:rsid w:val="00F3668D"/>
    <w:rsid w:val="00F377E9"/>
    <w:rsid w:val="00F407B4"/>
    <w:rsid w:val="00F40E71"/>
    <w:rsid w:val="00F4342B"/>
    <w:rsid w:val="00F43C3A"/>
    <w:rsid w:val="00F575C6"/>
    <w:rsid w:val="00F63CD9"/>
    <w:rsid w:val="00F66B8A"/>
    <w:rsid w:val="00F7231B"/>
    <w:rsid w:val="00F74B3C"/>
    <w:rsid w:val="00F76EF5"/>
    <w:rsid w:val="00F77A35"/>
    <w:rsid w:val="00F814A0"/>
    <w:rsid w:val="00F82019"/>
    <w:rsid w:val="00F841B1"/>
    <w:rsid w:val="00F845B2"/>
    <w:rsid w:val="00FA06B3"/>
    <w:rsid w:val="00FA156B"/>
    <w:rsid w:val="00FA5BAF"/>
    <w:rsid w:val="00FB048D"/>
    <w:rsid w:val="00FC1C57"/>
    <w:rsid w:val="00FC3FB2"/>
    <w:rsid w:val="00FC77F2"/>
    <w:rsid w:val="00FD041F"/>
    <w:rsid w:val="00FD4245"/>
    <w:rsid w:val="00FD4CF0"/>
    <w:rsid w:val="00FD626A"/>
    <w:rsid w:val="00FF0DBF"/>
    <w:rsid w:val="00FF1D82"/>
    <w:rsid w:val="00FF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9704"/>
  <w15:chartTrackingRefBased/>
  <w15:docId w15:val="{B38A3161-6D34-409C-89A9-341DE420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54"/>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C75EC"/>
    <w:rPr>
      <w:color w:val="0000FF"/>
      <w:u w:val="single"/>
    </w:rPr>
  </w:style>
  <w:style w:type="character" w:customStyle="1" w:styleId="panchor">
    <w:name w:val="panchor"/>
    <w:basedOn w:val="DefaultParagraphFont"/>
    <w:rsid w:val="002C75EC"/>
  </w:style>
  <w:style w:type="character" w:styleId="FollowedHyperlink">
    <w:name w:val="FollowedHyperlink"/>
    <w:uiPriority w:val="99"/>
    <w:semiHidden/>
    <w:unhideWhenUsed/>
    <w:rsid w:val="002C75EC"/>
    <w:rPr>
      <w:color w:val="800080"/>
      <w:u w:val="single"/>
    </w:rPr>
  </w:style>
  <w:style w:type="paragraph" w:styleId="Header">
    <w:name w:val="header"/>
    <w:basedOn w:val="Normal"/>
    <w:link w:val="HeaderChar"/>
    <w:uiPriority w:val="99"/>
    <w:unhideWhenUsed/>
    <w:rsid w:val="00CC5F80"/>
    <w:pPr>
      <w:tabs>
        <w:tab w:val="center" w:pos="4513"/>
        <w:tab w:val="right" w:pos="9026"/>
      </w:tabs>
    </w:pPr>
    <w:rPr>
      <w:lang w:val="x-none"/>
    </w:rPr>
  </w:style>
  <w:style w:type="character" w:customStyle="1" w:styleId="HeaderChar">
    <w:name w:val="Header Char"/>
    <w:link w:val="Header"/>
    <w:uiPriority w:val="99"/>
    <w:rsid w:val="00CC5F80"/>
    <w:rPr>
      <w:sz w:val="22"/>
      <w:szCs w:val="22"/>
      <w:lang w:eastAsia="en-US"/>
    </w:rPr>
  </w:style>
  <w:style w:type="paragraph" w:styleId="Footer">
    <w:name w:val="footer"/>
    <w:basedOn w:val="Normal"/>
    <w:link w:val="FooterChar"/>
    <w:uiPriority w:val="99"/>
    <w:unhideWhenUsed/>
    <w:rsid w:val="00CC5F80"/>
    <w:pPr>
      <w:tabs>
        <w:tab w:val="center" w:pos="4513"/>
        <w:tab w:val="right" w:pos="9026"/>
      </w:tabs>
    </w:pPr>
    <w:rPr>
      <w:lang w:val="x-none"/>
    </w:rPr>
  </w:style>
  <w:style w:type="character" w:customStyle="1" w:styleId="FooterChar">
    <w:name w:val="Footer Char"/>
    <w:link w:val="Footer"/>
    <w:uiPriority w:val="99"/>
    <w:rsid w:val="00CC5F80"/>
    <w:rPr>
      <w:sz w:val="22"/>
      <w:szCs w:val="22"/>
      <w:lang w:eastAsia="en-US"/>
    </w:rPr>
  </w:style>
  <w:style w:type="paragraph" w:styleId="ListParagraph">
    <w:name w:val="List Paragraph"/>
    <w:aliases w:val="Forth level,Citation List,본문(내용),List Paragraph (numbered (a)),Akapit z listą BS,Outlines a.b.c.,List_Paragraph,Multilevel para_II,Akapit z lista BS,List Paragraph1,Lettre d'introduction,body 2,List Paragraph11,Resume Title,Ha,Body"/>
    <w:basedOn w:val="Normal"/>
    <w:link w:val="ListParagraphChar"/>
    <w:uiPriority w:val="1"/>
    <w:qFormat/>
    <w:rsid w:val="005A3160"/>
    <w:pPr>
      <w:spacing w:after="160" w:line="259" w:lineRule="auto"/>
      <w:ind w:left="720"/>
      <w:contextualSpacing/>
    </w:pPr>
    <w:rPr>
      <w:lang w:val="en-US"/>
    </w:rPr>
  </w:style>
  <w:style w:type="table" w:styleId="TableGrid">
    <w:name w:val="Table Grid"/>
    <w:basedOn w:val="TableNormal"/>
    <w:uiPriority w:val="59"/>
    <w:rsid w:val="00321F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rsid w:val="00321FE1"/>
    <w:rPr>
      <w:rFonts w:ascii="Trebuchet MS" w:eastAsia="Trebuchet MS" w:hAnsi="Trebuchet MS" w:cs="Trebuchet MS"/>
    </w:rPr>
  </w:style>
  <w:style w:type="paragraph" w:customStyle="1" w:styleId="Other0">
    <w:name w:val="Other"/>
    <w:basedOn w:val="Normal"/>
    <w:link w:val="Other"/>
    <w:rsid w:val="00321FE1"/>
    <w:pPr>
      <w:widowControl w:val="0"/>
      <w:spacing w:after="0" w:line="283" w:lineRule="auto"/>
    </w:pPr>
    <w:rPr>
      <w:rFonts w:ascii="Trebuchet MS" w:eastAsia="Trebuchet MS" w:hAnsi="Trebuchet MS"/>
      <w:sz w:val="20"/>
      <w:szCs w:val="20"/>
      <w:lang w:val="x-none" w:eastAsia="x-none"/>
    </w:rPr>
  </w:style>
  <w:style w:type="paragraph" w:customStyle="1" w:styleId="TableParagraph">
    <w:name w:val="Table Paragraph"/>
    <w:basedOn w:val="Normal"/>
    <w:uiPriority w:val="1"/>
    <w:qFormat/>
    <w:rsid w:val="004604A0"/>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styleId="BodyText">
    <w:name w:val="Body Text"/>
    <w:basedOn w:val="Normal"/>
    <w:link w:val="BodyTextChar"/>
    <w:uiPriority w:val="1"/>
    <w:qFormat/>
    <w:rsid w:val="004604A0"/>
    <w:pPr>
      <w:widowControl w:val="0"/>
      <w:autoSpaceDE w:val="0"/>
      <w:autoSpaceDN w:val="0"/>
      <w:adjustRightInd w:val="0"/>
      <w:spacing w:after="0" w:line="240" w:lineRule="auto"/>
    </w:pPr>
    <w:rPr>
      <w:rFonts w:ascii="Arial" w:eastAsia="Times New Roman" w:hAnsi="Arial"/>
      <w:sz w:val="14"/>
      <w:szCs w:val="14"/>
      <w:lang w:val="x-none" w:eastAsia="x-none"/>
    </w:rPr>
  </w:style>
  <w:style w:type="character" w:customStyle="1" w:styleId="BodyTextChar">
    <w:name w:val="Body Text Char"/>
    <w:link w:val="BodyText"/>
    <w:uiPriority w:val="1"/>
    <w:rsid w:val="004604A0"/>
    <w:rPr>
      <w:rFonts w:ascii="Arial" w:eastAsia="Times New Roman" w:hAnsi="Arial" w:cs="Arial"/>
      <w:sz w:val="14"/>
      <w:szCs w:val="14"/>
    </w:rPr>
  </w:style>
  <w:style w:type="paragraph" w:customStyle="1" w:styleId="Style14">
    <w:name w:val="Style14"/>
    <w:basedOn w:val="Normal"/>
    <w:uiPriority w:val="99"/>
    <w:rsid w:val="002961D1"/>
    <w:pPr>
      <w:spacing w:after="0" w:line="274" w:lineRule="exact"/>
      <w:ind w:firstLine="230"/>
      <w:jc w:val="both"/>
    </w:pPr>
    <w:rPr>
      <w:rFonts w:ascii="Times New Roman" w:eastAsia="Times New Roman" w:hAnsi="Times New Roman"/>
      <w:sz w:val="24"/>
      <w:szCs w:val="24"/>
      <w:lang w:eastAsia="ro-RO"/>
    </w:rPr>
  </w:style>
  <w:style w:type="character" w:customStyle="1" w:styleId="FontStyle26">
    <w:name w:val="Font Style26"/>
    <w:uiPriority w:val="99"/>
    <w:rsid w:val="002961D1"/>
    <w:rPr>
      <w:rFonts w:ascii="Times New Roman" w:hAnsi="Times New Roman" w:cs="Times New Roman"/>
      <w:color w:val="000000"/>
      <w:sz w:val="22"/>
      <w:szCs w:val="22"/>
    </w:rPr>
  </w:style>
  <w:style w:type="character" w:styleId="CommentReference">
    <w:name w:val="annotation reference"/>
    <w:uiPriority w:val="99"/>
    <w:semiHidden/>
    <w:unhideWhenUsed/>
    <w:rsid w:val="001C6BB5"/>
    <w:rPr>
      <w:sz w:val="16"/>
      <w:szCs w:val="16"/>
    </w:rPr>
  </w:style>
  <w:style w:type="character" w:customStyle="1" w:styleId="Bodytext2">
    <w:name w:val="Body text (2)_"/>
    <w:link w:val="Bodytext20"/>
    <w:rsid w:val="006B223C"/>
    <w:rPr>
      <w:rFonts w:ascii="Times New Roman" w:eastAsia="Times New Roman" w:hAnsi="Times New Roman"/>
      <w:sz w:val="19"/>
      <w:szCs w:val="19"/>
      <w:shd w:val="clear" w:color="auto" w:fill="FFFFFF"/>
    </w:rPr>
  </w:style>
  <w:style w:type="paragraph" w:customStyle="1" w:styleId="Bodytext20">
    <w:name w:val="Body text (2)"/>
    <w:basedOn w:val="Normal"/>
    <w:link w:val="Bodytext2"/>
    <w:rsid w:val="006B223C"/>
    <w:pPr>
      <w:widowControl w:val="0"/>
      <w:shd w:val="clear" w:color="auto" w:fill="FFFFFF"/>
      <w:spacing w:before="820" w:after="280" w:line="266" w:lineRule="exact"/>
      <w:jc w:val="center"/>
    </w:pPr>
    <w:rPr>
      <w:rFonts w:ascii="Times New Roman" w:eastAsia="Times New Roman" w:hAnsi="Times New Roman"/>
      <w:sz w:val="19"/>
      <w:szCs w:val="19"/>
      <w:lang w:eastAsia="ro-RO"/>
    </w:rPr>
  </w:style>
  <w:style w:type="character" w:customStyle="1" w:styleId="Bodytext2Italic">
    <w:name w:val="Body text (2) + Italic"/>
    <w:rsid w:val="006B223C"/>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List Paragraph1 Char,body 2 Char"/>
    <w:link w:val="ListParagraph"/>
    <w:uiPriority w:val="1"/>
    <w:qFormat/>
    <w:locked/>
    <w:rsid w:val="008F69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6284">
      <w:bodyDiv w:val="1"/>
      <w:marLeft w:val="0"/>
      <w:marRight w:val="0"/>
      <w:marTop w:val="0"/>
      <w:marBottom w:val="0"/>
      <w:divBdr>
        <w:top w:val="none" w:sz="0" w:space="0" w:color="auto"/>
        <w:left w:val="none" w:sz="0" w:space="0" w:color="auto"/>
        <w:bottom w:val="none" w:sz="0" w:space="0" w:color="auto"/>
        <w:right w:val="none" w:sz="0" w:space="0" w:color="auto"/>
      </w:divBdr>
      <w:divsChild>
        <w:div w:id="535851939">
          <w:marLeft w:val="0"/>
          <w:marRight w:val="0"/>
          <w:marTop w:val="0"/>
          <w:marBottom w:val="0"/>
          <w:divBdr>
            <w:top w:val="none" w:sz="0" w:space="0" w:color="auto"/>
            <w:left w:val="none" w:sz="0" w:space="0" w:color="auto"/>
            <w:bottom w:val="none" w:sz="0" w:space="0" w:color="auto"/>
            <w:right w:val="none" w:sz="0" w:space="0" w:color="auto"/>
          </w:divBdr>
        </w:div>
        <w:div w:id="1510215453">
          <w:marLeft w:val="0"/>
          <w:marRight w:val="0"/>
          <w:marTop w:val="0"/>
          <w:marBottom w:val="0"/>
          <w:divBdr>
            <w:top w:val="none" w:sz="0" w:space="0" w:color="auto"/>
            <w:left w:val="none" w:sz="0" w:space="0" w:color="auto"/>
            <w:bottom w:val="none" w:sz="0" w:space="0" w:color="auto"/>
            <w:right w:val="none" w:sz="0" w:space="0" w:color="auto"/>
          </w:divBdr>
        </w:div>
        <w:div w:id="1949241142">
          <w:marLeft w:val="0"/>
          <w:marRight w:val="0"/>
          <w:marTop w:val="0"/>
          <w:marBottom w:val="0"/>
          <w:divBdr>
            <w:top w:val="none" w:sz="0" w:space="0" w:color="auto"/>
            <w:left w:val="none" w:sz="0" w:space="0" w:color="auto"/>
            <w:bottom w:val="none" w:sz="0" w:space="0" w:color="auto"/>
            <w:right w:val="none" w:sz="0" w:space="0" w:color="auto"/>
          </w:divBdr>
        </w:div>
        <w:div w:id="2104571207">
          <w:marLeft w:val="0"/>
          <w:marRight w:val="0"/>
          <w:marTop w:val="0"/>
          <w:marBottom w:val="0"/>
          <w:divBdr>
            <w:top w:val="none" w:sz="0" w:space="0" w:color="auto"/>
            <w:left w:val="none" w:sz="0" w:space="0" w:color="auto"/>
            <w:bottom w:val="none" w:sz="0" w:space="0" w:color="auto"/>
            <w:right w:val="none" w:sz="0" w:space="0" w:color="auto"/>
          </w:divBdr>
        </w:div>
      </w:divsChild>
    </w:div>
    <w:div w:id="1617638547">
      <w:bodyDiv w:val="1"/>
      <w:marLeft w:val="0"/>
      <w:marRight w:val="0"/>
      <w:marTop w:val="0"/>
      <w:marBottom w:val="0"/>
      <w:divBdr>
        <w:top w:val="none" w:sz="0" w:space="0" w:color="auto"/>
        <w:left w:val="none" w:sz="0" w:space="0" w:color="auto"/>
        <w:bottom w:val="none" w:sz="0" w:space="0" w:color="auto"/>
        <w:right w:val="none" w:sz="0" w:space="0" w:color="auto"/>
      </w:divBdr>
      <w:divsChild>
        <w:div w:id="1634678030">
          <w:marLeft w:val="0"/>
          <w:marRight w:val="0"/>
          <w:marTop w:val="0"/>
          <w:marBottom w:val="0"/>
          <w:divBdr>
            <w:top w:val="single" w:sz="48" w:space="0" w:color="F0F0F0"/>
            <w:left w:val="none" w:sz="0" w:space="0" w:color="auto"/>
            <w:bottom w:val="none" w:sz="0" w:space="0" w:color="auto"/>
            <w:right w:val="none" w:sz="0" w:space="0" w:color="auto"/>
          </w:divBdr>
          <w:divsChild>
            <w:div w:id="142237555">
              <w:marLeft w:val="0"/>
              <w:marRight w:val="0"/>
              <w:marTop w:val="0"/>
              <w:marBottom w:val="0"/>
              <w:divBdr>
                <w:top w:val="none" w:sz="0" w:space="0" w:color="auto"/>
                <w:left w:val="none" w:sz="0" w:space="0" w:color="auto"/>
                <w:bottom w:val="none" w:sz="0" w:space="0" w:color="auto"/>
                <w:right w:val="none" w:sz="0" w:space="0" w:color="auto"/>
              </w:divBdr>
            </w:div>
            <w:div w:id="566186933">
              <w:marLeft w:val="0"/>
              <w:marRight w:val="0"/>
              <w:marTop w:val="0"/>
              <w:marBottom w:val="0"/>
              <w:divBdr>
                <w:top w:val="none" w:sz="0" w:space="0" w:color="auto"/>
                <w:left w:val="none" w:sz="0" w:space="0" w:color="auto"/>
                <w:bottom w:val="none" w:sz="0" w:space="0" w:color="auto"/>
                <w:right w:val="none" w:sz="0" w:space="0" w:color="auto"/>
              </w:divBdr>
            </w:div>
            <w:div w:id="1111626887">
              <w:marLeft w:val="0"/>
              <w:marRight w:val="0"/>
              <w:marTop w:val="0"/>
              <w:marBottom w:val="0"/>
              <w:divBdr>
                <w:top w:val="none" w:sz="0" w:space="0" w:color="auto"/>
                <w:left w:val="none" w:sz="0" w:space="0" w:color="auto"/>
                <w:bottom w:val="none" w:sz="0" w:space="0" w:color="auto"/>
                <w:right w:val="none" w:sz="0" w:space="0" w:color="auto"/>
              </w:divBdr>
            </w:div>
            <w:div w:id="1423255773">
              <w:marLeft w:val="0"/>
              <w:marRight w:val="0"/>
              <w:marTop w:val="0"/>
              <w:marBottom w:val="0"/>
              <w:divBdr>
                <w:top w:val="none" w:sz="0" w:space="0" w:color="auto"/>
                <w:left w:val="none" w:sz="0" w:space="0" w:color="auto"/>
                <w:bottom w:val="none" w:sz="0" w:space="0" w:color="auto"/>
                <w:right w:val="none" w:sz="0" w:space="0" w:color="auto"/>
              </w:divBdr>
            </w:div>
            <w:div w:id="1636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C31B94-FF5D-441C-95C4-AD62F50B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10550</Words>
  <Characters>60141</Characters>
  <Application>Microsoft Office Word</Application>
  <DocSecurity>0</DocSecurity>
  <Lines>501</Lines>
  <Paragraphs>141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cp:lastModifiedBy>HP</cp:lastModifiedBy>
  <cp:revision>3</cp:revision>
  <cp:lastPrinted>2023-01-25T07:48:00Z</cp:lastPrinted>
  <dcterms:created xsi:type="dcterms:W3CDTF">2023-01-06T11:39:00Z</dcterms:created>
  <dcterms:modified xsi:type="dcterms:W3CDTF">2023-01-25T07:48:00Z</dcterms:modified>
</cp:coreProperties>
</file>