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EFF7" w14:textId="77777777" w:rsidR="005740C2" w:rsidRPr="00C76201" w:rsidRDefault="005740C2" w:rsidP="005740C2">
      <w:pPr>
        <w:keepNext/>
        <w:spacing w:before="240" w:after="60" w:line="240" w:lineRule="auto"/>
        <w:outlineLvl w:val="0"/>
        <w:rPr>
          <w:rFonts w:ascii="Times New Roman" w:eastAsia="Times New Roman" w:hAnsi="Times New Roman"/>
          <w:b/>
          <w:bCs/>
          <w:kern w:val="32"/>
          <w:sz w:val="16"/>
          <w:szCs w:val="16"/>
          <w:lang w:val="ro-RO"/>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sidRPr="007053E9">
        <w:rPr>
          <w:rFonts w:ascii="Times New Roman" w:eastAsia="Times New Roman" w:hAnsi="Times New Roman"/>
          <w:b/>
          <w:bCs/>
          <w:kern w:val="32"/>
          <w:sz w:val="16"/>
          <w:szCs w:val="16"/>
          <w:lang w:val="ro-RO"/>
        </w:rPr>
        <w:t xml:space="preserve">           </w:t>
      </w:r>
      <w:proofErr w:type="gramStart"/>
      <w:r w:rsidRPr="007053E9">
        <w:rPr>
          <w:rFonts w:ascii="Times New Roman" w:eastAsia="Times New Roman" w:hAnsi="Times New Roman"/>
          <w:b/>
          <w:bCs/>
          <w:kern w:val="32"/>
          <w:sz w:val="16"/>
          <w:szCs w:val="16"/>
          <w:lang w:val="ro-RO"/>
        </w:rPr>
        <w:t xml:space="preserve">   (</w:t>
      </w:r>
      <w:proofErr w:type="gramEnd"/>
      <w:r w:rsidRPr="007053E9">
        <w:rPr>
          <w:rFonts w:ascii="Times New Roman" w:eastAsia="Times New Roman" w:hAnsi="Times New Roman"/>
          <w:b/>
          <w:bCs/>
          <w:kern w:val="32"/>
          <w:sz w:val="16"/>
          <w:szCs w:val="16"/>
          <w:lang w:val="ro-RO"/>
        </w:rPr>
        <w:t>nu produce efecte juridice)*</w:t>
      </w:r>
    </w:p>
    <w:p w14:paraId="69079C57" w14:textId="77777777" w:rsidR="005740C2" w:rsidRDefault="005740C2" w:rsidP="005740C2">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MUNICIPIUL TG. MUREȘ</w:t>
      </w:r>
    </w:p>
    <w:p w14:paraId="64059C9F" w14:textId="77777777" w:rsidR="005740C2" w:rsidRDefault="005740C2" w:rsidP="005740C2">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 xml:space="preserve">DIRECȚIA TEHNICĂ             </w:t>
      </w:r>
    </w:p>
    <w:p w14:paraId="46566750" w14:textId="7EC99282" w:rsidR="005740C2" w:rsidRDefault="005740C2" w:rsidP="005740C2">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 xml:space="preserve">Nr. </w:t>
      </w:r>
      <w:r w:rsidR="00750219" w:rsidRPr="00515F28">
        <w:rPr>
          <w:rFonts w:ascii="Times New Roman" w:eastAsia="Times New Roman" w:hAnsi="Times New Roman"/>
          <w:b/>
          <w:sz w:val="24"/>
          <w:szCs w:val="24"/>
          <w:lang w:val="ro-RO"/>
        </w:rPr>
        <w:t>65.822/2567</w:t>
      </w:r>
      <w:r w:rsidR="007D4611" w:rsidRPr="00515F28">
        <w:rPr>
          <w:rFonts w:ascii="Times New Roman" w:eastAsia="Times New Roman" w:hAnsi="Times New Roman"/>
          <w:b/>
          <w:sz w:val="24"/>
          <w:szCs w:val="24"/>
          <w:lang w:val="ro-RO"/>
        </w:rPr>
        <w:t>/DT/</w:t>
      </w:r>
      <w:r w:rsidR="00750219" w:rsidRPr="00515F28">
        <w:rPr>
          <w:rFonts w:ascii="Times New Roman" w:eastAsia="Times New Roman" w:hAnsi="Times New Roman"/>
          <w:b/>
          <w:sz w:val="24"/>
          <w:szCs w:val="24"/>
          <w:lang w:val="ro-RO"/>
        </w:rPr>
        <w:t>09.10</w:t>
      </w:r>
      <w:r w:rsidR="007D4611" w:rsidRPr="00515F28">
        <w:rPr>
          <w:rFonts w:ascii="Times New Roman" w:eastAsia="Times New Roman" w:hAnsi="Times New Roman"/>
          <w:b/>
          <w:sz w:val="24"/>
          <w:szCs w:val="24"/>
          <w:lang w:val="ro-RO"/>
        </w:rPr>
        <w:t>.2023</w:t>
      </w:r>
      <w:r w:rsidRPr="00515F28">
        <w:rPr>
          <w:rFonts w:ascii="Times New Roman" w:eastAsia="Times New Roman" w:hAnsi="Times New Roman"/>
          <w:b/>
          <w:sz w:val="24"/>
          <w:szCs w:val="24"/>
          <w:lang w:val="ro-RO"/>
        </w:rPr>
        <w:t xml:space="preserve">                                                                                </w:t>
      </w:r>
      <w:proofErr w:type="spellStart"/>
      <w:r>
        <w:rPr>
          <w:rFonts w:ascii="Times New Roman" w:eastAsia="Times New Roman" w:hAnsi="Times New Roman"/>
          <w:b/>
          <w:sz w:val="24"/>
          <w:szCs w:val="24"/>
          <w:lang w:val="ro-RO"/>
        </w:rPr>
        <w:t>Iniţiator</w:t>
      </w:r>
      <w:proofErr w:type="spellEnd"/>
      <w:r>
        <w:rPr>
          <w:rFonts w:ascii="Times New Roman" w:eastAsia="Times New Roman" w:hAnsi="Times New Roman"/>
          <w:b/>
          <w:sz w:val="24"/>
          <w:szCs w:val="24"/>
          <w:lang w:val="ro-RO"/>
        </w:rPr>
        <w:t>:</w:t>
      </w:r>
    </w:p>
    <w:p w14:paraId="7BC642F2" w14:textId="77777777" w:rsidR="005740C2" w:rsidRDefault="005740C2" w:rsidP="005740C2">
      <w:pPr>
        <w:tabs>
          <w:tab w:val="left" w:pos="7470"/>
          <w:tab w:val="right" w:pos="9072"/>
        </w:tabs>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ab/>
        <w:t xml:space="preserve">         PRIMAR</w:t>
      </w:r>
      <w:r>
        <w:rPr>
          <w:rFonts w:ascii="Times New Roman" w:eastAsia="Times New Roman" w:hAnsi="Times New Roman"/>
          <w:b/>
          <w:color w:val="000000"/>
          <w:lang w:val="ro-RO"/>
        </w:rPr>
        <w:tab/>
        <w:t xml:space="preserve">                                 </w:t>
      </w:r>
      <w:r>
        <w:rPr>
          <w:rFonts w:ascii="Times New Roman" w:eastAsia="Times New Roman" w:hAnsi="Times New Roman"/>
          <w:b/>
          <w:sz w:val="24"/>
          <w:szCs w:val="24"/>
          <w:lang w:val="ro-RO"/>
        </w:rPr>
        <w:t xml:space="preserve">          </w:t>
      </w:r>
    </w:p>
    <w:p w14:paraId="00034AC9" w14:textId="77777777" w:rsidR="005740C2" w:rsidRPr="00C3527C" w:rsidRDefault="005740C2" w:rsidP="005740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Soós Zoltán </w:t>
      </w:r>
    </w:p>
    <w:p w14:paraId="1958A0B8" w14:textId="77777777" w:rsidR="005740C2" w:rsidRDefault="005740C2" w:rsidP="005740C2">
      <w:pPr>
        <w:spacing w:after="0" w:line="240" w:lineRule="auto"/>
        <w:rPr>
          <w:rFonts w:ascii="Times New Roman" w:eastAsia="Times New Roman" w:hAnsi="Times New Roman"/>
          <w:color w:val="000000"/>
          <w:sz w:val="24"/>
          <w:szCs w:val="24"/>
          <w:lang w:val="ro-RO"/>
        </w:rPr>
      </w:pPr>
    </w:p>
    <w:p w14:paraId="3A980730" w14:textId="77777777" w:rsidR="00EE2DA3" w:rsidRDefault="00EE2DA3" w:rsidP="005740C2">
      <w:pPr>
        <w:spacing w:after="0" w:line="240" w:lineRule="auto"/>
        <w:rPr>
          <w:rFonts w:ascii="Times New Roman" w:eastAsia="Times New Roman" w:hAnsi="Times New Roman"/>
          <w:color w:val="000000"/>
          <w:sz w:val="24"/>
          <w:szCs w:val="24"/>
          <w:lang w:val="ro-RO"/>
        </w:rPr>
      </w:pPr>
    </w:p>
    <w:p w14:paraId="639B072D" w14:textId="77777777" w:rsidR="00EE2DA3" w:rsidRDefault="00EE2DA3" w:rsidP="005740C2">
      <w:pPr>
        <w:spacing w:after="0" w:line="240" w:lineRule="auto"/>
        <w:rPr>
          <w:rFonts w:ascii="Times New Roman" w:eastAsia="Times New Roman" w:hAnsi="Times New Roman"/>
          <w:color w:val="000000"/>
          <w:sz w:val="24"/>
          <w:szCs w:val="24"/>
          <w:lang w:val="ro-RO"/>
        </w:rPr>
      </w:pPr>
    </w:p>
    <w:p w14:paraId="781A5FF3" w14:textId="77777777" w:rsidR="005740C2" w:rsidRDefault="005740C2" w:rsidP="005740C2">
      <w:pPr>
        <w:pStyle w:val="FootnoteText"/>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REFERAT  DE  APROBARE</w:t>
      </w:r>
    </w:p>
    <w:p w14:paraId="0018CCC0" w14:textId="728EBC0C" w:rsidR="005E4ADF" w:rsidRDefault="005740C2" w:rsidP="005E4ADF">
      <w:pPr>
        <w:pStyle w:val="FootnoteText"/>
        <w:jc w:val="center"/>
        <w:rPr>
          <w:rFonts w:ascii="Times New Roman" w:eastAsia="Times New Roman" w:hAnsi="Times New Roman"/>
          <w:iCs/>
          <w:spacing w:val="-2"/>
          <w:sz w:val="24"/>
          <w:szCs w:val="24"/>
          <w:lang w:val="es-ES"/>
        </w:rPr>
      </w:pPr>
      <w:r w:rsidRPr="00A325C8">
        <w:rPr>
          <w:rFonts w:ascii="Times New Roman" w:eastAsia="Times New Roman" w:hAnsi="Times New Roman"/>
          <w:iCs/>
          <w:spacing w:val="-2"/>
          <w:sz w:val="24"/>
          <w:szCs w:val="24"/>
          <w:lang w:val="es-ES"/>
        </w:rPr>
        <w:t xml:space="preserve"> </w:t>
      </w:r>
      <w:proofErr w:type="spellStart"/>
      <w:r w:rsidR="00E36899">
        <w:rPr>
          <w:rFonts w:ascii="Times New Roman" w:eastAsia="Times New Roman" w:hAnsi="Times New Roman"/>
          <w:iCs/>
          <w:spacing w:val="-2"/>
          <w:sz w:val="24"/>
          <w:szCs w:val="24"/>
          <w:lang w:val="es-ES"/>
        </w:rPr>
        <w:t>p</w:t>
      </w:r>
      <w:r w:rsidRPr="00A325C8">
        <w:rPr>
          <w:rFonts w:ascii="Times New Roman" w:eastAsia="Times New Roman" w:hAnsi="Times New Roman"/>
          <w:iCs/>
          <w:spacing w:val="-2"/>
          <w:sz w:val="24"/>
          <w:szCs w:val="24"/>
          <w:lang w:val="es-ES"/>
        </w:rPr>
        <w:t>rivind</w:t>
      </w:r>
      <w:proofErr w:type="spellEnd"/>
      <w:r w:rsidR="00E36899">
        <w:rPr>
          <w:rFonts w:ascii="Times New Roman" w:eastAsia="Times New Roman" w:hAnsi="Times New Roman"/>
          <w:iCs/>
          <w:spacing w:val="-2"/>
          <w:sz w:val="24"/>
          <w:szCs w:val="24"/>
          <w:lang w:val="es-ES"/>
        </w:rPr>
        <w:t xml:space="preserve"> </w:t>
      </w:r>
      <w:proofErr w:type="spellStart"/>
      <w:proofErr w:type="gramStart"/>
      <w:r w:rsidR="00E36899">
        <w:rPr>
          <w:rFonts w:ascii="Times New Roman" w:eastAsia="Times New Roman" w:hAnsi="Times New Roman"/>
          <w:iCs/>
          <w:spacing w:val="-2"/>
          <w:sz w:val="24"/>
          <w:szCs w:val="24"/>
          <w:lang w:val="es-ES"/>
        </w:rPr>
        <w:t>aprobarea</w:t>
      </w:r>
      <w:proofErr w:type="spellEnd"/>
      <w:r w:rsidR="000F2F00">
        <w:rPr>
          <w:rFonts w:ascii="Times New Roman" w:eastAsia="Times New Roman" w:hAnsi="Times New Roman"/>
          <w:iCs/>
          <w:spacing w:val="-2"/>
          <w:sz w:val="24"/>
          <w:szCs w:val="24"/>
          <w:lang w:val="es-ES"/>
        </w:rPr>
        <w:t xml:space="preserve"> </w:t>
      </w:r>
      <w:r w:rsidRPr="00A325C8">
        <w:rPr>
          <w:rFonts w:ascii="Times New Roman" w:eastAsia="Times New Roman" w:hAnsi="Times New Roman"/>
          <w:iCs/>
          <w:spacing w:val="-2"/>
          <w:sz w:val="24"/>
          <w:szCs w:val="24"/>
          <w:lang w:val="es-ES"/>
        </w:rPr>
        <w:t xml:space="preserve"> </w:t>
      </w:r>
      <w:bookmarkStart w:id="0" w:name="_Hlk147906277"/>
      <w:proofErr w:type="spellStart"/>
      <w:r w:rsidR="00515F28">
        <w:rPr>
          <w:rFonts w:ascii="Times New Roman" w:eastAsia="Times New Roman" w:hAnsi="Times New Roman"/>
          <w:iCs/>
          <w:spacing w:val="-2"/>
          <w:sz w:val="24"/>
          <w:szCs w:val="24"/>
          <w:lang w:val="es-ES"/>
        </w:rPr>
        <w:t>studiului</w:t>
      </w:r>
      <w:proofErr w:type="spellEnd"/>
      <w:proofErr w:type="gramEnd"/>
      <w:r w:rsidR="00515F28">
        <w:rPr>
          <w:rFonts w:ascii="Times New Roman" w:eastAsia="Times New Roman" w:hAnsi="Times New Roman"/>
          <w:iCs/>
          <w:spacing w:val="-2"/>
          <w:sz w:val="24"/>
          <w:szCs w:val="24"/>
          <w:lang w:val="es-ES"/>
        </w:rPr>
        <w:t xml:space="preserve"> de </w:t>
      </w:r>
      <w:proofErr w:type="spellStart"/>
      <w:r w:rsidR="00515F28">
        <w:rPr>
          <w:rFonts w:ascii="Times New Roman" w:eastAsia="Times New Roman" w:hAnsi="Times New Roman"/>
          <w:iCs/>
          <w:spacing w:val="-2"/>
          <w:sz w:val="24"/>
          <w:szCs w:val="24"/>
          <w:lang w:val="es-ES"/>
        </w:rPr>
        <w:t>fezabilitate</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și</w:t>
      </w:r>
      <w:proofErr w:type="spellEnd"/>
      <w:r w:rsidRPr="00A325C8">
        <w:rPr>
          <w:rFonts w:ascii="Times New Roman" w:eastAsia="Times New Roman" w:hAnsi="Times New Roman"/>
          <w:iCs/>
          <w:spacing w:val="-2"/>
          <w:sz w:val="24"/>
          <w:szCs w:val="24"/>
          <w:lang w:val="es-ES"/>
        </w:rPr>
        <w:t xml:space="preserve"> a </w:t>
      </w:r>
      <w:proofErr w:type="spellStart"/>
      <w:r w:rsidRPr="00A325C8">
        <w:rPr>
          <w:rFonts w:ascii="Times New Roman" w:eastAsia="Times New Roman" w:hAnsi="Times New Roman"/>
          <w:iCs/>
          <w:spacing w:val="-2"/>
          <w:sz w:val="24"/>
          <w:szCs w:val="24"/>
          <w:lang w:val="es-ES"/>
        </w:rPr>
        <w:t>indicatorilor</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tehnico-economici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aferenţi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obiectivului</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investiţii</w:t>
      </w:r>
      <w:proofErr w:type="spellEnd"/>
    </w:p>
    <w:p w14:paraId="446B4618" w14:textId="17877036" w:rsidR="003F3C31" w:rsidRPr="005E4ADF" w:rsidRDefault="003F3C31" w:rsidP="005E4ADF">
      <w:pPr>
        <w:pStyle w:val="FootnoteText"/>
        <w:jc w:val="center"/>
        <w:rPr>
          <w:rFonts w:ascii="Times New Roman" w:eastAsia="Times New Roman" w:hAnsi="Times New Roman"/>
          <w:iCs/>
          <w:spacing w:val="-2"/>
          <w:sz w:val="24"/>
          <w:szCs w:val="24"/>
          <w:lang w:val="es-ES"/>
        </w:rPr>
      </w:pPr>
      <w:bookmarkStart w:id="1" w:name="_Hlk137798536"/>
      <w:r w:rsidRPr="0039268C">
        <w:rPr>
          <w:rFonts w:ascii="Times New Roman" w:eastAsia="Times New Roman" w:hAnsi="Times New Roman"/>
          <w:b/>
          <w:spacing w:val="-2"/>
          <w:sz w:val="24"/>
          <w:szCs w:val="24"/>
          <w:lang w:val="ro-RO"/>
        </w:rPr>
        <w:t>„Reabilitare infrastructură rutieră pe coridorul: cartier Tudor Vladimirescu – cartier 22</w:t>
      </w:r>
    </w:p>
    <w:p w14:paraId="4D4FCF4B" w14:textId="4806A8BC" w:rsidR="005740C2" w:rsidRDefault="003F3C31" w:rsidP="005E4ADF">
      <w:pPr>
        <w:spacing w:after="0"/>
        <w:jc w:val="center"/>
        <w:rPr>
          <w:rFonts w:ascii="Times New Roman" w:eastAsia="Times New Roman" w:hAnsi="Times New Roman"/>
          <w:b/>
          <w:spacing w:val="-2"/>
          <w:sz w:val="24"/>
          <w:szCs w:val="24"/>
          <w:lang w:val="ro-RO"/>
        </w:rPr>
      </w:pPr>
      <w:r w:rsidRPr="0039268C">
        <w:rPr>
          <w:rFonts w:ascii="Times New Roman" w:eastAsia="Times New Roman" w:hAnsi="Times New Roman"/>
          <w:b/>
          <w:spacing w:val="-2"/>
          <w:sz w:val="24"/>
          <w:szCs w:val="24"/>
          <w:lang w:val="ro-RO"/>
        </w:rPr>
        <w:t xml:space="preserve">Decembrie 1989, deservit de transportul public”, cod SMIS 143410 </w:t>
      </w:r>
      <w:bookmarkEnd w:id="0"/>
      <w:r w:rsidR="00F47E25">
        <w:rPr>
          <w:rFonts w:ascii="Times New Roman" w:eastAsia="Times New Roman" w:hAnsi="Times New Roman"/>
          <w:b/>
          <w:spacing w:val="-2"/>
          <w:sz w:val="24"/>
          <w:szCs w:val="24"/>
          <w:lang w:val="ro-RO"/>
        </w:rPr>
        <w:t xml:space="preserve">- </w:t>
      </w:r>
      <w:r w:rsidR="004E16B5" w:rsidRPr="004E16B5">
        <w:rPr>
          <w:rFonts w:ascii="Times New Roman" w:eastAsia="Times New Roman" w:hAnsi="Times New Roman"/>
          <w:b/>
          <w:i/>
          <w:iCs/>
          <w:spacing w:val="-2"/>
          <w:sz w:val="24"/>
          <w:szCs w:val="24"/>
          <w:lang w:val="ro-RO"/>
        </w:rPr>
        <w:t>SCENARIUL 3</w:t>
      </w:r>
    </w:p>
    <w:bookmarkEnd w:id="1"/>
    <w:p w14:paraId="5613CB32" w14:textId="77777777" w:rsidR="00685539" w:rsidRPr="005E4ADF" w:rsidRDefault="00685539" w:rsidP="00685539">
      <w:pPr>
        <w:spacing w:after="0"/>
        <w:rPr>
          <w:rFonts w:ascii="Times New Roman" w:eastAsia="Times New Roman" w:hAnsi="Times New Roman"/>
          <w:b/>
          <w:spacing w:val="-2"/>
          <w:sz w:val="24"/>
          <w:szCs w:val="24"/>
          <w:lang w:val="ro-RO"/>
        </w:rPr>
      </w:pPr>
    </w:p>
    <w:p w14:paraId="26B8AFC7" w14:textId="6C8B6E81" w:rsidR="003746A0" w:rsidRDefault="003746A0" w:rsidP="00EE2DA3">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Proiectul </w:t>
      </w:r>
      <w:r w:rsidR="005740C2" w:rsidRPr="00E46469">
        <w:rPr>
          <w:rFonts w:ascii="Times New Roman" w:eastAsia="Times New Roman" w:hAnsi="Times New Roman"/>
          <w:sz w:val="24"/>
          <w:szCs w:val="24"/>
          <w:lang w:val="ro-RO"/>
        </w:rPr>
        <w:t xml:space="preserve"> </w:t>
      </w:r>
      <w:bookmarkStart w:id="2" w:name="_Hlk147905398"/>
      <w:r w:rsidRPr="0039268C">
        <w:rPr>
          <w:rFonts w:ascii="Times New Roman" w:eastAsia="Times New Roman" w:hAnsi="Times New Roman"/>
          <w:b/>
          <w:spacing w:val="-2"/>
          <w:sz w:val="24"/>
          <w:szCs w:val="24"/>
          <w:lang w:val="ro-RO"/>
        </w:rPr>
        <w:t>„Reabilitare infrastructură rutieră pe coridorul: cartier Tudor Vladimirescu – cartier 22</w:t>
      </w:r>
      <w:r>
        <w:rPr>
          <w:rFonts w:ascii="Times New Roman" w:eastAsia="Times New Roman" w:hAnsi="Times New Roman"/>
          <w:b/>
          <w:spacing w:val="-2"/>
          <w:sz w:val="24"/>
          <w:szCs w:val="24"/>
          <w:lang w:val="ro-RO"/>
        </w:rPr>
        <w:t xml:space="preserve"> </w:t>
      </w:r>
      <w:r w:rsidRPr="0039268C">
        <w:rPr>
          <w:rFonts w:ascii="Times New Roman" w:eastAsia="Times New Roman" w:hAnsi="Times New Roman"/>
          <w:b/>
          <w:spacing w:val="-2"/>
          <w:sz w:val="24"/>
          <w:szCs w:val="24"/>
          <w:lang w:val="ro-RO"/>
        </w:rPr>
        <w:t>Decembrie 1989, deservit de transportul public”, cod SMIS 143410</w:t>
      </w:r>
      <w:r w:rsidR="005740C2" w:rsidRPr="00E46469">
        <w:rPr>
          <w:rFonts w:ascii="Times New Roman" w:eastAsia="Times New Roman" w:hAnsi="Times New Roman"/>
          <w:sz w:val="24"/>
          <w:szCs w:val="24"/>
          <w:lang w:val="ro-RO"/>
        </w:rPr>
        <w:t xml:space="preserve">  </w:t>
      </w:r>
      <w:bookmarkEnd w:id="2"/>
      <w:r>
        <w:rPr>
          <w:rFonts w:ascii="Times New Roman" w:eastAsia="Times New Roman" w:hAnsi="Times New Roman"/>
          <w:sz w:val="24"/>
          <w:szCs w:val="24"/>
          <w:lang w:val="ro-RO"/>
        </w:rPr>
        <w:t xml:space="preserve">este un proiect </w:t>
      </w:r>
      <w:proofErr w:type="spellStart"/>
      <w:r>
        <w:rPr>
          <w:rFonts w:ascii="Times New Roman" w:eastAsia="Times New Roman" w:hAnsi="Times New Roman"/>
          <w:sz w:val="24"/>
          <w:szCs w:val="24"/>
          <w:lang w:val="ro-RO"/>
        </w:rPr>
        <w:t>prioritizat</w:t>
      </w:r>
      <w:proofErr w:type="spellEnd"/>
      <w:r>
        <w:rPr>
          <w:rFonts w:ascii="Times New Roman" w:eastAsia="Times New Roman" w:hAnsi="Times New Roman"/>
          <w:sz w:val="24"/>
          <w:szCs w:val="24"/>
          <w:lang w:val="ro-RO"/>
        </w:rPr>
        <w:t xml:space="preserve"> în lista proiectelor</w:t>
      </w:r>
      <w:r w:rsidR="001C5F0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transmise la ADR Centru, pentru care intenționăm să depunem o cerere de finanțare în vederea executării lucrărilor prin POR 2021-2027, unde Municipiul Târgu Mureș are </w:t>
      </w:r>
      <w:r w:rsidR="001E722D">
        <w:rPr>
          <w:rFonts w:ascii="Times New Roman" w:eastAsia="Times New Roman" w:hAnsi="Times New Roman"/>
          <w:sz w:val="24"/>
          <w:szCs w:val="24"/>
          <w:lang w:val="ro-RO"/>
        </w:rPr>
        <w:t>o alocare</w:t>
      </w:r>
      <w:r w:rsidR="001E722D" w:rsidRPr="001E722D">
        <w:rPr>
          <w:rFonts w:ascii="Times New Roman" w:eastAsia="Times New Roman" w:hAnsi="Times New Roman"/>
          <w:sz w:val="24"/>
          <w:szCs w:val="24"/>
          <w:lang w:val="ro-RO"/>
        </w:rPr>
        <w:t xml:space="preserve"> </w:t>
      </w:r>
      <w:r w:rsidR="001E722D">
        <w:rPr>
          <w:rFonts w:ascii="Times New Roman" w:eastAsia="Times New Roman" w:hAnsi="Times New Roman"/>
          <w:sz w:val="24"/>
          <w:szCs w:val="24"/>
          <w:lang w:val="ro-RO"/>
        </w:rPr>
        <w:t>FEDR</w:t>
      </w:r>
      <w:r>
        <w:rPr>
          <w:rFonts w:ascii="Times New Roman" w:eastAsia="Times New Roman" w:hAnsi="Times New Roman"/>
          <w:sz w:val="24"/>
          <w:szCs w:val="24"/>
          <w:lang w:val="ro-RO"/>
        </w:rPr>
        <w:t xml:space="preserve"> de 41.019.272</w:t>
      </w:r>
      <w:r w:rsidR="001E722D">
        <w:rPr>
          <w:rFonts w:ascii="Times New Roman" w:eastAsia="Times New Roman" w:hAnsi="Times New Roman"/>
          <w:sz w:val="24"/>
          <w:szCs w:val="24"/>
          <w:lang w:val="ro-RO"/>
        </w:rPr>
        <w:t xml:space="preserve"> euro,  din care pentru mobilitate urbană un procent de 43,83%, iar pentru regenerare urbană și infrastructura de turism, patrimoniu și cultură din zonele urbane, un procent de 34,75%. Sumele reprezintă fonduri FE</w:t>
      </w:r>
      <w:r w:rsidR="001C5F05">
        <w:rPr>
          <w:rFonts w:ascii="Times New Roman" w:eastAsia="Times New Roman" w:hAnsi="Times New Roman"/>
          <w:sz w:val="24"/>
          <w:szCs w:val="24"/>
          <w:lang w:val="ro-RO"/>
        </w:rPr>
        <w:t>D</w:t>
      </w:r>
      <w:r w:rsidR="001E722D">
        <w:rPr>
          <w:rFonts w:ascii="Times New Roman" w:eastAsia="Times New Roman" w:hAnsi="Times New Roman"/>
          <w:sz w:val="24"/>
          <w:szCs w:val="24"/>
          <w:lang w:val="ro-RO"/>
        </w:rPr>
        <w:t>R, la care se adaugă fonduri de la Bugetul de stat (13%) și din bugetul propriu (2%).</w:t>
      </w:r>
    </w:p>
    <w:p w14:paraId="115D6709" w14:textId="26067013" w:rsidR="001E722D" w:rsidRDefault="001E722D" w:rsidP="00EE2DA3">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Prin acest proiect este finanțată partea de servicii de proiectare prin POAT 2014-2021, în acest sens beneficiind de finanțare serviciile de proiectare și de verificare tehnică potrivit Contractului de finanțare nr. 1.145/05.10.2021  derulat în parteneriat cu ADR Centru.</w:t>
      </w:r>
      <w:r w:rsidR="00EE2DA3">
        <w:rPr>
          <w:rFonts w:ascii="Times New Roman" w:eastAsia="Times New Roman" w:hAnsi="Times New Roman"/>
          <w:sz w:val="24"/>
          <w:szCs w:val="24"/>
          <w:lang w:val="ro-RO"/>
        </w:rPr>
        <w:t>, în calitate de lider.</w:t>
      </w:r>
    </w:p>
    <w:p w14:paraId="1A2B2F4A" w14:textId="4D87423B" w:rsidR="003510E9" w:rsidRDefault="001E722D" w:rsidP="00EE2DA3">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baza HCL nr. 179/09.10.2020, precum și a prevederilor OUG nr. 88/</w:t>
      </w:r>
      <w:r w:rsidR="003510E9">
        <w:rPr>
          <w:rFonts w:ascii="Times New Roman" w:eastAsia="Times New Roman" w:hAnsi="Times New Roman"/>
          <w:sz w:val="24"/>
          <w:szCs w:val="24"/>
          <w:lang w:val="ro-RO"/>
        </w:rPr>
        <w:t>27.05.</w:t>
      </w:r>
      <w:r>
        <w:rPr>
          <w:rFonts w:ascii="Times New Roman" w:eastAsia="Times New Roman" w:hAnsi="Times New Roman"/>
          <w:sz w:val="24"/>
          <w:szCs w:val="24"/>
          <w:lang w:val="ro-RO"/>
        </w:rPr>
        <w:t>2020</w:t>
      </w:r>
      <w:r w:rsidR="003510E9">
        <w:rPr>
          <w:rFonts w:ascii="Times New Roman" w:eastAsia="Times New Roman" w:hAnsi="Times New Roman"/>
          <w:sz w:val="24"/>
          <w:szCs w:val="24"/>
          <w:lang w:val="ro-RO"/>
        </w:rPr>
        <w:t xml:space="preserve"> a fost încheiat Acordul de parteneriat nr. 33045/18.09.2020 în vederea implementării acestui proiect al cărui </w:t>
      </w:r>
      <w:r w:rsidR="003510E9" w:rsidRPr="001C5F05">
        <w:rPr>
          <w:rFonts w:ascii="Times New Roman" w:eastAsia="Times New Roman" w:hAnsi="Times New Roman"/>
          <w:b/>
          <w:bCs/>
          <w:sz w:val="24"/>
          <w:szCs w:val="24"/>
          <w:lang w:val="ro-RO"/>
        </w:rPr>
        <w:t>termen de finalizare</w:t>
      </w:r>
      <w:r w:rsidR="003510E9">
        <w:rPr>
          <w:rFonts w:ascii="Times New Roman" w:eastAsia="Times New Roman" w:hAnsi="Times New Roman"/>
          <w:sz w:val="24"/>
          <w:szCs w:val="24"/>
          <w:lang w:val="ro-RO"/>
        </w:rPr>
        <w:t xml:space="preserve"> pentru prestarea serviciilor de proiectare și verificare tehnică conform Actului adițional nr. 3 la contractul de finanțare  </w:t>
      </w:r>
      <w:r w:rsidR="003510E9" w:rsidRPr="001C5F05">
        <w:rPr>
          <w:rFonts w:ascii="Times New Roman" w:eastAsia="Times New Roman" w:hAnsi="Times New Roman"/>
          <w:b/>
          <w:bCs/>
          <w:sz w:val="24"/>
          <w:szCs w:val="24"/>
          <w:lang w:val="ro-RO"/>
        </w:rPr>
        <w:t>este</w:t>
      </w:r>
      <w:r w:rsidR="001C5F05">
        <w:rPr>
          <w:rFonts w:ascii="Times New Roman" w:eastAsia="Times New Roman" w:hAnsi="Times New Roman"/>
          <w:b/>
          <w:bCs/>
          <w:sz w:val="24"/>
          <w:szCs w:val="24"/>
          <w:lang w:val="ro-RO"/>
        </w:rPr>
        <w:t xml:space="preserve"> la </w:t>
      </w:r>
      <w:r w:rsidR="003510E9" w:rsidRPr="001C5F05">
        <w:rPr>
          <w:rFonts w:ascii="Times New Roman" w:eastAsia="Times New Roman" w:hAnsi="Times New Roman"/>
          <w:b/>
          <w:bCs/>
          <w:sz w:val="24"/>
          <w:szCs w:val="24"/>
          <w:lang w:val="ro-RO"/>
        </w:rPr>
        <w:t xml:space="preserve"> data de 15.12.2023</w:t>
      </w:r>
      <w:r w:rsidR="003510E9">
        <w:rPr>
          <w:rFonts w:ascii="Times New Roman" w:eastAsia="Times New Roman" w:hAnsi="Times New Roman"/>
          <w:sz w:val="24"/>
          <w:szCs w:val="24"/>
          <w:lang w:val="ro-RO"/>
        </w:rPr>
        <w:t>.</w:t>
      </w:r>
    </w:p>
    <w:p w14:paraId="289B7DCE" w14:textId="3D1754B4" w:rsidR="00EE2DA3" w:rsidRDefault="00EE2DA3" w:rsidP="00EE2DA3">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Mai mult, prin art. 8 alin.(11) din Acordul de finanțare nr. 33045/18.09.2020, Municipiul Târgu Mureș s-a obligat să depună la finanțare execuția lucrărilor pentru perioada 2021-2027, în caz contrar suma alocată finanțării serviciilor de proiectare și verificare tehnică </w:t>
      </w:r>
      <w:r w:rsidR="00927890">
        <w:rPr>
          <w:rFonts w:ascii="Times New Roman" w:eastAsia="Times New Roman" w:hAnsi="Times New Roman"/>
          <w:sz w:val="24"/>
          <w:szCs w:val="24"/>
          <w:lang w:val="ro-RO"/>
        </w:rPr>
        <w:t>v</w:t>
      </w:r>
      <w:r>
        <w:rPr>
          <w:rFonts w:ascii="Times New Roman" w:eastAsia="Times New Roman" w:hAnsi="Times New Roman"/>
          <w:sz w:val="24"/>
          <w:szCs w:val="24"/>
          <w:lang w:val="ro-RO"/>
        </w:rPr>
        <w:t>a trebui returnată.</w:t>
      </w:r>
    </w:p>
    <w:p w14:paraId="3ABE6497" w14:textId="6DCCA30C" w:rsidR="006F5BD6" w:rsidRDefault="001C5F05" w:rsidP="00EE2DA3">
      <w:pPr>
        <w:pStyle w:val="FootnoteText"/>
        <w:ind w:firstLine="851"/>
        <w:jc w:val="both"/>
        <w:rPr>
          <w:rFonts w:ascii="Times New Roman" w:eastAsia="Times New Roman" w:hAnsi="Times New Roman"/>
          <w:bCs/>
          <w:spacing w:val="-2"/>
          <w:sz w:val="24"/>
          <w:szCs w:val="24"/>
          <w:lang w:val="ro-RO"/>
        </w:rPr>
      </w:pPr>
      <w:r>
        <w:rPr>
          <w:rFonts w:ascii="Times New Roman" w:eastAsia="Times New Roman" w:hAnsi="Times New Roman"/>
          <w:sz w:val="24"/>
          <w:szCs w:val="24"/>
          <w:lang w:val="ro-RO"/>
        </w:rPr>
        <w:t xml:space="preserve">Întrucât </w:t>
      </w:r>
      <w:r w:rsidRPr="00EE2DA3">
        <w:rPr>
          <w:rFonts w:ascii="Times New Roman" w:eastAsia="Times New Roman" w:hAnsi="Times New Roman"/>
          <w:i/>
          <w:iCs/>
          <w:sz w:val="24"/>
          <w:szCs w:val="24"/>
          <w:lang w:val="ro-RO"/>
        </w:rPr>
        <w:t>etapa II a Proiectului</w:t>
      </w:r>
      <w:r>
        <w:rPr>
          <w:rFonts w:ascii="Times New Roman" w:eastAsia="Times New Roman" w:hAnsi="Times New Roman"/>
          <w:sz w:val="24"/>
          <w:szCs w:val="24"/>
          <w:lang w:val="ro-RO"/>
        </w:rPr>
        <w:t xml:space="preserve"> </w:t>
      </w:r>
      <w:r w:rsidRPr="001C5F05">
        <w:rPr>
          <w:rFonts w:ascii="Times New Roman" w:eastAsia="Times New Roman" w:hAnsi="Times New Roman"/>
          <w:sz w:val="24"/>
          <w:szCs w:val="24"/>
          <w:lang w:val="ro-RO"/>
        </w:rPr>
        <w:t xml:space="preserve">„Reabilitare infrastructură rutieră pe coridorul: cartier Tudor Vladimirescu – cartier 22 Decembrie 1989, deservit de transportul public”, cod SMIS 143410  </w:t>
      </w:r>
      <w:r w:rsidRPr="00EE2DA3">
        <w:rPr>
          <w:rFonts w:ascii="Times New Roman" w:eastAsia="Times New Roman" w:hAnsi="Times New Roman"/>
          <w:i/>
          <w:iCs/>
          <w:sz w:val="24"/>
          <w:szCs w:val="24"/>
          <w:lang w:val="ro-RO"/>
        </w:rPr>
        <w:t xml:space="preserve">este condiționată de aprobarea indicatorilor </w:t>
      </w:r>
      <w:proofErr w:type="spellStart"/>
      <w:r w:rsidRPr="00EE2DA3">
        <w:rPr>
          <w:rFonts w:ascii="Times New Roman" w:eastAsia="Times New Roman" w:hAnsi="Times New Roman"/>
          <w:i/>
          <w:iCs/>
          <w:sz w:val="24"/>
          <w:szCs w:val="24"/>
          <w:lang w:val="ro-RO"/>
        </w:rPr>
        <w:t>tehnico</w:t>
      </w:r>
      <w:proofErr w:type="spellEnd"/>
      <w:r w:rsidRPr="00EE2DA3">
        <w:rPr>
          <w:rFonts w:ascii="Times New Roman" w:eastAsia="Times New Roman" w:hAnsi="Times New Roman"/>
          <w:i/>
          <w:iCs/>
          <w:sz w:val="24"/>
          <w:szCs w:val="24"/>
          <w:lang w:val="ro-RO"/>
        </w:rPr>
        <w:t xml:space="preserve">-economici </w:t>
      </w:r>
      <w:r w:rsidR="00927890">
        <w:rPr>
          <w:rFonts w:ascii="Times New Roman" w:eastAsia="Times New Roman" w:hAnsi="Times New Roman"/>
          <w:i/>
          <w:iCs/>
          <w:sz w:val="24"/>
          <w:szCs w:val="24"/>
          <w:lang w:val="ro-RO"/>
        </w:rPr>
        <w:t xml:space="preserve">la nivelul studiului de fezabilitate </w:t>
      </w:r>
      <w:r w:rsidRPr="00EE2DA3">
        <w:rPr>
          <w:rFonts w:ascii="Times New Roman" w:eastAsia="Times New Roman" w:hAnsi="Times New Roman"/>
          <w:i/>
          <w:iCs/>
          <w:sz w:val="24"/>
          <w:szCs w:val="24"/>
          <w:lang w:val="ro-RO"/>
        </w:rPr>
        <w:t>de către Consiliul Local al Municipiului Târgu Mureș</w:t>
      </w:r>
      <w:r>
        <w:rPr>
          <w:rFonts w:ascii="Times New Roman" w:eastAsia="Times New Roman" w:hAnsi="Times New Roman"/>
          <w:sz w:val="24"/>
          <w:szCs w:val="24"/>
          <w:lang w:val="ro-RO"/>
        </w:rPr>
        <w:t>, iar</w:t>
      </w:r>
      <w:r w:rsidR="006F5BD6">
        <w:rPr>
          <w:rFonts w:ascii="Times New Roman" w:eastAsia="Times New Roman" w:hAnsi="Times New Roman"/>
          <w:sz w:val="24"/>
          <w:szCs w:val="24"/>
          <w:lang w:val="ro-RO"/>
        </w:rPr>
        <w:t xml:space="preserve"> proiectul a fost prezentat consilierilor locali din cadrul Consiliului Local al Municipiului Târgu Mureș în  data de 11.07.2023, ora 14.00 și a fost consultată opinia publică a celor interesați cu privire la acest proiect în cadrul</w:t>
      </w:r>
      <w:r>
        <w:rPr>
          <w:rFonts w:ascii="Times New Roman" w:eastAsia="Times New Roman" w:hAnsi="Times New Roman"/>
          <w:sz w:val="24"/>
          <w:szCs w:val="24"/>
          <w:lang w:val="ro-RO"/>
        </w:rPr>
        <w:t xml:space="preserve"> dezbater</w:t>
      </w:r>
      <w:r w:rsidR="006F5BD6">
        <w:rPr>
          <w:rFonts w:ascii="Times New Roman" w:eastAsia="Times New Roman" w:hAnsi="Times New Roman"/>
          <w:sz w:val="24"/>
          <w:szCs w:val="24"/>
          <w:lang w:val="ro-RO"/>
        </w:rPr>
        <w:t>ii</w:t>
      </w:r>
      <w:r>
        <w:rPr>
          <w:rFonts w:ascii="Times New Roman" w:eastAsia="Times New Roman" w:hAnsi="Times New Roman"/>
          <w:sz w:val="24"/>
          <w:szCs w:val="24"/>
          <w:lang w:val="ro-RO"/>
        </w:rPr>
        <w:t xml:space="preserve"> public</w:t>
      </w:r>
      <w:r w:rsidR="006F5BD6">
        <w:rPr>
          <w:rFonts w:ascii="Times New Roman" w:eastAsia="Times New Roman" w:hAnsi="Times New Roman"/>
          <w:sz w:val="24"/>
          <w:szCs w:val="24"/>
          <w:lang w:val="ro-RO"/>
        </w:rPr>
        <w:t>e organizate</w:t>
      </w:r>
      <w:r>
        <w:rPr>
          <w:rFonts w:ascii="Times New Roman" w:eastAsia="Times New Roman" w:hAnsi="Times New Roman"/>
          <w:sz w:val="24"/>
          <w:szCs w:val="24"/>
          <w:lang w:val="ro-RO"/>
        </w:rPr>
        <w:t xml:space="preserve"> la sediul Municipiului Târgu Mureș </w:t>
      </w:r>
      <w:r w:rsidR="006F5BD6">
        <w:rPr>
          <w:rFonts w:ascii="Times New Roman" w:eastAsia="Times New Roman" w:hAnsi="Times New Roman"/>
          <w:sz w:val="24"/>
          <w:szCs w:val="24"/>
          <w:lang w:val="ro-RO"/>
        </w:rPr>
        <w:t>în</w:t>
      </w:r>
      <w:r>
        <w:rPr>
          <w:rFonts w:ascii="Times New Roman" w:eastAsia="Times New Roman" w:hAnsi="Times New Roman"/>
          <w:sz w:val="24"/>
          <w:szCs w:val="24"/>
          <w:lang w:val="ro-RO"/>
        </w:rPr>
        <w:t xml:space="preserve"> data de </w:t>
      </w:r>
      <w:r w:rsidR="006F5BD6">
        <w:rPr>
          <w:rFonts w:ascii="Times New Roman" w:eastAsia="Times New Roman" w:hAnsi="Times New Roman"/>
          <w:sz w:val="24"/>
          <w:szCs w:val="24"/>
          <w:lang w:val="ro-RO"/>
        </w:rPr>
        <w:t xml:space="preserve">13.07.2023, ora 16.30, apreciem că </w:t>
      </w:r>
      <w:proofErr w:type="spellStart"/>
      <w:r w:rsidR="006F5BD6" w:rsidRPr="00A325C8">
        <w:rPr>
          <w:rFonts w:ascii="Times New Roman" w:eastAsia="Times New Roman" w:hAnsi="Times New Roman"/>
          <w:iCs/>
          <w:spacing w:val="-2"/>
          <w:sz w:val="24"/>
          <w:szCs w:val="24"/>
          <w:lang w:val="es-ES"/>
        </w:rPr>
        <w:t>documentați</w:t>
      </w:r>
      <w:r w:rsidR="006F5BD6">
        <w:rPr>
          <w:rFonts w:ascii="Times New Roman" w:eastAsia="Times New Roman" w:hAnsi="Times New Roman"/>
          <w:iCs/>
          <w:spacing w:val="-2"/>
          <w:sz w:val="24"/>
          <w:szCs w:val="24"/>
          <w:lang w:val="es-ES"/>
        </w:rPr>
        <w:t>a</w:t>
      </w:r>
      <w:proofErr w:type="spellEnd"/>
      <w:r w:rsidR="006F5BD6" w:rsidRPr="00A325C8">
        <w:rPr>
          <w:rFonts w:ascii="Times New Roman" w:eastAsia="Times New Roman" w:hAnsi="Times New Roman"/>
          <w:iCs/>
          <w:spacing w:val="-2"/>
          <w:sz w:val="24"/>
          <w:szCs w:val="24"/>
          <w:lang w:val="es-ES"/>
        </w:rPr>
        <w:t xml:space="preserve"> de </w:t>
      </w:r>
      <w:proofErr w:type="spellStart"/>
      <w:r w:rsidR="006F5BD6" w:rsidRPr="00A325C8">
        <w:rPr>
          <w:rFonts w:ascii="Times New Roman" w:eastAsia="Times New Roman" w:hAnsi="Times New Roman"/>
          <w:iCs/>
          <w:spacing w:val="-2"/>
          <w:sz w:val="24"/>
          <w:szCs w:val="24"/>
          <w:lang w:val="es-ES"/>
        </w:rPr>
        <w:t>avizare</w:t>
      </w:r>
      <w:proofErr w:type="spellEnd"/>
      <w:r w:rsidR="006F5BD6" w:rsidRPr="00A325C8">
        <w:rPr>
          <w:rFonts w:ascii="Times New Roman" w:eastAsia="Times New Roman" w:hAnsi="Times New Roman"/>
          <w:iCs/>
          <w:spacing w:val="-2"/>
          <w:sz w:val="24"/>
          <w:szCs w:val="24"/>
          <w:lang w:val="es-ES"/>
        </w:rPr>
        <w:t xml:space="preserve"> a </w:t>
      </w:r>
      <w:proofErr w:type="spellStart"/>
      <w:r w:rsidR="006F5BD6" w:rsidRPr="00A325C8">
        <w:rPr>
          <w:rFonts w:ascii="Times New Roman" w:eastAsia="Times New Roman" w:hAnsi="Times New Roman"/>
          <w:iCs/>
          <w:spacing w:val="-2"/>
          <w:sz w:val="24"/>
          <w:szCs w:val="24"/>
          <w:lang w:val="es-ES"/>
        </w:rPr>
        <w:t>lucrărilor</w:t>
      </w:r>
      <w:proofErr w:type="spellEnd"/>
      <w:r w:rsidR="006F5BD6" w:rsidRPr="00A325C8">
        <w:rPr>
          <w:rFonts w:ascii="Times New Roman" w:eastAsia="Times New Roman" w:hAnsi="Times New Roman"/>
          <w:iCs/>
          <w:spacing w:val="-2"/>
          <w:sz w:val="24"/>
          <w:szCs w:val="24"/>
          <w:lang w:val="es-ES"/>
        </w:rPr>
        <w:t xml:space="preserve"> de </w:t>
      </w:r>
      <w:proofErr w:type="spellStart"/>
      <w:r w:rsidR="006F5BD6" w:rsidRPr="00A325C8">
        <w:rPr>
          <w:rFonts w:ascii="Times New Roman" w:eastAsia="Times New Roman" w:hAnsi="Times New Roman"/>
          <w:iCs/>
          <w:spacing w:val="-2"/>
          <w:sz w:val="24"/>
          <w:szCs w:val="24"/>
          <w:lang w:val="es-ES"/>
        </w:rPr>
        <w:t>intervenții</w:t>
      </w:r>
      <w:proofErr w:type="spellEnd"/>
      <w:r w:rsidR="006F5BD6" w:rsidRPr="00A325C8">
        <w:rPr>
          <w:rFonts w:ascii="Times New Roman" w:eastAsia="Times New Roman" w:hAnsi="Times New Roman"/>
          <w:iCs/>
          <w:spacing w:val="-2"/>
          <w:sz w:val="24"/>
          <w:szCs w:val="24"/>
          <w:lang w:val="es-ES"/>
        </w:rPr>
        <w:t xml:space="preserve"> </w:t>
      </w:r>
      <w:proofErr w:type="spellStart"/>
      <w:r w:rsidR="006F5BD6" w:rsidRPr="00A325C8">
        <w:rPr>
          <w:rFonts w:ascii="Times New Roman" w:eastAsia="Times New Roman" w:hAnsi="Times New Roman"/>
          <w:iCs/>
          <w:spacing w:val="-2"/>
          <w:sz w:val="24"/>
          <w:szCs w:val="24"/>
          <w:lang w:val="es-ES"/>
        </w:rPr>
        <w:t>și</w:t>
      </w:r>
      <w:proofErr w:type="spellEnd"/>
      <w:r w:rsidR="006F5BD6" w:rsidRPr="00A325C8">
        <w:rPr>
          <w:rFonts w:ascii="Times New Roman" w:eastAsia="Times New Roman" w:hAnsi="Times New Roman"/>
          <w:iCs/>
          <w:spacing w:val="-2"/>
          <w:sz w:val="24"/>
          <w:szCs w:val="24"/>
          <w:lang w:val="es-ES"/>
        </w:rPr>
        <w:t xml:space="preserve"> a </w:t>
      </w:r>
      <w:proofErr w:type="spellStart"/>
      <w:r w:rsidR="006F5BD6" w:rsidRPr="00A325C8">
        <w:rPr>
          <w:rFonts w:ascii="Times New Roman" w:eastAsia="Times New Roman" w:hAnsi="Times New Roman"/>
          <w:iCs/>
          <w:spacing w:val="-2"/>
          <w:sz w:val="24"/>
          <w:szCs w:val="24"/>
          <w:lang w:val="es-ES"/>
        </w:rPr>
        <w:t>indicatorilor</w:t>
      </w:r>
      <w:proofErr w:type="spellEnd"/>
      <w:r w:rsidR="006F5BD6" w:rsidRPr="00A325C8">
        <w:rPr>
          <w:rFonts w:ascii="Times New Roman" w:eastAsia="Times New Roman" w:hAnsi="Times New Roman"/>
          <w:iCs/>
          <w:spacing w:val="-2"/>
          <w:sz w:val="24"/>
          <w:szCs w:val="24"/>
          <w:lang w:val="es-ES"/>
        </w:rPr>
        <w:t xml:space="preserve"> </w:t>
      </w:r>
      <w:proofErr w:type="spellStart"/>
      <w:r w:rsidR="006F5BD6" w:rsidRPr="00A325C8">
        <w:rPr>
          <w:rFonts w:ascii="Times New Roman" w:eastAsia="Times New Roman" w:hAnsi="Times New Roman"/>
          <w:iCs/>
          <w:spacing w:val="-2"/>
          <w:sz w:val="24"/>
          <w:szCs w:val="24"/>
          <w:lang w:val="es-ES"/>
        </w:rPr>
        <w:t>tehnico-economici</w:t>
      </w:r>
      <w:proofErr w:type="spellEnd"/>
      <w:r w:rsidR="006F5BD6" w:rsidRPr="00A325C8">
        <w:rPr>
          <w:rFonts w:ascii="Times New Roman" w:eastAsia="Times New Roman" w:hAnsi="Times New Roman"/>
          <w:iCs/>
          <w:spacing w:val="-2"/>
          <w:sz w:val="24"/>
          <w:szCs w:val="24"/>
          <w:lang w:val="es-ES"/>
        </w:rPr>
        <w:t xml:space="preserve"> </w:t>
      </w:r>
      <w:proofErr w:type="spellStart"/>
      <w:r w:rsidR="006F5BD6" w:rsidRPr="00A325C8">
        <w:rPr>
          <w:rFonts w:ascii="Times New Roman" w:eastAsia="Times New Roman" w:hAnsi="Times New Roman"/>
          <w:iCs/>
          <w:spacing w:val="-2"/>
          <w:sz w:val="24"/>
          <w:szCs w:val="24"/>
          <w:lang w:val="es-ES"/>
        </w:rPr>
        <w:t>aferenţi</w:t>
      </w:r>
      <w:proofErr w:type="spellEnd"/>
      <w:r w:rsidR="006F5BD6" w:rsidRPr="00A325C8">
        <w:rPr>
          <w:rFonts w:ascii="Times New Roman" w:eastAsia="Times New Roman" w:hAnsi="Times New Roman"/>
          <w:iCs/>
          <w:spacing w:val="-2"/>
          <w:sz w:val="24"/>
          <w:szCs w:val="24"/>
          <w:lang w:val="es-ES"/>
        </w:rPr>
        <w:t xml:space="preserve"> </w:t>
      </w:r>
      <w:proofErr w:type="spellStart"/>
      <w:r w:rsidR="006F5BD6" w:rsidRPr="00A325C8">
        <w:rPr>
          <w:rFonts w:ascii="Times New Roman" w:eastAsia="Times New Roman" w:hAnsi="Times New Roman"/>
          <w:iCs/>
          <w:spacing w:val="-2"/>
          <w:sz w:val="24"/>
          <w:szCs w:val="24"/>
          <w:lang w:val="es-ES"/>
        </w:rPr>
        <w:t>obiectivului</w:t>
      </w:r>
      <w:proofErr w:type="spellEnd"/>
      <w:r w:rsidR="006F5BD6" w:rsidRPr="00A325C8">
        <w:rPr>
          <w:rFonts w:ascii="Times New Roman" w:eastAsia="Times New Roman" w:hAnsi="Times New Roman"/>
          <w:iCs/>
          <w:spacing w:val="-2"/>
          <w:sz w:val="24"/>
          <w:szCs w:val="24"/>
          <w:lang w:val="es-ES"/>
        </w:rPr>
        <w:t xml:space="preserve"> de </w:t>
      </w:r>
      <w:proofErr w:type="spellStart"/>
      <w:r w:rsidR="006F5BD6" w:rsidRPr="00A325C8">
        <w:rPr>
          <w:rFonts w:ascii="Times New Roman" w:eastAsia="Times New Roman" w:hAnsi="Times New Roman"/>
          <w:iCs/>
          <w:spacing w:val="-2"/>
          <w:sz w:val="24"/>
          <w:szCs w:val="24"/>
          <w:lang w:val="es-ES"/>
        </w:rPr>
        <w:t>investiţii</w:t>
      </w:r>
      <w:proofErr w:type="spellEnd"/>
      <w:r w:rsidR="006F5BD6">
        <w:rPr>
          <w:rFonts w:ascii="Times New Roman" w:eastAsia="Times New Roman" w:hAnsi="Times New Roman"/>
          <w:sz w:val="24"/>
          <w:szCs w:val="24"/>
          <w:lang w:val="ro-RO"/>
        </w:rPr>
        <w:t xml:space="preserve"> </w:t>
      </w:r>
      <w:r w:rsidR="006F5BD6" w:rsidRPr="006F5BD6">
        <w:rPr>
          <w:rFonts w:ascii="Times New Roman" w:eastAsia="Times New Roman" w:hAnsi="Times New Roman"/>
          <w:bCs/>
          <w:spacing w:val="-2"/>
          <w:sz w:val="24"/>
          <w:szCs w:val="24"/>
          <w:lang w:val="ro-RO"/>
        </w:rPr>
        <w:t>„Reabilitare infrastructură rutieră pe coridorul: cartier Tudor Vladimirescu – cartier 22</w:t>
      </w:r>
      <w:r w:rsidR="006F5BD6">
        <w:rPr>
          <w:rFonts w:ascii="Times New Roman" w:eastAsia="Times New Roman" w:hAnsi="Times New Roman"/>
          <w:sz w:val="24"/>
          <w:szCs w:val="24"/>
          <w:lang w:val="ro-RO"/>
        </w:rPr>
        <w:t xml:space="preserve"> </w:t>
      </w:r>
      <w:r w:rsidR="006F5BD6" w:rsidRPr="006F5BD6">
        <w:rPr>
          <w:rFonts w:ascii="Times New Roman" w:eastAsia="Times New Roman" w:hAnsi="Times New Roman"/>
          <w:bCs/>
          <w:spacing w:val="-2"/>
          <w:sz w:val="24"/>
          <w:szCs w:val="24"/>
          <w:lang w:val="ro-RO"/>
        </w:rPr>
        <w:t>Decembrie 1989, deservit de transportul public”, cod SMIS 143410</w:t>
      </w:r>
      <w:r w:rsidR="006F5BD6">
        <w:rPr>
          <w:rFonts w:ascii="Times New Roman" w:eastAsia="Times New Roman" w:hAnsi="Times New Roman"/>
          <w:bCs/>
          <w:spacing w:val="-2"/>
          <w:sz w:val="24"/>
          <w:szCs w:val="24"/>
          <w:lang w:val="ro-RO"/>
        </w:rPr>
        <w:t xml:space="preserve"> poate fi supusă </w:t>
      </w:r>
      <w:r w:rsidR="00EE2DA3">
        <w:rPr>
          <w:rFonts w:ascii="Times New Roman" w:eastAsia="Times New Roman" w:hAnsi="Times New Roman"/>
          <w:bCs/>
          <w:spacing w:val="-2"/>
          <w:sz w:val="24"/>
          <w:szCs w:val="24"/>
          <w:lang w:val="ro-RO"/>
        </w:rPr>
        <w:t xml:space="preserve">spre aprobarea Consiliului Local al Municipiului Târgu Mureș. </w:t>
      </w:r>
    </w:p>
    <w:p w14:paraId="091CDE37" w14:textId="3385A312" w:rsidR="003523FF" w:rsidRDefault="00EE2DA3" w:rsidP="003523FF">
      <w:pPr>
        <w:pStyle w:val="FootnoteText"/>
        <w:ind w:firstLine="851"/>
        <w:jc w:val="both"/>
        <w:rPr>
          <w:rFonts w:ascii="Times New Roman" w:eastAsia="Times New Roman" w:hAnsi="Times New Roman"/>
          <w:bCs/>
          <w:spacing w:val="-2"/>
          <w:sz w:val="24"/>
          <w:szCs w:val="24"/>
          <w:lang w:val="ro-RO"/>
        </w:rPr>
      </w:pPr>
      <w:r>
        <w:rPr>
          <w:rFonts w:ascii="Times New Roman" w:eastAsia="Times New Roman" w:hAnsi="Times New Roman"/>
          <w:bCs/>
          <w:spacing w:val="-2"/>
          <w:sz w:val="24"/>
          <w:szCs w:val="24"/>
          <w:lang w:val="ro-RO"/>
        </w:rPr>
        <w:t xml:space="preserve">Menționăm faptul că studiul de fezabilitate supus aprobării are toate avizele obținute, întrunind toate condițiile legale pentru aprobarea indicatorilor </w:t>
      </w:r>
      <w:proofErr w:type="spellStart"/>
      <w:r>
        <w:rPr>
          <w:rFonts w:ascii="Times New Roman" w:eastAsia="Times New Roman" w:hAnsi="Times New Roman"/>
          <w:bCs/>
          <w:spacing w:val="-2"/>
          <w:sz w:val="24"/>
          <w:szCs w:val="24"/>
          <w:lang w:val="ro-RO"/>
        </w:rPr>
        <w:t>tehnico</w:t>
      </w:r>
      <w:proofErr w:type="spellEnd"/>
      <w:r>
        <w:rPr>
          <w:rFonts w:ascii="Times New Roman" w:eastAsia="Times New Roman" w:hAnsi="Times New Roman"/>
          <w:bCs/>
          <w:spacing w:val="-2"/>
          <w:sz w:val="24"/>
          <w:szCs w:val="24"/>
          <w:lang w:val="ro-RO"/>
        </w:rPr>
        <w:t>-economici.</w:t>
      </w:r>
    </w:p>
    <w:p w14:paraId="385BC43C" w14:textId="77777777" w:rsidR="00E75115" w:rsidRDefault="00E75115" w:rsidP="003523FF">
      <w:pPr>
        <w:pStyle w:val="FootnoteText"/>
        <w:ind w:firstLine="851"/>
        <w:jc w:val="both"/>
        <w:rPr>
          <w:rFonts w:ascii="Times New Roman" w:eastAsia="Times New Roman" w:hAnsi="Times New Roman"/>
          <w:bCs/>
          <w:spacing w:val="-2"/>
          <w:sz w:val="24"/>
          <w:szCs w:val="24"/>
          <w:lang w:val="ro-RO"/>
        </w:rPr>
      </w:pPr>
    </w:p>
    <w:p w14:paraId="55EAC7E1" w14:textId="77777777" w:rsidR="003746A0" w:rsidRPr="003746A0" w:rsidRDefault="003746A0" w:rsidP="00EE2DA3">
      <w:pPr>
        <w:pStyle w:val="FootnoteText"/>
        <w:ind w:firstLine="851"/>
        <w:jc w:val="both"/>
        <w:rPr>
          <w:rFonts w:ascii="Times New Roman" w:eastAsia="Times New Roman" w:hAnsi="Times New Roman"/>
          <w:iCs/>
          <w:spacing w:val="-2"/>
          <w:sz w:val="24"/>
          <w:szCs w:val="24"/>
          <w:lang w:val="es-ES"/>
        </w:rPr>
      </w:pPr>
    </w:p>
    <w:p w14:paraId="09D050D5" w14:textId="3A85CA75" w:rsidR="00927890" w:rsidRPr="00E46469" w:rsidRDefault="00927890" w:rsidP="00927890">
      <w:pPr>
        <w:spacing w:after="0"/>
        <w:ind w:firstLine="851"/>
        <w:jc w:val="both"/>
        <w:rPr>
          <w:rFonts w:ascii="Times New Roman" w:eastAsia="Times New Roman" w:hAnsi="Times New Roman"/>
          <w:sz w:val="24"/>
          <w:szCs w:val="24"/>
          <w:lang w:val="en-US"/>
        </w:rPr>
      </w:pPr>
    </w:p>
    <w:p w14:paraId="02161048" w14:textId="3556BF40" w:rsidR="005740C2" w:rsidRPr="003523FF" w:rsidRDefault="00CB7321" w:rsidP="003523FF">
      <w:pPr>
        <w:spacing w:after="0"/>
        <w:ind w:firstLine="851"/>
        <w:jc w:val="both"/>
        <w:rPr>
          <w:rFonts w:ascii="Times New Roman" w:hAnsi="Times New Roman"/>
          <w:sz w:val="24"/>
          <w:szCs w:val="24"/>
          <w:lang w:val="ro-RO"/>
        </w:rPr>
      </w:pPr>
      <w:r w:rsidRPr="00E46469">
        <w:rPr>
          <w:rFonts w:ascii="Times New Roman" w:hAnsi="Times New Roman"/>
          <w:sz w:val="24"/>
          <w:szCs w:val="24"/>
          <w:lang w:val="ro-RO"/>
        </w:rPr>
        <w:lastRenderedPageBreak/>
        <w:t xml:space="preserve">   </w:t>
      </w:r>
    </w:p>
    <w:p w14:paraId="4F2B9EEC" w14:textId="019F9A38" w:rsidR="00322FDF" w:rsidRPr="007974F1" w:rsidRDefault="005740C2" w:rsidP="00EE2DA3">
      <w:pPr>
        <w:spacing w:after="0"/>
        <w:ind w:firstLine="851"/>
        <w:jc w:val="both"/>
        <w:rPr>
          <w:rFonts w:ascii="Times New Roman" w:eastAsia="Times New Roman" w:hAnsi="Times New Roman"/>
          <w:b/>
          <w:bCs/>
          <w:lang w:val="ro-RO"/>
        </w:rPr>
      </w:pPr>
      <w:r w:rsidRPr="007974F1">
        <w:rPr>
          <w:rFonts w:ascii="Times New Roman" w:eastAsia="Times New Roman" w:hAnsi="Times New Roman"/>
          <w:lang w:val="ro-RO"/>
        </w:rPr>
        <w:t xml:space="preserve">      </w:t>
      </w:r>
      <w:r w:rsidRPr="007974F1">
        <w:rPr>
          <w:rFonts w:ascii="Times New Roman" w:eastAsia="Times New Roman" w:hAnsi="Times New Roman"/>
          <w:b/>
          <w:bCs/>
          <w:lang w:val="ro-RO"/>
        </w:rPr>
        <w:t>Obiective propuse:</w:t>
      </w:r>
    </w:p>
    <w:p w14:paraId="7E773EF5"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Realizarea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unor</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culoare</w:t>
      </w:r>
      <w:proofErr w:type="spellEnd"/>
      <w:r w:rsidRPr="007974F1">
        <w:rPr>
          <w:rFonts w:ascii="Times New Roman" w:eastAsia="Times New Roman" w:hAnsi="Times New Roman"/>
          <w:bCs/>
          <w:lang w:val="en-SG"/>
        </w:rPr>
        <w:t xml:space="preserve"> dedicate </w:t>
      </w:r>
      <w:proofErr w:type="spellStart"/>
      <w:r w:rsidRPr="007974F1">
        <w:rPr>
          <w:rFonts w:ascii="Times New Roman" w:eastAsia="Times New Roman" w:hAnsi="Times New Roman"/>
          <w:bCs/>
          <w:lang w:val="en-SG"/>
        </w:rPr>
        <w:t>transportul</w:t>
      </w:r>
      <w:proofErr w:type="spellEnd"/>
      <w:r w:rsidRPr="007974F1">
        <w:rPr>
          <w:rFonts w:ascii="Times New Roman" w:eastAsia="Times New Roman" w:hAnsi="Times New Roman"/>
          <w:bCs/>
          <w:lang w:val="en-SG"/>
        </w:rPr>
        <w:t xml:space="preserve"> public de </w:t>
      </w:r>
      <w:proofErr w:type="spellStart"/>
      <w:proofErr w:type="gramStart"/>
      <w:r w:rsidRPr="007974F1">
        <w:rPr>
          <w:rFonts w:ascii="Times New Roman" w:eastAsia="Times New Roman" w:hAnsi="Times New Roman"/>
          <w:bCs/>
          <w:lang w:val="en-SG"/>
        </w:rPr>
        <w:t>călători</w:t>
      </w:r>
      <w:proofErr w:type="spellEnd"/>
      <w:r w:rsidRPr="007974F1">
        <w:rPr>
          <w:rFonts w:ascii="Times New Roman" w:eastAsia="Times New Roman" w:hAnsi="Times New Roman"/>
          <w:bCs/>
          <w:lang w:val="en-SG"/>
        </w:rPr>
        <w:t xml:space="preserve"> ,</w:t>
      </w:r>
      <w:proofErr w:type="gram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piste</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biciclete</w:t>
      </w:r>
      <w:proofErr w:type="spellEnd"/>
      <w:r w:rsidRPr="007974F1">
        <w:rPr>
          <w:rFonts w:ascii="Times New Roman" w:eastAsia="Times New Roman" w:hAnsi="Times New Roman"/>
          <w:bCs/>
          <w:lang w:val="en-SG"/>
        </w:rPr>
        <w:t xml:space="preserve"> / </w:t>
      </w:r>
      <w:proofErr w:type="spellStart"/>
      <w:r w:rsidRPr="007974F1">
        <w:rPr>
          <w:rFonts w:ascii="Times New Roman" w:eastAsia="Times New Roman" w:hAnsi="Times New Roman"/>
          <w:bCs/>
          <w:lang w:val="en-SG"/>
        </w:rPr>
        <w:t>infrastructura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pietonală</w:t>
      </w:r>
      <w:proofErr w:type="spellEnd"/>
      <w:r w:rsidRPr="007974F1">
        <w:rPr>
          <w:rFonts w:ascii="Times New Roman" w:eastAsia="Times New Roman" w:hAnsi="Times New Roman"/>
          <w:bCs/>
          <w:lang w:val="en-SG"/>
        </w:rPr>
        <w:t xml:space="preserve">, pe </w:t>
      </w:r>
      <w:proofErr w:type="spellStart"/>
      <w:r w:rsidRPr="007974F1">
        <w:rPr>
          <w:rFonts w:ascii="Times New Roman" w:eastAsia="Times New Roman" w:hAnsi="Times New Roman"/>
          <w:bCs/>
          <w:lang w:val="en-SG"/>
        </w:rPr>
        <w:t>traseul</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limita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administrativă</w:t>
      </w:r>
      <w:proofErr w:type="spellEnd"/>
      <w:r w:rsidRPr="007974F1">
        <w:rPr>
          <w:rFonts w:ascii="Times New Roman" w:eastAsia="Times New Roman" w:hAnsi="Times New Roman"/>
          <w:bCs/>
          <w:lang w:val="en-SG"/>
        </w:rPr>
        <w:t xml:space="preserve"> a </w:t>
      </w:r>
      <w:proofErr w:type="spellStart"/>
      <w:r w:rsidRPr="007974F1">
        <w:rPr>
          <w:rFonts w:ascii="Times New Roman" w:eastAsia="Times New Roman" w:hAnsi="Times New Roman"/>
          <w:bCs/>
          <w:lang w:val="en-SG"/>
        </w:rPr>
        <w:t>municipiului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Târgu</w:t>
      </w:r>
      <w:proofErr w:type="spellEnd"/>
      <w:r w:rsidRPr="007974F1">
        <w:rPr>
          <w:rFonts w:ascii="Times New Roman" w:eastAsia="Times New Roman" w:hAnsi="Times New Roman"/>
          <w:bCs/>
          <w:lang w:val="en-SG"/>
        </w:rPr>
        <w:t xml:space="preserve"> Mureș cu </w:t>
      </w:r>
      <w:proofErr w:type="spellStart"/>
      <w:r w:rsidRPr="007974F1">
        <w:rPr>
          <w:rFonts w:ascii="Times New Roman" w:eastAsia="Times New Roman" w:hAnsi="Times New Roman"/>
          <w:bCs/>
          <w:lang w:val="en-SG"/>
        </w:rPr>
        <w:t>localitatea</w:t>
      </w:r>
      <w:proofErr w:type="spellEnd"/>
      <w:r w:rsidRPr="007974F1">
        <w:rPr>
          <w:rFonts w:ascii="Times New Roman" w:eastAsia="Times New Roman" w:hAnsi="Times New Roman"/>
          <w:bCs/>
          <w:lang w:val="en-SG"/>
        </w:rPr>
        <w:t xml:space="preserve"> Corunca - </w:t>
      </w:r>
      <w:proofErr w:type="spellStart"/>
      <w:r w:rsidRPr="007974F1">
        <w:rPr>
          <w:rFonts w:ascii="Times New Roman" w:eastAsia="Times New Roman" w:hAnsi="Times New Roman"/>
          <w:bCs/>
          <w:lang w:val="en-SG"/>
        </w:rPr>
        <w:t>Bulevardul</w:t>
      </w:r>
      <w:proofErr w:type="spellEnd"/>
      <w:r w:rsidRPr="007974F1">
        <w:rPr>
          <w:rFonts w:ascii="Times New Roman" w:eastAsia="Times New Roman" w:hAnsi="Times New Roman"/>
          <w:bCs/>
          <w:lang w:val="en-SG"/>
        </w:rPr>
        <w:t xml:space="preserve"> 1 </w:t>
      </w:r>
      <w:proofErr w:type="spellStart"/>
      <w:r w:rsidRPr="007974F1">
        <w:rPr>
          <w:rFonts w:ascii="Times New Roman" w:eastAsia="Times New Roman" w:hAnsi="Times New Roman"/>
          <w:bCs/>
          <w:lang w:val="en-SG"/>
        </w:rPr>
        <w:t>Decembrie</w:t>
      </w:r>
      <w:proofErr w:type="spellEnd"/>
      <w:r w:rsidRPr="007974F1">
        <w:rPr>
          <w:rFonts w:ascii="Times New Roman" w:eastAsia="Times New Roman" w:hAnsi="Times New Roman"/>
          <w:bCs/>
          <w:lang w:val="en-SG"/>
        </w:rPr>
        <w:t xml:space="preserve"> 1918 – </w:t>
      </w:r>
      <w:proofErr w:type="spellStart"/>
      <w:r w:rsidRPr="007974F1">
        <w:rPr>
          <w:rFonts w:ascii="Times New Roman" w:eastAsia="Times New Roman" w:hAnsi="Times New Roman"/>
          <w:bCs/>
          <w:lang w:val="en-SG"/>
        </w:rPr>
        <w:t>Piața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Victoriei</w:t>
      </w:r>
      <w:proofErr w:type="spellEnd"/>
      <w:r w:rsidRPr="007974F1">
        <w:rPr>
          <w:rFonts w:ascii="Times New Roman" w:eastAsia="Times New Roman" w:hAnsi="Times New Roman"/>
          <w:bCs/>
          <w:lang w:val="en-SG"/>
        </w:rPr>
        <w:t xml:space="preserve"> - </w:t>
      </w:r>
      <w:proofErr w:type="spellStart"/>
      <w:r w:rsidRPr="007974F1">
        <w:rPr>
          <w:rFonts w:ascii="Times New Roman" w:eastAsia="Times New Roman" w:hAnsi="Times New Roman"/>
          <w:bCs/>
          <w:lang w:val="en-SG"/>
        </w:rPr>
        <w:t>Piața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Trandafirilor</w:t>
      </w:r>
      <w:proofErr w:type="spellEnd"/>
      <w:r w:rsidRPr="007974F1">
        <w:rPr>
          <w:rFonts w:ascii="Times New Roman" w:eastAsia="Times New Roman" w:hAnsi="Times New Roman"/>
          <w:bCs/>
          <w:lang w:val="en-SG"/>
        </w:rPr>
        <w:t xml:space="preserve"> - </w:t>
      </w:r>
      <w:proofErr w:type="spellStart"/>
      <w:r w:rsidRPr="007974F1">
        <w:rPr>
          <w:rFonts w:ascii="Times New Roman" w:eastAsia="Times New Roman" w:hAnsi="Times New Roman"/>
          <w:bCs/>
          <w:lang w:val="en-SG"/>
        </w:rPr>
        <w:t>str.Revoluției</w:t>
      </w:r>
      <w:proofErr w:type="spellEnd"/>
      <w:r w:rsidRPr="007974F1">
        <w:rPr>
          <w:rFonts w:ascii="Times New Roman" w:eastAsia="Times New Roman" w:hAnsi="Times New Roman"/>
          <w:bCs/>
          <w:lang w:val="en-SG"/>
        </w:rPr>
        <w:t xml:space="preserve"> - </w:t>
      </w:r>
      <w:proofErr w:type="spellStart"/>
      <w:r w:rsidRPr="007974F1">
        <w:rPr>
          <w:rFonts w:ascii="Times New Roman" w:eastAsia="Times New Roman" w:hAnsi="Times New Roman"/>
          <w:bCs/>
          <w:lang w:val="en-SG"/>
        </w:rPr>
        <w:t>str.Republicii</w:t>
      </w:r>
      <w:proofErr w:type="spellEnd"/>
      <w:r w:rsidRPr="007974F1">
        <w:rPr>
          <w:rFonts w:ascii="Times New Roman" w:eastAsia="Times New Roman" w:hAnsi="Times New Roman"/>
          <w:bCs/>
          <w:lang w:val="en-SG"/>
        </w:rPr>
        <w:t xml:space="preserve"> – </w:t>
      </w:r>
      <w:proofErr w:type="spellStart"/>
      <w:r w:rsidRPr="007974F1">
        <w:rPr>
          <w:rFonts w:ascii="Times New Roman" w:eastAsia="Times New Roman" w:hAnsi="Times New Roman"/>
          <w:bCs/>
          <w:lang w:val="en-SG"/>
        </w:rPr>
        <w:t>strada</w:t>
      </w:r>
      <w:proofErr w:type="spellEnd"/>
      <w:r w:rsidRPr="007974F1">
        <w:rPr>
          <w:rFonts w:ascii="Times New Roman" w:eastAsia="Times New Roman" w:hAnsi="Times New Roman"/>
          <w:bCs/>
          <w:lang w:val="en-SG"/>
        </w:rPr>
        <w:t xml:space="preserve"> 22 </w:t>
      </w:r>
      <w:proofErr w:type="spellStart"/>
      <w:r w:rsidRPr="007974F1">
        <w:rPr>
          <w:rFonts w:ascii="Times New Roman" w:eastAsia="Times New Roman" w:hAnsi="Times New Roman"/>
          <w:bCs/>
          <w:lang w:val="en-SG"/>
        </w:rPr>
        <w:t>Decembrie</w:t>
      </w:r>
      <w:proofErr w:type="spellEnd"/>
      <w:r w:rsidRPr="007974F1">
        <w:rPr>
          <w:rFonts w:ascii="Times New Roman" w:eastAsia="Times New Roman" w:hAnsi="Times New Roman"/>
          <w:bCs/>
          <w:lang w:val="en-SG"/>
        </w:rPr>
        <w:t xml:space="preserve"> 1989 - </w:t>
      </w:r>
      <w:proofErr w:type="spellStart"/>
      <w:r w:rsidRPr="007974F1">
        <w:rPr>
          <w:rFonts w:ascii="Times New Roman" w:eastAsia="Times New Roman" w:hAnsi="Times New Roman"/>
          <w:bCs/>
          <w:lang w:val="en-SG"/>
        </w:rPr>
        <w:t>limita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administrativă</w:t>
      </w:r>
      <w:proofErr w:type="spellEnd"/>
      <w:r w:rsidRPr="007974F1">
        <w:rPr>
          <w:rFonts w:ascii="Times New Roman" w:eastAsia="Times New Roman" w:hAnsi="Times New Roman"/>
          <w:bCs/>
          <w:lang w:val="en-SG"/>
        </w:rPr>
        <w:t xml:space="preserve">  a </w:t>
      </w:r>
      <w:proofErr w:type="spellStart"/>
      <w:r w:rsidRPr="007974F1">
        <w:rPr>
          <w:rFonts w:ascii="Times New Roman" w:eastAsia="Times New Roman" w:hAnsi="Times New Roman"/>
          <w:bCs/>
          <w:lang w:val="en-SG"/>
        </w:rPr>
        <w:t>municipiului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Târgu</w:t>
      </w:r>
      <w:proofErr w:type="spellEnd"/>
      <w:r w:rsidRPr="007974F1">
        <w:rPr>
          <w:rFonts w:ascii="Times New Roman" w:eastAsia="Times New Roman" w:hAnsi="Times New Roman"/>
          <w:bCs/>
          <w:lang w:val="en-SG"/>
        </w:rPr>
        <w:t xml:space="preserve"> Mureș cu </w:t>
      </w:r>
      <w:proofErr w:type="spellStart"/>
      <w:r w:rsidRPr="007974F1">
        <w:rPr>
          <w:rFonts w:ascii="Times New Roman" w:eastAsia="Times New Roman" w:hAnsi="Times New Roman"/>
          <w:bCs/>
          <w:lang w:val="en-SG"/>
        </w:rPr>
        <w:t>localitatea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Sângeorgiu</w:t>
      </w:r>
      <w:proofErr w:type="spellEnd"/>
      <w:r w:rsidRPr="007974F1">
        <w:rPr>
          <w:rFonts w:ascii="Times New Roman" w:eastAsia="Times New Roman" w:hAnsi="Times New Roman"/>
          <w:bCs/>
          <w:lang w:val="en-SG"/>
        </w:rPr>
        <w:t xml:space="preserve"> de Mureș. </w:t>
      </w:r>
      <w:proofErr w:type="spellStart"/>
      <w:r w:rsidRPr="007974F1">
        <w:rPr>
          <w:rFonts w:ascii="Times New Roman" w:eastAsia="Times New Roman" w:hAnsi="Times New Roman"/>
          <w:bCs/>
          <w:lang w:val="en-SG"/>
        </w:rPr>
        <w:t>Proiectul</w:t>
      </w:r>
      <w:proofErr w:type="spellEnd"/>
      <w:r w:rsidRPr="007974F1">
        <w:rPr>
          <w:rFonts w:ascii="Times New Roman" w:eastAsia="Times New Roman" w:hAnsi="Times New Roman"/>
          <w:bCs/>
          <w:lang w:val="en-SG"/>
        </w:rPr>
        <w:t xml:space="preserve"> face </w:t>
      </w:r>
      <w:proofErr w:type="spellStart"/>
      <w:r w:rsidRPr="007974F1">
        <w:rPr>
          <w:rFonts w:ascii="Times New Roman" w:eastAsia="Times New Roman" w:hAnsi="Times New Roman"/>
          <w:bCs/>
          <w:lang w:val="en-SG"/>
        </w:rPr>
        <w:t>legătura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dintre</w:t>
      </w:r>
      <w:proofErr w:type="spellEnd"/>
      <w:r w:rsidRPr="007974F1">
        <w:rPr>
          <w:rFonts w:ascii="Times New Roman" w:eastAsia="Times New Roman" w:hAnsi="Times New Roman"/>
          <w:bCs/>
          <w:lang w:val="en-SG"/>
        </w:rPr>
        <w:t xml:space="preserve"> 2 </w:t>
      </w:r>
      <w:proofErr w:type="spellStart"/>
      <w:r w:rsidRPr="007974F1">
        <w:rPr>
          <w:rFonts w:ascii="Times New Roman" w:eastAsia="Times New Roman" w:hAnsi="Times New Roman"/>
          <w:bCs/>
          <w:lang w:val="en-SG"/>
        </w:rPr>
        <w:t>cartiere</w:t>
      </w:r>
      <w:proofErr w:type="spellEnd"/>
      <w:r w:rsidRPr="007974F1">
        <w:rPr>
          <w:rFonts w:ascii="Times New Roman" w:eastAsia="Times New Roman" w:hAnsi="Times New Roman"/>
          <w:bCs/>
          <w:lang w:val="en-SG"/>
        </w:rPr>
        <w:t xml:space="preserve"> cu o </w:t>
      </w:r>
      <w:proofErr w:type="spellStart"/>
      <w:r w:rsidRPr="007974F1">
        <w:rPr>
          <w:rFonts w:ascii="Times New Roman" w:eastAsia="Times New Roman" w:hAnsi="Times New Roman"/>
          <w:bCs/>
          <w:lang w:val="en-SG"/>
        </w:rPr>
        <w:t>populație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numeroasă</w:t>
      </w:r>
      <w:proofErr w:type="spellEnd"/>
      <w:r w:rsidRPr="007974F1">
        <w:rPr>
          <w:rFonts w:ascii="Times New Roman" w:eastAsia="Times New Roman" w:hAnsi="Times New Roman"/>
          <w:bCs/>
          <w:lang w:val="en-SG"/>
        </w:rPr>
        <w:t xml:space="preserve"> Cartier Tudor Vladimirescu </w:t>
      </w:r>
      <w:proofErr w:type="spellStart"/>
      <w:r w:rsidRPr="007974F1">
        <w:rPr>
          <w:rFonts w:ascii="Times New Roman" w:eastAsia="Times New Roman" w:hAnsi="Times New Roman"/>
          <w:bCs/>
          <w:lang w:val="en-SG"/>
        </w:rPr>
        <w:t>și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Cartierul</w:t>
      </w:r>
      <w:proofErr w:type="spellEnd"/>
      <w:r w:rsidRPr="007974F1">
        <w:rPr>
          <w:rFonts w:ascii="Times New Roman" w:eastAsia="Times New Roman" w:hAnsi="Times New Roman"/>
          <w:bCs/>
          <w:lang w:val="en-SG"/>
        </w:rPr>
        <w:t xml:space="preserve"> 22 </w:t>
      </w:r>
      <w:proofErr w:type="spellStart"/>
      <w:r w:rsidRPr="007974F1">
        <w:rPr>
          <w:rFonts w:ascii="Times New Roman" w:eastAsia="Times New Roman" w:hAnsi="Times New Roman"/>
          <w:bCs/>
          <w:lang w:val="en-SG"/>
        </w:rPr>
        <w:t>Decembrie</w:t>
      </w:r>
      <w:proofErr w:type="spellEnd"/>
      <w:r w:rsidRPr="007974F1">
        <w:rPr>
          <w:rFonts w:ascii="Times New Roman" w:eastAsia="Times New Roman" w:hAnsi="Times New Roman"/>
          <w:bCs/>
          <w:lang w:val="en-SG"/>
        </w:rPr>
        <w:t xml:space="preserve"> 1989 </w:t>
      </w:r>
      <w:proofErr w:type="spellStart"/>
      <w:r w:rsidRPr="007974F1">
        <w:rPr>
          <w:rFonts w:ascii="Times New Roman" w:eastAsia="Times New Roman" w:hAnsi="Times New Roman"/>
          <w:bCs/>
          <w:lang w:val="en-SG"/>
        </w:rPr>
        <w:t>și</w:t>
      </w:r>
      <w:proofErr w:type="spellEnd"/>
      <w:r w:rsidRPr="007974F1">
        <w:rPr>
          <w:rFonts w:ascii="Times New Roman" w:eastAsia="Times New Roman" w:hAnsi="Times New Roman"/>
          <w:bCs/>
          <w:lang w:val="en-SG"/>
        </w:rPr>
        <w:t xml:space="preserve"> zona </w:t>
      </w:r>
      <w:proofErr w:type="spellStart"/>
      <w:r w:rsidRPr="007974F1">
        <w:rPr>
          <w:rFonts w:ascii="Times New Roman" w:eastAsia="Times New Roman" w:hAnsi="Times New Roman"/>
          <w:bCs/>
          <w:lang w:val="en-SG"/>
        </w:rPr>
        <w:t>centrală</w:t>
      </w:r>
      <w:proofErr w:type="spellEnd"/>
      <w:r w:rsidRPr="007974F1">
        <w:rPr>
          <w:rFonts w:ascii="Times New Roman" w:eastAsia="Times New Roman" w:hAnsi="Times New Roman"/>
          <w:bCs/>
          <w:lang w:val="en-SG"/>
        </w:rPr>
        <w:t xml:space="preserve"> a </w:t>
      </w:r>
      <w:proofErr w:type="spellStart"/>
      <w:r w:rsidRPr="007974F1">
        <w:rPr>
          <w:rFonts w:ascii="Times New Roman" w:eastAsia="Times New Roman" w:hAnsi="Times New Roman"/>
          <w:bCs/>
          <w:lang w:val="en-SG"/>
        </w:rPr>
        <w:t>municipiului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Lungimea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traseului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propus</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este</w:t>
      </w:r>
      <w:proofErr w:type="spellEnd"/>
      <w:r w:rsidRPr="007974F1">
        <w:rPr>
          <w:rFonts w:ascii="Times New Roman" w:eastAsia="Times New Roman" w:hAnsi="Times New Roman"/>
          <w:bCs/>
          <w:lang w:val="en-SG"/>
        </w:rPr>
        <w:t xml:space="preserve"> </w:t>
      </w:r>
      <w:proofErr w:type="gramStart"/>
      <w:r w:rsidRPr="007974F1">
        <w:rPr>
          <w:rFonts w:ascii="Times New Roman" w:eastAsia="Times New Roman" w:hAnsi="Times New Roman"/>
          <w:bCs/>
          <w:lang w:val="en-SG"/>
        </w:rPr>
        <w:t xml:space="preserve">de  </w:t>
      </w:r>
      <w:proofErr w:type="spellStart"/>
      <w:r w:rsidRPr="007974F1">
        <w:rPr>
          <w:rFonts w:ascii="Times New Roman" w:eastAsia="Times New Roman" w:hAnsi="Times New Roman"/>
          <w:bCs/>
          <w:lang w:val="en-SG"/>
        </w:rPr>
        <w:t>cca</w:t>
      </w:r>
      <w:proofErr w:type="spellEnd"/>
      <w:proofErr w:type="gramEnd"/>
      <w:r w:rsidRPr="007974F1">
        <w:rPr>
          <w:rFonts w:ascii="Times New Roman" w:eastAsia="Times New Roman" w:hAnsi="Times New Roman"/>
          <w:bCs/>
          <w:lang w:val="en-SG"/>
        </w:rPr>
        <w:t xml:space="preserve"> 7,8 km.</w:t>
      </w:r>
    </w:p>
    <w:p w14:paraId="3FB731BE"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Reabilitarea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infrastructurii</w:t>
      </w:r>
      <w:proofErr w:type="spellEnd"/>
      <w:r w:rsidRPr="007974F1">
        <w:rPr>
          <w:rFonts w:ascii="Times New Roman" w:eastAsia="Times New Roman" w:hAnsi="Times New Roman"/>
          <w:bCs/>
          <w:lang w:val="en-SG"/>
        </w:rPr>
        <w:t xml:space="preserve"> </w:t>
      </w:r>
      <w:proofErr w:type="spellStart"/>
      <w:proofErr w:type="gramStart"/>
      <w:r w:rsidRPr="007974F1">
        <w:rPr>
          <w:rFonts w:ascii="Times New Roman" w:eastAsia="Times New Roman" w:hAnsi="Times New Roman"/>
          <w:bCs/>
          <w:lang w:val="en-SG"/>
        </w:rPr>
        <w:t>rutiere</w:t>
      </w:r>
      <w:proofErr w:type="spellEnd"/>
      <w:r w:rsidRPr="007974F1">
        <w:rPr>
          <w:rFonts w:ascii="Times New Roman" w:eastAsia="Times New Roman" w:hAnsi="Times New Roman"/>
          <w:bCs/>
          <w:lang w:val="en-SG"/>
        </w:rPr>
        <w:t xml:space="preserve"> ,</w:t>
      </w:r>
      <w:proofErr w:type="gram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prin</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separarea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benzilor</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pentru</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autoturisme</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benzile</w:t>
      </w:r>
      <w:proofErr w:type="spellEnd"/>
      <w:r w:rsidRPr="007974F1">
        <w:rPr>
          <w:rFonts w:ascii="Times New Roman" w:eastAsia="Times New Roman" w:hAnsi="Times New Roman"/>
          <w:bCs/>
          <w:lang w:val="en-SG"/>
        </w:rPr>
        <w:t xml:space="preserve"> destinate </w:t>
      </w:r>
      <w:proofErr w:type="spellStart"/>
      <w:r w:rsidRPr="007974F1">
        <w:rPr>
          <w:rFonts w:ascii="Times New Roman" w:eastAsia="Times New Roman" w:hAnsi="Times New Roman"/>
          <w:bCs/>
          <w:lang w:val="en-SG"/>
        </w:rPr>
        <w:t>transportului</w:t>
      </w:r>
      <w:proofErr w:type="spellEnd"/>
      <w:r w:rsidRPr="007974F1">
        <w:rPr>
          <w:rFonts w:ascii="Times New Roman" w:eastAsia="Times New Roman" w:hAnsi="Times New Roman"/>
          <w:bCs/>
          <w:lang w:val="en-SG"/>
        </w:rPr>
        <w:t xml:space="preserve"> public de </w:t>
      </w:r>
      <w:proofErr w:type="spellStart"/>
      <w:r w:rsidRPr="007974F1">
        <w:rPr>
          <w:rFonts w:ascii="Times New Roman" w:eastAsia="Times New Roman" w:hAnsi="Times New Roman"/>
          <w:bCs/>
          <w:lang w:val="en-SG"/>
        </w:rPr>
        <w:t>călători</w:t>
      </w:r>
      <w:proofErr w:type="spellEnd"/>
      <w:r w:rsidRPr="007974F1">
        <w:rPr>
          <w:rFonts w:ascii="Times New Roman" w:eastAsia="Times New Roman" w:hAnsi="Times New Roman"/>
          <w:bCs/>
          <w:lang w:val="en-SG"/>
        </w:rPr>
        <w:t>.</w:t>
      </w:r>
    </w:p>
    <w:p w14:paraId="71FC1FDC"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Amenajarea</w:t>
      </w:r>
      <w:proofErr w:type="spellEnd"/>
      <w:r w:rsidRPr="007974F1">
        <w:rPr>
          <w:rFonts w:ascii="Times New Roman" w:eastAsia="Times New Roman" w:hAnsi="Times New Roman"/>
          <w:bCs/>
          <w:lang w:val="en-SG"/>
        </w:rPr>
        <w:t>/</w:t>
      </w:r>
      <w:proofErr w:type="spellStart"/>
      <w:r w:rsidRPr="007974F1">
        <w:rPr>
          <w:rFonts w:ascii="Times New Roman" w:eastAsia="Times New Roman" w:hAnsi="Times New Roman"/>
          <w:bCs/>
          <w:lang w:val="en-SG"/>
        </w:rPr>
        <w:t>reconfigurarea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zonei</w:t>
      </w:r>
      <w:proofErr w:type="spellEnd"/>
      <w:r w:rsidRPr="007974F1">
        <w:rPr>
          <w:rFonts w:ascii="Times New Roman" w:eastAsia="Times New Roman" w:hAnsi="Times New Roman"/>
          <w:bCs/>
          <w:lang w:val="en-SG"/>
        </w:rPr>
        <w:t xml:space="preserve"> centrale a </w:t>
      </w:r>
      <w:proofErr w:type="spellStart"/>
      <w:r w:rsidRPr="007974F1">
        <w:rPr>
          <w:rFonts w:ascii="Times New Roman" w:eastAsia="Times New Roman" w:hAnsi="Times New Roman"/>
          <w:bCs/>
          <w:lang w:val="en-SG"/>
        </w:rPr>
        <w:t>municipiului</w:t>
      </w:r>
      <w:proofErr w:type="spellEnd"/>
      <w:r w:rsidRPr="007974F1">
        <w:rPr>
          <w:rFonts w:ascii="Times New Roman" w:eastAsia="Times New Roman" w:hAnsi="Times New Roman"/>
          <w:bCs/>
          <w:lang w:val="en-SG"/>
        </w:rPr>
        <w:t xml:space="preserve"> Targu Mures (Piata </w:t>
      </w:r>
      <w:proofErr w:type="spellStart"/>
      <w:r w:rsidRPr="007974F1">
        <w:rPr>
          <w:rFonts w:ascii="Times New Roman" w:eastAsia="Times New Roman" w:hAnsi="Times New Roman"/>
          <w:bCs/>
          <w:lang w:val="en-SG"/>
        </w:rPr>
        <w:t>Victoriei</w:t>
      </w:r>
      <w:proofErr w:type="spellEnd"/>
      <w:r w:rsidRPr="007974F1">
        <w:rPr>
          <w:rFonts w:ascii="Times New Roman" w:eastAsia="Times New Roman" w:hAnsi="Times New Roman"/>
          <w:bCs/>
          <w:lang w:val="en-SG"/>
        </w:rPr>
        <w:t xml:space="preserve">, Piata </w:t>
      </w:r>
      <w:proofErr w:type="spellStart"/>
      <w:r w:rsidRPr="007974F1">
        <w:rPr>
          <w:rFonts w:ascii="Times New Roman" w:eastAsia="Times New Roman" w:hAnsi="Times New Roman"/>
          <w:bCs/>
          <w:lang w:val="en-SG"/>
        </w:rPr>
        <w:t>Trandafirilor</w:t>
      </w:r>
      <w:proofErr w:type="spellEnd"/>
      <w:r w:rsidRPr="007974F1">
        <w:rPr>
          <w:rFonts w:ascii="Times New Roman" w:eastAsia="Times New Roman" w:hAnsi="Times New Roman"/>
          <w:bCs/>
          <w:lang w:val="en-SG"/>
        </w:rPr>
        <w:t>)</w:t>
      </w:r>
    </w:p>
    <w:p w14:paraId="705F32F4"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bookmarkStart w:id="3" w:name="_Hlk58237241"/>
      <w:proofErr w:type="spellStart"/>
      <w:r w:rsidRPr="007974F1">
        <w:rPr>
          <w:rFonts w:ascii="Times New Roman" w:eastAsia="Times New Roman" w:hAnsi="Times New Roman"/>
          <w:bCs/>
          <w:lang w:val="en-SG"/>
        </w:rPr>
        <w:t>Construirea</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puncte</w:t>
      </w:r>
      <w:proofErr w:type="spellEnd"/>
      <w:r w:rsidRPr="007974F1">
        <w:rPr>
          <w:rFonts w:ascii="Times New Roman" w:eastAsia="Times New Roman" w:hAnsi="Times New Roman"/>
          <w:bCs/>
          <w:lang w:val="en-SG"/>
        </w:rPr>
        <w:t>/</w:t>
      </w:r>
      <w:proofErr w:type="spellStart"/>
      <w:r w:rsidRPr="007974F1">
        <w:rPr>
          <w:rFonts w:ascii="Times New Roman" w:eastAsia="Times New Roman" w:hAnsi="Times New Roman"/>
          <w:bCs/>
          <w:lang w:val="en-SG"/>
        </w:rPr>
        <w:t>stații</w:t>
      </w:r>
      <w:proofErr w:type="spellEnd"/>
      <w:r w:rsidRPr="007974F1">
        <w:rPr>
          <w:rFonts w:ascii="Times New Roman" w:eastAsia="Times New Roman" w:hAnsi="Times New Roman"/>
          <w:bCs/>
          <w:lang w:val="en-SG"/>
        </w:rPr>
        <w:t xml:space="preserve"> bike-sharing </w:t>
      </w:r>
      <w:proofErr w:type="spellStart"/>
      <w:r w:rsidRPr="007974F1">
        <w:rPr>
          <w:rFonts w:ascii="Times New Roman" w:eastAsia="Times New Roman" w:hAnsi="Times New Roman"/>
          <w:bCs/>
          <w:lang w:val="en-SG"/>
        </w:rPr>
        <w:t>pentru</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închiriere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biciclete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încărcare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electrică</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biciclete</w:t>
      </w:r>
      <w:proofErr w:type="spellEnd"/>
      <w:r w:rsidRPr="007974F1">
        <w:rPr>
          <w:rFonts w:ascii="Times New Roman" w:eastAsia="Times New Roman" w:hAnsi="Times New Roman"/>
          <w:bCs/>
          <w:lang w:val="en-SG"/>
        </w:rPr>
        <w:t>/</w:t>
      </w:r>
      <w:proofErr w:type="spellStart"/>
      <w:r w:rsidRPr="007974F1">
        <w:rPr>
          <w:rFonts w:ascii="Times New Roman" w:eastAsia="Times New Roman" w:hAnsi="Times New Roman"/>
          <w:bCs/>
          <w:lang w:val="en-SG"/>
        </w:rPr>
        <w:t>trotinete</w:t>
      </w:r>
      <w:proofErr w:type="spellEnd"/>
      <w:r w:rsidRPr="007974F1">
        <w:rPr>
          <w:rFonts w:ascii="Times New Roman" w:eastAsia="Times New Roman" w:hAnsi="Times New Roman"/>
          <w:bCs/>
          <w:lang w:val="en-SG"/>
        </w:rPr>
        <w:t xml:space="preserve">, pe </w:t>
      </w:r>
      <w:proofErr w:type="spellStart"/>
      <w:r w:rsidRPr="007974F1">
        <w:rPr>
          <w:rFonts w:ascii="Times New Roman" w:eastAsia="Times New Roman" w:hAnsi="Times New Roman"/>
          <w:bCs/>
          <w:lang w:val="en-SG"/>
        </w:rPr>
        <w:t>traseul</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propus</w:t>
      </w:r>
      <w:proofErr w:type="spellEnd"/>
      <w:r w:rsidRPr="007974F1">
        <w:rPr>
          <w:rFonts w:ascii="Times New Roman" w:eastAsia="Times New Roman" w:hAnsi="Times New Roman"/>
          <w:bCs/>
          <w:lang w:val="en-SG"/>
        </w:rPr>
        <w:t>.</w:t>
      </w:r>
    </w:p>
    <w:bookmarkEnd w:id="3"/>
    <w:p w14:paraId="0F32BA8C" w14:textId="26A61E11"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Achiziționarea</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biciclete</w:t>
      </w:r>
      <w:proofErr w:type="spellEnd"/>
      <w:r w:rsidRPr="007974F1">
        <w:rPr>
          <w:rFonts w:ascii="Times New Roman" w:eastAsia="Times New Roman" w:hAnsi="Times New Roman"/>
          <w:bCs/>
          <w:lang w:val="en-SG"/>
        </w:rPr>
        <w:t>.</w:t>
      </w:r>
    </w:p>
    <w:p w14:paraId="282B42BC"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Plantarea</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arbori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și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arbuști</w:t>
      </w:r>
      <w:proofErr w:type="spellEnd"/>
      <w:r w:rsidRPr="007974F1">
        <w:rPr>
          <w:rFonts w:ascii="Times New Roman" w:eastAsia="Times New Roman" w:hAnsi="Times New Roman"/>
          <w:bCs/>
          <w:lang w:val="en-SG"/>
        </w:rPr>
        <w:t xml:space="preserve"> de-a </w:t>
      </w:r>
      <w:proofErr w:type="spellStart"/>
      <w:r w:rsidRPr="007974F1">
        <w:rPr>
          <w:rFonts w:ascii="Times New Roman" w:eastAsia="Times New Roman" w:hAnsi="Times New Roman"/>
          <w:bCs/>
          <w:lang w:val="en-SG"/>
        </w:rPr>
        <w:t>lungul</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traseului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propus</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refacerea</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zonelor</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verzi</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adiacente</w:t>
      </w:r>
      <w:proofErr w:type="spellEnd"/>
    </w:p>
    <w:p w14:paraId="1EABF0C7"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Iluminat</w:t>
      </w:r>
      <w:proofErr w:type="spellEnd"/>
      <w:r w:rsidRPr="007974F1">
        <w:rPr>
          <w:rFonts w:ascii="Times New Roman" w:eastAsia="Times New Roman" w:hAnsi="Times New Roman"/>
          <w:bCs/>
          <w:lang w:val="en-SG"/>
        </w:rPr>
        <w:t xml:space="preserve"> public </w:t>
      </w:r>
      <w:proofErr w:type="spellStart"/>
      <w:r w:rsidRPr="007974F1">
        <w:rPr>
          <w:rFonts w:ascii="Times New Roman" w:eastAsia="Times New Roman" w:hAnsi="Times New Roman"/>
          <w:bCs/>
          <w:lang w:val="en-SG"/>
        </w:rPr>
        <w:t>adiacent</w:t>
      </w:r>
      <w:proofErr w:type="spellEnd"/>
      <w:r w:rsidRPr="007974F1">
        <w:rPr>
          <w:rFonts w:ascii="Times New Roman" w:eastAsia="Times New Roman" w:hAnsi="Times New Roman"/>
          <w:bCs/>
          <w:lang w:val="en-SG"/>
        </w:rPr>
        <w:t xml:space="preserve"> </w:t>
      </w:r>
    </w:p>
    <w:p w14:paraId="4540CAE6" w14:textId="77777777" w:rsidR="007974F1" w:rsidRPr="007974F1" w:rsidRDefault="007974F1" w:rsidP="005A31C5">
      <w:pPr>
        <w:numPr>
          <w:ilvl w:val="0"/>
          <w:numId w:val="11"/>
        </w:numPr>
        <w:spacing w:after="0"/>
        <w:ind w:left="0" w:firstLine="1134"/>
        <w:jc w:val="both"/>
        <w:rPr>
          <w:rFonts w:ascii="Times New Roman" w:eastAsia="Times New Roman" w:hAnsi="Times New Roman"/>
          <w:bCs/>
          <w:lang w:val="en-SG"/>
        </w:rPr>
      </w:pPr>
      <w:proofErr w:type="spellStart"/>
      <w:r w:rsidRPr="007974F1">
        <w:rPr>
          <w:rFonts w:ascii="Times New Roman" w:eastAsia="Times New Roman" w:hAnsi="Times New Roman"/>
          <w:bCs/>
          <w:lang w:val="en-SG"/>
        </w:rPr>
        <w:t>Reabilitare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retele</w:t>
      </w:r>
      <w:proofErr w:type="spell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edilitare</w:t>
      </w:r>
      <w:proofErr w:type="spellEnd"/>
      <w:r w:rsidRPr="007974F1">
        <w:rPr>
          <w:rFonts w:ascii="Times New Roman" w:eastAsia="Times New Roman" w:hAnsi="Times New Roman"/>
          <w:bCs/>
          <w:lang w:val="en-SG"/>
        </w:rPr>
        <w:t xml:space="preserve"> de ap</w:t>
      </w:r>
      <w:r w:rsidRPr="007974F1">
        <w:rPr>
          <w:rFonts w:ascii="Times New Roman" w:eastAsia="Times New Roman" w:hAnsi="Times New Roman"/>
          <w:bCs/>
          <w:lang w:val="ro-RO"/>
        </w:rPr>
        <w:t>ă și canalizare pe traseul propus, dacă este cazul (dacă sunt solicitări în urma realizării expertizei tehnice)</w:t>
      </w:r>
    </w:p>
    <w:p w14:paraId="6F448A2A" w14:textId="5F811622" w:rsidR="0083604A" w:rsidRDefault="007974F1" w:rsidP="00927890">
      <w:pPr>
        <w:numPr>
          <w:ilvl w:val="0"/>
          <w:numId w:val="11"/>
        </w:numPr>
        <w:spacing w:after="0"/>
        <w:ind w:left="0" w:firstLine="1134"/>
        <w:jc w:val="both"/>
        <w:rPr>
          <w:rFonts w:ascii="Times New Roman" w:eastAsia="Times New Roman" w:hAnsi="Times New Roman"/>
          <w:lang w:val="ro-RO"/>
        </w:rPr>
      </w:pPr>
      <w:r w:rsidRPr="007974F1">
        <w:rPr>
          <w:rFonts w:ascii="Times New Roman" w:eastAsia="Times New Roman" w:hAnsi="Times New Roman"/>
          <w:bCs/>
          <w:lang w:val="en-SG"/>
        </w:rPr>
        <w:t xml:space="preserve">Mobilier urban: </w:t>
      </w:r>
      <w:proofErr w:type="spellStart"/>
      <w:proofErr w:type="gramStart"/>
      <w:r w:rsidRPr="007974F1">
        <w:rPr>
          <w:rFonts w:ascii="Times New Roman" w:eastAsia="Times New Roman" w:hAnsi="Times New Roman"/>
          <w:bCs/>
          <w:lang w:val="en-SG"/>
        </w:rPr>
        <w:t>bănci</w:t>
      </w:r>
      <w:proofErr w:type="spellEnd"/>
      <w:r w:rsidRPr="007974F1">
        <w:rPr>
          <w:rFonts w:ascii="Times New Roman" w:eastAsia="Times New Roman" w:hAnsi="Times New Roman"/>
          <w:bCs/>
          <w:lang w:val="en-SG"/>
        </w:rPr>
        <w:t xml:space="preserve"> ,</w:t>
      </w:r>
      <w:proofErr w:type="gramEnd"/>
      <w:r w:rsidRPr="007974F1">
        <w:rPr>
          <w:rFonts w:ascii="Times New Roman" w:eastAsia="Times New Roman" w:hAnsi="Times New Roman"/>
          <w:bCs/>
          <w:lang w:val="en-SG"/>
        </w:rPr>
        <w:t xml:space="preserve"> </w:t>
      </w:r>
      <w:proofErr w:type="spellStart"/>
      <w:r w:rsidRPr="007974F1">
        <w:rPr>
          <w:rFonts w:ascii="Times New Roman" w:eastAsia="Times New Roman" w:hAnsi="Times New Roman"/>
          <w:bCs/>
          <w:lang w:val="en-SG"/>
        </w:rPr>
        <w:t>coșuri</w:t>
      </w:r>
      <w:proofErr w:type="spellEnd"/>
      <w:r w:rsidRPr="007974F1">
        <w:rPr>
          <w:rFonts w:ascii="Times New Roman" w:eastAsia="Times New Roman" w:hAnsi="Times New Roman"/>
          <w:bCs/>
          <w:lang w:val="en-SG"/>
        </w:rPr>
        <w:t xml:space="preserve"> de </w:t>
      </w:r>
      <w:proofErr w:type="spellStart"/>
      <w:r w:rsidRPr="007974F1">
        <w:rPr>
          <w:rFonts w:ascii="Times New Roman" w:eastAsia="Times New Roman" w:hAnsi="Times New Roman"/>
          <w:bCs/>
          <w:lang w:val="en-SG"/>
        </w:rPr>
        <w:t>gunoi,etc</w:t>
      </w:r>
      <w:proofErr w:type="spellEnd"/>
      <w:r w:rsidRPr="007974F1">
        <w:rPr>
          <w:rFonts w:ascii="Times New Roman" w:eastAsia="Times New Roman" w:hAnsi="Times New Roman"/>
          <w:bCs/>
          <w:lang w:val="en-SG"/>
        </w:rPr>
        <w:t>.</w:t>
      </w:r>
    </w:p>
    <w:p w14:paraId="520E4C14" w14:textId="77777777" w:rsidR="00927890" w:rsidRPr="00927890" w:rsidRDefault="00927890" w:rsidP="00927890">
      <w:pPr>
        <w:numPr>
          <w:ilvl w:val="0"/>
          <w:numId w:val="11"/>
        </w:numPr>
        <w:spacing w:after="0"/>
        <w:ind w:left="0" w:firstLine="1134"/>
        <w:jc w:val="both"/>
        <w:rPr>
          <w:rFonts w:ascii="Times New Roman" w:eastAsia="Times New Roman" w:hAnsi="Times New Roman"/>
          <w:lang w:val="ro-RO"/>
        </w:rPr>
      </w:pPr>
    </w:p>
    <w:p w14:paraId="63F83EA7" w14:textId="6AF05B02" w:rsidR="00457E3B" w:rsidRPr="00685539" w:rsidRDefault="003F7069" w:rsidP="00927890">
      <w:pPr>
        <w:spacing w:after="0"/>
        <w:ind w:right="-22" w:firstLine="851"/>
        <w:jc w:val="both"/>
        <w:rPr>
          <w:rFonts w:ascii="Times New Roman" w:eastAsia="Times New Roman" w:hAnsi="Times New Roman"/>
          <w:color w:val="000000" w:themeColor="text1"/>
          <w:sz w:val="24"/>
          <w:szCs w:val="24"/>
          <w:lang w:val="ro-RO"/>
        </w:rPr>
      </w:pPr>
      <w:r w:rsidRPr="00685539">
        <w:rPr>
          <w:rFonts w:ascii="Times New Roman" w:eastAsia="Times New Roman" w:hAnsi="Times New Roman"/>
          <w:color w:val="000000" w:themeColor="text1"/>
          <w:sz w:val="24"/>
          <w:szCs w:val="24"/>
          <w:lang w:val="ro-RO"/>
        </w:rPr>
        <w:t>Proiectul „Reabilitare infrastructură rutieră pe coridorul: cartier Tudor Vladimirescu – cartier 22 Decembrie 1989, deservit de transportul public”, cod SMIS 143410  cuprinde  2 componente : mobilitate urbană și regenerare urbană și infrastructura de turism, patrimoniu și cultură din zonele urbane.</w:t>
      </w:r>
    </w:p>
    <w:p w14:paraId="1364B7FE" w14:textId="596459AA" w:rsidR="00457E3B" w:rsidRPr="00685539" w:rsidRDefault="00457E3B" w:rsidP="000B431D">
      <w:pPr>
        <w:spacing w:after="0"/>
        <w:ind w:right="-22" w:firstLine="851"/>
        <w:jc w:val="both"/>
        <w:rPr>
          <w:rFonts w:ascii="Times New Roman" w:eastAsia="Times New Roman" w:hAnsi="Times New Roman"/>
          <w:color w:val="000000" w:themeColor="text1"/>
          <w:sz w:val="24"/>
          <w:szCs w:val="24"/>
          <w:lang w:val="ro-RO"/>
        </w:rPr>
      </w:pPr>
      <w:proofErr w:type="spellStart"/>
      <w:r w:rsidRPr="00685539">
        <w:rPr>
          <w:rFonts w:ascii="Times New Roman" w:eastAsia="Times New Roman" w:hAnsi="Times New Roman"/>
          <w:color w:val="000000" w:themeColor="text1"/>
          <w:sz w:val="24"/>
          <w:szCs w:val="24"/>
          <w:lang w:val="ro-RO"/>
        </w:rPr>
        <w:t>Avand</w:t>
      </w:r>
      <w:proofErr w:type="spellEnd"/>
      <w:r w:rsidRPr="00685539">
        <w:rPr>
          <w:rFonts w:ascii="Times New Roman" w:eastAsia="Times New Roman" w:hAnsi="Times New Roman"/>
          <w:color w:val="000000" w:themeColor="text1"/>
          <w:sz w:val="24"/>
          <w:szCs w:val="24"/>
          <w:lang w:val="ro-RO"/>
        </w:rPr>
        <w:t xml:space="preserve"> </w:t>
      </w:r>
      <w:r w:rsidR="003F7069" w:rsidRPr="00685539">
        <w:rPr>
          <w:rFonts w:ascii="Times New Roman" w:eastAsia="Times New Roman" w:hAnsi="Times New Roman"/>
          <w:color w:val="000000" w:themeColor="text1"/>
          <w:sz w:val="24"/>
          <w:szCs w:val="24"/>
          <w:lang w:val="ro-RO"/>
        </w:rPr>
        <w:t>î</w:t>
      </w:r>
      <w:r w:rsidRPr="00685539">
        <w:rPr>
          <w:rFonts w:ascii="Times New Roman" w:eastAsia="Times New Roman" w:hAnsi="Times New Roman"/>
          <w:color w:val="000000" w:themeColor="text1"/>
          <w:sz w:val="24"/>
          <w:szCs w:val="24"/>
          <w:lang w:val="ro-RO"/>
        </w:rPr>
        <w:t xml:space="preserve">n vedere amplasamentul proiectului, coridorul de mobilitate propus este împărțit în trei tronsoane:   </w:t>
      </w:r>
    </w:p>
    <w:p w14:paraId="19F334F0" w14:textId="77777777" w:rsidR="00457E3B" w:rsidRPr="00685539" w:rsidRDefault="00457E3B" w:rsidP="000B431D">
      <w:pPr>
        <w:spacing w:after="0"/>
        <w:ind w:right="-22" w:firstLine="851"/>
        <w:jc w:val="both"/>
        <w:rPr>
          <w:rFonts w:ascii="Times New Roman" w:eastAsia="Times New Roman" w:hAnsi="Times New Roman"/>
          <w:color w:val="000000" w:themeColor="text1"/>
          <w:sz w:val="24"/>
          <w:szCs w:val="24"/>
          <w:lang w:val="ro-RO"/>
        </w:rPr>
      </w:pPr>
      <w:r w:rsidRPr="00685539">
        <w:rPr>
          <w:rFonts w:ascii="Times New Roman" w:eastAsia="Times New Roman" w:hAnsi="Times New Roman"/>
          <w:color w:val="000000" w:themeColor="text1"/>
          <w:sz w:val="24"/>
          <w:szCs w:val="24"/>
          <w:lang w:val="ro-RO"/>
        </w:rPr>
        <w:t>T1 - Tronson delimitat de limita administrativă a municipiului Târgu Mureș cu localitatea Corunca - Bulevardul 1 Decembrie 1918 – Piața Victoriei (situat între zona OMV-intrare Târgu Mureș dinspre Sighișoara și intersecția Bulevardul 1 Decembrie cu strada Gheorghe Doja)</w:t>
      </w:r>
    </w:p>
    <w:p w14:paraId="22428E5E" w14:textId="68D10AEC" w:rsidR="00457E3B" w:rsidRDefault="00457E3B" w:rsidP="000B431D">
      <w:pPr>
        <w:spacing w:after="0"/>
        <w:ind w:right="-22" w:firstLine="851"/>
        <w:jc w:val="both"/>
        <w:rPr>
          <w:rFonts w:ascii="Times New Roman" w:eastAsia="Times New Roman" w:hAnsi="Times New Roman"/>
          <w:color w:val="000000" w:themeColor="text1"/>
          <w:sz w:val="24"/>
          <w:szCs w:val="24"/>
          <w:lang w:val="ro-RO"/>
        </w:rPr>
      </w:pPr>
      <w:r w:rsidRPr="00685539">
        <w:rPr>
          <w:rFonts w:ascii="Times New Roman" w:eastAsia="Times New Roman" w:hAnsi="Times New Roman"/>
          <w:color w:val="000000" w:themeColor="text1"/>
          <w:sz w:val="24"/>
          <w:szCs w:val="24"/>
          <w:lang w:val="ro-RO"/>
        </w:rPr>
        <w:t>T2 - Tronson delimitat de Piața Victoriei - Piața Trandafirilor - str. Revoluției (situat între intersecția Bulevardul 1 Decembrie/ strada Gheorghe Doja și strada Călărașilor / Revoluției, segment care include Piața Trandafirilor / Piața Victoriei)</w:t>
      </w:r>
    </w:p>
    <w:p w14:paraId="5A35D494" w14:textId="3421AB75" w:rsidR="00927890" w:rsidRPr="00685539" w:rsidRDefault="00927890" w:rsidP="00927890">
      <w:pPr>
        <w:spacing w:after="0"/>
        <w:ind w:right="-22" w:firstLine="851"/>
        <w:jc w:val="both"/>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T2 - </w:t>
      </w:r>
      <w:r w:rsidRPr="00685539">
        <w:rPr>
          <w:rFonts w:ascii="Times New Roman" w:eastAsia="Times New Roman" w:hAnsi="Times New Roman"/>
          <w:color w:val="000000" w:themeColor="text1"/>
          <w:sz w:val="24"/>
          <w:szCs w:val="24"/>
          <w:lang w:val="ro-RO"/>
        </w:rPr>
        <w:t>Tronsonul amenajare zona centrală a Municipiului Târgu Mureș – obiectiv specific Regenerare urbană</w:t>
      </w:r>
    </w:p>
    <w:p w14:paraId="0A983D13" w14:textId="6E5C61F2" w:rsidR="0070154F" w:rsidRPr="00685539" w:rsidRDefault="00457E3B" w:rsidP="000B431D">
      <w:pPr>
        <w:spacing w:after="0"/>
        <w:ind w:right="-22" w:firstLine="851"/>
        <w:jc w:val="both"/>
        <w:rPr>
          <w:rFonts w:ascii="Times New Roman" w:eastAsia="Times New Roman" w:hAnsi="Times New Roman"/>
          <w:color w:val="000000" w:themeColor="text1"/>
          <w:sz w:val="24"/>
          <w:szCs w:val="24"/>
          <w:lang w:val="ro-RO"/>
        </w:rPr>
      </w:pPr>
      <w:r w:rsidRPr="00685539">
        <w:rPr>
          <w:rFonts w:ascii="Times New Roman" w:eastAsia="Times New Roman" w:hAnsi="Times New Roman"/>
          <w:color w:val="000000" w:themeColor="text1"/>
          <w:sz w:val="24"/>
          <w:szCs w:val="24"/>
          <w:lang w:val="ro-RO"/>
        </w:rPr>
        <w:t xml:space="preserve">T3 - Tronson delimitat de - str. Revoluției - str. Republicii – strada 22 Decembrie 1989 - limita administrativă  a municipiului Târgu Mureș cu localitatea Sângeorgiu de Mureș. (situat între intersecția strada Călărașilor / Revoluției până la strada </w:t>
      </w:r>
      <w:proofErr w:type="spellStart"/>
      <w:r w:rsidRPr="00685539">
        <w:rPr>
          <w:rFonts w:ascii="Times New Roman" w:eastAsia="Times New Roman" w:hAnsi="Times New Roman"/>
          <w:color w:val="000000" w:themeColor="text1"/>
          <w:sz w:val="24"/>
          <w:szCs w:val="24"/>
          <w:lang w:val="ro-RO"/>
        </w:rPr>
        <w:t>Petki</w:t>
      </w:r>
      <w:proofErr w:type="spellEnd"/>
      <w:r w:rsidRPr="00685539">
        <w:rPr>
          <w:rFonts w:ascii="Times New Roman" w:eastAsia="Times New Roman" w:hAnsi="Times New Roman"/>
          <w:color w:val="000000" w:themeColor="text1"/>
          <w:sz w:val="24"/>
          <w:szCs w:val="24"/>
          <w:lang w:val="ro-RO"/>
        </w:rPr>
        <w:t xml:space="preserve"> David / Nordului / Căpâlna)</w:t>
      </w:r>
    </w:p>
    <w:p w14:paraId="3E86BDB5" w14:textId="415B1FBE" w:rsidR="00515F28" w:rsidRPr="00685539" w:rsidRDefault="00515F28" w:rsidP="000B431D">
      <w:pPr>
        <w:spacing w:after="0"/>
        <w:ind w:right="-22" w:firstLine="851"/>
        <w:jc w:val="both"/>
        <w:rPr>
          <w:rFonts w:ascii="Times New Roman" w:eastAsia="Times New Roman" w:hAnsi="Times New Roman"/>
          <w:color w:val="000000" w:themeColor="text1"/>
          <w:sz w:val="24"/>
          <w:szCs w:val="24"/>
          <w:lang w:val="ro-RO"/>
        </w:rPr>
      </w:pPr>
      <w:r w:rsidRPr="00685539">
        <w:rPr>
          <w:rFonts w:ascii="Times New Roman" w:eastAsia="Times New Roman" w:hAnsi="Times New Roman"/>
          <w:color w:val="000000" w:themeColor="text1"/>
          <w:sz w:val="24"/>
          <w:szCs w:val="24"/>
          <w:lang w:val="ro-RO"/>
        </w:rPr>
        <w:t xml:space="preserve">Obiectele 01, 02 </w:t>
      </w:r>
      <w:r w:rsidR="00685539" w:rsidRPr="00685539">
        <w:rPr>
          <w:rFonts w:ascii="Times New Roman" w:eastAsia="Times New Roman" w:hAnsi="Times New Roman"/>
          <w:color w:val="000000" w:themeColor="text1"/>
          <w:sz w:val="24"/>
          <w:szCs w:val="24"/>
          <w:lang w:val="ro-RO"/>
        </w:rPr>
        <w:t>ș</w:t>
      </w:r>
      <w:r w:rsidRPr="00685539">
        <w:rPr>
          <w:rFonts w:ascii="Times New Roman" w:eastAsia="Times New Roman" w:hAnsi="Times New Roman"/>
          <w:color w:val="000000" w:themeColor="text1"/>
          <w:sz w:val="24"/>
          <w:szCs w:val="24"/>
          <w:lang w:val="ro-RO"/>
        </w:rPr>
        <w:t>i 04 din devizul general figurează pe obiectivul specific aferent Mobilității urbane</w:t>
      </w:r>
    </w:p>
    <w:p w14:paraId="49EF8758" w14:textId="71E6FF9B" w:rsidR="003F7069" w:rsidRPr="00685539" w:rsidRDefault="003F7069" w:rsidP="000B431D">
      <w:pPr>
        <w:ind w:right="-22" w:firstLine="360"/>
        <w:jc w:val="both"/>
        <w:rPr>
          <w:rFonts w:ascii="Times New Roman" w:hAnsi="Times New Roman"/>
          <w:color w:val="000000" w:themeColor="text1"/>
          <w:sz w:val="24"/>
          <w:szCs w:val="24"/>
          <w:lang w:val="fr-FR"/>
        </w:rPr>
      </w:pPr>
      <w:proofErr w:type="spellStart"/>
      <w:r w:rsidRPr="00685539">
        <w:rPr>
          <w:rFonts w:ascii="Times New Roman" w:hAnsi="Times New Roman"/>
          <w:color w:val="000000" w:themeColor="text1"/>
          <w:sz w:val="24"/>
          <w:szCs w:val="24"/>
          <w:lang w:val="fr-FR"/>
        </w:rPr>
        <w:t>Pentru</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atingerea</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obiectivelor</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propuse</w:t>
      </w:r>
      <w:proofErr w:type="spellEnd"/>
      <w:r w:rsidRPr="00685539">
        <w:rPr>
          <w:rFonts w:ascii="Times New Roman" w:hAnsi="Times New Roman"/>
          <w:color w:val="000000" w:themeColor="text1"/>
          <w:sz w:val="24"/>
          <w:szCs w:val="24"/>
          <w:lang w:val="fr-FR"/>
        </w:rPr>
        <w:t xml:space="preserve">, au </w:t>
      </w:r>
      <w:proofErr w:type="spellStart"/>
      <w:r w:rsidRPr="00685539">
        <w:rPr>
          <w:rFonts w:ascii="Times New Roman" w:hAnsi="Times New Roman"/>
          <w:color w:val="000000" w:themeColor="text1"/>
          <w:sz w:val="24"/>
          <w:szCs w:val="24"/>
          <w:lang w:val="fr-FR"/>
        </w:rPr>
        <w:t>fost</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studiate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următoarele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soluții</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descrise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scurt</w:t>
      </w:r>
      <w:proofErr w:type="spellEnd"/>
      <w:r w:rsidRPr="00685539">
        <w:rPr>
          <w:rFonts w:ascii="Times New Roman" w:hAnsi="Times New Roman"/>
          <w:color w:val="000000" w:themeColor="text1"/>
          <w:sz w:val="24"/>
          <w:szCs w:val="24"/>
          <w:lang w:val="fr-FR"/>
        </w:rPr>
        <w:t> :</w:t>
      </w:r>
    </w:p>
    <w:p w14:paraId="05280D2B" w14:textId="77777777" w:rsidR="003F7069" w:rsidRPr="00685539" w:rsidRDefault="003F7069" w:rsidP="000B431D">
      <w:pPr>
        <w:pStyle w:val="ListParagraph"/>
        <w:numPr>
          <w:ilvl w:val="0"/>
          <w:numId w:val="14"/>
        </w:numPr>
        <w:spacing w:after="160" w:line="259" w:lineRule="auto"/>
        <w:ind w:right="-22"/>
        <w:jc w:val="both"/>
        <w:rPr>
          <w:rFonts w:ascii="Times New Roman" w:hAnsi="Times New Roman"/>
          <w:color w:val="000000" w:themeColor="text1"/>
          <w:sz w:val="24"/>
          <w:szCs w:val="24"/>
        </w:rPr>
      </w:pPr>
      <w:proofErr w:type="spellStart"/>
      <w:r w:rsidRPr="00685539">
        <w:rPr>
          <w:rFonts w:ascii="Times New Roman" w:hAnsi="Times New Roman"/>
          <w:color w:val="000000" w:themeColor="text1"/>
          <w:sz w:val="24"/>
          <w:szCs w:val="24"/>
        </w:rPr>
        <w:t>Scenariul</w:t>
      </w:r>
      <w:proofErr w:type="spellEnd"/>
      <w:r w:rsidRPr="00685539">
        <w:rPr>
          <w:rFonts w:ascii="Times New Roman" w:hAnsi="Times New Roman"/>
          <w:color w:val="000000" w:themeColor="text1"/>
          <w:sz w:val="24"/>
          <w:szCs w:val="24"/>
        </w:rPr>
        <w:t xml:space="preserve"> “cu </w:t>
      </w:r>
      <w:proofErr w:type="spellStart"/>
      <w:r w:rsidRPr="00685539">
        <w:rPr>
          <w:rFonts w:ascii="Times New Roman" w:hAnsi="Times New Roman"/>
          <w:color w:val="000000" w:themeColor="text1"/>
          <w:sz w:val="24"/>
          <w:szCs w:val="24"/>
        </w:rPr>
        <w:t>proiect</w:t>
      </w:r>
      <w:proofErr w:type="spellEnd"/>
      <w:r w:rsidRPr="00685539">
        <w:rPr>
          <w:rFonts w:ascii="Times New Roman" w:hAnsi="Times New Roman"/>
          <w:color w:val="000000" w:themeColor="text1"/>
          <w:sz w:val="24"/>
          <w:szCs w:val="24"/>
        </w:rPr>
        <w:t xml:space="preserve"> - I”</w:t>
      </w:r>
    </w:p>
    <w:p w14:paraId="6C8DE80F"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rPr>
      </w:pPr>
      <w:r w:rsidRPr="00685539">
        <w:rPr>
          <w:rFonts w:ascii="Times New Roman" w:hAnsi="Times New Roman"/>
          <w:color w:val="000000" w:themeColor="text1"/>
          <w:sz w:val="24"/>
          <w:szCs w:val="24"/>
        </w:rPr>
        <w:t xml:space="preserve">Pe </w:t>
      </w:r>
      <w:proofErr w:type="spellStart"/>
      <w:r w:rsidRPr="00685539">
        <w:rPr>
          <w:rFonts w:ascii="Times New Roman" w:hAnsi="Times New Roman"/>
          <w:color w:val="000000" w:themeColor="text1"/>
          <w:sz w:val="24"/>
          <w:szCs w:val="24"/>
        </w:rPr>
        <w:t>segmentul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cuprins</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între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sensul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giratoriu</w:t>
      </w:r>
      <w:proofErr w:type="spellEnd"/>
      <w:r w:rsidRPr="00685539">
        <w:rPr>
          <w:rFonts w:ascii="Times New Roman" w:hAnsi="Times New Roman"/>
          <w:color w:val="000000" w:themeColor="text1"/>
          <w:sz w:val="24"/>
          <w:szCs w:val="24"/>
        </w:rPr>
        <w:t xml:space="preserve"> de la </w:t>
      </w:r>
      <w:proofErr w:type="spellStart"/>
      <w:r w:rsidRPr="00685539">
        <w:rPr>
          <w:rFonts w:ascii="Times New Roman" w:hAnsi="Times New Roman"/>
          <w:color w:val="000000" w:themeColor="text1"/>
          <w:sz w:val="24"/>
          <w:szCs w:val="24"/>
        </w:rPr>
        <w:t>Calea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Sighișoarei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intersecția</w:t>
      </w:r>
      <w:proofErr w:type="spellEnd"/>
      <w:r w:rsidRPr="00685539">
        <w:rPr>
          <w:rFonts w:ascii="Times New Roman" w:hAnsi="Times New Roman"/>
          <w:color w:val="000000" w:themeColor="text1"/>
          <w:sz w:val="24"/>
          <w:szCs w:val="24"/>
        </w:rPr>
        <w:t xml:space="preserve"> Strada Gheorghe Doja – </w:t>
      </w:r>
      <w:proofErr w:type="spellStart"/>
      <w:r w:rsidRPr="00685539">
        <w:rPr>
          <w:rFonts w:ascii="Times New Roman" w:hAnsi="Times New Roman"/>
          <w:color w:val="000000" w:themeColor="text1"/>
          <w:sz w:val="24"/>
          <w:szCs w:val="24"/>
        </w:rPr>
        <w:t>Bulevardul</w:t>
      </w:r>
      <w:proofErr w:type="spellEnd"/>
      <w:r w:rsidRPr="00685539">
        <w:rPr>
          <w:rFonts w:ascii="Times New Roman" w:hAnsi="Times New Roman"/>
          <w:color w:val="000000" w:themeColor="text1"/>
          <w:sz w:val="24"/>
          <w:szCs w:val="24"/>
        </w:rPr>
        <w:t xml:space="preserve"> 1 </w:t>
      </w:r>
      <w:proofErr w:type="spellStart"/>
      <w:r w:rsidRPr="00685539">
        <w:rPr>
          <w:rFonts w:ascii="Times New Roman" w:hAnsi="Times New Roman"/>
          <w:color w:val="000000" w:themeColor="text1"/>
          <w:sz w:val="24"/>
          <w:szCs w:val="24"/>
        </w:rPr>
        <w:t>Decembrie</w:t>
      </w:r>
      <w:proofErr w:type="spellEnd"/>
      <w:r w:rsidRPr="00685539">
        <w:rPr>
          <w:rFonts w:ascii="Times New Roman" w:hAnsi="Times New Roman"/>
          <w:color w:val="000000" w:themeColor="text1"/>
          <w:sz w:val="24"/>
          <w:szCs w:val="24"/>
        </w:rPr>
        <w:t xml:space="preserve"> 1918, </w:t>
      </w:r>
      <w:proofErr w:type="spellStart"/>
      <w:r w:rsidRPr="00685539">
        <w:rPr>
          <w:rFonts w:ascii="Times New Roman" w:hAnsi="Times New Roman"/>
          <w:color w:val="000000" w:themeColor="text1"/>
          <w:sz w:val="24"/>
          <w:szCs w:val="24"/>
        </w:rPr>
        <w:t>realizarea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unui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profil</w:t>
      </w:r>
      <w:proofErr w:type="spellEnd"/>
      <w:r w:rsidRPr="00685539">
        <w:rPr>
          <w:rFonts w:ascii="Times New Roman" w:hAnsi="Times New Roman"/>
          <w:color w:val="000000" w:themeColor="text1"/>
          <w:sz w:val="24"/>
          <w:szCs w:val="24"/>
        </w:rPr>
        <w:t xml:space="preserve"> 1+1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 </w:t>
      </w:r>
      <w:proofErr w:type="spellStart"/>
      <w:r w:rsidRPr="00685539">
        <w:rPr>
          <w:rFonts w:ascii="Times New Roman" w:hAnsi="Times New Roman"/>
          <w:color w:val="000000" w:themeColor="text1"/>
          <w:sz w:val="24"/>
          <w:szCs w:val="24"/>
        </w:rPr>
        <w:t>circulație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dedicate </w:t>
      </w:r>
      <w:proofErr w:type="spellStart"/>
      <w:r w:rsidRPr="00685539">
        <w:rPr>
          <w:rFonts w:ascii="Times New Roman" w:hAnsi="Times New Roman"/>
          <w:color w:val="000000" w:themeColor="text1"/>
          <w:sz w:val="24"/>
          <w:szCs w:val="24"/>
        </w:rPr>
        <w:t>transportului</w:t>
      </w:r>
      <w:proofErr w:type="spellEnd"/>
      <w:r w:rsidRPr="00685539">
        <w:rPr>
          <w:rFonts w:ascii="Times New Roman" w:hAnsi="Times New Roman"/>
          <w:color w:val="000000" w:themeColor="text1"/>
          <w:sz w:val="24"/>
          <w:szCs w:val="24"/>
        </w:rPr>
        <w:t xml:space="preserve"> public de </w:t>
      </w:r>
      <w:proofErr w:type="spellStart"/>
      <w:r w:rsidRPr="00685539">
        <w:rPr>
          <w:rFonts w:ascii="Times New Roman" w:hAnsi="Times New Roman"/>
          <w:color w:val="000000" w:themeColor="text1"/>
          <w:sz w:val="24"/>
          <w:szCs w:val="24"/>
        </w:rPr>
        <w:t>călători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dublu</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sens</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piste</w:t>
      </w:r>
      <w:proofErr w:type="spellEnd"/>
      <w:r w:rsidRPr="00685539">
        <w:rPr>
          <w:rFonts w:ascii="Times New Roman" w:hAnsi="Times New Roman"/>
          <w:color w:val="000000" w:themeColor="text1"/>
          <w:sz w:val="24"/>
          <w:szCs w:val="24"/>
        </w:rPr>
        <w:t xml:space="preserve"> velo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trotuare</w:t>
      </w:r>
      <w:proofErr w:type="spellEnd"/>
      <w:r w:rsidRPr="00685539">
        <w:rPr>
          <w:rFonts w:ascii="Times New Roman" w:hAnsi="Times New Roman"/>
          <w:color w:val="000000" w:themeColor="text1"/>
          <w:sz w:val="24"/>
          <w:szCs w:val="24"/>
        </w:rPr>
        <w:t>;</w:t>
      </w:r>
    </w:p>
    <w:p w14:paraId="4A6C6709" w14:textId="41CB7A14"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fr-FR"/>
        </w:rPr>
      </w:pPr>
      <w:proofErr w:type="spellStart"/>
      <w:r w:rsidRPr="00685539">
        <w:rPr>
          <w:rFonts w:ascii="Times New Roman" w:hAnsi="Times New Roman"/>
          <w:color w:val="000000" w:themeColor="text1"/>
          <w:sz w:val="24"/>
          <w:szCs w:val="24"/>
          <w:lang w:val="fr-FR"/>
        </w:rPr>
        <w:lastRenderedPageBreak/>
        <w:t>Pentru</w:t>
      </w:r>
      <w:proofErr w:type="spellEnd"/>
      <w:r w:rsidRPr="00685539">
        <w:rPr>
          <w:rFonts w:ascii="Times New Roman" w:hAnsi="Times New Roman"/>
          <w:color w:val="000000" w:themeColor="text1"/>
          <w:sz w:val="24"/>
          <w:szCs w:val="24"/>
          <w:lang w:val="fr-FR"/>
        </w:rPr>
        <w:t xml:space="preserve"> zona </w:t>
      </w:r>
      <w:proofErr w:type="spellStart"/>
      <w:r w:rsidRPr="00685539">
        <w:rPr>
          <w:rFonts w:ascii="Times New Roman" w:hAnsi="Times New Roman"/>
          <w:color w:val="000000" w:themeColor="text1"/>
          <w:sz w:val="24"/>
          <w:szCs w:val="24"/>
          <w:lang w:val="fr-FR"/>
        </w:rPr>
        <w:t>centrală</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Piața</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Trandafirilor</w:t>
      </w:r>
      <w:proofErr w:type="spellEnd"/>
      <w:r w:rsidRPr="00685539">
        <w:rPr>
          <w:rFonts w:ascii="Times New Roman" w:hAnsi="Times New Roman"/>
          <w:color w:val="000000" w:themeColor="text1"/>
          <w:sz w:val="24"/>
          <w:szCs w:val="24"/>
          <w:lang w:val="fr-FR"/>
        </w:rPr>
        <w:t xml:space="preserve">, un profil 1+1 </w:t>
      </w:r>
      <w:proofErr w:type="spellStart"/>
      <w:r w:rsidRPr="00685539">
        <w:rPr>
          <w:rFonts w:ascii="Times New Roman" w:hAnsi="Times New Roman"/>
          <w:color w:val="000000" w:themeColor="text1"/>
          <w:sz w:val="24"/>
          <w:szCs w:val="24"/>
          <w:lang w:val="fr-FR"/>
        </w:rPr>
        <w:t>benzi</w:t>
      </w:r>
      <w:proofErr w:type="spellEnd"/>
      <w:r w:rsidRPr="00685539">
        <w:rPr>
          <w:rFonts w:ascii="Times New Roman" w:hAnsi="Times New Roman"/>
          <w:color w:val="000000" w:themeColor="text1"/>
          <w:sz w:val="24"/>
          <w:szCs w:val="24"/>
          <w:lang w:val="fr-FR"/>
        </w:rPr>
        <w:t xml:space="preserve"> de </w:t>
      </w:r>
      <w:proofErr w:type="spellStart"/>
      <w:r w:rsidRPr="00685539">
        <w:rPr>
          <w:rFonts w:ascii="Times New Roman" w:hAnsi="Times New Roman"/>
          <w:color w:val="000000" w:themeColor="text1"/>
          <w:sz w:val="24"/>
          <w:szCs w:val="24"/>
          <w:lang w:val="fr-FR"/>
        </w:rPr>
        <w:t>circulație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benzi</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dedicate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transportului</w:t>
      </w:r>
      <w:proofErr w:type="spellEnd"/>
      <w:r w:rsidRPr="00685539">
        <w:rPr>
          <w:rFonts w:ascii="Times New Roman" w:hAnsi="Times New Roman"/>
          <w:color w:val="000000" w:themeColor="text1"/>
          <w:sz w:val="24"/>
          <w:szCs w:val="24"/>
          <w:lang w:val="fr-FR"/>
        </w:rPr>
        <w:t xml:space="preserve"> public de </w:t>
      </w:r>
      <w:proofErr w:type="spellStart"/>
      <w:r w:rsidRPr="00685539">
        <w:rPr>
          <w:rFonts w:ascii="Times New Roman" w:hAnsi="Times New Roman"/>
          <w:color w:val="000000" w:themeColor="text1"/>
          <w:sz w:val="24"/>
          <w:szCs w:val="24"/>
          <w:lang w:val="fr-FR"/>
        </w:rPr>
        <w:t>călători</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în</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dublu</w:t>
      </w:r>
      <w:proofErr w:type="spellEnd"/>
      <w:r w:rsidRPr="00685539">
        <w:rPr>
          <w:rFonts w:ascii="Times New Roman" w:hAnsi="Times New Roman"/>
          <w:color w:val="000000" w:themeColor="text1"/>
          <w:sz w:val="24"/>
          <w:szCs w:val="24"/>
          <w:lang w:val="fr-FR"/>
        </w:rPr>
        <w:t xml:space="preserve"> sens, piste </w:t>
      </w:r>
      <w:proofErr w:type="spellStart"/>
      <w:r w:rsidRPr="00685539">
        <w:rPr>
          <w:rFonts w:ascii="Times New Roman" w:hAnsi="Times New Roman"/>
          <w:color w:val="000000" w:themeColor="text1"/>
          <w:sz w:val="24"/>
          <w:szCs w:val="24"/>
          <w:lang w:val="fr-FR"/>
        </w:rPr>
        <w:t>velo</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și</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trotuare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În</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această</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soluție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benzile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sunt</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propuse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spre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realizare</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urmând</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cursul</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actual</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între</w:t>
      </w:r>
      <w:proofErr w:type="spellEnd"/>
      <w:r w:rsidRPr="00685539">
        <w:rPr>
          <w:rFonts w:ascii="Times New Roman" w:hAnsi="Times New Roman"/>
          <w:color w:val="000000" w:themeColor="text1"/>
          <w:sz w:val="24"/>
          <w:szCs w:val="24"/>
          <w:lang w:val="fr-FR"/>
        </w:rPr>
        <w:t xml:space="preserve"> Strada </w:t>
      </w:r>
      <w:proofErr w:type="spellStart"/>
      <w:r w:rsidRPr="00685539">
        <w:rPr>
          <w:rFonts w:ascii="Times New Roman" w:hAnsi="Times New Roman"/>
          <w:color w:val="000000" w:themeColor="text1"/>
          <w:sz w:val="24"/>
          <w:szCs w:val="24"/>
          <w:lang w:val="fr-FR"/>
        </w:rPr>
        <w:t>Călărașilor</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și</w:t>
      </w:r>
      <w:proofErr w:type="spellEnd"/>
      <w:r w:rsidRPr="00685539">
        <w:rPr>
          <w:rFonts w:ascii="Times New Roman" w:hAnsi="Times New Roman"/>
          <w:color w:val="000000" w:themeColor="text1"/>
          <w:sz w:val="24"/>
          <w:szCs w:val="24"/>
          <w:lang w:val="fr-FR"/>
        </w:rPr>
        <w:t xml:space="preserve"> Strada Horea, </w:t>
      </w:r>
      <w:proofErr w:type="spellStart"/>
      <w:r w:rsidRPr="00685539">
        <w:rPr>
          <w:rFonts w:ascii="Times New Roman" w:hAnsi="Times New Roman"/>
          <w:color w:val="000000" w:themeColor="text1"/>
          <w:sz w:val="24"/>
          <w:szCs w:val="24"/>
          <w:lang w:val="fr-FR"/>
        </w:rPr>
        <w:t>iar</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din</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acest</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punct</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partea</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nordică</w:t>
      </w:r>
      <w:proofErr w:type="spellEnd"/>
      <w:r w:rsidRPr="00685539">
        <w:rPr>
          <w:rFonts w:ascii="Times New Roman" w:hAnsi="Times New Roman"/>
          <w:color w:val="000000" w:themeColor="text1"/>
          <w:sz w:val="24"/>
          <w:szCs w:val="24"/>
          <w:lang w:val="fr-FR"/>
        </w:rPr>
        <w:t xml:space="preserve"> se </w:t>
      </w:r>
      <w:proofErr w:type="spellStart"/>
      <w:r w:rsidRPr="00685539">
        <w:rPr>
          <w:rFonts w:ascii="Times New Roman" w:hAnsi="Times New Roman"/>
          <w:color w:val="000000" w:themeColor="text1"/>
          <w:sz w:val="24"/>
          <w:szCs w:val="24"/>
          <w:lang w:val="fr-FR"/>
        </w:rPr>
        <w:t>mută</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unindu</w:t>
      </w:r>
      <w:proofErr w:type="spellEnd"/>
      <w:r w:rsidRPr="00685539">
        <w:rPr>
          <w:rFonts w:ascii="Times New Roman" w:hAnsi="Times New Roman"/>
          <w:color w:val="000000" w:themeColor="text1"/>
          <w:sz w:val="24"/>
          <w:szCs w:val="24"/>
          <w:lang w:val="fr-FR"/>
        </w:rPr>
        <w:t xml:space="preserve">-se </w:t>
      </w:r>
      <w:proofErr w:type="spellStart"/>
      <w:r w:rsidRPr="00685539">
        <w:rPr>
          <w:rFonts w:ascii="Times New Roman" w:hAnsi="Times New Roman"/>
          <w:color w:val="000000" w:themeColor="text1"/>
          <w:sz w:val="24"/>
          <w:szCs w:val="24"/>
          <w:lang w:val="fr-FR"/>
        </w:rPr>
        <w:t>cu</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partea</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sudică</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după</w:t>
      </w:r>
      <w:proofErr w:type="spellEnd"/>
      <w:r w:rsidRPr="00685539">
        <w:rPr>
          <w:rFonts w:ascii="Times New Roman" w:hAnsi="Times New Roman"/>
          <w:color w:val="000000" w:themeColor="text1"/>
          <w:sz w:val="24"/>
          <w:szCs w:val="24"/>
          <w:lang w:val="fr-FR"/>
        </w:rPr>
        <w:t xml:space="preserve"> cum este </w:t>
      </w:r>
      <w:proofErr w:type="spellStart"/>
      <w:r w:rsidRPr="00685539">
        <w:rPr>
          <w:rFonts w:ascii="Times New Roman" w:hAnsi="Times New Roman"/>
          <w:color w:val="000000" w:themeColor="text1"/>
          <w:sz w:val="24"/>
          <w:szCs w:val="24"/>
          <w:lang w:val="fr-FR"/>
        </w:rPr>
        <w:t>prezentat</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și</w:t>
      </w:r>
      <w:proofErr w:type="spellEnd"/>
      <w:r w:rsidRPr="00685539">
        <w:rPr>
          <w:rFonts w:ascii="Times New Roman" w:hAnsi="Times New Roman"/>
          <w:color w:val="000000" w:themeColor="text1"/>
          <w:sz w:val="24"/>
          <w:szCs w:val="24"/>
          <w:lang w:val="fr-FR"/>
        </w:rPr>
        <w:t xml:space="preserve"> </w:t>
      </w:r>
      <w:proofErr w:type="spellStart"/>
      <w:r w:rsidRPr="00685539">
        <w:rPr>
          <w:rFonts w:ascii="Times New Roman" w:hAnsi="Times New Roman"/>
          <w:color w:val="000000" w:themeColor="text1"/>
          <w:sz w:val="24"/>
          <w:szCs w:val="24"/>
          <w:lang w:val="fr-FR"/>
        </w:rPr>
        <w:t>în</w:t>
      </w:r>
      <w:proofErr w:type="spellEnd"/>
      <w:r w:rsidRPr="00685539">
        <w:rPr>
          <w:rFonts w:ascii="Times New Roman" w:hAnsi="Times New Roman"/>
          <w:color w:val="000000" w:themeColor="text1"/>
          <w:sz w:val="24"/>
          <w:szCs w:val="24"/>
          <w:lang w:val="fr-FR"/>
        </w:rPr>
        <w:t xml:space="preserve"> figura </w:t>
      </w:r>
      <w:proofErr w:type="spellStart"/>
      <w:r w:rsidRPr="00685539">
        <w:rPr>
          <w:rFonts w:ascii="Times New Roman" w:hAnsi="Times New Roman"/>
          <w:color w:val="000000" w:themeColor="text1"/>
          <w:sz w:val="24"/>
          <w:szCs w:val="24"/>
          <w:lang w:val="fr-FR"/>
        </w:rPr>
        <w:t>următoare</w:t>
      </w:r>
      <w:proofErr w:type="spellEnd"/>
      <w:r w:rsidRPr="00685539">
        <w:rPr>
          <w:rFonts w:ascii="Times New Roman" w:hAnsi="Times New Roman"/>
          <w:color w:val="000000" w:themeColor="text1"/>
          <w:sz w:val="24"/>
          <w:szCs w:val="24"/>
          <w:lang w:val="fr-FR"/>
        </w:rPr>
        <w:t>.</w:t>
      </w:r>
    </w:p>
    <w:p w14:paraId="3BB9A4ED"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rPr>
      </w:pP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acest</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scenariu</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străzile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Tușnad</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parțial</w:t>
      </w:r>
      <w:proofErr w:type="spellEnd"/>
      <w:proofErr w:type="gramStart"/>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Primăriei</w:t>
      </w:r>
      <w:proofErr w:type="spellEnd"/>
      <w:proofErr w:type="gramEnd"/>
      <w:r w:rsidRPr="00685539">
        <w:rPr>
          <w:rFonts w:ascii="Times New Roman" w:hAnsi="Times New Roman"/>
          <w:color w:val="000000" w:themeColor="text1"/>
          <w:sz w:val="24"/>
          <w:szCs w:val="24"/>
        </w:rPr>
        <w:t>, George Enescu, Bolyai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xml:space="preserve"> o </w:t>
      </w:r>
      <w:proofErr w:type="spellStart"/>
      <w:r w:rsidRPr="00685539">
        <w:rPr>
          <w:rFonts w:ascii="Times New Roman" w:hAnsi="Times New Roman"/>
          <w:color w:val="000000" w:themeColor="text1"/>
          <w:sz w:val="24"/>
          <w:szCs w:val="24"/>
        </w:rPr>
        <w:t>parte</w:t>
      </w:r>
      <w:proofErr w:type="spellEnd"/>
      <w:r w:rsidRPr="00685539">
        <w:rPr>
          <w:rFonts w:ascii="Times New Roman" w:hAnsi="Times New Roman"/>
          <w:color w:val="000000" w:themeColor="text1"/>
          <w:sz w:val="24"/>
          <w:szCs w:val="24"/>
        </w:rPr>
        <w:t xml:space="preserve"> din </w:t>
      </w:r>
      <w:proofErr w:type="spellStart"/>
      <w:r w:rsidRPr="00685539">
        <w:rPr>
          <w:rFonts w:ascii="Times New Roman" w:hAnsi="Times New Roman"/>
          <w:color w:val="000000" w:themeColor="text1"/>
          <w:sz w:val="24"/>
          <w:szCs w:val="24"/>
        </w:rPr>
        <w:t>Piața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Trandafirilor</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devin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pietonale</w:t>
      </w:r>
      <w:proofErr w:type="spellEnd"/>
      <w:r w:rsidRPr="00685539">
        <w:rPr>
          <w:rFonts w:ascii="Times New Roman" w:hAnsi="Times New Roman"/>
          <w:color w:val="000000" w:themeColor="text1"/>
          <w:sz w:val="24"/>
          <w:szCs w:val="24"/>
        </w:rPr>
        <w:t>;</w:t>
      </w:r>
    </w:p>
    <w:p w14:paraId="5BF8FE13"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Strada Călărașilor – Strada Poștei realizarea unui profil cu 1+1 benzi de circulație, benzi dedicate transportului public de călători, piste velo și trotuare;</w:t>
      </w:r>
    </w:p>
    <w:p w14:paraId="7A3800E8"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Strada Poștei - Piața Mărășești realizarea unui profil cu 1+1 benzi de circulație, o bandă dedicata transportului public de călători pe direcția Piața Mărășești – Piața Trandafirilor, piste velo și trotuare;</w:t>
      </w:r>
    </w:p>
    <w:p w14:paraId="5E283636" w14:textId="35013478"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Piața Mărășești – limita administrativă a municipiului Târgu Mureș cu localitatea Sângeorgiu de Mureș realizarea unui profil cu 1+1 benzi de circulație, benzi dedicate transportului public, piste velo și trotuare.</w:t>
      </w:r>
    </w:p>
    <w:p w14:paraId="47B48D48" w14:textId="77777777" w:rsidR="003F7069" w:rsidRPr="00685539" w:rsidRDefault="003F7069" w:rsidP="000B431D">
      <w:pPr>
        <w:pStyle w:val="ListParagraph"/>
        <w:numPr>
          <w:ilvl w:val="0"/>
          <w:numId w:val="14"/>
        </w:numPr>
        <w:spacing w:after="160" w:line="259" w:lineRule="auto"/>
        <w:ind w:right="-22"/>
        <w:jc w:val="both"/>
        <w:rPr>
          <w:rFonts w:ascii="Times New Roman" w:hAnsi="Times New Roman"/>
          <w:color w:val="000000" w:themeColor="text1"/>
          <w:sz w:val="24"/>
          <w:szCs w:val="24"/>
        </w:rPr>
      </w:pPr>
      <w:proofErr w:type="spellStart"/>
      <w:r w:rsidRPr="00685539">
        <w:rPr>
          <w:rFonts w:ascii="Times New Roman" w:hAnsi="Times New Roman"/>
          <w:color w:val="000000" w:themeColor="text1"/>
          <w:sz w:val="24"/>
          <w:szCs w:val="24"/>
        </w:rPr>
        <w:t>Scenariul</w:t>
      </w:r>
      <w:proofErr w:type="spellEnd"/>
      <w:r w:rsidRPr="00685539">
        <w:rPr>
          <w:rFonts w:ascii="Times New Roman" w:hAnsi="Times New Roman"/>
          <w:color w:val="000000" w:themeColor="text1"/>
          <w:sz w:val="24"/>
          <w:szCs w:val="24"/>
        </w:rPr>
        <w:t xml:space="preserve"> “cu </w:t>
      </w:r>
      <w:proofErr w:type="spellStart"/>
      <w:r w:rsidRPr="00685539">
        <w:rPr>
          <w:rFonts w:ascii="Times New Roman" w:hAnsi="Times New Roman"/>
          <w:color w:val="000000" w:themeColor="text1"/>
          <w:sz w:val="24"/>
          <w:szCs w:val="24"/>
        </w:rPr>
        <w:t>proiect</w:t>
      </w:r>
      <w:proofErr w:type="spellEnd"/>
      <w:r w:rsidRPr="00685539">
        <w:rPr>
          <w:rFonts w:ascii="Times New Roman" w:hAnsi="Times New Roman"/>
          <w:color w:val="000000" w:themeColor="text1"/>
          <w:sz w:val="24"/>
          <w:szCs w:val="24"/>
        </w:rPr>
        <w:t xml:space="preserve"> - II”</w:t>
      </w:r>
    </w:p>
    <w:p w14:paraId="749CF0EC"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rPr>
      </w:pPr>
      <w:r w:rsidRPr="00685539">
        <w:rPr>
          <w:rFonts w:ascii="Times New Roman" w:hAnsi="Times New Roman"/>
          <w:color w:val="000000" w:themeColor="text1"/>
          <w:sz w:val="24"/>
          <w:szCs w:val="24"/>
        </w:rPr>
        <w:t xml:space="preserve">Pe </w:t>
      </w:r>
      <w:proofErr w:type="spellStart"/>
      <w:r w:rsidRPr="00685539">
        <w:rPr>
          <w:rFonts w:ascii="Times New Roman" w:hAnsi="Times New Roman"/>
          <w:color w:val="000000" w:themeColor="text1"/>
          <w:sz w:val="24"/>
          <w:szCs w:val="24"/>
        </w:rPr>
        <w:t>segmentul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cuprins</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între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sensul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giratoriu</w:t>
      </w:r>
      <w:proofErr w:type="spellEnd"/>
      <w:r w:rsidRPr="00685539">
        <w:rPr>
          <w:rFonts w:ascii="Times New Roman" w:hAnsi="Times New Roman"/>
          <w:color w:val="000000" w:themeColor="text1"/>
          <w:sz w:val="24"/>
          <w:szCs w:val="24"/>
        </w:rPr>
        <w:t xml:space="preserve"> de la </w:t>
      </w:r>
      <w:proofErr w:type="spellStart"/>
      <w:r w:rsidRPr="00685539">
        <w:rPr>
          <w:rFonts w:ascii="Times New Roman" w:hAnsi="Times New Roman"/>
          <w:color w:val="000000" w:themeColor="text1"/>
          <w:sz w:val="24"/>
          <w:szCs w:val="24"/>
        </w:rPr>
        <w:t>Calea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Sighișoarei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intersecția</w:t>
      </w:r>
      <w:proofErr w:type="spellEnd"/>
      <w:r w:rsidRPr="00685539">
        <w:rPr>
          <w:rFonts w:ascii="Times New Roman" w:hAnsi="Times New Roman"/>
          <w:color w:val="000000" w:themeColor="text1"/>
          <w:sz w:val="24"/>
          <w:szCs w:val="24"/>
        </w:rPr>
        <w:t xml:space="preserve"> Strada Gheorghe Doja – </w:t>
      </w:r>
      <w:proofErr w:type="spellStart"/>
      <w:r w:rsidRPr="00685539">
        <w:rPr>
          <w:rFonts w:ascii="Times New Roman" w:hAnsi="Times New Roman"/>
          <w:color w:val="000000" w:themeColor="text1"/>
          <w:sz w:val="24"/>
          <w:szCs w:val="24"/>
        </w:rPr>
        <w:t>Bulevardul</w:t>
      </w:r>
      <w:proofErr w:type="spellEnd"/>
      <w:r w:rsidRPr="00685539">
        <w:rPr>
          <w:rFonts w:ascii="Times New Roman" w:hAnsi="Times New Roman"/>
          <w:color w:val="000000" w:themeColor="text1"/>
          <w:sz w:val="24"/>
          <w:szCs w:val="24"/>
        </w:rPr>
        <w:t xml:space="preserve"> 1 </w:t>
      </w:r>
      <w:proofErr w:type="spellStart"/>
      <w:r w:rsidRPr="00685539">
        <w:rPr>
          <w:rFonts w:ascii="Times New Roman" w:hAnsi="Times New Roman"/>
          <w:color w:val="000000" w:themeColor="text1"/>
          <w:sz w:val="24"/>
          <w:szCs w:val="24"/>
        </w:rPr>
        <w:t>Decembrie</w:t>
      </w:r>
      <w:proofErr w:type="spellEnd"/>
      <w:r w:rsidRPr="00685539">
        <w:rPr>
          <w:rFonts w:ascii="Times New Roman" w:hAnsi="Times New Roman"/>
          <w:color w:val="000000" w:themeColor="text1"/>
          <w:sz w:val="24"/>
          <w:szCs w:val="24"/>
        </w:rPr>
        <w:t xml:space="preserve"> 1918, </w:t>
      </w:r>
      <w:proofErr w:type="spellStart"/>
      <w:r w:rsidRPr="00685539">
        <w:rPr>
          <w:rFonts w:ascii="Times New Roman" w:hAnsi="Times New Roman"/>
          <w:color w:val="000000" w:themeColor="text1"/>
          <w:sz w:val="24"/>
          <w:szCs w:val="24"/>
        </w:rPr>
        <w:t>realizarea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unui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profil</w:t>
      </w:r>
      <w:proofErr w:type="spellEnd"/>
      <w:r w:rsidRPr="00685539">
        <w:rPr>
          <w:rFonts w:ascii="Times New Roman" w:hAnsi="Times New Roman"/>
          <w:color w:val="000000" w:themeColor="text1"/>
          <w:sz w:val="24"/>
          <w:szCs w:val="24"/>
        </w:rPr>
        <w:t xml:space="preserve"> 1+1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 </w:t>
      </w:r>
      <w:proofErr w:type="spellStart"/>
      <w:r w:rsidRPr="00685539">
        <w:rPr>
          <w:rFonts w:ascii="Times New Roman" w:hAnsi="Times New Roman"/>
          <w:color w:val="000000" w:themeColor="text1"/>
          <w:sz w:val="24"/>
          <w:szCs w:val="24"/>
        </w:rPr>
        <w:t>circulație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dedicate </w:t>
      </w:r>
      <w:proofErr w:type="spellStart"/>
      <w:r w:rsidRPr="00685539">
        <w:rPr>
          <w:rFonts w:ascii="Times New Roman" w:hAnsi="Times New Roman"/>
          <w:color w:val="000000" w:themeColor="text1"/>
          <w:sz w:val="24"/>
          <w:szCs w:val="24"/>
        </w:rPr>
        <w:t>transportului</w:t>
      </w:r>
      <w:proofErr w:type="spellEnd"/>
      <w:r w:rsidRPr="00685539">
        <w:rPr>
          <w:rFonts w:ascii="Times New Roman" w:hAnsi="Times New Roman"/>
          <w:color w:val="000000" w:themeColor="text1"/>
          <w:sz w:val="24"/>
          <w:szCs w:val="24"/>
        </w:rPr>
        <w:t xml:space="preserve"> public de </w:t>
      </w:r>
      <w:proofErr w:type="spellStart"/>
      <w:r w:rsidRPr="00685539">
        <w:rPr>
          <w:rFonts w:ascii="Times New Roman" w:hAnsi="Times New Roman"/>
          <w:color w:val="000000" w:themeColor="text1"/>
          <w:sz w:val="24"/>
          <w:szCs w:val="24"/>
        </w:rPr>
        <w:t>călători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dublu</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sens</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piste</w:t>
      </w:r>
      <w:proofErr w:type="spellEnd"/>
      <w:r w:rsidRPr="00685539">
        <w:rPr>
          <w:rFonts w:ascii="Times New Roman" w:hAnsi="Times New Roman"/>
          <w:color w:val="000000" w:themeColor="text1"/>
          <w:sz w:val="24"/>
          <w:szCs w:val="24"/>
        </w:rPr>
        <w:t xml:space="preserve"> velo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trotuare</w:t>
      </w:r>
      <w:proofErr w:type="spellEnd"/>
      <w:r w:rsidRPr="00685539">
        <w:rPr>
          <w:rFonts w:ascii="Times New Roman" w:hAnsi="Times New Roman"/>
          <w:color w:val="000000" w:themeColor="text1"/>
          <w:sz w:val="24"/>
          <w:szCs w:val="24"/>
        </w:rPr>
        <w:t>;</w:t>
      </w:r>
    </w:p>
    <w:p w14:paraId="26915B02" w14:textId="2FE89DB9"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rPr>
      </w:pPr>
      <w:proofErr w:type="spellStart"/>
      <w:r w:rsidRPr="00685539">
        <w:rPr>
          <w:rFonts w:ascii="Times New Roman" w:hAnsi="Times New Roman"/>
          <w:color w:val="000000" w:themeColor="text1"/>
          <w:sz w:val="24"/>
          <w:szCs w:val="24"/>
        </w:rPr>
        <w:t>Pentru</w:t>
      </w:r>
      <w:proofErr w:type="spellEnd"/>
      <w:r w:rsidRPr="00685539">
        <w:rPr>
          <w:rFonts w:ascii="Times New Roman" w:hAnsi="Times New Roman"/>
          <w:color w:val="000000" w:themeColor="text1"/>
          <w:sz w:val="24"/>
          <w:szCs w:val="24"/>
        </w:rPr>
        <w:t xml:space="preserve"> zona </w:t>
      </w:r>
      <w:proofErr w:type="spellStart"/>
      <w:r w:rsidRPr="00685539">
        <w:rPr>
          <w:rFonts w:ascii="Times New Roman" w:hAnsi="Times New Roman"/>
          <w:color w:val="000000" w:themeColor="text1"/>
          <w:sz w:val="24"/>
          <w:szCs w:val="24"/>
        </w:rPr>
        <w:t>centrală</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Piața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Trandafirilor</w:t>
      </w:r>
      <w:proofErr w:type="spellEnd"/>
      <w:r w:rsidRPr="00685539">
        <w:rPr>
          <w:rFonts w:ascii="Times New Roman" w:hAnsi="Times New Roman"/>
          <w:color w:val="000000" w:themeColor="text1"/>
          <w:sz w:val="24"/>
          <w:szCs w:val="24"/>
        </w:rPr>
        <w:t xml:space="preserve">, un </w:t>
      </w:r>
      <w:proofErr w:type="spellStart"/>
      <w:r w:rsidRPr="00685539">
        <w:rPr>
          <w:rFonts w:ascii="Times New Roman" w:hAnsi="Times New Roman"/>
          <w:color w:val="000000" w:themeColor="text1"/>
          <w:sz w:val="24"/>
          <w:szCs w:val="24"/>
        </w:rPr>
        <w:t>profil</w:t>
      </w:r>
      <w:proofErr w:type="spellEnd"/>
      <w:r w:rsidRPr="00685539">
        <w:rPr>
          <w:rFonts w:ascii="Times New Roman" w:hAnsi="Times New Roman"/>
          <w:color w:val="000000" w:themeColor="text1"/>
          <w:sz w:val="24"/>
          <w:szCs w:val="24"/>
        </w:rPr>
        <w:t xml:space="preserve"> 1+1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 </w:t>
      </w:r>
      <w:proofErr w:type="spellStart"/>
      <w:r w:rsidRPr="00685539">
        <w:rPr>
          <w:rFonts w:ascii="Times New Roman" w:hAnsi="Times New Roman"/>
          <w:color w:val="000000" w:themeColor="text1"/>
          <w:sz w:val="24"/>
          <w:szCs w:val="24"/>
        </w:rPr>
        <w:t>circulație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benzi</w:t>
      </w:r>
      <w:proofErr w:type="spellEnd"/>
      <w:r w:rsidRPr="00685539">
        <w:rPr>
          <w:rFonts w:ascii="Times New Roman" w:hAnsi="Times New Roman"/>
          <w:color w:val="000000" w:themeColor="text1"/>
          <w:sz w:val="24"/>
          <w:szCs w:val="24"/>
        </w:rPr>
        <w:t xml:space="preserve"> dedicate </w:t>
      </w:r>
      <w:proofErr w:type="spellStart"/>
      <w:r w:rsidRPr="00685539">
        <w:rPr>
          <w:rFonts w:ascii="Times New Roman" w:hAnsi="Times New Roman"/>
          <w:color w:val="000000" w:themeColor="text1"/>
          <w:sz w:val="24"/>
          <w:szCs w:val="24"/>
        </w:rPr>
        <w:t>transportului</w:t>
      </w:r>
      <w:proofErr w:type="spellEnd"/>
      <w:r w:rsidRPr="00685539">
        <w:rPr>
          <w:rFonts w:ascii="Times New Roman" w:hAnsi="Times New Roman"/>
          <w:color w:val="000000" w:themeColor="text1"/>
          <w:sz w:val="24"/>
          <w:szCs w:val="24"/>
        </w:rPr>
        <w:t xml:space="preserve"> public de </w:t>
      </w:r>
      <w:proofErr w:type="spellStart"/>
      <w:r w:rsidRPr="00685539">
        <w:rPr>
          <w:rFonts w:ascii="Times New Roman" w:hAnsi="Times New Roman"/>
          <w:color w:val="000000" w:themeColor="text1"/>
          <w:sz w:val="24"/>
          <w:szCs w:val="24"/>
        </w:rPr>
        <w:t>călători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dublu</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sens</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piste</w:t>
      </w:r>
      <w:proofErr w:type="spellEnd"/>
      <w:r w:rsidRPr="00685539">
        <w:rPr>
          <w:rFonts w:ascii="Times New Roman" w:hAnsi="Times New Roman"/>
          <w:color w:val="000000" w:themeColor="text1"/>
          <w:sz w:val="24"/>
          <w:szCs w:val="24"/>
        </w:rPr>
        <w:t xml:space="preserve"> velo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trotuare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după</w:t>
      </w:r>
      <w:proofErr w:type="spellEnd"/>
      <w:r w:rsidRPr="00685539">
        <w:rPr>
          <w:rFonts w:ascii="Times New Roman" w:hAnsi="Times New Roman"/>
          <w:color w:val="000000" w:themeColor="text1"/>
          <w:sz w:val="24"/>
          <w:szCs w:val="24"/>
        </w:rPr>
        <w:t xml:space="preserve"> cum </w:t>
      </w:r>
      <w:proofErr w:type="spellStart"/>
      <w:r w:rsidRPr="00685539">
        <w:rPr>
          <w:rFonts w:ascii="Times New Roman" w:hAnsi="Times New Roman"/>
          <w:color w:val="000000" w:themeColor="text1"/>
          <w:sz w:val="24"/>
          <w:szCs w:val="24"/>
        </w:rPr>
        <w:t>este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prezentat</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figura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următoare</w:t>
      </w:r>
      <w:proofErr w:type="spellEnd"/>
      <w:r w:rsidRPr="00685539">
        <w:rPr>
          <w:rFonts w:ascii="Times New Roman" w:hAnsi="Times New Roman"/>
          <w:color w:val="000000" w:themeColor="text1"/>
          <w:sz w:val="24"/>
          <w:szCs w:val="24"/>
        </w:rPr>
        <w:t>.</w:t>
      </w:r>
    </w:p>
    <w:p w14:paraId="315D1A85"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rPr>
      </w:pPr>
      <w:proofErr w:type="spellStart"/>
      <w:r w:rsidRPr="00685539">
        <w:rPr>
          <w:rFonts w:ascii="Times New Roman" w:hAnsi="Times New Roman"/>
          <w:color w:val="000000" w:themeColor="text1"/>
          <w:sz w:val="24"/>
          <w:szCs w:val="24"/>
        </w:rPr>
        <w:t>În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acest</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scenariu</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străzile</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Tușnad</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parțial</w:t>
      </w:r>
      <w:proofErr w:type="spellEnd"/>
      <w:proofErr w:type="gramStart"/>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Primăriei</w:t>
      </w:r>
      <w:proofErr w:type="spellEnd"/>
      <w:proofErr w:type="gramEnd"/>
      <w:r w:rsidRPr="00685539">
        <w:rPr>
          <w:rFonts w:ascii="Times New Roman" w:hAnsi="Times New Roman"/>
          <w:color w:val="000000" w:themeColor="text1"/>
          <w:sz w:val="24"/>
          <w:szCs w:val="24"/>
        </w:rPr>
        <w:t>, George Enescu, Horea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Bartok Bela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Artei</w:t>
      </w:r>
      <w:proofErr w:type="spellEnd"/>
      <w:r w:rsidRPr="00685539">
        <w:rPr>
          <w:rFonts w:ascii="Times New Roman" w:hAnsi="Times New Roman"/>
          <w:color w:val="000000" w:themeColor="text1"/>
          <w:sz w:val="24"/>
          <w:szCs w:val="24"/>
        </w:rPr>
        <w:t>, Bolyai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parțial</w:t>
      </w:r>
      <w:proofErr w:type="spellEnd"/>
      <w:r w:rsidRPr="00685539">
        <w:rPr>
          <w:rFonts w:ascii="Times New Roman" w:hAnsi="Times New Roman"/>
          <w:color w:val="000000" w:themeColor="text1"/>
          <w:sz w:val="24"/>
          <w:szCs w:val="24"/>
        </w:rPr>
        <w:t xml:space="preserve"> din </w:t>
      </w:r>
      <w:proofErr w:type="spellStart"/>
      <w:r w:rsidRPr="00685539">
        <w:rPr>
          <w:rFonts w:ascii="Times New Roman" w:hAnsi="Times New Roman"/>
          <w:color w:val="000000" w:themeColor="text1"/>
          <w:sz w:val="24"/>
          <w:szCs w:val="24"/>
        </w:rPr>
        <w:t>Piața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Trandafirilor</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atât</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partea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sudică</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cât</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și</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cea</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nordică</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devin</w:t>
      </w:r>
      <w:proofErr w:type="spellEnd"/>
      <w:r w:rsidRPr="00685539">
        <w:rPr>
          <w:rFonts w:ascii="Times New Roman" w:hAnsi="Times New Roman"/>
          <w:color w:val="000000" w:themeColor="text1"/>
          <w:sz w:val="24"/>
          <w:szCs w:val="24"/>
        </w:rPr>
        <w:t xml:space="preserve"> </w:t>
      </w:r>
      <w:proofErr w:type="spellStart"/>
      <w:r w:rsidRPr="00685539">
        <w:rPr>
          <w:rFonts w:ascii="Times New Roman" w:hAnsi="Times New Roman"/>
          <w:color w:val="000000" w:themeColor="text1"/>
          <w:sz w:val="24"/>
          <w:szCs w:val="24"/>
        </w:rPr>
        <w:t>pietonale</w:t>
      </w:r>
      <w:proofErr w:type="spellEnd"/>
      <w:r w:rsidRPr="00685539">
        <w:rPr>
          <w:rFonts w:ascii="Times New Roman" w:hAnsi="Times New Roman"/>
          <w:color w:val="000000" w:themeColor="text1"/>
          <w:sz w:val="24"/>
          <w:szCs w:val="24"/>
        </w:rPr>
        <w:t>;</w:t>
      </w:r>
    </w:p>
    <w:p w14:paraId="5BCF1C08"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Strada Călărașilor – Strada Poștei realizarea unui profil cu 1+1 benzi de circulație, benzi dedicate transportului public de călători, piste velo și trotuare;</w:t>
      </w:r>
    </w:p>
    <w:p w14:paraId="33735631"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Strada Poștei - Piața Mărășești realizarea unui profil cu 1+1 benzi de circulație, o bandă dedicata transportului public de călători pe direcția Piața Mărășești – Piața Trandafirilor, piste velo și trotuare;</w:t>
      </w:r>
    </w:p>
    <w:p w14:paraId="27CAACDF" w14:textId="6E67DBE8"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Pe sectorul Piața Mărășești – limita administrativă a municipiului Târgu Mureș cu localitatea Sângeorgiu de Mureș realizarea unui profil cu 1+1 benzi de circulație, benzi dedicate transportului public, piste velo și trotuare.</w:t>
      </w:r>
    </w:p>
    <w:p w14:paraId="2556AF05" w14:textId="77777777" w:rsidR="003F7069" w:rsidRPr="00685539" w:rsidRDefault="003F7069" w:rsidP="000B431D">
      <w:pPr>
        <w:pStyle w:val="ListParagraph"/>
        <w:numPr>
          <w:ilvl w:val="0"/>
          <w:numId w:val="14"/>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Scenariul “cu proiect - III”</w:t>
      </w:r>
    </w:p>
    <w:p w14:paraId="09851BA6"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 xml:space="preserve">Pe segmentul cuprins între sensul giratoriu de la Calea Sighișoarei și intersecția Strada Gheorghe Doja – Bulevardul 1 Decembrie 1918, realizarea unui profil 1+1 benzi de circulație, benzi dedicate transportului public de călători în dublu sens, piste </w:t>
      </w:r>
      <w:proofErr w:type="spellStart"/>
      <w:r w:rsidRPr="00685539">
        <w:rPr>
          <w:rFonts w:ascii="Times New Roman" w:hAnsi="Times New Roman"/>
          <w:color w:val="000000" w:themeColor="text1"/>
          <w:sz w:val="24"/>
          <w:szCs w:val="24"/>
          <w:lang w:val="ro-RO"/>
        </w:rPr>
        <w:t>velo</w:t>
      </w:r>
      <w:proofErr w:type="spellEnd"/>
      <w:r w:rsidRPr="00685539">
        <w:rPr>
          <w:rFonts w:ascii="Times New Roman" w:hAnsi="Times New Roman"/>
          <w:color w:val="000000" w:themeColor="text1"/>
          <w:sz w:val="24"/>
          <w:szCs w:val="24"/>
          <w:lang w:val="ro-RO"/>
        </w:rPr>
        <w:t xml:space="preserve"> și trotuare;</w:t>
      </w:r>
    </w:p>
    <w:p w14:paraId="7244BF99" w14:textId="52851E6A"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 xml:space="preserve">Pentru zona centrală, Piața Trandafirilor, un profil 1+1 benzi de circulație, benzi dedicate transportului public de călători în dublu sens, piste </w:t>
      </w:r>
      <w:proofErr w:type="spellStart"/>
      <w:r w:rsidRPr="00685539">
        <w:rPr>
          <w:rFonts w:ascii="Times New Roman" w:hAnsi="Times New Roman"/>
          <w:color w:val="000000" w:themeColor="text1"/>
          <w:sz w:val="24"/>
          <w:szCs w:val="24"/>
          <w:lang w:val="ro-RO"/>
        </w:rPr>
        <w:t>velo</w:t>
      </w:r>
      <w:proofErr w:type="spellEnd"/>
      <w:r w:rsidRPr="00685539">
        <w:rPr>
          <w:rFonts w:ascii="Times New Roman" w:hAnsi="Times New Roman"/>
          <w:color w:val="000000" w:themeColor="text1"/>
          <w:sz w:val="24"/>
          <w:szCs w:val="24"/>
          <w:lang w:val="ro-RO"/>
        </w:rPr>
        <w:t xml:space="preserve"> și trotuare, după cum este prezentat și în figura următoare.</w:t>
      </w:r>
    </w:p>
    <w:p w14:paraId="52773CDA"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 xml:space="preserve">În acest scenariu străzile Tușnad (parțial),  Primăriei, George Enescu, Horea (parțial), </w:t>
      </w:r>
      <w:proofErr w:type="spellStart"/>
      <w:r w:rsidRPr="00685539">
        <w:rPr>
          <w:rFonts w:ascii="Times New Roman" w:hAnsi="Times New Roman"/>
          <w:color w:val="000000" w:themeColor="text1"/>
          <w:sz w:val="24"/>
          <w:szCs w:val="24"/>
          <w:lang w:val="ro-RO"/>
        </w:rPr>
        <w:t>Bartok</w:t>
      </w:r>
      <w:proofErr w:type="spellEnd"/>
      <w:r w:rsidRPr="00685539">
        <w:rPr>
          <w:rFonts w:ascii="Times New Roman" w:hAnsi="Times New Roman"/>
          <w:color w:val="000000" w:themeColor="text1"/>
          <w:sz w:val="24"/>
          <w:szCs w:val="24"/>
          <w:lang w:val="ro-RO"/>
        </w:rPr>
        <w:t xml:space="preserve"> Bela (parțial), Artei, Bolyai (parțial) și parțial din Piața Trandafirilor (atât partea sudică, cât și cea nordică) devin pietonale;</w:t>
      </w:r>
    </w:p>
    <w:p w14:paraId="4366632B"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 xml:space="preserve">Pe sectorul Strada Călărașilor – Strada Poștei realizarea unui profil cu 1+1 benzi de circulație, benzi dedicate transportului public de călători, piste </w:t>
      </w:r>
      <w:proofErr w:type="spellStart"/>
      <w:r w:rsidRPr="00685539">
        <w:rPr>
          <w:rFonts w:ascii="Times New Roman" w:hAnsi="Times New Roman"/>
          <w:color w:val="000000" w:themeColor="text1"/>
          <w:sz w:val="24"/>
          <w:szCs w:val="24"/>
          <w:lang w:val="ro-RO"/>
        </w:rPr>
        <w:t>velo</w:t>
      </w:r>
      <w:proofErr w:type="spellEnd"/>
      <w:r w:rsidRPr="00685539">
        <w:rPr>
          <w:rFonts w:ascii="Times New Roman" w:hAnsi="Times New Roman"/>
          <w:color w:val="000000" w:themeColor="text1"/>
          <w:sz w:val="24"/>
          <w:szCs w:val="24"/>
          <w:lang w:val="ro-RO"/>
        </w:rPr>
        <w:t xml:space="preserve"> și trotuare;</w:t>
      </w:r>
    </w:p>
    <w:p w14:paraId="49F738A5" w14:textId="77777777" w:rsidR="003F7069" w:rsidRPr="00685539" w:rsidRDefault="003F7069" w:rsidP="000B431D">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lastRenderedPageBreak/>
        <w:t xml:space="preserve">Pe sectorul Strada Poștei - Piața Mărășești realizarea unui profil cu 1+1 benzi de circulație, o bandă dedicata transportului public de călători pe direcția Piața Mărășești – Piața Trandafirilor, piste </w:t>
      </w:r>
      <w:proofErr w:type="spellStart"/>
      <w:r w:rsidRPr="00685539">
        <w:rPr>
          <w:rFonts w:ascii="Times New Roman" w:hAnsi="Times New Roman"/>
          <w:color w:val="000000" w:themeColor="text1"/>
          <w:sz w:val="24"/>
          <w:szCs w:val="24"/>
          <w:lang w:val="ro-RO"/>
        </w:rPr>
        <w:t>velo</w:t>
      </w:r>
      <w:proofErr w:type="spellEnd"/>
      <w:r w:rsidRPr="00685539">
        <w:rPr>
          <w:rFonts w:ascii="Times New Roman" w:hAnsi="Times New Roman"/>
          <w:color w:val="000000" w:themeColor="text1"/>
          <w:sz w:val="24"/>
          <w:szCs w:val="24"/>
          <w:lang w:val="ro-RO"/>
        </w:rPr>
        <w:t xml:space="preserve"> și trotuare;</w:t>
      </w:r>
    </w:p>
    <w:p w14:paraId="56581EE6" w14:textId="1D268CB2" w:rsidR="00927890" w:rsidRPr="00927890" w:rsidRDefault="003F7069" w:rsidP="00927890">
      <w:pPr>
        <w:pStyle w:val="ListParagraph"/>
        <w:numPr>
          <w:ilvl w:val="0"/>
          <w:numId w:val="13"/>
        </w:numPr>
        <w:spacing w:after="160" w:line="259" w:lineRule="auto"/>
        <w:ind w:right="-22"/>
        <w:jc w:val="both"/>
        <w:rPr>
          <w:rFonts w:ascii="Times New Roman" w:hAnsi="Times New Roman"/>
          <w:color w:val="000000" w:themeColor="text1"/>
          <w:sz w:val="24"/>
          <w:szCs w:val="24"/>
          <w:lang w:val="ro-RO"/>
        </w:rPr>
      </w:pPr>
      <w:r w:rsidRPr="00685539">
        <w:rPr>
          <w:rFonts w:ascii="Times New Roman" w:hAnsi="Times New Roman"/>
          <w:color w:val="000000" w:themeColor="text1"/>
          <w:sz w:val="24"/>
          <w:szCs w:val="24"/>
          <w:lang w:val="ro-RO"/>
        </w:rPr>
        <w:t xml:space="preserve">Pe sectorul Piața Mărășești – limita administrativă a municipiului Târgu Mureș cu localitatea Sângeorgiu de Mureș realizarea unui profil cu 1+1 benzi de circulație, benzi dedicate transportului public, piste </w:t>
      </w:r>
      <w:proofErr w:type="spellStart"/>
      <w:r w:rsidRPr="00685539">
        <w:rPr>
          <w:rFonts w:ascii="Times New Roman" w:hAnsi="Times New Roman"/>
          <w:color w:val="000000" w:themeColor="text1"/>
          <w:sz w:val="24"/>
          <w:szCs w:val="24"/>
          <w:lang w:val="ro-RO"/>
        </w:rPr>
        <w:t>velo</w:t>
      </w:r>
      <w:proofErr w:type="spellEnd"/>
      <w:r w:rsidRPr="00685539">
        <w:rPr>
          <w:rFonts w:ascii="Times New Roman" w:hAnsi="Times New Roman"/>
          <w:color w:val="000000" w:themeColor="text1"/>
          <w:sz w:val="24"/>
          <w:szCs w:val="24"/>
          <w:lang w:val="ro-RO"/>
        </w:rPr>
        <w:t xml:space="preserve"> și trotuare.</w:t>
      </w:r>
    </w:p>
    <w:p w14:paraId="3DD2E1EA" w14:textId="4820E41A" w:rsidR="00927890" w:rsidRPr="00927890" w:rsidRDefault="00927890" w:rsidP="00927890">
      <w:pPr>
        <w:pStyle w:val="ListParagraph"/>
        <w:spacing w:after="160" w:line="259" w:lineRule="auto"/>
        <w:ind w:right="-22"/>
        <w:jc w:val="both"/>
        <w:rPr>
          <w:rFonts w:ascii="Times New Roman" w:hAnsi="Times New Roman"/>
          <w:b/>
          <w:bCs/>
          <w:color w:val="000000" w:themeColor="text1"/>
          <w:sz w:val="24"/>
          <w:szCs w:val="24"/>
          <w:lang w:val="ro-RO"/>
        </w:rPr>
      </w:pPr>
      <w:r w:rsidRPr="00927890">
        <w:rPr>
          <w:rFonts w:ascii="Times New Roman" w:hAnsi="Times New Roman"/>
          <w:b/>
          <w:bCs/>
          <w:color w:val="000000" w:themeColor="text1"/>
          <w:sz w:val="24"/>
          <w:szCs w:val="24"/>
          <w:lang w:val="ro-RO"/>
        </w:rPr>
        <w:t>Scenariul optim recomandat de proiectant este Scenariul 3.</w:t>
      </w:r>
    </w:p>
    <w:p w14:paraId="7136C7D0" w14:textId="1F162D4A" w:rsidR="00685539" w:rsidRDefault="003F7069" w:rsidP="003523FF">
      <w:pPr>
        <w:spacing w:line="240" w:lineRule="auto"/>
        <w:ind w:right="-22"/>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 xml:space="preserve">Valoarea de investitie, structurată pe obiecte, conform celor trei scenarii de investitie (sume cu TVA), pentru principalele centre de cost </w:t>
      </w:r>
      <w:r w:rsidR="00E75115">
        <w:rPr>
          <w:rFonts w:ascii="Times New Roman" w:hAnsi="Times New Roman"/>
          <w:color w:val="000000" w:themeColor="text1"/>
          <w:sz w:val="24"/>
          <w:szCs w:val="24"/>
          <w:lang w:val="pt-PT"/>
        </w:rPr>
        <w:t>ș</w:t>
      </w:r>
      <w:r w:rsidRPr="00685539">
        <w:rPr>
          <w:rFonts w:ascii="Times New Roman" w:hAnsi="Times New Roman"/>
          <w:color w:val="000000" w:themeColor="text1"/>
          <w:sz w:val="24"/>
          <w:szCs w:val="24"/>
          <w:lang w:val="pt-PT"/>
        </w:rPr>
        <w:t>i obiecte:</w:t>
      </w:r>
    </w:p>
    <w:p w14:paraId="72ABF461" w14:textId="1CD93F53" w:rsidR="00685539" w:rsidRPr="003523FF" w:rsidRDefault="00685539" w:rsidP="003523FF">
      <w:pPr>
        <w:spacing w:before="240"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Valoarea totală a </w:t>
      </w:r>
      <w:proofErr w:type="spellStart"/>
      <w:r w:rsidRPr="003523FF">
        <w:rPr>
          <w:rFonts w:ascii="Times New Roman" w:hAnsi="Times New Roman"/>
          <w:color w:val="000000" w:themeColor="text1"/>
          <w:sz w:val="24"/>
          <w:szCs w:val="24"/>
          <w:lang w:val="ro-RO"/>
        </w:rPr>
        <w:t>investitiei</w:t>
      </w:r>
      <w:proofErr w:type="spellEnd"/>
      <w:r w:rsidRPr="003523FF">
        <w:rPr>
          <w:rFonts w:ascii="Times New Roman" w:hAnsi="Times New Roman"/>
          <w:color w:val="000000" w:themeColor="text1"/>
          <w:sz w:val="24"/>
          <w:szCs w:val="24"/>
          <w:lang w:val="ro-RO"/>
        </w:rPr>
        <w:t xml:space="preserve">: 325.987.884,78 lei, inclusiv TVA, reprezentând 65.950.734,34 euro </w:t>
      </w:r>
    </w:p>
    <w:p w14:paraId="1136A9D6" w14:textId="5BF3B777" w:rsidR="00685539" w:rsidRPr="003523FF" w:rsidRDefault="00685539" w:rsidP="00927890">
      <w:pPr>
        <w:spacing w:before="240" w:after="0"/>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(curs PR Centru 1 euro = 4.9429 lei)</w:t>
      </w:r>
    </w:p>
    <w:p w14:paraId="791E3D06" w14:textId="69E05403" w:rsidR="00685539" w:rsidRPr="003523FF" w:rsidRDefault="00927890" w:rsidP="003523FF">
      <w:pPr>
        <w:spacing w:after="0" w:line="240" w:lineRule="auto"/>
        <w:ind w:right="-22"/>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Se propune ca </w:t>
      </w:r>
      <w:proofErr w:type="spellStart"/>
      <w:r>
        <w:rPr>
          <w:rFonts w:ascii="Times New Roman" w:hAnsi="Times New Roman"/>
          <w:color w:val="000000" w:themeColor="text1"/>
          <w:sz w:val="24"/>
          <w:szCs w:val="24"/>
          <w:lang w:val="ro-RO"/>
        </w:rPr>
        <w:t>finanțareasă</w:t>
      </w:r>
      <w:proofErr w:type="spellEnd"/>
      <w:r>
        <w:rPr>
          <w:rFonts w:ascii="Times New Roman" w:hAnsi="Times New Roman"/>
          <w:color w:val="000000" w:themeColor="text1"/>
          <w:sz w:val="24"/>
          <w:szCs w:val="24"/>
          <w:lang w:val="ro-RO"/>
        </w:rPr>
        <w:t xml:space="preserve"> fie asigurată</w:t>
      </w:r>
      <w:r w:rsidR="00685539" w:rsidRPr="003523FF">
        <w:rPr>
          <w:rFonts w:ascii="Times New Roman" w:hAnsi="Times New Roman"/>
          <w:color w:val="000000" w:themeColor="text1"/>
          <w:sz w:val="24"/>
          <w:szCs w:val="24"/>
          <w:lang w:val="ro-RO"/>
        </w:rPr>
        <w:t xml:space="preserve"> prin fonduri europene nerambursabile prealocate pentru municipiul Târgu Mureș prin Programul Regional Centru 2021-2027</w:t>
      </w:r>
      <w:r>
        <w:rPr>
          <w:rFonts w:ascii="Times New Roman" w:hAnsi="Times New Roman"/>
          <w:color w:val="000000" w:themeColor="text1"/>
          <w:sz w:val="24"/>
          <w:szCs w:val="24"/>
          <w:lang w:val="ro-RO"/>
        </w:rPr>
        <w:t>, din care:</w:t>
      </w:r>
    </w:p>
    <w:p w14:paraId="1817F78F" w14:textId="58E063B6"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Axa de Mobilitate Durabilă: </w:t>
      </w:r>
      <w:r w:rsidR="008B51B5">
        <w:rPr>
          <w:rFonts w:ascii="Times New Roman" w:hAnsi="Times New Roman"/>
          <w:color w:val="000000" w:themeColor="text1"/>
          <w:sz w:val="24"/>
          <w:szCs w:val="24"/>
          <w:lang w:val="ro-RO"/>
        </w:rPr>
        <w:t xml:space="preserve">alocare </w:t>
      </w:r>
      <w:r w:rsidRPr="003523FF">
        <w:rPr>
          <w:rFonts w:ascii="Times New Roman" w:hAnsi="Times New Roman"/>
          <w:color w:val="000000" w:themeColor="text1"/>
          <w:sz w:val="24"/>
          <w:szCs w:val="24"/>
          <w:lang w:val="ro-RO"/>
        </w:rPr>
        <w:t>FEDR 17.978.746,91 euro</w:t>
      </w:r>
      <w:r w:rsidR="00927890">
        <w:rPr>
          <w:rFonts w:ascii="Times New Roman" w:hAnsi="Times New Roman"/>
          <w:color w:val="000000" w:themeColor="text1"/>
          <w:sz w:val="24"/>
          <w:szCs w:val="24"/>
          <w:lang w:val="ro-RO"/>
        </w:rPr>
        <w:t xml:space="preserve">, </w:t>
      </w:r>
      <w:bookmarkStart w:id="4" w:name="_Hlk148082149"/>
      <w:r w:rsidR="00927890">
        <w:rPr>
          <w:rFonts w:ascii="Times New Roman" w:hAnsi="Times New Roman"/>
          <w:color w:val="000000" w:themeColor="text1"/>
          <w:sz w:val="24"/>
          <w:szCs w:val="24"/>
          <w:lang w:val="ro-RO"/>
        </w:rPr>
        <w:t>la care se adaugă 13%  bugetul de stat și contribuție proprie</w:t>
      </w:r>
    </w:p>
    <w:bookmarkEnd w:id="4"/>
    <w:p w14:paraId="0A6CA461" w14:textId="21BB76D2" w:rsidR="00927890" w:rsidRPr="003523FF" w:rsidRDefault="00685539" w:rsidP="00927890">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Axa de Regenerare Urbană: </w:t>
      </w:r>
      <w:r w:rsidR="008B51B5">
        <w:rPr>
          <w:rFonts w:ascii="Times New Roman" w:hAnsi="Times New Roman"/>
          <w:color w:val="000000" w:themeColor="text1"/>
          <w:sz w:val="24"/>
          <w:szCs w:val="24"/>
          <w:lang w:val="ro-RO"/>
        </w:rPr>
        <w:t xml:space="preserve">alocare </w:t>
      </w:r>
      <w:r w:rsidRPr="003523FF">
        <w:rPr>
          <w:rFonts w:ascii="Times New Roman" w:hAnsi="Times New Roman"/>
          <w:color w:val="000000" w:themeColor="text1"/>
          <w:sz w:val="24"/>
          <w:szCs w:val="24"/>
          <w:lang w:val="ro-RO"/>
        </w:rPr>
        <w:t>FEDR 14.254.197,00 euro</w:t>
      </w:r>
      <w:r w:rsidR="00927890">
        <w:rPr>
          <w:rFonts w:ascii="Times New Roman" w:hAnsi="Times New Roman"/>
          <w:color w:val="000000" w:themeColor="text1"/>
          <w:sz w:val="24"/>
          <w:szCs w:val="24"/>
          <w:lang w:val="ro-RO"/>
        </w:rPr>
        <w:t>, la care se adaugă 13%  bugetul de stat și contribuție proprie</w:t>
      </w:r>
    </w:p>
    <w:p w14:paraId="6CBD5175"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p>
    <w:p w14:paraId="35EAE1ED" w14:textId="557CF0AC"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Valoarea totală a investiției este structurată pe obiecte astfel, calculată prin adunarea Cap. IV Investi</w:t>
      </w:r>
      <w:r w:rsidR="00E75115">
        <w:rPr>
          <w:rFonts w:ascii="Times New Roman" w:hAnsi="Times New Roman"/>
          <w:color w:val="000000" w:themeColor="text1"/>
          <w:sz w:val="24"/>
          <w:szCs w:val="24"/>
          <w:lang w:val="ro-RO"/>
        </w:rPr>
        <w:t>ț</w:t>
      </w:r>
      <w:r w:rsidRPr="003523FF">
        <w:rPr>
          <w:rFonts w:ascii="Times New Roman" w:hAnsi="Times New Roman"/>
          <w:color w:val="000000" w:themeColor="text1"/>
          <w:sz w:val="24"/>
          <w:szCs w:val="24"/>
          <w:lang w:val="ro-RO"/>
        </w:rPr>
        <w:t>ie de bază aferentă fiecărui Deviz pe Obiect, la care se adaugă procentual sumele aferente capitolelor I, II, III si V din Devizul General:</w:t>
      </w:r>
    </w:p>
    <w:p w14:paraId="0EEA14A5"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Obiect 1 – Bd. 1 Decembrie 1918 – MOBILITATE</w:t>
      </w:r>
    </w:p>
    <w:p w14:paraId="4526C5B9" w14:textId="45C4154B"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Valoarea totală: 138.196.959,42 lei, </w:t>
      </w:r>
      <w:proofErr w:type="spellStart"/>
      <w:r w:rsidRPr="003523FF">
        <w:rPr>
          <w:rFonts w:ascii="Times New Roman" w:hAnsi="Times New Roman"/>
          <w:color w:val="000000" w:themeColor="text1"/>
          <w:sz w:val="24"/>
          <w:szCs w:val="24"/>
          <w:lang w:val="ro-RO"/>
        </w:rPr>
        <w:t>reprezentand</w:t>
      </w:r>
      <w:proofErr w:type="spellEnd"/>
      <w:r w:rsidRPr="003523FF">
        <w:rPr>
          <w:rFonts w:ascii="Times New Roman" w:hAnsi="Times New Roman"/>
          <w:color w:val="000000" w:themeColor="text1"/>
          <w:sz w:val="24"/>
          <w:szCs w:val="24"/>
          <w:lang w:val="ro-RO"/>
        </w:rPr>
        <w:t xml:space="preserve"> 27.958.680,01 euro, din care:</w:t>
      </w:r>
    </w:p>
    <w:p w14:paraId="7B7C247E" w14:textId="3B41E6D8"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Investiție de bază Obiect 1: 116.154.583,72 lei (TVA inclus)</w:t>
      </w:r>
    </w:p>
    <w:p w14:paraId="6490F141" w14:textId="7941CC48"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procentuală (42.39%) din Liniile de Buget I, II, III si V: 22.042.375,70 lei (TVA inclus)</w:t>
      </w:r>
    </w:p>
    <w:p w14:paraId="184FB58E"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p>
    <w:p w14:paraId="44F4CE58" w14:textId="265D4D92"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Obiect 2 – Pia</w:t>
      </w:r>
      <w:r w:rsidR="00E75115">
        <w:rPr>
          <w:rFonts w:ascii="Times New Roman" w:hAnsi="Times New Roman"/>
          <w:color w:val="000000" w:themeColor="text1"/>
          <w:sz w:val="24"/>
          <w:szCs w:val="24"/>
          <w:lang w:val="ro-RO"/>
        </w:rPr>
        <w:t>ț</w:t>
      </w:r>
      <w:r w:rsidRPr="003523FF">
        <w:rPr>
          <w:rFonts w:ascii="Times New Roman" w:hAnsi="Times New Roman"/>
          <w:color w:val="000000" w:themeColor="text1"/>
          <w:sz w:val="24"/>
          <w:szCs w:val="24"/>
          <w:lang w:val="ro-RO"/>
        </w:rPr>
        <w:t>a Victoriei – Pia</w:t>
      </w:r>
      <w:r w:rsidR="00E75115">
        <w:rPr>
          <w:rFonts w:ascii="Times New Roman" w:hAnsi="Times New Roman"/>
          <w:color w:val="000000" w:themeColor="text1"/>
          <w:sz w:val="24"/>
          <w:szCs w:val="24"/>
          <w:lang w:val="ro-RO"/>
        </w:rPr>
        <w:t>ț</w:t>
      </w:r>
      <w:r w:rsidRPr="003523FF">
        <w:rPr>
          <w:rFonts w:ascii="Times New Roman" w:hAnsi="Times New Roman"/>
          <w:color w:val="000000" w:themeColor="text1"/>
          <w:sz w:val="24"/>
          <w:szCs w:val="24"/>
          <w:lang w:val="ro-RO"/>
        </w:rPr>
        <w:t>a Trandafirilor – MOBILITATE</w:t>
      </w:r>
    </w:p>
    <w:p w14:paraId="7E9CE3ED" w14:textId="2D79CA26"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Valoarea total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14.524.322,27 lei, reprezent</w:t>
      </w:r>
      <w:r w:rsidR="00E75115">
        <w:rPr>
          <w:rFonts w:ascii="Times New Roman" w:hAnsi="Times New Roman"/>
          <w:color w:val="000000" w:themeColor="text1"/>
          <w:sz w:val="24"/>
          <w:szCs w:val="24"/>
          <w:lang w:val="ro-RO"/>
        </w:rPr>
        <w:t>â</w:t>
      </w:r>
      <w:r w:rsidRPr="003523FF">
        <w:rPr>
          <w:rFonts w:ascii="Times New Roman" w:hAnsi="Times New Roman"/>
          <w:color w:val="000000" w:themeColor="text1"/>
          <w:sz w:val="24"/>
          <w:szCs w:val="24"/>
          <w:lang w:val="ro-RO"/>
        </w:rPr>
        <w:t>nd 2.938.421,22 euro, din care:</w:t>
      </w:r>
    </w:p>
    <w:p w14:paraId="63E0F2C2" w14:textId="02F88AA4"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Investi</w:t>
      </w:r>
      <w:r w:rsidR="00E75115">
        <w:rPr>
          <w:rFonts w:ascii="Times New Roman" w:hAnsi="Times New Roman"/>
          <w:color w:val="000000" w:themeColor="text1"/>
          <w:sz w:val="24"/>
          <w:szCs w:val="24"/>
          <w:lang w:val="ro-RO"/>
        </w:rPr>
        <w:t>ț</w:t>
      </w:r>
      <w:r w:rsidRPr="003523FF">
        <w:rPr>
          <w:rFonts w:ascii="Times New Roman" w:hAnsi="Times New Roman"/>
          <w:color w:val="000000" w:themeColor="text1"/>
          <w:sz w:val="24"/>
          <w:szCs w:val="24"/>
          <w:lang w:val="ro-RO"/>
        </w:rPr>
        <w:t>ie de baza Obiect 2: 12.207.697,00 lei (TVA inclus)</w:t>
      </w:r>
    </w:p>
    <w:p w14:paraId="319E3353" w14:textId="2EF20BB3" w:rsidR="00685539"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procentual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xml:space="preserve"> (4.46%) din Liniile de Buget I, II, III si V: 2.316.625,27 lei (TVA inclus)</w:t>
      </w:r>
    </w:p>
    <w:p w14:paraId="1F185785" w14:textId="77777777" w:rsidR="00927890" w:rsidRPr="003523FF" w:rsidRDefault="00927890" w:rsidP="003523FF">
      <w:pPr>
        <w:spacing w:after="0" w:line="240" w:lineRule="auto"/>
        <w:ind w:right="-22"/>
        <w:rPr>
          <w:rFonts w:ascii="Times New Roman" w:hAnsi="Times New Roman"/>
          <w:color w:val="000000" w:themeColor="text1"/>
          <w:sz w:val="24"/>
          <w:szCs w:val="24"/>
          <w:lang w:val="ro-RO"/>
        </w:rPr>
      </w:pPr>
    </w:p>
    <w:p w14:paraId="6680C23C" w14:textId="7A86F268" w:rsidR="00E75115"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Obiect 3 – </w:t>
      </w:r>
      <w:proofErr w:type="spellStart"/>
      <w:r w:rsidRPr="003523FF">
        <w:rPr>
          <w:rFonts w:ascii="Times New Roman" w:hAnsi="Times New Roman"/>
          <w:color w:val="000000" w:themeColor="text1"/>
          <w:sz w:val="24"/>
          <w:szCs w:val="24"/>
          <w:lang w:val="ro-RO"/>
        </w:rPr>
        <w:t>Piata</w:t>
      </w:r>
      <w:proofErr w:type="spellEnd"/>
      <w:r w:rsidRPr="003523FF">
        <w:rPr>
          <w:rFonts w:ascii="Times New Roman" w:hAnsi="Times New Roman"/>
          <w:color w:val="000000" w:themeColor="text1"/>
          <w:sz w:val="24"/>
          <w:szCs w:val="24"/>
          <w:lang w:val="ro-RO"/>
        </w:rPr>
        <w:t xml:space="preserve"> Victoriei – </w:t>
      </w:r>
      <w:proofErr w:type="spellStart"/>
      <w:r w:rsidRPr="003523FF">
        <w:rPr>
          <w:rFonts w:ascii="Times New Roman" w:hAnsi="Times New Roman"/>
          <w:color w:val="000000" w:themeColor="text1"/>
          <w:sz w:val="24"/>
          <w:szCs w:val="24"/>
          <w:lang w:val="ro-RO"/>
        </w:rPr>
        <w:t>Piata</w:t>
      </w:r>
      <w:proofErr w:type="spellEnd"/>
      <w:r w:rsidRPr="003523FF">
        <w:rPr>
          <w:rFonts w:ascii="Times New Roman" w:hAnsi="Times New Roman"/>
          <w:color w:val="000000" w:themeColor="text1"/>
          <w:sz w:val="24"/>
          <w:szCs w:val="24"/>
          <w:lang w:val="ro-RO"/>
        </w:rPr>
        <w:t xml:space="preserve"> Trandafirilor – REGENERARE URBAN</w:t>
      </w:r>
      <w:r w:rsidR="00E75115">
        <w:rPr>
          <w:rFonts w:ascii="Times New Roman" w:hAnsi="Times New Roman"/>
          <w:color w:val="000000" w:themeColor="text1"/>
          <w:sz w:val="24"/>
          <w:szCs w:val="24"/>
          <w:lang w:val="ro-RO"/>
        </w:rPr>
        <w:t>Ă</w:t>
      </w:r>
    </w:p>
    <w:p w14:paraId="028B4CA6" w14:textId="5B8A38C6"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Valoarea total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67.276.528,34 lei, reprezent</w:t>
      </w:r>
      <w:r w:rsidR="00E75115">
        <w:rPr>
          <w:rFonts w:ascii="Times New Roman" w:hAnsi="Times New Roman"/>
          <w:color w:val="000000" w:themeColor="text1"/>
          <w:sz w:val="24"/>
          <w:szCs w:val="24"/>
          <w:lang w:val="ro-RO"/>
        </w:rPr>
        <w:t>â</w:t>
      </w:r>
      <w:r w:rsidRPr="003523FF">
        <w:rPr>
          <w:rFonts w:ascii="Times New Roman" w:hAnsi="Times New Roman"/>
          <w:color w:val="000000" w:themeColor="text1"/>
          <w:sz w:val="24"/>
          <w:szCs w:val="24"/>
          <w:lang w:val="ro-RO"/>
        </w:rPr>
        <w:t>nd 13.610.740,32 euro, din care:</w:t>
      </w:r>
    </w:p>
    <w:p w14:paraId="35081FD2"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 xml:space="preserve">Valoare </w:t>
      </w:r>
      <w:proofErr w:type="spellStart"/>
      <w:r w:rsidRPr="003523FF">
        <w:rPr>
          <w:rFonts w:ascii="Times New Roman" w:hAnsi="Times New Roman"/>
          <w:color w:val="000000" w:themeColor="text1"/>
          <w:sz w:val="24"/>
          <w:szCs w:val="24"/>
          <w:lang w:val="ro-RO"/>
        </w:rPr>
        <w:t>Investitie</w:t>
      </w:r>
      <w:proofErr w:type="spellEnd"/>
      <w:r w:rsidRPr="003523FF">
        <w:rPr>
          <w:rFonts w:ascii="Times New Roman" w:hAnsi="Times New Roman"/>
          <w:color w:val="000000" w:themeColor="text1"/>
          <w:sz w:val="24"/>
          <w:szCs w:val="24"/>
          <w:lang w:val="ro-RO"/>
        </w:rPr>
        <w:t xml:space="preserve"> de baza Obiect 3: 56.545.941,22 lei (TVA inclus)</w:t>
      </w:r>
    </w:p>
    <w:p w14:paraId="72659456" w14:textId="2FD2396E" w:rsidR="00685539"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procentual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xml:space="preserve"> (20.64%) din Liniile de Buget I, II, III si V: 10.730.587,12 lei (TVA inclus)</w:t>
      </w:r>
    </w:p>
    <w:p w14:paraId="1DF1B37E" w14:textId="77777777" w:rsidR="00927890" w:rsidRPr="003523FF" w:rsidRDefault="00927890" w:rsidP="003523FF">
      <w:pPr>
        <w:spacing w:after="0" w:line="240" w:lineRule="auto"/>
        <w:ind w:right="-22"/>
        <w:rPr>
          <w:rFonts w:ascii="Times New Roman" w:hAnsi="Times New Roman"/>
          <w:color w:val="000000" w:themeColor="text1"/>
          <w:sz w:val="24"/>
          <w:szCs w:val="24"/>
          <w:lang w:val="ro-RO"/>
        </w:rPr>
      </w:pPr>
    </w:p>
    <w:p w14:paraId="3DF89829"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Obiect 4 – Bd. 22 Decembrie 1989 – MOBILITATE</w:t>
      </w:r>
    </w:p>
    <w:p w14:paraId="04F22C8C" w14:textId="7B136094"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Valoarea total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105.990.074,75 lei, reprezent</w:t>
      </w:r>
      <w:r w:rsidR="00E75115">
        <w:rPr>
          <w:rFonts w:ascii="Times New Roman" w:hAnsi="Times New Roman"/>
          <w:color w:val="000000" w:themeColor="text1"/>
          <w:sz w:val="24"/>
          <w:szCs w:val="24"/>
          <w:lang w:val="ro-RO"/>
        </w:rPr>
        <w:t>â</w:t>
      </w:r>
      <w:r w:rsidRPr="003523FF">
        <w:rPr>
          <w:rFonts w:ascii="Times New Roman" w:hAnsi="Times New Roman"/>
          <w:color w:val="000000" w:themeColor="text1"/>
          <w:sz w:val="24"/>
          <w:szCs w:val="24"/>
          <w:lang w:val="ro-RO"/>
        </w:rPr>
        <w:t>nd 21.442.892,79 euro, din care:</w:t>
      </w:r>
    </w:p>
    <w:p w14:paraId="59A3AD8E" w14:textId="43CFF2E7"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Investi</w:t>
      </w:r>
      <w:r w:rsidR="00E75115">
        <w:rPr>
          <w:rFonts w:ascii="Times New Roman" w:hAnsi="Times New Roman"/>
          <w:color w:val="000000" w:themeColor="text1"/>
          <w:sz w:val="24"/>
          <w:szCs w:val="24"/>
          <w:lang w:val="ro-RO"/>
        </w:rPr>
        <w:t>ț</w:t>
      </w:r>
      <w:r w:rsidRPr="003523FF">
        <w:rPr>
          <w:rFonts w:ascii="Times New Roman" w:hAnsi="Times New Roman"/>
          <w:color w:val="000000" w:themeColor="text1"/>
          <w:sz w:val="24"/>
          <w:szCs w:val="24"/>
          <w:lang w:val="ro-RO"/>
        </w:rPr>
        <w:t>ie de baz</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xml:space="preserve"> Obiect 4: 89.084.687,99 lei (TVA inclus)</w:t>
      </w:r>
    </w:p>
    <w:p w14:paraId="7746115A" w14:textId="56100308" w:rsidR="00685539" w:rsidRPr="003523FF" w:rsidRDefault="00685539" w:rsidP="003523FF">
      <w:pPr>
        <w:spacing w:after="0" w:line="240" w:lineRule="auto"/>
        <w:ind w:right="-22"/>
        <w:rPr>
          <w:rFonts w:ascii="Times New Roman" w:hAnsi="Times New Roman"/>
          <w:color w:val="000000" w:themeColor="text1"/>
          <w:sz w:val="24"/>
          <w:szCs w:val="24"/>
          <w:lang w:val="ro-RO"/>
        </w:rPr>
      </w:pPr>
      <w:r w:rsidRPr="003523FF">
        <w:rPr>
          <w:rFonts w:ascii="Times New Roman" w:hAnsi="Times New Roman"/>
          <w:color w:val="000000" w:themeColor="text1"/>
          <w:sz w:val="24"/>
          <w:szCs w:val="24"/>
          <w:lang w:val="ro-RO"/>
        </w:rPr>
        <w:t>Valoare procentual</w:t>
      </w:r>
      <w:r w:rsidR="00E75115">
        <w:rPr>
          <w:rFonts w:ascii="Times New Roman" w:hAnsi="Times New Roman"/>
          <w:color w:val="000000" w:themeColor="text1"/>
          <w:sz w:val="24"/>
          <w:szCs w:val="24"/>
          <w:lang w:val="ro-RO"/>
        </w:rPr>
        <w:t>ă</w:t>
      </w:r>
      <w:r w:rsidRPr="003523FF">
        <w:rPr>
          <w:rFonts w:ascii="Times New Roman" w:hAnsi="Times New Roman"/>
          <w:color w:val="000000" w:themeColor="text1"/>
          <w:sz w:val="24"/>
          <w:szCs w:val="24"/>
          <w:lang w:val="ro-RO"/>
        </w:rPr>
        <w:t xml:space="preserve"> (32.51%) din Liniile de Buget I, II, III si V: 16.095.386,76 lei (TVA inclus)</w:t>
      </w:r>
    </w:p>
    <w:p w14:paraId="561491B2" w14:textId="77777777" w:rsidR="00685539" w:rsidRPr="003523FF" w:rsidRDefault="00685539" w:rsidP="003523FF">
      <w:pPr>
        <w:spacing w:after="0" w:line="240" w:lineRule="auto"/>
        <w:ind w:right="-22"/>
        <w:rPr>
          <w:rFonts w:ascii="Times New Roman" w:hAnsi="Times New Roman"/>
          <w:color w:val="000000" w:themeColor="text1"/>
          <w:sz w:val="24"/>
          <w:szCs w:val="24"/>
          <w:lang w:val="ro-RO"/>
        </w:rPr>
      </w:pPr>
    </w:p>
    <w:p w14:paraId="22068D5B" w14:textId="77777777" w:rsidR="003F7069" w:rsidRPr="003523FF" w:rsidRDefault="003F7069" w:rsidP="00685539">
      <w:pPr>
        <w:spacing w:after="0"/>
        <w:ind w:right="-360"/>
        <w:rPr>
          <w:rFonts w:ascii="Times New Roman" w:hAnsi="Times New Roman"/>
          <w:color w:val="000000" w:themeColor="text1"/>
          <w:sz w:val="24"/>
          <w:szCs w:val="24"/>
          <w:lang w:val="ro-RO"/>
        </w:rPr>
      </w:pPr>
    </w:p>
    <w:p w14:paraId="6CE6AC17" w14:textId="1738175B" w:rsidR="008C6B31" w:rsidRPr="00E75115" w:rsidRDefault="008C6B31" w:rsidP="000B431D">
      <w:pPr>
        <w:spacing w:after="0"/>
        <w:ind w:right="-360" w:firstLine="720"/>
        <w:jc w:val="both"/>
        <w:rPr>
          <w:rFonts w:ascii="Times New Roman" w:eastAsia="Times New Roman" w:hAnsi="Times New Roman"/>
          <w:sz w:val="24"/>
          <w:szCs w:val="24"/>
          <w:lang w:val="ro-RO"/>
        </w:rPr>
      </w:pPr>
      <w:r w:rsidRPr="00E75115">
        <w:rPr>
          <w:rFonts w:ascii="Times New Roman" w:eastAsia="Times New Roman" w:hAnsi="Times New Roman"/>
          <w:sz w:val="24"/>
          <w:szCs w:val="24"/>
          <w:lang w:val="ro-RO"/>
        </w:rPr>
        <w:t>Valoarea de investiție pentru Scenariul 1 este 3</w:t>
      </w:r>
      <w:r w:rsidR="00E75115" w:rsidRPr="00E75115">
        <w:rPr>
          <w:rFonts w:ascii="Times New Roman" w:eastAsia="Times New Roman" w:hAnsi="Times New Roman"/>
          <w:sz w:val="24"/>
          <w:szCs w:val="24"/>
          <w:lang w:val="ro-RO"/>
        </w:rPr>
        <w:t>26</w:t>
      </w:r>
      <w:r w:rsidRPr="00E75115">
        <w:rPr>
          <w:rFonts w:ascii="Times New Roman" w:eastAsia="Times New Roman" w:hAnsi="Times New Roman"/>
          <w:sz w:val="24"/>
          <w:szCs w:val="24"/>
          <w:lang w:val="ro-RO"/>
        </w:rPr>
        <w:t>.</w:t>
      </w:r>
      <w:r w:rsidR="00E75115" w:rsidRPr="00E75115">
        <w:rPr>
          <w:rFonts w:ascii="Times New Roman" w:eastAsia="Times New Roman" w:hAnsi="Times New Roman"/>
          <w:sz w:val="24"/>
          <w:szCs w:val="24"/>
          <w:lang w:val="ro-RO"/>
        </w:rPr>
        <w:t>838</w:t>
      </w:r>
      <w:r w:rsidRPr="00E75115">
        <w:rPr>
          <w:rFonts w:ascii="Times New Roman" w:eastAsia="Times New Roman" w:hAnsi="Times New Roman"/>
          <w:sz w:val="24"/>
          <w:szCs w:val="24"/>
          <w:lang w:val="ro-RO"/>
        </w:rPr>
        <w:t>.</w:t>
      </w:r>
      <w:r w:rsidR="00E75115" w:rsidRPr="00E75115">
        <w:rPr>
          <w:rFonts w:ascii="Times New Roman" w:eastAsia="Times New Roman" w:hAnsi="Times New Roman"/>
          <w:sz w:val="24"/>
          <w:szCs w:val="24"/>
          <w:lang w:val="ro-RO"/>
        </w:rPr>
        <w:t>997,25</w:t>
      </w:r>
      <w:r w:rsidRPr="00E75115">
        <w:rPr>
          <w:rFonts w:ascii="Times New Roman" w:eastAsia="Times New Roman" w:hAnsi="Times New Roman"/>
          <w:sz w:val="24"/>
          <w:szCs w:val="24"/>
          <w:lang w:val="ro-RO"/>
        </w:rPr>
        <w:t xml:space="preserve"> lei, inclusiv TVA.</w:t>
      </w:r>
    </w:p>
    <w:p w14:paraId="6864E604" w14:textId="77777777" w:rsidR="008C6B31" w:rsidRPr="00E75115" w:rsidRDefault="008C6B31" w:rsidP="000B431D">
      <w:pPr>
        <w:spacing w:after="0"/>
        <w:ind w:right="-360" w:firstLine="720"/>
        <w:jc w:val="both"/>
        <w:rPr>
          <w:rFonts w:ascii="Times New Roman" w:eastAsia="Times New Roman" w:hAnsi="Times New Roman"/>
          <w:sz w:val="24"/>
          <w:szCs w:val="24"/>
          <w:lang w:val="ro-RO"/>
        </w:rPr>
      </w:pPr>
      <w:r w:rsidRPr="00E75115">
        <w:rPr>
          <w:rFonts w:ascii="Times New Roman" w:eastAsia="Times New Roman" w:hAnsi="Times New Roman"/>
          <w:sz w:val="24"/>
          <w:szCs w:val="24"/>
          <w:lang w:val="ro-RO"/>
        </w:rPr>
        <w:t>Valoarea de investiție pentru Scenariul 2 este 327.898.221,58 lei, inclusiv TVA.</w:t>
      </w:r>
    </w:p>
    <w:p w14:paraId="1B73AC54" w14:textId="5EAE55CA" w:rsidR="00DE3AAC" w:rsidRPr="00927890" w:rsidRDefault="008C6B31" w:rsidP="000B431D">
      <w:pPr>
        <w:spacing w:after="0"/>
        <w:ind w:right="-360" w:firstLine="720"/>
        <w:jc w:val="both"/>
        <w:rPr>
          <w:rFonts w:ascii="Times New Roman" w:eastAsia="Times New Roman" w:hAnsi="Times New Roman"/>
          <w:b/>
          <w:bCs/>
          <w:sz w:val="24"/>
          <w:szCs w:val="24"/>
          <w:lang w:val="ro-RO"/>
        </w:rPr>
      </w:pPr>
      <w:r w:rsidRPr="00927890">
        <w:rPr>
          <w:rFonts w:ascii="Times New Roman" w:eastAsia="Times New Roman" w:hAnsi="Times New Roman"/>
          <w:b/>
          <w:bCs/>
          <w:sz w:val="24"/>
          <w:szCs w:val="24"/>
          <w:lang w:val="ro-RO"/>
        </w:rPr>
        <w:t xml:space="preserve">Valoarea de investiție pentru Scenariul 3 este </w:t>
      </w:r>
      <w:bookmarkStart w:id="5" w:name="_Hlk148014046"/>
      <w:r w:rsidRPr="00927890">
        <w:rPr>
          <w:rFonts w:ascii="Times New Roman" w:eastAsia="Times New Roman" w:hAnsi="Times New Roman"/>
          <w:b/>
          <w:bCs/>
          <w:sz w:val="24"/>
          <w:szCs w:val="24"/>
          <w:lang w:val="ro-RO"/>
        </w:rPr>
        <w:t>3</w:t>
      </w:r>
      <w:r w:rsidR="00E75115" w:rsidRPr="00927890">
        <w:rPr>
          <w:rFonts w:ascii="Times New Roman" w:eastAsia="Times New Roman" w:hAnsi="Times New Roman"/>
          <w:b/>
          <w:bCs/>
          <w:sz w:val="24"/>
          <w:szCs w:val="24"/>
          <w:lang w:val="ro-RO"/>
        </w:rPr>
        <w:t>25</w:t>
      </w:r>
      <w:r w:rsidRPr="00927890">
        <w:rPr>
          <w:rFonts w:ascii="Times New Roman" w:eastAsia="Times New Roman" w:hAnsi="Times New Roman"/>
          <w:b/>
          <w:bCs/>
          <w:sz w:val="24"/>
          <w:szCs w:val="24"/>
          <w:lang w:val="ro-RO"/>
        </w:rPr>
        <w:t>.</w:t>
      </w:r>
      <w:r w:rsidR="00E75115" w:rsidRPr="00927890">
        <w:rPr>
          <w:rFonts w:ascii="Times New Roman" w:eastAsia="Times New Roman" w:hAnsi="Times New Roman"/>
          <w:b/>
          <w:bCs/>
          <w:sz w:val="24"/>
          <w:szCs w:val="24"/>
          <w:lang w:val="ro-RO"/>
        </w:rPr>
        <w:t>987</w:t>
      </w:r>
      <w:r w:rsidRPr="00927890">
        <w:rPr>
          <w:rFonts w:ascii="Times New Roman" w:eastAsia="Times New Roman" w:hAnsi="Times New Roman"/>
          <w:b/>
          <w:bCs/>
          <w:sz w:val="24"/>
          <w:szCs w:val="24"/>
          <w:lang w:val="ro-RO"/>
        </w:rPr>
        <w:t>.</w:t>
      </w:r>
      <w:r w:rsidR="00E75115" w:rsidRPr="00927890">
        <w:rPr>
          <w:rFonts w:ascii="Times New Roman" w:eastAsia="Times New Roman" w:hAnsi="Times New Roman"/>
          <w:b/>
          <w:bCs/>
          <w:sz w:val="24"/>
          <w:szCs w:val="24"/>
          <w:lang w:val="ro-RO"/>
        </w:rPr>
        <w:t>884</w:t>
      </w:r>
      <w:r w:rsidRPr="00927890">
        <w:rPr>
          <w:rFonts w:ascii="Times New Roman" w:eastAsia="Times New Roman" w:hAnsi="Times New Roman"/>
          <w:b/>
          <w:bCs/>
          <w:sz w:val="24"/>
          <w:szCs w:val="24"/>
          <w:lang w:val="ro-RO"/>
        </w:rPr>
        <w:t>,</w:t>
      </w:r>
      <w:r w:rsidR="00E75115" w:rsidRPr="00927890">
        <w:rPr>
          <w:rFonts w:ascii="Times New Roman" w:eastAsia="Times New Roman" w:hAnsi="Times New Roman"/>
          <w:b/>
          <w:bCs/>
          <w:sz w:val="24"/>
          <w:szCs w:val="24"/>
          <w:lang w:val="ro-RO"/>
        </w:rPr>
        <w:t>78</w:t>
      </w:r>
      <w:bookmarkEnd w:id="5"/>
      <w:r w:rsidRPr="00927890">
        <w:rPr>
          <w:rFonts w:ascii="Times New Roman" w:eastAsia="Times New Roman" w:hAnsi="Times New Roman"/>
          <w:b/>
          <w:bCs/>
          <w:sz w:val="24"/>
          <w:szCs w:val="24"/>
          <w:lang w:val="ro-RO"/>
        </w:rPr>
        <w:t xml:space="preserve"> lei, inclusiv TVA.</w:t>
      </w:r>
    </w:p>
    <w:p w14:paraId="7E0BDBAA" w14:textId="77777777" w:rsidR="00DE3AAC" w:rsidRPr="00685539" w:rsidRDefault="00DE3AAC" w:rsidP="000B431D">
      <w:pPr>
        <w:spacing w:after="0"/>
        <w:ind w:right="-360"/>
        <w:jc w:val="both"/>
        <w:rPr>
          <w:rFonts w:ascii="Times New Roman" w:eastAsia="Times New Roman" w:hAnsi="Times New Roman"/>
          <w:color w:val="000000" w:themeColor="text1"/>
          <w:sz w:val="24"/>
          <w:szCs w:val="24"/>
          <w:lang w:val="ro-RO"/>
        </w:rPr>
      </w:pPr>
    </w:p>
    <w:p w14:paraId="767A667A" w14:textId="77777777" w:rsidR="008C6B31" w:rsidRPr="00685539" w:rsidRDefault="008C6B31" w:rsidP="000B431D">
      <w:pPr>
        <w:ind w:firstLine="720"/>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lastRenderedPageBreak/>
        <w:t xml:space="preserve">Analizand beneficiile economico-financiare, siguranta circulatiei si a celorlalte categorii de participanti la trafic, eligibilitatea investitiei pentru finantari europene nerambursabile, avantajele de ordin tehnic si functional, precum si riscurile aferente adoptarii anumitor solutii alternative, se recomanda ca scenariul optim pentru realizarea acestei investitii </w:t>
      </w:r>
      <w:r w:rsidRPr="00685539">
        <w:rPr>
          <w:rFonts w:ascii="Times New Roman" w:hAnsi="Times New Roman"/>
          <w:b/>
          <w:bCs/>
          <w:color w:val="000000" w:themeColor="text1"/>
          <w:sz w:val="24"/>
          <w:szCs w:val="24"/>
          <w:lang w:val="pt-PT"/>
        </w:rPr>
        <w:t>SCENARIUL  3.</w:t>
      </w:r>
    </w:p>
    <w:p w14:paraId="50BA3F98" w14:textId="77777777" w:rsidR="008C6B31" w:rsidRPr="00685539" w:rsidRDefault="008C6B31" w:rsidP="000B431D">
      <w:pPr>
        <w:ind w:firstLine="720"/>
        <w:jc w:val="both"/>
        <w:rPr>
          <w:rFonts w:ascii="Times New Roman" w:hAnsi="Times New Roman"/>
          <w:color w:val="000000" w:themeColor="text1"/>
          <w:sz w:val="24"/>
          <w:szCs w:val="24"/>
          <w:lang w:val="pt-PT"/>
        </w:rPr>
      </w:pPr>
      <w:r w:rsidRPr="00685539">
        <w:rPr>
          <w:rFonts w:ascii="Times New Roman" w:hAnsi="Times New Roman"/>
          <w:color w:val="000000" w:themeColor="text1"/>
          <w:sz w:val="24"/>
          <w:szCs w:val="24"/>
          <w:lang w:val="pt-PT"/>
        </w:rPr>
        <w:t>Având în vedere scenariile tehnico-economice analizate, scenariul recomandat (scenariul 3) reprezintă varianta optimă pentru lucrările propuse.</w:t>
      </w:r>
    </w:p>
    <w:p w14:paraId="5E3FE95E" w14:textId="77777777" w:rsidR="009D3A49" w:rsidRPr="00685539" w:rsidRDefault="009D3A49" w:rsidP="00EB2922">
      <w:pPr>
        <w:spacing w:after="0"/>
        <w:ind w:right="-360"/>
        <w:jc w:val="both"/>
        <w:rPr>
          <w:rFonts w:ascii="Times New Roman" w:eastAsia="Times New Roman" w:hAnsi="Times New Roman"/>
          <w:color w:val="000000" w:themeColor="text1"/>
          <w:lang w:val="ro-RO"/>
        </w:rPr>
      </w:pPr>
    </w:p>
    <w:p w14:paraId="75D89475" w14:textId="77777777" w:rsidR="005740C2" w:rsidRPr="00685539" w:rsidRDefault="005740C2" w:rsidP="005740C2">
      <w:pPr>
        <w:spacing w:after="0" w:line="240" w:lineRule="auto"/>
        <w:ind w:firstLine="705"/>
        <w:rPr>
          <w:rFonts w:ascii="Times New Roman" w:eastAsia="Times New Roman" w:hAnsi="Times New Roman"/>
          <w:b/>
          <w:color w:val="000000" w:themeColor="text1"/>
          <w:lang w:val="ro-RO" w:eastAsia="ro-RO"/>
        </w:rPr>
      </w:pPr>
    </w:p>
    <w:p w14:paraId="6AD4311F" w14:textId="77777777" w:rsidR="00072FA3" w:rsidRPr="00685539" w:rsidRDefault="00072FA3" w:rsidP="005740C2">
      <w:pPr>
        <w:spacing w:after="0" w:line="240" w:lineRule="auto"/>
        <w:ind w:firstLine="705"/>
        <w:rPr>
          <w:rFonts w:ascii="Times New Roman" w:eastAsia="Times New Roman" w:hAnsi="Times New Roman"/>
          <w:b/>
          <w:color w:val="000000" w:themeColor="text1"/>
          <w:lang w:val="ro-RO" w:eastAsia="ro-RO"/>
        </w:rPr>
      </w:pPr>
    </w:p>
    <w:p w14:paraId="559A2F41" w14:textId="56E64398" w:rsidR="005740C2" w:rsidRPr="00685539" w:rsidRDefault="005740C2" w:rsidP="005E4ADF">
      <w:pPr>
        <w:pStyle w:val="p2"/>
        <w:spacing w:after="0"/>
        <w:jc w:val="both"/>
        <w:rPr>
          <w:rFonts w:ascii="Times New Roman" w:hAnsi="Times New Roman"/>
          <w:color w:val="000000" w:themeColor="text1"/>
          <w:sz w:val="24"/>
          <w:szCs w:val="24"/>
        </w:rPr>
      </w:pPr>
      <w:r w:rsidRPr="00685539">
        <w:rPr>
          <w:rFonts w:ascii="Times New Roman" w:hAnsi="Times New Roman"/>
          <w:color w:val="000000" w:themeColor="text1"/>
          <w:sz w:val="24"/>
          <w:szCs w:val="24"/>
          <w:lang w:val="es-ES"/>
        </w:rPr>
        <w:tab/>
      </w:r>
      <w:proofErr w:type="spellStart"/>
      <w:r w:rsidRPr="00685539">
        <w:rPr>
          <w:rFonts w:ascii="Times New Roman" w:hAnsi="Times New Roman"/>
          <w:color w:val="000000" w:themeColor="text1"/>
          <w:sz w:val="24"/>
          <w:szCs w:val="24"/>
          <w:lang w:val="es-ES"/>
        </w:rPr>
        <w:t>Având</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în</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vedere</w:t>
      </w:r>
      <w:proofErr w:type="spellEnd"/>
      <w:r w:rsidRPr="00685539">
        <w:rPr>
          <w:rFonts w:ascii="Times New Roman" w:hAnsi="Times New Roman"/>
          <w:color w:val="000000" w:themeColor="text1"/>
          <w:sz w:val="24"/>
          <w:szCs w:val="24"/>
          <w:lang w:val="es-ES"/>
        </w:rPr>
        <w:t xml:space="preserve"> cele </w:t>
      </w:r>
      <w:proofErr w:type="spellStart"/>
      <w:r w:rsidRPr="00685539">
        <w:rPr>
          <w:rFonts w:ascii="Times New Roman" w:hAnsi="Times New Roman"/>
          <w:color w:val="000000" w:themeColor="text1"/>
          <w:sz w:val="24"/>
          <w:szCs w:val="24"/>
          <w:lang w:val="es-ES"/>
        </w:rPr>
        <w:t>prezentate</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propunem</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spre</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aprobarea</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Consiliului</w:t>
      </w:r>
      <w:proofErr w:type="spellEnd"/>
      <w:r w:rsidRPr="00685539">
        <w:rPr>
          <w:rFonts w:ascii="Times New Roman" w:hAnsi="Times New Roman"/>
          <w:color w:val="000000" w:themeColor="text1"/>
          <w:sz w:val="24"/>
          <w:szCs w:val="24"/>
          <w:lang w:val="es-ES"/>
        </w:rPr>
        <w:t xml:space="preserve"> Local Municipal </w:t>
      </w:r>
      <w:proofErr w:type="spellStart"/>
      <w:r w:rsidRPr="00685539">
        <w:rPr>
          <w:rFonts w:ascii="Times New Roman" w:hAnsi="Times New Roman"/>
          <w:color w:val="000000" w:themeColor="text1"/>
          <w:sz w:val="24"/>
          <w:szCs w:val="24"/>
          <w:lang w:val="es-ES"/>
        </w:rPr>
        <w:t>Târgu</w:t>
      </w:r>
      <w:proofErr w:type="spellEnd"/>
      <w:r w:rsidRPr="00685539">
        <w:rPr>
          <w:rFonts w:ascii="Times New Roman" w:hAnsi="Times New Roman"/>
          <w:color w:val="000000" w:themeColor="text1"/>
          <w:sz w:val="24"/>
          <w:szCs w:val="24"/>
          <w:lang w:val="es-ES"/>
        </w:rPr>
        <w:t>-Mureş</w:t>
      </w:r>
      <w:r w:rsidR="00EB2922" w:rsidRPr="00685539">
        <w:rPr>
          <w:rFonts w:ascii="Times New Roman" w:hAnsi="Times New Roman"/>
          <w:color w:val="000000" w:themeColor="text1"/>
          <w:sz w:val="24"/>
          <w:szCs w:val="24"/>
          <w:lang w:val="es-ES"/>
        </w:rPr>
        <w:t xml:space="preserve"> a</w:t>
      </w:r>
      <w:r w:rsidRPr="00685539">
        <w:rPr>
          <w:rFonts w:ascii="Times New Roman" w:hAnsi="Times New Roman"/>
          <w:color w:val="000000" w:themeColor="text1"/>
          <w:sz w:val="24"/>
          <w:szCs w:val="24"/>
          <w:lang w:val="es-ES"/>
        </w:rPr>
        <w:t xml:space="preserve"> </w:t>
      </w:r>
      <w:proofErr w:type="spellStart"/>
      <w:r w:rsidR="00515F28" w:rsidRPr="00685539">
        <w:rPr>
          <w:rFonts w:ascii="Times New Roman" w:hAnsi="Times New Roman"/>
          <w:color w:val="000000" w:themeColor="text1"/>
          <w:sz w:val="24"/>
          <w:szCs w:val="24"/>
          <w:lang w:val="es-ES"/>
        </w:rPr>
        <w:t>Studiului</w:t>
      </w:r>
      <w:proofErr w:type="spellEnd"/>
      <w:r w:rsidR="00515F28" w:rsidRPr="00685539">
        <w:rPr>
          <w:rFonts w:ascii="Times New Roman" w:hAnsi="Times New Roman"/>
          <w:color w:val="000000" w:themeColor="text1"/>
          <w:sz w:val="24"/>
          <w:szCs w:val="24"/>
          <w:lang w:val="es-ES"/>
        </w:rPr>
        <w:t xml:space="preserve"> de </w:t>
      </w:r>
      <w:proofErr w:type="spellStart"/>
      <w:r w:rsidR="00515F28" w:rsidRPr="00685539">
        <w:rPr>
          <w:rFonts w:ascii="Times New Roman" w:hAnsi="Times New Roman"/>
          <w:color w:val="000000" w:themeColor="text1"/>
          <w:sz w:val="24"/>
          <w:szCs w:val="24"/>
          <w:lang w:val="es-ES"/>
        </w:rPr>
        <w:t>fezabilitate</w:t>
      </w:r>
      <w:proofErr w:type="spellEnd"/>
      <w:r w:rsidRPr="00685539">
        <w:rPr>
          <w:rFonts w:ascii="Times New Roman" w:hAnsi="Times New Roman"/>
          <w:color w:val="000000" w:themeColor="text1"/>
          <w:sz w:val="24"/>
          <w:szCs w:val="24"/>
          <w:lang w:val="es-ES"/>
        </w:rPr>
        <w:t xml:space="preserve"> </w:t>
      </w:r>
      <w:proofErr w:type="spellStart"/>
      <w:r w:rsidRPr="00685539">
        <w:rPr>
          <w:rFonts w:ascii="Times New Roman" w:hAnsi="Times New Roman"/>
          <w:color w:val="000000" w:themeColor="text1"/>
          <w:sz w:val="24"/>
          <w:szCs w:val="24"/>
          <w:lang w:val="es-ES"/>
        </w:rPr>
        <w:t>și</w:t>
      </w:r>
      <w:proofErr w:type="spellEnd"/>
      <w:r w:rsidRPr="00685539">
        <w:rPr>
          <w:rFonts w:ascii="Times New Roman" w:hAnsi="Times New Roman"/>
          <w:color w:val="000000" w:themeColor="text1"/>
          <w:sz w:val="24"/>
          <w:szCs w:val="24"/>
          <w:lang w:val="es-ES"/>
        </w:rPr>
        <w:t xml:space="preserve"> </w:t>
      </w:r>
      <w:r w:rsidRPr="00685539">
        <w:rPr>
          <w:rFonts w:ascii="Times New Roman" w:hAnsi="Times New Roman"/>
          <w:color w:val="000000" w:themeColor="text1"/>
          <w:sz w:val="24"/>
          <w:szCs w:val="24"/>
          <w:lang w:val="ro-RO"/>
        </w:rPr>
        <w:t xml:space="preserve">indicatorii </w:t>
      </w:r>
      <w:proofErr w:type="spellStart"/>
      <w:r w:rsidRPr="00685539">
        <w:rPr>
          <w:rFonts w:ascii="Times New Roman" w:hAnsi="Times New Roman"/>
          <w:color w:val="000000" w:themeColor="text1"/>
          <w:sz w:val="24"/>
          <w:szCs w:val="24"/>
          <w:lang w:val="ro-RO"/>
        </w:rPr>
        <w:t>tehnico</w:t>
      </w:r>
      <w:proofErr w:type="spellEnd"/>
      <w:r w:rsidRPr="00685539">
        <w:rPr>
          <w:rFonts w:ascii="Times New Roman" w:hAnsi="Times New Roman"/>
          <w:color w:val="000000" w:themeColor="text1"/>
          <w:sz w:val="24"/>
          <w:szCs w:val="24"/>
          <w:lang w:val="ro-RO"/>
        </w:rPr>
        <w:t xml:space="preserve">-economici pentru obiectivul de </w:t>
      </w:r>
      <w:proofErr w:type="spellStart"/>
      <w:r w:rsidRPr="00685539">
        <w:rPr>
          <w:rFonts w:ascii="Times New Roman" w:hAnsi="Times New Roman"/>
          <w:color w:val="000000" w:themeColor="text1"/>
          <w:sz w:val="24"/>
          <w:szCs w:val="24"/>
          <w:lang w:val="ro-RO"/>
        </w:rPr>
        <w:t>investiţii</w:t>
      </w:r>
      <w:proofErr w:type="spellEnd"/>
      <w:r w:rsidRPr="00685539">
        <w:rPr>
          <w:rFonts w:ascii="Times New Roman" w:hAnsi="Times New Roman"/>
          <w:color w:val="000000" w:themeColor="text1"/>
          <w:sz w:val="24"/>
          <w:szCs w:val="24"/>
          <w:lang w:val="ro-RO"/>
        </w:rPr>
        <w:t xml:space="preserve"> </w:t>
      </w:r>
      <w:r w:rsidR="005E4ADF" w:rsidRPr="00685539">
        <w:rPr>
          <w:rFonts w:ascii="Times New Roman" w:hAnsi="Times New Roman"/>
          <w:color w:val="000000" w:themeColor="text1"/>
          <w:sz w:val="24"/>
          <w:szCs w:val="24"/>
        </w:rPr>
        <w:t>„</w:t>
      </w:r>
      <w:proofErr w:type="spellStart"/>
      <w:r w:rsidR="005E4ADF" w:rsidRPr="00685539">
        <w:rPr>
          <w:rFonts w:ascii="Times New Roman" w:hAnsi="Times New Roman"/>
          <w:color w:val="000000" w:themeColor="text1"/>
          <w:sz w:val="24"/>
          <w:szCs w:val="24"/>
        </w:rPr>
        <w:t>Reabilitare</w:t>
      </w:r>
      <w:proofErr w:type="spellEnd"/>
      <w:r w:rsidR="005E4ADF" w:rsidRPr="00685539">
        <w:rPr>
          <w:rFonts w:ascii="Times New Roman" w:hAnsi="Times New Roman"/>
          <w:color w:val="000000" w:themeColor="text1"/>
          <w:sz w:val="24"/>
          <w:szCs w:val="24"/>
        </w:rPr>
        <w:t xml:space="preserve"> </w:t>
      </w:r>
      <w:proofErr w:type="spellStart"/>
      <w:r w:rsidR="005E4ADF" w:rsidRPr="00685539">
        <w:rPr>
          <w:rFonts w:ascii="Times New Roman" w:hAnsi="Times New Roman"/>
          <w:color w:val="000000" w:themeColor="text1"/>
          <w:sz w:val="24"/>
          <w:szCs w:val="24"/>
        </w:rPr>
        <w:t>infrastructură</w:t>
      </w:r>
      <w:proofErr w:type="spellEnd"/>
      <w:r w:rsidR="005E4ADF" w:rsidRPr="00685539">
        <w:rPr>
          <w:rFonts w:ascii="Times New Roman" w:hAnsi="Times New Roman"/>
          <w:color w:val="000000" w:themeColor="text1"/>
          <w:sz w:val="24"/>
          <w:szCs w:val="24"/>
        </w:rPr>
        <w:t xml:space="preserve"> </w:t>
      </w:r>
      <w:proofErr w:type="spellStart"/>
      <w:r w:rsidR="005E4ADF" w:rsidRPr="00685539">
        <w:rPr>
          <w:rFonts w:ascii="Times New Roman" w:hAnsi="Times New Roman"/>
          <w:color w:val="000000" w:themeColor="text1"/>
          <w:sz w:val="24"/>
          <w:szCs w:val="24"/>
        </w:rPr>
        <w:t>rutieră</w:t>
      </w:r>
      <w:proofErr w:type="spellEnd"/>
      <w:r w:rsidR="005E4ADF" w:rsidRPr="00685539">
        <w:rPr>
          <w:rFonts w:ascii="Times New Roman" w:hAnsi="Times New Roman"/>
          <w:color w:val="000000" w:themeColor="text1"/>
          <w:sz w:val="24"/>
          <w:szCs w:val="24"/>
        </w:rPr>
        <w:t xml:space="preserve"> pe </w:t>
      </w:r>
      <w:proofErr w:type="spellStart"/>
      <w:r w:rsidR="005E4ADF" w:rsidRPr="00685539">
        <w:rPr>
          <w:rFonts w:ascii="Times New Roman" w:hAnsi="Times New Roman"/>
          <w:color w:val="000000" w:themeColor="text1"/>
          <w:sz w:val="24"/>
          <w:szCs w:val="24"/>
        </w:rPr>
        <w:t>coridorul</w:t>
      </w:r>
      <w:proofErr w:type="spellEnd"/>
      <w:r w:rsidR="005E4ADF" w:rsidRPr="00685539">
        <w:rPr>
          <w:rFonts w:ascii="Times New Roman" w:hAnsi="Times New Roman"/>
          <w:color w:val="000000" w:themeColor="text1"/>
          <w:sz w:val="24"/>
          <w:szCs w:val="24"/>
        </w:rPr>
        <w:t xml:space="preserve">: cartier Tudor Vladimirescu – cartier 22 </w:t>
      </w:r>
      <w:proofErr w:type="spellStart"/>
      <w:r w:rsidR="005E4ADF" w:rsidRPr="00685539">
        <w:rPr>
          <w:rFonts w:ascii="Times New Roman" w:hAnsi="Times New Roman"/>
          <w:color w:val="000000" w:themeColor="text1"/>
          <w:sz w:val="24"/>
          <w:szCs w:val="24"/>
        </w:rPr>
        <w:t>Decembrie</w:t>
      </w:r>
      <w:proofErr w:type="spellEnd"/>
      <w:r w:rsidR="005E4ADF" w:rsidRPr="00685539">
        <w:rPr>
          <w:rFonts w:ascii="Times New Roman" w:hAnsi="Times New Roman"/>
          <w:color w:val="000000" w:themeColor="text1"/>
          <w:sz w:val="24"/>
          <w:szCs w:val="24"/>
        </w:rPr>
        <w:t xml:space="preserve"> 1989, </w:t>
      </w:r>
      <w:proofErr w:type="spellStart"/>
      <w:r w:rsidR="005E4ADF" w:rsidRPr="00685539">
        <w:rPr>
          <w:rFonts w:ascii="Times New Roman" w:hAnsi="Times New Roman"/>
          <w:color w:val="000000" w:themeColor="text1"/>
          <w:sz w:val="24"/>
          <w:szCs w:val="24"/>
        </w:rPr>
        <w:t>deservit</w:t>
      </w:r>
      <w:proofErr w:type="spellEnd"/>
      <w:r w:rsidR="005E4ADF" w:rsidRPr="00685539">
        <w:rPr>
          <w:rFonts w:ascii="Times New Roman" w:hAnsi="Times New Roman"/>
          <w:color w:val="000000" w:themeColor="text1"/>
          <w:sz w:val="24"/>
          <w:szCs w:val="24"/>
        </w:rPr>
        <w:t xml:space="preserve"> de </w:t>
      </w:r>
      <w:proofErr w:type="spellStart"/>
      <w:r w:rsidR="005E4ADF" w:rsidRPr="00685539">
        <w:rPr>
          <w:rFonts w:ascii="Times New Roman" w:hAnsi="Times New Roman"/>
          <w:color w:val="000000" w:themeColor="text1"/>
          <w:sz w:val="24"/>
          <w:szCs w:val="24"/>
        </w:rPr>
        <w:t>transportul</w:t>
      </w:r>
      <w:proofErr w:type="spellEnd"/>
      <w:r w:rsidR="005E4ADF" w:rsidRPr="00685539">
        <w:rPr>
          <w:rFonts w:ascii="Times New Roman" w:hAnsi="Times New Roman"/>
          <w:color w:val="000000" w:themeColor="text1"/>
          <w:sz w:val="24"/>
          <w:szCs w:val="24"/>
        </w:rPr>
        <w:t xml:space="preserve"> public”, cod SMIS 143410 – ctr. nr. 118 </w:t>
      </w:r>
      <w:proofErr w:type="gramStart"/>
      <w:r w:rsidR="005E4ADF" w:rsidRPr="00685539">
        <w:rPr>
          <w:rFonts w:ascii="Times New Roman" w:hAnsi="Times New Roman"/>
          <w:color w:val="000000" w:themeColor="text1"/>
          <w:sz w:val="24"/>
          <w:szCs w:val="24"/>
        </w:rPr>
        <w:t>din</w:t>
      </w:r>
      <w:proofErr w:type="gramEnd"/>
      <w:r w:rsidR="005E4ADF" w:rsidRPr="00685539">
        <w:rPr>
          <w:rFonts w:ascii="Times New Roman" w:hAnsi="Times New Roman"/>
          <w:color w:val="000000" w:themeColor="text1"/>
          <w:sz w:val="24"/>
          <w:szCs w:val="24"/>
        </w:rPr>
        <w:t xml:space="preserve"> 28.07.2022.</w:t>
      </w:r>
    </w:p>
    <w:p w14:paraId="1C99615A" w14:textId="120C7D8D" w:rsidR="00680CCD" w:rsidRPr="000B431D" w:rsidRDefault="005740C2" w:rsidP="007D4611">
      <w:pPr>
        <w:spacing w:after="0" w:line="240" w:lineRule="auto"/>
        <w:rPr>
          <w:rFonts w:ascii="Times New Roman" w:eastAsia="Times New Roman" w:hAnsi="Times New Roman"/>
          <w:color w:val="FF0000"/>
          <w:sz w:val="24"/>
          <w:szCs w:val="24"/>
          <w:lang w:val="ro-RO"/>
        </w:rPr>
      </w:pPr>
      <w:r w:rsidRPr="000B431D">
        <w:rPr>
          <w:rFonts w:ascii="Times New Roman" w:eastAsia="Times New Roman" w:hAnsi="Times New Roman"/>
          <w:spacing w:val="-2"/>
          <w:lang w:val="es-ES"/>
        </w:rPr>
        <w:t xml:space="preserve">            </w:t>
      </w:r>
      <w:r w:rsidRPr="000B431D">
        <w:rPr>
          <w:rFonts w:ascii="Times New Roman" w:eastAsia="Times New Roman" w:hAnsi="Times New Roman"/>
          <w:color w:val="FF0000"/>
          <w:sz w:val="24"/>
          <w:szCs w:val="24"/>
          <w:lang w:val="ro-RO"/>
        </w:rPr>
        <w:t xml:space="preserve">            </w:t>
      </w:r>
    </w:p>
    <w:p w14:paraId="073B681C" w14:textId="77777777" w:rsidR="00E46469" w:rsidRPr="000B431D" w:rsidRDefault="00E46469" w:rsidP="007D4611">
      <w:pPr>
        <w:spacing w:after="0" w:line="240" w:lineRule="auto"/>
        <w:rPr>
          <w:rFonts w:ascii="Times New Roman" w:eastAsia="Times New Roman" w:hAnsi="Times New Roman"/>
          <w:spacing w:val="-2"/>
          <w:lang w:val="es-ES"/>
        </w:rPr>
      </w:pPr>
    </w:p>
    <w:p w14:paraId="15F2711D" w14:textId="77777777" w:rsidR="00E46469" w:rsidRPr="000B431D" w:rsidRDefault="00E46469" w:rsidP="007D4611">
      <w:pPr>
        <w:spacing w:after="0" w:line="240" w:lineRule="auto"/>
        <w:rPr>
          <w:rFonts w:ascii="Times New Roman" w:eastAsia="Times New Roman" w:hAnsi="Times New Roman"/>
          <w:spacing w:val="-2"/>
          <w:lang w:val="es-ES"/>
        </w:rPr>
      </w:pPr>
    </w:p>
    <w:p w14:paraId="02B3F866" w14:textId="77777777" w:rsidR="00E46469" w:rsidRDefault="00E46469" w:rsidP="007D4611">
      <w:pPr>
        <w:spacing w:after="0" w:line="240" w:lineRule="auto"/>
        <w:rPr>
          <w:rFonts w:ascii="Times New Roman" w:eastAsia="Times New Roman" w:hAnsi="Times New Roman"/>
          <w:spacing w:val="-2"/>
          <w:lang w:val="es-ES"/>
        </w:rPr>
      </w:pPr>
    </w:p>
    <w:p w14:paraId="22ABE4FA" w14:textId="77777777" w:rsidR="00E46469" w:rsidRPr="007D4611" w:rsidRDefault="00E46469" w:rsidP="007D4611">
      <w:pPr>
        <w:spacing w:after="0" w:line="240" w:lineRule="auto"/>
        <w:rPr>
          <w:rFonts w:ascii="Times New Roman" w:eastAsia="Times New Roman" w:hAnsi="Times New Roman"/>
          <w:spacing w:val="-2"/>
          <w:lang w:val="es-ES"/>
        </w:rPr>
      </w:pPr>
    </w:p>
    <w:p w14:paraId="6CCBE447" w14:textId="2848DCE7" w:rsidR="005740C2" w:rsidRPr="00BE0B9D" w:rsidRDefault="00515F28" w:rsidP="00515F28">
      <w:pPr>
        <w:widowControl w:val="0"/>
        <w:tabs>
          <w:tab w:val="left" w:pos="-720"/>
        </w:tabs>
        <w:suppressAutoHyphens/>
        <w:spacing w:after="0" w:line="240" w:lineRule="auto"/>
        <w:rPr>
          <w:rFonts w:ascii="Times New Roman" w:eastAsia="Times New Roman" w:hAnsi="Times New Roman"/>
          <w:b/>
          <w:color w:val="000000" w:themeColor="text1"/>
          <w:sz w:val="24"/>
          <w:szCs w:val="24"/>
          <w:lang w:val="en-US"/>
        </w:rPr>
      </w:pPr>
      <w:r>
        <w:rPr>
          <w:rFonts w:ascii="Times New Roman" w:eastAsia="Times New Roman" w:hAnsi="Times New Roman"/>
          <w:b/>
          <w:color w:val="000000" w:themeColor="text1"/>
          <w:sz w:val="24"/>
          <w:szCs w:val="24"/>
          <w:lang w:val="ro-RO"/>
        </w:rPr>
        <w:t xml:space="preserve">        </w:t>
      </w:r>
      <w:r w:rsidR="005740C2" w:rsidRPr="00BE0B9D">
        <w:rPr>
          <w:rFonts w:ascii="Times New Roman" w:eastAsia="Times New Roman" w:hAnsi="Times New Roman"/>
          <w:b/>
          <w:color w:val="000000" w:themeColor="text1"/>
          <w:sz w:val="24"/>
          <w:szCs w:val="24"/>
          <w:lang w:val="en-US"/>
        </w:rPr>
        <w:t xml:space="preserve">            </w:t>
      </w:r>
      <w:r w:rsidR="00680CCD" w:rsidRPr="00BE0B9D">
        <w:rPr>
          <w:rFonts w:ascii="Times New Roman" w:eastAsia="Times New Roman" w:hAnsi="Times New Roman"/>
          <w:b/>
          <w:color w:val="000000" w:themeColor="text1"/>
          <w:sz w:val="24"/>
          <w:szCs w:val="24"/>
          <w:lang w:val="en-US"/>
        </w:rPr>
        <w:t xml:space="preserve">                                      Director exec. Adj.,</w:t>
      </w:r>
      <w:r w:rsidR="005740C2" w:rsidRPr="00BE0B9D">
        <w:rPr>
          <w:rFonts w:ascii="Times New Roman" w:eastAsia="Times New Roman" w:hAnsi="Times New Roman"/>
          <w:b/>
          <w:color w:val="000000" w:themeColor="text1"/>
          <w:sz w:val="24"/>
          <w:szCs w:val="24"/>
          <w:lang w:val="en-US"/>
        </w:rPr>
        <w:t xml:space="preserve">                                   </w:t>
      </w:r>
    </w:p>
    <w:p w14:paraId="3D202EA8" w14:textId="138584BF" w:rsidR="005740C2" w:rsidRPr="00EE0B5A" w:rsidRDefault="005740C2" w:rsidP="008657EF">
      <w:pPr>
        <w:widowControl w:val="0"/>
        <w:tabs>
          <w:tab w:val="left" w:pos="-720"/>
        </w:tabs>
        <w:suppressAutoHyphens/>
        <w:spacing w:after="0" w:line="240" w:lineRule="auto"/>
        <w:rPr>
          <w:rFonts w:ascii="Times New Roman" w:eastAsia="Times New Roman" w:hAnsi="Times New Roman"/>
          <w:color w:val="000000" w:themeColor="text1"/>
          <w:spacing w:val="-2"/>
          <w:sz w:val="24"/>
          <w:szCs w:val="24"/>
          <w:lang w:val="en-US"/>
        </w:rPr>
      </w:pPr>
      <w:r w:rsidRPr="00BE0B9D">
        <w:rPr>
          <w:rFonts w:ascii="Times New Roman" w:eastAsia="Times New Roman" w:hAnsi="Times New Roman"/>
          <w:b/>
          <w:color w:val="000000" w:themeColor="text1"/>
          <w:sz w:val="24"/>
          <w:szCs w:val="24"/>
          <w:lang w:val="en-US"/>
        </w:rPr>
        <w:t xml:space="preserve">       </w:t>
      </w:r>
      <w:r w:rsidRPr="00BE0B9D">
        <w:rPr>
          <w:rFonts w:ascii="Times New Roman" w:eastAsia="Times New Roman" w:hAnsi="Times New Roman"/>
          <w:color w:val="000000" w:themeColor="text1"/>
          <w:spacing w:val="-2"/>
          <w:sz w:val="24"/>
          <w:szCs w:val="24"/>
          <w:lang w:val="es-ES"/>
        </w:rPr>
        <w:t xml:space="preserve"> </w:t>
      </w:r>
      <w:r w:rsidR="00680CCD" w:rsidRPr="00BE0B9D">
        <w:rPr>
          <w:rFonts w:ascii="Times New Roman" w:eastAsia="Times New Roman" w:hAnsi="Times New Roman"/>
          <w:color w:val="000000" w:themeColor="text1"/>
          <w:spacing w:val="-2"/>
          <w:sz w:val="24"/>
          <w:szCs w:val="24"/>
          <w:lang w:val="es-ES"/>
        </w:rPr>
        <w:t xml:space="preserve">     </w:t>
      </w:r>
      <w:r w:rsidRPr="00BE0B9D">
        <w:rPr>
          <w:rFonts w:ascii="Times New Roman" w:eastAsia="Times New Roman" w:hAnsi="Times New Roman"/>
          <w:color w:val="000000" w:themeColor="text1"/>
          <w:spacing w:val="-2"/>
          <w:sz w:val="24"/>
          <w:szCs w:val="24"/>
          <w:lang w:val="es-ES"/>
        </w:rPr>
        <w:t xml:space="preserve">  </w:t>
      </w:r>
      <w:r w:rsidR="00680CCD" w:rsidRPr="00BE0B9D">
        <w:rPr>
          <w:rFonts w:ascii="Times New Roman" w:eastAsia="Times New Roman" w:hAnsi="Times New Roman"/>
          <w:color w:val="000000" w:themeColor="text1"/>
          <w:spacing w:val="-2"/>
          <w:sz w:val="24"/>
          <w:szCs w:val="24"/>
          <w:lang w:val="es-ES"/>
        </w:rPr>
        <w:t xml:space="preserve">                       </w:t>
      </w:r>
      <w:r w:rsidRPr="00BE0B9D">
        <w:rPr>
          <w:rFonts w:ascii="Times New Roman" w:eastAsia="Times New Roman" w:hAnsi="Times New Roman"/>
          <w:color w:val="000000" w:themeColor="text1"/>
          <w:spacing w:val="-2"/>
          <w:sz w:val="24"/>
          <w:szCs w:val="24"/>
          <w:lang w:val="es-ES"/>
        </w:rPr>
        <w:t xml:space="preserve">                  </w:t>
      </w:r>
      <w:r w:rsidR="00680CCD" w:rsidRPr="00BE0B9D">
        <w:rPr>
          <w:rFonts w:ascii="Times New Roman" w:eastAsia="Times New Roman" w:hAnsi="Times New Roman"/>
          <w:color w:val="000000" w:themeColor="text1"/>
          <w:spacing w:val="-2"/>
          <w:sz w:val="24"/>
          <w:szCs w:val="24"/>
          <w:lang w:val="es-ES"/>
        </w:rPr>
        <w:t xml:space="preserve">     ing. Popistan Dorin</w:t>
      </w:r>
      <w:r w:rsidRPr="00BE0B9D">
        <w:rPr>
          <w:rFonts w:ascii="Times New Roman" w:eastAsia="Times New Roman" w:hAnsi="Times New Roman"/>
          <w:color w:val="000000" w:themeColor="text1"/>
          <w:spacing w:val="-2"/>
          <w:sz w:val="24"/>
          <w:szCs w:val="24"/>
          <w:lang w:val="es-ES"/>
        </w:rPr>
        <w:t xml:space="preserve">                             </w:t>
      </w:r>
    </w:p>
    <w:p w14:paraId="1A296999" w14:textId="77777777" w:rsidR="001C5F05" w:rsidRDefault="005740C2" w:rsidP="008A359E">
      <w:pPr>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p>
    <w:p w14:paraId="360B9252" w14:textId="77777777" w:rsidR="001C5F05" w:rsidRDefault="001C5F05" w:rsidP="008A359E">
      <w:pPr>
        <w:rPr>
          <w:rFonts w:ascii="Times New Roman" w:eastAsia="Times New Roman" w:hAnsi="Times New Roman"/>
          <w:sz w:val="24"/>
          <w:szCs w:val="24"/>
          <w:lang w:val="es-ES"/>
        </w:rPr>
      </w:pPr>
    </w:p>
    <w:p w14:paraId="12A0D5F8" w14:textId="77777777" w:rsidR="001C5F05" w:rsidRDefault="001C5F05" w:rsidP="008A359E">
      <w:pPr>
        <w:rPr>
          <w:rFonts w:ascii="Times New Roman" w:eastAsia="Times New Roman" w:hAnsi="Times New Roman"/>
          <w:sz w:val="24"/>
          <w:szCs w:val="24"/>
          <w:lang w:val="es-ES"/>
        </w:rPr>
      </w:pPr>
    </w:p>
    <w:p w14:paraId="2EBB1480" w14:textId="77777777" w:rsidR="001C5F05" w:rsidRDefault="001C5F05" w:rsidP="008A359E">
      <w:pPr>
        <w:rPr>
          <w:rFonts w:ascii="Times New Roman" w:eastAsia="Times New Roman" w:hAnsi="Times New Roman"/>
          <w:sz w:val="24"/>
          <w:szCs w:val="24"/>
          <w:lang w:val="es-ES"/>
        </w:rPr>
      </w:pPr>
    </w:p>
    <w:p w14:paraId="710F3D39" w14:textId="77777777" w:rsidR="001C5F05" w:rsidRDefault="001C5F05" w:rsidP="008A359E">
      <w:pPr>
        <w:rPr>
          <w:rFonts w:ascii="Times New Roman" w:eastAsia="Times New Roman" w:hAnsi="Times New Roman"/>
          <w:sz w:val="24"/>
          <w:szCs w:val="24"/>
          <w:lang w:val="es-ES"/>
        </w:rPr>
      </w:pPr>
    </w:p>
    <w:p w14:paraId="315B3DDE" w14:textId="77777777" w:rsidR="000B431D" w:rsidRDefault="000B431D" w:rsidP="008A359E">
      <w:pPr>
        <w:rPr>
          <w:rFonts w:ascii="Times New Roman" w:eastAsia="Times New Roman" w:hAnsi="Times New Roman"/>
          <w:sz w:val="24"/>
          <w:szCs w:val="24"/>
          <w:lang w:val="es-ES"/>
        </w:rPr>
      </w:pPr>
    </w:p>
    <w:p w14:paraId="71D56587" w14:textId="77777777" w:rsidR="000B431D" w:rsidRDefault="000B431D" w:rsidP="008A359E">
      <w:pPr>
        <w:rPr>
          <w:rFonts w:ascii="Times New Roman" w:eastAsia="Times New Roman" w:hAnsi="Times New Roman"/>
          <w:sz w:val="24"/>
          <w:szCs w:val="24"/>
          <w:lang w:val="es-ES"/>
        </w:rPr>
      </w:pPr>
    </w:p>
    <w:p w14:paraId="7BA34107" w14:textId="77777777" w:rsidR="00515F28" w:rsidRDefault="00515F28" w:rsidP="008A359E">
      <w:pPr>
        <w:rPr>
          <w:rFonts w:ascii="Times New Roman" w:eastAsia="Times New Roman" w:hAnsi="Times New Roman"/>
          <w:sz w:val="24"/>
          <w:szCs w:val="24"/>
          <w:lang w:val="es-ES"/>
        </w:rPr>
      </w:pPr>
    </w:p>
    <w:p w14:paraId="37577B71" w14:textId="77777777" w:rsidR="000542B9" w:rsidRDefault="000542B9" w:rsidP="008A359E">
      <w:pPr>
        <w:rPr>
          <w:rFonts w:ascii="Times New Roman" w:eastAsia="Times New Roman" w:hAnsi="Times New Roman"/>
          <w:sz w:val="24"/>
          <w:szCs w:val="24"/>
          <w:lang w:val="es-ES"/>
        </w:rPr>
      </w:pPr>
    </w:p>
    <w:p w14:paraId="2EC4DC49" w14:textId="77777777" w:rsidR="000542B9" w:rsidRDefault="000542B9" w:rsidP="008A359E">
      <w:pPr>
        <w:rPr>
          <w:rFonts w:ascii="Times New Roman" w:eastAsia="Times New Roman" w:hAnsi="Times New Roman"/>
          <w:sz w:val="24"/>
          <w:szCs w:val="24"/>
          <w:lang w:val="es-ES"/>
        </w:rPr>
      </w:pPr>
    </w:p>
    <w:p w14:paraId="2D811B8D" w14:textId="77777777" w:rsidR="000542B9" w:rsidRDefault="000542B9" w:rsidP="008A359E">
      <w:pPr>
        <w:rPr>
          <w:rFonts w:ascii="Times New Roman" w:eastAsia="Times New Roman" w:hAnsi="Times New Roman"/>
          <w:sz w:val="24"/>
          <w:szCs w:val="24"/>
          <w:lang w:val="es-ES"/>
        </w:rPr>
      </w:pPr>
    </w:p>
    <w:p w14:paraId="41E860F4" w14:textId="77777777" w:rsidR="000542B9" w:rsidRDefault="000542B9" w:rsidP="008A359E">
      <w:pPr>
        <w:rPr>
          <w:rFonts w:ascii="Times New Roman" w:eastAsia="Times New Roman" w:hAnsi="Times New Roman"/>
          <w:sz w:val="24"/>
          <w:szCs w:val="24"/>
          <w:lang w:val="es-ES"/>
        </w:rPr>
      </w:pPr>
    </w:p>
    <w:p w14:paraId="419AB16A" w14:textId="77777777" w:rsidR="000542B9" w:rsidRDefault="000542B9" w:rsidP="008A359E">
      <w:pPr>
        <w:rPr>
          <w:rFonts w:ascii="Times New Roman" w:eastAsia="Times New Roman" w:hAnsi="Times New Roman"/>
          <w:sz w:val="24"/>
          <w:szCs w:val="24"/>
          <w:lang w:val="es-ES"/>
        </w:rPr>
      </w:pPr>
    </w:p>
    <w:p w14:paraId="5B2E65B9" w14:textId="77777777" w:rsidR="00685539" w:rsidRDefault="00685539" w:rsidP="008A359E">
      <w:pPr>
        <w:rPr>
          <w:rFonts w:ascii="Times New Roman" w:eastAsia="Times New Roman" w:hAnsi="Times New Roman"/>
          <w:sz w:val="24"/>
          <w:szCs w:val="24"/>
          <w:lang w:val="es-ES"/>
        </w:rPr>
      </w:pPr>
    </w:p>
    <w:p w14:paraId="7C057C7A" w14:textId="77777777" w:rsidR="000F2F00" w:rsidRPr="00C76201" w:rsidRDefault="000F2F00" w:rsidP="000F2F00">
      <w:pPr>
        <w:keepNext/>
        <w:spacing w:before="240" w:after="60" w:line="240" w:lineRule="auto"/>
        <w:outlineLvl w:val="0"/>
        <w:rPr>
          <w:rFonts w:ascii="Times New Roman" w:eastAsia="Times New Roman" w:hAnsi="Times New Roman"/>
          <w:b/>
          <w:bCs/>
          <w:kern w:val="32"/>
          <w:sz w:val="16"/>
          <w:szCs w:val="16"/>
          <w:lang w:val="ro-RO"/>
        </w:rPr>
      </w:pPr>
      <w:r>
        <w:rPr>
          <w:rFonts w:ascii="Times New Roman" w:eastAsia="Times New Roman" w:hAnsi="Times New Roman"/>
          <w:b/>
          <w:color w:val="000000"/>
          <w:lang w:val="en-US"/>
        </w:rPr>
        <w:lastRenderedPageBreak/>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sidRPr="007053E9">
        <w:rPr>
          <w:rFonts w:ascii="Times New Roman" w:eastAsia="Times New Roman" w:hAnsi="Times New Roman"/>
          <w:b/>
          <w:bCs/>
          <w:kern w:val="32"/>
          <w:sz w:val="16"/>
          <w:szCs w:val="16"/>
          <w:lang w:val="ro-RO"/>
        </w:rPr>
        <w:t xml:space="preserve">           </w:t>
      </w:r>
      <w:proofErr w:type="gramStart"/>
      <w:r w:rsidRPr="007053E9">
        <w:rPr>
          <w:rFonts w:ascii="Times New Roman" w:eastAsia="Times New Roman" w:hAnsi="Times New Roman"/>
          <w:b/>
          <w:bCs/>
          <w:kern w:val="32"/>
          <w:sz w:val="16"/>
          <w:szCs w:val="16"/>
          <w:lang w:val="ro-RO"/>
        </w:rPr>
        <w:t xml:space="preserve">   (</w:t>
      </w:r>
      <w:proofErr w:type="gramEnd"/>
      <w:r w:rsidRPr="007053E9">
        <w:rPr>
          <w:rFonts w:ascii="Times New Roman" w:eastAsia="Times New Roman" w:hAnsi="Times New Roman"/>
          <w:b/>
          <w:bCs/>
          <w:kern w:val="32"/>
          <w:sz w:val="16"/>
          <w:szCs w:val="16"/>
          <w:lang w:val="ro-RO"/>
        </w:rPr>
        <w:t>nu produce efecte juridice)*</w:t>
      </w:r>
    </w:p>
    <w:p w14:paraId="7985466F" w14:textId="77777777" w:rsidR="000F2F00" w:rsidRDefault="000F2F00" w:rsidP="000F2F00">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MUNICIPIUL TG. MUREȘ</w:t>
      </w:r>
    </w:p>
    <w:p w14:paraId="08EC02BE" w14:textId="77777777" w:rsidR="000F2F00" w:rsidRDefault="000F2F00" w:rsidP="000F2F00">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 xml:space="preserve">DIRECȚIA TEHNICĂ             </w:t>
      </w:r>
    </w:p>
    <w:p w14:paraId="6131F496" w14:textId="23518A95" w:rsidR="000F2F00" w:rsidRDefault="000F2F00" w:rsidP="000F2F00">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Nr.</w:t>
      </w:r>
      <w:r w:rsidR="00515F28">
        <w:rPr>
          <w:rFonts w:ascii="Times New Roman" w:eastAsia="Times New Roman" w:hAnsi="Times New Roman"/>
          <w:b/>
          <w:color w:val="FF0000"/>
          <w:lang w:val="ro-RO"/>
        </w:rPr>
        <w:t xml:space="preserve"> </w:t>
      </w:r>
      <w:r w:rsidR="00515F28">
        <w:rPr>
          <w:rFonts w:ascii="Times New Roman" w:eastAsia="Times New Roman" w:hAnsi="Times New Roman"/>
          <w:b/>
          <w:color w:val="000000" w:themeColor="text1"/>
          <w:sz w:val="24"/>
          <w:szCs w:val="24"/>
          <w:lang w:val="ro-RO"/>
        </w:rPr>
        <w:t>66.337/2.571/DT/11.10.2023</w:t>
      </w:r>
      <w:r>
        <w:rPr>
          <w:rFonts w:ascii="Times New Roman" w:eastAsia="Times New Roman" w:hAnsi="Times New Roman"/>
          <w:b/>
          <w:color w:val="FF0000"/>
          <w:lang w:val="ro-RO"/>
        </w:rPr>
        <w:tab/>
      </w:r>
      <w:r w:rsidR="00515F28">
        <w:rPr>
          <w:rFonts w:ascii="Times New Roman" w:eastAsia="Times New Roman" w:hAnsi="Times New Roman"/>
          <w:b/>
          <w:color w:val="FF0000"/>
          <w:lang w:val="ro-RO"/>
        </w:rPr>
        <w:t xml:space="preserve">         </w:t>
      </w:r>
      <w:r>
        <w:rPr>
          <w:rFonts w:ascii="Times New Roman" w:eastAsia="Times New Roman" w:hAnsi="Times New Roman"/>
          <w:b/>
          <w:color w:val="FF0000"/>
          <w:lang w:val="ro-RO"/>
        </w:rPr>
        <w:tab/>
      </w:r>
      <w:r>
        <w:rPr>
          <w:rFonts w:ascii="Times New Roman" w:eastAsia="Times New Roman" w:hAnsi="Times New Roman"/>
          <w:b/>
          <w:color w:val="FF0000"/>
          <w:lang w:val="ro-RO"/>
        </w:rPr>
        <w:tab/>
      </w:r>
      <w:r>
        <w:rPr>
          <w:rFonts w:ascii="Times New Roman" w:eastAsia="Times New Roman" w:hAnsi="Times New Roman"/>
          <w:b/>
          <w:color w:val="FF0000"/>
          <w:lang w:val="ro-RO"/>
        </w:rPr>
        <w:tab/>
      </w:r>
      <w:r>
        <w:rPr>
          <w:rFonts w:ascii="Times New Roman" w:eastAsia="Times New Roman" w:hAnsi="Times New Roman"/>
          <w:b/>
          <w:color w:val="FF0000"/>
          <w:lang w:val="ro-RO"/>
        </w:rPr>
        <w:tab/>
      </w:r>
      <w:r>
        <w:rPr>
          <w:rFonts w:ascii="Times New Roman" w:eastAsia="Times New Roman" w:hAnsi="Times New Roman"/>
          <w:b/>
          <w:color w:val="FF0000"/>
          <w:lang w:val="ro-RO"/>
        </w:rPr>
        <w:tab/>
      </w:r>
      <w:r w:rsidR="00515F28">
        <w:rPr>
          <w:rFonts w:ascii="Times New Roman" w:eastAsia="Times New Roman" w:hAnsi="Times New Roman"/>
          <w:b/>
          <w:color w:val="FF0000"/>
          <w:lang w:val="ro-RO"/>
        </w:rPr>
        <w:t xml:space="preserve">             </w:t>
      </w:r>
      <w:proofErr w:type="spellStart"/>
      <w:r>
        <w:rPr>
          <w:rFonts w:ascii="Times New Roman" w:eastAsia="Times New Roman" w:hAnsi="Times New Roman"/>
          <w:b/>
          <w:sz w:val="24"/>
          <w:szCs w:val="24"/>
          <w:lang w:val="ro-RO"/>
        </w:rPr>
        <w:t>Iniţiator</w:t>
      </w:r>
      <w:proofErr w:type="spellEnd"/>
      <w:r>
        <w:rPr>
          <w:rFonts w:ascii="Times New Roman" w:eastAsia="Times New Roman" w:hAnsi="Times New Roman"/>
          <w:b/>
          <w:sz w:val="24"/>
          <w:szCs w:val="24"/>
          <w:lang w:val="ro-RO"/>
        </w:rPr>
        <w:t>:</w:t>
      </w:r>
    </w:p>
    <w:p w14:paraId="5480F5DC" w14:textId="77777777" w:rsidR="000F2F00" w:rsidRDefault="000F2F00" w:rsidP="000F2F00">
      <w:pPr>
        <w:tabs>
          <w:tab w:val="left" w:pos="7470"/>
          <w:tab w:val="right" w:pos="9072"/>
        </w:tabs>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ab/>
        <w:t xml:space="preserve">         PRIMAR</w:t>
      </w:r>
      <w:r>
        <w:rPr>
          <w:rFonts w:ascii="Times New Roman" w:eastAsia="Times New Roman" w:hAnsi="Times New Roman"/>
          <w:b/>
          <w:color w:val="000000"/>
          <w:lang w:val="ro-RO"/>
        </w:rPr>
        <w:tab/>
        <w:t xml:space="preserve">                                 </w:t>
      </w:r>
      <w:r>
        <w:rPr>
          <w:rFonts w:ascii="Times New Roman" w:eastAsia="Times New Roman" w:hAnsi="Times New Roman"/>
          <w:b/>
          <w:sz w:val="24"/>
          <w:szCs w:val="24"/>
          <w:lang w:val="ro-RO"/>
        </w:rPr>
        <w:t xml:space="preserve">          </w:t>
      </w:r>
    </w:p>
    <w:p w14:paraId="7264CAD1" w14:textId="77777777" w:rsidR="000F2F00" w:rsidRPr="00C3527C" w:rsidRDefault="000F2F00" w:rsidP="000F2F0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Soós Zoltán </w:t>
      </w:r>
    </w:p>
    <w:p w14:paraId="1FC5A239" w14:textId="77777777" w:rsidR="000F2F00" w:rsidRDefault="000F2F00" w:rsidP="000F2F00">
      <w:pPr>
        <w:spacing w:after="0" w:line="240" w:lineRule="auto"/>
        <w:rPr>
          <w:rFonts w:ascii="Times New Roman" w:eastAsia="Times New Roman" w:hAnsi="Times New Roman"/>
          <w:color w:val="000000"/>
          <w:sz w:val="24"/>
          <w:szCs w:val="24"/>
          <w:lang w:val="ro-RO"/>
        </w:rPr>
      </w:pPr>
    </w:p>
    <w:p w14:paraId="7BED2691" w14:textId="77777777" w:rsidR="000F2F00" w:rsidRDefault="000F2F00" w:rsidP="000F2F00">
      <w:pPr>
        <w:spacing w:after="0" w:line="240" w:lineRule="auto"/>
        <w:rPr>
          <w:rFonts w:ascii="Times New Roman" w:eastAsia="Times New Roman" w:hAnsi="Times New Roman"/>
          <w:color w:val="000000"/>
          <w:sz w:val="24"/>
          <w:szCs w:val="24"/>
          <w:lang w:val="ro-RO"/>
        </w:rPr>
      </w:pPr>
    </w:p>
    <w:p w14:paraId="53ED7BEA" w14:textId="77777777" w:rsidR="000F2F00" w:rsidRDefault="000F2F00" w:rsidP="000F2F00">
      <w:pPr>
        <w:spacing w:after="0" w:line="240" w:lineRule="auto"/>
        <w:rPr>
          <w:rFonts w:ascii="Times New Roman" w:eastAsia="Times New Roman" w:hAnsi="Times New Roman"/>
          <w:color w:val="000000"/>
          <w:sz w:val="24"/>
          <w:szCs w:val="24"/>
          <w:lang w:val="ro-RO"/>
        </w:rPr>
      </w:pPr>
    </w:p>
    <w:p w14:paraId="58B7A7EF" w14:textId="6462D812" w:rsidR="000F2F00" w:rsidRDefault="000F2F00" w:rsidP="000F2F00">
      <w:pPr>
        <w:pStyle w:val="FootnoteText"/>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REFERAT  DE  URGENTARE</w:t>
      </w:r>
    </w:p>
    <w:p w14:paraId="7D78F75B" w14:textId="23BA7319" w:rsidR="000F2F00" w:rsidRDefault="000F2F00" w:rsidP="000F2F00">
      <w:pPr>
        <w:pStyle w:val="FootnoteText"/>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aferent proiectului de hotărâre privind aprobarea</w:t>
      </w:r>
    </w:p>
    <w:p w14:paraId="18B25331" w14:textId="3F07BEDD" w:rsidR="000F2F00" w:rsidRPr="000F2F00" w:rsidRDefault="000F2F00" w:rsidP="000F2F00">
      <w:pPr>
        <w:pStyle w:val="FootnoteText"/>
        <w:jc w:val="center"/>
        <w:rPr>
          <w:rFonts w:ascii="Times New Roman" w:eastAsia="Times New Roman" w:hAnsi="Times New Roman"/>
          <w:b/>
          <w:bCs/>
          <w:iCs/>
          <w:spacing w:val="-2"/>
          <w:sz w:val="24"/>
          <w:szCs w:val="24"/>
          <w:lang w:val="es-ES"/>
        </w:rPr>
      </w:pPr>
      <w:r w:rsidRPr="000F2F00">
        <w:rPr>
          <w:rFonts w:ascii="Times New Roman" w:eastAsia="Times New Roman" w:hAnsi="Times New Roman"/>
          <w:b/>
          <w:bCs/>
          <w:iCs/>
          <w:spacing w:val="-2"/>
          <w:sz w:val="24"/>
          <w:szCs w:val="24"/>
          <w:lang w:val="es-ES"/>
        </w:rPr>
        <w:t xml:space="preserve"> </w:t>
      </w:r>
      <w:proofErr w:type="spellStart"/>
      <w:r w:rsidR="00515F28">
        <w:rPr>
          <w:rFonts w:ascii="Times New Roman" w:eastAsia="Times New Roman" w:hAnsi="Times New Roman"/>
          <w:b/>
          <w:bCs/>
          <w:iCs/>
          <w:spacing w:val="-2"/>
          <w:sz w:val="24"/>
          <w:szCs w:val="24"/>
          <w:lang w:val="es-ES"/>
        </w:rPr>
        <w:t>studiului</w:t>
      </w:r>
      <w:proofErr w:type="spellEnd"/>
      <w:r w:rsidR="00515F28">
        <w:rPr>
          <w:rFonts w:ascii="Times New Roman" w:eastAsia="Times New Roman" w:hAnsi="Times New Roman"/>
          <w:b/>
          <w:bCs/>
          <w:iCs/>
          <w:spacing w:val="-2"/>
          <w:sz w:val="24"/>
          <w:szCs w:val="24"/>
          <w:lang w:val="es-ES"/>
        </w:rPr>
        <w:t xml:space="preserve"> de </w:t>
      </w:r>
      <w:proofErr w:type="spellStart"/>
      <w:r w:rsidR="00515F28">
        <w:rPr>
          <w:rFonts w:ascii="Times New Roman" w:eastAsia="Times New Roman" w:hAnsi="Times New Roman"/>
          <w:b/>
          <w:bCs/>
          <w:iCs/>
          <w:spacing w:val="-2"/>
          <w:sz w:val="24"/>
          <w:szCs w:val="24"/>
          <w:lang w:val="es-ES"/>
        </w:rPr>
        <w:t>fezabilitate</w:t>
      </w:r>
      <w:proofErr w:type="spellEnd"/>
      <w:r w:rsidRPr="000F2F00">
        <w:rPr>
          <w:rFonts w:ascii="Times New Roman" w:eastAsia="Times New Roman" w:hAnsi="Times New Roman"/>
          <w:b/>
          <w:bCs/>
          <w:iCs/>
          <w:spacing w:val="-2"/>
          <w:sz w:val="24"/>
          <w:szCs w:val="24"/>
          <w:lang w:val="es-ES"/>
        </w:rPr>
        <w:t xml:space="preserve"> </w:t>
      </w:r>
      <w:proofErr w:type="spellStart"/>
      <w:r w:rsidRPr="000F2F00">
        <w:rPr>
          <w:rFonts w:ascii="Times New Roman" w:eastAsia="Times New Roman" w:hAnsi="Times New Roman"/>
          <w:b/>
          <w:bCs/>
          <w:iCs/>
          <w:spacing w:val="-2"/>
          <w:sz w:val="24"/>
          <w:szCs w:val="24"/>
          <w:lang w:val="es-ES"/>
        </w:rPr>
        <w:t>și</w:t>
      </w:r>
      <w:proofErr w:type="spellEnd"/>
      <w:r w:rsidRPr="000F2F00">
        <w:rPr>
          <w:rFonts w:ascii="Times New Roman" w:eastAsia="Times New Roman" w:hAnsi="Times New Roman"/>
          <w:b/>
          <w:bCs/>
          <w:iCs/>
          <w:spacing w:val="-2"/>
          <w:sz w:val="24"/>
          <w:szCs w:val="24"/>
          <w:lang w:val="es-ES"/>
        </w:rPr>
        <w:t xml:space="preserve"> a </w:t>
      </w:r>
      <w:proofErr w:type="spellStart"/>
      <w:r w:rsidRPr="000F2F00">
        <w:rPr>
          <w:rFonts w:ascii="Times New Roman" w:eastAsia="Times New Roman" w:hAnsi="Times New Roman"/>
          <w:b/>
          <w:bCs/>
          <w:iCs/>
          <w:spacing w:val="-2"/>
          <w:sz w:val="24"/>
          <w:szCs w:val="24"/>
          <w:lang w:val="es-ES"/>
        </w:rPr>
        <w:t>indicatorilor</w:t>
      </w:r>
      <w:proofErr w:type="spellEnd"/>
      <w:r w:rsidRPr="000F2F00">
        <w:rPr>
          <w:rFonts w:ascii="Times New Roman" w:eastAsia="Times New Roman" w:hAnsi="Times New Roman"/>
          <w:b/>
          <w:bCs/>
          <w:iCs/>
          <w:spacing w:val="-2"/>
          <w:sz w:val="24"/>
          <w:szCs w:val="24"/>
          <w:lang w:val="es-ES"/>
        </w:rPr>
        <w:t xml:space="preserve"> </w:t>
      </w:r>
      <w:proofErr w:type="spellStart"/>
      <w:r w:rsidRPr="000F2F00">
        <w:rPr>
          <w:rFonts w:ascii="Times New Roman" w:eastAsia="Times New Roman" w:hAnsi="Times New Roman"/>
          <w:b/>
          <w:bCs/>
          <w:iCs/>
          <w:spacing w:val="-2"/>
          <w:sz w:val="24"/>
          <w:szCs w:val="24"/>
          <w:lang w:val="es-ES"/>
        </w:rPr>
        <w:t>tehnico-economici</w:t>
      </w:r>
      <w:proofErr w:type="spellEnd"/>
      <w:r w:rsidRPr="000F2F00">
        <w:rPr>
          <w:rFonts w:ascii="Times New Roman" w:eastAsia="Times New Roman" w:hAnsi="Times New Roman"/>
          <w:b/>
          <w:bCs/>
          <w:iCs/>
          <w:spacing w:val="-2"/>
          <w:sz w:val="24"/>
          <w:szCs w:val="24"/>
          <w:lang w:val="es-ES"/>
        </w:rPr>
        <w:t xml:space="preserve"> </w:t>
      </w:r>
      <w:proofErr w:type="spellStart"/>
      <w:r w:rsidRPr="000F2F00">
        <w:rPr>
          <w:rFonts w:ascii="Times New Roman" w:eastAsia="Times New Roman" w:hAnsi="Times New Roman"/>
          <w:b/>
          <w:bCs/>
          <w:iCs/>
          <w:spacing w:val="-2"/>
          <w:sz w:val="24"/>
          <w:szCs w:val="24"/>
          <w:lang w:val="es-ES"/>
        </w:rPr>
        <w:t>aferenţi</w:t>
      </w:r>
      <w:proofErr w:type="spellEnd"/>
      <w:r w:rsidRPr="000F2F00">
        <w:rPr>
          <w:rFonts w:ascii="Times New Roman" w:eastAsia="Times New Roman" w:hAnsi="Times New Roman"/>
          <w:b/>
          <w:bCs/>
          <w:iCs/>
          <w:spacing w:val="-2"/>
          <w:sz w:val="24"/>
          <w:szCs w:val="24"/>
          <w:lang w:val="es-ES"/>
        </w:rPr>
        <w:t xml:space="preserve"> </w:t>
      </w:r>
      <w:proofErr w:type="spellStart"/>
      <w:r w:rsidRPr="000F2F00">
        <w:rPr>
          <w:rFonts w:ascii="Times New Roman" w:eastAsia="Times New Roman" w:hAnsi="Times New Roman"/>
          <w:b/>
          <w:bCs/>
          <w:iCs/>
          <w:spacing w:val="-2"/>
          <w:sz w:val="24"/>
          <w:szCs w:val="24"/>
          <w:lang w:val="es-ES"/>
        </w:rPr>
        <w:t>obiectivului</w:t>
      </w:r>
      <w:proofErr w:type="spellEnd"/>
      <w:r w:rsidRPr="000F2F00">
        <w:rPr>
          <w:rFonts w:ascii="Times New Roman" w:eastAsia="Times New Roman" w:hAnsi="Times New Roman"/>
          <w:b/>
          <w:bCs/>
          <w:iCs/>
          <w:spacing w:val="-2"/>
          <w:sz w:val="24"/>
          <w:szCs w:val="24"/>
          <w:lang w:val="es-ES"/>
        </w:rPr>
        <w:t xml:space="preserve"> de </w:t>
      </w:r>
      <w:proofErr w:type="spellStart"/>
      <w:r w:rsidRPr="000F2F00">
        <w:rPr>
          <w:rFonts w:ascii="Times New Roman" w:eastAsia="Times New Roman" w:hAnsi="Times New Roman"/>
          <w:b/>
          <w:bCs/>
          <w:iCs/>
          <w:spacing w:val="-2"/>
          <w:sz w:val="24"/>
          <w:szCs w:val="24"/>
          <w:lang w:val="es-ES"/>
        </w:rPr>
        <w:t>investiţii</w:t>
      </w:r>
      <w:proofErr w:type="spellEnd"/>
    </w:p>
    <w:p w14:paraId="0C2E50B3" w14:textId="77777777" w:rsidR="000F2F00" w:rsidRPr="005E4ADF" w:rsidRDefault="000F2F00" w:rsidP="000F2F00">
      <w:pPr>
        <w:pStyle w:val="FootnoteText"/>
        <w:jc w:val="center"/>
        <w:rPr>
          <w:rFonts w:ascii="Times New Roman" w:eastAsia="Times New Roman" w:hAnsi="Times New Roman"/>
          <w:iCs/>
          <w:spacing w:val="-2"/>
          <w:sz w:val="24"/>
          <w:szCs w:val="24"/>
          <w:lang w:val="es-ES"/>
        </w:rPr>
      </w:pPr>
      <w:r w:rsidRPr="0039268C">
        <w:rPr>
          <w:rFonts w:ascii="Times New Roman" w:eastAsia="Times New Roman" w:hAnsi="Times New Roman"/>
          <w:b/>
          <w:spacing w:val="-2"/>
          <w:sz w:val="24"/>
          <w:szCs w:val="24"/>
          <w:lang w:val="ro-RO"/>
        </w:rPr>
        <w:t>„Reabilitare infrastructură rutieră pe coridorul: cartier Tudor Vladimirescu – cartier 22</w:t>
      </w:r>
    </w:p>
    <w:p w14:paraId="67DAAAF5" w14:textId="6AD63B1C" w:rsidR="000F2F00" w:rsidRDefault="000F2F00" w:rsidP="000F2F00">
      <w:pPr>
        <w:spacing w:after="0"/>
        <w:jc w:val="center"/>
        <w:rPr>
          <w:rFonts w:ascii="Times New Roman" w:eastAsia="Times New Roman" w:hAnsi="Times New Roman"/>
          <w:b/>
          <w:spacing w:val="-2"/>
          <w:sz w:val="24"/>
          <w:szCs w:val="24"/>
          <w:lang w:val="ro-RO"/>
        </w:rPr>
      </w:pPr>
      <w:r w:rsidRPr="0039268C">
        <w:rPr>
          <w:rFonts w:ascii="Times New Roman" w:eastAsia="Times New Roman" w:hAnsi="Times New Roman"/>
          <w:b/>
          <w:spacing w:val="-2"/>
          <w:sz w:val="24"/>
          <w:szCs w:val="24"/>
          <w:lang w:val="ro-RO"/>
        </w:rPr>
        <w:t xml:space="preserve">Decembrie 1989, deservit de transportul public”, cod SMIS 143410 </w:t>
      </w:r>
      <w:r w:rsidR="00F47E25">
        <w:rPr>
          <w:rFonts w:ascii="Times New Roman" w:eastAsia="Times New Roman" w:hAnsi="Times New Roman"/>
          <w:b/>
          <w:spacing w:val="-2"/>
          <w:sz w:val="24"/>
          <w:szCs w:val="24"/>
          <w:lang w:val="ro-RO"/>
        </w:rPr>
        <w:t xml:space="preserve">- </w:t>
      </w:r>
      <w:r w:rsidRPr="004E16B5">
        <w:rPr>
          <w:rFonts w:ascii="Times New Roman" w:eastAsia="Times New Roman" w:hAnsi="Times New Roman"/>
          <w:b/>
          <w:i/>
          <w:iCs/>
          <w:spacing w:val="-2"/>
          <w:sz w:val="24"/>
          <w:szCs w:val="24"/>
          <w:lang w:val="ro-RO"/>
        </w:rPr>
        <w:t>SCENARIUL 3</w:t>
      </w:r>
    </w:p>
    <w:p w14:paraId="3FBB7B7A" w14:textId="77777777" w:rsidR="000F2F00" w:rsidRDefault="000F2F00" w:rsidP="00680CA8">
      <w:pPr>
        <w:spacing w:after="0"/>
        <w:rPr>
          <w:rFonts w:ascii="Times New Roman" w:eastAsia="Times New Roman" w:hAnsi="Times New Roman"/>
          <w:b/>
          <w:spacing w:val="-2"/>
          <w:sz w:val="24"/>
          <w:szCs w:val="24"/>
          <w:lang w:val="ro-RO"/>
        </w:rPr>
      </w:pPr>
    </w:p>
    <w:p w14:paraId="5088F1F7" w14:textId="77777777" w:rsidR="0040118F" w:rsidRPr="005E4ADF" w:rsidRDefault="0040118F" w:rsidP="00680CA8">
      <w:pPr>
        <w:spacing w:after="0"/>
        <w:rPr>
          <w:rFonts w:ascii="Times New Roman" w:eastAsia="Times New Roman" w:hAnsi="Times New Roman"/>
          <w:b/>
          <w:spacing w:val="-2"/>
          <w:sz w:val="24"/>
          <w:szCs w:val="24"/>
          <w:lang w:val="ro-RO"/>
        </w:rPr>
      </w:pPr>
    </w:p>
    <w:p w14:paraId="1F3AC476" w14:textId="4F5FDBCE" w:rsidR="00680CA8" w:rsidRDefault="0021417E" w:rsidP="0040118F">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Potrivit art. 7 </w:t>
      </w:r>
      <w:proofErr w:type="spellStart"/>
      <w:r>
        <w:rPr>
          <w:rFonts w:ascii="Times New Roman" w:eastAsia="Times New Roman" w:hAnsi="Times New Roman"/>
          <w:sz w:val="24"/>
          <w:szCs w:val="24"/>
          <w:lang w:val="ro-RO"/>
        </w:rPr>
        <w:t>pct</w:t>
      </w:r>
      <w:proofErr w:type="spellEnd"/>
      <w:r>
        <w:rPr>
          <w:rFonts w:ascii="Times New Roman" w:eastAsia="Times New Roman" w:hAnsi="Times New Roman"/>
          <w:sz w:val="24"/>
          <w:szCs w:val="24"/>
          <w:lang w:val="ro-RO"/>
        </w:rPr>
        <w:t xml:space="preserve"> 13 din Legea nr. 52/2003</w:t>
      </w:r>
      <w:r w:rsidRPr="0021417E">
        <w:t xml:space="preserve"> </w:t>
      </w:r>
      <w:r w:rsidRPr="0021417E">
        <w:rPr>
          <w:rFonts w:ascii="Times New Roman" w:eastAsia="Times New Roman" w:hAnsi="Times New Roman"/>
          <w:sz w:val="24"/>
          <w:szCs w:val="24"/>
          <w:lang w:val="ro-RO"/>
        </w:rPr>
        <w:t xml:space="preserve">privind </w:t>
      </w:r>
      <w:proofErr w:type="spellStart"/>
      <w:r w:rsidRPr="0021417E">
        <w:rPr>
          <w:rFonts w:ascii="Times New Roman" w:eastAsia="Times New Roman" w:hAnsi="Times New Roman"/>
          <w:sz w:val="24"/>
          <w:szCs w:val="24"/>
          <w:lang w:val="ro-RO"/>
        </w:rPr>
        <w:t>transparenţa</w:t>
      </w:r>
      <w:proofErr w:type="spellEnd"/>
      <w:r w:rsidRPr="0021417E">
        <w:rPr>
          <w:rFonts w:ascii="Times New Roman" w:eastAsia="Times New Roman" w:hAnsi="Times New Roman"/>
          <w:sz w:val="24"/>
          <w:szCs w:val="24"/>
          <w:lang w:val="ro-RO"/>
        </w:rPr>
        <w:t xml:space="preserve"> decizională în </w:t>
      </w:r>
      <w:proofErr w:type="spellStart"/>
      <w:r w:rsidRPr="0021417E">
        <w:rPr>
          <w:rFonts w:ascii="Times New Roman" w:eastAsia="Times New Roman" w:hAnsi="Times New Roman"/>
          <w:sz w:val="24"/>
          <w:szCs w:val="24"/>
          <w:lang w:val="ro-RO"/>
        </w:rPr>
        <w:t>administraţia</w:t>
      </w:r>
      <w:proofErr w:type="spellEnd"/>
      <w:r w:rsidRPr="0021417E">
        <w:rPr>
          <w:rFonts w:ascii="Times New Roman" w:eastAsia="Times New Roman" w:hAnsi="Times New Roman"/>
          <w:sz w:val="24"/>
          <w:szCs w:val="24"/>
          <w:lang w:val="ro-RO"/>
        </w:rPr>
        <w:t xml:space="preserve"> public</w:t>
      </w:r>
      <w:r>
        <w:rPr>
          <w:rFonts w:ascii="Times New Roman" w:eastAsia="Times New Roman" w:hAnsi="Times New Roman"/>
          <w:sz w:val="24"/>
          <w:szCs w:val="24"/>
          <w:lang w:val="ro-RO"/>
        </w:rPr>
        <w:t>ă, „p</w:t>
      </w:r>
      <w:r w:rsidRPr="0021417E">
        <w:rPr>
          <w:rFonts w:ascii="Times New Roman" w:eastAsia="Times New Roman" w:hAnsi="Times New Roman"/>
          <w:sz w:val="24"/>
          <w:szCs w:val="24"/>
          <w:lang w:val="ro-RO"/>
        </w:rPr>
        <w:t xml:space="preserve">rin </w:t>
      </w:r>
      <w:proofErr w:type="spellStart"/>
      <w:r w:rsidRPr="0021417E">
        <w:rPr>
          <w:rFonts w:ascii="Times New Roman" w:eastAsia="Times New Roman" w:hAnsi="Times New Roman"/>
          <w:sz w:val="24"/>
          <w:szCs w:val="24"/>
          <w:lang w:val="ro-RO"/>
        </w:rPr>
        <w:t>excepţie</w:t>
      </w:r>
      <w:proofErr w:type="spellEnd"/>
      <w:r w:rsidRPr="0021417E">
        <w:rPr>
          <w:rFonts w:ascii="Times New Roman" w:eastAsia="Times New Roman" w:hAnsi="Times New Roman"/>
          <w:sz w:val="24"/>
          <w:szCs w:val="24"/>
          <w:lang w:val="ro-RO"/>
        </w:rPr>
        <w:t xml:space="preserve"> de la prevederile alin. (2), </w:t>
      </w:r>
      <w:r w:rsidRPr="0021417E">
        <w:rPr>
          <w:rFonts w:ascii="Times New Roman" w:eastAsia="Times New Roman" w:hAnsi="Times New Roman"/>
          <w:i/>
          <w:iCs/>
          <w:sz w:val="24"/>
          <w:szCs w:val="24"/>
          <w:lang w:val="ro-RO"/>
        </w:rPr>
        <w:t xml:space="preserve">în cazul reglementării unei </w:t>
      </w:r>
      <w:proofErr w:type="spellStart"/>
      <w:r w:rsidRPr="0021417E">
        <w:rPr>
          <w:rFonts w:ascii="Times New Roman" w:eastAsia="Times New Roman" w:hAnsi="Times New Roman"/>
          <w:i/>
          <w:iCs/>
          <w:sz w:val="24"/>
          <w:szCs w:val="24"/>
          <w:lang w:val="ro-RO"/>
        </w:rPr>
        <w:t>situaţii</w:t>
      </w:r>
      <w:proofErr w:type="spellEnd"/>
      <w:r w:rsidRPr="0021417E">
        <w:rPr>
          <w:rFonts w:ascii="Times New Roman" w:eastAsia="Times New Roman" w:hAnsi="Times New Roman"/>
          <w:i/>
          <w:iCs/>
          <w:sz w:val="24"/>
          <w:szCs w:val="24"/>
          <w:lang w:val="ro-RO"/>
        </w:rPr>
        <w:t xml:space="preserve"> urgente sau a uneia care, din cauza </w:t>
      </w:r>
      <w:proofErr w:type="spellStart"/>
      <w:r w:rsidRPr="0021417E">
        <w:rPr>
          <w:rFonts w:ascii="Times New Roman" w:eastAsia="Times New Roman" w:hAnsi="Times New Roman"/>
          <w:i/>
          <w:iCs/>
          <w:sz w:val="24"/>
          <w:szCs w:val="24"/>
          <w:lang w:val="ro-RO"/>
        </w:rPr>
        <w:t>circumstanţelor</w:t>
      </w:r>
      <w:proofErr w:type="spellEnd"/>
      <w:r w:rsidRPr="0021417E">
        <w:rPr>
          <w:rFonts w:ascii="Times New Roman" w:eastAsia="Times New Roman" w:hAnsi="Times New Roman"/>
          <w:i/>
          <w:iCs/>
          <w:sz w:val="24"/>
          <w:szCs w:val="24"/>
          <w:lang w:val="ro-RO"/>
        </w:rPr>
        <w:t xml:space="preserve"> sale </w:t>
      </w:r>
      <w:proofErr w:type="spellStart"/>
      <w:r w:rsidRPr="0021417E">
        <w:rPr>
          <w:rFonts w:ascii="Times New Roman" w:eastAsia="Times New Roman" w:hAnsi="Times New Roman"/>
          <w:i/>
          <w:iCs/>
          <w:sz w:val="24"/>
          <w:szCs w:val="24"/>
          <w:lang w:val="ro-RO"/>
        </w:rPr>
        <w:t>excepţionale</w:t>
      </w:r>
      <w:proofErr w:type="spellEnd"/>
      <w:r w:rsidRPr="0021417E">
        <w:rPr>
          <w:rFonts w:ascii="Times New Roman" w:eastAsia="Times New Roman" w:hAnsi="Times New Roman"/>
          <w:i/>
          <w:iCs/>
          <w:sz w:val="24"/>
          <w:szCs w:val="24"/>
          <w:lang w:val="ro-RO"/>
        </w:rPr>
        <w:t xml:space="preserve">, impune adoptarea de </w:t>
      </w:r>
      <w:proofErr w:type="spellStart"/>
      <w:r w:rsidRPr="0021417E">
        <w:rPr>
          <w:rFonts w:ascii="Times New Roman" w:eastAsia="Times New Roman" w:hAnsi="Times New Roman"/>
          <w:i/>
          <w:iCs/>
          <w:sz w:val="24"/>
          <w:szCs w:val="24"/>
          <w:lang w:val="ro-RO"/>
        </w:rPr>
        <w:t>soluţii</w:t>
      </w:r>
      <w:proofErr w:type="spellEnd"/>
      <w:r w:rsidRPr="0021417E">
        <w:rPr>
          <w:rFonts w:ascii="Times New Roman" w:eastAsia="Times New Roman" w:hAnsi="Times New Roman"/>
          <w:i/>
          <w:iCs/>
          <w:sz w:val="24"/>
          <w:szCs w:val="24"/>
          <w:lang w:val="ro-RO"/>
        </w:rPr>
        <w:t xml:space="preserve"> imediate</w:t>
      </w:r>
      <w:r w:rsidRPr="0040118F">
        <w:rPr>
          <w:rFonts w:ascii="Times New Roman" w:eastAsia="Times New Roman" w:hAnsi="Times New Roman"/>
          <w:i/>
          <w:iCs/>
          <w:sz w:val="24"/>
          <w:szCs w:val="24"/>
          <w:u w:val="single"/>
          <w:lang w:val="ro-RO"/>
        </w:rPr>
        <w:t>, în vederea evitării unei grave atingeri aduse interesului public</w:t>
      </w:r>
      <w:r w:rsidRPr="0040118F">
        <w:rPr>
          <w:rFonts w:ascii="Times New Roman" w:eastAsia="Times New Roman" w:hAnsi="Times New Roman"/>
          <w:sz w:val="24"/>
          <w:szCs w:val="24"/>
          <w:u w:val="single"/>
          <w:lang w:val="ro-RO"/>
        </w:rPr>
        <w:t xml:space="preserve">, </w:t>
      </w:r>
      <w:r w:rsidRPr="0021417E">
        <w:rPr>
          <w:rFonts w:ascii="Times New Roman" w:eastAsia="Times New Roman" w:hAnsi="Times New Roman"/>
          <w:sz w:val="24"/>
          <w:szCs w:val="24"/>
          <w:lang w:val="ro-RO"/>
        </w:rPr>
        <w:t xml:space="preserve">proiectele de acte normative se supun adoptării </w:t>
      </w:r>
      <w:proofErr w:type="spellStart"/>
      <w:r w:rsidRPr="0021417E">
        <w:rPr>
          <w:rFonts w:ascii="Times New Roman" w:eastAsia="Times New Roman" w:hAnsi="Times New Roman"/>
          <w:sz w:val="24"/>
          <w:szCs w:val="24"/>
          <w:lang w:val="ro-RO"/>
        </w:rPr>
        <w:t>şi</w:t>
      </w:r>
      <w:proofErr w:type="spellEnd"/>
      <w:r w:rsidRPr="0021417E">
        <w:rPr>
          <w:rFonts w:ascii="Times New Roman" w:eastAsia="Times New Roman" w:hAnsi="Times New Roman"/>
          <w:sz w:val="24"/>
          <w:szCs w:val="24"/>
          <w:lang w:val="ro-RO"/>
        </w:rPr>
        <w:t xml:space="preserve"> anterior expirării termenului prevăzut de respectivul alineat</w:t>
      </w:r>
      <w:r>
        <w:rPr>
          <w:rFonts w:ascii="Times New Roman" w:eastAsia="Times New Roman" w:hAnsi="Times New Roman"/>
          <w:sz w:val="24"/>
          <w:szCs w:val="24"/>
          <w:lang w:val="ro-RO"/>
        </w:rPr>
        <w:t>”</w:t>
      </w:r>
      <w:r w:rsidRPr="0021417E">
        <w:rPr>
          <w:rFonts w:ascii="Times New Roman" w:eastAsia="Times New Roman" w:hAnsi="Times New Roman"/>
          <w:sz w:val="24"/>
          <w:szCs w:val="24"/>
          <w:lang w:val="ro-RO"/>
        </w:rPr>
        <w:t>.</w:t>
      </w:r>
    </w:p>
    <w:p w14:paraId="4AFB5FE3" w14:textId="749BFCB6" w:rsidR="000F2F00" w:rsidRDefault="00680CA8" w:rsidP="0040118F">
      <w:pPr>
        <w:pStyle w:val="FootnoteText"/>
        <w:ind w:firstLine="851"/>
        <w:jc w:val="both"/>
        <w:rPr>
          <w:rFonts w:ascii="Times New Roman" w:eastAsia="Times New Roman" w:hAnsi="Times New Roman"/>
          <w:sz w:val="24"/>
          <w:szCs w:val="24"/>
          <w:lang w:val="ro-RO"/>
        </w:rPr>
      </w:pPr>
      <w:r>
        <w:rPr>
          <w:rFonts w:ascii="Times New Roman" w:eastAsia="Times New Roman" w:hAnsi="Times New Roman"/>
          <w:sz w:val="24"/>
          <w:szCs w:val="24"/>
          <w:lang w:val="ro-RO"/>
        </w:rPr>
        <w:t>Prin p</w:t>
      </w:r>
      <w:r w:rsidR="000F2F00">
        <w:rPr>
          <w:rFonts w:ascii="Times New Roman" w:eastAsia="Times New Roman" w:hAnsi="Times New Roman"/>
          <w:sz w:val="24"/>
          <w:szCs w:val="24"/>
          <w:lang w:val="ro-RO"/>
        </w:rPr>
        <w:t xml:space="preserve">roiectul </w:t>
      </w:r>
      <w:r w:rsidR="000F2F00" w:rsidRPr="00E46469">
        <w:rPr>
          <w:rFonts w:ascii="Times New Roman" w:eastAsia="Times New Roman" w:hAnsi="Times New Roman"/>
          <w:sz w:val="24"/>
          <w:szCs w:val="24"/>
          <w:lang w:val="ro-RO"/>
        </w:rPr>
        <w:t xml:space="preserve"> </w:t>
      </w:r>
      <w:r w:rsidR="000F2F00" w:rsidRPr="0039268C">
        <w:rPr>
          <w:rFonts w:ascii="Times New Roman" w:eastAsia="Times New Roman" w:hAnsi="Times New Roman"/>
          <w:b/>
          <w:spacing w:val="-2"/>
          <w:sz w:val="24"/>
          <w:szCs w:val="24"/>
          <w:lang w:val="ro-RO"/>
        </w:rPr>
        <w:t>„</w:t>
      </w:r>
      <w:bookmarkStart w:id="6" w:name="_Hlk147909608"/>
      <w:r w:rsidR="000F2F00" w:rsidRPr="0039268C">
        <w:rPr>
          <w:rFonts w:ascii="Times New Roman" w:eastAsia="Times New Roman" w:hAnsi="Times New Roman"/>
          <w:b/>
          <w:spacing w:val="-2"/>
          <w:sz w:val="24"/>
          <w:szCs w:val="24"/>
          <w:lang w:val="ro-RO"/>
        </w:rPr>
        <w:t>Reabilitare infrastructură rutieră pe coridorul: cartier Tudor Vladimirescu – cartier 22</w:t>
      </w:r>
      <w:r w:rsidR="000F2F00">
        <w:rPr>
          <w:rFonts w:ascii="Times New Roman" w:eastAsia="Times New Roman" w:hAnsi="Times New Roman"/>
          <w:b/>
          <w:spacing w:val="-2"/>
          <w:sz w:val="24"/>
          <w:szCs w:val="24"/>
          <w:lang w:val="ro-RO"/>
        </w:rPr>
        <w:t xml:space="preserve"> </w:t>
      </w:r>
      <w:r w:rsidR="000F2F00" w:rsidRPr="0039268C">
        <w:rPr>
          <w:rFonts w:ascii="Times New Roman" w:eastAsia="Times New Roman" w:hAnsi="Times New Roman"/>
          <w:b/>
          <w:spacing w:val="-2"/>
          <w:sz w:val="24"/>
          <w:szCs w:val="24"/>
          <w:lang w:val="ro-RO"/>
        </w:rPr>
        <w:t>Decembrie 1989, deservit de transportul public</w:t>
      </w:r>
      <w:bookmarkEnd w:id="6"/>
      <w:r w:rsidR="000F2F00" w:rsidRPr="0039268C">
        <w:rPr>
          <w:rFonts w:ascii="Times New Roman" w:eastAsia="Times New Roman" w:hAnsi="Times New Roman"/>
          <w:b/>
          <w:spacing w:val="-2"/>
          <w:sz w:val="24"/>
          <w:szCs w:val="24"/>
          <w:lang w:val="ro-RO"/>
        </w:rPr>
        <w:t>”, cod SMIS 143410</w:t>
      </w:r>
      <w:r w:rsidR="000F2F00" w:rsidRPr="00E46469">
        <w:rPr>
          <w:rFonts w:ascii="Times New Roman" w:eastAsia="Times New Roman" w:hAnsi="Times New Roman"/>
          <w:sz w:val="24"/>
          <w:szCs w:val="24"/>
          <w:lang w:val="ro-RO"/>
        </w:rPr>
        <w:t xml:space="preserve">  </w:t>
      </w:r>
      <w:r w:rsidR="000F2F00">
        <w:rPr>
          <w:rFonts w:ascii="Times New Roman" w:eastAsia="Times New Roman" w:hAnsi="Times New Roman"/>
          <w:sz w:val="24"/>
          <w:szCs w:val="24"/>
          <w:lang w:val="ro-RO"/>
        </w:rPr>
        <w:t>este finanțată partea de servicii de proiectare prin POAT 2014-2021, în acest sens beneficiind de finanțare serviciile de proiectare și de verificare tehnică potrivit Contractului de finanțare nr. 1.145/05.10.2021  derulat în parteneriat cu ADR Centru., în calitate de lider.</w:t>
      </w:r>
    </w:p>
    <w:p w14:paraId="289A7503" w14:textId="77777777" w:rsidR="000F2F00" w:rsidRPr="00680CA8" w:rsidRDefault="000F2F00" w:rsidP="0040118F">
      <w:pPr>
        <w:pStyle w:val="FootnoteText"/>
        <w:ind w:firstLine="851"/>
        <w:jc w:val="both"/>
        <w:rPr>
          <w:rFonts w:ascii="Times New Roman" w:eastAsia="Times New Roman" w:hAnsi="Times New Roman"/>
          <w:sz w:val="24"/>
          <w:szCs w:val="24"/>
          <w:u w:val="single"/>
          <w:lang w:val="ro-RO"/>
        </w:rPr>
      </w:pPr>
      <w:r>
        <w:rPr>
          <w:rFonts w:ascii="Times New Roman" w:eastAsia="Times New Roman" w:hAnsi="Times New Roman"/>
          <w:sz w:val="24"/>
          <w:szCs w:val="24"/>
          <w:lang w:val="ro-RO"/>
        </w:rPr>
        <w:t xml:space="preserve">În baza HCL nr. 179/09.10.2020, precum și a prevederilor OUG nr. 88/27.05.2020 a fost încheiat Acordul de parteneriat nr. 33045/18.09.2020 în vederea implementării acestui proiect al cărui </w:t>
      </w:r>
      <w:r w:rsidRPr="001C5F05">
        <w:rPr>
          <w:rFonts w:ascii="Times New Roman" w:eastAsia="Times New Roman" w:hAnsi="Times New Roman"/>
          <w:b/>
          <w:bCs/>
          <w:sz w:val="24"/>
          <w:szCs w:val="24"/>
          <w:lang w:val="ro-RO"/>
        </w:rPr>
        <w:t>termen de finalizare</w:t>
      </w:r>
      <w:r>
        <w:rPr>
          <w:rFonts w:ascii="Times New Roman" w:eastAsia="Times New Roman" w:hAnsi="Times New Roman"/>
          <w:sz w:val="24"/>
          <w:szCs w:val="24"/>
          <w:lang w:val="ro-RO"/>
        </w:rPr>
        <w:t xml:space="preserve"> pentru prestarea serviciilor de proiectare și verificare tehnică conform Actului adițional nr. 3 la contractul de finanțare  </w:t>
      </w:r>
      <w:r w:rsidRPr="001C5F05">
        <w:rPr>
          <w:rFonts w:ascii="Times New Roman" w:eastAsia="Times New Roman" w:hAnsi="Times New Roman"/>
          <w:b/>
          <w:bCs/>
          <w:sz w:val="24"/>
          <w:szCs w:val="24"/>
          <w:lang w:val="ro-RO"/>
        </w:rPr>
        <w:t>este</w:t>
      </w:r>
      <w:r>
        <w:rPr>
          <w:rFonts w:ascii="Times New Roman" w:eastAsia="Times New Roman" w:hAnsi="Times New Roman"/>
          <w:b/>
          <w:bCs/>
          <w:sz w:val="24"/>
          <w:szCs w:val="24"/>
          <w:lang w:val="ro-RO"/>
        </w:rPr>
        <w:t xml:space="preserve"> la </w:t>
      </w:r>
      <w:r w:rsidRPr="001C5F05">
        <w:rPr>
          <w:rFonts w:ascii="Times New Roman" w:eastAsia="Times New Roman" w:hAnsi="Times New Roman"/>
          <w:b/>
          <w:bCs/>
          <w:sz w:val="24"/>
          <w:szCs w:val="24"/>
          <w:lang w:val="ro-RO"/>
        </w:rPr>
        <w:t xml:space="preserve"> data de </w:t>
      </w:r>
      <w:r w:rsidRPr="00680CA8">
        <w:rPr>
          <w:rFonts w:ascii="Times New Roman" w:eastAsia="Times New Roman" w:hAnsi="Times New Roman"/>
          <w:b/>
          <w:bCs/>
          <w:sz w:val="24"/>
          <w:szCs w:val="24"/>
          <w:u w:val="single"/>
          <w:lang w:val="ro-RO"/>
        </w:rPr>
        <w:t>15.12.2023</w:t>
      </w:r>
      <w:r w:rsidRPr="00680CA8">
        <w:rPr>
          <w:rFonts w:ascii="Times New Roman" w:eastAsia="Times New Roman" w:hAnsi="Times New Roman"/>
          <w:sz w:val="24"/>
          <w:szCs w:val="24"/>
          <w:u w:val="single"/>
          <w:lang w:val="ro-RO"/>
        </w:rPr>
        <w:t>.</w:t>
      </w:r>
    </w:p>
    <w:p w14:paraId="4887BCFF" w14:textId="2B805A8F" w:rsidR="000F2F00" w:rsidRPr="00680CA8" w:rsidRDefault="000F2F00" w:rsidP="0040118F">
      <w:pPr>
        <w:pStyle w:val="FootnoteText"/>
        <w:ind w:firstLine="851"/>
        <w:jc w:val="both"/>
        <w:rPr>
          <w:rFonts w:ascii="Times New Roman" w:eastAsia="Times New Roman" w:hAnsi="Times New Roman"/>
          <w:b/>
          <w:bCs/>
          <w:sz w:val="24"/>
          <w:szCs w:val="24"/>
          <w:lang w:val="ro-RO"/>
        </w:rPr>
      </w:pPr>
      <w:r>
        <w:rPr>
          <w:rFonts w:ascii="Times New Roman" w:eastAsia="Times New Roman" w:hAnsi="Times New Roman"/>
          <w:sz w:val="24"/>
          <w:szCs w:val="24"/>
          <w:lang w:val="ro-RO"/>
        </w:rPr>
        <w:t>Mai mult, prin art. 8 alin.(11) din Acordul de finanțare nr. 33045/18.09.2020</w:t>
      </w:r>
      <w:r w:rsidRPr="00680CA8">
        <w:rPr>
          <w:rFonts w:ascii="Times New Roman" w:eastAsia="Times New Roman" w:hAnsi="Times New Roman"/>
          <w:b/>
          <w:bCs/>
          <w:sz w:val="24"/>
          <w:szCs w:val="24"/>
          <w:lang w:val="ro-RO"/>
        </w:rPr>
        <w:t>, Municipiul Târgu Mureș s-a obligat să depună l</w:t>
      </w:r>
      <w:r w:rsidR="0021417E">
        <w:rPr>
          <w:rFonts w:ascii="Times New Roman" w:eastAsia="Times New Roman" w:hAnsi="Times New Roman"/>
          <w:b/>
          <w:bCs/>
          <w:sz w:val="24"/>
          <w:szCs w:val="24"/>
          <w:lang w:val="ro-RO"/>
        </w:rPr>
        <w:t xml:space="preserve"> </w:t>
      </w:r>
      <w:r w:rsidRPr="00680CA8">
        <w:rPr>
          <w:rFonts w:ascii="Times New Roman" w:eastAsia="Times New Roman" w:hAnsi="Times New Roman"/>
          <w:b/>
          <w:bCs/>
          <w:sz w:val="24"/>
          <w:szCs w:val="24"/>
          <w:lang w:val="ro-RO"/>
        </w:rPr>
        <w:t>a finanțare execuția lucrărilor pentru perioada 2021-2027, în caz contrar suma alocată finanțării serviciilor de proiectare și verificare tehnică ca trebui returnată.</w:t>
      </w:r>
    </w:p>
    <w:p w14:paraId="1A6A525D" w14:textId="77777777" w:rsidR="000F2F00" w:rsidRDefault="000F2F00" w:rsidP="0040118F">
      <w:pPr>
        <w:pStyle w:val="FootnoteText"/>
        <w:ind w:firstLine="851"/>
        <w:jc w:val="both"/>
        <w:rPr>
          <w:rFonts w:ascii="Times New Roman" w:eastAsia="Times New Roman" w:hAnsi="Times New Roman"/>
          <w:bCs/>
          <w:spacing w:val="-2"/>
          <w:sz w:val="24"/>
          <w:szCs w:val="24"/>
          <w:lang w:val="ro-RO"/>
        </w:rPr>
      </w:pPr>
      <w:r>
        <w:rPr>
          <w:rFonts w:ascii="Times New Roman" w:eastAsia="Times New Roman" w:hAnsi="Times New Roman"/>
          <w:sz w:val="24"/>
          <w:szCs w:val="24"/>
          <w:lang w:val="ro-RO"/>
        </w:rPr>
        <w:t xml:space="preserve">Întrucât </w:t>
      </w:r>
      <w:r w:rsidRPr="00680CA8">
        <w:rPr>
          <w:rFonts w:ascii="Times New Roman" w:eastAsia="Times New Roman" w:hAnsi="Times New Roman"/>
          <w:b/>
          <w:bCs/>
          <w:i/>
          <w:iCs/>
          <w:sz w:val="24"/>
          <w:szCs w:val="24"/>
          <w:lang w:val="ro-RO"/>
        </w:rPr>
        <w:t>etapa II a Proiectului</w:t>
      </w:r>
      <w:r>
        <w:rPr>
          <w:rFonts w:ascii="Times New Roman" w:eastAsia="Times New Roman" w:hAnsi="Times New Roman"/>
          <w:sz w:val="24"/>
          <w:szCs w:val="24"/>
          <w:lang w:val="ro-RO"/>
        </w:rPr>
        <w:t xml:space="preserve"> </w:t>
      </w:r>
      <w:r w:rsidRPr="001C5F05">
        <w:rPr>
          <w:rFonts w:ascii="Times New Roman" w:eastAsia="Times New Roman" w:hAnsi="Times New Roman"/>
          <w:sz w:val="24"/>
          <w:szCs w:val="24"/>
          <w:lang w:val="ro-RO"/>
        </w:rPr>
        <w:t xml:space="preserve">„Reabilitare infrastructură rutieră pe coridorul: cartier Tudor Vladimirescu – cartier 22 Decembrie 1989, deservit de transportul public”, cod SMIS 143410  </w:t>
      </w:r>
      <w:r w:rsidRPr="00680CA8">
        <w:rPr>
          <w:rFonts w:ascii="Times New Roman" w:eastAsia="Times New Roman" w:hAnsi="Times New Roman"/>
          <w:b/>
          <w:bCs/>
          <w:i/>
          <w:iCs/>
          <w:sz w:val="24"/>
          <w:szCs w:val="24"/>
          <w:lang w:val="ro-RO"/>
        </w:rPr>
        <w:t xml:space="preserve">este condiționată de aprobarea indicatorilor </w:t>
      </w:r>
      <w:proofErr w:type="spellStart"/>
      <w:r w:rsidRPr="00680CA8">
        <w:rPr>
          <w:rFonts w:ascii="Times New Roman" w:eastAsia="Times New Roman" w:hAnsi="Times New Roman"/>
          <w:b/>
          <w:bCs/>
          <w:i/>
          <w:iCs/>
          <w:sz w:val="24"/>
          <w:szCs w:val="24"/>
          <w:lang w:val="ro-RO"/>
        </w:rPr>
        <w:t>tehnico</w:t>
      </w:r>
      <w:proofErr w:type="spellEnd"/>
      <w:r w:rsidRPr="00680CA8">
        <w:rPr>
          <w:rFonts w:ascii="Times New Roman" w:eastAsia="Times New Roman" w:hAnsi="Times New Roman"/>
          <w:b/>
          <w:bCs/>
          <w:i/>
          <w:iCs/>
          <w:sz w:val="24"/>
          <w:szCs w:val="24"/>
          <w:lang w:val="ro-RO"/>
        </w:rPr>
        <w:t>-economici de către Consiliul Local al Municipiului Târgu Mureș</w:t>
      </w:r>
      <w:r w:rsidRPr="00680CA8">
        <w:rPr>
          <w:rFonts w:ascii="Times New Roman" w:eastAsia="Times New Roman" w:hAnsi="Times New Roman"/>
          <w:b/>
          <w:bCs/>
          <w:sz w:val="24"/>
          <w:szCs w:val="24"/>
          <w:lang w:val="ro-RO"/>
        </w:rPr>
        <w:t xml:space="preserve">, </w:t>
      </w:r>
      <w:r>
        <w:rPr>
          <w:rFonts w:ascii="Times New Roman" w:eastAsia="Times New Roman" w:hAnsi="Times New Roman"/>
          <w:sz w:val="24"/>
          <w:szCs w:val="24"/>
          <w:lang w:val="ro-RO"/>
        </w:rPr>
        <w:t xml:space="preserve">iar proiectul a fost prezentat consilierilor locali din cadrul Consiliului Local al Municipiului Târgu Mureș în  data de 11.07.2023, ora 14.00 și a fost consultată opinia publică a celor interesați cu privire la acest proiect în cadrul dezbaterii publice organizate la sediul Municipiului Târgu Mureș în data de 13.07.2023, ora 16.30, apreciem că </w:t>
      </w:r>
      <w:proofErr w:type="spellStart"/>
      <w:r w:rsidRPr="00A325C8">
        <w:rPr>
          <w:rFonts w:ascii="Times New Roman" w:eastAsia="Times New Roman" w:hAnsi="Times New Roman"/>
          <w:iCs/>
          <w:spacing w:val="-2"/>
          <w:sz w:val="24"/>
          <w:szCs w:val="24"/>
          <w:lang w:val="es-ES"/>
        </w:rPr>
        <w:t>documentați</w:t>
      </w:r>
      <w:r>
        <w:rPr>
          <w:rFonts w:ascii="Times New Roman" w:eastAsia="Times New Roman" w:hAnsi="Times New Roman"/>
          <w:iCs/>
          <w:spacing w:val="-2"/>
          <w:sz w:val="24"/>
          <w:szCs w:val="24"/>
          <w:lang w:val="es-ES"/>
        </w:rPr>
        <w:t>a</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avizare</w:t>
      </w:r>
      <w:proofErr w:type="spellEnd"/>
      <w:r w:rsidRPr="00A325C8">
        <w:rPr>
          <w:rFonts w:ascii="Times New Roman" w:eastAsia="Times New Roman" w:hAnsi="Times New Roman"/>
          <w:iCs/>
          <w:spacing w:val="-2"/>
          <w:sz w:val="24"/>
          <w:szCs w:val="24"/>
          <w:lang w:val="es-ES"/>
        </w:rPr>
        <w:t xml:space="preserve"> a </w:t>
      </w:r>
      <w:proofErr w:type="spellStart"/>
      <w:r w:rsidRPr="00A325C8">
        <w:rPr>
          <w:rFonts w:ascii="Times New Roman" w:eastAsia="Times New Roman" w:hAnsi="Times New Roman"/>
          <w:iCs/>
          <w:spacing w:val="-2"/>
          <w:sz w:val="24"/>
          <w:szCs w:val="24"/>
          <w:lang w:val="es-ES"/>
        </w:rPr>
        <w:t>lucrărilor</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intervenții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și</w:t>
      </w:r>
      <w:proofErr w:type="spellEnd"/>
      <w:r w:rsidRPr="00A325C8">
        <w:rPr>
          <w:rFonts w:ascii="Times New Roman" w:eastAsia="Times New Roman" w:hAnsi="Times New Roman"/>
          <w:iCs/>
          <w:spacing w:val="-2"/>
          <w:sz w:val="24"/>
          <w:szCs w:val="24"/>
          <w:lang w:val="es-ES"/>
        </w:rPr>
        <w:t xml:space="preserve"> a </w:t>
      </w:r>
      <w:proofErr w:type="spellStart"/>
      <w:r w:rsidRPr="00A325C8">
        <w:rPr>
          <w:rFonts w:ascii="Times New Roman" w:eastAsia="Times New Roman" w:hAnsi="Times New Roman"/>
          <w:iCs/>
          <w:spacing w:val="-2"/>
          <w:sz w:val="24"/>
          <w:szCs w:val="24"/>
          <w:lang w:val="es-ES"/>
        </w:rPr>
        <w:t>indicatorilor</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tehnico-economici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aferenţi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obiectivului</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investiţii</w:t>
      </w:r>
      <w:proofErr w:type="spellEnd"/>
      <w:r>
        <w:rPr>
          <w:rFonts w:ascii="Times New Roman" w:eastAsia="Times New Roman" w:hAnsi="Times New Roman"/>
          <w:sz w:val="24"/>
          <w:szCs w:val="24"/>
          <w:lang w:val="ro-RO"/>
        </w:rPr>
        <w:t xml:space="preserve"> </w:t>
      </w:r>
      <w:r w:rsidRPr="006F5BD6">
        <w:rPr>
          <w:rFonts w:ascii="Times New Roman" w:eastAsia="Times New Roman" w:hAnsi="Times New Roman"/>
          <w:bCs/>
          <w:spacing w:val="-2"/>
          <w:sz w:val="24"/>
          <w:szCs w:val="24"/>
          <w:lang w:val="ro-RO"/>
        </w:rPr>
        <w:t>„Reabilitare infrastructură rutieră pe coridorul: cartier Tudor Vladimirescu – cartier 22</w:t>
      </w:r>
      <w:r>
        <w:rPr>
          <w:rFonts w:ascii="Times New Roman" w:eastAsia="Times New Roman" w:hAnsi="Times New Roman"/>
          <w:sz w:val="24"/>
          <w:szCs w:val="24"/>
          <w:lang w:val="ro-RO"/>
        </w:rPr>
        <w:t xml:space="preserve"> </w:t>
      </w:r>
      <w:r w:rsidRPr="006F5BD6">
        <w:rPr>
          <w:rFonts w:ascii="Times New Roman" w:eastAsia="Times New Roman" w:hAnsi="Times New Roman"/>
          <w:bCs/>
          <w:spacing w:val="-2"/>
          <w:sz w:val="24"/>
          <w:szCs w:val="24"/>
          <w:lang w:val="ro-RO"/>
        </w:rPr>
        <w:t>Decembrie 1989, deservit de transportul public”, cod SMIS 143410</w:t>
      </w:r>
      <w:r>
        <w:rPr>
          <w:rFonts w:ascii="Times New Roman" w:eastAsia="Times New Roman" w:hAnsi="Times New Roman"/>
          <w:bCs/>
          <w:spacing w:val="-2"/>
          <w:sz w:val="24"/>
          <w:szCs w:val="24"/>
          <w:lang w:val="ro-RO"/>
        </w:rPr>
        <w:t xml:space="preserve"> poate fi supusă spre aprobarea Consiliului Local al Municipiului Târgu Mureș. </w:t>
      </w:r>
    </w:p>
    <w:p w14:paraId="7BE67773" w14:textId="77777777" w:rsidR="000F2F00" w:rsidRDefault="000F2F00" w:rsidP="0040118F">
      <w:pPr>
        <w:pStyle w:val="FootnoteText"/>
        <w:ind w:firstLine="851"/>
        <w:jc w:val="both"/>
        <w:rPr>
          <w:rFonts w:ascii="Times New Roman" w:eastAsia="Times New Roman" w:hAnsi="Times New Roman"/>
          <w:bCs/>
          <w:spacing w:val="-2"/>
          <w:sz w:val="24"/>
          <w:szCs w:val="24"/>
          <w:lang w:val="ro-RO"/>
        </w:rPr>
      </w:pPr>
      <w:r>
        <w:rPr>
          <w:rFonts w:ascii="Times New Roman" w:eastAsia="Times New Roman" w:hAnsi="Times New Roman"/>
          <w:bCs/>
          <w:spacing w:val="-2"/>
          <w:sz w:val="24"/>
          <w:szCs w:val="24"/>
          <w:lang w:val="ro-RO"/>
        </w:rPr>
        <w:t xml:space="preserve">Menționăm faptul că studiul de fezabilitate supus aprobării are toate avizele obținute, întrunind toate condițiile legale pentru aprobarea indicatorilor </w:t>
      </w:r>
      <w:proofErr w:type="spellStart"/>
      <w:r>
        <w:rPr>
          <w:rFonts w:ascii="Times New Roman" w:eastAsia="Times New Roman" w:hAnsi="Times New Roman"/>
          <w:bCs/>
          <w:spacing w:val="-2"/>
          <w:sz w:val="24"/>
          <w:szCs w:val="24"/>
          <w:lang w:val="ro-RO"/>
        </w:rPr>
        <w:t>tehnico</w:t>
      </w:r>
      <w:proofErr w:type="spellEnd"/>
      <w:r>
        <w:rPr>
          <w:rFonts w:ascii="Times New Roman" w:eastAsia="Times New Roman" w:hAnsi="Times New Roman"/>
          <w:bCs/>
          <w:spacing w:val="-2"/>
          <w:sz w:val="24"/>
          <w:szCs w:val="24"/>
          <w:lang w:val="ro-RO"/>
        </w:rPr>
        <w:t>-economici.</w:t>
      </w:r>
    </w:p>
    <w:p w14:paraId="4DABBB2F" w14:textId="03AF6503" w:rsidR="0021417E" w:rsidRPr="0040118F" w:rsidRDefault="0021417E" w:rsidP="0040118F">
      <w:pPr>
        <w:ind w:firstLine="851"/>
        <w:jc w:val="both"/>
        <w:rPr>
          <w:rFonts w:ascii="Times New Roman" w:eastAsia="Times New Roman" w:hAnsi="Times New Roman"/>
          <w:sz w:val="24"/>
          <w:szCs w:val="24"/>
          <w:lang w:val="es-ES"/>
        </w:rPr>
      </w:pPr>
      <w:proofErr w:type="spellStart"/>
      <w:r>
        <w:rPr>
          <w:rFonts w:ascii="Times New Roman" w:eastAsia="Times New Roman" w:hAnsi="Times New Roman"/>
          <w:sz w:val="24"/>
          <w:szCs w:val="24"/>
          <w:lang w:val="es-ES"/>
        </w:rPr>
        <w:t>Raportat</w:t>
      </w:r>
      <w:proofErr w:type="spellEnd"/>
      <w:r>
        <w:rPr>
          <w:rFonts w:ascii="Times New Roman" w:eastAsia="Times New Roman" w:hAnsi="Times New Roman"/>
          <w:sz w:val="24"/>
          <w:szCs w:val="24"/>
          <w:lang w:val="es-ES"/>
        </w:rPr>
        <w:t xml:space="preserve"> la </w:t>
      </w:r>
      <w:proofErr w:type="spellStart"/>
      <w:r>
        <w:rPr>
          <w:rFonts w:ascii="Times New Roman" w:eastAsia="Times New Roman" w:hAnsi="Times New Roman"/>
          <w:sz w:val="24"/>
          <w:szCs w:val="24"/>
          <w:lang w:val="es-ES"/>
        </w:rPr>
        <w:t>prevederile</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legale</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mai</w:t>
      </w:r>
      <w:proofErr w:type="spellEnd"/>
      <w:r>
        <w:rPr>
          <w:rFonts w:ascii="Times New Roman" w:eastAsia="Times New Roman" w:hAnsi="Times New Roman"/>
          <w:sz w:val="24"/>
          <w:szCs w:val="24"/>
          <w:lang w:val="es-ES"/>
        </w:rPr>
        <w:t xml:space="preserve"> sus-</w:t>
      </w:r>
      <w:proofErr w:type="spellStart"/>
      <w:r>
        <w:rPr>
          <w:rFonts w:ascii="Times New Roman" w:eastAsia="Times New Roman" w:hAnsi="Times New Roman"/>
          <w:sz w:val="24"/>
          <w:szCs w:val="24"/>
          <w:lang w:val="es-ES"/>
        </w:rPr>
        <w:t>menționate</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și</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având</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în</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vedere</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faptul</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că</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proiectul</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ai</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cărui</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indicatori</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tehnico-economici</w:t>
      </w:r>
      <w:proofErr w:type="spellEnd"/>
      <w:r>
        <w:rPr>
          <w:rFonts w:ascii="Times New Roman" w:eastAsia="Times New Roman" w:hAnsi="Times New Roman"/>
          <w:sz w:val="24"/>
          <w:szCs w:val="24"/>
          <w:lang w:val="es-ES"/>
        </w:rPr>
        <w:t xml:space="preserve"> </w:t>
      </w:r>
      <w:r w:rsidR="0040118F">
        <w:rPr>
          <w:rFonts w:ascii="Times New Roman" w:eastAsia="Times New Roman" w:hAnsi="Times New Roman"/>
          <w:sz w:val="24"/>
          <w:szCs w:val="24"/>
          <w:lang w:val="es-ES"/>
        </w:rPr>
        <w:t>s</w:t>
      </w:r>
      <w:r>
        <w:rPr>
          <w:rFonts w:ascii="Times New Roman" w:eastAsia="Times New Roman" w:hAnsi="Times New Roman"/>
          <w:sz w:val="24"/>
          <w:szCs w:val="24"/>
          <w:lang w:val="es-ES"/>
        </w:rPr>
        <w:t xml:space="preserve">e </w:t>
      </w:r>
      <w:proofErr w:type="spellStart"/>
      <w:r w:rsidR="0040118F">
        <w:rPr>
          <w:rFonts w:ascii="Times New Roman" w:eastAsia="Times New Roman" w:hAnsi="Times New Roman"/>
          <w:sz w:val="24"/>
          <w:szCs w:val="24"/>
          <w:lang w:val="es-ES"/>
        </w:rPr>
        <w:t>d</w:t>
      </w:r>
      <w:r>
        <w:rPr>
          <w:rFonts w:ascii="Times New Roman" w:eastAsia="Times New Roman" w:hAnsi="Times New Roman"/>
          <w:sz w:val="24"/>
          <w:szCs w:val="24"/>
          <w:lang w:val="es-ES"/>
        </w:rPr>
        <w:t>oresc</w:t>
      </w:r>
      <w:proofErr w:type="spellEnd"/>
      <w:r>
        <w:rPr>
          <w:rFonts w:ascii="Times New Roman" w:eastAsia="Times New Roman" w:hAnsi="Times New Roman"/>
          <w:sz w:val="24"/>
          <w:szCs w:val="24"/>
          <w:lang w:val="es-ES"/>
        </w:rPr>
        <w:t xml:space="preserve"> a </w:t>
      </w:r>
      <w:proofErr w:type="spellStart"/>
      <w:r>
        <w:rPr>
          <w:rFonts w:ascii="Times New Roman" w:eastAsia="Times New Roman" w:hAnsi="Times New Roman"/>
          <w:sz w:val="24"/>
          <w:szCs w:val="24"/>
          <w:lang w:val="es-ES"/>
        </w:rPr>
        <w:t>se</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aproba</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în</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regim</w:t>
      </w:r>
      <w:proofErr w:type="spellEnd"/>
      <w:r>
        <w:rPr>
          <w:rFonts w:ascii="Times New Roman" w:eastAsia="Times New Roman" w:hAnsi="Times New Roman"/>
          <w:sz w:val="24"/>
          <w:szCs w:val="24"/>
          <w:lang w:val="es-ES"/>
        </w:rPr>
        <w:t xml:space="preserve"> de </w:t>
      </w:r>
      <w:proofErr w:type="spellStart"/>
      <w:r>
        <w:rPr>
          <w:rFonts w:ascii="Times New Roman" w:eastAsia="Times New Roman" w:hAnsi="Times New Roman"/>
          <w:sz w:val="24"/>
          <w:szCs w:val="24"/>
          <w:lang w:val="es-ES"/>
        </w:rPr>
        <w:t>urgență</w:t>
      </w:r>
      <w:proofErr w:type="spellEnd"/>
      <w:r>
        <w:rPr>
          <w:rFonts w:ascii="Times New Roman" w:eastAsia="Times New Roman" w:hAnsi="Times New Roman"/>
          <w:sz w:val="24"/>
          <w:szCs w:val="24"/>
          <w:lang w:val="es-ES"/>
        </w:rPr>
        <w:t xml:space="preserve"> </w:t>
      </w:r>
      <w:r w:rsidR="0040118F">
        <w:rPr>
          <w:rFonts w:ascii="Times New Roman" w:eastAsia="Times New Roman" w:hAnsi="Times New Roman"/>
          <w:sz w:val="24"/>
          <w:szCs w:val="24"/>
          <w:lang w:val="es-ES"/>
        </w:rPr>
        <w:t xml:space="preserve">este de </w:t>
      </w:r>
      <w:proofErr w:type="spellStart"/>
      <w:r w:rsidR="0040118F">
        <w:rPr>
          <w:rFonts w:ascii="Times New Roman" w:eastAsia="Times New Roman" w:hAnsi="Times New Roman"/>
          <w:sz w:val="24"/>
          <w:szCs w:val="24"/>
          <w:lang w:val="es-ES"/>
        </w:rPr>
        <w:t>interes</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public</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și</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există</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riscul</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pierderii</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finanțării</w:t>
      </w:r>
      <w:proofErr w:type="spellEnd"/>
      <w:r w:rsidR="0040118F">
        <w:rPr>
          <w:rFonts w:ascii="Times New Roman" w:eastAsia="Times New Roman" w:hAnsi="Times New Roman"/>
          <w:sz w:val="24"/>
          <w:szCs w:val="24"/>
          <w:lang w:val="es-ES"/>
        </w:rPr>
        <w:t xml:space="preserve"> din </w:t>
      </w:r>
      <w:proofErr w:type="spellStart"/>
      <w:r w:rsidR="0040118F">
        <w:rPr>
          <w:rFonts w:ascii="Times New Roman" w:eastAsia="Times New Roman" w:hAnsi="Times New Roman"/>
          <w:sz w:val="24"/>
          <w:szCs w:val="24"/>
          <w:lang w:val="es-ES"/>
        </w:rPr>
        <w:t>fonduri</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europene</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în</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cazul</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în</w:t>
      </w:r>
      <w:proofErr w:type="spellEnd"/>
      <w:r w:rsidR="0040118F">
        <w:rPr>
          <w:rFonts w:ascii="Times New Roman" w:eastAsia="Times New Roman" w:hAnsi="Times New Roman"/>
          <w:sz w:val="24"/>
          <w:szCs w:val="24"/>
          <w:lang w:val="es-ES"/>
        </w:rPr>
        <w:t xml:space="preserve"> care </w:t>
      </w:r>
      <w:proofErr w:type="spellStart"/>
      <w:r w:rsidR="0040118F">
        <w:rPr>
          <w:rFonts w:ascii="Times New Roman" w:eastAsia="Times New Roman" w:hAnsi="Times New Roman"/>
          <w:sz w:val="24"/>
          <w:szCs w:val="24"/>
          <w:lang w:val="es-ES"/>
        </w:rPr>
        <w:t>nu</w:t>
      </w:r>
      <w:proofErr w:type="spellEnd"/>
      <w:r w:rsidR="0040118F">
        <w:rPr>
          <w:rFonts w:ascii="Times New Roman" w:eastAsia="Times New Roman" w:hAnsi="Times New Roman"/>
          <w:sz w:val="24"/>
          <w:szCs w:val="24"/>
          <w:lang w:val="es-ES"/>
        </w:rPr>
        <w:t xml:space="preserve"> se </w:t>
      </w:r>
      <w:proofErr w:type="spellStart"/>
      <w:r w:rsidR="0040118F">
        <w:rPr>
          <w:rFonts w:ascii="Times New Roman" w:eastAsia="Times New Roman" w:hAnsi="Times New Roman"/>
          <w:sz w:val="24"/>
          <w:szCs w:val="24"/>
          <w:lang w:val="es-ES"/>
        </w:rPr>
        <w:t>finalizează</w:t>
      </w:r>
      <w:proofErr w:type="spellEnd"/>
      <w:r w:rsidR="0040118F">
        <w:rPr>
          <w:rFonts w:ascii="Times New Roman" w:eastAsia="Times New Roman" w:hAnsi="Times New Roman"/>
          <w:sz w:val="24"/>
          <w:szCs w:val="24"/>
          <w:lang w:val="es-ES"/>
        </w:rPr>
        <w:t xml:space="preserve"> etapa II a </w:t>
      </w:r>
      <w:proofErr w:type="spellStart"/>
      <w:r w:rsidR="0040118F">
        <w:rPr>
          <w:rFonts w:ascii="Times New Roman" w:eastAsia="Times New Roman" w:hAnsi="Times New Roman"/>
          <w:sz w:val="24"/>
          <w:szCs w:val="24"/>
          <w:lang w:val="es-ES"/>
        </w:rPr>
        <w:t>proiectului</w:t>
      </w:r>
      <w:proofErr w:type="spellEnd"/>
      <w:r w:rsidR="0040118F">
        <w:rPr>
          <w:rFonts w:ascii="Times New Roman" w:eastAsia="Times New Roman" w:hAnsi="Times New Roman"/>
          <w:sz w:val="24"/>
          <w:szCs w:val="24"/>
          <w:lang w:val="es-ES"/>
        </w:rPr>
        <w:t xml:space="preserve"> </w:t>
      </w:r>
      <w:proofErr w:type="spellStart"/>
      <w:r w:rsidR="0040118F">
        <w:rPr>
          <w:rFonts w:ascii="Times New Roman" w:eastAsia="Times New Roman" w:hAnsi="Times New Roman"/>
          <w:sz w:val="24"/>
          <w:szCs w:val="24"/>
          <w:lang w:val="es-ES"/>
        </w:rPr>
        <w:t>până</w:t>
      </w:r>
      <w:proofErr w:type="spellEnd"/>
      <w:r w:rsidR="0040118F">
        <w:rPr>
          <w:rFonts w:ascii="Times New Roman" w:eastAsia="Times New Roman" w:hAnsi="Times New Roman"/>
          <w:sz w:val="24"/>
          <w:szCs w:val="24"/>
          <w:lang w:val="es-ES"/>
        </w:rPr>
        <w:t xml:space="preserve"> la data de 15.12.2023</w:t>
      </w:r>
      <w:r w:rsidRPr="000B431D">
        <w:rPr>
          <w:rFonts w:ascii="Times New Roman" w:hAnsi="Times New Roman"/>
          <w:color w:val="000000"/>
          <w:sz w:val="24"/>
          <w:szCs w:val="24"/>
          <w:lang w:val="es-ES"/>
        </w:rPr>
        <w:t xml:space="preserve">, </w:t>
      </w:r>
      <w:proofErr w:type="spellStart"/>
      <w:r w:rsidRPr="000B431D">
        <w:rPr>
          <w:rFonts w:ascii="Times New Roman" w:hAnsi="Times New Roman"/>
          <w:color w:val="000000"/>
          <w:sz w:val="24"/>
          <w:szCs w:val="24"/>
          <w:lang w:val="es-ES"/>
        </w:rPr>
        <w:t>propunem</w:t>
      </w:r>
      <w:proofErr w:type="spellEnd"/>
      <w:r w:rsidRPr="000B431D">
        <w:rPr>
          <w:rFonts w:ascii="Times New Roman" w:hAnsi="Times New Roman"/>
          <w:color w:val="000000"/>
          <w:sz w:val="24"/>
          <w:szCs w:val="24"/>
          <w:lang w:val="es-ES"/>
        </w:rPr>
        <w:t xml:space="preserve"> </w:t>
      </w:r>
      <w:proofErr w:type="spellStart"/>
      <w:r w:rsidRPr="000B431D">
        <w:rPr>
          <w:rFonts w:ascii="Times New Roman" w:hAnsi="Times New Roman"/>
          <w:color w:val="000000"/>
          <w:sz w:val="24"/>
          <w:szCs w:val="24"/>
          <w:lang w:val="es-ES"/>
        </w:rPr>
        <w:t>spre</w:t>
      </w:r>
      <w:proofErr w:type="spellEnd"/>
      <w:r w:rsidRPr="000B431D">
        <w:rPr>
          <w:rFonts w:ascii="Times New Roman" w:hAnsi="Times New Roman"/>
          <w:color w:val="000000"/>
          <w:sz w:val="24"/>
          <w:szCs w:val="24"/>
          <w:lang w:val="es-ES"/>
        </w:rPr>
        <w:t xml:space="preserve"> </w:t>
      </w:r>
      <w:proofErr w:type="spellStart"/>
      <w:r w:rsidRPr="000B431D">
        <w:rPr>
          <w:rFonts w:ascii="Times New Roman" w:hAnsi="Times New Roman"/>
          <w:color w:val="000000"/>
          <w:sz w:val="24"/>
          <w:szCs w:val="24"/>
          <w:lang w:val="es-ES"/>
        </w:rPr>
        <w:t>aprobarea</w:t>
      </w:r>
      <w:proofErr w:type="spellEnd"/>
      <w:r w:rsidRPr="000B431D">
        <w:rPr>
          <w:rFonts w:ascii="Times New Roman" w:hAnsi="Times New Roman"/>
          <w:color w:val="000000"/>
          <w:sz w:val="24"/>
          <w:szCs w:val="24"/>
          <w:lang w:val="es-ES"/>
        </w:rPr>
        <w:t xml:space="preserve"> </w:t>
      </w:r>
      <w:proofErr w:type="spellStart"/>
      <w:r w:rsidRPr="000B431D">
        <w:rPr>
          <w:rFonts w:ascii="Times New Roman" w:hAnsi="Times New Roman"/>
          <w:color w:val="000000"/>
          <w:sz w:val="24"/>
          <w:szCs w:val="24"/>
          <w:lang w:val="es-ES"/>
        </w:rPr>
        <w:t>Consiliului</w:t>
      </w:r>
      <w:proofErr w:type="spellEnd"/>
      <w:r w:rsidRPr="000B431D">
        <w:rPr>
          <w:rFonts w:ascii="Times New Roman" w:hAnsi="Times New Roman"/>
          <w:color w:val="000000"/>
          <w:sz w:val="24"/>
          <w:szCs w:val="24"/>
          <w:lang w:val="es-ES"/>
        </w:rPr>
        <w:t xml:space="preserve"> Local Municipal </w:t>
      </w:r>
      <w:proofErr w:type="spellStart"/>
      <w:r w:rsidRPr="000B431D">
        <w:rPr>
          <w:rFonts w:ascii="Times New Roman" w:hAnsi="Times New Roman"/>
          <w:color w:val="000000"/>
          <w:sz w:val="24"/>
          <w:szCs w:val="24"/>
          <w:lang w:val="es-ES"/>
        </w:rPr>
        <w:t>Târgu</w:t>
      </w:r>
      <w:proofErr w:type="spellEnd"/>
      <w:r w:rsidRPr="000B431D">
        <w:rPr>
          <w:rFonts w:ascii="Times New Roman" w:hAnsi="Times New Roman"/>
          <w:color w:val="000000"/>
          <w:sz w:val="24"/>
          <w:szCs w:val="24"/>
          <w:lang w:val="es-ES"/>
        </w:rPr>
        <w:t xml:space="preserve">-Mureş a </w:t>
      </w:r>
      <w:proofErr w:type="spellStart"/>
      <w:r w:rsidR="00515F28">
        <w:rPr>
          <w:rFonts w:ascii="Times New Roman" w:hAnsi="Times New Roman"/>
          <w:color w:val="000000"/>
          <w:sz w:val="24"/>
          <w:szCs w:val="24"/>
          <w:lang w:val="es-ES"/>
        </w:rPr>
        <w:t>studiul</w:t>
      </w:r>
      <w:proofErr w:type="spellEnd"/>
      <w:r w:rsidR="00515F28">
        <w:rPr>
          <w:rFonts w:ascii="Times New Roman" w:hAnsi="Times New Roman"/>
          <w:color w:val="000000"/>
          <w:sz w:val="24"/>
          <w:szCs w:val="24"/>
          <w:lang w:val="es-ES"/>
        </w:rPr>
        <w:t xml:space="preserve"> de </w:t>
      </w:r>
      <w:proofErr w:type="spellStart"/>
      <w:r w:rsidR="00515F28">
        <w:rPr>
          <w:rFonts w:ascii="Times New Roman" w:hAnsi="Times New Roman"/>
          <w:color w:val="000000"/>
          <w:sz w:val="24"/>
          <w:szCs w:val="24"/>
          <w:lang w:val="es-ES"/>
        </w:rPr>
        <w:lastRenderedPageBreak/>
        <w:t>fezabilitate</w:t>
      </w:r>
      <w:proofErr w:type="spellEnd"/>
      <w:r w:rsidRPr="000B431D">
        <w:rPr>
          <w:rFonts w:ascii="Times New Roman" w:hAnsi="Times New Roman"/>
          <w:color w:val="000000"/>
          <w:sz w:val="24"/>
          <w:szCs w:val="24"/>
          <w:lang w:val="es-ES"/>
        </w:rPr>
        <w:t xml:space="preserve"> </w:t>
      </w:r>
      <w:proofErr w:type="spellStart"/>
      <w:r w:rsidRPr="000B431D">
        <w:rPr>
          <w:rFonts w:ascii="Times New Roman" w:hAnsi="Times New Roman"/>
          <w:color w:val="000000"/>
          <w:sz w:val="24"/>
          <w:szCs w:val="24"/>
          <w:lang w:val="es-ES"/>
        </w:rPr>
        <w:t>și</w:t>
      </w:r>
      <w:proofErr w:type="spellEnd"/>
      <w:r w:rsidRPr="000B431D">
        <w:rPr>
          <w:rFonts w:ascii="Times New Roman" w:hAnsi="Times New Roman"/>
          <w:color w:val="000000"/>
          <w:sz w:val="24"/>
          <w:szCs w:val="24"/>
          <w:lang w:val="es-ES"/>
        </w:rPr>
        <w:t xml:space="preserve"> </w:t>
      </w:r>
      <w:r w:rsidRPr="000B431D">
        <w:rPr>
          <w:rFonts w:ascii="Times New Roman" w:hAnsi="Times New Roman"/>
          <w:color w:val="000000"/>
          <w:sz w:val="24"/>
          <w:szCs w:val="24"/>
          <w:lang w:val="ro-RO"/>
        </w:rPr>
        <w:t xml:space="preserve">indicatorii </w:t>
      </w:r>
      <w:proofErr w:type="spellStart"/>
      <w:r w:rsidRPr="000B431D">
        <w:rPr>
          <w:rFonts w:ascii="Times New Roman" w:hAnsi="Times New Roman"/>
          <w:color w:val="000000"/>
          <w:sz w:val="24"/>
          <w:szCs w:val="24"/>
          <w:lang w:val="ro-RO"/>
        </w:rPr>
        <w:t>tehnico</w:t>
      </w:r>
      <w:proofErr w:type="spellEnd"/>
      <w:r w:rsidRPr="000B431D">
        <w:rPr>
          <w:rFonts w:ascii="Times New Roman" w:hAnsi="Times New Roman"/>
          <w:color w:val="000000"/>
          <w:sz w:val="24"/>
          <w:szCs w:val="24"/>
          <w:lang w:val="ro-RO"/>
        </w:rPr>
        <w:t xml:space="preserve">-economici pentru obiectivul de </w:t>
      </w:r>
      <w:proofErr w:type="spellStart"/>
      <w:r w:rsidRPr="000B431D">
        <w:rPr>
          <w:rFonts w:ascii="Times New Roman" w:hAnsi="Times New Roman"/>
          <w:color w:val="000000"/>
          <w:sz w:val="24"/>
          <w:szCs w:val="24"/>
          <w:lang w:val="ro-RO"/>
        </w:rPr>
        <w:t>investiţii</w:t>
      </w:r>
      <w:proofErr w:type="spellEnd"/>
      <w:r w:rsidRPr="000B431D">
        <w:rPr>
          <w:rFonts w:ascii="Times New Roman" w:hAnsi="Times New Roman"/>
          <w:color w:val="000000"/>
          <w:sz w:val="24"/>
          <w:szCs w:val="24"/>
          <w:lang w:val="ro-RO"/>
        </w:rPr>
        <w:t xml:space="preserve"> </w:t>
      </w:r>
      <w:r w:rsidRPr="000B431D">
        <w:rPr>
          <w:rFonts w:ascii="Times New Roman" w:hAnsi="Times New Roman"/>
          <w:color w:val="000000"/>
          <w:sz w:val="24"/>
          <w:szCs w:val="24"/>
        </w:rPr>
        <w:t>„</w:t>
      </w:r>
      <w:proofErr w:type="spellStart"/>
      <w:r w:rsidRPr="000B431D">
        <w:rPr>
          <w:rFonts w:ascii="Times New Roman" w:hAnsi="Times New Roman"/>
          <w:color w:val="000000"/>
          <w:sz w:val="24"/>
          <w:szCs w:val="24"/>
        </w:rPr>
        <w:t>Reabilitare</w:t>
      </w:r>
      <w:proofErr w:type="spellEnd"/>
      <w:r w:rsidRPr="000B431D">
        <w:rPr>
          <w:rFonts w:ascii="Times New Roman" w:hAnsi="Times New Roman"/>
          <w:color w:val="000000"/>
          <w:sz w:val="24"/>
          <w:szCs w:val="24"/>
        </w:rPr>
        <w:t xml:space="preserve"> </w:t>
      </w:r>
      <w:proofErr w:type="spellStart"/>
      <w:r w:rsidRPr="000B431D">
        <w:rPr>
          <w:rFonts w:ascii="Times New Roman" w:hAnsi="Times New Roman"/>
          <w:color w:val="000000"/>
          <w:sz w:val="24"/>
          <w:szCs w:val="24"/>
        </w:rPr>
        <w:t>infrastructură</w:t>
      </w:r>
      <w:proofErr w:type="spellEnd"/>
      <w:r w:rsidRPr="000B431D">
        <w:rPr>
          <w:rFonts w:ascii="Times New Roman" w:hAnsi="Times New Roman"/>
          <w:color w:val="000000"/>
          <w:sz w:val="24"/>
          <w:szCs w:val="24"/>
        </w:rPr>
        <w:t xml:space="preserve"> </w:t>
      </w:r>
      <w:proofErr w:type="spellStart"/>
      <w:r w:rsidRPr="000B431D">
        <w:rPr>
          <w:rFonts w:ascii="Times New Roman" w:hAnsi="Times New Roman"/>
          <w:color w:val="000000"/>
          <w:sz w:val="24"/>
          <w:szCs w:val="24"/>
        </w:rPr>
        <w:t>rutieră</w:t>
      </w:r>
      <w:proofErr w:type="spellEnd"/>
      <w:r w:rsidRPr="000B431D">
        <w:rPr>
          <w:rFonts w:ascii="Times New Roman" w:hAnsi="Times New Roman"/>
          <w:color w:val="000000"/>
          <w:sz w:val="24"/>
          <w:szCs w:val="24"/>
        </w:rPr>
        <w:t xml:space="preserve"> pe </w:t>
      </w:r>
      <w:proofErr w:type="spellStart"/>
      <w:r w:rsidRPr="000B431D">
        <w:rPr>
          <w:rFonts w:ascii="Times New Roman" w:hAnsi="Times New Roman"/>
          <w:color w:val="000000"/>
          <w:sz w:val="24"/>
          <w:szCs w:val="24"/>
        </w:rPr>
        <w:t>coridorul</w:t>
      </w:r>
      <w:proofErr w:type="spellEnd"/>
      <w:r w:rsidRPr="000B431D">
        <w:rPr>
          <w:rFonts w:ascii="Times New Roman" w:hAnsi="Times New Roman"/>
          <w:color w:val="000000"/>
          <w:sz w:val="24"/>
          <w:szCs w:val="24"/>
        </w:rPr>
        <w:t xml:space="preserve">: cartier Tudor Vladimirescu – cartier 22 </w:t>
      </w:r>
      <w:proofErr w:type="spellStart"/>
      <w:r w:rsidRPr="000B431D">
        <w:rPr>
          <w:rFonts w:ascii="Times New Roman" w:hAnsi="Times New Roman"/>
          <w:color w:val="000000"/>
          <w:sz w:val="24"/>
          <w:szCs w:val="24"/>
        </w:rPr>
        <w:t>Decembrie</w:t>
      </w:r>
      <w:proofErr w:type="spellEnd"/>
      <w:r w:rsidRPr="000B431D">
        <w:rPr>
          <w:rFonts w:ascii="Times New Roman" w:hAnsi="Times New Roman"/>
          <w:color w:val="000000"/>
          <w:sz w:val="24"/>
          <w:szCs w:val="24"/>
        </w:rPr>
        <w:t xml:space="preserve"> 1989, </w:t>
      </w:r>
      <w:proofErr w:type="spellStart"/>
      <w:r w:rsidRPr="000B431D">
        <w:rPr>
          <w:rFonts w:ascii="Times New Roman" w:hAnsi="Times New Roman"/>
          <w:color w:val="000000"/>
          <w:sz w:val="24"/>
          <w:szCs w:val="24"/>
        </w:rPr>
        <w:t>deservit</w:t>
      </w:r>
      <w:proofErr w:type="spellEnd"/>
      <w:r w:rsidRPr="000B431D">
        <w:rPr>
          <w:rFonts w:ascii="Times New Roman" w:hAnsi="Times New Roman"/>
          <w:color w:val="000000"/>
          <w:sz w:val="24"/>
          <w:szCs w:val="24"/>
        </w:rPr>
        <w:t xml:space="preserve"> de </w:t>
      </w:r>
      <w:proofErr w:type="spellStart"/>
      <w:r w:rsidRPr="000B431D">
        <w:rPr>
          <w:rFonts w:ascii="Times New Roman" w:hAnsi="Times New Roman"/>
          <w:color w:val="000000"/>
          <w:sz w:val="24"/>
          <w:szCs w:val="24"/>
        </w:rPr>
        <w:t>transportul</w:t>
      </w:r>
      <w:proofErr w:type="spellEnd"/>
      <w:r w:rsidRPr="000B431D">
        <w:rPr>
          <w:rFonts w:ascii="Times New Roman" w:hAnsi="Times New Roman"/>
          <w:color w:val="000000"/>
          <w:sz w:val="24"/>
          <w:szCs w:val="24"/>
        </w:rPr>
        <w:t xml:space="preserve"> public”, cod SMIS 143410</w:t>
      </w:r>
      <w:r w:rsidR="0040118F">
        <w:rPr>
          <w:rFonts w:ascii="Times New Roman" w:hAnsi="Times New Roman"/>
          <w:color w:val="000000"/>
          <w:sz w:val="24"/>
          <w:szCs w:val="24"/>
        </w:rPr>
        <w:t xml:space="preserve">, </w:t>
      </w:r>
      <w:proofErr w:type="spellStart"/>
      <w:r w:rsidR="0040118F">
        <w:rPr>
          <w:rFonts w:ascii="Times New Roman" w:hAnsi="Times New Roman"/>
          <w:color w:val="000000"/>
          <w:sz w:val="24"/>
          <w:szCs w:val="24"/>
        </w:rPr>
        <w:t>în</w:t>
      </w:r>
      <w:proofErr w:type="spellEnd"/>
      <w:r w:rsidR="0040118F">
        <w:rPr>
          <w:rFonts w:ascii="Times New Roman" w:hAnsi="Times New Roman"/>
          <w:color w:val="000000"/>
          <w:sz w:val="24"/>
          <w:szCs w:val="24"/>
        </w:rPr>
        <w:t xml:space="preserve"> </w:t>
      </w:r>
      <w:proofErr w:type="spellStart"/>
      <w:r w:rsidR="0040118F">
        <w:rPr>
          <w:rFonts w:ascii="Times New Roman" w:hAnsi="Times New Roman"/>
          <w:color w:val="000000"/>
          <w:sz w:val="24"/>
          <w:szCs w:val="24"/>
        </w:rPr>
        <w:t>regim</w:t>
      </w:r>
      <w:proofErr w:type="spellEnd"/>
      <w:r w:rsidR="0040118F">
        <w:rPr>
          <w:rFonts w:ascii="Times New Roman" w:hAnsi="Times New Roman"/>
          <w:color w:val="000000"/>
          <w:sz w:val="24"/>
          <w:szCs w:val="24"/>
        </w:rPr>
        <w:t xml:space="preserve"> de </w:t>
      </w:r>
      <w:proofErr w:type="spellStart"/>
      <w:r w:rsidR="0040118F">
        <w:rPr>
          <w:rFonts w:ascii="Times New Roman" w:hAnsi="Times New Roman"/>
          <w:color w:val="000000"/>
          <w:sz w:val="24"/>
          <w:szCs w:val="24"/>
        </w:rPr>
        <w:t>urgență</w:t>
      </w:r>
      <w:proofErr w:type="spellEnd"/>
      <w:r w:rsidR="0040118F">
        <w:rPr>
          <w:rFonts w:ascii="Times New Roman" w:hAnsi="Times New Roman"/>
          <w:color w:val="000000"/>
          <w:sz w:val="24"/>
          <w:szCs w:val="24"/>
        </w:rPr>
        <w:t>.</w:t>
      </w:r>
    </w:p>
    <w:p w14:paraId="5038E393" w14:textId="77777777" w:rsidR="0021417E" w:rsidRPr="000B431D" w:rsidRDefault="0021417E" w:rsidP="0021417E">
      <w:pPr>
        <w:spacing w:after="0" w:line="240" w:lineRule="auto"/>
        <w:rPr>
          <w:rFonts w:ascii="Times New Roman" w:eastAsia="Times New Roman" w:hAnsi="Times New Roman"/>
          <w:color w:val="FF0000"/>
          <w:sz w:val="24"/>
          <w:szCs w:val="24"/>
          <w:lang w:val="ro-RO"/>
        </w:rPr>
      </w:pPr>
      <w:r w:rsidRPr="000B431D">
        <w:rPr>
          <w:rFonts w:ascii="Times New Roman" w:eastAsia="Times New Roman" w:hAnsi="Times New Roman"/>
          <w:spacing w:val="-2"/>
          <w:lang w:val="es-ES"/>
        </w:rPr>
        <w:t xml:space="preserve">            </w:t>
      </w:r>
      <w:r w:rsidRPr="000B431D">
        <w:rPr>
          <w:rFonts w:ascii="Times New Roman" w:eastAsia="Times New Roman" w:hAnsi="Times New Roman"/>
          <w:color w:val="FF0000"/>
          <w:sz w:val="24"/>
          <w:szCs w:val="24"/>
          <w:lang w:val="ro-RO"/>
        </w:rPr>
        <w:t xml:space="preserve">            </w:t>
      </w:r>
    </w:p>
    <w:p w14:paraId="76776AE6" w14:textId="77777777" w:rsidR="000F2F00" w:rsidRDefault="000F2F00" w:rsidP="008A359E">
      <w:pPr>
        <w:rPr>
          <w:rFonts w:ascii="Times New Roman" w:eastAsia="Times New Roman" w:hAnsi="Times New Roman"/>
          <w:sz w:val="24"/>
          <w:szCs w:val="24"/>
          <w:lang w:val="es-ES"/>
        </w:rPr>
      </w:pPr>
    </w:p>
    <w:p w14:paraId="46E5FDF4" w14:textId="77777777" w:rsidR="000F2F00" w:rsidRDefault="000F2F00" w:rsidP="008A359E">
      <w:pPr>
        <w:rPr>
          <w:rFonts w:ascii="Times New Roman" w:eastAsia="Times New Roman" w:hAnsi="Times New Roman"/>
          <w:sz w:val="24"/>
          <w:szCs w:val="24"/>
          <w:lang w:val="es-ES"/>
        </w:rPr>
      </w:pPr>
    </w:p>
    <w:p w14:paraId="09511CB3" w14:textId="77777777" w:rsidR="000F2F00" w:rsidRDefault="000F2F00" w:rsidP="008A359E">
      <w:pPr>
        <w:rPr>
          <w:rFonts w:ascii="Times New Roman" w:eastAsia="Times New Roman" w:hAnsi="Times New Roman"/>
          <w:sz w:val="24"/>
          <w:szCs w:val="24"/>
          <w:lang w:val="es-ES"/>
        </w:rPr>
      </w:pPr>
    </w:p>
    <w:p w14:paraId="6B1451EC" w14:textId="77777777" w:rsidR="000F2F00" w:rsidRDefault="000F2F00" w:rsidP="008A359E">
      <w:pPr>
        <w:rPr>
          <w:rFonts w:ascii="Times New Roman" w:eastAsia="Times New Roman" w:hAnsi="Times New Roman"/>
          <w:sz w:val="24"/>
          <w:szCs w:val="24"/>
          <w:lang w:val="es-ES"/>
        </w:rPr>
      </w:pPr>
    </w:p>
    <w:p w14:paraId="270B102C" w14:textId="77777777" w:rsidR="000F2F00" w:rsidRDefault="000F2F00" w:rsidP="008A359E">
      <w:pPr>
        <w:rPr>
          <w:rFonts w:ascii="Times New Roman" w:eastAsia="Times New Roman" w:hAnsi="Times New Roman"/>
          <w:sz w:val="24"/>
          <w:szCs w:val="24"/>
          <w:lang w:val="es-ES"/>
        </w:rPr>
      </w:pPr>
    </w:p>
    <w:p w14:paraId="4F27A89C" w14:textId="77777777" w:rsidR="0040118F" w:rsidRDefault="0040118F" w:rsidP="0040118F">
      <w:pPr>
        <w:spacing w:after="0" w:line="240" w:lineRule="auto"/>
        <w:rPr>
          <w:rFonts w:ascii="Times New Roman" w:eastAsia="Times New Roman" w:hAnsi="Times New Roman"/>
          <w:spacing w:val="-2"/>
          <w:lang w:val="es-ES"/>
        </w:rPr>
      </w:pPr>
    </w:p>
    <w:p w14:paraId="1D41AA65" w14:textId="77777777" w:rsidR="00515F28" w:rsidRDefault="00515F28" w:rsidP="00515F28">
      <w:pPr>
        <w:widowControl w:val="0"/>
        <w:tabs>
          <w:tab w:val="left" w:pos="-720"/>
        </w:tabs>
        <w:suppressAutoHyphens/>
        <w:spacing w:after="0" w:line="240" w:lineRule="auto"/>
        <w:rPr>
          <w:rFonts w:ascii="Times New Roman" w:eastAsia="Times New Roman" w:hAnsi="Times New Roman"/>
          <w:spacing w:val="-2"/>
          <w:lang w:val="es-ES"/>
        </w:rPr>
      </w:pPr>
    </w:p>
    <w:p w14:paraId="20B3C35D" w14:textId="15269534" w:rsidR="0040118F" w:rsidRPr="00BE0B9D" w:rsidRDefault="0040118F" w:rsidP="00515F28">
      <w:pPr>
        <w:widowControl w:val="0"/>
        <w:tabs>
          <w:tab w:val="left" w:pos="-720"/>
        </w:tabs>
        <w:suppressAutoHyphens/>
        <w:spacing w:after="0" w:line="240" w:lineRule="auto"/>
        <w:rPr>
          <w:rFonts w:ascii="Times New Roman" w:eastAsia="Times New Roman" w:hAnsi="Times New Roman"/>
          <w:b/>
          <w:color w:val="000000" w:themeColor="text1"/>
          <w:sz w:val="24"/>
          <w:szCs w:val="24"/>
          <w:lang w:val="en-US"/>
        </w:rPr>
      </w:pPr>
      <w:r w:rsidRPr="00BE0B9D">
        <w:rPr>
          <w:rFonts w:ascii="Times New Roman" w:eastAsia="Times New Roman" w:hAnsi="Times New Roman"/>
          <w:b/>
          <w:color w:val="000000" w:themeColor="text1"/>
          <w:sz w:val="24"/>
          <w:szCs w:val="24"/>
          <w:lang w:val="ro-RO"/>
        </w:rPr>
        <w:t xml:space="preserve"> </w:t>
      </w:r>
      <w:r w:rsidR="00515F28">
        <w:rPr>
          <w:rFonts w:ascii="Times New Roman" w:eastAsia="Times New Roman" w:hAnsi="Times New Roman"/>
          <w:b/>
          <w:color w:val="000000" w:themeColor="text1"/>
          <w:sz w:val="24"/>
          <w:szCs w:val="24"/>
          <w:lang w:val="ro-RO"/>
        </w:rPr>
        <w:t xml:space="preserve">            </w:t>
      </w:r>
      <w:r w:rsidRPr="00BE0B9D">
        <w:rPr>
          <w:rFonts w:ascii="Times New Roman" w:eastAsia="Times New Roman" w:hAnsi="Times New Roman"/>
          <w:b/>
          <w:color w:val="000000" w:themeColor="text1"/>
          <w:sz w:val="24"/>
          <w:szCs w:val="24"/>
          <w:lang w:val="ro-RO"/>
        </w:rPr>
        <w:t xml:space="preserve">   </w:t>
      </w:r>
      <w:r w:rsidRPr="00BE0B9D">
        <w:rPr>
          <w:rFonts w:ascii="Times New Roman" w:eastAsia="Times New Roman" w:hAnsi="Times New Roman"/>
          <w:b/>
          <w:color w:val="000000" w:themeColor="text1"/>
          <w:sz w:val="24"/>
          <w:szCs w:val="24"/>
          <w:lang w:val="en-US"/>
        </w:rPr>
        <w:t xml:space="preserve">                                                   Director exec. Adj.,                                   </w:t>
      </w:r>
    </w:p>
    <w:p w14:paraId="2B5A814E" w14:textId="2D892C1B" w:rsidR="0040118F" w:rsidRPr="00EE0B5A" w:rsidRDefault="0040118F" w:rsidP="0040118F">
      <w:pPr>
        <w:widowControl w:val="0"/>
        <w:tabs>
          <w:tab w:val="left" w:pos="-720"/>
        </w:tabs>
        <w:suppressAutoHyphens/>
        <w:spacing w:after="0" w:line="240" w:lineRule="auto"/>
        <w:rPr>
          <w:rFonts w:ascii="Times New Roman" w:eastAsia="Times New Roman" w:hAnsi="Times New Roman"/>
          <w:color w:val="000000" w:themeColor="text1"/>
          <w:spacing w:val="-2"/>
          <w:sz w:val="24"/>
          <w:szCs w:val="24"/>
          <w:lang w:val="en-US"/>
        </w:rPr>
      </w:pPr>
      <w:r w:rsidRPr="00BE0B9D">
        <w:rPr>
          <w:rFonts w:ascii="Times New Roman" w:eastAsia="Times New Roman" w:hAnsi="Times New Roman"/>
          <w:b/>
          <w:color w:val="000000" w:themeColor="text1"/>
          <w:sz w:val="24"/>
          <w:szCs w:val="24"/>
          <w:lang w:val="en-US"/>
        </w:rPr>
        <w:t xml:space="preserve">                </w:t>
      </w:r>
      <w:r w:rsidRPr="00BE0B9D">
        <w:rPr>
          <w:rFonts w:ascii="Times New Roman" w:eastAsia="Times New Roman" w:hAnsi="Times New Roman"/>
          <w:bCs/>
          <w:color w:val="000000" w:themeColor="text1"/>
          <w:spacing w:val="-2"/>
          <w:sz w:val="24"/>
          <w:szCs w:val="24"/>
          <w:lang w:val="es-ES"/>
        </w:rPr>
        <w:t xml:space="preserve"> </w:t>
      </w:r>
      <w:r w:rsidRPr="00BE0B9D">
        <w:rPr>
          <w:rFonts w:ascii="Times New Roman" w:eastAsia="Times New Roman" w:hAnsi="Times New Roman"/>
          <w:color w:val="000000" w:themeColor="text1"/>
          <w:spacing w:val="-2"/>
          <w:sz w:val="24"/>
          <w:szCs w:val="24"/>
          <w:lang w:val="es-ES"/>
        </w:rPr>
        <w:t xml:space="preserve">                                                     ing. Popistan Dorin                             </w:t>
      </w:r>
    </w:p>
    <w:p w14:paraId="4A1F61DB" w14:textId="77777777" w:rsidR="0040118F" w:rsidRDefault="0040118F" w:rsidP="0040118F">
      <w:pPr>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p>
    <w:p w14:paraId="30F9E434" w14:textId="77777777" w:rsidR="0040118F" w:rsidRDefault="0040118F" w:rsidP="0040118F">
      <w:pPr>
        <w:rPr>
          <w:rFonts w:ascii="Times New Roman" w:eastAsia="Times New Roman" w:hAnsi="Times New Roman"/>
          <w:sz w:val="24"/>
          <w:szCs w:val="24"/>
          <w:lang w:val="es-ES"/>
        </w:rPr>
      </w:pPr>
    </w:p>
    <w:p w14:paraId="11382A3D" w14:textId="77777777" w:rsidR="000F2F00" w:rsidRDefault="000F2F00" w:rsidP="008A359E">
      <w:pPr>
        <w:rPr>
          <w:rFonts w:ascii="Times New Roman" w:eastAsia="Times New Roman" w:hAnsi="Times New Roman"/>
          <w:sz w:val="24"/>
          <w:szCs w:val="24"/>
          <w:lang w:val="es-ES"/>
        </w:rPr>
      </w:pPr>
    </w:p>
    <w:p w14:paraId="0DC227B3" w14:textId="77777777" w:rsidR="0040118F" w:rsidRDefault="0040118F" w:rsidP="008A359E">
      <w:pPr>
        <w:rPr>
          <w:rFonts w:ascii="Times New Roman" w:eastAsia="Times New Roman" w:hAnsi="Times New Roman"/>
          <w:sz w:val="24"/>
          <w:szCs w:val="24"/>
          <w:lang w:val="es-ES"/>
        </w:rPr>
      </w:pPr>
    </w:p>
    <w:p w14:paraId="3F1F443A" w14:textId="77777777" w:rsidR="00515F28" w:rsidRDefault="00515F28" w:rsidP="008A359E">
      <w:pPr>
        <w:rPr>
          <w:rFonts w:ascii="Times New Roman" w:eastAsia="Times New Roman" w:hAnsi="Times New Roman"/>
          <w:sz w:val="24"/>
          <w:szCs w:val="24"/>
          <w:lang w:val="es-ES"/>
        </w:rPr>
      </w:pPr>
    </w:p>
    <w:p w14:paraId="15A69C00" w14:textId="77777777" w:rsidR="0040118F" w:rsidRDefault="0040118F" w:rsidP="008A359E">
      <w:pPr>
        <w:rPr>
          <w:rFonts w:ascii="Times New Roman" w:eastAsia="Times New Roman" w:hAnsi="Times New Roman"/>
          <w:sz w:val="24"/>
          <w:szCs w:val="24"/>
          <w:lang w:val="es-ES"/>
        </w:rPr>
      </w:pPr>
    </w:p>
    <w:p w14:paraId="0577AD18" w14:textId="77777777" w:rsidR="000F2F00" w:rsidRDefault="000F2F00" w:rsidP="008A359E">
      <w:pPr>
        <w:rPr>
          <w:rFonts w:ascii="Times New Roman" w:eastAsia="Times New Roman" w:hAnsi="Times New Roman"/>
          <w:sz w:val="24"/>
          <w:szCs w:val="24"/>
          <w:lang w:val="es-ES"/>
        </w:rPr>
      </w:pPr>
    </w:p>
    <w:p w14:paraId="1299109E" w14:textId="77777777" w:rsidR="000F2F00" w:rsidRDefault="000F2F00" w:rsidP="008A359E">
      <w:pPr>
        <w:rPr>
          <w:rFonts w:ascii="Times New Roman" w:eastAsia="Times New Roman" w:hAnsi="Times New Roman"/>
          <w:sz w:val="24"/>
          <w:szCs w:val="24"/>
          <w:lang w:val="es-ES"/>
        </w:rPr>
      </w:pPr>
    </w:p>
    <w:p w14:paraId="692CCCD6" w14:textId="77777777" w:rsidR="000F2F00" w:rsidRDefault="000F2F00" w:rsidP="008A359E">
      <w:pPr>
        <w:rPr>
          <w:rFonts w:ascii="Times New Roman" w:eastAsia="Times New Roman" w:hAnsi="Times New Roman"/>
          <w:sz w:val="24"/>
          <w:szCs w:val="24"/>
          <w:lang w:val="es-ES"/>
        </w:rPr>
      </w:pPr>
    </w:p>
    <w:p w14:paraId="04E739B6" w14:textId="77777777" w:rsidR="000F2F00" w:rsidRDefault="000F2F00" w:rsidP="008A359E">
      <w:pPr>
        <w:rPr>
          <w:rFonts w:ascii="Times New Roman" w:eastAsia="Times New Roman" w:hAnsi="Times New Roman"/>
          <w:sz w:val="24"/>
          <w:szCs w:val="24"/>
          <w:lang w:val="es-ES"/>
        </w:rPr>
      </w:pPr>
    </w:p>
    <w:p w14:paraId="7E8D3FE3" w14:textId="77777777" w:rsidR="000F2F00" w:rsidRDefault="000F2F00" w:rsidP="008A359E">
      <w:pPr>
        <w:rPr>
          <w:rFonts w:ascii="Times New Roman" w:eastAsia="Times New Roman" w:hAnsi="Times New Roman"/>
          <w:sz w:val="24"/>
          <w:szCs w:val="24"/>
          <w:lang w:val="es-ES"/>
        </w:rPr>
      </w:pPr>
    </w:p>
    <w:p w14:paraId="1884BC2B" w14:textId="77777777" w:rsidR="000F2F00" w:rsidRDefault="000F2F00" w:rsidP="008A359E">
      <w:pPr>
        <w:rPr>
          <w:rFonts w:ascii="Times New Roman" w:eastAsia="Times New Roman" w:hAnsi="Times New Roman"/>
          <w:sz w:val="24"/>
          <w:szCs w:val="24"/>
          <w:lang w:val="es-ES"/>
        </w:rPr>
      </w:pPr>
    </w:p>
    <w:p w14:paraId="4C7AF2C3" w14:textId="77777777" w:rsidR="000F2F00" w:rsidRDefault="000F2F00" w:rsidP="008A359E">
      <w:pPr>
        <w:rPr>
          <w:rFonts w:ascii="Times New Roman" w:eastAsia="Times New Roman" w:hAnsi="Times New Roman"/>
          <w:sz w:val="24"/>
          <w:szCs w:val="24"/>
          <w:lang w:val="es-ES"/>
        </w:rPr>
      </w:pPr>
    </w:p>
    <w:p w14:paraId="6FC6C141" w14:textId="77777777" w:rsidR="000542B9" w:rsidRDefault="000542B9" w:rsidP="008A359E">
      <w:pPr>
        <w:rPr>
          <w:rFonts w:ascii="Times New Roman" w:eastAsia="Times New Roman" w:hAnsi="Times New Roman"/>
          <w:sz w:val="24"/>
          <w:szCs w:val="24"/>
          <w:lang w:val="es-ES"/>
        </w:rPr>
      </w:pPr>
    </w:p>
    <w:p w14:paraId="4E9A719B" w14:textId="77777777" w:rsidR="000542B9" w:rsidRDefault="000542B9" w:rsidP="008A359E">
      <w:pPr>
        <w:rPr>
          <w:rFonts w:ascii="Times New Roman" w:eastAsia="Times New Roman" w:hAnsi="Times New Roman"/>
          <w:sz w:val="24"/>
          <w:szCs w:val="24"/>
          <w:lang w:val="es-ES"/>
        </w:rPr>
      </w:pPr>
    </w:p>
    <w:p w14:paraId="0D7FF28A" w14:textId="77777777" w:rsidR="00515F28" w:rsidRDefault="00515F28" w:rsidP="00515F28">
      <w:pPr>
        <w:spacing w:after="0" w:line="240" w:lineRule="auto"/>
        <w:jc w:val="both"/>
        <w:rPr>
          <w:rFonts w:ascii="Times New Roman" w:eastAsia="Times New Roman" w:hAnsi="Times New Roman"/>
          <w:sz w:val="24"/>
          <w:szCs w:val="24"/>
          <w:lang w:val="es-ES"/>
        </w:rPr>
      </w:pPr>
      <w:bookmarkStart w:id="7" w:name="_Hlk137798500"/>
      <w:bookmarkEnd w:id="7"/>
    </w:p>
    <w:p w14:paraId="7E18D290" w14:textId="77777777" w:rsidR="000542B9" w:rsidRDefault="000542B9" w:rsidP="00515F28">
      <w:pPr>
        <w:spacing w:after="0" w:line="240" w:lineRule="auto"/>
        <w:jc w:val="both"/>
        <w:rPr>
          <w:rFonts w:ascii="Times New Roman" w:eastAsia="Times New Roman" w:hAnsi="Times New Roman"/>
          <w:sz w:val="24"/>
          <w:szCs w:val="24"/>
          <w:lang w:val="es-ES"/>
        </w:rPr>
      </w:pPr>
    </w:p>
    <w:p w14:paraId="66868089" w14:textId="77777777" w:rsidR="00515F28" w:rsidRPr="007D4611" w:rsidRDefault="00515F28" w:rsidP="00515F28">
      <w:pPr>
        <w:spacing w:after="0" w:line="240" w:lineRule="auto"/>
        <w:jc w:val="both"/>
        <w:rPr>
          <w:rFonts w:ascii="Times New Roman" w:eastAsia="Times New Roman" w:hAnsi="Times New Roman"/>
          <w:bCs/>
          <w:sz w:val="24"/>
          <w:szCs w:val="24"/>
          <w:lang w:val="en-US" w:eastAsia="ro-RO"/>
        </w:rPr>
      </w:pPr>
    </w:p>
    <w:p w14:paraId="1433CFB3" w14:textId="77777777" w:rsidR="001C5F05" w:rsidRPr="00326A6B" w:rsidRDefault="001C5F05" w:rsidP="001C5F05">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lastRenderedPageBreak/>
        <w:t xml:space="preserve">ROMÂNIA                                                                                 </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16"/>
          <w:szCs w:val="16"/>
          <w:lang w:val="es-ES"/>
        </w:rPr>
        <w:t xml:space="preserve">                   </w:t>
      </w:r>
      <w:proofErr w:type="spellStart"/>
      <w:r w:rsidRPr="00326A6B">
        <w:rPr>
          <w:rFonts w:ascii="Times New Roman" w:eastAsia="Times New Roman" w:hAnsi="Times New Roman"/>
          <w:b/>
          <w:spacing w:val="-2"/>
          <w:sz w:val="16"/>
          <w:szCs w:val="16"/>
          <w:lang w:val="es-ES"/>
        </w:rPr>
        <w:t>Proiect</w:t>
      </w:r>
      <w:proofErr w:type="spellEnd"/>
      <w:r w:rsidRPr="00326A6B">
        <w:rPr>
          <w:rFonts w:ascii="Times New Roman" w:eastAsia="Times New Roman" w:hAnsi="Times New Roman"/>
          <w:b/>
          <w:spacing w:val="-2"/>
          <w:sz w:val="24"/>
          <w:szCs w:val="24"/>
          <w:lang w:val="es-ES"/>
        </w:rPr>
        <w:t xml:space="preserve">  </w:t>
      </w:r>
    </w:p>
    <w:p w14:paraId="22B3C99D" w14:textId="77777777" w:rsidR="001C5F05" w:rsidRPr="00326A6B" w:rsidRDefault="001C5F05" w:rsidP="001C5F05">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JUDEŢUL MUREŞ</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16"/>
          <w:szCs w:val="16"/>
          <w:lang w:val="es-ES"/>
        </w:rPr>
        <w:t xml:space="preserve">                                                                                               </w:t>
      </w:r>
      <w:proofErr w:type="gramStart"/>
      <w:r w:rsidRPr="00326A6B">
        <w:rPr>
          <w:rFonts w:ascii="Times New Roman" w:eastAsia="Times New Roman" w:hAnsi="Times New Roman"/>
          <w:b/>
          <w:spacing w:val="-2"/>
          <w:sz w:val="16"/>
          <w:szCs w:val="16"/>
          <w:lang w:val="es-ES"/>
        </w:rPr>
        <w:t xml:space="preserve">   (</w:t>
      </w:r>
      <w:proofErr w:type="spellStart"/>
      <w:proofErr w:type="gramEnd"/>
      <w:r w:rsidRPr="00326A6B">
        <w:rPr>
          <w:rFonts w:ascii="Times New Roman" w:eastAsia="Times New Roman" w:hAnsi="Times New Roman"/>
          <w:b/>
          <w:spacing w:val="-2"/>
          <w:sz w:val="16"/>
          <w:szCs w:val="16"/>
          <w:lang w:val="es-ES"/>
        </w:rPr>
        <w:t>nu</w:t>
      </w:r>
      <w:proofErr w:type="spellEnd"/>
      <w:r w:rsidRPr="00326A6B">
        <w:rPr>
          <w:rFonts w:ascii="Times New Roman" w:eastAsia="Times New Roman" w:hAnsi="Times New Roman"/>
          <w:b/>
          <w:spacing w:val="-2"/>
          <w:sz w:val="16"/>
          <w:szCs w:val="16"/>
          <w:lang w:val="es-ES"/>
        </w:rPr>
        <w:t xml:space="preserve"> produce </w:t>
      </w:r>
      <w:proofErr w:type="spellStart"/>
      <w:r w:rsidRPr="00326A6B">
        <w:rPr>
          <w:rFonts w:ascii="Times New Roman" w:eastAsia="Times New Roman" w:hAnsi="Times New Roman"/>
          <w:b/>
          <w:spacing w:val="-2"/>
          <w:sz w:val="16"/>
          <w:szCs w:val="16"/>
          <w:lang w:val="es-ES"/>
        </w:rPr>
        <w:t>efecte</w:t>
      </w:r>
      <w:proofErr w:type="spellEnd"/>
      <w:r w:rsidRPr="00326A6B">
        <w:rPr>
          <w:rFonts w:ascii="Times New Roman" w:eastAsia="Times New Roman" w:hAnsi="Times New Roman"/>
          <w:b/>
          <w:spacing w:val="-2"/>
          <w:sz w:val="24"/>
          <w:szCs w:val="24"/>
          <w:lang w:val="es-ES"/>
        </w:rPr>
        <w:t xml:space="preserve"> </w:t>
      </w:r>
      <w:proofErr w:type="spellStart"/>
      <w:r w:rsidRPr="00326A6B">
        <w:rPr>
          <w:rFonts w:ascii="Times New Roman" w:eastAsia="Times New Roman" w:hAnsi="Times New Roman"/>
          <w:b/>
          <w:spacing w:val="-2"/>
          <w:sz w:val="16"/>
          <w:szCs w:val="16"/>
          <w:lang w:val="es-ES"/>
        </w:rPr>
        <w:t>juridice</w:t>
      </w:r>
      <w:proofErr w:type="spellEnd"/>
      <w:r w:rsidRPr="00326A6B">
        <w:rPr>
          <w:rFonts w:ascii="Times New Roman" w:eastAsia="Times New Roman" w:hAnsi="Times New Roman"/>
          <w:b/>
          <w:spacing w:val="-2"/>
          <w:sz w:val="24"/>
          <w:szCs w:val="24"/>
          <w:lang w:val="es-ES"/>
        </w:rPr>
        <w:t>) *</w:t>
      </w:r>
    </w:p>
    <w:p w14:paraId="664A5FBA" w14:textId="77777777" w:rsidR="001C5F05" w:rsidRPr="00326A6B" w:rsidRDefault="001C5F05" w:rsidP="001C5F05">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CONSILIUL LOCAL MUNICIPAL TÂRGU MUREŞ </w:t>
      </w:r>
    </w:p>
    <w:p w14:paraId="4E475EA7" w14:textId="77777777" w:rsidR="001C5F05" w:rsidRPr="00326A6B" w:rsidRDefault="001C5F05" w:rsidP="001C5F05">
      <w:pPr>
        <w:widowControl w:val="0"/>
        <w:tabs>
          <w:tab w:val="left" w:pos="-720"/>
        </w:tabs>
        <w:suppressAutoHyphens/>
        <w:spacing w:after="0" w:line="240" w:lineRule="auto"/>
        <w:ind w:firstLine="1080"/>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ab/>
        <w:t xml:space="preserve">  </w:t>
      </w:r>
      <w:r>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 </w:t>
      </w:r>
      <w:proofErr w:type="spellStart"/>
      <w:r w:rsidRPr="00326A6B">
        <w:rPr>
          <w:rFonts w:ascii="Times New Roman" w:eastAsia="Times New Roman" w:hAnsi="Times New Roman"/>
          <w:b/>
          <w:spacing w:val="-2"/>
          <w:sz w:val="24"/>
          <w:szCs w:val="24"/>
          <w:lang w:val="es-ES"/>
        </w:rPr>
        <w:t>Iniţiator</w:t>
      </w:r>
      <w:proofErr w:type="spellEnd"/>
      <w:r>
        <w:rPr>
          <w:rFonts w:ascii="Times New Roman" w:eastAsia="Times New Roman" w:hAnsi="Times New Roman"/>
          <w:b/>
          <w:spacing w:val="-2"/>
          <w:sz w:val="24"/>
          <w:szCs w:val="24"/>
          <w:lang w:val="es-ES"/>
        </w:rPr>
        <w:t>,</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  PRIMAR</w:t>
      </w:r>
    </w:p>
    <w:p w14:paraId="1E899E51" w14:textId="2C8FFF4C" w:rsidR="001C5F05" w:rsidRDefault="001C5F05" w:rsidP="00A84787">
      <w:pPr>
        <w:widowControl w:val="0"/>
        <w:tabs>
          <w:tab w:val="left" w:pos="-720"/>
        </w:tabs>
        <w:suppressAutoHyphens/>
        <w:spacing w:after="0" w:line="240" w:lineRule="auto"/>
        <w:ind w:firstLine="1080"/>
        <w:rPr>
          <w:rFonts w:ascii="Times New Roman" w:eastAsia="Times New Roman" w:hAnsi="Times New Roman"/>
          <w:b/>
          <w:spacing w:val="-2"/>
          <w:sz w:val="24"/>
          <w:szCs w:val="24"/>
          <w:lang w:val="en-US"/>
        </w:rPr>
      </w:pPr>
      <w:r w:rsidRPr="00326A6B">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t xml:space="preserve">       </w:t>
      </w:r>
      <w:r>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       So</w:t>
      </w:r>
      <w:proofErr w:type="spellStart"/>
      <w:r w:rsidRPr="00326A6B">
        <w:rPr>
          <w:rFonts w:ascii="Times New Roman" w:eastAsia="Times New Roman" w:hAnsi="Times New Roman"/>
          <w:b/>
          <w:spacing w:val="-2"/>
          <w:sz w:val="24"/>
          <w:szCs w:val="24"/>
          <w:lang w:val="en-US"/>
        </w:rPr>
        <w:t>ós</w:t>
      </w:r>
      <w:proofErr w:type="spellEnd"/>
      <w:r w:rsidRPr="00326A6B">
        <w:rPr>
          <w:rFonts w:ascii="Times New Roman" w:eastAsia="Times New Roman" w:hAnsi="Times New Roman"/>
          <w:b/>
          <w:spacing w:val="-2"/>
          <w:sz w:val="24"/>
          <w:szCs w:val="24"/>
          <w:lang w:val="en-US"/>
        </w:rPr>
        <w:t xml:space="preserve"> Zoltán</w:t>
      </w:r>
    </w:p>
    <w:p w14:paraId="720B0D32" w14:textId="77777777" w:rsidR="00310972" w:rsidRPr="00A84787" w:rsidRDefault="00310972" w:rsidP="00A84787">
      <w:pPr>
        <w:widowControl w:val="0"/>
        <w:tabs>
          <w:tab w:val="left" w:pos="-720"/>
        </w:tabs>
        <w:suppressAutoHyphens/>
        <w:spacing w:after="0" w:line="240" w:lineRule="auto"/>
        <w:ind w:firstLine="1080"/>
        <w:rPr>
          <w:rFonts w:ascii="Times New Roman" w:eastAsia="Times New Roman" w:hAnsi="Times New Roman"/>
          <w:b/>
          <w:spacing w:val="-2"/>
          <w:sz w:val="24"/>
          <w:szCs w:val="24"/>
          <w:lang w:val="en-US"/>
        </w:rPr>
      </w:pPr>
    </w:p>
    <w:p w14:paraId="208B570E" w14:textId="77777777" w:rsidR="001C5F05" w:rsidRPr="00326A6B" w:rsidRDefault="001C5F05" w:rsidP="001C5F05">
      <w:pPr>
        <w:widowControl w:val="0"/>
        <w:tabs>
          <w:tab w:val="left" w:pos="-720"/>
        </w:tabs>
        <w:suppressAutoHyphens/>
        <w:spacing w:after="0" w:line="240" w:lineRule="auto"/>
        <w:ind w:firstLine="1080"/>
        <w:rPr>
          <w:rFonts w:ascii="Times New Roman" w:eastAsia="Times New Roman" w:hAnsi="Times New Roman"/>
          <w:b/>
          <w:spacing w:val="-2"/>
          <w:sz w:val="24"/>
          <w:szCs w:val="24"/>
          <w:lang w:val="es-ES"/>
        </w:rPr>
      </w:pPr>
      <w:r>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H O T Ă R Â R E A     </w:t>
      </w:r>
      <w:proofErr w:type="spellStart"/>
      <w:r w:rsidRPr="00326A6B">
        <w:rPr>
          <w:rFonts w:ascii="Times New Roman" w:eastAsia="Times New Roman" w:hAnsi="Times New Roman"/>
          <w:b/>
          <w:spacing w:val="-2"/>
          <w:sz w:val="24"/>
          <w:szCs w:val="24"/>
          <w:lang w:val="es-ES"/>
        </w:rPr>
        <w:t>nr</w:t>
      </w:r>
      <w:proofErr w:type="spellEnd"/>
      <w:r w:rsidRPr="00326A6B">
        <w:rPr>
          <w:rFonts w:ascii="Times New Roman" w:eastAsia="Times New Roman" w:hAnsi="Times New Roman"/>
          <w:b/>
          <w:spacing w:val="-2"/>
          <w:sz w:val="24"/>
          <w:szCs w:val="24"/>
          <w:lang w:val="es-ES"/>
        </w:rPr>
        <w:t>. ______</w:t>
      </w:r>
    </w:p>
    <w:p w14:paraId="1C976E75" w14:textId="77777777" w:rsidR="001C5F05" w:rsidRPr="00326A6B" w:rsidRDefault="001C5F05" w:rsidP="001C5F05">
      <w:pPr>
        <w:widowControl w:val="0"/>
        <w:tabs>
          <w:tab w:val="left" w:pos="-720"/>
        </w:tabs>
        <w:suppressAutoHyphens/>
        <w:spacing w:after="0" w:line="240" w:lineRule="auto"/>
        <w:ind w:firstLine="1080"/>
        <w:jc w:val="center"/>
        <w:rPr>
          <w:rFonts w:ascii="Times New Roman" w:eastAsia="Times New Roman" w:hAnsi="Times New Roman"/>
          <w:spacing w:val="-2"/>
          <w:sz w:val="24"/>
          <w:szCs w:val="24"/>
          <w:lang w:val="es-ES"/>
        </w:rPr>
      </w:pPr>
    </w:p>
    <w:p w14:paraId="78754515" w14:textId="77777777" w:rsidR="001C5F05" w:rsidRPr="00326A6B" w:rsidRDefault="001C5F05" w:rsidP="001C5F05">
      <w:pPr>
        <w:widowControl w:val="0"/>
        <w:tabs>
          <w:tab w:val="left" w:pos="-720"/>
        </w:tabs>
        <w:suppressAutoHyphens/>
        <w:spacing w:after="0" w:line="240" w:lineRule="auto"/>
        <w:ind w:firstLine="108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 xml:space="preserve">                                               </w:t>
      </w:r>
      <w:r w:rsidRPr="00326A6B">
        <w:rPr>
          <w:rFonts w:ascii="Times New Roman" w:eastAsia="Times New Roman" w:hAnsi="Times New Roman"/>
          <w:spacing w:val="-2"/>
          <w:sz w:val="24"/>
          <w:szCs w:val="24"/>
          <w:lang w:val="es-ES"/>
        </w:rPr>
        <w:t>din _____________________ 202</w:t>
      </w:r>
      <w:r>
        <w:rPr>
          <w:rFonts w:ascii="Times New Roman" w:eastAsia="Times New Roman" w:hAnsi="Times New Roman"/>
          <w:spacing w:val="-2"/>
          <w:sz w:val="24"/>
          <w:szCs w:val="24"/>
          <w:lang w:val="es-ES"/>
        </w:rPr>
        <w:t>3</w:t>
      </w:r>
    </w:p>
    <w:p w14:paraId="45E83AE1" w14:textId="77777777" w:rsidR="001C5F05" w:rsidRPr="00326A6B" w:rsidRDefault="001C5F05" w:rsidP="001C5F05">
      <w:pPr>
        <w:widowControl w:val="0"/>
        <w:tabs>
          <w:tab w:val="left" w:pos="-720"/>
        </w:tabs>
        <w:suppressAutoHyphens/>
        <w:spacing w:after="0" w:line="240" w:lineRule="auto"/>
        <w:ind w:firstLine="1080"/>
        <w:jc w:val="center"/>
        <w:rPr>
          <w:rFonts w:ascii="Times New Roman" w:eastAsia="Times New Roman" w:hAnsi="Times New Roman"/>
          <w:bCs/>
          <w:spacing w:val="-2"/>
          <w:sz w:val="24"/>
          <w:szCs w:val="24"/>
          <w:lang w:val="es-ES"/>
        </w:rPr>
      </w:pPr>
    </w:p>
    <w:p w14:paraId="79279424" w14:textId="5D28AA5C" w:rsidR="001C5F05" w:rsidRPr="00326A6B" w:rsidRDefault="001C5F05" w:rsidP="001C5F05">
      <w:pPr>
        <w:widowControl w:val="0"/>
        <w:tabs>
          <w:tab w:val="left" w:pos="-720"/>
        </w:tabs>
        <w:suppressAutoHyphens/>
        <w:spacing w:after="0" w:line="240" w:lineRule="auto"/>
        <w:jc w:val="center"/>
        <w:rPr>
          <w:rFonts w:ascii="Times New Roman" w:eastAsia="Times New Roman" w:hAnsi="Times New Roman"/>
          <w:iCs/>
          <w:spacing w:val="-2"/>
          <w:sz w:val="24"/>
          <w:szCs w:val="24"/>
          <w:lang w:val="es-ES"/>
        </w:rPr>
      </w:pPr>
      <w:proofErr w:type="spellStart"/>
      <w:r w:rsidRPr="00326A6B">
        <w:rPr>
          <w:rFonts w:ascii="Times New Roman" w:eastAsia="Times New Roman" w:hAnsi="Times New Roman"/>
          <w:iCs/>
          <w:spacing w:val="-2"/>
          <w:sz w:val="24"/>
          <w:szCs w:val="24"/>
          <w:lang w:val="es-ES"/>
        </w:rPr>
        <w:t>privind</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aprobarea</w:t>
      </w:r>
      <w:proofErr w:type="spellEnd"/>
      <w:r w:rsidRPr="00326A6B">
        <w:rPr>
          <w:rFonts w:ascii="Times New Roman" w:eastAsia="Times New Roman" w:hAnsi="Times New Roman"/>
          <w:iCs/>
          <w:spacing w:val="-2"/>
          <w:sz w:val="24"/>
          <w:szCs w:val="24"/>
          <w:lang w:val="es-ES"/>
        </w:rPr>
        <w:t xml:space="preserve"> </w:t>
      </w:r>
      <w:proofErr w:type="spellStart"/>
      <w:r w:rsidR="00515F28">
        <w:rPr>
          <w:rFonts w:ascii="Times New Roman" w:eastAsia="Times New Roman" w:hAnsi="Times New Roman"/>
          <w:iCs/>
          <w:spacing w:val="-2"/>
          <w:sz w:val="24"/>
          <w:szCs w:val="24"/>
          <w:lang w:val="es-ES"/>
        </w:rPr>
        <w:t>studiul</w:t>
      </w:r>
      <w:r w:rsidR="001126E1">
        <w:rPr>
          <w:rFonts w:ascii="Times New Roman" w:eastAsia="Times New Roman" w:hAnsi="Times New Roman"/>
          <w:iCs/>
          <w:spacing w:val="-2"/>
          <w:sz w:val="24"/>
          <w:szCs w:val="24"/>
          <w:lang w:val="es-ES"/>
        </w:rPr>
        <w:t>ui</w:t>
      </w:r>
      <w:proofErr w:type="spellEnd"/>
      <w:r w:rsidR="00515F28">
        <w:rPr>
          <w:rFonts w:ascii="Times New Roman" w:eastAsia="Times New Roman" w:hAnsi="Times New Roman"/>
          <w:iCs/>
          <w:spacing w:val="-2"/>
          <w:sz w:val="24"/>
          <w:szCs w:val="24"/>
          <w:lang w:val="es-ES"/>
        </w:rPr>
        <w:t xml:space="preserve"> de </w:t>
      </w:r>
      <w:proofErr w:type="spellStart"/>
      <w:r w:rsidR="00515F28">
        <w:rPr>
          <w:rFonts w:ascii="Times New Roman" w:eastAsia="Times New Roman" w:hAnsi="Times New Roman"/>
          <w:iCs/>
          <w:spacing w:val="-2"/>
          <w:sz w:val="24"/>
          <w:szCs w:val="24"/>
          <w:lang w:val="es-ES"/>
        </w:rPr>
        <w:t>fezabilitate</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și</w:t>
      </w:r>
      <w:proofErr w:type="spellEnd"/>
      <w:r w:rsidRPr="00326A6B">
        <w:rPr>
          <w:rFonts w:ascii="Times New Roman" w:eastAsia="Times New Roman" w:hAnsi="Times New Roman"/>
          <w:iCs/>
          <w:spacing w:val="-2"/>
          <w:sz w:val="24"/>
          <w:szCs w:val="24"/>
          <w:lang w:val="es-ES"/>
        </w:rPr>
        <w:t xml:space="preserve"> a </w:t>
      </w:r>
      <w:proofErr w:type="spellStart"/>
      <w:r w:rsidRPr="00326A6B">
        <w:rPr>
          <w:rFonts w:ascii="Times New Roman" w:eastAsia="Times New Roman" w:hAnsi="Times New Roman"/>
          <w:iCs/>
          <w:spacing w:val="-2"/>
          <w:sz w:val="24"/>
          <w:szCs w:val="24"/>
          <w:lang w:val="es-ES"/>
        </w:rPr>
        <w:t>indicatorilor</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tehnico</w:t>
      </w:r>
      <w:proofErr w:type="spellEnd"/>
      <w:r w:rsidRPr="00326A6B">
        <w:rPr>
          <w:rFonts w:ascii="Times New Roman" w:eastAsia="Times New Roman" w:hAnsi="Times New Roman"/>
          <w:iCs/>
          <w:spacing w:val="-2"/>
          <w:sz w:val="24"/>
          <w:szCs w:val="24"/>
          <w:lang w:val="es-ES"/>
        </w:rPr>
        <w:t xml:space="preserve">-  </w:t>
      </w:r>
    </w:p>
    <w:p w14:paraId="7E6B1113" w14:textId="77777777" w:rsidR="001C5F05" w:rsidRPr="00326A6B" w:rsidRDefault="001C5F05" w:rsidP="001C5F05">
      <w:pPr>
        <w:widowControl w:val="0"/>
        <w:tabs>
          <w:tab w:val="left" w:pos="-720"/>
        </w:tabs>
        <w:suppressAutoHyphens/>
        <w:spacing w:after="0" w:line="240" w:lineRule="auto"/>
        <w:jc w:val="center"/>
        <w:rPr>
          <w:rFonts w:ascii="Times New Roman" w:eastAsia="Times New Roman" w:hAnsi="Times New Roman"/>
          <w:iCs/>
          <w:spacing w:val="-2"/>
          <w:sz w:val="24"/>
          <w:szCs w:val="24"/>
          <w:lang w:val="es-ES"/>
        </w:rPr>
      </w:pPr>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economici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aferenţi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obiectivului</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investiţii</w:t>
      </w:r>
      <w:proofErr w:type="spellEnd"/>
    </w:p>
    <w:p w14:paraId="6C7B0A99" w14:textId="77777777" w:rsidR="001C5F05" w:rsidRDefault="001C5F05" w:rsidP="001C5F05">
      <w:pPr>
        <w:widowControl w:val="0"/>
        <w:tabs>
          <w:tab w:val="left" w:pos="-720"/>
        </w:tabs>
        <w:suppressAutoHyphens/>
        <w:spacing w:after="0" w:line="240" w:lineRule="auto"/>
        <w:ind w:firstLine="1080"/>
        <w:jc w:val="center"/>
        <w:rPr>
          <w:rFonts w:ascii="Times New Roman" w:eastAsia="Times New Roman" w:hAnsi="Times New Roman"/>
          <w:b/>
          <w:spacing w:val="-2"/>
          <w:sz w:val="24"/>
          <w:szCs w:val="24"/>
          <w:lang w:val="ro-RO"/>
        </w:rPr>
      </w:pPr>
      <w:bookmarkStart w:id="8" w:name="_Hlk135822536"/>
      <w:r w:rsidRPr="0039268C">
        <w:rPr>
          <w:rFonts w:ascii="Times New Roman" w:eastAsia="Times New Roman" w:hAnsi="Times New Roman"/>
          <w:b/>
          <w:spacing w:val="-2"/>
          <w:sz w:val="24"/>
          <w:szCs w:val="24"/>
          <w:lang w:val="ro-RO"/>
        </w:rPr>
        <w:t>„</w:t>
      </w:r>
      <w:bookmarkStart w:id="9" w:name="_Hlk135823287"/>
      <w:r w:rsidRPr="0039268C">
        <w:rPr>
          <w:rFonts w:ascii="Times New Roman" w:eastAsia="Times New Roman" w:hAnsi="Times New Roman"/>
          <w:b/>
          <w:spacing w:val="-2"/>
          <w:sz w:val="24"/>
          <w:szCs w:val="24"/>
          <w:lang w:val="ro-RO"/>
        </w:rPr>
        <w:t xml:space="preserve">Reabilitare infrastructură rutieră pe coridorul: cartier Tudor Vladimirescu – cartier 22 </w:t>
      </w:r>
      <w:r>
        <w:rPr>
          <w:rFonts w:ascii="Times New Roman" w:eastAsia="Times New Roman" w:hAnsi="Times New Roman"/>
          <w:b/>
          <w:spacing w:val="-2"/>
          <w:sz w:val="24"/>
          <w:szCs w:val="24"/>
          <w:lang w:val="ro-RO"/>
        </w:rPr>
        <w:t xml:space="preserve">  </w:t>
      </w:r>
    </w:p>
    <w:p w14:paraId="475283CC" w14:textId="77777777" w:rsidR="001C5F05" w:rsidRPr="004E16B5" w:rsidRDefault="001C5F05" w:rsidP="001C5F05">
      <w:pPr>
        <w:widowControl w:val="0"/>
        <w:tabs>
          <w:tab w:val="left" w:pos="-720"/>
        </w:tabs>
        <w:suppressAutoHyphens/>
        <w:spacing w:after="0" w:line="240" w:lineRule="auto"/>
        <w:ind w:firstLine="1080"/>
        <w:jc w:val="center"/>
        <w:rPr>
          <w:rFonts w:ascii="Times New Roman" w:eastAsia="Times New Roman" w:hAnsi="Times New Roman"/>
          <w:b/>
          <w:i/>
          <w:iCs/>
          <w:spacing w:val="-2"/>
          <w:sz w:val="24"/>
          <w:szCs w:val="24"/>
          <w:lang w:val="en-US"/>
        </w:rPr>
      </w:pPr>
      <w:r w:rsidRPr="0039268C">
        <w:rPr>
          <w:rFonts w:ascii="Times New Roman" w:eastAsia="Times New Roman" w:hAnsi="Times New Roman"/>
          <w:b/>
          <w:spacing w:val="-2"/>
          <w:sz w:val="24"/>
          <w:szCs w:val="24"/>
          <w:lang w:val="ro-RO"/>
        </w:rPr>
        <w:t xml:space="preserve">Decembrie 1989, deservit de transportul public”, cod SMIS 143410 </w:t>
      </w:r>
      <w:bookmarkEnd w:id="8"/>
      <w:r>
        <w:rPr>
          <w:rFonts w:ascii="Times New Roman" w:eastAsia="Times New Roman" w:hAnsi="Times New Roman"/>
          <w:b/>
          <w:spacing w:val="-2"/>
          <w:sz w:val="24"/>
          <w:szCs w:val="24"/>
          <w:lang w:val="ro-RO"/>
        </w:rPr>
        <w:t xml:space="preserve">– </w:t>
      </w:r>
      <w:r>
        <w:rPr>
          <w:rFonts w:ascii="Times New Roman" w:eastAsia="Times New Roman" w:hAnsi="Times New Roman"/>
          <w:b/>
          <w:i/>
          <w:iCs/>
          <w:spacing w:val="-2"/>
          <w:sz w:val="24"/>
          <w:szCs w:val="24"/>
          <w:lang w:val="ro-RO"/>
        </w:rPr>
        <w:t>SCENARIUL 3</w:t>
      </w:r>
    </w:p>
    <w:bookmarkEnd w:id="9"/>
    <w:p w14:paraId="4396F875" w14:textId="77777777" w:rsidR="001C5F05" w:rsidRPr="00326A6B" w:rsidRDefault="001C5F05" w:rsidP="001C5F05">
      <w:pPr>
        <w:widowControl w:val="0"/>
        <w:tabs>
          <w:tab w:val="left" w:pos="-720"/>
        </w:tabs>
        <w:suppressAutoHyphens/>
        <w:spacing w:after="0" w:line="240" w:lineRule="auto"/>
        <w:ind w:firstLine="1080"/>
        <w:jc w:val="both"/>
        <w:rPr>
          <w:rFonts w:ascii="Times New Roman" w:eastAsia="Times New Roman" w:hAnsi="Times New Roman"/>
          <w:spacing w:val="-2"/>
          <w:sz w:val="24"/>
          <w:szCs w:val="24"/>
          <w:lang w:val="es-ES"/>
        </w:rPr>
      </w:pPr>
    </w:p>
    <w:p w14:paraId="11C6880F" w14:textId="77777777" w:rsidR="001C5F05" w:rsidRPr="00326A6B" w:rsidRDefault="001C5F05" w:rsidP="001C5F05">
      <w:pPr>
        <w:widowControl w:val="0"/>
        <w:tabs>
          <w:tab w:val="left" w:pos="-720"/>
        </w:tabs>
        <w:suppressAutoHyphens/>
        <w:spacing w:after="0" w:line="240" w:lineRule="auto"/>
        <w:jc w:val="both"/>
        <w:rPr>
          <w:rFonts w:ascii="Times New Roman" w:eastAsia="Times New Roman" w:hAnsi="Times New Roman"/>
          <w:b/>
          <w:i/>
          <w:spacing w:val="-2"/>
          <w:sz w:val="24"/>
          <w:szCs w:val="24"/>
          <w:lang w:val="es-ES"/>
        </w:rPr>
      </w:pPr>
      <w:r w:rsidRPr="00326A6B">
        <w:rPr>
          <w:rFonts w:ascii="Times New Roman" w:eastAsia="Times New Roman" w:hAnsi="Times New Roman"/>
          <w:b/>
          <w:i/>
          <w:spacing w:val="-2"/>
          <w:sz w:val="24"/>
          <w:szCs w:val="24"/>
          <w:lang w:val="es-ES"/>
        </w:rPr>
        <w:tab/>
      </w:r>
      <w:proofErr w:type="spellStart"/>
      <w:r w:rsidRPr="00326A6B">
        <w:rPr>
          <w:rFonts w:ascii="Times New Roman" w:eastAsia="Times New Roman" w:hAnsi="Times New Roman"/>
          <w:b/>
          <w:i/>
          <w:spacing w:val="-2"/>
          <w:sz w:val="24"/>
          <w:szCs w:val="24"/>
          <w:lang w:val="es-ES"/>
        </w:rPr>
        <w:t>Consiliul</w:t>
      </w:r>
      <w:proofErr w:type="spellEnd"/>
      <w:r w:rsidRPr="00326A6B">
        <w:rPr>
          <w:rFonts w:ascii="Times New Roman" w:eastAsia="Times New Roman" w:hAnsi="Times New Roman"/>
          <w:b/>
          <w:i/>
          <w:spacing w:val="-2"/>
          <w:sz w:val="24"/>
          <w:szCs w:val="24"/>
          <w:lang w:val="es-ES"/>
        </w:rPr>
        <w:t xml:space="preserve"> Local </w:t>
      </w:r>
      <w:proofErr w:type="gramStart"/>
      <w:r w:rsidRPr="00326A6B">
        <w:rPr>
          <w:rFonts w:ascii="Times New Roman" w:eastAsia="Times New Roman" w:hAnsi="Times New Roman"/>
          <w:b/>
          <w:i/>
          <w:spacing w:val="-2"/>
          <w:sz w:val="24"/>
          <w:szCs w:val="24"/>
          <w:lang w:val="es-ES"/>
        </w:rPr>
        <w:t>al  Municipiului</w:t>
      </w:r>
      <w:proofErr w:type="gramEnd"/>
      <w:r w:rsidRPr="00326A6B">
        <w:rPr>
          <w:rFonts w:ascii="Times New Roman" w:eastAsia="Times New Roman" w:hAnsi="Times New Roman"/>
          <w:b/>
          <w:i/>
          <w:spacing w:val="-2"/>
          <w:sz w:val="24"/>
          <w:szCs w:val="24"/>
          <w:lang w:val="es-ES"/>
        </w:rPr>
        <w:t xml:space="preserve"> </w:t>
      </w:r>
      <w:bookmarkStart w:id="10" w:name="_Hlk134178988"/>
      <w:proofErr w:type="spellStart"/>
      <w:r w:rsidRPr="00326A6B">
        <w:rPr>
          <w:rFonts w:ascii="Times New Roman" w:eastAsia="Times New Roman" w:hAnsi="Times New Roman"/>
          <w:b/>
          <w:i/>
          <w:spacing w:val="-2"/>
          <w:sz w:val="24"/>
          <w:szCs w:val="24"/>
          <w:lang w:val="es-ES"/>
        </w:rPr>
        <w:t>T</w:t>
      </w:r>
      <w:bookmarkStart w:id="11" w:name="_Hlk134009478"/>
      <w:r w:rsidRPr="00326A6B">
        <w:rPr>
          <w:rFonts w:ascii="Times New Roman" w:eastAsia="Times New Roman" w:hAnsi="Times New Roman"/>
          <w:b/>
          <w:i/>
          <w:spacing w:val="-2"/>
          <w:sz w:val="24"/>
          <w:szCs w:val="24"/>
          <w:lang w:val="es-ES"/>
        </w:rPr>
        <w:t>â</w:t>
      </w:r>
      <w:bookmarkEnd w:id="11"/>
      <w:r w:rsidRPr="00326A6B">
        <w:rPr>
          <w:rFonts w:ascii="Times New Roman" w:eastAsia="Times New Roman" w:hAnsi="Times New Roman"/>
          <w:b/>
          <w:i/>
          <w:spacing w:val="-2"/>
          <w:sz w:val="24"/>
          <w:szCs w:val="24"/>
          <w:lang w:val="es-ES"/>
        </w:rPr>
        <w:t>rgu</w:t>
      </w:r>
      <w:proofErr w:type="spellEnd"/>
      <w:r w:rsidRPr="00326A6B">
        <w:rPr>
          <w:rFonts w:ascii="Times New Roman" w:eastAsia="Times New Roman" w:hAnsi="Times New Roman"/>
          <w:b/>
          <w:i/>
          <w:spacing w:val="-2"/>
          <w:sz w:val="24"/>
          <w:szCs w:val="24"/>
          <w:lang w:val="es-ES"/>
        </w:rPr>
        <w:t xml:space="preserve"> Mureş</w:t>
      </w:r>
      <w:bookmarkEnd w:id="10"/>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întrunit</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în</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şedinţă</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ordinară</w:t>
      </w:r>
      <w:proofErr w:type="spellEnd"/>
      <w:r w:rsidRPr="00326A6B">
        <w:rPr>
          <w:rFonts w:ascii="Times New Roman" w:eastAsia="Times New Roman" w:hAnsi="Times New Roman"/>
          <w:b/>
          <w:i/>
          <w:spacing w:val="-2"/>
          <w:sz w:val="24"/>
          <w:szCs w:val="24"/>
          <w:lang w:val="es-ES"/>
        </w:rPr>
        <w:t xml:space="preserve"> de </w:t>
      </w:r>
      <w:proofErr w:type="spellStart"/>
      <w:r w:rsidRPr="00326A6B">
        <w:rPr>
          <w:rFonts w:ascii="Times New Roman" w:eastAsia="Times New Roman" w:hAnsi="Times New Roman"/>
          <w:b/>
          <w:i/>
          <w:spacing w:val="-2"/>
          <w:sz w:val="24"/>
          <w:szCs w:val="24"/>
          <w:lang w:val="es-ES"/>
        </w:rPr>
        <w:t>lucru</w:t>
      </w:r>
      <w:proofErr w:type="spellEnd"/>
      <w:r w:rsidRPr="00326A6B">
        <w:rPr>
          <w:rFonts w:ascii="Times New Roman" w:eastAsia="Times New Roman" w:hAnsi="Times New Roman"/>
          <w:b/>
          <w:i/>
          <w:spacing w:val="-2"/>
          <w:sz w:val="24"/>
          <w:szCs w:val="24"/>
          <w:lang w:val="es-ES"/>
        </w:rPr>
        <w:t>,</w:t>
      </w:r>
    </w:p>
    <w:p w14:paraId="085E5BFA" w14:textId="77777777" w:rsidR="001C5F05" w:rsidRPr="00326A6B" w:rsidRDefault="001C5F05" w:rsidP="001C5F05">
      <w:pPr>
        <w:widowControl w:val="0"/>
        <w:tabs>
          <w:tab w:val="left" w:pos="-720"/>
        </w:tabs>
        <w:suppressAutoHyphens/>
        <w:spacing w:after="0" w:line="240" w:lineRule="auto"/>
        <w:ind w:firstLine="1080"/>
        <w:jc w:val="both"/>
        <w:rPr>
          <w:rFonts w:ascii="Times New Roman" w:eastAsia="Times New Roman" w:hAnsi="Times New Roman"/>
          <w:b/>
          <w:i/>
          <w:spacing w:val="-2"/>
          <w:sz w:val="24"/>
          <w:szCs w:val="24"/>
          <w:lang w:val="es-ES"/>
        </w:rPr>
      </w:pPr>
    </w:p>
    <w:p w14:paraId="26FB45F6" w14:textId="77777777" w:rsidR="001C5F05" w:rsidRPr="00326A6B" w:rsidRDefault="001C5F05" w:rsidP="001C5F05">
      <w:pPr>
        <w:spacing w:after="0"/>
        <w:contextualSpacing/>
        <w:jc w:val="both"/>
        <w:rPr>
          <w:rFonts w:ascii="Times New Roman" w:eastAsia="Times New Roman" w:hAnsi="Times New Roman"/>
          <w:b/>
          <w:bCs/>
          <w:sz w:val="24"/>
          <w:szCs w:val="24"/>
          <w:lang w:val="es-ES"/>
        </w:rPr>
      </w:pPr>
      <w:r w:rsidRPr="00326A6B">
        <w:rPr>
          <w:rFonts w:ascii="Times New Roman" w:eastAsia="Times New Roman" w:hAnsi="Times New Roman"/>
          <w:sz w:val="24"/>
          <w:szCs w:val="24"/>
          <w:lang w:val="es-ES"/>
        </w:rPr>
        <w:t xml:space="preserve">        </w:t>
      </w:r>
      <w:proofErr w:type="spellStart"/>
      <w:r w:rsidRPr="00326A6B">
        <w:rPr>
          <w:rFonts w:ascii="Times New Roman" w:eastAsia="Times New Roman" w:hAnsi="Times New Roman"/>
          <w:b/>
          <w:bCs/>
          <w:sz w:val="24"/>
          <w:szCs w:val="24"/>
          <w:lang w:val="es-ES"/>
        </w:rPr>
        <w:t>Având</w:t>
      </w:r>
      <w:proofErr w:type="spellEnd"/>
      <w:r w:rsidRPr="00326A6B">
        <w:rPr>
          <w:rFonts w:ascii="Times New Roman" w:eastAsia="Times New Roman" w:hAnsi="Times New Roman"/>
          <w:b/>
          <w:bCs/>
          <w:sz w:val="24"/>
          <w:szCs w:val="24"/>
          <w:lang w:val="es-ES"/>
        </w:rPr>
        <w:t xml:space="preserve"> </w:t>
      </w:r>
      <w:proofErr w:type="spellStart"/>
      <w:r w:rsidRPr="00326A6B">
        <w:rPr>
          <w:rFonts w:ascii="Times New Roman" w:eastAsia="Times New Roman" w:hAnsi="Times New Roman"/>
          <w:b/>
          <w:bCs/>
          <w:sz w:val="24"/>
          <w:szCs w:val="24"/>
          <w:lang w:val="es-ES"/>
        </w:rPr>
        <w:t>în</w:t>
      </w:r>
      <w:proofErr w:type="spellEnd"/>
      <w:r w:rsidRPr="00326A6B">
        <w:rPr>
          <w:rFonts w:ascii="Times New Roman" w:eastAsia="Times New Roman" w:hAnsi="Times New Roman"/>
          <w:b/>
          <w:bCs/>
          <w:sz w:val="24"/>
          <w:szCs w:val="24"/>
          <w:lang w:val="es-ES"/>
        </w:rPr>
        <w:t xml:space="preserve"> </w:t>
      </w:r>
      <w:proofErr w:type="spellStart"/>
      <w:r w:rsidRPr="00326A6B">
        <w:rPr>
          <w:rFonts w:ascii="Times New Roman" w:eastAsia="Times New Roman" w:hAnsi="Times New Roman"/>
          <w:b/>
          <w:bCs/>
          <w:sz w:val="24"/>
          <w:szCs w:val="24"/>
          <w:lang w:val="es-ES"/>
        </w:rPr>
        <w:t>vedere</w:t>
      </w:r>
      <w:proofErr w:type="spellEnd"/>
      <w:r w:rsidRPr="00326A6B">
        <w:rPr>
          <w:rFonts w:ascii="Times New Roman" w:eastAsia="Times New Roman" w:hAnsi="Times New Roman"/>
          <w:b/>
          <w:bCs/>
          <w:sz w:val="24"/>
          <w:szCs w:val="24"/>
          <w:lang w:val="es-ES"/>
        </w:rPr>
        <w:t>:</w:t>
      </w:r>
    </w:p>
    <w:p w14:paraId="10B7B46E" w14:textId="56534274" w:rsidR="001C5F05" w:rsidRPr="002574AB" w:rsidRDefault="001C5F05" w:rsidP="001C5F05">
      <w:pPr>
        <w:widowControl w:val="0"/>
        <w:numPr>
          <w:ilvl w:val="0"/>
          <w:numId w:val="5"/>
        </w:numPr>
        <w:tabs>
          <w:tab w:val="left" w:pos="-720"/>
        </w:tabs>
        <w:suppressAutoHyphens/>
        <w:spacing w:after="0" w:line="240" w:lineRule="auto"/>
        <w:jc w:val="both"/>
        <w:rPr>
          <w:rFonts w:ascii="Times New Roman" w:eastAsia="Times New Roman" w:hAnsi="Times New Roman"/>
          <w:b/>
          <w:spacing w:val="-2"/>
          <w:sz w:val="24"/>
          <w:szCs w:val="24"/>
          <w:lang w:val="ro-RO"/>
        </w:rPr>
      </w:pPr>
      <w:r w:rsidRPr="00326A6B">
        <w:rPr>
          <w:rFonts w:ascii="Times New Roman" w:hAnsi="Times New Roman"/>
          <w:spacing w:val="-2"/>
          <w:sz w:val="24"/>
          <w:szCs w:val="24"/>
          <w:lang w:val="ro-RO"/>
        </w:rPr>
        <w:t>referatul de aprobare nr.</w:t>
      </w:r>
      <w:r w:rsidR="00B62376" w:rsidRPr="00B62376">
        <w:t xml:space="preserve"> </w:t>
      </w:r>
      <w:r w:rsidR="00B62376" w:rsidRPr="00B62376">
        <w:rPr>
          <w:rFonts w:ascii="Times New Roman" w:hAnsi="Times New Roman"/>
          <w:spacing w:val="-2"/>
          <w:sz w:val="24"/>
          <w:szCs w:val="24"/>
          <w:lang w:val="ro-RO"/>
        </w:rPr>
        <w:t>65.822/2567/DT/09.10.2023</w:t>
      </w:r>
      <w:r w:rsidRPr="00B51B1A">
        <w:rPr>
          <w:rFonts w:ascii="Times New Roman" w:hAnsi="Times New Roman"/>
          <w:b/>
          <w:spacing w:val="-2"/>
          <w:sz w:val="24"/>
          <w:szCs w:val="24"/>
          <w:lang w:val="ro-RO"/>
        </w:rPr>
        <w:t xml:space="preserve">, </w:t>
      </w:r>
      <w:r w:rsidRPr="00B51B1A">
        <w:rPr>
          <w:rFonts w:ascii="Times New Roman" w:hAnsi="Times New Roman"/>
          <w:spacing w:val="-2"/>
          <w:sz w:val="24"/>
          <w:szCs w:val="24"/>
          <w:lang w:val="ro-RO"/>
        </w:rPr>
        <w:t xml:space="preserve">inițiat de Primar prin </w:t>
      </w:r>
      <w:proofErr w:type="spellStart"/>
      <w:r w:rsidRPr="00B51B1A">
        <w:rPr>
          <w:rFonts w:ascii="Times New Roman" w:hAnsi="Times New Roman"/>
          <w:spacing w:val="-2"/>
          <w:sz w:val="24"/>
          <w:szCs w:val="24"/>
          <w:lang w:val="ro-RO"/>
        </w:rPr>
        <w:t>Direcţia</w:t>
      </w:r>
      <w:proofErr w:type="spellEnd"/>
      <w:r w:rsidRPr="00B51B1A">
        <w:rPr>
          <w:rFonts w:ascii="Times New Roman" w:hAnsi="Times New Roman"/>
          <w:spacing w:val="-2"/>
          <w:sz w:val="24"/>
          <w:szCs w:val="24"/>
          <w:lang w:val="ro-RO"/>
        </w:rPr>
        <w:t xml:space="preserve"> Tehnică</w:t>
      </w:r>
      <w:bookmarkStart w:id="12" w:name="_Hlk2852973"/>
      <w:r w:rsidRPr="00B51B1A">
        <w:rPr>
          <w:rFonts w:ascii="Times New Roman" w:hAnsi="Times New Roman"/>
          <w:spacing w:val="-2"/>
          <w:sz w:val="24"/>
          <w:szCs w:val="24"/>
          <w:lang w:val="ro-RO"/>
        </w:rPr>
        <w:t xml:space="preserve"> </w:t>
      </w:r>
      <w:proofErr w:type="spellStart"/>
      <w:r w:rsidRPr="00B51B1A">
        <w:rPr>
          <w:rFonts w:ascii="Times New Roman" w:eastAsia="Times New Roman" w:hAnsi="Times New Roman"/>
          <w:iCs/>
          <w:spacing w:val="-2"/>
          <w:sz w:val="24"/>
          <w:szCs w:val="24"/>
          <w:lang w:val="es-ES"/>
        </w:rPr>
        <w:t>privind</w:t>
      </w:r>
      <w:proofErr w:type="spellEnd"/>
      <w:r w:rsidRPr="00B51B1A">
        <w:rPr>
          <w:rFonts w:ascii="Times New Roman" w:eastAsia="Times New Roman" w:hAnsi="Times New Roman"/>
          <w:iCs/>
          <w:spacing w:val="-2"/>
          <w:sz w:val="24"/>
          <w:szCs w:val="24"/>
          <w:lang w:val="es-ES"/>
        </w:rPr>
        <w:t xml:space="preserve"> </w:t>
      </w:r>
      <w:proofErr w:type="spellStart"/>
      <w:r w:rsidRPr="00B51B1A">
        <w:rPr>
          <w:rFonts w:ascii="Times New Roman" w:eastAsia="Times New Roman" w:hAnsi="Times New Roman"/>
          <w:iCs/>
          <w:spacing w:val="-2"/>
          <w:sz w:val="24"/>
          <w:szCs w:val="24"/>
          <w:lang w:val="es-ES"/>
        </w:rPr>
        <w:t>aprobarea</w:t>
      </w:r>
      <w:proofErr w:type="spellEnd"/>
      <w:r w:rsidRPr="00B51B1A">
        <w:rPr>
          <w:rFonts w:ascii="Times New Roman" w:eastAsia="Times New Roman" w:hAnsi="Times New Roman"/>
          <w:iCs/>
          <w:spacing w:val="-2"/>
          <w:sz w:val="24"/>
          <w:szCs w:val="24"/>
          <w:lang w:val="es-ES"/>
        </w:rPr>
        <w:t xml:space="preserve"> </w:t>
      </w:r>
      <w:proofErr w:type="spellStart"/>
      <w:r w:rsidR="00310972">
        <w:rPr>
          <w:rFonts w:ascii="Times New Roman" w:eastAsia="Times New Roman" w:hAnsi="Times New Roman"/>
          <w:iCs/>
          <w:spacing w:val="-2"/>
          <w:sz w:val="24"/>
          <w:szCs w:val="24"/>
          <w:lang w:val="es-ES"/>
        </w:rPr>
        <w:t>studiului</w:t>
      </w:r>
      <w:proofErr w:type="spellEnd"/>
      <w:r w:rsidR="00310972">
        <w:rPr>
          <w:rFonts w:ascii="Times New Roman" w:eastAsia="Times New Roman" w:hAnsi="Times New Roman"/>
          <w:iCs/>
          <w:spacing w:val="-2"/>
          <w:sz w:val="24"/>
          <w:szCs w:val="24"/>
          <w:lang w:val="es-ES"/>
        </w:rPr>
        <w:t xml:space="preserve"> de </w:t>
      </w:r>
      <w:proofErr w:type="spellStart"/>
      <w:r w:rsidR="00310972">
        <w:rPr>
          <w:rFonts w:ascii="Times New Roman" w:eastAsia="Times New Roman" w:hAnsi="Times New Roman"/>
          <w:iCs/>
          <w:spacing w:val="-2"/>
          <w:sz w:val="24"/>
          <w:szCs w:val="24"/>
          <w:lang w:val="es-ES"/>
        </w:rPr>
        <w:t>fezabilitate</w:t>
      </w:r>
      <w:proofErr w:type="spellEnd"/>
      <w:r w:rsidRPr="00B51B1A">
        <w:rPr>
          <w:rFonts w:ascii="Times New Roman" w:eastAsia="Times New Roman" w:hAnsi="Times New Roman"/>
          <w:iCs/>
          <w:spacing w:val="-2"/>
          <w:sz w:val="24"/>
          <w:szCs w:val="24"/>
          <w:lang w:val="es-ES"/>
        </w:rPr>
        <w:t xml:space="preserve"> </w:t>
      </w:r>
      <w:proofErr w:type="spellStart"/>
      <w:r w:rsidRPr="00B51B1A">
        <w:rPr>
          <w:rFonts w:ascii="Times New Roman" w:eastAsia="Times New Roman" w:hAnsi="Times New Roman"/>
          <w:iCs/>
          <w:spacing w:val="-2"/>
          <w:sz w:val="24"/>
          <w:szCs w:val="24"/>
          <w:lang w:val="es-ES"/>
        </w:rPr>
        <w:t>și</w:t>
      </w:r>
      <w:proofErr w:type="spellEnd"/>
      <w:r w:rsidRPr="00B51B1A">
        <w:rPr>
          <w:rFonts w:ascii="Times New Roman" w:eastAsia="Times New Roman" w:hAnsi="Times New Roman"/>
          <w:iCs/>
          <w:spacing w:val="-2"/>
          <w:sz w:val="24"/>
          <w:szCs w:val="24"/>
          <w:lang w:val="es-ES"/>
        </w:rPr>
        <w:t xml:space="preserve"> a </w:t>
      </w:r>
      <w:proofErr w:type="spellStart"/>
      <w:r w:rsidRPr="00B51B1A">
        <w:rPr>
          <w:rFonts w:ascii="Times New Roman" w:eastAsia="Times New Roman" w:hAnsi="Times New Roman"/>
          <w:iCs/>
          <w:spacing w:val="-2"/>
          <w:sz w:val="24"/>
          <w:szCs w:val="24"/>
          <w:lang w:val="es-ES"/>
        </w:rPr>
        <w:t>indicatorilor</w:t>
      </w:r>
      <w:proofErr w:type="spellEnd"/>
      <w:r w:rsidRPr="00B51B1A">
        <w:rPr>
          <w:rFonts w:ascii="Times New Roman" w:eastAsia="Times New Roman" w:hAnsi="Times New Roman"/>
          <w:iCs/>
          <w:spacing w:val="-2"/>
          <w:sz w:val="24"/>
          <w:szCs w:val="24"/>
          <w:lang w:val="es-ES"/>
        </w:rPr>
        <w:t xml:space="preserve"> </w:t>
      </w:r>
      <w:proofErr w:type="spellStart"/>
      <w:r w:rsidRPr="00B51B1A">
        <w:rPr>
          <w:rFonts w:ascii="Times New Roman" w:eastAsia="Times New Roman" w:hAnsi="Times New Roman"/>
          <w:iCs/>
          <w:spacing w:val="-2"/>
          <w:sz w:val="24"/>
          <w:szCs w:val="24"/>
          <w:lang w:val="es-ES"/>
        </w:rPr>
        <w:t>tehnico-economici</w:t>
      </w:r>
      <w:proofErr w:type="spellEnd"/>
      <w:r w:rsidRPr="00B51B1A">
        <w:rPr>
          <w:rFonts w:ascii="Times New Roman" w:eastAsia="Times New Roman" w:hAnsi="Times New Roman"/>
          <w:iCs/>
          <w:spacing w:val="-2"/>
          <w:sz w:val="24"/>
          <w:szCs w:val="24"/>
          <w:lang w:val="es-ES"/>
        </w:rPr>
        <w:t xml:space="preserve"> </w:t>
      </w:r>
      <w:proofErr w:type="spellStart"/>
      <w:r w:rsidRPr="00B51B1A">
        <w:rPr>
          <w:rFonts w:ascii="Times New Roman" w:eastAsia="Times New Roman" w:hAnsi="Times New Roman"/>
          <w:iCs/>
          <w:spacing w:val="-2"/>
          <w:sz w:val="24"/>
          <w:szCs w:val="24"/>
          <w:lang w:val="es-ES"/>
        </w:rPr>
        <w:t>aferenţi</w:t>
      </w:r>
      <w:proofErr w:type="spellEnd"/>
      <w:r w:rsidRPr="00B51B1A">
        <w:rPr>
          <w:rFonts w:ascii="Times New Roman" w:eastAsia="Times New Roman" w:hAnsi="Times New Roman"/>
          <w:iCs/>
          <w:spacing w:val="-2"/>
          <w:sz w:val="24"/>
          <w:szCs w:val="24"/>
          <w:lang w:val="es-ES"/>
        </w:rPr>
        <w:t xml:space="preserve"> </w:t>
      </w:r>
      <w:proofErr w:type="spellStart"/>
      <w:r w:rsidRPr="00B51B1A">
        <w:rPr>
          <w:rFonts w:ascii="Times New Roman" w:eastAsia="Times New Roman" w:hAnsi="Times New Roman"/>
          <w:iCs/>
          <w:spacing w:val="-2"/>
          <w:sz w:val="24"/>
          <w:szCs w:val="24"/>
          <w:lang w:val="es-ES"/>
        </w:rPr>
        <w:t>obiectivului</w:t>
      </w:r>
      <w:proofErr w:type="spellEnd"/>
      <w:r w:rsidRPr="00B51B1A">
        <w:rPr>
          <w:rFonts w:ascii="Times New Roman" w:eastAsia="Times New Roman" w:hAnsi="Times New Roman"/>
          <w:iCs/>
          <w:spacing w:val="-2"/>
          <w:sz w:val="24"/>
          <w:szCs w:val="24"/>
          <w:lang w:val="es-ES"/>
        </w:rPr>
        <w:t xml:space="preserve"> de </w:t>
      </w:r>
      <w:proofErr w:type="spellStart"/>
      <w:r w:rsidRPr="00B51B1A">
        <w:rPr>
          <w:rFonts w:ascii="Times New Roman" w:eastAsia="Times New Roman" w:hAnsi="Times New Roman"/>
          <w:iCs/>
          <w:spacing w:val="-2"/>
          <w:sz w:val="24"/>
          <w:szCs w:val="24"/>
          <w:lang w:val="es-ES"/>
        </w:rPr>
        <w:t>investiţii</w:t>
      </w:r>
      <w:proofErr w:type="spellEnd"/>
      <w:r w:rsidRPr="00B51B1A">
        <w:rPr>
          <w:rFonts w:ascii="Times New Roman" w:eastAsia="Times New Roman" w:hAnsi="Times New Roman"/>
          <w:iCs/>
          <w:spacing w:val="-2"/>
          <w:sz w:val="24"/>
          <w:szCs w:val="24"/>
          <w:lang w:val="es-ES"/>
        </w:rPr>
        <w:t xml:space="preserve"> </w:t>
      </w:r>
      <w:r w:rsidRPr="007974F1">
        <w:rPr>
          <w:rFonts w:ascii="Times New Roman" w:eastAsia="Times New Roman" w:hAnsi="Times New Roman"/>
          <w:b/>
          <w:bCs/>
          <w:i/>
          <w:iCs/>
          <w:spacing w:val="-2"/>
          <w:sz w:val="24"/>
          <w:szCs w:val="24"/>
          <w:lang w:val="en-GB"/>
        </w:rPr>
        <w:t>„</w:t>
      </w:r>
      <w:r w:rsidRPr="007974F1">
        <w:rPr>
          <w:rFonts w:ascii="Times New Roman" w:eastAsia="Times New Roman" w:hAnsi="Times New Roman"/>
          <w:b/>
          <w:bCs/>
          <w:i/>
          <w:iCs/>
          <w:spacing w:val="-2"/>
          <w:sz w:val="24"/>
          <w:szCs w:val="24"/>
          <w:lang w:val="ro-RO"/>
        </w:rPr>
        <w:t xml:space="preserve">Reabilitare infrastructură rutieră pe coridorul: cartier Tudor Vladimirescu – cartier 22 Decembrie 1989, deservit de transportul public”, cod SMIS 143410 </w:t>
      </w:r>
    </w:p>
    <w:p w14:paraId="72918D11" w14:textId="550854E7" w:rsidR="001C5F05" w:rsidRPr="00515F28" w:rsidRDefault="001C5F05" w:rsidP="001C5F05">
      <w:pPr>
        <w:widowControl w:val="0"/>
        <w:numPr>
          <w:ilvl w:val="0"/>
          <w:numId w:val="5"/>
        </w:numPr>
        <w:tabs>
          <w:tab w:val="left" w:pos="-720"/>
        </w:tabs>
        <w:suppressAutoHyphens/>
        <w:spacing w:after="0" w:line="240" w:lineRule="auto"/>
        <w:jc w:val="both"/>
        <w:rPr>
          <w:rFonts w:ascii="Times New Roman" w:eastAsia="Times New Roman" w:hAnsi="Times New Roman"/>
          <w:color w:val="000000" w:themeColor="text1"/>
          <w:spacing w:val="-2"/>
          <w:sz w:val="24"/>
          <w:szCs w:val="24"/>
          <w:lang w:val="ro-RO"/>
        </w:rPr>
      </w:pPr>
      <w:r w:rsidRPr="00515F28">
        <w:rPr>
          <w:rFonts w:ascii="Times New Roman" w:eastAsia="Times New Roman" w:hAnsi="Times New Roman"/>
          <w:i/>
          <w:iCs/>
          <w:color w:val="000000" w:themeColor="text1"/>
          <w:spacing w:val="-2"/>
          <w:sz w:val="24"/>
          <w:szCs w:val="24"/>
          <w:lang w:val="ro-RO"/>
        </w:rPr>
        <w:t xml:space="preserve">referatul de urgentare nr. </w:t>
      </w:r>
      <w:r w:rsidR="00515F28" w:rsidRPr="00515F28">
        <w:rPr>
          <w:rFonts w:ascii="Times New Roman" w:eastAsia="Times New Roman" w:hAnsi="Times New Roman"/>
          <w:i/>
          <w:iCs/>
          <w:color w:val="000000" w:themeColor="text1"/>
          <w:spacing w:val="-2"/>
          <w:sz w:val="24"/>
          <w:szCs w:val="24"/>
          <w:lang w:val="ro-RO"/>
        </w:rPr>
        <w:t>66.337/2.591/DT/10.10.2023</w:t>
      </w:r>
      <w:r w:rsidRPr="00515F28">
        <w:rPr>
          <w:rFonts w:ascii="Times New Roman" w:eastAsia="Times New Roman" w:hAnsi="Times New Roman"/>
          <w:i/>
          <w:iCs/>
          <w:color w:val="000000" w:themeColor="text1"/>
          <w:spacing w:val="-2"/>
          <w:sz w:val="24"/>
          <w:szCs w:val="24"/>
          <w:lang w:val="ro-RO"/>
        </w:rPr>
        <w:t xml:space="preserve"> inițiat de Primar prin </w:t>
      </w:r>
      <w:proofErr w:type="spellStart"/>
      <w:r w:rsidRPr="00515F28">
        <w:rPr>
          <w:rFonts w:ascii="Times New Roman" w:eastAsia="Times New Roman" w:hAnsi="Times New Roman"/>
          <w:i/>
          <w:iCs/>
          <w:color w:val="000000" w:themeColor="text1"/>
          <w:spacing w:val="-2"/>
          <w:sz w:val="24"/>
          <w:szCs w:val="24"/>
          <w:lang w:val="ro-RO"/>
        </w:rPr>
        <w:t>Direcţia</w:t>
      </w:r>
      <w:proofErr w:type="spellEnd"/>
      <w:r w:rsidRPr="00515F28">
        <w:rPr>
          <w:rFonts w:ascii="Times New Roman" w:eastAsia="Times New Roman" w:hAnsi="Times New Roman"/>
          <w:i/>
          <w:iCs/>
          <w:color w:val="000000" w:themeColor="text1"/>
          <w:spacing w:val="-2"/>
          <w:sz w:val="24"/>
          <w:szCs w:val="24"/>
          <w:lang w:val="ro-RO"/>
        </w:rPr>
        <w:t xml:space="preserve"> Tehnică.</w:t>
      </w:r>
    </w:p>
    <w:p w14:paraId="54DDAC5A" w14:textId="77777777" w:rsidR="001C5F05" w:rsidRPr="00326A6B" w:rsidRDefault="001C5F05" w:rsidP="001C5F05">
      <w:pPr>
        <w:spacing w:after="0" w:line="240" w:lineRule="auto"/>
        <w:contextualSpacing/>
        <w:jc w:val="both"/>
        <w:rPr>
          <w:rFonts w:ascii="Times New Roman" w:hAnsi="Times New Roman"/>
          <w:sz w:val="24"/>
          <w:szCs w:val="24"/>
          <w:lang w:val="ro-RO"/>
        </w:rPr>
      </w:pPr>
      <w:r w:rsidRPr="00326A6B">
        <w:rPr>
          <w:rFonts w:ascii="Times New Roman" w:hAnsi="Times New Roman"/>
          <w:sz w:val="24"/>
          <w:szCs w:val="24"/>
          <w:lang w:val="ro-RO"/>
        </w:rPr>
        <w:tab/>
      </w:r>
      <w:bookmarkEnd w:id="12"/>
    </w:p>
    <w:p w14:paraId="5729D72E" w14:textId="77777777" w:rsidR="001C5F05" w:rsidRPr="00326A6B" w:rsidRDefault="001C5F05" w:rsidP="001C5F05">
      <w:pPr>
        <w:spacing w:after="0" w:line="240" w:lineRule="auto"/>
        <w:contextualSpacing/>
        <w:jc w:val="both"/>
        <w:rPr>
          <w:rFonts w:ascii="Times New Roman" w:hAnsi="Times New Roman"/>
          <w:sz w:val="24"/>
          <w:szCs w:val="24"/>
          <w:lang w:val="ro-RO"/>
        </w:rPr>
      </w:pPr>
      <w:r w:rsidRPr="00326A6B">
        <w:rPr>
          <w:rFonts w:ascii="Times New Roman" w:hAnsi="Times New Roman"/>
          <w:sz w:val="24"/>
          <w:szCs w:val="24"/>
          <w:lang w:val="ro-RO"/>
        </w:rPr>
        <w:t xml:space="preserve">       </w:t>
      </w:r>
      <w:r w:rsidRPr="00326A6B">
        <w:rPr>
          <w:rFonts w:ascii="Times New Roman" w:eastAsia="Times New Roman" w:hAnsi="Times New Roman"/>
          <w:b/>
          <w:bCs/>
          <w:sz w:val="24"/>
          <w:szCs w:val="24"/>
          <w:lang w:val="ro-RO" w:eastAsia="ro-RO"/>
        </w:rPr>
        <w:t xml:space="preserve"> În conformitate cu prevederile:</w:t>
      </w:r>
    </w:p>
    <w:p w14:paraId="7B30DB6B" w14:textId="77777777" w:rsidR="001C5F05" w:rsidRPr="00A21035" w:rsidRDefault="001C5F05" w:rsidP="001C5F05">
      <w:pPr>
        <w:spacing w:after="0" w:line="240" w:lineRule="auto"/>
        <w:contextualSpacing/>
        <w:jc w:val="both"/>
        <w:rPr>
          <w:rFonts w:ascii="Times New Roman" w:eastAsia="Times New Roman" w:hAnsi="Times New Roman"/>
          <w:sz w:val="24"/>
          <w:szCs w:val="24"/>
          <w:lang w:val="ro-RO" w:eastAsia="ro-RO"/>
        </w:rPr>
      </w:pPr>
      <w:bookmarkStart w:id="13" w:name="_Hlk80172456"/>
    </w:p>
    <w:p w14:paraId="1C5EA4AA" w14:textId="77777777" w:rsidR="001C5F05" w:rsidRPr="007E2047" w:rsidRDefault="001C5F05" w:rsidP="001C5F05">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7E2047">
        <w:rPr>
          <w:rFonts w:ascii="Times New Roman" w:hAnsi="Times New Roman"/>
          <w:b/>
          <w:bCs/>
          <w:sz w:val="24"/>
          <w:szCs w:val="24"/>
          <w:lang w:val="ro-RO"/>
        </w:rPr>
        <w:t>HCL nr.179/09 octombrie 2020</w:t>
      </w:r>
      <w:r w:rsidRPr="007E2047">
        <w:rPr>
          <w:rFonts w:ascii="Times New Roman" w:hAnsi="Times New Roman"/>
          <w:sz w:val="24"/>
          <w:szCs w:val="24"/>
          <w:lang w:val="ro-RO"/>
        </w:rPr>
        <w:t xml:space="preserve"> </w:t>
      </w:r>
      <w:bookmarkStart w:id="14" w:name="_Hlk51579089"/>
      <w:bookmarkStart w:id="15" w:name="_Hlk52961921"/>
      <w:proofErr w:type="spellStart"/>
      <w:r w:rsidRPr="007E2047">
        <w:rPr>
          <w:rFonts w:ascii="Times New Roman" w:hAnsi="Times New Roman"/>
          <w:iCs/>
          <w:sz w:val="24"/>
          <w:szCs w:val="24"/>
        </w:rPr>
        <w:t>privind</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aprobarea</w:t>
      </w:r>
      <w:proofErr w:type="spellEnd"/>
      <w:r w:rsidRPr="007E2047">
        <w:rPr>
          <w:rFonts w:ascii="Times New Roman" w:hAnsi="Times New Roman"/>
          <w:iCs/>
          <w:sz w:val="24"/>
          <w:szCs w:val="24"/>
        </w:rPr>
        <w:t xml:space="preserve"> </w:t>
      </w:r>
      <w:bookmarkEnd w:id="14"/>
      <w:r w:rsidRPr="007E2047">
        <w:rPr>
          <w:rFonts w:ascii="Times New Roman" w:hAnsi="Times New Roman"/>
          <w:iCs/>
          <w:sz w:val="24"/>
          <w:szCs w:val="24"/>
          <w:lang w:val="ro-RO"/>
        </w:rPr>
        <w:t xml:space="preserve">încheierii </w:t>
      </w:r>
      <w:proofErr w:type="spellStart"/>
      <w:r w:rsidRPr="007E2047">
        <w:rPr>
          <w:rFonts w:ascii="Times New Roman" w:hAnsi="Times New Roman"/>
          <w:iCs/>
          <w:sz w:val="24"/>
          <w:szCs w:val="24"/>
        </w:rPr>
        <w:t>Acordului</w:t>
      </w:r>
      <w:proofErr w:type="spellEnd"/>
      <w:r w:rsidRPr="007E2047">
        <w:rPr>
          <w:rFonts w:ascii="Times New Roman" w:hAnsi="Times New Roman"/>
          <w:iCs/>
          <w:sz w:val="24"/>
          <w:szCs w:val="24"/>
        </w:rPr>
        <w:t xml:space="preserve"> de </w:t>
      </w:r>
      <w:proofErr w:type="spellStart"/>
      <w:r w:rsidRPr="007E2047">
        <w:rPr>
          <w:rFonts w:ascii="Times New Roman" w:hAnsi="Times New Roman"/>
          <w:iCs/>
          <w:sz w:val="24"/>
          <w:szCs w:val="24"/>
        </w:rPr>
        <w:t>parteneriat</w:t>
      </w:r>
      <w:proofErr w:type="spellEnd"/>
      <w:r w:rsidRPr="007E2047">
        <w:rPr>
          <w:rFonts w:ascii="Times New Roman" w:hAnsi="Times New Roman"/>
          <w:iCs/>
          <w:sz w:val="24"/>
          <w:szCs w:val="24"/>
        </w:rPr>
        <w:t xml:space="preserve"> </w:t>
      </w:r>
      <w:r w:rsidRPr="007E2047">
        <w:rPr>
          <w:rFonts w:ascii="Times New Roman" w:hAnsi="Times New Roman"/>
          <w:iCs/>
          <w:sz w:val="24"/>
          <w:szCs w:val="24"/>
          <w:lang w:val="ro-RO"/>
        </w:rPr>
        <w:t>între</w:t>
      </w:r>
      <w:r w:rsidRPr="007E2047">
        <w:rPr>
          <w:rFonts w:ascii="Times New Roman" w:hAnsi="Times New Roman"/>
          <w:iCs/>
          <w:sz w:val="24"/>
          <w:szCs w:val="24"/>
        </w:rPr>
        <w:t xml:space="preserve"> </w:t>
      </w:r>
      <w:proofErr w:type="spellStart"/>
      <w:r w:rsidRPr="007E2047">
        <w:rPr>
          <w:rFonts w:ascii="Times New Roman" w:hAnsi="Times New Roman"/>
          <w:iCs/>
          <w:sz w:val="24"/>
          <w:szCs w:val="24"/>
        </w:rPr>
        <w:t>Agenția</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pentru</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Dezvoltare</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Regională</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Centru</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și</w:t>
      </w:r>
      <w:proofErr w:type="spellEnd"/>
      <w:r w:rsidRPr="007E2047">
        <w:rPr>
          <w:rFonts w:ascii="Times New Roman" w:hAnsi="Times New Roman"/>
          <w:iCs/>
          <w:sz w:val="24"/>
          <w:szCs w:val="24"/>
        </w:rPr>
        <w:t xml:space="preserve"> </w:t>
      </w:r>
      <w:r w:rsidRPr="007E2047">
        <w:rPr>
          <w:rFonts w:ascii="Times New Roman" w:hAnsi="Times New Roman"/>
          <w:iCs/>
          <w:sz w:val="24"/>
          <w:szCs w:val="24"/>
          <w:lang w:val="ro-RO"/>
        </w:rPr>
        <w:t xml:space="preserve"> U.A.T. Municipiul Târgu Mureș</w:t>
      </w:r>
      <w:r w:rsidRPr="007E2047">
        <w:rPr>
          <w:rFonts w:ascii="Times New Roman" w:hAnsi="Times New Roman"/>
          <w:iCs/>
          <w:sz w:val="24"/>
          <w:szCs w:val="24"/>
        </w:rPr>
        <w:t xml:space="preserve">, </w:t>
      </w:r>
      <w:proofErr w:type="spellStart"/>
      <w:r w:rsidRPr="007E2047">
        <w:rPr>
          <w:rFonts w:ascii="Times New Roman" w:hAnsi="Times New Roman"/>
          <w:iCs/>
          <w:sz w:val="24"/>
          <w:szCs w:val="24"/>
        </w:rPr>
        <w:t>pentru</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realizarea</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Documentației</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tehnico-economice</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aferentă</w:t>
      </w:r>
      <w:proofErr w:type="spellEnd"/>
      <w:r w:rsidRPr="007E2047">
        <w:rPr>
          <w:rFonts w:ascii="Times New Roman" w:hAnsi="Times New Roman"/>
          <w:iCs/>
          <w:sz w:val="24"/>
          <w:szCs w:val="24"/>
        </w:rPr>
        <w:t xml:space="preserve"> </w:t>
      </w:r>
      <w:proofErr w:type="spellStart"/>
      <w:r w:rsidRPr="007E2047">
        <w:rPr>
          <w:rFonts w:ascii="Times New Roman" w:hAnsi="Times New Roman"/>
          <w:iCs/>
          <w:sz w:val="24"/>
          <w:szCs w:val="24"/>
        </w:rPr>
        <w:t>proiectului</w:t>
      </w:r>
      <w:proofErr w:type="spellEnd"/>
      <w:r w:rsidRPr="007E2047">
        <w:rPr>
          <w:rFonts w:ascii="Times New Roman" w:hAnsi="Times New Roman"/>
          <w:iCs/>
          <w:sz w:val="24"/>
          <w:szCs w:val="24"/>
        </w:rPr>
        <w:t xml:space="preserve">: </w:t>
      </w:r>
      <w:r w:rsidRPr="007E2047">
        <w:rPr>
          <w:rFonts w:ascii="Times New Roman" w:hAnsi="Times New Roman"/>
          <w:i/>
          <w:iCs/>
          <w:sz w:val="24"/>
          <w:szCs w:val="24"/>
        </w:rPr>
        <w:t>,,</w:t>
      </w:r>
      <w:proofErr w:type="spellStart"/>
      <w:r w:rsidRPr="007E2047">
        <w:rPr>
          <w:rFonts w:ascii="Times New Roman" w:hAnsi="Times New Roman"/>
          <w:i/>
          <w:iCs/>
          <w:sz w:val="24"/>
          <w:szCs w:val="24"/>
        </w:rPr>
        <w:t>Reabilitare</w:t>
      </w:r>
      <w:proofErr w:type="spellEnd"/>
      <w:r w:rsidRPr="007E2047">
        <w:rPr>
          <w:rFonts w:ascii="Times New Roman" w:hAnsi="Times New Roman"/>
          <w:i/>
          <w:iCs/>
          <w:sz w:val="24"/>
          <w:szCs w:val="24"/>
        </w:rPr>
        <w:t xml:space="preserve"> </w:t>
      </w:r>
      <w:proofErr w:type="spellStart"/>
      <w:r w:rsidRPr="007E2047">
        <w:rPr>
          <w:rFonts w:ascii="Times New Roman" w:hAnsi="Times New Roman"/>
          <w:i/>
          <w:iCs/>
          <w:sz w:val="24"/>
          <w:szCs w:val="24"/>
        </w:rPr>
        <w:t>infrastructură</w:t>
      </w:r>
      <w:proofErr w:type="spellEnd"/>
      <w:r w:rsidRPr="007E2047">
        <w:rPr>
          <w:rFonts w:ascii="Times New Roman" w:hAnsi="Times New Roman"/>
          <w:i/>
          <w:iCs/>
          <w:sz w:val="24"/>
          <w:szCs w:val="24"/>
        </w:rPr>
        <w:t xml:space="preserve"> </w:t>
      </w:r>
      <w:proofErr w:type="spellStart"/>
      <w:r w:rsidRPr="007E2047">
        <w:rPr>
          <w:rFonts w:ascii="Times New Roman" w:hAnsi="Times New Roman"/>
          <w:i/>
          <w:iCs/>
          <w:sz w:val="24"/>
          <w:szCs w:val="24"/>
        </w:rPr>
        <w:t>rutieră</w:t>
      </w:r>
      <w:proofErr w:type="spellEnd"/>
      <w:r w:rsidRPr="007E2047">
        <w:rPr>
          <w:rFonts w:ascii="Times New Roman" w:hAnsi="Times New Roman"/>
          <w:i/>
          <w:iCs/>
          <w:sz w:val="24"/>
          <w:szCs w:val="24"/>
        </w:rPr>
        <w:t xml:space="preserve"> pe </w:t>
      </w:r>
      <w:proofErr w:type="spellStart"/>
      <w:r w:rsidRPr="007E2047">
        <w:rPr>
          <w:rFonts w:ascii="Times New Roman" w:hAnsi="Times New Roman"/>
          <w:i/>
          <w:iCs/>
          <w:sz w:val="24"/>
          <w:szCs w:val="24"/>
        </w:rPr>
        <w:t>coridorul</w:t>
      </w:r>
      <w:proofErr w:type="spellEnd"/>
      <w:r w:rsidRPr="007E2047">
        <w:rPr>
          <w:rFonts w:ascii="Times New Roman" w:hAnsi="Times New Roman"/>
          <w:i/>
          <w:iCs/>
          <w:sz w:val="24"/>
          <w:szCs w:val="24"/>
        </w:rPr>
        <w:t xml:space="preserve">: cartier Tudor Vladimirescu-cartier 22 </w:t>
      </w:r>
      <w:proofErr w:type="spellStart"/>
      <w:r w:rsidRPr="007E2047">
        <w:rPr>
          <w:rFonts w:ascii="Times New Roman" w:hAnsi="Times New Roman"/>
          <w:i/>
          <w:iCs/>
          <w:sz w:val="24"/>
          <w:szCs w:val="24"/>
        </w:rPr>
        <w:t>Decembrie</w:t>
      </w:r>
      <w:proofErr w:type="spellEnd"/>
      <w:r w:rsidRPr="007E2047">
        <w:rPr>
          <w:rFonts w:ascii="Times New Roman" w:hAnsi="Times New Roman"/>
          <w:i/>
          <w:iCs/>
          <w:sz w:val="24"/>
          <w:szCs w:val="24"/>
        </w:rPr>
        <w:t xml:space="preserve"> 1989, </w:t>
      </w:r>
      <w:proofErr w:type="spellStart"/>
      <w:r w:rsidRPr="007E2047">
        <w:rPr>
          <w:rFonts w:ascii="Times New Roman" w:hAnsi="Times New Roman"/>
          <w:i/>
          <w:iCs/>
          <w:sz w:val="24"/>
          <w:szCs w:val="24"/>
        </w:rPr>
        <w:t>deservit</w:t>
      </w:r>
      <w:proofErr w:type="spellEnd"/>
      <w:r w:rsidRPr="007E2047">
        <w:rPr>
          <w:rFonts w:ascii="Times New Roman" w:hAnsi="Times New Roman"/>
          <w:i/>
          <w:iCs/>
          <w:sz w:val="24"/>
          <w:szCs w:val="24"/>
        </w:rPr>
        <w:t xml:space="preserve"> de </w:t>
      </w:r>
      <w:proofErr w:type="spellStart"/>
      <w:r w:rsidRPr="007E2047">
        <w:rPr>
          <w:rFonts w:ascii="Times New Roman" w:hAnsi="Times New Roman"/>
          <w:i/>
          <w:iCs/>
          <w:sz w:val="24"/>
          <w:szCs w:val="24"/>
        </w:rPr>
        <w:t>transportul</w:t>
      </w:r>
      <w:proofErr w:type="spellEnd"/>
      <w:r w:rsidRPr="007E2047">
        <w:rPr>
          <w:rFonts w:ascii="Times New Roman" w:hAnsi="Times New Roman"/>
          <w:i/>
          <w:iCs/>
          <w:sz w:val="24"/>
          <w:szCs w:val="24"/>
        </w:rPr>
        <w:t xml:space="preserve"> public,,</w:t>
      </w:r>
      <w:r w:rsidRPr="007E2047">
        <w:rPr>
          <w:rFonts w:ascii="Times New Roman" w:hAnsi="Times New Roman"/>
          <w:iCs/>
          <w:sz w:val="24"/>
          <w:szCs w:val="24"/>
        </w:rPr>
        <w:t xml:space="preserve">  care face </w:t>
      </w:r>
      <w:proofErr w:type="spellStart"/>
      <w:r w:rsidRPr="007E2047">
        <w:rPr>
          <w:rFonts w:ascii="Times New Roman" w:hAnsi="Times New Roman"/>
          <w:iCs/>
          <w:sz w:val="24"/>
          <w:szCs w:val="24"/>
        </w:rPr>
        <w:t>parte</w:t>
      </w:r>
      <w:proofErr w:type="spellEnd"/>
      <w:r w:rsidRPr="007E2047">
        <w:rPr>
          <w:rFonts w:ascii="Times New Roman" w:hAnsi="Times New Roman"/>
          <w:iCs/>
          <w:sz w:val="24"/>
          <w:szCs w:val="24"/>
        </w:rPr>
        <w:t xml:space="preserve"> din </w:t>
      </w:r>
      <w:proofErr w:type="spellStart"/>
      <w:r w:rsidRPr="007E2047">
        <w:rPr>
          <w:rFonts w:ascii="Times New Roman" w:hAnsi="Times New Roman"/>
          <w:iCs/>
          <w:sz w:val="24"/>
          <w:szCs w:val="24"/>
        </w:rPr>
        <w:t>proiectul</w:t>
      </w:r>
      <w:proofErr w:type="spellEnd"/>
      <w:r w:rsidRPr="007E2047">
        <w:rPr>
          <w:rFonts w:ascii="Times New Roman" w:hAnsi="Times New Roman"/>
          <w:iCs/>
          <w:sz w:val="24"/>
          <w:szCs w:val="24"/>
        </w:rPr>
        <w:t>:</w:t>
      </w:r>
      <w:r w:rsidRPr="007E2047">
        <w:rPr>
          <w:rFonts w:ascii="Times New Roman" w:hAnsi="Times New Roman"/>
          <w:i/>
          <w:iCs/>
          <w:sz w:val="24"/>
          <w:szCs w:val="24"/>
          <w:lang w:val="ro-RO"/>
        </w:rPr>
        <w:t xml:space="preserve">”Sprijin la nivelul Regiunii Centru pentru pregătirea de proiecte finanțate din perioada de programare 2021-2027 pe domeniile mobilitate urbană, regenerare urbană, centre de agrement/baze turistice (tabere școlare), infrastructură și servicii publice de turism, inclusiv obiectivele de patrimoniu cu potențial turistic și infrastructură rutieră de interes județean, inclusiv variante ocolitoare și/sau drumuri de </w:t>
      </w:r>
    </w:p>
    <w:p w14:paraId="75DFCCEB" w14:textId="77777777" w:rsidR="001C5F05" w:rsidRDefault="001C5F05" w:rsidP="001C5F05">
      <w:pPr>
        <w:spacing w:after="0" w:line="240" w:lineRule="auto"/>
        <w:contextualSpacing/>
        <w:jc w:val="both"/>
        <w:rPr>
          <w:rFonts w:ascii="Times New Roman" w:hAnsi="Times New Roman"/>
          <w:iCs/>
          <w:sz w:val="24"/>
          <w:szCs w:val="24"/>
          <w:lang w:val="ro-RO"/>
        </w:rPr>
      </w:pPr>
      <w:r w:rsidRPr="007E2047">
        <w:rPr>
          <w:rFonts w:ascii="Times New Roman" w:hAnsi="Times New Roman"/>
          <w:i/>
          <w:iCs/>
          <w:sz w:val="24"/>
          <w:szCs w:val="24"/>
          <w:lang w:val="ro-RO"/>
        </w:rPr>
        <w:t>legătură”</w:t>
      </w:r>
      <w:r w:rsidRPr="007E2047">
        <w:rPr>
          <w:rFonts w:ascii="Times New Roman" w:hAnsi="Times New Roman"/>
          <w:iCs/>
          <w:sz w:val="24"/>
          <w:szCs w:val="24"/>
          <w:lang w:val="ro-RO"/>
        </w:rPr>
        <w:t xml:space="preserve">,  ce va fi depus la finanțare în cadrul Programului </w:t>
      </w:r>
      <w:proofErr w:type="spellStart"/>
      <w:r w:rsidRPr="007E2047">
        <w:rPr>
          <w:rFonts w:ascii="Times New Roman" w:hAnsi="Times New Roman"/>
          <w:iCs/>
          <w:sz w:val="24"/>
          <w:szCs w:val="24"/>
          <w:lang w:val="ro-RO"/>
        </w:rPr>
        <w:t>Operaţional</w:t>
      </w:r>
      <w:proofErr w:type="spellEnd"/>
      <w:r w:rsidRPr="007E2047">
        <w:rPr>
          <w:rFonts w:ascii="Times New Roman" w:hAnsi="Times New Roman"/>
          <w:iCs/>
          <w:sz w:val="24"/>
          <w:szCs w:val="24"/>
          <w:lang w:val="ro-RO"/>
        </w:rPr>
        <w:t xml:space="preserve"> Asistență Tehnică 2014 – 2020</w:t>
      </w:r>
    </w:p>
    <w:p w14:paraId="25C5584C" w14:textId="77777777" w:rsidR="001C5F05" w:rsidRPr="007E2047" w:rsidRDefault="001C5F05" w:rsidP="001C5F05">
      <w:pPr>
        <w:spacing w:after="0" w:line="240" w:lineRule="auto"/>
        <w:contextualSpacing/>
        <w:jc w:val="both"/>
        <w:rPr>
          <w:rFonts w:ascii="Times New Roman" w:hAnsi="Times New Roman"/>
          <w:iCs/>
          <w:sz w:val="24"/>
          <w:szCs w:val="24"/>
          <w:lang w:val="ro-RO"/>
        </w:rPr>
      </w:pPr>
    </w:p>
    <w:bookmarkEnd w:id="15"/>
    <w:p w14:paraId="1ED91814" w14:textId="77777777" w:rsidR="001C5F05" w:rsidRPr="001F08C4" w:rsidRDefault="001C5F05" w:rsidP="001C5F05">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7E2047">
        <w:rPr>
          <w:rFonts w:ascii="Times New Roman" w:hAnsi="Times New Roman"/>
          <w:b/>
          <w:bCs/>
          <w:sz w:val="24"/>
          <w:szCs w:val="24"/>
        </w:rPr>
        <w:t>ACORD DE PARTENERIAT nr. 33045/18.09.</w:t>
      </w:r>
      <w:proofErr w:type="gramStart"/>
      <w:r w:rsidRPr="007E2047">
        <w:rPr>
          <w:rFonts w:ascii="Times New Roman" w:hAnsi="Times New Roman"/>
          <w:b/>
          <w:bCs/>
          <w:sz w:val="24"/>
          <w:szCs w:val="24"/>
        </w:rPr>
        <w:t>2020</w:t>
      </w:r>
      <w:r w:rsidRPr="007E2047">
        <w:rPr>
          <w:rFonts w:ascii="Times New Roman" w:hAnsi="Times New Roman"/>
          <w:sz w:val="24"/>
          <w:szCs w:val="24"/>
        </w:rPr>
        <w:t xml:space="preserve">  </w:t>
      </w:r>
      <w:proofErr w:type="spellStart"/>
      <w:r w:rsidRPr="007E2047">
        <w:rPr>
          <w:rFonts w:ascii="Times New Roman" w:hAnsi="Times New Roman"/>
          <w:sz w:val="24"/>
          <w:szCs w:val="24"/>
        </w:rPr>
        <w:t>respectiv</w:t>
      </w:r>
      <w:proofErr w:type="spellEnd"/>
      <w:proofErr w:type="gramEnd"/>
      <w:r w:rsidRPr="007E2047">
        <w:rPr>
          <w:rFonts w:ascii="Times New Roman" w:hAnsi="Times New Roman"/>
          <w:sz w:val="24"/>
          <w:szCs w:val="24"/>
        </w:rPr>
        <w:t xml:space="preserve">, </w:t>
      </w:r>
      <w:proofErr w:type="spellStart"/>
      <w:r w:rsidRPr="007E2047">
        <w:rPr>
          <w:rFonts w:ascii="Times New Roman" w:hAnsi="Times New Roman"/>
          <w:sz w:val="24"/>
          <w:szCs w:val="24"/>
        </w:rPr>
        <w:t>modificarea</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acordului</w:t>
      </w:r>
      <w:proofErr w:type="spellEnd"/>
      <w:r w:rsidRPr="007E2047">
        <w:rPr>
          <w:rFonts w:ascii="Times New Roman" w:hAnsi="Times New Roman"/>
          <w:sz w:val="24"/>
          <w:szCs w:val="24"/>
        </w:rPr>
        <w:t xml:space="preserve"> cu </w:t>
      </w:r>
      <w:r w:rsidRPr="007E2047">
        <w:rPr>
          <w:rFonts w:ascii="Times New Roman" w:hAnsi="Times New Roman"/>
          <w:b/>
          <w:bCs/>
          <w:sz w:val="24"/>
          <w:szCs w:val="24"/>
        </w:rPr>
        <w:t>nr.</w:t>
      </w:r>
      <w:r w:rsidRPr="007E2047">
        <w:rPr>
          <w:rFonts w:ascii="Times New Roman" w:hAnsi="Times New Roman"/>
          <w:sz w:val="24"/>
          <w:szCs w:val="24"/>
        </w:rPr>
        <w:t xml:space="preserve"> </w:t>
      </w:r>
      <w:r w:rsidRPr="007E2047">
        <w:rPr>
          <w:rFonts w:ascii="Times New Roman" w:hAnsi="Times New Roman"/>
          <w:b/>
          <w:bCs/>
          <w:sz w:val="24"/>
          <w:szCs w:val="24"/>
        </w:rPr>
        <w:t xml:space="preserve">33045/08.02.2023 </w:t>
      </w:r>
      <w:proofErr w:type="spellStart"/>
      <w:r w:rsidRPr="007E2047">
        <w:rPr>
          <w:rFonts w:ascii="Times New Roman" w:hAnsi="Times New Roman"/>
          <w:b/>
          <w:bCs/>
          <w:sz w:val="24"/>
          <w:szCs w:val="24"/>
        </w:rPr>
        <w:t>încheiat</w:t>
      </w:r>
      <w:proofErr w:type="spellEnd"/>
      <w:r w:rsidRPr="007E2047">
        <w:rPr>
          <w:rFonts w:ascii="Times New Roman" w:hAnsi="Times New Roman"/>
          <w:b/>
          <w:bCs/>
          <w:sz w:val="24"/>
          <w:szCs w:val="24"/>
        </w:rPr>
        <w:t xml:space="preserve"> cu ADR </w:t>
      </w:r>
      <w:proofErr w:type="spellStart"/>
      <w:r w:rsidRPr="007E2047">
        <w:rPr>
          <w:rFonts w:ascii="Times New Roman" w:hAnsi="Times New Roman"/>
          <w:b/>
          <w:bCs/>
          <w:sz w:val="24"/>
          <w:szCs w:val="24"/>
        </w:rPr>
        <w:t>Centru</w:t>
      </w:r>
      <w:proofErr w:type="spellEnd"/>
      <w:r w:rsidRPr="007E2047">
        <w:rPr>
          <w:rFonts w:ascii="Times New Roman" w:hAnsi="Times New Roman"/>
          <w:b/>
          <w:bCs/>
          <w:sz w:val="24"/>
          <w:szCs w:val="24"/>
        </w:rPr>
        <w:t xml:space="preserve">, </w:t>
      </w:r>
      <w:proofErr w:type="spellStart"/>
      <w:r w:rsidRPr="007E2047">
        <w:rPr>
          <w:rFonts w:ascii="Times New Roman" w:hAnsi="Times New Roman"/>
          <w:sz w:val="24"/>
          <w:szCs w:val="24"/>
        </w:rPr>
        <w:t>pentru</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realizarea</w:t>
      </w:r>
      <w:proofErr w:type="spellEnd"/>
      <w:r w:rsidRPr="007E2047">
        <w:rPr>
          <w:rFonts w:ascii="Times New Roman" w:hAnsi="Times New Roman"/>
          <w:sz w:val="24"/>
          <w:szCs w:val="24"/>
        </w:rPr>
        <w:t xml:space="preserve"> </w:t>
      </w:r>
      <w:proofErr w:type="spellStart"/>
      <w:proofErr w:type="gramStart"/>
      <w:r w:rsidRPr="007E2047">
        <w:rPr>
          <w:rFonts w:ascii="Times New Roman" w:hAnsi="Times New Roman"/>
          <w:sz w:val="24"/>
          <w:szCs w:val="24"/>
        </w:rPr>
        <w:t>proiectului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Sprijin</w:t>
      </w:r>
      <w:proofErr w:type="spellEnd"/>
      <w:proofErr w:type="gramEnd"/>
      <w:r w:rsidRPr="007E2047">
        <w:rPr>
          <w:rFonts w:ascii="Times New Roman" w:hAnsi="Times New Roman"/>
          <w:sz w:val="24"/>
          <w:szCs w:val="24"/>
        </w:rPr>
        <w:t xml:space="preserve"> la </w:t>
      </w:r>
      <w:proofErr w:type="spellStart"/>
      <w:r w:rsidRPr="007E2047">
        <w:rPr>
          <w:rFonts w:ascii="Times New Roman" w:hAnsi="Times New Roman"/>
          <w:sz w:val="24"/>
          <w:szCs w:val="24"/>
        </w:rPr>
        <w:t>nivelul</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Regiunii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Centru</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pentru</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pregătirea</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proiecte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finanțate</w:t>
      </w:r>
      <w:proofErr w:type="spellEnd"/>
      <w:r w:rsidRPr="007E2047">
        <w:rPr>
          <w:rFonts w:ascii="Times New Roman" w:hAnsi="Times New Roman"/>
          <w:sz w:val="24"/>
          <w:szCs w:val="24"/>
        </w:rPr>
        <w:t xml:space="preserve"> din </w:t>
      </w:r>
      <w:proofErr w:type="spellStart"/>
      <w:r w:rsidRPr="007E2047">
        <w:rPr>
          <w:rFonts w:ascii="Times New Roman" w:hAnsi="Times New Roman"/>
          <w:sz w:val="24"/>
          <w:szCs w:val="24"/>
        </w:rPr>
        <w:t>perioada</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programare</w:t>
      </w:r>
      <w:proofErr w:type="spellEnd"/>
      <w:r w:rsidRPr="007E2047">
        <w:rPr>
          <w:rFonts w:ascii="Times New Roman" w:hAnsi="Times New Roman"/>
          <w:sz w:val="24"/>
          <w:szCs w:val="24"/>
        </w:rPr>
        <w:t xml:space="preserve"> 2021-2027 pe </w:t>
      </w:r>
      <w:proofErr w:type="spellStart"/>
      <w:r w:rsidRPr="007E2047">
        <w:rPr>
          <w:rFonts w:ascii="Times New Roman" w:hAnsi="Times New Roman"/>
          <w:sz w:val="24"/>
          <w:szCs w:val="24"/>
        </w:rPr>
        <w:t>domeniile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mobilitate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urbană</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regenerare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urbană</w:t>
      </w:r>
      <w:proofErr w:type="spellEnd"/>
      <w:r w:rsidRPr="007E2047">
        <w:rPr>
          <w:rFonts w:ascii="Times New Roman" w:hAnsi="Times New Roman"/>
          <w:sz w:val="24"/>
          <w:szCs w:val="24"/>
        </w:rPr>
        <w:t xml:space="preserve">, centre de </w:t>
      </w:r>
      <w:proofErr w:type="spellStart"/>
      <w:r w:rsidRPr="007E2047">
        <w:rPr>
          <w:rFonts w:ascii="Times New Roman" w:hAnsi="Times New Roman"/>
          <w:sz w:val="24"/>
          <w:szCs w:val="24"/>
        </w:rPr>
        <w:t>agrement</w:t>
      </w:r>
      <w:proofErr w:type="spellEnd"/>
      <w:r w:rsidRPr="007E2047">
        <w:rPr>
          <w:rFonts w:ascii="Times New Roman" w:hAnsi="Times New Roman"/>
          <w:sz w:val="24"/>
          <w:szCs w:val="24"/>
        </w:rPr>
        <w:t>/</w:t>
      </w:r>
      <w:proofErr w:type="spellStart"/>
      <w:r w:rsidRPr="007E2047">
        <w:rPr>
          <w:rFonts w:ascii="Times New Roman" w:hAnsi="Times New Roman"/>
          <w:sz w:val="24"/>
          <w:szCs w:val="24"/>
        </w:rPr>
        <w:t>baze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turistice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tabere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școlare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infrastructură</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servicii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publice</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turism</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inclusiv</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obiectivele</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patrimoniu</w:t>
      </w:r>
      <w:proofErr w:type="spellEnd"/>
      <w:r w:rsidRPr="007E2047">
        <w:rPr>
          <w:rFonts w:ascii="Times New Roman" w:hAnsi="Times New Roman"/>
          <w:sz w:val="24"/>
          <w:szCs w:val="24"/>
        </w:rPr>
        <w:t xml:space="preserve"> cu </w:t>
      </w:r>
      <w:proofErr w:type="spellStart"/>
      <w:r w:rsidRPr="007E2047">
        <w:rPr>
          <w:rFonts w:ascii="Times New Roman" w:hAnsi="Times New Roman"/>
          <w:sz w:val="24"/>
          <w:szCs w:val="24"/>
        </w:rPr>
        <w:t>potențial</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turistic</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infrastructură</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rutieră</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interes</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județean</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inclusiv</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variante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ocolitoare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și</w:t>
      </w:r>
      <w:proofErr w:type="spellEnd"/>
      <w:r w:rsidRPr="007E2047">
        <w:rPr>
          <w:rFonts w:ascii="Times New Roman" w:hAnsi="Times New Roman"/>
          <w:sz w:val="24"/>
          <w:szCs w:val="24"/>
        </w:rPr>
        <w:t>/</w:t>
      </w:r>
      <w:proofErr w:type="spellStart"/>
      <w:r w:rsidRPr="007E2047">
        <w:rPr>
          <w:rFonts w:ascii="Times New Roman" w:hAnsi="Times New Roman"/>
          <w:sz w:val="24"/>
          <w:szCs w:val="24"/>
        </w:rPr>
        <w:t>sau</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drumuri</w:t>
      </w:r>
      <w:proofErr w:type="spellEnd"/>
      <w:r w:rsidRPr="007E2047">
        <w:rPr>
          <w:rFonts w:ascii="Times New Roman" w:hAnsi="Times New Roman"/>
          <w:sz w:val="24"/>
          <w:szCs w:val="24"/>
        </w:rPr>
        <w:t xml:space="preserve"> de </w:t>
      </w:r>
      <w:proofErr w:type="spellStart"/>
      <w:r w:rsidRPr="007E2047">
        <w:rPr>
          <w:rFonts w:ascii="Times New Roman" w:hAnsi="Times New Roman"/>
          <w:sz w:val="24"/>
          <w:szCs w:val="24"/>
        </w:rPr>
        <w:t>legătură</w:t>
      </w:r>
      <w:proofErr w:type="spellEnd"/>
      <w:r w:rsidRPr="007E2047">
        <w:rPr>
          <w:rFonts w:ascii="Times New Roman" w:hAnsi="Times New Roman"/>
          <w:sz w:val="24"/>
          <w:szCs w:val="24"/>
        </w:rPr>
        <w:t xml:space="preserve">” </w:t>
      </w:r>
    </w:p>
    <w:p w14:paraId="097D8126" w14:textId="77777777" w:rsidR="001C5F05" w:rsidRPr="007E2047" w:rsidRDefault="001C5F05" w:rsidP="001C5F05">
      <w:pPr>
        <w:spacing w:after="0" w:line="240" w:lineRule="auto"/>
        <w:ind w:left="774"/>
        <w:contextualSpacing/>
        <w:jc w:val="both"/>
        <w:rPr>
          <w:rFonts w:ascii="Times New Roman" w:eastAsia="Times New Roman" w:hAnsi="Times New Roman"/>
          <w:sz w:val="24"/>
          <w:szCs w:val="24"/>
          <w:lang w:val="ro-RO" w:eastAsia="ro-RO"/>
        </w:rPr>
      </w:pPr>
    </w:p>
    <w:p w14:paraId="2ED04607" w14:textId="77777777" w:rsidR="001C5F05" w:rsidRPr="001F08C4" w:rsidRDefault="001C5F05" w:rsidP="001C5F05">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7E2047">
        <w:rPr>
          <w:rFonts w:ascii="Times New Roman" w:hAnsi="Times New Roman"/>
          <w:b/>
          <w:bCs/>
          <w:sz w:val="24"/>
          <w:szCs w:val="24"/>
        </w:rPr>
        <w:t xml:space="preserve">Contract de </w:t>
      </w:r>
      <w:proofErr w:type="spellStart"/>
      <w:r w:rsidRPr="007E2047">
        <w:rPr>
          <w:rFonts w:ascii="Times New Roman" w:hAnsi="Times New Roman"/>
          <w:b/>
          <w:bCs/>
          <w:sz w:val="24"/>
          <w:szCs w:val="24"/>
        </w:rPr>
        <w:t>finantare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încheiat</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între</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lider</w:t>
      </w:r>
      <w:proofErr w:type="spellEnd"/>
      <w:r w:rsidRPr="007E2047">
        <w:rPr>
          <w:rFonts w:ascii="Times New Roman" w:hAnsi="Times New Roman"/>
          <w:sz w:val="24"/>
          <w:szCs w:val="24"/>
        </w:rPr>
        <w:t xml:space="preserve">-ADR </w:t>
      </w:r>
      <w:proofErr w:type="spellStart"/>
      <w:r w:rsidRPr="007E2047">
        <w:rPr>
          <w:rFonts w:ascii="Times New Roman" w:hAnsi="Times New Roman"/>
          <w:sz w:val="24"/>
          <w:szCs w:val="24"/>
        </w:rPr>
        <w:t>Centru</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Ministerul</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Investițiilor</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și</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Fondurilor</w:t>
      </w:r>
      <w:proofErr w:type="spellEnd"/>
      <w:r w:rsidRPr="007E2047">
        <w:rPr>
          <w:rFonts w:ascii="Times New Roman" w:hAnsi="Times New Roman"/>
          <w:sz w:val="24"/>
          <w:szCs w:val="24"/>
        </w:rPr>
        <w:t xml:space="preserve"> </w:t>
      </w:r>
      <w:proofErr w:type="spellStart"/>
      <w:r w:rsidRPr="007E2047">
        <w:rPr>
          <w:rFonts w:ascii="Times New Roman" w:hAnsi="Times New Roman"/>
          <w:sz w:val="24"/>
          <w:szCs w:val="24"/>
        </w:rPr>
        <w:t>Europene</w:t>
      </w:r>
      <w:proofErr w:type="spellEnd"/>
      <w:r w:rsidRPr="007E2047">
        <w:rPr>
          <w:rFonts w:ascii="Times New Roman" w:hAnsi="Times New Roman"/>
          <w:sz w:val="24"/>
          <w:szCs w:val="24"/>
        </w:rPr>
        <w:t xml:space="preserve"> nr</w:t>
      </w:r>
      <w:r w:rsidRPr="007E2047">
        <w:rPr>
          <w:rFonts w:ascii="Times New Roman" w:hAnsi="Times New Roman"/>
          <w:b/>
          <w:bCs/>
          <w:sz w:val="24"/>
          <w:szCs w:val="24"/>
        </w:rPr>
        <w:t>. Nr. CTRF 1.1.145 din 05.10.2021</w:t>
      </w:r>
      <w:r w:rsidRPr="007E2047">
        <w:rPr>
          <w:rFonts w:ascii="Times New Roman" w:hAnsi="Times New Roman"/>
          <w:sz w:val="24"/>
          <w:szCs w:val="24"/>
        </w:rPr>
        <w:t xml:space="preserve">, </w:t>
      </w:r>
      <w:proofErr w:type="spellStart"/>
      <w:r w:rsidRPr="007E2047">
        <w:rPr>
          <w:rFonts w:ascii="Times New Roman" w:hAnsi="Times New Roman"/>
          <w:b/>
          <w:bCs/>
          <w:sz w:val="24"/>
          <w:szCs w:val="24"/>
        </w:rPr>
        <w:t>Acte</w:t>
      </w:r>
      <w:proofErr w:type="spellEnd"/>
      <w:r w:rsidRPr="007E2047">
        <w:rPr>
          <w:rFonts w:ascii="Times New Roman" w:hAnsi="Times New Roman"/>
          <w:b/>
          <w:bCs/>
          <w:sz w:val="24"/>
          <w:szCs w:val="24"/>
        </w:rPr>
        <w:t xml:space="preserve"> </w:t>
      </w:r>
      <w:proofErr w:type="spellStart"/>
      <w:r w:rsidRPr="007E2047">
        <w:rPr>
          <w:rFonts w:ascii="Times New Roman" w:hAnsi="Times New Roman"/>
          <w:b/>
          <w:bCs/>
          <w:sz w:val="24"/>
          <w:szCs w:val="24"/>
        </w:rPr>
        <w:t>adiționale</w:t>
      </w:r>
      <w:proofErr w:type="spellEnd"/>
      <w:r w:rsidRPr="007E2047">
        <w:rPr>
          <w:rFonts w:ascii="Times New Roman" w:hAnsi="Times New Roman"/>
          <w:b/>
          <w:bCs/>
          <w:sz w:val="24"/>
          <w:szCs w:val="24"/>
        </w:rPr>
        <w:t>: 1,2,3</w:t>
      </w:r>
      <w:r w:rsidRPr="007E2047">
        <w:rPr>
          <w:rFonts w:ascii="Times New Roman" w:hAnsi="Times New Roman"/>
          <w:b/>
          <w:bCs/>
          <w:sz w:val="24"/>
          <w:szCs w:val="24"/>
          <w:lang w:val="ro-RO"/>
        </w:rPr>
        <w:t xml:space="preserve">. Cod SMIS proiect </w:t>
      </w:r>
      <w:r w:rsidRPr="007E2047">
        <w:rPr>
          <w:rFonts w:ascii="Times New Roman" w:eastAsia="TTE27383A8t00" w:hAnsi="Times New Roman"/>
          <w:b/>
          <w:bCs/>
          <w:sz w:val="24"/>
          <w:szCs w:val="24"/>
        </w:rPr>
        <w:t>143410</w:t>
      </w:r>
      <w:r w:rsidRPr="007E2047">
        <w:rPr>
          <w:rFonts w:ascii="Times New Roman" w:hAnsi="Times New Roman"/>
          <w:bCs/>
          <w:sz w:val="24"/>
          <w:szCs w:val="24"/>
          <w:lang w:val="ro-RO"/>
        </w:rPr>
        <w:t>.</w:t>
      </w:r>
      <w:r w:rsidRPr="007E2047">
        <w:rPr>
          <w:rFonts w:ascii="Times New Roman" w:hAnsi="Times New Roman"/>
          <w:bCs/>
          <w:i/>
          <w:iCs/>
          <w:sz w:val="24"/>
          <w:szCs w:val="24"/>
          <w:lang w:val="ro-RO" w:eastAsia="ro-RO"/>
        </w:rPr>
        <w:t xml:space="preserve">, </w:t>
      </w:r>
      <w:r w:rsidRPr="007E2047">
        <w:rPr>
          <w:rFonts w:ascii="Times New Roman" w:hAnsi="Times New Roman"/>
          <w:bCs/>
          <w:sz w:val="24"/>
          <w:szCs w:val="24"/>
          <w:lang w:val="ro-RO" w:eastAsia="ro-RO"/>
        </w:rPr>
        <w:t>finanțat prin POAT 2014-2020,</w:t>
      </w:r>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în</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parteneriat</w:t>
      </w:r>
      <w:proofErr w:type="spellEnd"/>
      <w:r w:rsidRPr="007E2047">
        <w:rPr>
          <w:rFonts w:ascii="Times New Roman" w:hAnsi="Times New Roman"/>
          <w:bCs/>
          <w:i/>
          <w:iCs/>
          <w:sz w:val="24"/>
          <w:szCs w:val="24"/>
        </w:rPr>
        <w:t xml:space="preserve"> cu </w:t>
      </w:r>
      <w:proofErr w:type="spellStart"/>
      <w:r w:rsidRPr="007E2047">
        <w:rPr>
          <w:rFonts w:ascii="Times New Roman" w:hAnsi="Times New Roman"/>
          <w:bCs/>
          <w:i/>
          <w:iCs/>
          <w:sz w:val="24"/>
          <w:szCs w:val="24"/>
        </w:rPr>
        <w:t>Agenția</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pentru</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Dezvoltare</w:t>
      </w:r>
      <w:proofErr w:type="spellEnd"/>
      <w:r w:rsidRPr="007E2047">
        <w:rPr>
          <w:rFonts w:ascii="Times New Roman" w:hAnsi="Times New Roman"/>
          <w:bCs/>
          <w:i/>
          <w:iCs/>
          <w:sz w:val="24"/>
          <w:szCs w:val="24"/>
        </w:rPr>
        <w:t xml:space="preserve"> Regional</w:t>
      </w:r>
      <w:r w:rsidRPr="007E2047">
        <w:rPr>
          <w:rFonts w:ascii="Times New Roman" w:hAnsi="Times New Roman"/>
          <w:bCs/>
          <w:i/>
          <w:iCs/>
          <w:sz w:val="24"/>
          <w:szCs w:val="24"/>
          <w:lang w:val="ro-RO"/>
        </w:rPr>
        <w:t>ă</w:t>
      </w:r>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Centru</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Axa</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prioritară</w:t>
      </w:r>
      <w:proofErr w:type="spellEnd"/>
      <w:r w:rsidRPr="007E2047">
        <w:rPr>
          <w:rFonts w:ascii="Times New Roman" w:hAnsi="Times New Roman"/>
          <w:bCs/>
          <w:i/>
          <w:iCs/>
          <w:sz w:val="24"/>
          <w:szCs w:val="24"/>
        </w:rPr>
        <w:t>:</w:t>
      </w:r>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Întărirea</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capacitătii</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beneficiarilor</w:t>
      </w:r>
      <w:proofErr w:type="spellEnd"/>
      <w:r w:rsidRPr="007E2047">
        <w:rPr>
          <w:rFonts w:ascii="Times New Roman" w:hAnsi="Times New Roman"/>
          <w:bCs/>
          <w:sz w:val="24"/>
          <w:szCs w:val="24"/>
          <w:lang w:eastAsia="ro-RO"/>
        </w:rPr>
        <w:t xml:space="preserve"> de a </w:t>
      </w:r>
      <w:proofErr w:type="spellStart"/>
      <w:r w:rsidRPr="007E2047">
        <w:rPr>
          <w:rFonts w:ascii="Times New Roman" w:hAnsi="Times New Roman"/>
          <w:bCs/>
          <w:sz w:val="24"/>
          <w:szCs w:val="24"/>
          <w:lang w:eastAsia="ro-RO"/>
        </w:rPr>
        <w:t>pregăti</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și</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implementa</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proiecte</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finanțate</w:t>
      </w:r>
      <w:proofErr w:type="spellEnd"/>
      <w:r w:rsidRPr="007E2047">
        <w:rPr>
          <w:rFonts w:ascii="Times New Roman" w:hAnsi="Times New Roman"/>
          <w:bCs/>
          <w:sz w:val="24"/>
          <w:szCs w:val="24"/>
          <w:lang w:eastAsia="ro-RO"/>
        </w:rPr>
        <w:t xml:space="preserve"> din FESI </w:t>
      </w:r>
      <w:proofErr w:type="spellStart"/>
      <w:r w:rsidRPr="007E2047">
        <w:rPr>
          <w:rFonts w:ascii="Times New Roman" w:hAnsi="Times New Roman"/>
          <w:bCs/>
          <w:sz w:val="24"/>
          <w:szCs w:val="24"/>
          <w:lang w:eastAsia="ro-RO"/>
        </w:rPr>
        <w:t>și</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diseminarea</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informațiilor</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privind</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aceste</w:t>
      </w:r>
      <w:proofErr w:type="spellEnd"/>
      <w:r w:rsidRPr="007E2047">
        <w:rPr>
          <w:rFonts w:ascii="Times New Roman" w:hAnsi="Times New Roman"/>
          <w:bCs/>
          <w:sz w:val="24"/>
          <w:szCs w:val="24"/>
          <w:lang w:eastAsia="ro-RO"/>
        </w:rPr>
        <w:t xml:space="preserve"> </w:t>
      </w:r>
      <w:proofErr w:type="spellStart"/>
      <w:r w:rsidRPr="007E2047">
        <w:rPr>
          <w:rFonts w:ascii="Times New Roman" w:hAnsi="Times New Roman"/>
          <w:bCs/>
          <w:sz w:val="24"/>
          <w:szCs w:val="24"/>
          <w:lang w:eastAsia="ro-RO"/>
        </w:rPr>
        <w:t>fonduri</w:t>
      </w:r>
      <w:proofErr w:type="spellEnd"/>
      <w:r w:rsidRPr="007E2047">
        <w:rPr>
          <w:rFonts w:ascii="Times New Roman" w:hAnsi="Times New Roman"/>
          <w:bCs/>
          <w:i/>
          <w:iCs/>
          <w:sz w:val="24"/>
          <w:szCs w:val="24"/>
        </w:rPr>
        <w:t xml:space="preserve"> , </w:t>
      </w:r>
      <w:proofErr w:type="spellStart"/>
      <w:r w:rsidRPr="007E2047">
        <w:rPr>
          <w:rFonts w:ascii="Times New Roman" w:hAnsi="Times New Roman"/>
          <w:bCs/>
          <w:i/>
          <w:iCs/>
          <w:sz w:val="24"/>
          <w:szCs w:val="24"/>
        </w:rPr>
        <w:t>Prioritatea</w:t>
      </w:r>
      <w:proofErr w:type="spellEnd"/>
      <w:r w:rsidRPr="007E2047">
        <w:rPr>
          <w:rFonts w:ascii="Times New Roman" w:hAnsi="Times New Roman"/>
          <w:bCs/>
          <w:i/>
          <w:iCs/>
          <w:sz w:val="24"/>
          <w:szCs w:val="24"/>
        </w:rPr>
        <w:t xml:space="preserve"> de </w:t>
      </w:r>
      <w:proofErr w:type="spellStart"/>
      <w:r w:rsidRPr="007E2047">
        <w:rPr>
          <w:rFonts w:ascii="Times New Roman" w:hAnsi="Times New Roman"/>
          <w:bCs/>
          <w:i/>
          <w:iCs/>
          <w:sz w:val="24"/>
          <w:szCs w:val="24"/>
        </w:rPr>
        <w:t>investiții</w:t>
      </w:r>
      <w:proofErr w:type="spellEnd"/>
      <w:r w:rsidRPr="007E2047">
        <w:rPr>
          <w:rFonts w:ascii="Times New Roman" w:hAnsi="Times New Roman"/>
          <w:bCs/>
          <w:i/>
          <w:iCs/>
          <w:sz w:val="24"/>
          <w:szCs w:val="24"/>
        </w:rPr>
        <w:t xml:space="preserve">: </w:t>
      </w:r>
      <w:proofErr w:type="spellStart"/>
      <w:r w:rsidRPr="007E2047">
        <w:rPr>
          <w:rFonts w:ascii="Times New Roman" w:hAnsi="Times New Roman"/>
          <w:bCs/>
          <w:i/>
          <w:iCs/>
          <w:sz w:val="24"/>
          <w:szCs w:val="24"/>
        </w:rPr>
        <w:t>componenta</w:t>
      </w:r>
      <w:proofErr w:type="spellEnd"/>
      <w:r w:rsidRPr="007E2047">
        <w:rPr>
          <w:rFonts w:ascii="Times New Roman" w:hAnsi="Times New Roman"/>
          <w:bCs/>
          <w:i/>
          <w:iCs/>
          <w:sz w:val="24"/>
          <w:szCs w:val="24"/>
        </w:rPr>
        <w:t xml:space="preserve"> 1, </w:t>
      </w:r>
      <w:proofErr w:type="spellStart"/>
      <w:r w:rsidRPr="007E2047">
        <w:rPr>
          <w:rFonts w:ascii="Times New Roman" w:hAnsi="Times New Roman"/>
          <w:b/>
          <w:bCs/>
          <w:iCs/>
          <w:sz w:val="24"/>
          <w:szCs w:val="24"/>
        </w:rPr>
        <w:t>Titlu</w:t>
      </w:r>
      <w:proofErr w:type="spellEnd"/>
      <w:r w:rsidRPr="007E2047">
        <w:rPr>
          <w:rFonts w:ascii="Times New Roman" w:hAnsi="Times New Roman"/>
          <w:b/>
          <w:bCs/>
          <w:iCs/>
          <w:sz w:val="24"/>
          <w:szCs w:val="24"/>
        </w:rPr>
        <w:t xml:space="preserve"> </w:t>
      </w:r>
      <w:proofErr w:type="spellStart"/>
      <w:r w:rsidRPr="007E2047">
        <w:rPr>
          <w:rFonts w:ascii="Times New Roman" w:hAnsi="Times New Roman"/>
          <w:b/>
          <w:bCs/>
          <w:iCs/>
          <w:sz w:val="24"/>
          <w:szCs w:val="24"/>
        </w:rPr>
        <w:lastRenderedPageBreak/>
        <w:t>proiect</w:t>
      </w:r>
      <w:proofErr w:type="spellEnd"/>
      <w:r w:rsidRPr="007E2047">
        <w:rPr>
          <w:rFonts w:ascii="Times New Roman" w:hAnsi="Times New Roman"/>
          <w:b/>
          <w:bCs/>
          <w:iCs/>
          <w:sz w:val="24"/>
          <w:szCs w:val="24"/>
        </w:rPr>
        <w:t>:</w:t>
      </w:r>
      <w:r w:rsidRPr="007E2047">
        <w:rPr>
          <w:rFonts w:ascii="Times New Roman" w:hAnsi="Times New Roman"/>
          <w:bCs/>
          <w:i/>
          <w:iCs/>
          <w:sz w:val="24"/>
          <w:szCs w:val="24"/>
        </w:rPr>
        <w:t xml:space="preserve"> ,,</w:t>
      </w:r>
      <w:proofErr w:type="spellStart"/>
      <w:r w:rsidRPr="007E2047">
        <w:rPr>
          <w:rFonts w:ascii="Times New Roman" w:hAnsi="Times New Roman"/>
          <w:bCs/>
          <w:i/>
          <w:sz w:val="24"/>
          <w:szCs w:val="24"/>
          <w:lang w:eastAsia="ro-RO"/>
        </w:rPr>
        <w:t>Sprijin</w:t>
      </w:r>
      <w:proofErr w:type="spellEnd"/>
      <w:r w:rsidRPr="007E2047">
        <w:rPr>
          <w:rFonts w:ascii="Times New Roman" w:hAnsi="Times New Roman"/>
          <w:bCs/>
          <w:i/>
          <w:sz w:val="24"/>
          <w:szCs w:val="24"/>
          <w:lang w:eastAsia="ro-RO"/>
        </w:rPr>
        <w:t xml:space="preserve"> la </w:t>
      </w:r>
      <w:proofErr w:type="spellStart"/>
      <w:r w:rsidRPr="007E2047">
        <w:rPr>
          <w:rFonts w:ascii="Times New Roman" w:hAnsi="Times New Roman"/>
          <w:bCs/>
          <w:i/>
          <w:sz w:val="24"/>
          <w:szCs w:val="24"/>
          <w:lang w:eastAsia="ro-RO"/>
        </w:rPr>
        <w:t>nivelul</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Regiunii</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Centru</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pentru</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pregatirea</w:t>
      </w:r>
      <w:proofErr w:type="spellEnd"/>
      <w:r w:rsidRPr="007E2047">
        <w:rPr>
          <w:rFonts w:ascii="Times New Roman" w:hAnsi="Times New Roman"/>
          <w:bCs/>
          <w:i/>
          <w:sz w:val="24"/>
          <w:szCs w:val="24"/>
          <w:lang w:eastAsia="ro-RO"/>
        </w:rPr>
        <w:t xml:space="preserve"> de </w:t>
      </w:r>
      <w:proofErr w:type="spellStart"/>
      <w:r w:rsidRPr="007E2047">
        <w:rPr>
          <w:rFonts w:ascii="Times New Roman" w:hAnsi="Times New Roman"/>
          <w:bCs/>
          <w:i/>
          <w:sz w:val="24"/>
          <w:szCs w:val="24"/>
          <w:lang w:eastAsia="ro-RO"/>
        </w:rPr>
        <w:t>proiecte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finantate</w:t>
      </w:r>
      <w:proofErr w:type="spellEnd"/>
      <w:r w:rsidRPr="007E2047">
        <w:rPr>
          <w:rFonts w:ascii="Times New Roman" w:hAnsi="Times New Roman"/>
          <w:bCs/>
          <w:i/>
          <w:sz w:val="24"/>
          <w:szCs w:val="24"/>
          <w:lang w:eastAsia="ro-RO"/>
        </w:rPr>
        <w:t xml:space="preserve"> din </w:t>
      </w:r>
      <w:proofErr w:type="spellStart"/>
      <w:r w:rsidRPr="007E2047">
        <w:rPr>
          <w:rFonts w:ascii="Times New Roman" w:hAnsi="Times New Roman"/>
          <w:bCs/>
          <w:i/>
          <w:sz w:val="24"/>
          <w:szCs w:val="24"/>
          <w:lang w:eastAsia="ro-RO"/>
        </w:rPr>
        <w:t>perioada</w:t>
      </w:r>
      <w:proofErr w:type="spellEnd"/>
      <w:r w:rsidRPr="007E2047">
        <w:rPr>
          <w:rFonts w:ascii="Times New Roman" w:hAnsi="Times New Roman"/>
          <w:bCs/>
          <w:i/>
          <w:sz w:val="24"/>
          <w:szCs w:val="24"/>
          <w:lang w:eastAsia="ro-RO"/>
        </w:rPr>
        <w:t xml:space="preserve"> de </w:t>
      </w:r>
      <w:proofErr w:type="spellStart"/>
      <w:r w:rsidRPr="007E2047">
        <w:rPr>
          <w:rFonts w:ascii="Times New Roman" w:hAnsi="Times New Roman"/>
          <w:bCs/>
          <w:i/>
          <w:sz w:val="24"/>
          <w:szCs w:val="24"/>
          <w:lang w:eastAsia="ro-RO"/>
        </w:rPr>
        <w:t>programare</w:t>
      </w:r>
      <w:proofErr w:type="spellEnd"/>
      <w:r w:rsidRPr="007E2047">
        <w:rPr>
          <w:rFonts w:ascii="Times New Roman" w:hAnsi="Times New Roman"/>
          <w:bCs/>
          <w:i/>
          <w:sz w:val="24"/>
          <w:szCs w:val="24"/>
          <w:lang w:eastAsia="ro-RO"/>
        </w:rPr>
        <w:t xml:space="preserve"> 2021-2027 pe </w:t>
      </w:r>
      <w:proofErr w:type="spellStart"/>
      <w:r w:rsidRPr="007E2047">
        <w:rPr>
          <w:rFonts w:ascii="Times New Roman" w:hAnsi="Times New Roman"/>
          <w:bCs/>
          <w:i/>
          <w:sz w:val="24"/>
          <w:szCs w:val="24"/>
          <w:lang w:eastAsia="ro-RO"/>
        </w:rPr>
        <w:t>domeniile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mobilitate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urbana</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regenerare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urbana</w:t>
      </w:r>
      <w:proofErr w:type="spellEnd"/>
      <w:r w:rsidRPr="007E2047">
        <w:rPr>
          <w:rFonts w:ascii="Times New Roman" w:hAnsi="Times New Roman"/>
          <w:bCs/>
          <w:i/>
          <w:sz w:val="24"/>
          <w:szCs w:val="24"/>
          <w:lang w:eastAsia="ro-RO"/>
        </w:rPr>
        <w:t xml:space="preserve">, centre de </w:t>
      </w:r>
      <w:proofErr w:type="spellStart"/>
      <w:r w:rsidRPr="007E2047">
        <w:rPr>
          <w:rFonts w:ascii="Times New Roman" w:hAnsi="Times New Roman"/>
          <w:bCs/>
          <w:i/>
          <w:sz w:val="24"/>
          <w:szCs w:val="24"/>
          <w:lang w:eastAsia="ro-RO"/>
        </w:rPr>
        <w:t>agrement</w:t>
      </w:r>
      <w:proofErr w:type="spellEnd"/>
      <w:r w:rsidRPr="007E2047">
        <w:rPr>
          <w:rFonts w:ascii="Times New Roman" w:hAnsi="Times New Roman"/>
          <w:bCs/>
          <w:i/>
          <w:sz w:val="24"/>
          <w:szCs w:val="24"/>
          <w:lang w:eastAsia="ro-RO"/>
        </w:rPr>
        <w:t>/</w:t>
      </w:r>
      <w:proofErr w:type="spellStart"/>
      <w:r w:rsidRPr="007E2047">
        <w:rPr>
          <w:rFonts w:ascii="Times New Roman" w:hAnsi="Times New Roman"/>
          <w:bCs/>
          <w:i/>
          <w:sz w:val="24"/>
          <w:szCs w:val="24"/>
          <w:lang w:eastAsia="ro-RO"/>
        </w:rPr>
        <w:t>baze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turistice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tabere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scolare</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infrastructura</w:t>
      </w:r>
      <w:proofErr w:type="spellEnd"/>
      <w:r w:rsidRPr="007E2047">
        <w:rPr>
          <w:rFonts w:ascii="Times New Roman" w:hAnsi="Times New Roman"/>
          <w:bCs/>
          <w:i/>
          <w:sz w:val="24"/>
          <w:szCs w:val="24"/>
          <w:lang w:eastAsia="ro-RO"/>
        </w:rPr>
        <w:t xml:space="preserve"> si </w:t>
      </w:r>
      <w:proofErr w:type="spellStart"/>
      <w:r w:rsidRPr="007E2047">
        <w:rPr>
          <w:rFonts w:ascii="Times New Roman" w:hAnsi="Times New Roman"/>
          <w:bCs/>
          <w:i/>
          <w:sz w:val="24"/>
          <w:szCs w:val="24"/>
          <w:lang w:eastAsia="ro-RO"/>
        </w:rPr>
        <w:t>servicii</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publice</w:t>
      </w:r>
      <w:proofErr w:type="spellEnd"/>
      <w:r w:rsidRPr="007E2047">
        <w:rPr>
          <w:rFonts w:ascii="Times New Roman" w:hAnsi="Times New Roman"/>
          <w:bCs/>
          <w:i/>
          <w:sz w:val="24"/>
          <w:szCs w:val="24"/>
          <w:lang w:eastAsia="ro-RO"/>
        </w:rPr>
        <w:t xml:space="preserve"> de </w:t>
      </w:r>
      <w:proofErr w:type="spellStart"/>
      <w:r w:rsidRPr="007E2047">
        <w:rPr>
          <w:rFonts w:ascii="Times New Roman" w:hAnsi="Times New Roman"/>
          <w:bCs/>
          <w:i/>
          <w:sz w:val="24"/>
          <w:szCs w:val="24"/>
          <w:lang w:eastAsia="ro-RO"/>
        </w:rPr>
        <w:t>turism</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inclusiv</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obiectivele</w:t>
      </w:r>
      <w:proofErr w:type="spellEnd"/>
      <w:r w:rsidRPr="007E2047">
        <w:rPr>
          <w:rFonts w:ascii="Times New Roman" w:hAnsi="Times New Roman"/>
          <w:bCs/>
          <w:i/>
          <w:sz w:val="24"/>
          <w:szCs w:val="24"/>
          <w:lang w:eastAsia="ro-RO"/>
        </w:rPr>
        <w:t xml:space="preserve"> de </w:t>
      </w:r>
      <w:proofErr w:type="spellStart"/>
      <w:r w:rsidRPr="007E2047">
        <w:rPr>
          <w:rFonts w:ascii="Times New Roman" w:hAnsi="Times New Roman"/>
          <w:bCs/>
          <w:i/>
          <w:sz w:val="24"/>
          <w:szCs w:val="24"/>
          <w:lang w:eastAsia="ro-RO"/>
        </w:rPr>
        <w:t>patrimoniu</w:t>
      </w:r>
      <w:proofErr w:type="spellEnd"/>
      <w:r w:rsidRPr="007E2047">
        <w:rPr>
          <w:rFonts w:ascii="Times New Roman" w:hAnsi="Times New Roman"/>
          <w:bCs/>
          <w:i/>
          <w:sz w:val="24"/>
          <w:szCs w:val="24"/>
          <w:lang w:eastAsia="ro-RO"/>
        </w:rPr>
        <w:t xml:space="preserve"> cu </w:t>
      </w:r>
      <w:proofErr w:type="spellStart"/>
      <w:r w:rsidRPr="007E2047">
        <w:rPr>
          <w:rFonts w:ascii="Times New Roman" w:hAnsi="Times New Roman"/>
          <w:bCs/>
          <w:i/>
          <w:sz w:val="24"/>
          <w:szCs w:val="24"/>
          <w:lang w:eastAsia="ro-RO"/>
        </w:rPr>
        <w:t>potențial</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turistic</w:t>
      </w:r>
      <w:proofErr w:type="spellEnd"/>
      <w:r w:rsidRPr="007E2047">
        <w:rPr>
          <w:rFonts w:ascii="Times New Roman" w:hAnsi="Times New Roman"/>
          <w:bCs/>
          <w:i/>
          <w:sz w:val="24"/>
          <w:szCs w:val="24"/>
          <w:lang w:eastAsia="ro-RO"/>
        </w:rPr>
        <w:t xml:space="preserve"> si </w:t>
      </w:r>
      <w:proofErr w:type="spellStart"/>
      <w:r w:rsidRPr="007E2047">
        <w:rPr>
          <w:rFonts w:ascii="Times New Roman" w:hAnsi="Times New Roman"/>
          <w:bCs/>
          <w:i/>
          <w:sz w:val="24"/>
          <w:szCs w:val="24"/>
          <w:lang w:eastAsia="ro-RO"/>
        </w:rPr>
        <w:t>infrastructura</w:t>
      </w:r>
      <w:proofErr w:type="spellEnd"/>
      <w:r w:rsidRPr="007E2047">
        <w:rPr>
          <w:rFonts w:ascii="Times New Roman" w:hAnsi="Times New Roman"/>
          <w:bCs/>
          <w:i/>
          <w:sz w:val="24"/>
          <w:szCs w:val="24"/>
          <w:lang w:eastAsia="ro-RO"/>
        </w:rPr>
        <w:t xml:space="preserve"> </w:t>
      </w:r>
      <w:proofErr w:type="spellStart"/>
      <w:r w:rsidRPr="007E2047">
        <w:rPr>
          <w:rFonts w:ascii="Times New Roman" w:hAnsi="Times New Roman"/>
          <w:bCs/>
          <w:i/>
          <w:sz w:val="24"/>
          <w:szCs w:val="24"/>
          <w:lang w:eastAsia="ro-RO"/>
        </w:rPr>
        <w:t>rutiera</w:t>
      </w:r>
      <w:proofErr w:type="spellEnd"/>
      <w:r w:rsidRPr="007E2047">
        <w:rPr>
          <w:rFonts w:ascii="Times New Roman" w:hAnsi="Times New Roman"/>
          <w:bCs/>
          <w:i/>
          <w:sz w:val="24"/>
          <w:szCs w:val="24"/>
          <w:lang w:eastAsia="ro-RO"/>
        </w:rPr>
        <w:t xml:space="preserve"> de </w:t>
      </w:r>
      <w:proofErr w:type="spellStart"/>
      <w:r w:rsidRPr="007E2047">
        <w:rPr>
          <w:rFonts w:ascii="Times New Roman" w:hAnsi="Times New Roman"/>
          <w:bCs/>
          <w:i/>
          <w:sz w:val="24"/>
          <w:szCs w:val="24"/>
          <w:lang w:eastAsia="ro-RO"/>
        </w:rPr>
        <w:t>interes</w:t>
      </w:r>
      <w:proofErr w:type="spellEnd"/>
      <w:r w:rsidRPr="007E2047">
        <w:rPr>
          <w:rFonts w:ascii="Times New Roman" w:hAnsi="Times New Roman"/>
          <w:bCs/>
          <w:i/>
          <w:sz w:val="24"/>
          <w:szCs w:val="24"/>
          <w:lang w:eastAsia="ro-RO"/>
        </w:rPr>
        <w:t>,,</w:t>
      </w:r>
    </w:p>
    <w:p w14:paraId="071B4F5E" w14:textId="77777777" w:rsidR="001C5F05" w:rsidRPr="001F08C4" w:rsidRDefault="001C5F05" w:rsidP="001C5F05">
      <w:pPr>
        <w:numPr>
          <w:ilvl w:val="0"/>
          <w:numId w:val="4"/>
        </w:numPr>
        <w:spacing w:after="0" w:line="240" w:lineRule="auto"/>
        <w:ind w:left="0" w:firstLine="774"/>
        <w:contextualSpacing/>
        <w:jc w:val="both"/>
        <w:rPr>
          <w:rFonts w:ascii="Times New Roman" w:eastAsia="Times New Roman" w:hAnsi="Times New Roman"/>
          <w:b/>
          <w:bCs/>
          <w:sz w:val="24"/>
          <w:szCs w:val="24"/>
          <w:lang w:val="ro-RO" w:eastAsia="ro-RO"/>
        </w:rPr>
      </w:pPr>
      <w:r w:rsidRPr="007E2047">
        <w:rPr>
          <w:rFonts w:ascii="Times New Roman" w:eastAsia="Times New Roman" w:hAnsi="Times New Roman"/>
          <w:b/>
          <w:bCs/>
          <w:sz w:val="24"/>
          <w:szCs w:val="24"/>
          <w:lang w:val="ro-RO" w:eastAsia="ro-RO"/>
        </w:rPr>
        <w:t>Programul Operațional Regional 2021-2027</w:t>
      </w:r>
    </w:p>
    <w:p w14:paraId="3DC06DF0" w14:textId="77777777" w:rsidR="001C5F05" w:rsidRPr="001F08C4" w:rsidRDefault="001C5F05" w:rsidP="001C5F05">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A21035">
        <w:rPr>
          <w:rFonts w:ascii="Times New Roman" w:eastAsia="Times New Roman" w:hAnsi="Times New Roman"/>
          <w:b/>
          <w:bCs/>
          <w:sz w:val="24"/>
          <w:szCs w:val="24"/>
          <w:lang w:val="ro-RO" w:eastAsia="ro-RO"/>
        </w:rPr>
        <w:t>Ordonanța de urgență nr. 88 din 27 mai 2020</w:t>
      </w:r>
      <w:r>
        <w:rPr>
          <w:rFonts w:ascii="Times New Roman" w:eastAsia="Times New Roman" w:hAnsi="Times New Roman"/>
          <w:sz w:val="24"/>
          <w:szCs w:val="24"/>
          <w:lang w:val="ro-RO" w:eastAsia="ro-RO"/>
        </w:rPr>
        <w:t xml:space="preserve"> </w:t>
      </w:r>
      <w:r w:rsidRPr="00A21035">
        <w:rPr>
          <w:rFonts w:ascii="Times New Roman" w:eastAsia="Times New Roman" w:hAnsi="Times New Roman"/>
          <w:sz w:val="24"/>
          <w:szCs w:val="24"/>
          <w:lang w:val="ro-RO" w:eastAsia="ro-RO"/>
        </w:rPr>
        <w:t xml:space="preserve">privind instituirea unor măsuri, precum </w:t>
      </w:r>
      <w:proofErr w:type="spellStart"/>
      <w:r w:rsidRPr="00A21035">
        <w:rPr>
          <w:rFonts w:ascii="Times New Roman" w:eastAsia="Times New Roman" w:hAnsi="Times New Roman"/>
          <w:sz w:val="24"/>
          <w:szCs w:val="24"/>
          <w:lang w:val="ro-RO" w:eastAsia="ro-RO"/>
        </w:rPr>
        <w:t>şi</w:t>
      </w:r>
      <w:proofErr w:type="spellEnd"/>
      <w:r w:rsidRPr="00A21035">
        <w:rPr>
          <w:rFonts w:ascii="Times New Roman" w:eastAsia="Times New Roman" w:hAnsi="Times New Roman"/>
          <w:sz w:val="24"/>
          <w:szCs w:val="24"/>
          <w:lang w:val="ro-RO" w:eastAsia="ro-RO"/>
        </w:rPr>
        <w:t xml:space="preserve"> acordarea unui sprijin financiar pentru pregătirea portofoliului de proiecte în domenii strategice considerate prioritare pentru perioada de programare 2021 - 2027, destinat </w:t>
      </w:r>
      <w:proofErr w:type="spellStart"/>
      <w:r w:rsidRPr="00A21035">
        <w:rPr>
          <w:rFonts w:ascii="Times New Roman" w:eastAsia="Times New Roman" w:hAnsi="Times New Roman"/>
          <w:sz w:val="24"/>
          <w:szCs w:val="24"/>
          <w:lang w:val="ro-RO" w:eastAsia="ro-RO"/>
        </w:rPr>
        <w:t>finanţării</w:t>
      </w:r>
      <w:proofErr w:type="spellEnd"/>
      <w:r w:rsidRPr="00A21035">
        <w:rPr>
          <w:rFonts w:ascii="Times New Roman" w:eastAsia="Times New Roman" w:hAnsi="Times New Roman"/>
          <w:sz w:val="24"/>
          <w:szCs w:val="24"/>
          <w:lang w:val="ro-RO" w:eastAsia="ro-RO"/>
        </w:rPr>
        <w:t xml:space="preserve"> prin Programul </w:t>
      </w:r>
      <w:proofErr w:type="spellStart"/>
      <w:r w:rsidRPr="00A21035">
        <w:rPr>
          <w:rFonts w:ascii="Times New Roman" w:eastAsia="Times New Roman" w:hAnsi="Times New Roman"/>
          <w:sz w:val="24"/>
          <w:szCs w:val="24"/>
          <w:lang w:val="ro-RO" w:eastAsia="ro-RO"/>
        </w:rPr>
        <w:t>operaţional</w:t>
      </w:r>
      <w:proofErr w:type="spellEnd"/>
      <w:r w:rsidRPr="00A21035">
        <w:rPr>
          <w:rFonts w:ascii="Times New Roman" w:eastAsia="Times New Roman" w:hAnsi="Times New Roman"/>
          <w:sz w:val="24"/>
          <w:szCs w:val="24"/>
          <w:lang w:val="ro-RO" w:eastAsia="ro-RO"/>
        </w:rPr>
        <w:t xml:space="preserve"> </w:t>
      </w:r>
      <w:proofErr w:type="spellStart"/>
      <w:r w:rsidRPr="00A21035">
        <w:rPr>
          <w:rFonts w:ascii="Times New Roman" w:eastAsia="Times New Roman" w:hAnsi="Times New Roman"/>
          <w:sz w:val="24"/>
          <w:szCs w:val="24"/>
          <w:lang w:val="ro-RO" w:eastAsia="ro-RO"/>
        </w:rPr>
        <w:t>Asistenţă</w:t>
      </w:r>
      <w:proofErr w:type="spellEnd"/>
      <w:r w:rsidRPr="00A21035">
        <w:rPr>
          <w:rFonts w:ascii="Times New Roman" w:eastAsia="Times New Roman" w:hAnsi="Times New Roman"/>
          <w:sz w:val="24"/>
          <w:szCs w:val="24"/>
          <w:lang w:val="ro-RO" w:eastAsia="ro-RO"/>
        </w:rPr>
        <w:t xml:space="preserve"> tehnică 2014 - 2020 (POAT 2014 - 2020) </w:t>
      </w:r>
      <w:proofErr w:type="spellStart"/>
      <w:r w:rsidRPr="00A21035">
        <w:rPr>
          <w:rFonts w:ascii="Times New Roman" w:eastAsia="Times New Roman" w:hAnsi="Times New Roman"/>
          <w:sz w:val="24"/>
          <w:szCs w:val="24"/>
          <w:lang w:val="ro-RO" w:eastAsia="ro-RO"/>
        </w:rPr>
        <w:t>şi</w:t>
      </w:r>
      <w:proofErr w:type="spellEnd"/>
      <w:r w:rsidRPr="00A21035">
        <w:rPr>
          <w:rFonts w:ascii="Times New Roman" w:eastAsia="Times New Roman" w:hAnsi="Times New Roman"/>
          <w:sz w:val="24"/>
          <w:szCs w:val="24"/>
          <w:lang w:val="ro-RO" w:eastAsia="ro-RO"/>
        </w:rPr>
        <w:t xml:space="preserve"> Programul </w:t>
      </w:r>
      <w:proofErr w:type="spellStart"/>
      <w:r w:rsidRPr="00A21035">
        <w:rPr>
          <w:rFonts w:ascii="Times New Roman" w:eastAsia="Times New Roman" w:hAnsi="Times New Roman"/>
          <w:sz w:val="24"/>
          <w:szCs w:val="24"/>
          <w:lang w:val="ro-RO" w:eastAsia="ro-RO"/>
        </w:rPr>
        <w:t>operaţional</w:t>
      </w:r>
      <w:proofErr w:type="spellEnd"/>
      <w:r w:rsidRPr="00A21035">
        <w:rPr>
          <w:rFonts w:ascii="Times New Roman" w:eastAsia="Times New Roman" w:hAnsi="Times New Roman"/>
          <w:sz w:val="24"/>
          <w:szCs w:val="24"/>
          <w:lang w:val="ro-RO" w:eastAsia="ro-RO"/>
        </w:rPr>
        <w:t xml:space="preserve"> Infrastructură mare 2014 - 2020 (POIM)</w:t>
      </w:r>
    </w:p>
    <w:p w14:paraId="1A467126" w14:textId="77777777" w:rsidR="001C5F05" w:rsidRPr="00326A6B" w:rsidRDefault="001C5F05" w:rsidP="001C5F05">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A21035">
        <w:rPr>
          <w:rFonts w:ascii="Times New Roman" w:eastAsia="Times New Roman" w:hAnsi="Times New Roman"/>
          <w:b/>
          <w:bCs/>
          <w:sz w:val="24"/>
          <w:szCs w:val="24"/>
          <w:lang w:val="en-US"/>
        </w:rPr>
        <w:t>HG nr. 907/2016</w:t>
      </w:r>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privind</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etapele</w:t>
      </w:r>
      <w:proofErr w:type="spellEnd"/>
      <w:r w:rsidRPr="00326A6B">
        <w:rPr>
          <w:rFonts w:ascii="Times New Roman" w:eastAsia="Times New Roman" w:hAnsi="Times New Roman"/>
          <w:sz w:val="24"/>
          <w:szCs w:val="24"/>
          <w:lang w:val="en-US"/>
        </w:rPr>
        <w:t xml:space="preserve"> de </w:t>
      </w:r>
      <w:proofErr w:type="spellStart"/>
      <w:r w:rsidRPr="00326A6B">
        <w:rPr>
          <w:rFonts w:ascii="Times New Roman" w:eastAsia="Times New Roman" w:hAnsi="Times New Roman"/>
          <w:sz w:val="24"/>
          <w:szCs w:val="24"/>
          <w:lang w:val="en-US"/>
        </w:rPr>
        <w:t>elaborare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şi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conţinutul-cadru</w:t>
      </w:r>
      <w:proofErr w:type="spellEnd"/>
      <w:r w:rsidRPr="00326A6B">
        <w:rPr>
          <w:rFonts w:ascii="Times New Roman" w:eastAsia="Times New Roman" w:hAnsi="Times New Roman"/>
          <w:sz w:val="24"/>
          <w:szCs w:val="24"/>
          <w:lang w:val="en-US"/>
        </w:rPr>
        <w:t xml:space="preserve"> al </w:t>
      </w:r>
      <w:proofErr w:type="spellStart"/>
      <w:r w:rsidRPr="00326A6B">
        <w:rPr>
          <w:rFonts w:ascii="Times New Roman" w:eastAsia="Times New Roman" w:hAnsi="Times New Roman"/>
          <w:sz w:val="24"/>
          <w:szCs w:val="24"/>
          <w:lang w:val="en-US"/>
        </w:rPr>
        <w:t>documentaţiilor</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tehnico-economice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aferente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obiectivelor</w:t>
      </w:r>
      <w:proofErr w:type="spellEnd"/>
      <w:r w:rsidRPr="00326A6B">
        <w:rPr>
          <w:rFonts w:ascii="Times New Roman" w:eastAsia="Times New Roman" w:hAnsi="Times New Roman"/>
          <w:sz w:val="24"/>
          <w:szCs w:val="24"/>
          <w:lang w:val="en-US"/>
        </w:rPr>
        <w:t>/</w:t>
      </w:r>
      <w:proofErr w:type="spellStart"/>
      <w:r w:rsidRPr="00326A6B">
        <w:rPr>
          <w:rFonts w:ascii="Times New Roman" w:eastAsia="Times New Roman" w:hAnsi="Times New Roman"/>
          <w:sz w:val="24"/>
          <w:szCs w:val="24"/>
          <w:lang w:val="en-US"/>
        </w:rPr>
        <w:t>proiectelor</w:t>
      </w:r>
      <w:proofErr w:type="spellEnd"/>
      <w:r w:rsidRPr="00326A6B">
        <w:rPr>
          <w:rFonts w:ascii="Times New Roman" w:eastAsia="Times New Roman" w:hAnsi="Times New Roman"/>
          <w:sz w:val="24"/>
          <w:szCs w:val="24"/>
          <w:lang w:val="en-US"/>
        </w:rPr>
        <w:t xml:space="preserve"> de </w:t>
      </w:r>
      <w:proofErr w:type="spellStart"/>
      <w:r w:rsidRPr="00326A6B">
        <w:rPr>
          <w:rFonts w:ascii="Times New Roman" w:eastAsia="Times New Roman" w:hAnsi="Times New Roman"/>
          <w:sz w:val="24"/>
          <w:szCs w:val="24"/>
          <w:lang w:val="en-US"/>
        </w:rPr>
        <w:t>investiţii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finanţate</w:t>
      </w:r>
      <w:proofErr w:type="spellEnd"/>
      <w:r w:rsidRPr="00326A6B">
        <w:rPr>
          <w:rFonts w:ascii="Times New Roman" w:eastAsia="Times New Roman" w:hAnsi="Times New Roman"/>
          <w:sz w:val="24"/>
          <w:szCs w:val="24"/>
          <w:lang w:val="en-US"/>
        </w:rPr>
        <w:t xml:space="preserve"> din </w:t>
      </w:r>
      <w:proofErr w:type="spellStart"/>
      <w:r w:rsidRPr="00326A6B">
        <w:rPr>
          <w:rFonts w:ascii="Times New Roman" w:eastAsia="Times New Roman" w:hAnsi="Times New Roman"/>
          <w:sz w:val="24"/>
          <w:szCs w:val="24"/>
          <w:lang w:val="en-US"/>
        </w:rPr>
        <w:t>fonduri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publice</w:t>
      </w:r>
      <w:proofErr w:type="spellEnd"/>
      <w:r w:rsidRPr="00326A6B">
        <w:rPr>
          <w:rFonts w:ascii="Times New Roman" w:eastAsia="Times New Roman" w:hAnsi="Times New Roman"/>
          <w:sz w:val="24"/>
          <w:szCs w:val="24"/>
          <w:lang w:val="en-US"/>
        </w:rPr>
        <w:t xml:space="preserve">, cu </w:t>
      </w:r>
      <w:proofErr w:type="spellStart"/>
      <w:r w:rsidRPr="00326A6B">
        <w:rPr>
          <w:rFonts w:ascii="Times New Roman" w:eastAsia="Times New Roman" w:hAnsi="Times New Roman"/>
          <w:sz w:val="24"/>
          <w:szCs w:val="24"/>
          <w:lang w:val="en-US"/>
        </w:rPr>
        <w:t>modificările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şi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completările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ulterioare</w:t>
      </w:r>
      <w:proofErr w:type="spellEnd"/>
      <w:r w:rsidRPr="00326A6B">
        <w:rPr>
          <w:rFonts w:ascii="Times New Roman" w:eastAsia="Times New Roman" w:hAnsi="Times New Roman"/>
          <w:sz w:val="24"/>
          <w:szCs w:val="24"/>
          <w:lang w:val="en-US"/>
        </w:rPr>
        <w:t>;</w:t>
      </w:r>
    </w:p>
    <w:bookmarkEnd w:id="13"/>
    <w:p w14:paraId="1B6F73EE" w14:textId="77777777" w:rsidR="001C5F05" w:rsidRPr="00BA7014" w:rsidRDefault="001C5F05" w:rsidP="001C5F05">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eastAsia="Times New Roman" w:hAnsi="Times New Roman"/>
          <w:bCs/>
          <w:iCs/>
          <w:sz w:val="24"/>
          <w:szCs w:val="24"/>
          <w:lang w:val="ro-RO"/>
        </w:rPr>
        <w:t xml:space="preserve">Legii nr. 24/2000 privind normele de tehnică legislativă pentru elaborarea actelor normative, republicată, cu modificările </w:t>
      </w:r>
      <w:proofErr w:type="spellStart"/>
      <w:r w:rsidRPr="00326A6B">
        <w:rPr>
          <w:rFonts w:ascii="Times New Roman" w:eastAsia="Times New Roman" w:hAnsi="Times New Roman"/>
          <w:bCs/>
          <w:iCs/>
          <w:sz w:val="24"/>
          <w:szCs w:val="24"/>
          <w:lang w:val="ro-RO"/>
        </w:rPr>
        <w:t>şi</w:t>
      </w:r>
      <w:proofErr w:type="spellEnd"/>
      <w:r w:rsidRPr="00326A6B">
        <w:rPr>
          <w:rFonts w:ascii="Times New Roman" w:eastAsia="Times New Roman" w:hAnsi="Times New Roman"/>
          <w:bCs/>
          <w:iCs/>
          <w:sz w:val="24"/>
          <w:szCs w:val="24"/>
          <w:lang w:val="ro-RO"/>
        </w:rPr>
        <w:t xml:space="preserve"> completările ulterioare;</w:t>
      </w:r>
    </w:p>
    <w:p w14:paraId="1DBF42FC" w14:textId="77777777" w:rsidR="001C5F05" w:rsidRPr="00BA7014" w:rsidRDefault="001C5F05" w:rsidP="001C5F05">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Pr>
          <w:rFonts w:ascii="Times New Roman" w:eastAsia="Times New Roman" w:hAnsi="Times New Roman"/>
          <w:bCs/>
          <w:iCs/>
          <w:sz w:val="24"/>
          <w:szCs w:val="24"/>
          <w:lang w:val="ro-RO"/>
        </w:rPr>
        <w:t>A</w:t>
      </w:r>
      <w:r w:rsidRPr="00BA7014">
        <w:rPr>
          <w:rFonts w:ascii="Times New Roman" w:eastAsia="Times New Roman" w:hAnsi="Times New Roman"/>
          <w:bCs/>
          <w:iCs/>
          <w:sz w:val="24"/>
          <w:szCs w:val="24"/>
          <w:lang w:val="ro-RO"/>
        </w:rPr>
        <w:t>rt. 7 pct. 13 din Legea nr. 52/2003 privind transparența decizională în administrația publică</w:t>
      </w:r>
      <w:r>
        <w:rPr>
          <w:rFonts w:ascii="Times New Roman" w:eastAsia="Times New Roman" w:hAnsi="Times New Roman"/>
          <w:bCs/>
          <w:iCs/>
          <w:sz w:val="24"/>
          <w:szCs w:val="24"/>
          <w:lang w:val="ro-RO"/>
        </w:rPr>
        <w:t>;</w:t>
      </w:r>
    </w:p>
    <w:p w14:paraId="4D798900" w14:textId="77777777" w:rsidR="001C5F05" w:rsidRPr="00326A6B" w:rsidRDefault="001C5F05" w:rsidP="001C5F05">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eastAsia="Times New Roman" w:hAnsi="Times New Roman"/>
          <w:bCs/>
          <w:iCs/>
          <w:sz w:val="24"/>
          <w:szCs w:val="24"/>
          <w:lang w:val="ro-RO"/>
        </w:rPr>
        <w:t>Art. 44, alin. (</w:t>
      </w:r>
      <w:r>
        <w:rPr>
          <w:rFonts w:ascii="Times New Roman" w:eastAsia="Times New Roman" w:hAnsi="Times New Roman"/>
          <w:bCs/>
          <w:iCs/>
          <w:sz w:val="24"/>
          <w:szCs w:val="24"/>
          <w:lang w:val="ro-RO"/>
        </w:rPr>
        <w:t>4</w:t>
      </w:r>
      <w:r w:rsidRPr="00326A6B">
        <w:rPr>
          <w:rFonts w:ascii="Times New Roman" w:eastAsia="Times New Roman" w:hAnsi="Times New Roman"/>
          <w:bCs/>
          <w:iCs/>
          <w:sz w:val="24"/>
          <w:szCs w:val="24"/>
          <w:lang w:val="ro-RO"/>
        </w:rPr>
        <w:t xml:space="preserve">) al Legii nr. 273/2006 privind </w:t>
      </w:r>
      <w:proofErr w:type="spellStart"/>
      <w:r w:rsidRPr="00326A6B">
        <w:rPr>
          <w:rFonts w:ascii="Times New Roman" w:eastAsia="Times New Roman" w:hAnsi="Times New Roman"/>
          <w:bCs/>
          <w:iCs/>
          <w:sz w:val="24"/>
          <w:szCs w:val="24"/>
          <w:lang w:val="ro-RO"/>
        </w:rPr>
        <w:t>finanţele</w:t>
      </w:r>
      <w:proofErr w:type="spellEnd"/>
      <w:r w:rsidRPr="00326A6B">
        <w:rPr>
          <w:rFonts w:ascii="Times New Roman" w:eastAsia="Times New Roman" w:hAnsi="Times New Roman"/>
          <w:bCs/>
          <w:iCs/>
          <w:sz w:val="24"/>
          <w:szCs w:val="24"/>
          <w:lang w:val="ro-RO"/>
        </w:rPr>
        <w:t xml:space="preserve"> publice locale, cu modificările </w:t>
      </w:r>
      <w:proofErr w:type="spellStart"/>
      <w:r w:rsidRPr="00326A6B">
        <w:rPr>
          <w:rFonts w:ascii="Times New Roman" w:eastAsia="Times New Roman" w:hAnsi="Times New Roman"/>
          <w:bCs/>
          <w:iCs/>
          <w:sz w:val="24"/>
          <w:szCs w:val="24"/>
          <w:lang w:val="ro-RO"/>
        </w:rPr>
        <w:t>şi</w:t>
      </w:r>
      <w:proofErr w:type="spellEnd"/>
      <w:r w:rsidRPr="00326A6B">
        <w:rPr>
          <w:rFonts w:ascii="Times New Roman" w:eastAsia="Times New Roman" w:hAnsi="Times New Roman"/>
          <w:bCs/>
          <w:iCs/>
          <w:sz w:val="24"/>
          <w:szCs w:val="24"/>
          <w:lang w:val="ro-RO"/>
        </w:rPr>
        <w:t xml:space="preserve"> completările ulterioare;</w:t>
      </w:r>
    </w:p>
    <w:p w14:paraId="4A899B78" w14:textId="77777777" w:rsidR="001C5F05" w:rsidRPr="00326A6B" w:rsidRDefault="001C5F05" w:rsidP="001C5F05">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hAnsi="Times New Roman"/>
          <w:sz w:val="24"/>
          <w:szCs w:val="24"/>
          <w:lang w:val="ro-RO"/>
        </w:rPr>
        <w:t xml:space="preserve">Art.129 alin. (1), alin. (2) lit. „b”, alin. (4) lit. „d”, art. 139 alin. (1) OUG nr. 57/05.07.2019 privind Codul administrativ, cu modificările </w:t>
      </w:r>
      <w:proofErr w:type="spellStart"/>
      <w:r w:rsidRPr="00326A6B">
        <w:rPr>
          <w:rFonts w:ascii="Times New Roman" w:hAnsi="Times New Roman"/>
          <w:sz w:val="24"/>
          <w:szCs w:val="24"/>
          <w:lang w:val="ro-RO"/>
        </w:rPr>
        <w:t>şi</w:t>
      </w:r>
      <w:proofErr w:type="spellEnd"/>
      <w:r w:rsidRPr="00326A6B">
        <w:rPr>
          <w:rFonts w:ascii="Times New Roman" w:hAnsi="Times New Roman"/>
          <w:sz w:val="24"/>
          <w:szCs w:val="24"/>
          <w:lang w:val="ro-RO"/>
        </w:rPr>
        <w:t xml:space="preserve"> completările ulterioare.</w:t>
      </w:r>
    </w:p>
    <w:p w14:paraId="1C1E1599" w14:textId="77777777" w:rsidR="001C5F05" w:rsidRPr="00326A6B" w:rsidRDefault="001C5F05" w:rsidP="001C5F05">
      <w:pPr>
        <w:spacing w:after="0" w:line="240" w:lineRule="auto"/>
        <w:contextualSpacing/>
        <w:jc w:val="both"/>
        <w:rPr>
          <w:rFonts w:ascii="Times New Roman" w:hAnsi="Times New Roman"/>
          <w:sz w:val="24"/>
          <w:szCs w:val="24"/>
          <w:lang w:val="ro-RO"/>
        </w:rPr>
      </w:pPr>
    </w:p>
    <w:p w14:paraId="492F619A" w14:textId="77777777" w:rsidR="001C5F05" w:rsidRDefault="001C5F05" w:rsidP="001C5F05">
      <w:pPr>
        <w:spacing w:after="0" w:line="240" w:lineRule="auto"/>
        <w:contextualSpacing/>
        <w:jc w:val="center"/>
        <w:rPr>
          <w:rFonts w:ascii="Times New Roman" w:hAnsi="Times New Roman"/>
          <w:b/>
          <w:sz w:val="24"/>
          <w:szCs w:val="24"/>
          <w:lang w:val="ro-RO"/>
        </w:rPr>
      </w:pPr>
    </w:p>
    <w:p w14:paraId="39C034AD" w14:textId="77777777" w:rsidR="001C5F05" w:rsidRPr="00326A6B" w:rsidRDefault="001C5F05" w:rsidP="001C5F05">
      <w:pPr>
        <w:spacing w:after="0" w:line="240" w:lineRule="auto"/>
        <w:contextualSpacing/>
        <w:jc w:val="center"/>
        <w:rPr>
          <w:rFonts w:ascii="Times New Roman" w:hAnsi="Times New Roman"/>
          <w:b/>
          <w:sz w:val="24"/>
          <w:szCs w:val="24"/>
          <w:lang w:val="ro-RO"/>
        </w:rPr>
      </w:pPr>
      <w:r w:rsidRPr="00326A6B">
        <w:rPr>
          <w:rFonts w:ascii="Times New Roman" w:hAnsi="Times New Roman"/>
          <w:b/>
          <w:sz w:val="24"/>
          <w:szCs w:val="24"/>
          <w:lang w:val="ro-RO"/>
        </w:rPr>
        <w:t xml:space="preserve">H o t ă r ă </w:t>
      </w:r>
      <w:proofErr w:type="spellStart"/>
      <w:r w:rsidRPr="00326A6B">
        <w:rPr>
          <w:rFonts w:ascii="Times New Roman" w:hAnsi="Times New Roman"/>
          <w:b/>
          <w:sz w:val="24"/>
          <w:szCs w:val="24"/>
          <w:lang w:val="ro-RO"/>
        </w:rPr>
        <w:t>ş</w:t>
      </w:r>
      <w:proofErr w:type="spellEnd"/>
      <w:r w:rsidRPr="00326A6B">
        <w:rPr>
          <w:rFonts w:ascii="Times New Roman" w:hAnsi="Times New Roman"/>
          <w:b/>
          <w:sz w:val="24"/>
          <w:szCs w:val="24"/>
          <w:lang w:val="ro-RO"/>
        </w:rPr>
        <w:t xml:space="preserve"> t e :</w:t>
      </w:r>
    </w:p>
    <w:p w14:paraId="1DB1A19F" w14:textId="77777777" w:rsidR="001C5F05" w:rsidRDefault="001C5F05" w:rsidP="001C5F05">
      <w:pPr>
        <w:spacing w:after="0" w:line="240" w:lineRule="auto"/>
        <w:contextualSpacing/>
        <w:jc w:val="both"/>
        <w:rPr>
          <w:rFonts w:ascii="Times New Roman" w:eastAsia="Times New Roman" w:hAnsi="Times New Roman"/>
          <w:iCs/>
          <w:sz w:val="24"/>
          <w:szCs w:val="24"/>
          <w:lang w:val="ro-RO"/>
        </w:rPr>
      </w:pPr>
      <w:r w:rsidRPr="00326A6B">
        <w:rPr>
          <w:rFonts w:ascii="Times New Roman" w:eastAsia="Times New Roman" w:hAnsi="Times New Roman"/>
          <w:iCs/>
          <w:sz w:val="24"/>
          <w:szCs w:val="24"/>
          <w:lang w:val="ro-RO"/>
        </w:rPr>
        <w:t xml:space="preserve"> </w:t>
      </w:r>
    </w:p>
    <w:p w14:paraId="42922342" w14:textId="77777777" w:rsidR="001C5F05" w:rsidRPr="00DF6901" w:rsidRDefault="001C5F05" w:rsidP="001C5F05">
      <w:pPr>
        <w:spacing w:after="0" w:line="240" w:lineRule="auto"/>
        <w:contextualSpacing/>
        <w:jc w:val="both"/>
        <w:rPr>
          <w:rFonts w:ascii="Times New Roman" w:hAnsi="Times New Roman"/>
          <w:sz w:val="24"/>
          <w:szCs w:val="24"/>
          <w:lang w:val="ro-RO"/>
        </w:rPr>
      </w:pPr>
    </w:p>
    <w:p w14:paraId="7B5F744A" w14:textId="56D2D681" w:rsidR="001C5F05" w:rsidRDefault="001C5F05" w:rsidP="001C5F05">
      <w:pPr>
        <w:spacing w:after="0"/>
        <w:ind w:firstLine="540"/>
        <w:contextualSpacing/>
        <w:jc w:val="both"/>
        <w:rPr>
          <w:rFonts w:ascii="Times New Roman" w:hAnsi="Times New Roman"/>
          <w:sz w:val="24"/>
          <w:szCs w:val="24"/>
          <w:lang w:val="ro-RO"/>
        </w:rPr>
      </w:pPr>
      <w:r w:rsidRPr="00326A6B">
        <w:rPr>
          <w:rFonts w:ascii="Times New Roman" w:hAnsi="Times New Roman"/>
          <w:b/>
          <w:sz w:val="24"/>
          <w:szCs w:val="24"/>
          <w:lang w:val="ro-RO"/>
        </w:rPr>
        <w:t xml:space="preserve">  Art.1.</w:t>
      </w:r>
      <w:r w:rsidRPr="00326A6B">
        <w:rPr>
          <w:rFonts w:ascii="Times New Roman" w:hAnsi="Times New Roman"/>
          <w:sz w:val="24"/>
          <w:szCs w:val="24"/>
          <w:lang w:val="ro-RO"/>
        </w:rPr>
        <w:t xml:space="preserve"> Se aprobă </w:t>
      </w:r>
      <w:r w:rsidR="00A84787">
        <w:rPr>
          <w:rFonts w:ascii="Times New Roman" w:hAnsi="Times New Roman"/>
          <w:b/>
          <w:sz w:val="24"/>
          <w:szCs w:val="24"/>
          <w:lang w:val="ro-RO"/>
        </w:rPr>
        <w:t>Studiul de fezabilitate</w:t>
      </w:r>
      <w:r w:rsidRPr="00326A6B">
        <w:rPr>
          <w:rFonts w:ascii="Times New Roman" w:hAnsi="Times New Roman"/>
          <w:b/>
          <w:sz w:val="24"/>
          <w:szCs w:val="24"/>
          <w:lang w:val="ro-RO"/>
        </w:rPr>
        <w:t xml:space="preserve"> </w:t>
      </w:r>
      <w:r w:rsidRPr="00326A6B">
        <w:rPr>
          <w:rFonts w:ascii="Times New Roman" w:hAnsi="Times New Roman"/>
          <w:sz w:val="24"/>
          <w:szCs w:val="24"/>
          <w:lang w:val="ro-RO"/>
        </w:rPr>
        <w:t xml:space="preserve">și  </w:t>
      </w:r>
      <w:r w:rsidRPr="00326A6B">
        <w:rPr>
          <w:rFonts w:ascii="Times New Roman" w:hAnsi="Times New Roman"/>
          <w:bCs/>
          <w:sz w:val="24"/>
          <w:szCs w:val="24"/>
          <w:lang w:val="ro-RO"/>
        </w:rPr>
        <w:t xml:space="preserve">indicatorii </w:t>
      </w:r>
      <w:proofErr w:type="spellStart"/>
      <w:r w:rsidRPr="00326A6B">
        <w:rPr>
          <w:rFonts w:ascii="Times New Roman" w:hAnsi="Times New Roman"/>
          <w:bCs/>
          <w:sz w:val="24"/>
          <w:szCs w:val="24"/>
          <w:lang w:val="ro-RO"/>
        </w:rPr>
        <w:t>tehnico</w:t>
      </w:r>
      <w:proofErr w:type="spellEnd"/>
      <w:r w:rsidRPr="00326A6B">
        <w:rPr>
          <w:rFonts w:ascii="Times New Roman" w:hAnsi="Times New Roman"/>
          <w:bCs/>
          <w:sz w:val="24"/>
          <w:szCs w:val="24"/>
          <w:lang w:val="ro-RO"/>
        </w:rPr>
        <w:t>–economici</w:t>
      </w:r>
      <w:r w:rsidRPr="00326A6B">
        <w:rPr>
          <w:rFonts w:ascii="Times New Roman" w:hAnsi="Times New Roman"/>
          <w:sz w:val="24"/>
          <w:szCs w:val="24"/>
          <w:lang w:val="ro-RO"/>
        </w:rPr>
        <w:t xml:space="preserve"> pentru obiectivul </w:t>
      </w:r>
      <w:r w:rsidRPr="0039268C">
        <w:rPr>
          <w:rFonts w:ascii="Times New Roman" w:eastAsia="Times New Roman" w:hAnsi="Times New Roman"/>
          <w:b/>
          <w:sz w:val="24"/>
          <w:szCs w:val="24"/>
          <w:lang w:val="ro-RO"/>
        </w:rPr>
        <w:t xml:space="preserve">„Reabilitare infrastructură rutieră pe coridorul: cartier Tudor Vladimirescu – cartier 22 Decembrie 1989, deservit de transportul public”, cod SMIS 143410 </w:t>
      </w:r>
      <w:r>
        <w:rPr>
          <w:rFonts w:ascii="Times New Roman" w:eastAsia="Times New Roman" w:hAnsi="Times New Roman"/>
          <w:b/>
          <w:sz w:val="24"/>
          <w:szCs w:val="24"/>
          <w:lang w:val="ro-RO"/>
        </w:rPr>
        <w:t xml:space="preserve">– </w:t>
      </w:r>
      <w:r w:rsidRPr="004E16B5">
        <w:rPr>
          <w:rFonts w:ascii="Times New Roman" w:eastAsia="Times New Roman" w:hAnsi="Times New Roman"/>
          <w:b/>
          <w:i/>
          <w:iCs/>
          <w:sz w:val="24"/>
          <w:szCs w:val="24"/>
          <w:lang w:val="ro-RO"/>
        </w:rPr>
        <w:t>SCENARIUL 3</w:t>
      </w:r>
      <w:r>
        <w:rPr>
          <w:rFonts w:ascii="Times New Roman" w:eastAsia="Times New Roman" w:hAnsi="Times New Roman"/>
          <w:b/>
          <w:sz w:val="24"/>
          <w:szCs w:val="24"/>
          <w:lang w:val="ro-RO"/>
        </w:rPr>
        <w:t xml:space="preserve"> </w:t>
      </w:r>
      <w:r w:rsidRPr="00326A6B">
        <w:rPr>
          <w:rFonts w:ascii="Times New Roman" w:hAnsi="Times New Roman"/>
          <w:sz w:val="24"/>
          <w:szCs w:val="24"/>
          <w:lang w:val="ro-RO"/>
        </w:rPr>
        <w:t xml:space="preserve">conform anexei </w:t>
      </w:r>
      <w:r w:rsidRPr="00326A6B">
        <w:rPr>
          <w:rFonts w:ascii="Times New Roman" w:eastAsia="Times New Roman" w:hAnsi="Times New Roman"/>
          <w:sz w:val="24"/>
          <w:szCs w:val="24"/>
          <w:lang w:val="es-ES" w:eastAsia="ro-RO"/>
        </w:rPr>
        <w:t xml:space="preserve">care </w:t>
      </w:r>
      <w:proofErr w:type="spellStart"/>
      <w:r w:rsidRPr="00326A6B">
        <w:rPr>
          <w:rFonts w:ascii="Times New Roman" w:eastAsia="Times New Roman" w:hAnsi="Times New Roman"/>
          <w:sz w:val="24"/>
          <w:szCs w:val="24"/>
          <w:lang w:val="es-ES" w:eastAsia="ro-RO"/>
        </w:rPr>
        <w:t>face</w:t>
      </w:r>
      <w:proofErr w:type="spellEnd"/>
      <w:r w:rsidRPr="00326A6B">
        <w:rPr>
          <w:rFonts w:ascii="Times New Roman" w:eastAsia="Times New Roman" w:hAnsi="Times New Roman"/>
          <w:sz w:val="24"/>
          <w:szCs w:val="24"/>
          <w:lang w:val="es-ES" w:eastAsia="ro-RO"/>
        </w:rPr>
        <w:t xml:space="preserve"> parte </w:t>
      </w:r>
      <w:proofErr w:type="spellStart"/>
      <w:r w:rsidRPr="00326A6B">
        <w:rPr>
          <w:rFonts w:ascii="Times New Roman" w:eastAsia="Times New Roman" w:hAnsi="Times New Roman"/>
          <w:sz w:val="24"/>
          <w:szCs w:val="24"/>
          <w:lang w:val="es-ES" w:eastAsia="ro-RO"/>
        </w:rPr>
        <w:t>integrantă</w:t>
      </w:r>
      <w:proofErr w:type="spellEnd"/>
      <w:r w:rsidRPr="00326A6B">
        <w:rPr>
          <w:rFonts w:ascii="Times New Roman" w:eastAsia="Times New Roman" w:hAnsi="Times New Roman"/>
          <w:sz w:val="24"/>
          <w:szCs w:val="24"/>
          <w:lang w:val="es-ES" w:eastAsia="ro-RO"/>
        </w:rPr>
        <w:t xml:space="preserve"> din </w:t>
      </w:r>
      <w:proofErr w:type="spellStart"/>
      <w:r w:rsidRPr="00326A6B">
        <w:rPr>
          <w:rFonts w:ascii="Times New Roman" w:eastAsia="Times New Roman" w:hAnsi="Times New Roman"/>
          <w:sz w:val="24"/>
          <w:szCs w:val="24"/>
          <w:lang w:val="es-ES" w:eastAsia="ro-RO"/>
        </w:rPr>
        <w:t>prezenta</w:t>
      </w:r>
      <w:proofErr w:type="spellEnd"/>
      <w:r w:rsidRPr="00326A6B">
        <w:rPr>
          <w:rFonts w:ascii="Times New Roman" w:eastAsia="Times New Roman" w:hAnsi="Times New Roman"/>
          <w:sz w:val="24"/>
          <w:szCs w:val="24"/>
          <w:lang w:val="es-ES" w:eastAsia="ro-RO"/>
        </w:rPr>
        <w:t xml:space="preserve"> </w:t>
      </w:r>
      <w:proofErr w:type="spellStart"/>
      <w:r w:rsidRPr="00326A6B">
        <w:rPr>
          <w:rFonts w:ascii="Times New Roman" w:eastAsia="Times New Roman" w:hAnsi="Times New Roman"/>
          <w:sz w:val="24"/>
          <w:szCs w:val="24"/>
          <w:lang w:val="es-ES" w:eastAsia="ro-RO"/>
        </w:rPr>
        <w:t>hotărâre</w:t>
      </w:r>
      <w:proofErr w:type="spellEnd"/>
      <w:r w:rsidRPr="00326A6B">
        <w:rPr>
          <w:rFonts w:ascii="Times New Roman" w:eastAsia="Times New Roman" w:hAnsi="Times New Roman"/>
          <w:sz w:val="24"/>
          <w:szCs w:val="24"/>
          <w:lang w:val="es-ES" w:eastAsia="ro-RO"/>
        </w:rPr>
        <w:t xml:space="preserve">, </w:t>
      </w:r>
      <w:r w:rsidRPr="00326A6B">
        <w:rPr>
          <w:rFonts w:ascii="Times New Roman" w:hAnsi="Times New Roman"/>
          <w:sz w:val="24"/>
          <w:szCs w:val="24"/>
          <w:lang w:val="ro-RO"/>
        </w:rPr>
        <w:t xml:space="preserve">după cum urmează: </w:t>
      </w:r>
    </w:p>
    <w:p w14:paraId="17FD2881" w14:textId="77777777" w:rsidR="001C5F05" w:rsidRDefault="001C5F05" w:rsidP="001C5F05">
      <w:pPr>
        <w:spacing w:after="0"/>
        <w:ind w:firstLine="540"/>
        <w:contextualSpacing/>
        <w:jc w:val="both"/>
        <w:rPr>
          <w:rFonts w:ascii="Times New Roman" w:hAnsi="Times New Roman"/>
          <w:sz w:val="24"/>
          <w:szCs w:val="24"/>
          <w:lang w:val="ro-RO"/>
        </w:rPr>
      </w:pPr>
    </w:p>
    <w:p w14:paraId="6607ACCF" w14:textId="77777777" w:rsidR="001C5F05" w:rsidRPr="007F3381" w:rsidRDefault="001C5F05" w:rsidP="001C5F05">
      <w:pPr>
        <w:spacing w:after="0"/>
        <w:ind w:firstLine="540"/>
        <w:contextualSpacing/>
        <w:jc w:val="both"/>
        <w:rPr>
          <w:rFonts w:ascii="Times New Roman" w:hAnsi="Times New Roman"/>
          <w:color w:val="FF0000"/>
          <w:sz w:val="24"/>
          <w:szCs w:val="24"/>
          <w:lang w:val="ro-RO"/>
        </w:rPr>
      </w:pPr>
    </w:p>
    <w:p w14:paraId="4F7D7A22" w14:textId="19657282" w:rsidR="001C5F05" w:rsidRPr="004B4936" w:rsidRDefault="001C5F05" w:rsidP="001C5F05">
      <w:pPr>
        <w:ind w:hanging="28"/>
        <w:jc w:val="both"/>
        <w:rPr>
          <w:rFonts w:ascii="Times New Roman" w:hAnsi="Times New Roman"/>
          <w:bCs/>
          <w:sz w:val="24"/>
          <w:szCs w:val="24"/>
          <w:lang w:val="ro-RO"/>
        </w:rPr>
      </w:pPr>
      <w:r w:rsidRPr="004B4936">
        <w:rPr>
          <w:rFonts w:ascii="Times New Roman" w:hAnsi="Times New Roman"/>
          <w:bCs/>
          <w:sz w:val="24"/>
          <w:szCs w:val="24"/>
          <w:lang w:val="ro-RO"/>
        </w:rPr>
        <w:t xml:space="preserve">                 </w:t>
      </w:r>
      <w:bookmarkStart w:id="16" w:name="_Hlk137798456"/>
      <w:r w:rsidRPr="004B4936">
        <w:rPr>
          <w:rFonts w:ascii="Times New Roman" w:hAnsi="Times New Roman"/>
          <w:bCs/>
          <w:sz w:val="24"/>
          <w:szCs w:val="24"/>
          <w:lang w:val="ro-RO"/>
        </w:rPr>
        <w:t>Valoarea totală a devizului (inclusiv TVA) =</w:t>
      </w:r>
      <w:r w:rsidRPr="004B4936">
        <w:rPr>
          <w:rFonts w:ascii="Times New Roman" w:hAnsi="Times New Roman"/>
          <w:b/>
          <w:sz w:val="24"/>
          <w:szCs w:val="24"/>
          <w:lang w:val="en-US"/>
        </w:rPr>
        <w:t xml:space="preserve">  </w:t>
      </w:r>
      <w:r w:rsidR="004B4936" w:rsidRPr="004B4936">
        <w:rPr>
          <w:rFonts w:ascii="Times New Roman" w:eastAsia="Times New Roman" w:hAnsi="Times New Roman"/>
          <w:b/>
          <w:bCs/>
          <w:sz w:val="24"/>
          <w:szCs w:val="24"/>
          <w:lang w:val="ro-RO"/>
        </w:rPr>
        <w:t xml:space="preserve">325.987.884,78  </w:t>
      </w:r>
      <w:r w:rsidRPr="004B4936">
        <w:rPr>
          <w:rFonts w:ascii="Times New Roman" w:hAnsi="Times New Roman"/>
          <w:b/>
          <w:bCs/>
          <w:sz w:val="24"/>
          <w:szCs w:val="24"/>
          <w:lang w:val="ro-RO"/>
        </w:rPr>
        <w:t>lei</w:t>
      </w:r>
      <w:r w:rsidRPr="004B4936">
        <w:rPr>
          <w:rFonts w:ascii="Times New Roman" w:hAnsi="Times New Roman"/>
          <w:bCs/>
          <w:sz w:val="24"/>
          <w:szCs w:val="24"/>
          <w:lang w:val="ro-RO"/>
        </w:rPr>
        <w:t xml:space="preserve">, </w:t>
      </w:r>
    </w:p>
    <w:p w14:paraId="1BC34AA3" w14:textId="55474884" w:rsidR="001C5F05" w:rsidRPr="00685539" w:rsidRDefault="001C5F05" w:rsidP="001C5F05">
      <w:pPr>
        <w:ind w:hanging="28"/>
        <w:jc w:val="both"/>
        <w:rPr>
          <w:rFonts w:ascii="Times New Roman" w:eastAsia="Times New Roman" w:hAnsi="Times New Roman"/>
          <w:color w:val="FF0000"/>
          <w:sz w:val="24"/>
          <w:szCs w:val="24"/>
          <w:lang w:val="en-US" w:eastAsia="ro-RO"/>
        </w:rPr>
      </w:pPr>
      <w:r w:rsidRPr="00685539">
        <w:rPr>
          <w:rFonts w:ascii="Times New Roman" w:hAnsi="Times New Roman"/>
          <w:bCs/>
          <w:color w:val="FF0000"/>
          <w:sz w:val="24"/>
          <w:szCs w:val="24"/>
          <w:lang w:val="ro-RO"/>
        </w:rPr>
        <w:t xml:space="preserve">                               </w:t>
      </w:r>
      <w:r w:rsidRPr="004B4936">
        <w:rPr>
          <w:rFonts w:ascii="Times New Roman" w:hAnsi="Times New Roman"/>
          <w:bCs/>
          <w:sz w:val="24"/>
          <w:szCs w:val="24"/>
          <w:lang w:val="ro-RO"/>
        </w:rPr>
        <w:t xml:space="preserve">        din care C+M (inclusiv TVA)</w:t>
      </w:r>
      <w:r w:rsidRPr="004B4936">
        <w:rPr>
          <w:rFonts w:ascii="Times New Roman" w:hAnsi="Times New Roman"/>
          <w:sz w:val="24"/>
          <w:szCs w:val="24"/>
          <w:lang w:val="en-US"/>
        </w:rPr>
        <w:t xml:space="preserve"> = </w:t>
      </w:r>
      <w:r w:rsidR="00A84787" w:rsidRPr="005E3067">
        <w:rPr>
          <w:rFonts w:ascii="Times New Roman" w:hAnsi="Times New Roman"/>
          <w:b/>
          <w:bCs/>
          <w:sz w:val="24"/>
          <w:szCs w:val="24"/>
          <w:lang w:val="en-US"/>
        </w:rPr>
        <w:t>246.087.587,67</w:t>
      </w:r>
      <w:r w:rsidRPr="00685539">
        <w:rPr>
          <w:rFonts w:ascii="Times New Roman" w:hAnsi="Times New Roman"/>
          <w:b/>
          <w:color w:val="FF0000"/>
          <w:sz w:val="24"/>
          <w:szCs w:val="24"/>
          <w:lang w:val="en-US"/>
        </w:rPr>
        <w:t xml:space="preserve">  </w:t>
      </w:r>
      <w:r w:rsidRPr="004B4936">
        <w:rPr>
          <w:rFonts w:ascii="Times New Roman" w:hAnsi="Times New Roman"/>
          <w:b/>
          <w:sz w:val="24"/>
          <w:szCs w:val="24"/>
          <w:lang w:val="en-US"/>
        </w:rPr>
        <w:t>lei.</w:t>
      </w:r>
      <w:r w:rsidRPr="00685539">
        <w:rPr>
          <w:rFonts w:ascii="Times New Roman" w:hAnsi="Times New Roman"/>
          <w:color w:val="FF0000"/>
          <w:sz w:val="24"/>
          <w:szCs w:val="24"/>
          <w:lang w:val="en-US"/>
        </w:rPr>
        <w:t xml:space="preserve"> </w:t>
      </w:r>
      <w:bookmarkEnd w:id="16"/>
      <w:r w:rsidRPr="00685539">
        <w:rPr>
          <w:rFonts w:ascii="Times New Roman" w:eastAsia="Times New Roman" w:hAnsi="Times New Roman"/>
          <w:color w:val="FF0000"/>
          <w:sz w:val="24"/>
          <w:szCs w:val="24"/>
          <w:lang w:val="en-US" w:eastAsia="ro-RO"/>
        </w:rPr>
        <w:t xml:space="preserve">    </w:t>
      </w:r>
    </w:p>
    <w:p w14:paraId="2E13125A" w14:textId="77777777" w:rsidR="001C5F05" w:rsidRPr="00A81722" w:rsidRDefault="001C5F05" w:rsidP="001C5F05">
      <w:pPr>
        <w:ind w:hanging="28"/>
        <w:jc w:val="both"/>
        <w:rPr>
          <w:rFonts w:ascii="Times New Roman" w:eastAsia="Times New Roman" w:hAnsi="Times New Roman"/>
          <w:bCs/>
          <w:sz w:val="24"/>
          <w:szCs w:val="24"/>
          <w:lang w:val="ro-RO" w:eastAsia="ro-RO"/>
        </w:rPr>
      </w:pPr>
      <w:r w:rsidRPr="007974F1">
        <w:rPr>
          <w:rFonts w:ascii="Times New Roman" w:eastAsia="Times New Roman" w:hAnsi="Times New Roman"/>
          <w:sz w:val="28"/>
          <w:szCs w:val="28"/>
          <w:lang w:val="en-US" w:eastAsia="ro-RO"/>
        </w:rPr>
        <w:t xml:space="preserve">                                 </w:t>
      </w:r>
      <w:bookmarkStart w:id="17" w:name="_Hlk131076833"/>
    </w:p>
    <w:p w14:paraId="2CB3D6F2" w14:textId="77777777" w:rsidR="001C5F05" w:rsidRPr="001F08C4" w:rsidRDefault="001C5F05" w:rsidP="001C5F05">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lang w:val="ro-RO" w:eastAsia="ro-RO"/>
        </w:rPr>
        <w:tab/>
      </w:r>
      <w:r w:rsidRPr="001F08C4">
        <w:rPr>
          <w:rFonts w:ascii="Times New Roman" w:eastAsia="Times New Roman" w:hAnsi="Times New Roman"/>
          <w:b/>
          <w:bCs/>
          <w:sz w:val="24"/>
          <w:szCs w:val="24"/>
          <w:lang w:val="ro-RO" w:eastAsia="ro-RO"/>
        </w:rPr>
        <w:t xml:space="preserve">Art. 2.  </w:t>
      </w:r>
      <w:bookmarkEnd w:id="17"/>
      <w:r w:rsidRPr="001F08C4">
        <w:rPr>
          <w:rFonts w:ascii="Times New Roman" w:hAnsi="Times New Roman"/>
          <w:sz w:val="24"/>
          <w:szCs w:val="24"/>
          <w:lang w:val="ro-RO"/>
        </w:rPr>
        <w:t>Cu aducerea la îndeplinire a prevederilor prezentei hotăr</w:t>
      </w:r>
      <w:bookmarkStart w:id="18" w:name="_Hlk131076088"/>
      <w:r w:rsidRPr="001F08C4">
        <w:rPr>
          <w:rFonts w:ascii="Times New Roman" w:hAnsi="Times New Roman"/>
          <w:sz w:val="24"/>
          <w:szCs w:val="24"/>
          <w:lang w:val="ro-RO"/>
        </w:rPr>
        <w:t>â</w:t>
      </w:r>
      <w:bookmarkEnd w:id="18"/>
      <w:r w:rsidRPr="001F08C4">
        <w:rPr>
          <w:rFonts w:ascii="Times New Roman" w:hAnsi="Times New Roman"/>
          <w:sz w:val="24"/>
          <w:szCs w:val="24"/>
          <w:lang w:val="ro-RO"/>
        </w:rPr>
        <w:t xml:space="preserve">ri se </w:t>
      </w:r>
      <w:proofErr w:type="spellStart"/>
      <w:r w:rsidRPr="001F08C4">
        <w:rPr>
          <w:rFonts w:ascii="Times New Roman" w:hAnsi="Times New Roman"/>
          <w:sz w:val="24"/>
          <w:szCs w:val="24"/>
          <w:lang w:val="ro-RO"/>
        </w:rPr>
        <w:t>încredinţează</w:t>
      </w:r>
      <w:proofErr w:type="spellEnd"/>
      <w:r w:rsidRPr="001F08C4">
        <w:rPr>
          <w:rFonts w:ascii="Times New Roman" w:hAnsi="Times New Roman"/>
          <w:sz w:val="24"/>
          <w:szCs w:val="24"/>
          <w:lang w:val="ro-RO"/>
        </w:rPr>
        <w:t xml:space="preserve"> Executivul Municipiului Târgu </w:t>
      </w:r>
      <w:proofErr w:type="spellStart"/>
      <w:r w:rsidRPr="001F08C4">
        <w:rPr>
          <w:rFonts w:ascii="Times New Roman" w:hAnsi="Times New Roman"/>
          <w:sz w:val="24"/>
          <w:szCs w:val="24"/>
          <w:lang w:val="ro-RO"/>
        </w:rPr>
        <w:t>Mureş</w:t>
      </w:r>
      <w:proofErr w:type="spellEnd"/>
      <w:r w:rsidRPr="001F08C4">
        <w:rPr>
          <w:rFonts w:ascii="Times New Roman" w:hAnsi="Times New Roman"/>
          <w:sz w:val="24"/>
          <w:szCs w:val="24"/>
          <w:lang w:val="ro-RO"/>
        </w:rPr>
        <w:t xml:space="preserve"> prin  </w:t>
      </w:r>
      <w:proofErr w:type="spellStart"/>
      <w:r w:rsidRPr="001F08C4">
        <w:rPr>
          <w:rFonts w:ascii="Times New Roman" w:hAnsi="Times New Roman"/>
          <w:sz w:val="24"/>
          <w:szCs w:val="24"/>
          <w:lang w:val="ro-RO"/>
        </w:rPr>
        <w:t>Direcţia</w:t>
      </w:r>
      <w:proofErr w:type="spellEnd"/>
      <w:r w:rsidRPr="001F08C4">
        <w:rPr>
          <w:rFonts w:ascii="Times New Roman" w:hAnsi="Times New Roman"/>
          <w:sz w:val="24"/>
          <w:szCs w:val="24"/>
          <w:lang w:val="ro-RO"/>
        </w:rPr>
        <w:t xml:space="preserve"> Tehnică, Serviciul Public Administrația Domeniului Public și </w:t>
      </w:r>
      <w:proofErr w:type="spellStart"/>
      <w:r w:rsidRPr="001F08C4">
        <w:rPr>
          <w:rFonts w:ascii="Times New Roman" w:hAnsi="Times New Roman"/>
          <w:sz w:val="24"/>
          <w:szCs w:val="24"/>
          <w:lang w:val="ro-RO"/>
        </w:rPr>
        <w:t>Direcţia</w:t>
      </w:r>
      <w:proofErr w:type="spellEnd"/>
      <w:r w:rsidRPr="001F08C4">
        <w:rPr>
          <w:rFonts w:ascii="Times New Roman" w:hAnsi="Times New Roman"/>
          <w:sz w:val="24"/>
          <w:szCs w:val="24"/>
          <w:lang w:val="ro-RO"/>
        </w:rPr>
        <w:t xml:space="preserve"> Economică.</w:t>
      </w:r>
    </w:p>
    <w:p w14:paraId="0A49CA00" w14:textId="77777777" w:rsidR="001C5F05" w:rsidRDefault="001C5F05" w:rsidP="001C5F05">
      <w:pPr>
        <w:spacing w:after="0" w:line="240" w:lineRule="auto"/>
        <w:ind w:firstLine="720"/>
        <w:jc w:val="both"/>
        <w:rPr>
          <w:rFonts w:ascii="Times New Roman" w:eastAsia="Times New Roman" w:hAnsi="Times New Roman"/>
          <w:b/>
          <w:sz w:val="24"/>
          <w:szCs w:val="24"/>
          <w:lang w:val="ro-RO"/>
        </w:rPr>
      </w:pPr>
    </w:p>
    <w:p w14:paraId="4BD70B6F" w14:textId="77777777" w:rsidR="001C5F05" w:rsidRDefault="001C5F05" w:rsidP="001C5F05">
      <w:pPr>
        <w:spacing w:after="0" w:line="240" w:lineRule="auto"/>
        <w:ind w:firstLine="720"/>
        <w:jc w:val="both"/>
        <w:rPr>
          <w:rFonts w:ascii="Times New Roman" w:eastAsia="Times New Roman" w:hAnsi="Times New Roman"/>
          <w:b/>
          <w:sz w:val="24"/>
          <w:szCs w:val="24"/>
          <w:lang w:val="ro-RO"/>
        </w:rPr>
      </w:pPr>
    </w:p>
    <w:p w14:paraId="13DE8C53" w14:textId="77777777" w:rsidR="001C5F05" w:rsidRPr="001F08C4" w:rsidRDefault="001C5F05" w:rsidP="001C5F05">
      <w:pPr>
        <w:spacing w:after="0" w:line="240" w:lineRule="auto"/>
        <w:ind w:firstLine="720"/>
        <w:jc w:val="both"/>
        <w:rPr>
          <w:rFonts w:ascii="Times New Roman" w:eastAsia="Times New Roman" w:hAnsi="Times New Roman"/>
          <w:b/>
          <w:sz w:val="24"/>
          <w:szCs w:val="24"/>
          <w:lang w:val="ro-RO"/>
        </w:rPr>
      </w:pPr>
    </w:p>
    <w:p w14:paraId="5BBA0E50" w14:textId="77777777" w:rsidR="001C5F05" w:rsidRPr="001F08C4" w:rsidRDefault="001C5F05" w:rsidP="001C5F05">
      <w:pPr>
        <w:spacing w:after="0" w:line="240" w:lineRule="auto"/>
        <w:ind w:firstLine="720"/>
        <w:jc w:val="both"/>
        <w:rPr>
          <w:rFonts w:ascii="Times New Roman" w:eastAsia="Times New Roman" w:hAnsi="Times New Roman"/>
          <w:b/>
          <w:sz w:val="24"/>
          <w:szCs w:val="24"/>
          <w:lang w:val="ro-RO"/>
        </w:rPr>
      </w:pPr>
      <w:r w:rsidRPr="001F08C4">
        <w:rPr>
          <w:rFonts w:ascii="Times New Roman" w:eastAsia="Times New Roman" w:hAnsi="Times New Roman"/>
          <w:b/>
          <w:sz w:val="24"/>
          <w:szCs w:val="24"/>
          <w:lang w:val="ro-RO"/>
        </w:rPr>
        <w:t xml:space="preserve">Art. 3.  </w:t>
      </w:r>
      <w:r w:rsidRPr="001F08C4">
        <w:rPr>
          <w:rFonts w:ascii="Times New Roman" w:eastAsia="Times New Roman" w:hAnsi="Times New Roman"/>
          <w:sz w:val="24"/>
          <w:szCs w:val="24"/>
          <w:lang w:val="ro-RO"/>
        </w:rPr>
        <w:t xml:space="preserve">În conformitate cu prevederile art. 252, alin. 1, lit. c </w:t>
      </w:r>
      <w:proofErr w:type="spellStart"/>
      <w:r w:rsidRPr="001F08C4">
        <w:rPr>
          <w:rFonts w:ascii="Times New Roman" w:eastAsia="Times New Roman" w:hAnsi="Times New Roman"/>
          <w:sz w:val="24"/>
          <w:szCs w:val="24"/>
          <w:lang w:val="ro-RO"/>
        </w:rPr>
        <w:t>şi</w:t>
      </w:r>
      <w:proofErr w:type="spellEnd"/>
      <w:r w:rsidRPr="001F08C4">
        <w:rPr>
          <w:rFonts w:ascii="Times New Roman" w:eastAsia="Times New Roman" w:hAnsi="Times New Roman"/>
          <w:sz w:val="24"/>
          <w:szCs w:val="24"/>
          <w:lang w:val="ro-RO"/>
        </w:rPr>
        <w:t xml:space="preserve"> ale art. 255 din O.U.G. nr. 57/2019 privind Codul Administrativ precum </w:t>
      </w:r>
      <w:proofErr w:type="spellStart"/>
      <w:r w:rsidRPr="001F08C4">
        <w:rPr>
          <w:rFonts w:ascii="Times New Roman" w:eastAsia="Times New Roman" w:hAnsi="Times New Roman"/>
          <w:sz w:val="24"/>
          <w:szCs w:val="24"/>
          <w:lang w:val="ro-RO"/>
        </w:rPr>
        <w:t>şi</w:t>
      </w:r>
      <w:proofErr w:type="spellEnd"/>
      <w:r w:rsidRPr="001F08C4">
        <w:rPr>
          <w:rFonts w:ascii="Times New Roman" w:eastAsia="Times New Roman" w:hAnsi="Times New Roman"/>
          <w:sz w:val="24"/>
          <w:szCs w:val="24"/>
          <w:lang w:val="ro-RO"/>
        </w:rPr>
        <w:t xml:space="preserve"> ale art. 3, alin. 1 din Legea nr. 554/2004, privind contenciosul administrativ, prezenta Hotărâre se înaintează Prefectului </w:t>
      </w:r>
      <w:proofErr w:type="spellStart"/>
      <w:r w:rsidRPr="001F08C4">
        <w:rPr>
          <w:rFonts w:ascii="Times New Roman" w:eastAsia="Times New Roman" w:hAnsi="Times New Roman"/>
          <w:sz w:val="24"/>
          <w:szCs w:val="24"/>
          <w:lang w:val="ro-RO"/>
        </w:rPr>
        <w:t>Judeţului</w:t>
      </w:r>
      <w:proofErr w:type="spellEnd"/>
      <w:r w:rsidRPr="001F08C4">
        <w:rPr>
          <w:rFonts w:ascii="Times New Roman" w:eastAsia="Times New Roman" w:hAnsi="Times New Roman"/>
          <w:sz w:val="24"/>
          <w:szCs w:val="24"/>
          <w:lang w:val="ro-RO"/>
        </w:rPr>
        <w:t xml:space="preserve"> </w:t>
      </w:r>
      <w:proofErr w:type="spellStart"/>
      <w:r w:rsidRPr="001F08C4">
        <w:rPr>
          <w:rFonts w:ascii="Times New Roman" w:eastAsia="Times New Roman" w:hAnsi="Times New Roman"/>
          <w:sz w:val="24"/>
          <w:szCs w:val="24"/>
          <w:lang w:val="ro-RO"/>
        </w:rPr>
        <w:t>Mureş</w:t>
      </w:r>
      <w:proofErr w:type="spellEnd"/>
      <w:r w:rsidRPr="001F08C4">
        <w:rPr>
          <w:rFonts w:ascii="Times New Roman" w:eastAsia="Times New Roman" w:hAnsi="Times New Roman"/>
          <w:sz w:val="24"/>
          <w:szCs w:val="24"/>
          <w:lang w:val="ro-RO"/>
        </w:rPr>
        <w:t xml:space="preserve"> pentru exercitarea controlului de legalitate.</w:t>
      </w:r>
      <w:r w:rsidRPr="001F08C4">
        <w:rPr>
          <w:rFonts w:ascii="Times New Roman" w:eastAsia="Times New Roman" w:hAnsi="Times New Roman"/>
          <w:b/>
          <w:sz w:val="24"/>
          <w:szCs w:val="24"/>
          <w:lang w:val="ro-RO"/>
        </w:rPr>
        <w:tab/>
      </w:r>
    </w:p>
    <w:p w14:paraId="0BC3FBD1" w14:textId="77777777" w:rsidR="001C5F05" w:rsidRDefault="001C5F05" w:rsidP="001C5F05">
      <w:pPr>
        <w:spacing w:after="0" w:line="240" w:lineRule="auto"/>
        <w:ind w:firstLine="720"/>
        <w:jc w:val="both"/>
        <w:rPr>
          <w:rFonts w:ascii="Times New Roman" w:eastAsia="Times New Roman" w:hAnsi="Times New Roman"/>
          <w:b/>
          <w:sz w:val="24"/>
          <w:szCs w:val="24"/>
          <w:lang w:val="ro-RO"/>
        </w:rPr>
      </w:pPr>
    </w:p>
    <w:p w14:paraId="78A031DA" w14:textId="77777777" w:rsidR="001C5F05" w:rsidRPr="001F08C4" w:rsidRDefault="001C5F05" w:rsidP="001C5F05">
      <w:pPr>
        <w:spacing w:after="0" w:line="240" w:lineRule="auto"/>
        <w:ind w:firstLine="720"/>
        <w:jc w:val="both"/>
        <w:rPr>
          <w:rFonts w:ascii="Times New Roman" w:eastAsia="Times New Roman" w:hAnsi="Times New Roman"/>
          <w:b/>
          <w:sz w:val="24"/>
          <w:szCs w:val="24"/>
          <w:lang w:val="ro-RO"/>
        </w:rPr>
      </w:pPr>
    </w:p>
    <w:p w14:paraId="34A5697D" w14:textId="2742ED09" w:rsidR="001C5F05" w:rsidRPr="001F08C4" w:rsidRDefault="001C5F05" w:rsidP="001C5F05">
      <w:pPr>
        <w:spacing w:after="0" w:line="240" w:lineRule="auto"/>
        <w:ind w:firstLine="720"/>
        <w:jc w:val="both"/>
        <w:rPr>
          <w:rFonts w:ascii="Times New Roman" w:eastAsia="Times New Roman" w:hAnsi="Times New Roman"/>
          <w:sz w:val="24"/>
          <w:szCs w:val="24"/>
          <w:lang w:val="ro-RO"/>
        </w:rPr>
      </w:pPr>
      <w:r w:rsidRPr="001F08C4">
        <w:rPr>
          <w:rFonts w:ascii="Times New Roman" w:eastAsia="Times New Roman" w:hAnsi="Times New Roman"/>
          <w:b/>
          <w:sz w:val="24"/>
          <w:szCs w:val="24"/>
          <w:lang w:val="ro-RO"/>
        </w:rPr>
        <w:t xml:space="preserve">Art. 4.  </w:t>
      </w:r>
      <w:r w:rsidRPr="001F08C4">
        <w:rPr>
          <w:rFonts w:ascii="Times New Roman" w:eastAsia="Times New Roman" w:hAnsi="Times New Roman"/>
          <w:sz w:val="24"/>
          <w:szCs w:val="24"/>
          <w:lang w:val="ro-RO"/>
        </w:rPr>
        <w:t xml:space="preserve">Prezenta hotărâre se comunică către </w:t>
      </w:r>
      <w:proofErr w:type="spellStart"/>
      <w:r w:rsidRPr="001F08C4">
        <w:rPr>
          <w:rFonts w:ascii="Times New Roman" w:hAnsi="Times New Roman"/>
          <w:sz w:val="24"/>
          <w:szCs w:val="24"/>
          <w:lang w:val="ro-RO"/>
        </w:rPr>
        <w:t>Direcţia</w:t>
      </w:r>
      <w:proofErr w:type="spellEnd"/>
      <w:r w:rsidRPr="001F08C4">
        <w:rPr>
          <w:rFonts w:ascii="Times New Roman" w:hAnsi="Times New Roman"/>
          <w:sz w:val="24"/>
          <w:szCs w:val="24"/>
          <w:lang w:val="ro-RO"/>
        </w:rPr>
        <w:t xml:space="preserve"> Tehnică</w:t>
      </w:r>
      <w:r w:rsidR="00A84787">
        <w:rPr>
          <w:rFonts w:ascii="Times New Roman" w:hAnsi="Times New Roman"/>
          <w:sz w:val="24"/>
          <w:szCs w:val="24"/>
          <w:lang w:val="ro-RO"/>
        </w:rPr>
        <w:t>, Serviciul Public Administrația Domeniului Public</w:t>
      </w:r>
      <w:r w:rsidRPr="001F08C4">
        <w:rPr>
          <w:rFonts w:ascii="Times New Roman" w:hAnsi="Times New Roman"/>
          <w:sz w:val="24"/>
          <w:szCs w:val="24"/>
          <w:lang w:val="ro-RO"/>
        </w:rPr>
        <w:t xml:space="preserve"> și </w:t>
      </w:r>
      <w:proofErr w:type="spellStart"/>
      <w:r w:rsidRPr="001F08C4">
        <w:rPr>
          <w:rFonts w:ascii="Times New Roman" w:hAnsi="Times New Roman"/>
          <w:sz w:val="24"/>
          <w:szCs w:val="24"/>
          <w:lang w:val="ro-RO"/>
        </w:rPr>
        <w:t>Direcţia</w:t>
      </w:r>
      <w:proofErr w:type="spellEnd"/>
      <w:r w:rsidRPr="001F08C4">
        <w:rPr>
          <w:rFonts w:ascii="Times New Roman" w:hAnsi="Times New Roman"/>
          <w:sz w:val="24"/>
          <w:szCs w:val="24"/>
          <w:lang w:val="ro-RO"/>
        </w:rPr>
        <w:t xml:space="preserve"> Economică</w:t>
      </w:r>
      <w:r w:rsidRPr="001F08C4">
        <w:rPr>
          <w:rFonts w:ascii="Times New Roman" w:eastAsia="Times New Roman" w:hAnsi="Times New Roman"/>
          <w:sz w:val="24"/>
          <w:szCs w:val="24"/>
          <w:lang w:val="ro-RO"/>
        </w:rPr>
        <w:t>.</w:t>
      </w:r>
    </w:p>
    <w:p w14:paraId="48CCAC76" w14:textId="77777777" w:rsidR="001C5F05" w:rsidRPr="001F08C4" w:rsidRDefault="001C5F05" w:rsidP="001C5F05">
      <w:pPr>
        <w:spacing w:after="0" w:line="240" w:lineRule="auto"/>
        <w:jc w:val="both"/>
        <w:rPr>
          <w:rFonts w:ascii="Times New Roman" w:eastAsia="Times New Roman" w:hAnsi="Times New Roman"/>
          <w:sz w:val="24"/>
          <w:szCs w:val="24"/>
          <w:lang w:val="ro-RO"/>
        </w:rPr>
      </w:pPr>
    </w:p>
    <w:p w14:paraId="6F0112B7" w14:textId="77777777" w:rsidR="001C5F05" w:rsidRPr="001F08C4" w:rsidRDefault="001C5F05" w:rsidP="001C5F05">
      <w:pPr>
        <w:spacing w:after="0" w:line="240" w:lineRule="auto"/>
        <w:jc w:val="both"/>
        <w:rPr>
          <w:rFonts w:ascii="Times New Roman" w:eastAsia="Times New Roman" w:hAnsi="Times New Roman"/>
          <w:sz w:val="24"/>
          <w:szCs w:val="24"/>
          <w:lang w:val="ro-RO"/>
        </w:rPr>
      </w:pPr>
    </w:p>
    <w:p w14:paraId="1737ED3F" w14:textId="77777777" w:rsidR="001C5F05" w:rsidRPr="001F08C4" w:rsidRDefault="001C5F05" w:rsidP="001C5F05">
      <w:pPr>
        <w:spacing w:after="0" w:line="240" w:lineRule="auto"/>
        <w:jc w:val="both"/>
        <w:rPr>
          <w:rFonts w:ascii="Times New Roman" w:eastAsia="Times New Roman" w:hAnsi="Times New Roman"/>
          <w:sz w:val="24"/>
          <w:szCs w:val="24"/>
          <w:lang w:val="ro-RO"/>
        </w:rPr>
      </w:pPr>
    </w:p>
    <w:p w14:paraId="5795399D" w14:textId="77777777" w:rsidR="001C5F05" w:rsidRDefault="001C5F05" w:rsidP="001C5F05">
      <w:pPr>
        <w:spacing w:after="0" w:line="240" w:lineRule="auto"/>
        <w:jc w:val="both"/>
        <w:rPr>
          <w:rFonts w:ascii="Times New Roman" w:eastAsia="Times New Roman" w:hAnsi="Times New Roman"/>
          <w:lang w:val="ro-RO"/>
        </w:rPr>
      </w:pPr>
    </w:p>
    <w:p w14:paraId="12D030ED" w14:textId="77777777" w:rsidR="001C5F05" w:rsidRDefault="001C5F05" w:rsidP="001C5F05">
      <w:pPr>
        <w:spacing w:after="0" w:line="240" w:lineRule="auto"/>
        <w:jc w:val="both"/>
        <w:rPr>
          <w:rFonts w:ascii="Times New Roman" w:eastAsia="Times New Roman" w:hAnsi="Times New Roman"/>
          <w:lang w:val="ro-RO"/>
        </w:rPr>
      </w:pPr>
    </w:p>
    <w:p w14:paraId="57F1B55C" w14:textId="77777777" w:rsidR="001C5F05" w:rsidRDefault="001C5F05" w:rsidP="001C5F05">
      <w:pPr>
        <w:spacing w:after="0" w:line="240" w:lineRule="auto"/>
        <w:jc w:val="both"/>
        <w:rPr>
          <w:rFonts w:ascii="Times New Roman" w:eastAsia="Times New Roman" w:hAnsi="Times New Roman"/>
          <w:lang w:val="ro-RO"/>
        </w:rPr>
      </w:pPr>
    </w:p>
    <w:p w14:paraId="6EC76C47" w14:textId="77777777" w:rsidR="001C5F05" w:rsidRDefault="001C5F05" w:rsidP="001C5F05">
      <w:pPr>
        <w:spacing w:after="0" w:line="240" w:lineRule="auto"/>
        <w:jc w:val="both"/>
        <w:rPr>
          <w:rFonts w:ascii="Times New Roman" w:eastAsia="Times New Roman" w:hAnsi="Times New Roman"/>
          <w:lang w:val="ro-RO"/>
        </w:rPr>
      </w:pPr>
    </w:p>
    <w:p w14:paraId="7391C22C" w14:textId="77777777" w:rsidR="001C5F05" w:rsidRDefault="001C5F05" w:rsidP="001C5F05">
      <w:pPr>
        <w:spacing w:after="0" w:line="240" w:lineRule="auto"/>
        <w:jc w:val="both"/>
        <w:rPr>
          <w:rFonts w:ascii="Times New Roman" w:eastAsia="Times New Roman" w:hAnsi="Times New Roman"/>
          <w:lang w:val="ro-RO"/>
        </w:rPr>
      </w:pPr>
    </w:p>
    <w:p w14:paraId="39D2FEDB" w14:textId="77777777" w:rsidR="001C5F05" w:rsidRPr="00B51B1A" w:rsidRDefault="001C5F05" w:rsidP="001C5F05">
      <w:pPr>
        <w:spacing w:after="0" w:line="240" w:lineRule="auto"/>
        <w:ind w:left="170"/>
        <w:rPr>
          <w:rFonts w:ascii="Times New Roman" w:eastAsia="Times New Roman" w:hAnsi="Times New Roman"/>
          <w:b/>
        </w:rPr>
      </w:pPr>
      <w:r>
        <w:rPr>
          <w:rFonts w:ascii="Times New Roman" w:eastAsia="Times New Roman" w:hAnsi="Times New Roman"/>
          <w:b/>
          <w:lang w:val="ro-RO"/>
        </w:rPr>
        <w:t xml:space="preserve"> </w:t>
      </w:r>
      <w:r>
        <w:rPr>
          <w:rFonts w:ascii="Times New Roman" w:eastAsia="Times New Roman" w:hAnsi="Times New Roman"/>
          <w:b/>
        </w:rPr>
        <w:t xml:space="preserve">                                                               </w:t>
      </w:r>
    </w:p>
    <w:p w14:paraId="6E87EE8C" w14:textId="77777777" w:rsidR="001C5F05" w:rsidRPr="006206E6" w:rsidRDefault="001C5F05" w:rsidP="001C5F05">
      <w:pPr>
        <w:spacing w:after="100" w:afterAutospacing="1" w:line="240" w:lineRule="auto"/>
        <w:ind w:firstLine="540"/>
        <w:contextualSpacing/>
        <w:jc w:val="center"/>
        <w:rPr>
          <w:rFonts w:ascii="Times New Roman" w:eastAsia="Times New Roman" w:hAnsi="Times New Roman"/>
          <w:b/>
          <w:bCs/>
          <w:sz w:val="24"/>
          <w:szCs w:val="24"/>
          <w:lang w:val="ro-RO"/>
        </w:rPr>
      </w:pPr>
      <w:r w:rsidRPr="006206E6">
        <w:rPr>
          <w:rFonts w:ascii="Times New Roman" w:eastAsia="Times New Roman" w:hAnsi="Times New Roman"/>
          <w:b/>
          <w:bCs/>
          <w:sz w:val="24"/>
          <w:szCs w:val="24"/>
          <w:lang w:val="ro-RO"/>
        </w:rPr>
        <w:t>Viză de legalitate:</w:t>
      </w:r>
    </w:p>
    <w:p w14:paraId="6FD76CA3" w14:textId="77777777" w:rsidR="001C5F05" w:rsidRDefault="001C5F05" w:rsidP="001C5F05">
      <w:pPr>
        <w:spacing w:after="100" w:afterAutospacing="1" w:line="240" w:lineRule="auto"/>
        <w:ind w:firstLine="540"/>
        <w:contextualSpacing/>
        <w:jc w:val="center"/>
        <w:rPr>
          <w:rFonts w:ascii="Times New Roman" w:eastAsia="Times New Roman" w:hAnsi="Times New Roman"/>
          <w:bCs/>
          <w:sz w:val="24"/>
          <w:szCs w:val="24"/>
          <w:lang w:val="es-ES"/>
        </w:rPr>
      </w:pPr>
      <w:proofErr w:type="spellStart"/>
      <w:r>
        <w:rPr>
          <w:rFonts w:ascii="Times New Roman" w:eastAsia="Times New Roman" w:hAnsi="Times New Roman"/>
          <w:bCs/>
          <w:sz w:val="24"/>
          <w:szCs w:val="24"/>
          <w:lang w:val="es-ES"/>
        </w:rPr>
        <w:t>Secretarul</w:t>
      </w:r>
      <w:proofErr w:type="spellEnd"/>
      <w:r>
        <w:rPr>
          <w:rFonts w:ascii="Times New Roman" w:eastAsia="Times New Roman" w:hAnsi="Times New Roman"/>
          <w:bCs/>
          <w:sz w:val="24"/>
          <w:szCs w:val="24"/>
          <w:lang w:val="es-ES"/>
        </w:rPr>
        <w:t xml:space="preserve"> General al Municipiului </w:t>
      </w:r>
      <w:proofErr w:type="spellStart"/>
      <w:r>
        <w:rPr>
          <w:rFonts w:ascii="Times New Roman" w:eastAsia="Times New Roman" w:hAnsi="Times New Roman"/>
          <w:bCs/>
          <w:sz w:val="24"/>
          <w:szCs w:val="24"/>
          <w:lang w:val="es-ES"/>
        </w:rPr>
        <w:t>Târgu</w:t>
      </w:r>
      <w:proofErr w:type="spellEnd"/>
      <w:r>
        <w:rPr>
          <w:rFonts w:ascii="Times New Roman" w:eastAsia="Times New Roman" w:hAnsi="Times New Roman"/>
          <w:bCs/>
          <w:sz w:val="24"/>
          <w:szCs w:val="24"/>
          <w:lang w:val="es-ES"/>
        </w:rPr>
        <w:t xml:space="preserve"> Mureş</w:t>
      </w:r>
    </w:p>
    <w:p w14:paraId="366FAC1E"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bookmarkStart w:id="19" w:name="_Hlk129001833"/>
      <w:r>
        <w:rPr>
          <w:rFonts w:ascii="Times New Roman" w:eastAsia="Times New Roman" w:hAnsi="Times New Roman"/>
          <w:b/>
          <w:sz w:val="24"/>
          <w:szCs w:val="24"/>
          <w:lang w:val="es-ES"/>
        </w:rPr>
        <w:t xml:space="preserve">                                                                      </w:t>
      </w:r>
      <w:proofErr w:type="spellStart"/>
      <w:r>
        <w:rPr>
          <w:rFonts w:ascii="Times New Roman" w:eastAsia="Times New Roman" w:hAnsi="Times New Roman"/>
          <w:b/>
          <w:sz w:val="24"/>
          <w:szCs w:val="24"/>
          <w:lang w:val="es-ES"/>
        </w:rPr>
        <w:t>Bordi</w:t>
      </w:r>
      <w:proofErr w:type="spellEnd"/>
      <w:r>
        <w:rPr>
          <w:rFonts w:ascii="Times New Roman" w:eastAsia="Times New Roman" w:hAnsi="Times New Roman"/>
          <w:b/>
          <w:sz w:val="24"/>
          <w:szCs w:val="24"/>
          <w:lang w:val="es-ES"/>
        </w:rPr>
        <w:t xml:space="preserve"> </w:t>
      </w:r>
      <w:proofErr w:type="spellStart"/>
      <w:r>
        <w:rPr>
          <w:rFonts w:ascii="Times New Roman" w:eastAsia="Times New Roman" w:hAnsi="Times New Roman"/>
          <w:b/>
          <w:sz w:val="24"/>
          <w:szCs w:val="24"/>
          <w:lang w:val="es-ES"/>
        </w:rPr>
        <w:t>Kinga</w:t>
      </w:r>
      <w:proofErr w:type="spellEnd"/>
    </w:p>
    <w:p w14:paraId="752ABAF6"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035354D3"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2EE9D408"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5B780548"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266F8BDA"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2054E4DE"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73DCD4BD"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79DA4A6C"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46660380"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52A11F7D"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p w14:paraId="0A41DE06" w14:textId="77777777" w:rsidR="001C5F05" w:rsidRDefault="001C5F05" w:rsidP="001C5F05">
      <w:pPr>
        <w:spacing w:after="100" w:afterAutospacing="1" w:line="240" w:lineRule="auto"/>
        <w:ind w:firstLine="540"/>
        <w:contextualSpacing/>
        <w:rPr>
          <w:rFonts w:ascii="Times New Roman" w:eastAsia="Times New Roman" w:hAnsi="Times New Roman"/>
          <w:b/>
          <w:sz w:val="24"/>
          <w:szCs w:val="24"/>
          <w:lang w:val="es-ES"/>
        </w:rPr>
      </w:pPr>
    </w:p>
    <w:bookmarkEnd w:id="19"/>
    <w:p w14:paraId="1BEF36F7" w14:textId="77777777" w:rsidR="001C5F05" w:rsidRDefault="001C5F05" w:rsidP="001C5F05">
      <w:pPr>
        <w:spacing w:after="0" w:line="240" w:lineRule="auto"/>
        <w:rPr>
          <w:rFonts w:ascii="Times New Roman" w:eastAsia="Times New Roman" w:hAnsi="Times New Roman"/>
          <w:b/>
          <w:sz w:val="24"/>
          <w:szCs w:val="24"/>
          <w:lang w:val="es-ES"/>
        </w:rPr>
      </w:pPr>
    </w:p>
    <w:p w14:paraId="431C70B4" w14:textId="77777777" w:rsidR="001C5F05" w:rsidRDefault="001C5F05" w:rsidP="001C5F05">
      <w:pPr>
        <w:spacing w:after="0" w:line="240" w:lineRule="auto"/>
        <w:rPr>
          <w:rFonts w:ascii="Times New Roman" w:eastAsia="Times New Roman" w:hAnsi="Times New Roman"/>
          <w:b/>
          <w:sz w:val="24"/>
          <w:szCs w:val="24"/>
          <w:lang w:val="es-ES"/>
        </w:rPr>
      </w:pPr>
    </w:p>
    <w:p w14:paraId="351C9477" w14:textId="77777777" w:rsidR="001C5F05" w:rsidRDefault="001C5F05" w:rsidP="001C5F05">
      <w:pPr>
        <w:spacing w:after="0" w:line="240" w:lineRule="auto"/>
        <w:rPr>
          <w:rFonts w:ascii="Times New Roman" w:eastAsia="Times New Roman" w:hAnsi="Times New Roman"/>
          <w:b/>
          <w:sz w:val="24"/>
          <w:szCs w:val="24"/>
          <w:lang w:val="es-ES"/>
        </w:rPr>
      </w:pPr>
    </w:p>
    <w:p w14:paraId="2478625D" w14:textId="77777777" w:rsidR="001C5F05" w:rsidRDefault="001C5F05" w:rsidP="001C5F05">
      <w:pPr>
        <w:spacing w:after="0" w:line="240" w:lineRule="auto"/>
        <w:rPr>
          <w:rFonts w:ascii="Times New Roman" w:eastAsia="Times New Roman" w:hAnsi="Times New Roman"/>
          <w:b/>
          <w:sz w:val="24"/>
          <w:szCs w:val="24"/>
          <w:lang w:val="es-ES"/>
        </w:rPr>
      </w:pPr>
    </w:p>
    <w:p w14:paraId="3962480D" w14:textId="77777777" w:rsidR="001C5F05" w:rsidRDefault="001C5F05" w:rsidP="001C5F05">
      <w:pPr>
        <w:spacing w:after="0" w:line="240" w:lineRule="auto"/>
        <w:rPr>
          <w:rFonts w:ascii="Times New Roman" w:eastAsia="Times New Roman" w:hAnsi="Times New Roman"/>
          <w:b/>
        </w:rPr>
      </w:pPr>
    </w:p>
    <w:p w14:paraId="0A72F264" w14:textId="77777777" w:rsidR="001C5F05" w:rsidRDefault="001C5F05" w:rsidP="001C5F05">
      <w:pPr>
        <w:spacing w:after="0" w:line="240" w:lineRule="auto"/>
        <w:rPr>
          <w:rFonts w:ascii="Times New Roman" w:eastAsia="Times New Roman" w:hAnsi="Times New Roman"/>
          <w:b/>
        </w:rPr>
      </w:pPr>
    </w:p>
    <w:p w14:paraId="76C9ADBB" w14:textId="77777777" w:rsidR="001C5F05" w:rsidRDefault="001C5F05" w:rsidP="001C5F05">
      <w:pPr>
        <w:spacing w:after="0" w:line="240" w:lineRule="auto"/>
        <w:rPr>
          <w:rFonts w:ascii="Times New Roman" w:eastAsia="Times New Roman" w:hAnsi="Times New Roman"/>
          <w:b/>
        </w:rPr>
      </w:pPr>
    </w:p>
    <w:p w14:paraId="321AE31C" w14:textId="77777777" w:rsidR="001C5F05" w:rsidRDefault="001C5F05" w:rsidP="001C5F05">
      <w:pPr>
        <w:spacing w:after="0" w:line="240" w:lineRule="auto"/>
        <w:rPr>
          <w:rFonts w:ascii="Times New Roman" w:eastAsia="Times New Roman" w:hAnsi="Times New Roman"/>
          <w:b/>
        </w:rPr>
      </w:pPr>
    </w:p>
    <w:p w14:paraId="4C876C88" w14:textId="77777777" w:rsidR="001C5F05" w:rsidRDefault="001C5F05" w:rsidP="001C5F05">
      <w:pPr>
        <w:spacing w:after="0" w:line="240" w:lineRule="auto"/>
        <w:rPr>
          <w:rFonts w:ascii="Times New Roman" w:eastAsia="Times New Roman" w:hAnsi="Times New Roman"/>
          <w:b/>
        </w:rPr>
      </w:pPr>
    </w:p>
    <w:p w14:paraId="025B8290" w14:textId="77777777" w:rsidR="001C5F05" w:rsidRDefault="001C5F05" w:rsidP="001C5F05">
      <w:pPr>
        <w:spacing w:after="0" w:line="240" w:lineRule="auto"/>
        <w:rPr>
          <w:rFonts w:ascii="Times New Roman" w:eastAsia="Times New Roman" w:hAnsi="Times New Roman"/>
          <w:b/>
        </w:rPr>
      </w:pPr>
    </w:p>
    <w:p w14:paraId="0BAC8A09" w14:textId="77777777" w:rsidR="001C5F05" w:rsidRDefault="001C5F05" w:rsidP="001C5F05">
      <w:pPr>
        <w:spacing w:after="0" w:line="240" w:lineRule="auto"/>
        <w:rPr>
          <w:rFonts w:ascii="Times New Roman" w:eastAsia="Times New Roman" w:hAnsi="Times New Roman"/>
          <w:b/>
        </w:rPr>
      </w:pPr>
    </w:p>
    <w:p w14:paraId="753825D4" w14:textId="77777777" w:rsidR="001C5F05" w:rsidRDefault="001C5F05" w:rsidP="001C5F05">
      <w:pPr>
        <w:spacing w:after="0" w:line="240" w:lineRule="auto"/>
        <w:rPr>
          <w:rFonts w:ascii="Times New Roman" w:eastAsia="Times New Roman" w:hAnsi="Times New Roman"/>
          <w:b/>
        </w:rPr>
      </w:pPr>
    </w:p>
    <w:p w14:paraId="06102D72" w14:textId="77777777" w:rsidR="001C5F05" w:rsidRDefault="001C5F05" w:rsidP="001C5F05">
      <w:pPr>
        <w:spacing w:after="0" w:line="240" w:lineRule="auto"/>
        <w:rPr>
          <w:rFonts w:ascii="Times New Roman" w:eastAsia="Times New Roman" w:hAnsi="Times New Roman"/>
          <w:b/>
        </w:rPr>
      </w:pPr>
    </w:p>
    <w:p w14:paraId="35AC2749" w14:textId="77777777" w:rsidR="001C5F05" w:rsidRDefault="001C5F05" w:rsidP="001C5F05">
      <w:pPr>
        <w:spacing w:after="0" w:line="240" w:lineRule="auto"/>
        <w:rPr>
          <w:rFonts w:ascii="Times New Roman" w:eastAsia="Times New Roman" w:hAnsi="Times New Roman"/>
          <w:b/>
        </w:rPr>
      </w:pPr>
    </w:p>
    <w:p w14:paraId="286BF031" w14:textId="77777777" w:rsidR="001C5F05" w:rsidRDefault="001C5F05" w:rsidP="001C5F05">
      <w:pPr>
        <w:spacing w:after="0" w:line="240" w:lineRule="auto"/>
        <w:rPr>
          <w:rFonts w:ascii="Times New Roman" w:eastAsia="Times New Roman" w:hAnsi="Times New Roman"/>
          <w:b/>
        </w:rPr>
      </w:pPr>
    </w:p>
    <w:p w14:paraId="7A6DA308" w14:textId="77777777" w:rsidR="000542B9" w:rsidRDefault="000542B9" w:rsidP="001C5F05">
      <w:pPr>
        <w:spacing w:after="0" w:line="240" w:lineRule="auto"/>
        <w:rPr>
          <w:rFonts w:ascii="Times New Roman" w:eastAsia="Times New Roman" w:hAnsi="Times New Roman"/>
          <w:b/>
        </w:rPr>
      </w:pPr>
    </w:p>
    <w:p w14:paraId="0B9E4CAE" w14:textId="77777777" w:rsidR="00A84787" w:rsidRDefault="00A84787" w:rsidP="001C5F05">
      <w:pPr>
        <w:spacing w:after="0" w:line="240" w:lineRule="auto"/>
        <w:rPr>
          <w:rFonts w:ascii="Times New Roman" w:eastAsia="Times New Roman" w:hAnsi="Times New Roman"/>
          <w:b/>
        </w:rPr>
      </w:pPr>
    </w:p>
    <w:p w14:paraId="6ACD4E32" w14:textId="77777777" w:rsidR="00A84787" w:rsidRDefault="00A84787" w:rsidP="001C5F05">
      <w:pPr>
        <w:spacing w:after="0" w:line="240" w:lineRule="auto"/>
        <w:rPr>
          <w:rFonts w:ascii="Times New Roman" w:eastAsia="Times New Roman" w:hAnsi="Times New Roman"/>
          <w:b/>
        </w:rPr>
      </w:pPr>
    </w:p>
    <w:p w14:paraId="1712650F" w14:textId="77777777" w:rsidR="00A84787" w:rsidRDefault="00A84787" w:rsidP="001C5F05">
      <w:pPr>
        <w:spacing w:after="0" w:line="240" w:lineRule="auto"/>
        <w:rPr>
          <w:rFonts w:ascii="Times New Roman" w:eastAsia="Times New Roman" w:hAnsi="Times New Roman"/>
          <w:b/>
        </w:rPr>
      </w:pPr>
    </w:p>
    <w:p w14:paraId="0783EAC1" w14:textId="77777777" w:rsidR="00A84787" w:rsidRDefault="00A84787" w:rsidP="001C5F05">
      <w:pPr>
        <w:spacing w:after="0" w:line="240" w:lineRule="auto"/>
        <w:rPr>
          <w:rFonts w:ascii="Times New Roman" w:eastAsia="Times New Roman" w:hAnsi="Times New Roman"/>
          <w:b/>
        </w:rPr>
      </w:pPr>
    </w:p>
    <w:p w14:paraId="020B8044" w14:textId="77777777" w:rsidR="00A84787" w:rsidRDefault="00A84787" w:rsidP="001C5F05">
      <w:pPr>
        <w:spacing w:after="0" w:line="240" w:lineRule="auto"/>
        <w:rPr>
          <w:rFonts w:ascii="Times New Roman" w:eastAsia="Times New Roman" w:hAnsi="Times New Roman"/>
          <w:b/>
        </w:rPr>
      </w:pPr>
    </w:p>
    <w:p w14:paraId="4FEA4504" w14:textId="77777777" w:rsidR="001C5F05" w:rsidRDefault="001C5F05" w:rsidP="001C5F05">
      <w:pPr>
        <w:spacing w:after="0" w:line="240" w:lineRule="auto"/>
        <w:rPr>
          <w:rFonts w:ascii="Times New Roman" w:eastAsia="Times New Roman" w:hAnsi="Times New Roman"/>
          <w:b/>
        </w:rPr>
      </w:pPr>
    </w:p>
    <w:p w14:paraId="696693A6" w14:textId="77777777" w:rsidR="001C5F05" w:rsidRDefault="001C5F05" w:rsidP="001C5F05">
      <w:pPr>
        <w:spacing w:after="0" w:line="240" w:lineRule="auto"/>
        <w:rPr>
          <w:rFonts w:ascii="Times New Roman" w:eastAsia="Times New Roman" w:hAnsi="Times New Roman"/>
          <w:b/>
        </w:rPr>
      </w:pPr>
    </w:p>
    <w:p w14:paraId="1F3B4869" w14:textId="77777777" w:rsidR="001C5F05" w:rsidRDefault="001C5F05" w:rsidP="001C5F05">
      <w:pPr>
        <w:spacing w:after="0" w:line="240" w:lineRule="auto"/>
        <w:rPr>
          <w:rFonts w:ascii="Times New Roman" w:eastAsia="Times New Roman" w:hAnsi="Times New Roman"/>
          <w:b/>
        </w:rPr>
      </w:pPr>
    </w:p>
    <w:p w14:paraId="40559659" w14:textId="77777777" w:rsidR="001C5F05" w:rsidRDefault="001C5F05" w:rsidP="001C5F05">
      <w:pPr>
        <w:spacing w:after="0" w:line="240" w:lineRule="auto"/>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w:t>
      </w:r>
      <w:proofErr w:type="spellStart"/>
      <w:r>
        <w:rPr>
          <w:rFonts w:ascii="Times New Roman" w:eastAsia="Times New Roman" w:hAnsi="Times New Roman"/>
          <w:b/>
          <w:sz w:val="16"/>
          <w:szCs w:val="16"/>
          <w:lang w:val="ro-RO" w:eastAsia="ro-RO"/>
        </w:rPr>
        <w:t>şi</w:t>
      </w:r>
      <w:proofErr w:type="spellEnd"/>
      <w:r>
        <w:rPr>
          <w:rFonts w:ascii="Times New Roman" w:eastAsia="Times New Roman" w:hAnsi="Times New Roman"/>
          <w:b/>
          <w:sz w:val="16"/>
          <w:szCs w:val="16"/>
          <w:lang w:val="ro-RO" w:eastAsia="ro-RO"/>
        </w:rPr>
        <w:t xml:space="preserve"> produc efecte juridice după îndeplinirea </w:t>
      </w:r>
      <w:proofErr w:type="spellStart"/>
      <w:r>
        <w:rPr>
          <w:rFonts w:ascii="Times New Roman" w:eastAsia="Times New Roman" w:hAnsi="Times New Roman"/>
          <w:b/>
          <w:sz w:val="16"/>
          <w:szCs w:val="16"/>
          <w:lang w:val="ro-RO" w:eastAsia="ro-RO"/>
        </w:rPr>
        <w:t>condiţiilor</w:t>
      </w:r>
      <w:proofErr w:type="spellEnd"/>
      <w:r>
        <w:rPr>
          <w:rFonts w:ascii="Times New Roman" w:eastAsia="Times New Roman" w:hAnsi="Times New Roman"/>
          <w:b/>
          <w:sz w:val="16"/>
          <w:szCs w:val="16"/>
          <w:lang w:val="ro-RO" w:eastAsia="ro-RO"/>
        </w:rPr>
        <w:t xml:space="preserve"> prevăzute de art. 129, art. 139 din O.U.G. nr. 57/2019 privind Codul Administrativ</w:t>
      </w:r>
    </w:p>
    <w:p w14:paraId="43C05966" w14:textId="2E75A2A2" w:rsidR="005740C2" w:rsidRDefault="005740C2" w:rsidP="008A359E">
      <w:pPr>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00323241">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t xml:space="preserve"> </w:t>
      </w:r>
    </w:p>
    <w:sectPr w:rsidR="005740C2" w:rsidSect="00A84787">
      <w:headerReference w:type="default" r:id="rId8"/>
      <w:pgSz w:w="12240" w:h="15840"/>
      <w:pgMar w:top="0" w:right="6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7FA8" w14:textId="77777777" w:rsidR="00A76B37" w:rsidRDefault="00A76B37" w:rsidP="00853B0F">
      <w:pPr>
        <w:spacing w:after="0" w:line="240" w:lineRule="auto"/>
      </w:pPr>
      <w:r>
        <w:separator/>
      </w:r>
    </w:p>
  </w:endnote>
  <w:endnote w:type="continuationSeparator" w:id="0">
    <w:p w14:paraId="13CB3583" w14:textId="77777777" w:rsidR="00A76B37" w:rsidRDefault="00A76B37" w:rsidP="0085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TE27383A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F6B2" w14:textId="77777777" w:rsidR="00A76B37" w:rsidRDefault="00A76B37" w:rsidP="00853B0F">
      <w:pPr>
        <w:spacing w:after="0" w:line="240" w:lineRule="auto"/>
      </w:pPr>
      <w:r>
        <w:separator/>
      </w:r>
    </w:p>
  </w:footnote>
  <w:footnote w:type="continuationSeparator" w:id="0">
    <w:p w14:paraId="314E4028" w14:textId="77777777" w:rsidR="00A76B37" w:rsidRDefault="00A76B37" w:rsidP="0085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1991" w14:textId="77777777" w:rsidR="00853B0F" w:rsidRPr="00853B0F" w:rsidRDefault="00853B0F" w:rsidP="00853B0F">
    <w:pPr>
      <w:widowControl w:val="0"/>
      <w:tabs>
        <w:tab w:val="left" w:pos="-720"/>
      </w:tabs>
      <w:suppressAutoHyphens/>
      <w:spacing w:after="0" w:line="240" w:lineRule="auto"/>
      <w:ind w:firstLine="1080"/>
      <w:jc w:val="both"/>
      <w:rPr>
        <w:rFonts w:ascii="Times New Roman" w:eastAsia="Times New Roman" w:hAnsi="Times New Roman"/>
        <w:spacing w:val="-2"/>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EF0"/>
    <w:multiLevelType w:val="hybridMultilevel"/>
    <w:tmpl w:val="03203306"/>
    <w:lvl w:ilvl="0" w:tplc="8682AB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185C"/>
    <w:multiLevelType w:val="hybridMultilevel"/>
    <w:tmpl w:val="FFFFFFFF"/>
    <w:lvl w:ilvl="0" w:tplc="3180742C">
      <w:start w:val="1"/>
      <w:numFmt w:val="decimal"/>
      <w:lvlText w:val="%1."/>
      <w:lvlJc w:val="left"/>
      <w:pPr>
        <w:ind w:left="915" w:hanging="360"/>
      </w:pPr>
      <w:rPr>
        <w:rFonts w:cs="Times New Roman"/>
      </w:rPr>
    </w:lvl>
    <w:lvl w:ilvl="1" w:tplc="04090019">
      <w:start w:val="1"/>
      <w:numFmt w:val="lowerLetter"/>
      <w:lvlText w:val="%2."/>
      <w:lvlJc w:val="left"/>
      <w:pPr>
        <w:ind w:left="1635" w:hanging="360"/>
      </w:pPr>
      <w:rPr>
        <w:rFonts w:cs="Times New Roman"/>
      </w:rPr>
    </w:lvl>
    <w:lvl w:ilvl="2" w:tplc="0409001B">
      <w:start w:val="1"/>
      <w:numFmt w:val="lowerRoman"/>
      <w:lvlText w:val="%3."/>
      <w:lvlJc w:val="right"/>
      <w:pPr>
        <w:ind w:left="2355" w:hanging="180"/>
      </w:pPr>
      <w:rPr>
        <w:rFonts w:cs="Times New Roman"/>
      </w:rPr>
    </w:lvl>
    <w:lvl w:ilvl="3" w:tplc="0409000F">
      <w:start w:val="1"/>
      <w:numFmt w:val="decimal"/>
      <w:lvlText w:val="%4."/>
      <w:lvlJc w:val="left"/>
      <w:pPr>
        <w:ind w:left="3075" w:hanging="360"/>
      </w:pPr>
      <w:rPr>
        <w:rFonts w:cs="Times New Roman"/>
      </w:rPr>
    </w:lvl>
    <w:lvl w:ilvl="4" w:tplc="04090019">
      <w:start w:val="1"/>
      <w:numFmt w:val="lowerLetter"/>
      <w:lvlText w:val="%5."/>
      <w:lvlJc w:val="left"/>
      <w:pPr>
        <w:ind w:left="3795" w:hanging="360"/>
      </w:pPr>
      <w:rPr>
        <w:rFonts w:cs="Times New Roman"/>
      </w:rPr>
    </w:lvl>
    <w:lvl w:ilvl="5" w:tplc="0409001B">
      <w:start w:val="1"/>
      <w:numFmt w:val="lowerRoman"/>
      <w:lvlText w:val="%6."/>
      <w:lvlJc w:val="right"/>
      <w:pPr>
        <w:ind w:left="4515" w:hanging="180"/>
      </w:pPr>
      <w:rPr>
        <w:rFonts w:cs="Times New Roman"/>
      </w:rPr>
    </w:lvl>
    <w:lvl w:ilvl="6" w:tplc="0409000F">
      <w:start w:val="1"/>
      <w:numFmt w:val="decimal"/>
      <w:lvlText w:val="%7."/>
      <w:lvlJc w:val="left"/>
      <w:pPr>
        <w:ind w:left="5235" w:hanging="360"/>
      </w:pPr>
      <w:rPr>
        <w:rFonts w:cs="Times New Roman"/>
      </w:rPr>
    </w:lvl>
    <w:lvl w:ilvl="7" w:tplc="04090019">
      <w:start w:val="1"/>
      <w:numFmt w:val="lowerLetter"/>
      <w:lvlText w:val="%8."/>
      <w:lvlJc w:val="left"/>
      <w:pPr>
        <w:ind w:left="5955" w:hanging="360"/>
      </w:pPr>
      <w:rPr>
        <w:rFonts w:cs="Times New Roman"/>
      </w:rPr>
    </w:lvl>
    <w:lvl w:ilvl="8" w:tplc="0409001B">
      <w:start w:val="1"/>
      <w:numFmt w:val="lowerRoman"/>
      <w:lvlText w:val="%9."/>
      <w:lvlJc w:val="right"/>
      <w:pPr>
        <w:ind w:left="6675" w:hanging="180"/>
      </w:pPr>
      <w:rPr>
        <w:rFonts w:cs="Times New Roman"/>
      </w:rPr>
    </w:lvl>
  </w:abstractNum>
  <w:abstractNum w:abstractNumId="2" w15:restartNumberingAfterBreak="0">
    <w:nsid w:val="15E365C4"/>
    <w:multiLevelType w:val="hybridMultilevel"/>
    <w:tmpl w:val="FD6A983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BF00E4C"/>
    <w:multiLevelType w:val="hybridMultilevel"/>
    <w:tmpl w:val="2D02020C"/>
    <w:lvl w:ilvl="0" w:tplc="9AE26B1A">
      <w:start w:val="5"/>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6629C0"/>
    <w:multiLevelType w:val="hybridMultilevel"/>
    <w:tmpl w:val="FE70D9C2"/>
    <w:lvl w:ilvl="0" w:tplc="193EAED0">
      <w:start w:val="1"/>
      <w:numFmt w:val="lowerLetter"/>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5AC5F40"/>
    <w:multiLevelType w:val="hybridMultilevel"/>
    <w:tmpl w:val="FFFFFFFF"/>
    <w:lvl w:ilvl="0" w:tplc="B6C667EA">
      <w:numFmt w:val="bullet"/>
      <w:lvlText w:val="-"/>
      <w:lvlJc w:val="left"/>
      <w:pPr>
        <w:ind w:left="3960" w:hanging="360"/>
      </w:pPr>
      <w:rPr>
        <w:rFonts w:ascii="Times New Roman" w:eastAsiaTheme="minorEastAsia" w:hAnsi="Times New Roman" w:cs="Times New Roman" w:hint="default"/>
      </w:rPr>
    </w:lvl>
    <w:lvl w:ilvl="1" w:tplc="04090003">
      <w:start w:val="1"/>
      <w:numFmt w:val="bullet"/>
      <w:lvlText w:val="o"/>
      <w:lvlJc w:val="left"/>
      <w:pPr>
        <w:ind w:left="4680" w:hanging="360"/>
      </w:pPr>
      <w:rPr>
        <w:rFonts w:ascii="Courier New" w:hAnsi="Courier New" w:cs="Times New Roman"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Times New Roman"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Times New Roman" w:hint="default"/>
      </w:rPr>
    </w:lvl>
    <w:lvl w:ilvl="8" w:tplc="04090005">
      <w:start w:val="1"/>
      <w:numFmt w:val="bullet"/>
      <w:lvlText w:val=""/>
      <w:lvlJc w:val="left"/>
      <w:pPr>
        <w:ind w:left="9720" w:hanging="360"/>
      </w:pPr>
      <w:rPr>
        <w:rFonts w:ascii="Wingdings" w:hAnsi="Wingdings" w:hint="default"/>
      </w:rPr>
    </w:lvl>
  </w:abstractNum>
  <w:abstractNum w:abstractNumId="6" w15:restartNumberingAfterBreak="0">
    <w:nsid w:val="2F6903BC"/>
    <w:multiLevelType w:val="hybridMultilevel"/>
    <w:tmpl w:val="ACCEC878"/>
    <w:lvl w:ilvl="0" w:tplc="95E2A3F0">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4A9785D"/>
    <w:multiLevelType w:val="hybridMultilevel"/>
    <w:tmpl w:val="A7ACF59A"/>
    <w:lvl w:ilvl="0" w:tplc="A2D8A5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E316C"/>
    <w:multiLevelType w:val="hybridMultilevel"/>
    <w:tmpl w:val="BB6E2454"/>
    <w:lvl w:ilvl="0" w:tplc="081A272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0"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4008391B"/>
    <w:multiLevelType w:val="hybridMultilevel"/>
    <w:tmpl w:val="CD9EC550"/>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2" w15:restartNumberingAfterBreak="0">
    <w:nsid w:val="4E9313BE"/>
    <w:multiLevelType w:val="hybridMultilevel"/>
    <w:tmpl w:val="E90A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C447C"/>
    <w:multiLevelType w:val="hybridMultilevel"/>
    <w:tmpl w:val="BCA20492"/>
    <w:lvl w:ilvl="0" w:tplc="3B3CF54A">
      <w:numFmt w:val="bullet"/>
      <w:lvlText w:val="-"/>
      <w:lvlJc w:val="left"/>
      <w:pPr>
        <w:ind w:left="960" w:hanging="360"/>
      </w:pPr>
      <w:rPr>
        <w:rFonts w:ascii="Times New Roman" w:eastAsia="Times New Roman"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406368E"/>
    <w:multiLevelType w:val="hybridMultilevel"/>
    <w:tmpl w:val="F7340F38"/>
    <w:lvl w:ilvl="0" w:tplc="5B58C81E">
      <w:start w:val="1"/>
      <w:numFmt w:val="lowerRoman"/>
      <w:lvlText w:val="(%1)"/>
      <w:lvlJc w:val="left"/>
      <w:pPr>
        <w:ind w:left="1440" w:hanging="360"/>
      </w:pPr>
      <w:rPr>
        <w:rFonts w:hint="default"/>
        <w:b/>
        <w:color w:val="FF7F5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78015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908076">
    <w:abstractNumId w:val="9"/>
  </w:num>
  <w:num w:numId="3" w16cid:durableId="12128136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710216">
    <w:abstractNumId w:val="11"/>
  </w:num>
  <w:num w:numId="5" w16cid:durableId="1764374480">
    <w:abstractNumId w:val="4"/>
  </w:num>
  <w:num w:numId="6" w16cid:durableId="1664242532">
    <w:abstractNumId w:val="5"/>
  </w:num>
  <w:num w:numId="7" w16cid:durableId="1814172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3123894">
    <w:abstractNumId w:val="6"/>
  </w:num>
  <w:num w:numId="9" w16cid:durableId="250509667">
    <w:abstractNumId w:val="13"/>
  </w:num>
  <w:num w:numId="10" w16cid:durableId="390160508">
    <w:abstractNumId w:val="0"/>
  </w:num>
  <w:num w:numId="11" w16cid:durableId="1810048266">
    <w:abstractNumId w:val="3"/>
  </w:num>
  <w:num w:numId="12" w16cid:durableId="1674408628">
    <w:abstractNumId w:val="14"/>
  </w:num>
  <w:num w:numId="13" w16cid:durableId="1772431750">
    <w:abstractNumId w:val="7"/>
  </w:num>
  <w:num w:numId="14" w16cid:durableId="1906912261">
    <w:abstractNumId w:val="12"/>
  </w:num>
  <w:num w:numId="15" w16cid:durableId="1114253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6E1"/>
    <w:rsid w:val="000542B9"/>
    <w:rsid w:val="00056F15"/>
    <w:rsid w:val="00057619"/>
    <w:rsid w:val="00072FA3"/>
    <w:rsid w:val="000A12D1"/>
    <w:rsid w:val="000A2A6E"/>
    <w:rsid w:val="000B0672"/>
    <w:rsid w:val="000B431D"/>
    <w:rsid w:val="000C3898"/>
    <w:rsid w:val="000D5250"/>
    <w:rsid w:val="000D6BF0"/>
    <w:rsid w:val="000D76A0"/>
    <w:rsid w:val="000D78DF"/>
    <w:rsid w:val="000E603F"/>
    <w:rsid w:val="000F2F00"/>
    <w:rsid w:val="000F3E15"/>
    <w:rsid w:val="00104EA8"/>
    <w:rsid w:val="001126E1"/>
    <w:rsid w:val="00115330"/>
    <w:rsid w:val="00162836"/>
    <w:rsid w:val="001703A8"/>
    <w:rsid w:val="00171C38"/>
    <w:rsid w:val="001967DF"/>
    <w:rsid w:val="001C17D1"/>
    <w:rsid w:val="001C5134"/>
    <w:rsid w:val="001C5F05"/>
    <w:rsid w:val="001D73C0"/>
    <w:rsid w:val="001D7784"/>
    <w:rsid w:val="001E555D"/>
    <w:rsid w:val="001E722D"/>
    <w:rsid w:val="001F08C4"/>
    <w:rsid w:val="00212708"/>
    <w:rsid w:val="0021417E"/>
    <w:rsid w:val="0024052D"/>
    <w:rsid w:val="00243D29"/>
    <w:rsid w:val="002574AB"/>
    <w:rsid w:val="00261858"/>
    <w:rsid w:val="002637E5"/>
    <w:rsid w:val="00286BF8"/>
    <w:rsid w:val="00294F8B"/>
    <w:rsid w:val="002B2BA1"/>
    <w:rsid w:val="002C13D4"/>
    <w:rsid w:val="002E7C8B"/>
    <w:rsid w:val="00310972"/>
    <w:rsid w:val="00313BDC"/>
    <w:rsid w:val="00322FDF"/>
    <w:rsid w:val="00323241"/>
    <w:rsid w:val="003233F7"/>
    <w:rsid w:val="00326A6B"/>
    <w:rsid w:val="003367FE"/>
    <w:rsid w:val="00340D01"/>
    <w:rsid w:val="003510E9"/>
    <w:rsid w:val="003523FF"/>
    <w:rsid w:val="003746A0"/>
    <w:rsid w:val="003864C2"/>
    <w:rsid w:val="0039111F"/>
    <w:rsid w:val="0039268C"/>
    <w:rsid w:val="003A2C8D"/>
    <w:rsid w:val="003B2685"/>
    <w:rsid w:val="003B5E88"/>
    <w:rsid w:val="003B60CE"/>
    <w:rsid w:val="003C6BAD"/>
    <w:rsid w:val="003D3EBF"/>
    <w:rsid w:val="003D4073"/>
    <w:rsid w:val="003F3C31"/>
    <w:rsid w:val="003F5209"/>
    <w:rsid w:val="003F5C6D"/>
    <w:rsid w:val="003F7069"/>
    <w:rsid w:val="0040118F"/>
    <w:rsid w:val="00420604"/>
    <w:rsid w:val="004214EF"/>
    <w:rsid w:val="00432FF2"/>
    <w:rsid w:val="004378F4"/>
    <w:rsid w:val="00457E3B"/>
    <w:rsid w:val="00460337"/>
    <w:rsid w:val="00460FDD"/>
    <w:rsid w:val="00470671"/>
    <w:rsid w:val="00481B3D"/>
    <w:rsid w:val="00486316"/>
    <w:rsid w:val="00487C21"/>
    <w:rsid w:val="00490BF7"/>
    <w:rsid w:val="004A3637"/>
    <w:rsid w:val="004B4936"/>
    <w:rsid w:val="004C12D2"/>
    <w:rsid w:val="004D0D92"/>
    <w:rsid w:val="004E16B5"/>
    <w:rsid w:val="004E7CB3"/>
    <w:rsid w:val="00500109"/>
    <w:rsid w:val="00512229"/>
    <w:rsid w:val="00515F28"/>
    <w:rsid w:val="00521444"/>
    <w:rsid w:val="005224FB"/>
    <w:rsid w:val="00526B25"/>
    <w:rsid w:val="0053314A"/>
    <w:rsid w:val="00571393"/>
    <w:rsid w:val="005725A7"/>
    <w:rsid w:val="005740C2"/>
    <w:rsid w:val="005815BB"/>
    <w:rsid w:val="00592AE4"/>
    <w:rsid w:val="00595434"/>
    <w:rsid w:val="005A31C5"/>
    <w:rsid w:val="005C6236"/>
    <w:rsid w:val="005E3067"/>
    <w:rsid w:val="005E4ADF"/>
    <w:rsid w:val="005F23FA"/>
    <w:rsid w:val="005F42AD"/>
    <w:rsid w:val="00605344"/>
    <w:rsid w:val="0060685D"/>
    <w:rsid w:val="00614AAC"/>
    <w:rsid w:val="006206E6"/>
    <w:rsid w:val="00674C1B"/>
    <w:rsid w:val="006750CB"/>
    <w:rsid w:val="00680CA8"/>
    <w:rsid w:val="00680CCD"/>
    <w:rsid w:val="00682FA6"/>
    <w:rsid w:val="00685539"/>
    <w:rsid w:val="00687871"/>
    <w:rsid w:val="006930B6"/>
    <w:rsid w:val="0069490A"/>
    <w:rsid w:val="006C65C4"/>
    <w:rsid w:val="006D6063"/>
    <w:rsid w:val="006E27C9"/>
    <w:rsid w:val="006F5BD6"/>
    <w:rsid w:val="0070154F"/>
    <w:rsid w:val="007053E9"/>
    <w:rsid w:val="007067B6"/>
    <w:rsid w:val="0071608E"/>
    <w:rsid w:val="007179FC"/>
    <w:rsid w:val="00750219"/>
    <w:rsid w:val="007622DB"/>
    <w:rsid w:val="00776BC5"/>
    <w:rsid w:val="00791744"/>
    <w:rsid w:val="007966C5"/>
    <w:rsid w:val="007974F1"/>
    <w:rsid w:val="007A7348"/>
    <w:rsid w:val="007D3579"/>
    <w:rsid w:val="007D4611"/>
    <w:rsid w:val="007E2047"/>
    <w:rsid w:val="007F1143"/>
    <w:rsid w:val="007F3381"/>
    <w:rsid w:val="008171F2"/>
    <w:rsid w:val="00821783"/>
    <w:rsid w:val="008324A5"/>
    <w:rsid w:val="0083604A"/>
    <w:rsid w:val="00853B0F"/>
    <w:rsid w:val="00865612"/>
    <w:rsid w:val="008657EF"/>
    <w:rsid w:val="00892CD1"/>
    <w:rsid w:val="008958B7"/>
    <w:rsid w:val="008A359E"/>
    <w:rsid w:val="008B1FE4"/>
    <w:rsid w:val="008B51B5"/>
    <w:rsid w:val="008C01A0"/>
    <w:rsid w:val="008C11BB"/>
    <w:rsid w:val="008C258E"/>
    <w:rsid w:val="008C6566"/>
    <w:rsid w:val="008C6B31"/>
    <w:rsid w:val="008C78EB"/>
    <w:rsid w:val="008D1AAE"/>
    <w:rsid w:val="008E393F"/>
    <w:rsid w:val="008E55F2"/>
    <w:rsid w:val="008F2F5E"/>
    <w:rsid w:val="00903211"/>
    <w:rsid w:val="00911ADB"/>
    <w:rsid w:val="00927890"/>
    <w:rsid w:val="0095081C"/>
    <w:rsid w:val="0095136C"/>
    <w:rsid w:val="00951904"/>
    <w:rsid w:val="00953E02"/>
    <w:rsid w:val="00967598"/>
    <w:rsid w:val="009711D0"/>
    <w:rsid w:val="009857EF"/>
    <w:rsid w:val="00997379"/>
    <w:rsid w:val="009A4053"/>
    <w:rsid w:val="009A5B65"/>
    <w:rsid w:val="009A620C"/>
    <w:rsid w:val="009B2E8C"/>
    <w:rsid w:val="009D1F88"/>
    <w:rsid w:val="009D3A49"/>
    <w:rsid w:val="009E6EA5"/>
    <w:rsid w:val="009F50C6"/>
    <w:rsid w:val="00A036E1"/>
    <w:rsid w:val="00A04DC1"/>
    <w:rsid w:val="00A21035"/>
    <w:rsid w:val="00A22A4D"/>
    <w:rsid w:val="00A325C8"/>
    <w:rsid w:val="00A33B9C"/>
    <w:rsid w:val="00A35EDC"/>
    <w:rsid w:val="00A4605D"/>
    <w:rsid w:val="00A47EBE"/>
    <w:rsid w:val="00A654CB"/>
    <w:rsid w:val="00A76B37"/>
    <w:rsid w:val="00A81722"/>
    <w:rsid w:val="00A84787"/>
    <w:rsid w:val="00A87AE5"/>
    <w:rsid w:val="00AA04EC"/>
    <w:rsid w:val="00AA4718"/>
    <w:rsid w:val="00AA7A07"/>
    <w:rsid w:val="00AC4774"/>
    <w:rsid w:val="00AC4E40"/>
    <w:rsid w:val="00B00047"/>
    <w:rsid w:val="00B02723"/>
    <w:rsid w:val="00B02B7F"/>
    <w:rsid w:val="00B06409"/>
    <w:rsid w:val="00B1377F"/>
    <w:rsid w:val="00B20484"/>
    <w:rsid w:val="00B275E8"/>
    <w:rsid w:val="00B27CC4"/>
    <w:rsid w:val="00B51B1A"/>
    <w:rsid w:val="00B62376"/>
    <w:rsid w:val="00BA7014"/>
    <w:rsid w:val="00BD202D"/>
    <w:rsid w:val="00BD324C"/>
    <w:rsid w:val="00BE0B9D"/>
    <w:rsid w:val="00C028C8"/>
    <w:rsid w:val="00C13EF3"/>
    <w:rsid w:val="00C27272"/>
    <w:rsid w:val="00C3527C"/>
    <w:rsid w:val="00C4276A"/>
    <w:rsid w:val="00C56A0F"/>
    <w:rsid w:val="00C70F70"/>
    <w:rsid w:val="00C75CF9"/>
    <w:rsid w:val="00C76201"/>
    <w:rsid w:val="00C925DD"/>
    <w:rsid w:val="00C94F82"/>
    <w:rsid w:val="00CB7321"/>
    <w:rsid w:val="00CB7725"/>
    <w:rsid w:val="00CC3265"/>
    <w:rsid w:val="00CE2888"/>
    <w:rsid w:val="00CF55EB"/>
    <w:rsid w:val="00D01496"/>
    <w:rsid w:val="00D13639"/>
    <w:rsid w:val="00D13AD9"/>
    <w:rsid w:val="00D14721"/>
    <w:rsid w:val="00D20C67"/>
    <w:rsid w:val="00D32A99"/>
    <w:rsid w:val="00D471DB"/>
    <w:rsid w:val="00D54247"/>
    <w:rsid w:val="00D662C6"/>
    <w:rsid w:val="00D714FC"/>
    <w:rsid w:val="00D76523"/>
    <w:rsid w:val="00D8388F"/>
    <w:rsid w:val="00DB6016"/>
    <w:rsid w:val="00DC1233"/>
    <w:rsid w:val="00DC2041"/>
    <w:rsid w:val="00DC2950"/>
    <w:rsid w:val="00DE3AAC"/>
    <w:rsid w:val="00DF6901"/>
    <w:rsid w:val="00DF71E7"/>
    <w:rsid w:val="00E21271"/>
    <w:rsid w:val="00E242AF"/>
    <w:rsid w:val="00E30C9D"/>
    <w:rsid w:val="00E319A7"/>
    <w:rsid w:val="00E3350A"/>
    <w:rsid w:val="00E36899"/>
    <w:rsid w:val="00E40E36"/>
    <w:rsid w:val="00E46469"/>
    <w:rsid w:val="00E47924"/>
    <w:rsid w:val="00E50F3A"/>
    <w:rsid w:val="00E61CFE"/>
    <w:rsid w:val="00E75115"/>
    <w:rsid w:val="00E75A46"/>
    <w:rsid w:val="00E91078"/>
    <w:rsid w:val="00EB2922"/>
    <w:rsid w:val="00ED09C0"/>
    <w:rsid w:val="00ED4A9A"/>
    <w:rsid w:val="00ED7658"/>
    <w:rsid w:val="00EE0B5A"/>
    <w:rsid w:val="00EE2DA3"/>
    <w:rsid w:val="00EE6891"/>
    <w:rsid w:val="00EE7771"/>
    <w:rsid w:val="00F3260B"/>
    <w:rsid w:val="00F328FE"/>
    <w:rsid w:val="00F35A24"/>
    <w:rsid w:val="00F37AC8"/>
    <w:rsid w:val="00F47E25"/>
    <w:rsid w:val="00F5272C"/>
    <w:rsid w:val="00F80274"/>
    <w:rsid w:val="00F8122E"/>
    <w:rsid w:val="00F829D7"/>
    <w:rsid w:val="00F843DD"/>
    <w:rsid w:val="00F85D68"/>
    <w:rsid w:val="00F861E5"/>
    <w:rsid w:val="00FA422A"/>
    <w:rsid w:val="00FA4ABD"/>
    <w:rsid w:val="00FC00EC"/>
    <w:rsid w:val="00FD262A"/>
    <w:rsid w:val="00FE166E"/>
    <w:rsid w:val="00FE64CA"/>
    <w:rsid w:val="00FF4613"/>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3E59"/>
  <w15:docId w15:val="{24AA079D-6ED3-439A-B40E-068D827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8F"/>
    <w:pPr>
      <w:spacing w:after="200" w:line="276" w:lineRule="auto"/>
    </w:pPr>
    <w:rPr>
      <w:rFonts w:ascii="Calibri" w:eastAsia="Calibri" w:hAnsi="Calibri" w:cs="Times New Roman"/>
      <w:lang w:val="en-ID"/>
    </w:rPr>
  </w:style>
  <w:style w:type="paragraph" w:styleId="Heading1">
    <w:name w:val="heading 1"/>
    <w:basedOn w:val="Normal"/>
    <w:next w:val="Normal"/>
    <w:link w:val="Heading1Char"/>
    <w:uiPriority w:val="9"/>
    <w:qFormat/>
    <w:rsid w:val="00C94F82"/>
    <w:pPr>
      <w:keepNext/>
      <w:spacing w:after="0" w:line="240" w:lineRule="auto"/>
      <w:jc w:val="center"/>
      <w:outlineLvl w:val="0"/>
    </w:pPr>
    <w:rPr>
      <w:rFonts w:ascii="Times New Roman" w:eastAsia="Times New Roman" w:hAnsi="Times New Roman"/>
      <w:b/>
      <w:caps/>
      <w:sz w:val="28"/>
      <w:szCs w:val="20"/>
      <w:lang w:val="ro-RO" w:eastAsia="ro-RO"/>
    </w:rPr>
  </w:style>
  <w:style w:type="paragraph" w:styleId="Heading2">
    <w:name w:val="heading 2"/>
    <w:basedOn w:val="Normal"/>
    <w:next w:val="Normal"/>
    <w:link w:val="Heading2Char"/>
    <w:uiPriority w:val="9"/>
    <w:semiHidden/>
    <w:unhideWhenUsed/>
    <w:qFormat/>
    <w:rsid w:val="00C94F82"/>
    <w:pPr>
      <w:keepNext/>
      <w:spacing w:after="0" w:line="240" w:lineRule="auto"/>
      <w:jc w:val="both"/>
      <w:outlineLvl w:val="1"/>
    </w:pPr>
    <w:rPr>
      <w:rFonts w:ascii="Times New Roman" w:eastAsia="Times New Roman" w:hAnsi="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2,Normal bullet 2,Akapit z listą BS,Outlines a.b.c.,Akapit z lista BS,Appendix_llevel1,Outlines a,c,Paragraph,Citation List,ANNEX,Bullet,bullet,bu,b,bullet1,B,b1,bullet 1,body,Body,Block,lp1"/>
    <w:basedOn w:val="Normal"/>
    <w:link w:val="ListParagraphChar"/>
    <w:uiPriority w:val="34"/>
    <w:qFormat/>
    <w:rsid w:val="00056F15"/>
    <w:pPr>
      <w:ind w:left="720"/>
      <w:contextualSpacing/>
    </w:pPr>
  </w:style>
  <w:style w:type="paragraph" w:customStyle="1" w:styleId="p2">
    <w:name w:val="p2"/>
    <w:basedOn w:val="Normal"/>
    <w:rsid w:val="00432FF2"/>
    <w:pPr>
      <w:spacing w:after="50" w:line="240" w:lineRule="auto"/>
    </w:pPr>
    <w:rPr>
      <w:sz w:val="17"/>
      <w:szCs w:val="17"/>
      <w:lang w:val="en-US"/>
    </w:rPr>
  </w:style>
  <w:style w:type="paragraph" w:styleId="Header">
    <w:name w:val="header"/>
    <w:basedOn w:val="Normal"/>
    <w:link w:val="HeaderChar"/>
    <w:uiPriority w:val="99"/>
    <w:unhideWhenUsed/>
    <w:rsid w:val="00853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0F"/>
    <w:rPr>
      <w:rFonts w:ascii="Calibri" w:eastAsia="Calibri" w:hAnsi="Calibri" w:cs="Times New Roman"/>
      <w:lang w:val="en-ID"/>
    </w:rPr>
  </w:style>
  <w:style w:type="paragraph" w:styleId="Footer">
    <w:name w:val="footer"/>
    <w:basedOn w:val="Normal"/>
    <w:link w:val="FooterChar"/>
    <w:uiPriority w:val="99"/>
    <w:unhideWhenUsed/>
    <w:rsid w:val="0085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0F"/>
    <w:rPr>
      <w:rFonts w:ascii="Calibri" w:eastAsia="Calibri" w:hAnsi="Calibri" w:cs="Times New Roman"/>
      <w:lang w:val="en-ID"/>
    </w:rPr>
  </w:style>
  <w:style w:type="paragraph" w:styleId="FootnoteText">
    <w:name w:val="footnote text"/>
    <w:basedOn w:val="Normal"/>
    <w:link w:val="FootnoteTextChar"/>
    <w:uiPriority w:val="99"/>
    <w:unhideWhenUsed/>
    <w:rsid w:val="00A325C8"/>
    <w:pPr>
      <w:spacing w:after="0" w:line="240" w:lineRule="auto"/>
    </w:pPr>
    <w:rPr>
      <w:sz w:val="20"/>
      <w:szCs w:val="20"/>
    </w:rPr>
  </w:style>
  <w:style w:type="character" w:customStyle="1" w:styleId="FootnoteTextChar">
    <w:name w:val="Footnote Text Char"/>
    <w:basedOn w:val="DefaultParagraphFont"/>
    <w:link w:val="FootnoteText"/>
    <w:uiPriority w:val="99"/>
    <w:rsid w:val="00A325C8"/>
    <w:rPr>
      <w:rFonts w:ascii="Calibri" w:eastAsia="Calibri" w:hAnsi="Calibri" w:cs="Times New Roman"/>
      <w:sz w:val="20"/>
      <w:szCs w:val="20"/>
      <w:lang w:val="en-ID"/>
    </w:rPr>
  </w:style>
  <w:style w:type="character" w:customStyle="1" w:styleId="Heading1Char">
    <w:name w:val="Heading 1 Char"/>
    <w:basedOn w:val="DefaultParagraphFont"/>
    <w:link w:val="Heading1"/>
    <w:uiPriority w:val="9"/>
    <w:rsid w:val="00C94F82"/>
    <w:rPr>
      <w:rFonts w:ascii="Times New Roman" w:eastAsia="Times New Roman" w:hAnsi="Times New Roman" w:cs="Times New Roman"/>
      <w:b/>
      <w:caps/>
      <w:sz w:val="28"/>
      <w:szCs w:val="20"/>
      <w:lang w:val="ro-RO" w:eastAsia="ro-RO"/>
    </w:rPr>
  </w:style>
  <w:style w:type="character" w:customStyle="1" w:styleId="Heading2Char">
    <w:name w:val="Heading 2 Char"/>
    <w:basedOn w:val="DefaultParagraphFont"/>
    <w:link w:val="Heading2"/>
    <w:uiPriority w:val="9"/>
    <w:semiHidden/>
    <w:rsid w:val="00C94F82"/>
    <w:rPr>
      <w:rFonts w:ascii="Times New Roman" w:eastAsia="Times New Roman" w:hAnsi="Times New Roman" w:cs="Times New Roman"/>
      <w:b/>
      <w:sz w:val="24"/>
      <w:szCs w:val="20"/>
      <w:lang w:val="ro-RO" w:eastAsia="ro-RO"/>
    </w:rPr>
  </w:style>
  <w:style w:type="character" w:styleId="Hyperlink">
    <w:name w:val="Hyperlink"/>
    <w:basedOn w:val="DefaultParagraphFont"/>
    <w:uiPriority w:val="99"/>
    <w:semiHidden/>
    <w:unhideWhenUsed/>
    <w:rsid w:val="00C94F82"/>
    <w:rPr>
      <w:rFonts w:ascii="Times New Roman" w:hAnsi="Times New Roman" w:cs="Times New Roman" w:hint="default"/>
      <w:color w:val="000000"/>
      <w:u w:val="single"/>
    </w:rPr>
  </w:style>
  <w:style w:type="table" w:styleId="TableGrid">
    <w:name w:val="Table Grid"/>
    <w:basedOn w:val="TableNormal"/>
    <w:uiPriority w:val="39"/>
    <w:qFormat/>
    <w:rsid w:val="009D3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2 Char,Normal bullet 2 Char,Akapit z listą BS Char,Outlines a.b.c. Char,Akapit z lista BS Char,Appendix_llevel1 Char,Outlines a Char,c Char,Paragraph Char,Citation List Char"/>
    <w:basedOn w:val="DefaultParagraphFont"/>
    <w:link w:val="ListParagraph"/>
    <w:uiPriority w:val="34"/>
    <w:qFormat/>
    <w:rsid w:val="009D3A49"/>
    <w:rPr>
      <w:rFonts w:ascii="Calibri" w:eastAsia="Calibri" w:hAnsi="Calibri" w:cs="Times New Roman"/>
      <w:lang w:val="en-ID"/>
    </w:rPr>
  </w:style>
  <w:style w:type="paragraph" w:customStyle="1" w:styleId="Default">
    <w:name w:val="Default"/>
    <w:rsid w:val="00A21035"/>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0808">
      <w:bodyDiv w:val="1"/>
      <w:marLeft w:val="0"/>
      <w:marRight w:val="0"/>
      <w:marTop w:val="0"/>
      <w:marBottom w:val="0"/>
      <w:divBdr>
        <w:top w:val="none" w:sz="0" w:space="0" w:color="auto"/>
        <w:left w:val="none" w:sz="0" w:space="0" w:color="auto"/>
        <w:bottom w:val="none" w:sz="0" w:space="0" w:color="auto"/>
        <w:right w:val="none" w:sz="0" w:space="0" w:color="auto"/>
      </w:divBdr>
    </w:div>
    <w:div w:id="100729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E084-ED63-4A2E-9100-EE0879ED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10892</TotalTime>
  <Pages>10</Pages>
  <Words>3819</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67</cp:revision>
  <cp:lastPrinted>2023-10-12T11:50:00Z</cp:lastPrinted>
  <dcterms:created xsi:type="dcterms:W3CDTF">2022-08-03T09:12:00Z</dcterms:created>
  <dcterms:modified xsi:type="dcterms:W3CDTF">2023-10-13T10:41:00Z</dcterms:modified>
</cp:coreProperties>
</file>