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E3AC" w14:textId="77777777" w:rsidR="00A17696" w:rsidRPr="005B1208" w:rsidRDefault="00A17696" w:rsidP="00A17696">
      <w:pPr>
        <w:rPr>
          <w:b/>
        </w:rPr>
      </w:pPr>
      <w:bookmarkStart w:id="0" w:name="_Hlk74121734"/>
      <w:r w:rsidRPr="005B1208">
        <w:rPr>
          <w:b/>
        </w:rPr>
        <w:t xml:space="preserve">ROMÂNIA                                                                                         </w:t>
      </w:r>
      <w:r w:rsidRPr="005B1208">
        <w:rPr>
          <w:b/>
          <w:sz w:val="16"/>
          <w:szCs w:val="16"/>
        </w:rPr>
        <w:t>(nu produce efecte juridice)</w:t>
      </w:r>
      <w:r w:rsidRPr="005B1208">
        <w:rPr>
          <w:b/>
        </w:rPr>
        <w:t>*</w:t>
      </w:r>
      <w:r w:rsidRPr="005B1208">
        <w:rPr>
          <w:b/>
        </w:rPr>
        <w:br/>
        <w:t>JUDEȚUL MUREȘ</w:t>
      </w:r>
      <w:r w:rsidRPr="005B1208">
        <w:rPr>
          <w:b/>
        </w:rPr>
        <w:br/>
        <w:t>CONSILIUL LOCAL AL MUNCIPIULUI TÂRGU MUREȘ</w:t>
      </w:r>
    </w:p>
    <w:p w14:paraId="161A24AA" w14:textId="77777777" w:rsidR="00A17696" w:rsidRPr="005B1208" w:rsidRDefault="00A17696" w:rsidP="00A17696">
      <w:pPr>
        <w:rPr>
          <w:b/>
        </w:rPr>
      </w:pPr>
      <w:r w:rsidRPr="005B1208">
        <w:rPr>
          <w:b/>
        </w:rPr>
        <w:t>DIRECȚIA DE ASISTENȚĂ SOCIALĂ TÂRGU MUREȘ</w:t>
      </w:r>
    </w:p>
    <w:p w14:paraId="03FD45E2" w14:textId="5C5A3BCB" w:rsidR="00A17696" w:rsidRPr="005B1208" w:rsidRDefault="00A17696" w:rsidP="00A17696">
      <w:pPr>
        <w:rPr>
          <w:b/>
        </w:rPr>
      </w:pPr>
      <w:r w:rsidRPr="005B1208">
        <w:rPr>
          <w:b/>
        </w:rPr>
        <w:t xml:space="preserve">Nr. </w:t>
      </w:r>
      <w:r w:rsidR="00096CC3">
        <w:rPr>
          <w:b/>
        </w:rPr>
        <w:t>18</w:t>
      </w:r>
      <w:r w:rsidR="005A493E">
        <w:rPr>
          <w:b/>
        </w:rPr>
        <w:t>613</w:t>
      </w:r>
      <w:r w:rsidR="00EF5957" w:rsidRPr="005B1208">
        <w:rPr>
          <w:b/>
        </w:rPr>
        <w:t>/</w:t>
      </w:r>
      <w:r w:rsidR="005A493E">
        <w:rPr>
          <w:b/>
        </w:rPr>
        <w:t>3194</w:t>
      </w:r>
      <w:r w:rsidRPr="005B1208">
        <w:rPr>
          <w:b/>
        </w:rPr>
        <w:t>DAS</w:t>
      </w:r>
      <w:r w:rsidR="005A493E">
        <w:rPr>
          <w:b/>
        </w:rPr>
        <w:t>/14</w:t>
      </w:r>
      <w:r w:rsidR="00EF5957" w:rsidRPr="005B1208">
        <w:rPr>
          <w:b/>
        </w:rPr>
        <w:t>.0</w:t>
      </w:r>
      <w:r w:rsidR="00096CC3">
        <w:rPr>
          <w:b/>
        </w:rPr>
        <w:t>3</w:t>
      </w:r>
      <w:r w:rsidR="00EF5957" w:rsidRPr="005B1208">
        <w:rPr>
          <w:b/>
        </w:rPr>
        <w:t>.202</w:t>
      </w:r>
      <w:r w:rsidR="005A493E">
        <w:rPr>
          <w:b/>
        </w:rPr>
        <w:t>3</w:t>
      </w:r>
      <w:r w:rsidRPr="005B1208">
        <w:rPr>
          <w:b/>
        </w:rPr>
        <w:t xml:space="preserve">                                                                                                                                                           </w:t>
      </w:r>
    </w:p>
    <w:p w14:paraId="64FDA1A1" w14:textId="77777777" w:rsidR="00964823" w:rsidRPr="005B1208" w:rsidRDefault="00A17696" w:rsidP="00A17696">
      <w:pPr>
        <w:rPr>
          <w:b/>
        </w:rPr>
      </w:pPr>
      <w:r w:rsidRPr="005B1208">
        <w:rPr>
          <w:b/>
        </w:rPr>
        <w:t xml:space="preserve">                                                                                  </w:t>
      </w:r>
    </w:p>
    <w:p w14:paraId="266EA474" w14:textId="0BE834F2" w:rsidR="00A17696" w:rsidRPr="005B1208" w:rsidRDefault="00A17696" w:rsidP="00A17696">
      <w:pPr>
        <w:rPr>
          <w:b/>
        </w:rPr>
      </w:pPr>
      <w:r w:rsidRPr="005B1208">
        <w:rPr>
          <w:b/>
        </w:rPr>
        <w:t xml:space="preserve">                              </w:t>
      </w:r>
      <w:r w:rsidR="00964823" w:rsidRPr="005B1208">
        <w:rPr>
          <w:b/>
        </w:rPr>
        <w:tab/>
      </w:r>
      <w:r w:rsidR="00964823" w:rsidRPr="005B1208">
        <w:rPr>
          <w:b/>
        </w:rPr>
        <w:tab/>
      </w:r>
      <w:r w:rsidR="00964823" w:rsidRPr="005B1208">
        <w:rPr>
          <w:b/>
        </w:rPr>
        <w:tab/>
      </w:r>
      <w:r w:rsidR="00964823" w:rsidRPr="005B1208">
        <w:rPr>
          <w:b/>
        </w:rPr>
        <w:tab/>
      </w:r>
      <w:r w:rsidR="00964823" w:rsidRPr="005B1208">
        <w:rPr>
          <w:b/>
        </w:rPr>
        <w:tab/>
      </w:r>
      <w:r w:rsidR="00964823" w:rsidRPr="005B1208">
        <w:rPr>
          <w:b/>
        </w:rPr>
        <w:tab/>
      </w:r>
      <w:r w:rsidR="00964823" w:rsidRPr="005B1208">
        <w:rPr>
          <w:b/>
        </w:rPr>
        <w:tab/>
        <w:t xml:space="preserve">    </w:t>
      </w:r>
      <w:r w:rsidRPr="005B1208">
        <w:rPr>
          <w:b/>
        </w:rPr>
        <w:t xml:space="preserve">  Inițiator</w:t>
      </w:r>
    </w:p>
    <w:p w14:paraId="7DA7B633" w14:textId="77777777" w:rsidR="00A17696" w:rsidRPr="005B1208" w:rsidRDefault="00A17696" w:rsidP="00A17696">
      <w:pPr>
        <w:ind w:left="6372"/>
        <w:rPr>
          <w:b/>
        </w:rPr>
      </w:pPr>
      <w:r w:rsidRPr="005B1208">
        <w:rPr>
          <w:b/>
        </w:rPr>
        <w:t xml:space="preserve">       PRIMAR,</w:t>
      </w:r>
    </w:p>
    <w:p w14:paraId="2605CE58" w14:textId="7ADD4DDA" w:rsidR="00A17696" w:rsidRPr="005B1208" w:rsidRDefault="00A17696" w:rsidP="00A17696">
      <w:pPr>
        <w:rPr>
          <w:b/>
          <w:color w:val="FF0000"/>
        </w:rPr>
      </w:pPr>
      <w:r w:rsidRPr="005B1208">
        <w:rPr>
          <w:b/>
          <w:color w:val="FF0000"/>
        </w:rPr>
        <w:t xml:space="preserve">                                                                                                              </w:t>
      </w:r>
      <w:r w:rsidR="00885816" w:rsidRPr="005B1208">
        <w:rPr>
          <w:b/>
          <w:color w:val="FF0000"/>
        </w:rPr>
        <w:t xml:space="preserve"> </w:t>
      </w:r>
      <w:r w:rsidRPr="005B1208">
        <w:rPr>
          <w:b/>
          <w:color w:val="FF0000"/>
        </w:rPr>
        <w:t xml:space="preserve"> </w:t>
      </w:r>
      <w:r w:rsidRPr="005B1208">
        <w:rPr>
          <w:b/>
        </w:rPr>
        <w:t>Soós Zoltán</w:t>
      </w:r>
    </w:p>
    <w:p w14:paraId="47C9DDB6" w14:textId="77777777" w:rsidR="00A17696" w:rsidRPr="005B1208" w:rsidRDefault="00A17696" w:rsidP="00A17696">
      <w:pPr>
        <w:ind w:left="6372"/>
        <w:rPr>
          <w:color w:val="FF0000"/>
        </w:rPr>
      </w:pPr>
    </w:p>
    <w:p w14:paraId="264B5D7E" w14:textId="5C3A902F" w:rsidR="00A17696" w:rsidRPr="005B1208" w:rsidRDefault="00A17696" w:rsidP="00A17696">
      <w:pPr>
        <w:spacing w:line="360" w:lineRule="auto"/>
        <w:jc w:val="center"/>
        <w:rPr>
          <w:b/>
        </w:rPr>
      </w:pPr>
      <w:r w:rsidRPr="005B1208">
        <w:rPr>
          <w:b/>
        </w:rPr>
        <w:t>REFERAT DE APROBARE</w:t>
      </w:r>
    </w:p>
    <w:p w14:paraId="4E0C90A6" w14:textId="0E15D26C" w:rsidR="000162A5" w:rsidRPr="00433CF3" w:rsidRDefault="00F15854" w:rsidP="000162A5">
      <w:pPr>
        <w:jc w:val="center"/>
        <w:rPr>
          <w:b/>
        </w:rPr>
      </w:pPr>
      <w:r w:rsidRPr="005B1208">
        <w:rPr>
          <w:b/>
        </w:rPr>
        <w:t xml:space="preserve">privind </w:t>
      </w:r>
      <w:r w:rsidR="000162A5">
        <w:rPr>
          <w:b/>
        </w:rPr>
        <w:t xml:space="preserve">aprobarea </w:t>
      </w:r>
      <w:r w:rsidRPr="005B1208">
        <w:rPr>
          <w:b/>
        </w:rPr>
        <w:t>componenț</w:t>
      </w:r>
      <w:r w:rsidR="000162A5">
        <w:rPr>
          <w:b/>
        </w:rPr>
        <w:t>ei</w:t>
      </w:r>
      <w:r w:rsidRPr="005B1208">
        <w:rPr>
          <w:b/>
        </w:rPr>
        <w:t xml:space="preserve"> </w:t>
      </w:r>
      <w:r w:rsidRPr="005B1208">
        <w:rPr>
          <w:b/>
          <w:bCs/>
          <w:i/>
          <w:iCs/>
        </w:rPr>
        <w:t>Comisiei de evaluare, selecționare și jurizare</w:t>
      </w:r>
      <w:r w:rsidRPr="005B1208">
        <w:rPr>
          <w:b/>
          <w:bCs/>
        </w:rPr>
        <w:t xml:space="preserve"> în vederea selecționării </w:t>
      </w:r>
      <w:r w:rsidR="00885816" w:rsidRPr="005B1208">
        <w:rPr>
          <w:b/>
          <w:bCs/>
        </w:rPr>
        <w:t xml:space="preserve">și </w:t>
      </w:r>
      <w:r w:rsidR="00885816" w:rsidRPr="00433CF3">
        <w:rPr>
          <w:b/>
          <w:bCs/>
        </w:rPr>
        <w:t xml:space="preserve">atribuirii de contracte de finanțare nerambursabilă </w:t>
      </w:r>
      <w:r w:rsidR="00433CF3" w:rsidRPr="00433CF3">
        <w:rPr>
          <w:b/>
          <w:bCs/>
          <w:noProof/>
        </w:rPr>
        <w:t>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w:t>
      </w:r>
      <w:r w:rsidR="0005232C">
        <w:rPr>
          <w:b/>
          <w:bCs/>
          <w:noProof/>
        </w:rPr>
        <w:t>, pentru anul 202</w:t>
      </w:r>
      <w:r w:rsidR="005A493E">
        <w:rPr>
          <w:b/>
          <w:bCs/>
          <w:noProof/>
        </w:rPr>
        <w:t>3</w:t>
      </w:r>
      <w:r w:rsidR="000162A5">
        <w:rPr>
          <w:b/>
          <w:bCs/>
          <w:noProof/>
        </w:rPr>
        <w:t xml:space="preserve"> și </w:t>
      </w:r>
      <w:r w:rsidR="000162A5">
        <w:rPr>
          <w:b/>
          <w:noProof/>
        </w:rPr>
        <w:t>aprobarea Regulamentului de Organizare și Funcționare al comisiei</w:t>
      </w:r>
    </w:p>
    <w:p w14:paraId="344E8477" w14:textId="53160CD7" w:rsidR="00A17696" w:rsidRPr="00433CF3" w:rsidRDefault="00A17696" w:rsidP="00885816">
      <w:pPr>
        <w:jc w:val="center"/>
        <w:rPr>
          <w:b/>
          <w:bCs/>
        </w:rPr>
      </w:pPr>
    </w:p>
    <w:p w14:paraId="2B923DDB" w14:textId="245BD214" w:rsidR="00717C7E" w:rsidRPr="005B1208" w:rsidRDefault="00717C7E" w:rsidP="00A17696">
      <w:pPr>
        <w:jc w:val="center"/>
        <w:rPr>
          <w:b/>
          <w:bCs/>
        </w:rPr>
      </w:pPr>
    </w:p>
    <w:p w14:paraId="719702BC" w14:textId="4950CC59" w:rsidR="00717C7E" w:rsidRPr="005B1208" w:rsidRDefault="00717C7E" w:rsidP="00A17696">
      <w:pPr>
        <w:jc w:val="center"/>
        <w:rPr>
          <w:b/>
          <w:bCs/>
        </w:rPr>
      </w:pPr>
    </w:p>
    <w:p w14:paraId="190EEADB" w14:textId="77777777" w:rsidR="00717C7E" w:rsidRPr="005B1208" w:rsidRDefault="00717C7E" w:rsidP="00717C7E">
      <w:pPr>
        <w:autoSpaceDE w:val="0"/>
        <w:autoSpaceDN w:val="0"/>
        <w:adjustRightInd w:val="0"/>
        <w:jc w:val="both"/>
        <w:rPr>
          <w:b/>
          <w:bCs/>
        </w:rPr>
      </w:pPr>
      <w:r w:rsidRPr="005B1208">
        <w:rPr>
          <w:b/>
          <w:bCs/>
        </w:rPr>
        <w:tab/>
      </w:r>
    </w:p>
    <w:p w14:paraId="4D82F619" w14:textId="77777777" w:rsidR="0005232C" w:rsidRPr="005B1208" w:rsidRDefault="0005232C" w:rsidP="002E51D2">
      <w:pPr>
        <w:adjustRightInd w:val="0"/>
        <w:ind w:firstLine="708"/>
        <w:jc w:val="both"/>
        <w:rPr>
          <w:b/>
          <w:bCs/>
        </w:rPr>
      </w:pPr>
    </w:p>
    <w:p w14:paraId="51D9391D" w14:textId="3427F5CC" w:rsidR="00717C7E" w:rsidRDefault="00717C7E" w:rsidP="00717C7E">
      <w:pPr>
        <w:autoSpaceDE w:val="0"/>
        <w:autoSpaceDN w:val="0"/>
        <w:adjustRightInd w:val="0"/>
        <w:ind w:firstLine="720"/>
        <w:jc w:val="both"/>
        <w:rPr>
          <w:lang w:eastAsia="en-GB"/>
        </w:rPr>
      </w:pPr>
      <w:r w:rsidRPr="005B1208">
        <w:t>R</w:t>
      </w:r>
      <w:r w:rsidRPr="005B1208">
        <w:rPr>
          <w:lang w:eastAsia="en-GB"/>
        </w:rPr>
        <w:t xml:space="preserve">egimul finanțărilor nerambursabile din fonduri publice alocate pentru </w:t>
      </w:r>
      <w:r w:rsidR="005B1208" w:rsidRPr="005B1208">
        <w:rPr>
          <w:lang w:eastAsia="en-GB"/>
        </w:rPr>
        <w:t>activități</w:t>
      </w:r>
      <w:r w:rsidRPr="005B1208">
        <w:rPr>
          <w:lang w:eastAsia="en-GB"/>
        </w:rPr>
        <w:t xml:space="preserve"> nonprofit de interes general, </w:t>
      </w:r>
      <w:r w:rsidRPr="005B1208">
        <w:t xml:space="preserve">potrivit prevederilor Legii nr. 350/2005, </w:t>
      </w:r>
      <w:r w:rsidRPr="005B1208">
        <w:rPr>
          <w:lang w:eastAsia="en-GB"/>
        </w:rPr>
        <w:t xml:space="preserve">are ca scop atribuirea contractelor de </w:t>
      </w:r>
      <w:r w:rsidR="005B1208" w:rsidRPr="005B1208">
        <w:rPr>
          <w:lang w:eastAsia="en-GB"/>
        </w:rPr>
        <w:t>finanțare</w:t>
      </w:r>
      <w:r w:rsidRPr="005B1208">
        <w:rPr>
          <w:lang w:eastAsia="en-GB"/>
        </w:rPr>
        <w:t xml:space="preserve"> nerambursabilă din fonduri publice în urma aplicării procedurii </w:t>
      </w:r>
      <w:r w:rsidR="005B1208" w:rsidRPr="005B1208">
        <w:rPr>
          <w:lang w:eastAsia="en-GB"/>
        </w:rPr>
        <w:t>selecției</w:t>
      </w:r>
      <w:r w:rsidRPr="005B1208">
        <w:rPr>
          <w:lang w:eastAsia="en-GB"/>
        </w:rPr>
        <w:t xml:space="preserve"> publice de proiecte. Proiectele vor cuprinde </w:t>
      </w:r>
      <w:r w:rsidR="005B1208" w:rsidRPr="005B1208">
        <w:rPr>
          <w:lang w:eastAsia="en-GB"/>
        </w:rPr>
        <w:t>informații</w:t>
      </w:r>
      <w:r w:rsidRPr="005B1208">
        <w:rPr>
          <w:lang w:eastAsia="en-GB"/>
        </w:rPr>
        <w:t xml:space="preserve"> despre scopul, obiectivele specifice,</w:t>
      </w:r>
      <w:r w:rsidR="00300038" w:rsidRPr="005B1208">
        <w:rPr>
          <w:lang w:eastAsia="en-GB"/>
        </w:rPr>
        <w:t xml:space="preserve"> </w:t>
      </w:r>
      <w:r w:rsidR="005B1208" w:rsidRPr="005B1208">
        <w:rPr>
          <w:lang w:eastAsia="en-GB"/>
        </w:rPr>
        <w:t>activitățile</w:t>
      </w:r>
      <w:r w:rsidRPr="005B1208">
        <w:rPr>
          <w:lang w:eastAsia="en-GB"/>
        </w:rPr>
        <w:t xml:space="preserve">, costurile asociate </w:t>
      </w:r>
      <w:r w:rsidR="005B1208" w:rsidRPr="005B1208">
        <w:rPr>
          <w:lang w:eastAsia="en-GB"/>
        </w:rPr>
        <w:t>și</w:t>
      </w:r>
      <w:r w:rsidRPr="005B1208">
        <w:rPr>
          <w:lang w:eastAsia="en-GB"/>
        </w:rPr>
        <w:t xml:space="preserve"> rezultatele urmărite, evaluabile pe baza unor indicatori </w:t>
      </w:r>
      <w:r w:rsidR="005B1208" w:rsidRPr="005B1208">
        <w:rPr>
          <w:lang w:eastAsia="en-GB"/>
        </w:rPr>
        <w:t>preciși</w:t>
      </w:r>
      <w:r w:rsidRPr="005B1208">
        <w:rPr>
          <w:lang w:eastAsia="en-GB"/>
        </w:rPr>
        <w:t>, a căror alegere este justificată.</w:t>
      </w:r>
    </w:p>
    <w:p w14:paraId="157101D4" w14:textId="7F17B3BF" w:rsidR="00717C7E" w:rsidRPr="005B1208" w:rsidRDefault="00717C7E" w:rsidP="00717C7E">
      <w:pPr>
        <w:autoSpaceDE w:val="0"/>
        <w:autoSpaceDN w:val="0"/>
        <w:adjustRightInd w:val="0"/>
        <w:jc w:val="both"/>
        <w:rPr>
          <w:lang w:eastAsia="en-GB"/>
        </w:rPr>
      </w:pPr>
      <w:r w:rsidRPr="005B1208">
        <w:rPr>
          <w:lang w:eastAsia="en-GB"/>
        </w:rPr>
        <w:t xml:space="preserve">    </w:t>
      </w:r>
      <w:r w:rsidRPr="005B1208">
        <w:rPr>
          <w:lang w:eastAsia="en-GB"/>
        </w:rPr>
        <w:tab/>
        <w:t xml:space="preserve">Evaluarea în sistem competitiv a proiectelor se va face în conformitate cu criteriile generale de evaluare, precum </w:t>
      </w:r>
      <w:r w:rsidR="005B1208" w:rsidRPr="005B1208">
        <w:rPr>
          <w:lang w:eastAsia="en-GB"/>
        </w:rPr>
        <w:t>și</w:t>
      </w:r>
      <w:r w:rsidRPr="005B1208">
        <w:rPr>
          <w:lang w:eastAsia="en-GB"/>
        </w:rPr>
        <w:t xml:space="preserve"> cu criteriile specifice de evaluare. Orice persoană fizică sau persoană juridică fără scop patrimonial care </w:t>
      </w:r>
      <w:r w:rsidR="005B1208" w:rsidRPr="005B1208">
        <w:rPr>
          <w:lang w:eastAsia="en-GB"/>
        </w:rPr>
        <w:t>desfășoară</w:t>
      </w:r>
      <w:r w:rsidRPr="005B1208">
        <w:rPr>
          <w:lang w:eastAsia="en-GB"/>
        </w:rPr>
        <w:t xml:space="preserve"> </w:t>
      </w:r>
      <w:r w:rsidR="005B1208" w:rsidRPr="005B1208">
        <w:rPr>
          <w:lang w:eastAsia="en-GB"/>
        </w:rPr>
        <w:t>activități</w:t>
      </w:r>
      <w:r w:rsidRPr="005B1208">
        <w:rPr>
          <w:lang w:eastAsia="en-GB"/>
        </w:rPr>
        <w:t xml:space="preserve"> nonprofit menite să sprijine realizarea unor obiective de interes public local în domeniul asistenței sociale are dreptul de a participa la procedura pentru atribuirea contractului de </w:t>
      </w:r>
      <w:r w:rsidR="005B1208" w:rsidRPr="005B1208">
        <w:rPr>
          <w:lang w:eastAsia="en-GB"/>
        </w:rPr>
        <w:t>finanțare</w:t>
      </w:r>
      <w:r w:rsidRPr="005B1208">
        <w:rPr>
          <w:lang w:eastAsia="en-GB"/>
        </w:rPr>
        <w:t xml:space="preserve"> nerambursabilă. Atribuirea de contracte de </w:t>
      </w:r>
      <w:r w:rsidR="005B1208" w:rsidRPr="005B1208">
        <w:rPr>
          <w:lang w:eastAsia="en-GB"/>
        </w:rPr>
        <w:t>finanțare</w:t>
      </w:r>
      <w:r w:rsidRPr="005B1208">
        <w:rPr>
          <w:lang w:eastAsia="en-GB"/>
        </w:rPr>
        <w:t xml:space="preserve"> nerambursabilă se va face în limita fondurilor publice alocate programelor aprobate anual în bugetul local.</w:t>
      </w:r>
    </w:p>
    <w:p w14:paraId="013054D0" w14:textId="36325EFE" w:rsidR="000D4253" w:rsidRPr="00DA285F" w:rsidRDefault="000D4253" w:rsidP="000D4253">
      <w:pPr>
        <w:autoSpaceDE w:val="0"/>
        <w:autoSpaceDN w:val="0"/>
        <w:adjustRightInd w:val="0"/>
        <w:ind w:firstLine="720"/>
        <w:jc w:val="both"/>
        <w:rPr>
          <w:rFonts w:eastAsiaTheme="minorHAnsi"/>
          <w:lang w:eastAsia="en-US"/>
        </w:rPr>
      </w:pPr>
      <w:r w:rsidRPr="00DA285F">
        <w:rPr>
          <w:rFonts w:eastAsiaTheme="minorHAnsi"/>
          <w:lang w:eastAsia="en-US"/>
        </w:rPr>
        <w:t xml:space="preserve">Potrivit prevederilor art. 5 din  Legea nr. 350/2005 din  2 decembrie 2005 privind regimul finanţărilor nerambursabile din fonduri publice alocate pentru activităţi nonprofit de interes general, cu modificările și completările ulterioare, </w:t>
      </w:r>
      <w:r w:rsidRPr="00DA285F">
        <w:rPr>
          <w:rFonts w:eastAsiaTheme="minorHAnsi"/>
          <w:i/>
          <w:iCs/>
          <w:lang w:eastAsia="en-US"/>
        </w:rPr>
        <w:t>atribuirea contractelor de finanţare nerambursabilă se face exclusiv pe baza selecţiei publice de proiecte, procedură care permite atribuirea unui contract de finanţare nerambursabilă din fonduri publice, prin selectarea acestuia de către o comisie, cu respectarea principiilor</w:t>
      </w:r>
      <w:r w:rsidRPr="00DA285F">
        <w:rPr>
          <w:rFonts w:eastAsiaTheme="minorHAnsi"/>
          <w:lang w:eastAsia="en-US"/>
        </w:rPr>
        <w:t xml:space="preserve"> prevăzute de art. 4 din lege.</w:t>
      </w:r>
    </w:p>
    <w:p w14:paraId="5D12E6AB" w14:textId="4FD49964" w:rsidR="000D4253" w:rsidRPr="00DA285F" w:rsidRDefault="000D4253" w:rsidP="000D4253">
      <w:pPr>
        <w:ind w:firstLine="720"/>
        <w:jc w:val="both"/>
      </w:pPr>
      <w:r w:rsidRPr="00DA285F">
        <w:rPr>
          <w:rFonts w:eastAsiaTheme="minorHAnsi"/>
          <w:lang w:eastAsia="en-US"/>
        </w:rPr>
        <w:t xml:space="preserve">Pe cale de consecință, înaintăm spre aprobare prezentul proiert de hotărâre </w:t>
      </w:r>
      <w:r w:rsidRPr="00DA285F">
        <w:t xml:space="preserve">privind aprobarea componenței </w:t>
      </w:r>
      <w:r w:rsidRPr="00DA285F">
        <w:rPr>
          <w:i/>
          <w:iCs/>
        </w:rPr>
        <w:t>Comisiei de evaluare, selecționare și jurizare</w:t>
      </w:r>
      <w:r w:rsidRPr="00DA285F">
        <w:t xml:space="preserve"> în vederea selecționării și atribuirii de contracte de finanțare nerambursabilă </w:t>
      </w:r>
      <w:r w:rsidRPr="00DA285F">
        <w:rPr>
          <w:noProof/>
        </w:rPr>
        <w:t>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2023 și aprobarea Regulamentului de Organizare și Funcționare al comisiei.</w:t>
      </w:r>
    </w:p>
    <w:p w14:paraId="45730F4A" w14:textId="39280856" w:rsidR="000D4253" w:rsidRPr="0082160C" w:rsidRDefault="000D4253" w:rsidP="000D4253">
      <w:pPr>
        <w:autoSpaceDE w:val="0"/>
        <w:autoSpaceDN w:val="0"/>
        <w:adjustRightInd w:val="0"/>
        <w:ind w:firstLine="720"/>
        <w:jc w:val="both"/>
        <w:rPr>
          <w:rFonts w:eastAsiaTheme="minorHAnsi"/>
          <w:color w:val="FF0000"/>
          <w:lang w:eastAsia="en-US"/>
        </w:rPr>
      </w:pPr>
    </w:p>
    <w:p w14:paraId="3BBC5B75" w14:textId="2B5FD1E5" w:rsidR="00717C7E" w:rsidRPr="0082160C" w:rsidRDefault="00717C7E" w:rsidP="00717C7E">
      <w:pPr>
        <w:jc w:val="both"/>
        <w:rPr>
          <w:b/>
          <w:bCs/>
          <w:color w:val="FF0000"/>
        </w:rPr>
      </w:pPr>
    </w:p>
    <w:p w14:paraId="002BD792" w14:textId="36F03B74" w:rsidR="00A17696" w:rsidRPr="005B1208" w:rsidRDefault="00A17696" w:rsidP="00964823">
      <w:pPr>
        <w:autoSpaceDE w:val="0"/>
        <w:autoSpaceDN w:val="0"/>
        <w:adjustRightInd w:val="0"/>
        <w:jc w:val="both"/>
      </w:pPr>
      <w:r w:rsidRPr="005B1208">
        <w:tab/>
      </w:r>
    </w:p>
    <w:p w14:paraId="69F18196" w14:textId="77777777" w:rsidR="000804EC" w:rsidRPr="005B1208" w:rsidRDefault="000804EC" w:rsidP="00A17696">
      <w:pPr>
        <w:ind w:firstLine="709"/>
        <w:jc w:val="both"/>
        <w:rPr>
          <w:rFonts w:eastAsia="Calibri"/>
        </w:rPr>
      </w:pPr>
    </w:p>
    <w:p w14:paraId="2CF9B463" w14:textId="79C69455" w:rsidR="00A17696" w:rsidRPr="005B1208" w:rsidRDefault="00A17696" w:rsidP="00A17696">
      <w:pPr>
        <w:rPr>
          <w:b/>
          <w:bCs/>
        </w:rPr>
      </w:pPr>
      <w:r w:rsidRPr="005B1208">
        <w:rPr>
          <w:b/>
          <w:bCs/>
        </w:rPr>
        <w:tab/>
      </w:r>
      <w:r w:rsidRPr="005B1208">
        <w:rPr>
          <w:b/>
          <w:bCs/>
        </w:rPr>
        <w:tab/>
      </w:r>
      <w:r w:rsidRPr="005B1208">
        <w:rPr>
          <w:b/>
          <w:bCs/>
        </w:rPr>
        <w:tab/>
      </w:r>
      <w:r w:rsidRPr="005B1208">
        <w:rPr>
          <w:b/>
          <w:bCs/>
        </w:rPr>
        <w:tab/>
      </w:r>
      <w:r w:rsidRPr="005B1208">
        <w:rPr>
          <w:b/>
          <w:bCs/>
        </w:rPr>
        <w:tab/>
      </w:r>
      <w:r w:rsidRPr="005B1208">
        <w:rPr>
          <w:b/>
          <w:bCs/>
        </w:rPr>
        <w:tab/>
      </w:r>
      <w:r w:rsidRPr="005B1208">
        <w:rPr>
          <w:b/>
          <w:bCs/>
        </w:rPr>
        <w:tab/>
      </w:r>
      <w:r w:rsidRPr="005B1208">
        <w:rPr>
          <w:b/>
          <w:bCs/>
        </w:rPr>
        <w:tab/>
        <w:t>Director Executiv,</w:t>
      </w:r>
    </w:p>
    <w:p w14:paraId="03D0C0CC" w14:textId="75E80C7C" w:rsidR="00A17696" w:rsidRPr="005B1208" w:rsidRDefault="00964823" w:rsidP="005B1208">
      <w:pPr>
        <w:ind w:left="5040" w:firstLine="720"/>
        <w:rPr>
          <w:b/>
          <w:bCs/>
        </w:rPr>
      </w:pPr>
      <w:r w:rsidRPr="005B1208">
        <w:rPr>
          <w:b/>
          <w:bCs/>
        </w:rPr>
        <w:t>Andreia Moraru</w:t>
      </w:r>
    </w:p>
    <w:p w14:paraId="7A810D87" w14:textId="74BEA495" w:rsidR="00A17696" w:rsidRPr="005B1208" w:rsidRDefault="00A17696" w:rsidP="00A17696">
      <w:pPr>
        <w:rPr>
          <w:b/>
          <w:bCs/>
        </w:rPr>
      </w:pPr>
    </w:p>
    <w:p w14:paraId="50BCD91F" w14:textId="77E250CD" w:rsidR="000804EC" w:rsidRPr="005B1208" w:rsidRDefault="000804EC" w:rsidP="00A17696">
      <w:pPr>
        <w:rPr>
          <w:b/>
          <w:bCs/>
        </w:rPr>
      </w:pPr>
    </w:p>
    <w:p w14:paraId="37F4B824" w14:textId="77777777" w:rsidR="00A17696" w:rsidRPr="005B1208" w:rsidRDefault="00A17696" w:rsidP="00A17696">
      <w:pPr>
        <w:rPr>
          <w:b/>
        </w:rPr>
      </w:pPr>
      <w:r w:rsidRPr="005B1208">
        <w:rPr>
          <w:b/>
        </w:rPr>
        <w:lastRenderedPageBreak/>
        <w:t>ROMÂNIA                                                                                               Proiect</w:t>
      </w:r>
    </w:p>
    <w:p w14:paraId="42490BAE" w14:textId="77777777" w:rsidR="00A17696" w:rsidRPr="005B1208" w:rsidRDefault="00A17696" w:rsidP="00A17696">
      <w:pPr>
        <w:rPr>
          <w:b/>
        </w:rPr>
      </w:pPr>
      <w:r w:rsidRPr="005B1208">
        <w:rPr>
          <w:b/>
        </w:rPr>
        <w:t xml:space="preserve">JUDEȚUL MUREȘ                                                                         </w:t>
      </w:r>
      <w:r w:rsidRPr="005B1208">
        <w:rPr>
          <w:b/>
          <w:sz w:val="16"/>
          <w:szCs w:val="16"/>
        </w:rPr>
        <w:t>(nu produce efecte juridice)*</w:t>
      </w:r>
    </w:p>
    <w:p w14:paraId="0751DA72" w14:textId="77777777" w:rsidR="00A17696" w:rsidRPr="005B1208" w:rsidRDefault="00A17696" w:rsidP="00A17696">
      <w:pPr>
        <w:rPr>
          <w:b/>
        </w:rPr>
      </w:pPr>
      <w:r w:rsidRPr="005B1208">
        <w:rPr>
          <w:b/>
        </w:rPr>
        <w:t>CONSILIUL LOCAL MUNICIPAL</w:t>
      </w:r>
    </w:p>
    <w:p w14:paraId="6A35FEC9" w14:textId="77777777" w:rsidR="00A17696" w:rsidRPr="005B1208" w:rsidRDefault="00A17696" w:rsidP="00A17696">
      <w:pPr>
        <w:rPr>
          <w:b/>
        </w:rPr>
      </w:pPr>
      <w:r w:rsidRPr="005B1208">
        <w:rPr>
          <w:b/>
        </w:rPr>
        <w:t>TÂRGU MUREȘ</w:t>
      </w:r>
    </w:p>
    <w:p w14:paraId="347C47C7" w14:textId="77777777" w:rsidR="00A17696" w:rsidRPr="005B1208" w:rsidRDefault="00A17696" w:rsidP="00A17696">
      <w:pPr>
        <w:ind w:left="1416"/>
        <w:rPr>
          <w:color w:val="FF0000"/>
        </w:rPr>
      </w:pPr>
      <w:r w:rsidRPr="005B1208">
        <w:rPr>
          <w:color w:val="FF0000"/>
        </w:rPr>
        <w:t xml:space="preserve">                                                                                   </w:t>
      </w:r>
      <w:r w:rsidRPr="005B1208">
        <w:rPr>
          <w:b/>
          <w:bCs/>
          <w:color w:val="FF0000"/>
        </w:rPr>
        <w:t xml:space="preserve"> </w:t>
      </w:r>
      <w:r w:rsidRPr="005B1208">
        <w:rPr>
          <w:b/>
          <w:bCs/>
        </w:rPr>
        <w:t>Inițiator</w:t>
      </w:r>
      <w:r w:rsidRPr="005B1208">
        <w:t xml:space="preserve"> </w:t>
      </w:r>
      <w:r w:rsidRPr="005B1208">
        <w:rPr>
          <w:color w:val="FF0000"/>
        </w:rPr>
        <w:t xml:space="preserve">                             </w:t>
      </w:r>
    </w:p>
    <w:p w14:paraId="1EDA6035" w14:textId="77777777" w:rsidR="00A17696" w:rsidRPr="005B1208" w:rsidRDefault="00A17696" w:rsidP="00A17696">
      <w:pPr>
        <w:ind w:left="5664" w:firstLine="708"/>
        <w:rPr>
          <w:b/>
          <w:color w:val="FF0000"/>
        </w:rPr>
      </w:pPr>
      <w:r w:rsidRPr="005B1208">
        <w:rPr>
          <w:b/>
        </w:rPr>
        <w:t xml:space="preserve"> PRIMAR,                                                                                                           </w:t>
      </w:r>
    </w:p>
    <w:p w14:paraId="3AA98C99" w14:textId="77777777" w:rsidR="00A17696" w:rsidRPr="005B1208" w:rsidRDefault="00A17696" w:rsidP="00A17696">
      <w:pPr>
        <w:rPr>
          <w:color w:val="FF0000"/>
        </w:rPr>
      </w:pPr>
      <w:r w:rsidRPr="005B1208">
        <w:rPr>
          <w:b/>
          <w:color w:val="FF0000"/>
        </w:rPr>
        <w:t xml:space="preserve">                                                                                                           </w:t>
      </w:r>
      <w:r w:rsidRPr="005B1208">
        <w:rPr>
          <w:b/>
        </w:rPr>
        <w:t>Soós Zoltán</w:t>
      </w:r>
    </w:p>
    <w:p w14:paraId="15839E07" w14:textId="77777777" w:rsidR="00A17696" w:rsidRPr="005B1208" w:rsidRDefault="00A17696" w:rsidP="00A17696"/>
    <w:p w14:paraId="75524137" w14:textId="77777777" w:rsidR="00A17696" w:rsidRPr="005B1208" w:rsidRDefault="00A17696" w:rsidP="00A17696">
      <w:pPr>
        <w:jc w:val="center"/>
        <w:rPr>
          <w:b/>
        </w:rPr>
      </w:pPr>
      <w:r w:rsidRPr="005B1208">
        <w:rPr>
          <w:b/>
        </w:rPr>
        <w:t xml:space="preserve"> HOTĂRÂREA nr.____</w:t>
      </w:r>
    </w:p>
    <w:p w14:paraId="6F9CD08A" w14:textId="351F2818" w:rsidR="00A17696" w:rsidRPr="005B1208" w:rsidRDefault="00A17696" w:rsidP="00A17696">
      <w:pPr>
        <w:jc w:val="center"/>
        <w:rPr>
          <w:b/>
        </w:rPr>
      </w:pPr>
      <w:r w:rsidRPr="005B1208">
        <w:rPr>
          <w:b/>
        </w:rPr>
        <w:t>din ___________202</w:t>
      </w:r>
      <w:r w:rsidR="005A493E">
        <w:rPr>
          <w:b/>
        </w:rPr>
        <w:t>3</w:t>
      </w:r>
    </w:p>
    <w:p w14:paraId="25DA1488" w14:textId="77777777" w:rsidR="000804EC" w:rsidRPr="005B1208" w:rsidRDefault="000804EC" w:rsidP="00A17696">
      <w:pPr>
        <w:jc w:val="center"/>
        <w:rPr>
          <w:b/>
        </w:rPr>
      </w:pPr>
    </w:p>
    <w:p w14:paraId="4B1133CE" w14:textId="702B446D" w:rsidR="000804EC" w:rsidRPr="00433CF3" w:rsidRDefault="000804EC" w:rsidP="00C473E5">
      <w:pPr>
        <w:jc w:val="center"/>
        <w:rPr>
          <w:b/>
        </w:rPr>
      </w:pPr>
      <w:r w:rsidRPr="00433CF3">
        <w:rPr>
          <w:b/>
        </w:rPr>
        <w:t xml:space="preserve">privind </w:t>
      </w:r>
      <w:r w:rsidR="00C473E5">
        <w:rPr>
          <w:b/>
        </w:rPr>
        <w:t xml:space="preserve">aprobarea </w:t>
      </w:r>
      <w:r w:rsidRPr="00433CF3">
        <w:rPr>
          <w:b/>
        </w:rPr>
        <w:t>componenț</w:t>
      </w:r>
      <w:r w:rsidR="00C473E5">
        <w:rPr>
          <w:b/>
        </w:rPr>
        <w:t>ei</w:t>
      </w:r>
      <w:r w:rsidRPr="00433CF3">
        <w:rPr>
          <w:b/>
        </w:rPr>
        <w:t xml:space="preserve"> </w:t>
      </w:r>
      <w:r w:rsidRPr="00433CF3">
        <w:rPr>
          <w:b/>
          <w:i/>
          <w:iCs/>
        </w:rPr>
        <w:t>Comisiei de evaluare, selecționare și jurizare</w:t>
      </w:r>
      <w:r w:rsidRPr="00433CF3">
        <w:rPr>
          <w:b/>
        </w:rPr>
        <w:t xml:space="preserve"> în vederea selecționării și atribuirii de contracte de finanțare nerambursabilă </w:t>
      </w:r>
      <w:bookmarkStart w:id="1" w:name="_Hlk74913264"/>
      <w:r w:rsidR="00433CF3" w:rsidRPr="00433CF3">
        <w:rPr>
          <w:b/>
          <w:noProof/>
        </w:rPr>
        <w:t>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w:t>
      </w:r>
      <w:r w:rsidR="0005232C">
        <w:rPr>
          <w:b/>
          <w:noProof/>
        </w:rPr>
        <w:t>, pentru anul 202</w:t>
      </w:r>
      <w:bookmarkEnd w:id="1"/>
      <w:r w:rsidR="005A493E">
        <w:rPr>
          <w:b/>
          <w:noProof/>
        </w:rPr>
        <w:t>3</w:t>
      </w:r>
      <w:r w:rsidR="00C473E5">
        <w:rPr>
          <w:b/>
          <w:noProof/>
        </w:rPr>
        <w:t xml:space="preserve"> și aprobarea Regulamentului de Organizare și Funcționare al comisiei</w:t>
      </w:r>
    </w:p>
    <w:p w14:paraId="0DD37B40" w14:textId="77777777" w:rsidR="00A17696" w:rsidRPr="005B1208" w:rsidRDefault="00A17696" w:rsidP="00A17696">
      <w:pPr>
        <w:jc w:val="center"/>
      </w:pPr>
    </w:p>
    <w:p w14:paraId="052C0891" w14:textId="77777777" w:rsidR="00A17696" w:rsidRPr="005B1208" w:rsidRDefault="00A17696" w:rsidP="005B1208">
      <w:pPr>
        <w:ind w:firstLine="708"/>
        <w:jc w:val="both"/>
        <w:rPr>
          <w:b/>
          <w:bCs/>
          <w:i/>
          <w:iCs/>
        </w:rPr>
      </w:pPr>
      <w:bookmarkStart w:id="2" w:name="_Hlk26785266"/>
      <w:r w:rsidRPr="005B1208">
        <w:rPr>
          <w:b/>
          <w:bCs/>
          <w:i/>
          <w:iCs/>
        </w:rPr>
        <w:t>Consiliul Local al Municipiului Târgu Mureș, întrunit în ședință ordinară de lucru,</w:t>
      </w:r>
    </w:p>
    <w:p w14:paraId="05514CA4" w14:textId="37A17408" w:rsidR="00A17696" w:rsidRDefault="00A17696" w:rsidP="005B1208">
      <w:pPr>
        <w:ind w:firstLine="708"/>
        <w:jc w:val="both"/>
        <w:rPr>
          <w:b/>
          <w:bCs/>
        </w:rPr>
      </w:pPr>
      <w:r w:rsidRPr="005B1208">
        <w:rPr>
          <w:b/>
          <w:bCs/>
        </w:rPr>
        <w:t>Având în vedere:</w:t>
      </w:r>
    </w:p>
    <w:p w14:paraId="47ED2894" w14:textId="77777777" w:rsidR="000162A5" w:rsidRPr="005B1208" w:rsidRDefault="000162A5" w:rsidP="005B1208">
      <w:pPr>
        <w:ind w:firstLine="708"/>
        <w:jc w:val="both"/>
        <w:rPr>
          <w:b/>
          <w:bCs/>
        </w:rPr>
      </w:pPr>
    </w:p>
    <w:p w14:paraId="15184479" w14:textId="49EC7813" w:rsidR="000162A5" w:rsidRDefault="006D6311" w:rsidP="000162A5">
      <w:pPr>
        <w:pStyle w:val="ListParagraph"/>
        <w:numPr>
          <w:ilvl w:val="0"/>
          <w:numId w:val="39"/>
        </w:numPr>
        <w:jc w:val="both"/>
        <w:rPr>
          <w:bCs/>
        </w:rPr>
      </w:pPr>
      <w:r w:rsidRPr="005B1208">
        <w:t xml:space="preserve">Referatul de aprobare nr. </w:t>
      </w:r>
      <w:r w:rsidR="00096CC3" w:rsidRPr="000162A5">
        <w:rPr>
          <w:bCs/>
        </w:rPr>
        <w:t>18</w:t>
      </w:r>
      <w:r w:rsidR="005A493E">
        <w:rPr>
          <w:bCs/>
        </w:rPr>
        <w:t>613</w:t>
      </w:r>
      <w:r w:rsidR="00096CC3" w:rsidRPr="000162A5">
        <w:rPr>
          <w:bCs/>
        </w:rPr>
        <w:t>/</w:t>
      </w:r>
      <w:r w:rsidR="005A493E">
        <w:rPr>
          <w:bCs/>
        </w:rPr>
        <w:t>3194</w:t>
      </w:r>
      <w:r w:rsidR="00096CC3" w:rsidRPr="000162A5">
        <w:rPr>
          <w:bCs/>
        </w:rPr>
        <w:t>DAS/</w:t>
      </w:r>
      <w:r w:rsidR="005A493E">
        <w:rPr>
          <w:bCs/>
        </w:rPr>
        <w:t>14</w:t>
      </w:r>
      <w:r w:rsidR="00096CC3" w:rsidRPr="000162A5">
        <w:rPr>
          <w:bCs/>
        </w:rPr>
        <w:t>.03.202</w:t>
      </w:r>
      <w:r w:rsidR="005A493E">
        <w:rPr>
          <w:bCs/>
        </w:rPr>
        <w:t>3</w:t>
      </w:r>
      <w:r w:rsidRPr="000162A5">
        <w:rPr>
          <w:b/>
        </w:rPr>
        <w:t xml:space="preserve"> </w:t>
      </w:r>
      <w:r w:rsidRPr="005B1208">
        <w:t xml:space="preserve">inițiat de Primar prin Direcția de Asistență Socială Târgu Mureș privind </w:t>
      </w:r>
      <w:r w:rsidR="00C473E5">
        <w:t xml:space="preserve">aprobarea </w:t>
      </w:r>
      <w:r w:rsidRPr="005B1208">
        <w:t>componenț</w:t>
      </w:r>
      <w:r w:rsidR="00C473E5">
        <w:t>ei</w:t>
      </w:r>
      <w:r w:rsidRPr="005B1208">
        <w:t xml:space="preserve"> comisiei de evaluare, selecționare și jurizare în vederea selecționării și atribuirii de contracte de finanțare</w:t>
      </w:r>
      <w:r w:rsidRPr="000162A5">
        <w:rPr>
          <w:bCs/>
        </w:rPr>
        <w:t xml:space="preserve"> nerambursabilă </w:t>
      </w:r>
      <w:bookmarkEnd w:id="2"/>
      <w:r w:rsidR="0005232C" w:rsidRPr="000162A5">
        <w:rPr>
          <w:bCs/>
        </w:rPr>
        <w:t>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w:t>
      </w:r>
      <w:r w:rsidR="005A493E">
        <w:rPr>
          <w:bCs/>
        </w:rPr>
        <w:t xml:space="preserve"> </w:t>
      </w:r>
      <w:r w:rsidR="0005232C" w:rsidRPr="000162A5">
        <w:rPr>
          <w:bCs/>
        </w:rPr>
        <w:t>pentru anul 202</w:t>
      </w:r>
      <w:r w:rsidR="005A493E">
        <w:rPr>
          <w:bCs/>
        </w:rPr>
        <w:t>3</w:t>
      </w:r>
      <w:r w:rsidR="000162A5" w:rsidRPr="000162A5">
        <w:rPr>
          <w:bCs/>
        </w:rPr>
        <w:t xml:space="preserve"> și </w:t>
      </w:r>
      <w:r w:rsidR="000162A5" w:rsidRPr="000162A5">
        <w:rPr>
          <w:bCs/>
          <w:noProof/>
        </w:rPr>
        <w:t>aprobarea Regulamentului de Organizare și Funcționare al comisiei</w:t>
      </w:r>
      <w:r w:rsidR="000162A5">
        <w:rPr>
          <w:bCs/>
          <w:noProof/>
        </w:rPr>
        <w:t>;</w:t>
      </w:r>
    </w:p>
    <w:p w14:paraId="6EBB87F7" w14:textId="77777777" w:rsidR="0082160C" w:rsidRPr="00893401" w:rsidRDefault="0082160C" w:rsidP="0082160C">
      <w:pPr>
        <w:widowControl w:val="0"/>
        <w:numPr>
          <w:ilvl w:val="0"/>
          <w:numId w:val="39"/>
        </w:numPr>
        <w:autoSpaceDE w:val="0"/>
        <w:autoSpaceDN w:val="0"/>
        <w:adjustRightInd w:val="0"/>
        <w:jc w:val="both"/>
        <w:rPr>
          <w:b/>
          <w:bCs/>
        </w:rPr>
      </w:pPr>
      <w:r w:rsidRPr="00893401">
        <w:t xml:space="preserve">Raportul de specialitate nr. ….. al Direcției juridice, </w:t>
      </w:r>
      <w:r w:rsidRPr="00893401">
        <w:rPr>
          <w:lang w:bidi="en-US"/>
        </w:rPr>
        <w:t>contencios administrativ și administrație publică locală</w:t>
      </w:r>
      <w:r w:rsidRPr="00893401">
        <w:t>;</w:t>
      </w:r>
    </w:p>
    <w:p w14:paraId="4B4F5781" w14:textId="19EB9C9F" w:rsidR="00C622FB" w:rsidRPr="000162A5" w:rsidRDefault="00C622FB" w:rsidP="000162A5">
      <w:pPr>
        <w:pStyle w:val="ListParagraph"/>
        <w:numPr>
          <w:ilvl w:val="0"/>
          <w:numId w:val="39"/>
        </w:numPr>
        <w:adjustRightInd w:val="0"/>
        <w:jc w:val="both"/>
        <w:rPr>
          <w:color w:val="FF0000"/>
        </w:rPr>
      </w:pPr>
      <w:r w:rsidRPr="005B1208">
        <w:t>Raportul Comisiilor de specialitate din cadrul Consiliului local municipal Târgu Mureş;</w:t>
      </w:r>
    </w:p>
    <w:p w14:paraId="1946992F" w14:textId="77777777" w:rsidR="00C622FB" w:rsidRPr="005B1208" w:rsidRDefault="00C622FB" w:rsidP="00B64866">
      <w:pPr>
        <w:ind w:left="708"/>
        <w:jc w:val="both"/>
        <w:rPr>
          <w:highlight w:val="yellow"/>
        </w:rPr>
      </w:pPr>
    </w:p>
    <w:p w14:paraId="2F5B989D" w14:textId="645FE7A6" w:rsidR="00A17696" w:rsidRPr="005B1208" w:rsidRDefault="00B64866" w:rsidP="00A17696">
      <w:pPr>
        <w:ind w:firstLine="426"/>
        <w:jc w:val="both"/>
      </w:pPr>
      <w:r w:rsidRPr="005B1208">
        <w:rPr>
          <w:b/>
          <w:bCs/>
        </w:rPr>
        <w:t xml:space="preserve">     </w:t>
      </w:r>
      <w:r w:rsidR="00A17696" w:rsidRPr="005B1208">
        <w:rPr>
          <w:b/>
          <w:bCs/>
        </w:rPr>
        <w:t>În conformitate cu prevederile:</w:t>
      </w:r>
      <w:r w:rsidR="00A17696" w:rsidRPr="005B1208">
        <w:tab/>
      </w:r>
    </w:p>
    <w:p w14:paraId="4FE96D0A" w14:textId="6EC9F0AE" w:rsidR="00B64866" w:rsidRPr="005B1208" w:rsidRDefault="00184B01" w:rsidP="00A17696">
      <w:pPr>
        <w:pStyle w:val="ListParagraph"/>
        <w:numPr>
          <w:ilvl w:val="0"/>
          <w:numId w:val="33"/>
        </w:numPr>
        <w:autoSpaceDE w:val="0"/>
        <w:autoSpaceDN w:val="0"/>
        <w:adjustRightInd w:val="0"/>
        <w:jc w:val="both"/>
        <w:rPr>
          <w:iCs/>
        </w:rPr>
      </w:pPr>
      <w:r w:rsidRPr="00893401">
        <w:t xml:space="preserve">Art. 5 din </w:t>
      </w:r>
      <w:r w:rsidR="00B64866" w:rsidRPr="005B1208">
        <w:t>Legea nr. 350/2005 privind regimul finanțărilor nerambursabile din fonduri publice alocate pentru activități nonprofit de interes general, cu modificările și completările ulterioare;</w:t>
      </w:r>
    </w:p>
    <w:p w14:paraId="0E31D191" w14:textId="1D2E9EC7" w:rsidR="00A21137" w:rsidRPr="00AE517A" w:rsidRDefault="00B64866" w:rsidP="00AE517A">
      <w:pPr>
        <w:numPr>
          <w:ilvl w:val="0"/>
          <w:numId w:val="33"/>
        </w:numPr>
        <w:adjustRightInd w:val="0"/>
        <w:jc w:val="both"/>
      </w:pPr>
      <w:r w:rsidRPr="005B1208">
        <w:rPr>
          <w:color w:val="000000"/>
        </w:rPr>
        <w:t xml:space="preserve">HCL nr. </w:t>
      </w:r>
      <w:r w:rsidR="00DF225A">
        <w:rPr>
          <w:color w:val="000000"/>
        </w:rPr>
        <w:t>36</w:t>
      </w:r>
      <w:r w:rsidRPr="005B1208">
        <w:rPr>
          <w:color w:val="000000"/>
        </w:rPr>
        <w:t>/</w:t>
      </w:r>
      <w:r w:rsidR="00211B22">
        <w:rPr>
          <w:color w:val="000000"/>
        </w:rPr>
        <w:t>0</w:t>
      </w:r>
      <w:r w:rsidR="00DF225A">
        <w:rPr>
          <w:color w:val="000000"/>
        </w:rPr>
        <w:t>7</w:t>
      </w:r>
      <w:r w:rsidRPr="005B1208">
        <w:rPr>
          <w:color w:val="000000"/>
        </w:rPr>
        <w:t>.0</w:t>
      </w:r>
      <w:r w:rsidR="00211B22">
        <w:rPr>
          <w:color w:val="000000"/>
        </w:rPr>
        <w:t>2</w:t>
      </w:r>
      <w:r w:rsidRPr="005B1208">
        <w:rPr>
          <w:color w:val="000000"/>
        </w:rPr>
        <w:t>.202</w:t>
      </w:r>
      <w:r w:rsidR="00DF225A">
        <w:rPr>
          <w:color w:val="000000"/>
        </w:rPr>
        <w:t>3</w:t>
      </w:r>
      <w:r w:rsidRPr="005B1208">
        <w:rPr>
          <w:color w:val="000000"/>
        </w:rPr>
        <w:t xml:space="preserve"> privind aprobarea bugetului Unității Administrativ Teritoriale-</w:t>
      </w:r>
      <w:r w:rsidRPr="005B1208">
        <w:rPr>
          <w:shd w:val="clear" w:color="auto" w:fill="FFFFFF"/>
        </w:rPr>
        <w:t>Municipiul Târgu Mureş pe anul 202</w:t>
      </w:r>
      <w:r w:rsidR="00DF225A">
        <w:rPr>
          <w:shd w:val="clear" w:color="auto" w:fill="FFFFFF"/>
        </w:rPr>
        <w:t>3</w:t>
      </w:r>
      <w:r w:rsidRPr="005B1208">
        <w:rPr>
          <w:shd w:val="clear" w:color="auto" w:fill="FFFFFF"/>
        </w:rPr>
        <w:t>;</w:t>
      </w:r>
    </w:p>
    <w:p w14:paraId="5AA2679E" w14:textId="236E0C51" w:rsidR="00AE517A" w:rsidRPr="00AE517A" w:rsidRDefault="00AE517A" w:rsidP="00AE517A">
      <w:pPr>
        <w:numPr>
          <w:ilvl w:val="0"/>
          <w:numId w:val="33"/>
        </w:numPr>
        <w:adjustRightInd w:val="0"/>
        <w:jc w:val="both"/>
      </w:pPr>
      <w:r w:rsidRPr="00AE517A">
        <w:rPr>
          <w:lang w:val="en-US" w:bidi="en-US"/>
        </w:rPr>
        <w:t xml:space="preserve">Art. 7 din </w:t>
      </w:r>
      <w:proofErr w:type="spellStart"/>
      <w:r w:rsidRPr="00AE517A">
        <w:rPr>
          <w:iCs/>
          <w:lang w:val="en-US" w:bidi="en-US"/>
        </w:rPr>
        <w:t>Legea</w:t>
      </w:r>
      <w:proofErr w:type="spellEnd"/>
      <w:r w:rsidRPr="00AE517A">
        <w:rPr>
          <w:iCs/>
          <w:lang w:val="en-US" w:bidi="en-US"/>
        </w:rPr>
        <w:t xml:space="preserve"> nr. 52/2003 </w:t>
      </w:r>
      <w:proofErr w:type="spellStart"/>
      <w:r w:rsidRPr="00AE517A">
        <w:rPr>
          <w:iCs/>
          <w:lang w:val="en-US" w:bidi="en-US"/>
        </w:rPr>
        <w:t>privind</w:t>
      </w:r>
      <w:proofErr w:type="spellEnd"/>
      <w:r w:rsidRPr="00AE517A">
        <w:rPr>
          <w:iCs/>
          <w:lang w:val="en-US" w:bidi="en-US"/>
        </w:rPr>
        <w:t xml:space="preserve"> </w:t>
      </w:r>
      <w:proofErr w:type="spellStart"/>
      <w:r w:rsidRPr="00AE517A">
        <w:rPr>
          <w:iCs/>
          <w:lang w:val="en-US" w:bidi="en-US"/>
        </w:rPr>
        <w:t>transparenţa</w:t>
      </w:r>
      <w:proofErr w:type="spellEnd"/>
      <w:r w:rsidRPr="00AE517A">
        <w:rPr>
          <w:iCs/>
          <w:lang w:val="en-US" w:bidi="en-US"/>
        </w:rPr>
        <w:t xml:space="preserve"> </w:t>
      </w:r>
      <w:proofErr w:type="spellStart"/>
      <w:r w:rsidRPr="00AE517A">
        <w:rPr>
          <w:iCs/>
          <w:lang w:val="en-US" w:bidi="en-US"/>
        </w:rPr>
        <w:t>decizională</w:t>
      </w:r>
      <w:proofErr w:type="spellEnd"/>
      <w:r w:rsidRPr="00AE517A">
        <w:rPr>
          <w:iCs/>
          <w:lang w:val="en-US" w:bidi="en-US"/>
        </w:rPr>
        <w:t xml:space="preserve"> </w:t>
      </w:r>
      <w:proofErr w:type="spellStart"/>
      <w:r w:rsidRPr="00AE517A">
        <w:rPr>
          <w:iCs/>
          <w:lang w:val="en-US" w:bidi="en-US"/>
        </w:rPr>
        <w:t>în</w:t>
      </w:r>
      <w:proofErr w:type="spellEnd"/>
      <w:r w:rsidRPr="00AE517A">
        <w:rPr>
          <w:iCs/>
          <w:lang w:val="en-US" w:bidi="en-US"/>
        </w:rPr>
        <w:t xml:space="preserve"> </w:t>
      </w:r>
      <w:proofErr w:type="spellStart"/>
      <w:r w:rsidRPr="00AE517A">
        <w:rPr>
          <w:iCs/>
          <w:lang w:val="en-US" w:bidi="en-US"/>
        </w:rPr>
        <w:t>administraţia</w:t>
      </w:r>
      <w:proofErr w:type="spellEnd"/>
      <w:r w:rsidRPr="00AE517A">
        <w:rPr>
          <w:iCs/>
          <w:lang w:val="en-US" w:bidi="en-US"/>
        </w:rPr>
        <w:t xml:space="preserve"> </w:t>
      </w:r>
      <w:proofErr w:type="spellStart"/>
      <w:r w:rsidRPr="00AE517A">
        <w:rPr>
          <w:iCs/>
          <w:lang w:val="en-US" w:bidi="en-US"/>
        </w:rPr>
        <w:t>publică</w:t>
      </w:r>
      <w:proofErr w:type="spellEnd"/>
      <w:r w:rsidRPr="00AE517A">
        <w:rPr>
          <w:iCs/>
          <w:lang w:val="en-US" w:bidi="en-US"/>
        </w:rPr>
        <w:t xml:space="preserve">, </w:t>
      </w:r>
      <w:proofErr w:type="spellStart"/>
      <w:r w:rsidRPr="00AE517A">
        <w:rPr>
          <w:iCs/>
          <w:lang w:val="en-US" w:bidi="en-US"/>
        </w:rPr>
        <w:t>republicată</w:t>
      </w:r>
      <w:proofErr w:type="spellEnd"/>
      <w:r w:rsidRPr="00AE517A">
        <w:rPr>
          <w:iCs/>
          <w:lang w:val="en-US" w:bidi="en-US"/>
        </w:rPr>
        <w:t xml:space="preserve">, cu </w:t>
      </w:r>
      <w:proofErr w:type="spellStart"/>
      <w:r w:rsidRPr="00AE517A">
        <w:rPr>
          <w:iCs/>
          <w:lang w:val="en-US" w:bidi="en-US"/>
        </w:rPr>
        <w:t>modificările</w:t>
      </w:r>
      <w:proofErr w:type="spellEnd"/>
      <w:r w:rsidRPr="00AE517A">
        <w:rPr>
          <w:iCs/>
          <w:lang w:val="en-US" w:bidi="en-US"/>
        </w:rPr>
        <w:t xml:space="preserve"> </w:t>
      </w:r>
      <w:proofErr w:type="spellStart"/>
      <w:r w:rsidRPr="00AE517A">
        <w:rPr>
          <w:iCs/>
          <w:lang w:val="en-US" w:bidi="en-US"/>
        </w:rPr>
        <w:t>și</w:t>
      </w:r>
      <w:proofErr w:type="spellEnd"/>
      <w:r w:rsidRPr="00AE517A">
        <w:rPr>
          <w:iCs/>
          <w:lang w:val="en-US" w:bidi="en-US"/>
        </w:rPr>
        <w:t xml:space="preserve"> </w:t>
      </w:r>
      <w:proofErr w:type="spellStart"/>
      <w:r w:rsidRPr="00AE517A">
        <w:rPr>
          <w:iCs/>
          <w:lang w:val="en-US" w:bidi="en-US"/>
        </w:rPr>
        <w:t>completările</w:t>
      </w:r>
      <w:proofErr w:type="spellEnd"/>
      <w:r w:rsidRPr="00AE517A">
        <w:rPr>
          <w:iCs/>
          <w:lang w:val="en-US" w:bidi="en-US"/>
        </w:rPr>
        <w:t xml:space="preserve"> </w:t>
      </w:r>
      <w:proofErr w:type="spellStart"/>
      <w:r w:rsidRPr="00AE517A">
        <w:rPr>
          <w:iCs/>
          <w:lang w:val="en-US" w:bidi="en-US"/>
        </w:rPr>
        <w:t>ulterioare</w:t>
      </w:r>
      <w:proofErr w:type="spellEnd"/>
      <w:r w:rsidRPr="00AE517A">
        <w:rPr>
          <w:iCs/>
          <w:lang w:val="en-US" w:bidi="en-US"/>
        </w:rPr>
        <w:t>;</w:t>
      </w:r>
    </w:p>
    <w:p w14:paraId="78EB7E5E" w14:textId="7559B997" w:rsidR="00A17696" w:rsidRPr="005B1208" w:rsidRDefault="00A17696" w:rsidP="00A17696">
      <w:pPr>
        <w:pStyle w:val="ListParagraph"/>
        <w:numPr>
          <w:ilvl w:val="0"/>
          <w:numId w:val="33"/>
        </w:numPr>
        <w:spacing w:after="160" w:line="259" w:lineRule="auto"/>
        <w:jc w:val="both"/>
        <w:rPr>
          <w:iCs/>
          <w:color w:val="000000" w:themeColor="text1"/>
        </w:rPr>
      </w:pPr>
      <w:r w:rsidRPr="005B1208">
        <w:rPr>
          <w:iCs/>
          <w:color w:val="000000" w:themeColor="text1"/>
        </w:rPr>
        <w:t xml:space="preserve">art. 129 alin. (1), alin. (2) lit. „d” și alin. 7 lit. „b”, art. 196 alin. (1) lit. „a”, art. 243 alin. (1) lit. „a”  și ale art. 139 din OUG nr. 57/2019 privind Codul administrativ, </w:t>
      </w:r>
    </w:p>
    <w:p w14:paraId="7D5BDAA0" w14:textId="77777777" w:rsidR="00A17696" w:rsidRPr="005B1208" w:rsidRDefault="00A17696" w:rsidP="00A17696">
      <w:pPr>
        <w:pStyle w:val="ListParagraph"/>
        <w:autoSpaceDE w:val="0"/>
        <w:autoSpaceDN w:val="0"/>
        <w:adjustRightInd w:val="0"/>
        <w:ind w:left="1146"/>
        <w:jc w:val="both"/>
        <w:rPr>
          <w:iCs/>
        </w:rPr>
      </w:pPr>
    </w:p>
    <w:p w14:paraId="47DF1D57" w14:textId="77777777" w:rsidR="00A17696" w:rsidRPr="005B1208" w:rsidRDefault="00A17696" w:rsidP="00A17696">
      <w:pPr>
        <w:jc w:val="center"/>
      </w:pPr>
      <w:r w:rsidRPr="005B1208">
        <w:rPr>
          <w:b/>
        </w:rPr>
        <w:t>HOTĂRĂȘTE</w:t>
      </w:r>
      <w:r w:rsidRPr="005B1208">
        <w:t>:</w:t>
      </w:r>
    </w:p>
    <w:p w14:paraId="55757E20" w14:textId="77777777" w:rsidR="00A17696" w:rsidRPr="005B1208" w:rsidRDefault="00A17696" w:rsidP="00A17696">
      <w:pPr>
        <w:jc w:val="center"/>
      </w:pPr>
    </w:p>
    <w:p w14:paraId="17748491" w14:textId="70C0153E" w:rsidR="00A17696" w:rsidRPr="005B1208" w:rsidRDefault="00A17696" w:rsidP="001634D8">
      <w:pPr>
        <w:ind w:firstLine="708"/>
        <w:jc w:val="both"/>
        <w:rPr>
          <w:b/>
          <w:bCs/>
        </w:rPr>
      </w:pPr>
      <w:r w:rsidRPr="005B1208">
        <w:rPr>
          <w:b/>
        </w:rPr>
        <w:t xml:space="preserve">Art. 1 </w:t>
      </w:r>
      <w:r w:rsidRPr="005B1208">
        <w:rPr>
          <w:bCs/>
        </w:rPr>
        <w:t xml:space="preserve">Se aprobă </w:t>
      </w:r>
      <w:r w:rsidR="00240E80" w:rsidRPr="005B1208">
        <w:rPr>
          <w:bCs/>
        </w:rPr>
        <w:t xml:space="preserve">componența </w:t>
      </w:r>
      <w:r w:rsidR="00240E80" w:rsidRPr="005B1208">
        <w:rPr>
          <w:bCs/>
          <w:i/>
          <w:iCs/>
        </w:rPr>
        <w:t>Comisiei de evaluare, selecționare și jurizare</w:t>
      </w:r>
      <w:r w:rsidR="00240E80" w:rsidRPr="005B1208">
        <w:rPr>
          <w:bCs/>
        </w:rPr>
        <w:t xml:space="preserve"> în vederea selecționării și atribuirii de contracte de finanțare nerambursabilă </w:t>
      </w:r>
      <w:r w:rsidR="00433CF3" w:rsidRPr="00AA3766">
        <w:rPr>
          <w:noProof/>
        </w:rPr>
        <w:t>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w:t>
      </w:r>
      <w:r w:rsidR="0005232C">
        <w:rPr>
          <w:noProof/>
        </w:rPr>
        <w:t>, pentru anul 202</w:t>
      </w:r>
      <w:r w:rsidR="005A493E">
        <w:rPr>
          <w:noProof/>
        </w:rPr>
        <w:t>3</w:t>
      </w:r>
      <w:r w:rsidRPr="005B1208">
        <w:rPr>
          <w:bCs/>
        </w:rPr>
        <w:t>, după cum urmează:</w:t>
      </w:r>
    </w:p>
    <w:p w14:paraId="6C0E7A93" w14:textId="3AE05F04" w:rsidR="00A17696" w:rsidRPr="005B1208" w:rsidRDefault="00B92A58" w:rsidP="00B92A58">
      <w:pPr>
        <w:pStyle w:val="ListParagraph"/>
        <w:numPr>
          <w:ilvl w:val="0"/>
          <w:numId w:val="35"/>
        </w:numPr>
        <w:ind w:left="993" w:hanging="285"/>
        <w:rPr>
          <w:bCs/>
        </w:rPr>
      </w:pPr>
      <w:r w:rsidRPr="005B1208">
        <w:rPr>
          <w:bCs/>
        </w:rPr>
        <w:t>C</w:t>
      </w:r>
      <w:r w:rsidR="00A17696" w:rsidRPr="005B1208">
        <w:rPr>
          <w:bCs/>
        </w:rPr>
        <w:t>onsilier local</w:t>
      </w:r>
      <w:r w:rsidR="006255BE" w:rsidRPr="005B1208">
        <w:rPr>
          <w:bCs/>
        </w:rPr>
        <w:t xml:space="preserve"> </w:t>
      </w:r>
      <w:r w:rsidR="00A17696" w:rsidRPr="005B1208">
        <w:rPr>
          <w:bCs/>
        </w:rPr>
        <w:t>...................</w:t>
      </w:r>
      <w:r w:rsidR="0005232C">
        <w:rPr>
          <w:bCs/>
        </w:rPr>
        <w:t xml:space="preserve"> , </w:t>
      </w:r>
    </w:p>
    <w:p w14:paraId="12C27AD6" w14:textId="4CA9EA01" w:rsidR="00A17696" w:rsidRPr="005B1208" w:rsidRDefault="00A17696" w:rsidP="00A17696">
      <w:pPr>
        <w:ind w:firstLine="708"/>
        <w:rPr>
          <w:bCs/>
        </w:rPr>
      </w:pPr>
      <w:r w:rsidRPr="005B1208">
        <w:rPr>
          <w:bCs/>
        </w:rPr>
        <w:t>2. Consilier local</w:t>
      </w:r>
      <w:r w:rsidR="006255BE" w:rsidRPr="005B1208">
        <w:rPr>
          <w:bCs/>
        </w:rPr>
        <w:t xml:space="preserve"> </w:t>
      </w:r>
      <w:r w:rsidRPr="005B1208">
        <w:rPr>
          <w:bCs/>
        </w:rPr>
        <w:t>...................</w:t>
      </w:r>
      <w:r w:rsidR="0005232C">
        <w:rPr>
          <w:bCs/>
        </w:rPr>
        <w:t xml:space="preserve">, </w:t>
      </w:r>
    </w:p>
    <w:p w14:paraId="49EF22E8" w14:textId="2D830221" w:rsidR="00A17696" w:rsidRPr="005B1208" w:rsidRDefault="00A17696" w:rsidP="00A17696">
      <w:pPr>
        <w:ind w:firstLine="708"/>
        <w:rPr>
          <w:bCs/>
        </w:rPr>
      </w:pPr>
      <w:r w:rsidRPr="005B1208">
        <w:rPr>
          <w:bCs/>
        </w:rPr>
        <w:t xml:space="preserve">3. </w:t>
      </w:r>
      <w:r w:rsidR="00B92A58" w:rsidRPr="005B1208">
        <w:rPr>
          <w:bCs/>
        </w:rPr>
        <w:t>ONG</w:t>
      </w:r>
      <w:r w:rsidR="006255BE" w:rsidRPr="005B1208">
        <w:rPr>
          <w:bCs/>
        </w:rPr>
        <w:t xml:space="preserve"> </w:t>
      </w:r>
      <w:r w:rsidRPr="005B1208">
        <w:rPr>
          <w:bCs/>
        </w:rPr>
        <w:t>...................</w:t>
      </w:r>
      <w:r w:rsidR="0005232C">
        <w:rPr>
          <w:bCs/>
        </w:rPr>
        <w:t xml:space="preserve"> , </w:t>
      </w:r>
    </w:p>
    <w:p w14:paraId="761AFCD6" w14:textId="15F576B2" w:rsidR="00A17696" w:rsidRPr="005B1208" w:rsidRDefault="00A17696" w:rsidP="00A17696">
      <w:pPr>
        <w:ind w:firstLine="708"/>
        <w:rPr>
          <w:bCs/>
        </w:rPr>
      </w:pPr>
      <w:r w:rsidRPr="005B1208">
        <w:rPr>
          <w:bCs/>
        </w:rPr>
        <w:t xml:space="preserve">4. </w:t>
      </w:r>
      <w:r w:rsidR="00B92A58" w:rsidRPr="005B1208">
        <w:rPr>
          <w:bCs/>
        </w:rPr>
        <w:t>ONG</w:t>
      </w:r>
      <w:r w:rsidR="006255BE" w:rsidRPr="005B1208">
        <w:rPr>
          <w:bCs/>
        </w:rPr>
        <w:t xml:space="preserve"> </w:t>
      </w:r>
      <w:r w:rsidRPr="005B1208">
        <w:rPr>
          <w:bCs/>
        </w:rPr>
        <w:t>...................</w:t>
      </w:r>
      <w:r w:rsidR="0005232C">
        <w:rPr>
          <w:bCs/>
        </w:rPr>
        <w:t xml:space="preserve"> ,</w:t>
      </w:r>
      <w:r w:rsidRPr="005B1208">
        <w:rPr>
          <w:bCs/>
        </w:rPr>
        <w:tab/>
      </w:r>
    </w:p>
    <w:p w14:paraId="7BE3E8D9" w14:textId="158805DA" w:rsidR="00A17696" w:rsidRPr="005B1208" w:rsidRDefault="00CE6D41" w:rsidP="00A17696">
      <w:pPr>
        <w:ind w:firstLine="708"/>
        <w:jc w:val="both"/>
        <w:rPr>
          <w:bCs/>
        </w:rPr>
      </w:pPr>
      <w:r w:rsidRPr="005B1208">
        <w:rPr>
          <w:bCs/>
        </w:rPr>
        <w:lastRenderedPageBreak/>
        <w:t>5</w:t>
      </w:r>
      <w:r w:rsidR="00A17696" w:rsidRPr="005B1208">
        <w:rPr>
          <w:bCs/>
        </w:rPr>
        <w:t xml:space="preserve">. </w:t>
      </w:r>
      <w:r w:rsidRPr="005B1208">
        <w:rPr>
          <w:bCs/>
        </w:rPr>
        <w:t>Andreia Moraru</w:t>
      </w:r>
      <w:r w:rsidR="00A17696" w:rsidRPr="005B1208">
        <w:rPr>
          <w:bCs/>
        </w:rPr>
        <w:t>, Director Executiv Direcția de Asistență Socială Târgu Mureș;</w:t>
      </w:r>
    </w:p>
    <w:p w14:paraId="7168C324" w14:textId="18E3172E" w:rsidR="00A17696" w:rsidRPr="005B1208" w:rsidRDefault="00CE6D41" w:rsidP="00A17696">
      <w:pPr>
        <w:ind w:firstLine="708"/>
        <w:jc w:val="both"/>
        <w:rPr>
          <w:bCs/>
        </w:rPr>
      </w:pPr>
      <w:r w:rsidRPr="005B1208">
        <w:rPr>
          <w:bCs/>
        </w:rPr>
        <w:t>6</w:t>
      </w:r>
      <w:r w:rsidR="00A17696" w:rsidRPr="005B1208">
        <w:rPr>
          <w:bCs/>
        </w:rPr>
        <w:t xml:space="preserve">. </w:t>
      </w:r>
      <w:r w:rsidR="00EA43F4">
        <w:rPr>
          <w:bCs/>
        </w:rPr>
        <w:t>Csereszny</w:t>
      </w:r>
      <w:r w:rsidR="00664735">
        <w:rPr>
          <w:bCs/>
        </w:rPr>
        <w:t>é</w:t>
      </w:r>
      <w:r w:rsidR="00EA43F4">
        <w:rPr>
          <w:bCs/>
        </w:rPr>
        <w:t xml:space="preserve">s Ibolya, Inspector superior </w:t>
      </w:r>
      <w:r w:rsidR="00EA43F4" w:rsidRPr="005B1208">
        <w:rPr>
          <w:bCs/>
        </w:rPr>
        <w:t>Direcția de Asistență Socială Târgu Mureș</w:t>
      </w:r>
      <w:r w:rsidR="00EA43F4">
        <w:rPr>
          <w:bCs/>
        </w:rPr>
        <w:t>;</w:t>
      </w:r>
    </w:p>
    <w:p w14:paraId="5B133516" w14:textId="1F1A2F8B" w:rsidR="00A17696" w:rsidRDefault="00CE6D41" w:rsidP="00A17696">
      <w:pPr>
        <w:ind w:firstLine="708"/>
        <w:jc w:val="both"/>
        <w:rPr>
          <w:bCs/>
        </w:rPr>
      </w:pPr>
      <w:r w:rsidRPr="005B1208">
        <w:rPr>
          <w:bCs/>
        </w:rPr>
        <w:t>7</w:t>
      </w:r>
      <w:r w:rsidR="00A17696" w:rsidRPr="005B1208">
        <w:rPr>
          <w:bCs/>
        </w:rPr>
        <w:t xml:space="preserve">. </w:t>
      </w:r>
      <w:r w:rsidR="00EA43F4">
        <w:rPr>
          <w:bCs/>
        </w:rPr>
        <w:t>Szabadi Er</w:t>
      </w:r>
      <w:r w:rsidR="00664735">
        <w:rPr>
          <w:bCs/>
        </w:rPr>
        <w:t>nő</w:t>
      </w:r>
      <w:r w:rsidR="00EA43F4">
        <w:rPr>
          <w:bCs/>
        </w:rPr>
        <w:t xml:space="preserve"> Lor</w:t>
      </w:r>
      <w:r w:rsidR="00664735">
        <w:rPr>
          <w:bCs/>
        </w:rPr>
        <w:t>á</w:t>
      </w:r>
      <w:r w:rsidR="00EA43F4">
        <w:rPr>
          <w:bCs/>
        </w:rPr>
        <w:t xml:space="preserve">nd, Inspector </w:t>
      </w:r>
      <w:r w:rsidR="00F133AA" w:rsidRPr="00893401">
        <w:rPr>
          <w:bCs/>
        </w:rPr>
        <w:t>principal</w:t>
      </w:r>
      <w:r w:rsidR="00F133AA">
        <w:rPr>
          <w:bCs/>
        </w:rPr>
        <w:t xml:space="preserve"> </w:t>
      </w:r>
      <w:r w:rsidR="00EA43F4" w:rsidRPr="005B1208">
        <w:rPr>
          <w:bCs/>
        </w:rPr>
        <w:t>Direcția de Asistență Socială Târgu Mureș</w:t>
      </w:r>
      <w:r w:rsidR="00EA43F4">
        <w:rPr>
          <w:bCs/>
        </w:rPr>
        <w:t>;</w:t>
      </w:r>
    </w:p>
    <w:p w14:paraId="5E26162D" w14:textId="5C186CAA" w:rsidR="00EA43F4" w:rsidRPr="005B1208" w:rsidRDefault="00EA43F4" w:rsidP="00A17696">
      <w:pPr>
        <w:ind w:firstLine="708"/>
        <w:jc w:val="both"/>
        <w:rPr>
          <w:bCs/>
        </w:rPr>
      </w:pPr>
      <w:r>
        <w:rPr>
          <w:bCs/>
        </w:rPr>
        <w:t>Secretar: Krist</w:t>
      </w:r>
      <w:r w:rsidR="00664735">
        <w:rPr>
          <w:bCs/>
        </w:rPr>
        <w:t>ó</w:t>
      </w:r>
      <w:r>
        <w:rPr>
          <w:bCs/>
        </w:rPr>
        <w:t xml:space="preserve">f Emese, Inspector superior </w:t>
      </w:r>
      <w:r w:rsidRPr="005B1208">
        <w:rPr>
          <w:bCs/>
        </w:rPr>
        <w:t>Direcția de Asistență Socială Târgu Mureș</w:t>
      </w:r>
    </w:p>
    <w:p w14:paraId="7966B31D" w14:textId="77777777" w:rsidR="005B1208" w:rsidRDefault="005B1208" w:rsidP="005B1208">
      <w:pPr>
        <w:jc w:val="both"/>
        <w:rPr>
          <w:b/>
        </w:rPr>
      </w:pPr>
    </w:p>
    <w:p w14:paraId="65A5FF6E" w14:textId="77777777" w:rsidR="00A17696" w:rsidRPr="005B1208" w:rsidRDefault="00A17696" w:rsidP="001634D8">
      <w:pPr>
        <w:ind w:firstLine="708"/>
        <w:jc w:val="both"/>
        <w:rPr>
          <w:bCs/>
        </w:rPr>
      </w:pPr>
      <w:r w:rsidRPr="005B1208">
        <w:rPr>
          <w:b/>
        </w:rPr>
        <w:t xml:space="preserve">Art. 2 </w:t>
      </w:r>
      <w:r w:rsidRPr="005B1208">
        <w:rPr>
          <w:bCs/>
        </w:rPr>
        <w:t xml:space="preserve">Se aprobă componența Comisiei de soluționare a contestațiilor asupra modului de respectare a procedurii privind selecția propunerilor de finanțare depuse în baza Legii nr. </w:t>
      </w:r>
      <w:r w:rsidR="006255BE" w:rsidRPr="005B1208">
        <w:rPr>
          <w:bCs/>
        </w:rPr>
        <w:t>350</w:t>
      </w:r>
      <w:r w:rsidRPr="005B1208">
        <w:rPr>
          <w:bCs/>
        </w:rPr>
        <w:t>/</w:t>
      </w:r>
      <w:r w:rsidR="006255BE" w:rsidRPr="005B1208">
        <w:rPr>
          <w:bCs/>
        </w:rPr>
        <w:t>2005</w:t>
      </w:r>
      <w:r w:rsidRPr="005B1208">
        <w:rPr>
          <w:bCs/>
        </w:rPr>
        <w:t xml:space="preserve"> </w:t>
      </w:r>
      <w:r w:rsidR="00EC0C8D" w:rsidRPr="005B1208">
        <w:rPr>
          <w:bCs/>
        </w:rPr>
        <w:t xml:space="preserve">privind </w:t>
      </w:r>
      <w:r w:rsidR="00EC0C8D" w:rsidRPr="005B1208">
        <w:t>regimul finanțărilor nerambursabile din fonduri publice alocate pentru activități nonprofit de interes general</w:t>
      </w:r>
      <w:r w:rsidR="00EC0C8D" w:rsidRPr="005B1208">
        <w:rPr>
          <w:bCs/>
        </w:rPr>
        <w:t xml:space="preserve">, </w:t>
      </w:r>
      <w:r w:rsidRPr="005B1208">
        <w:rPr>
          <w:bCs/>
        </w:rPr>
        <w:t>după cum urmează:</w:t>
      </w:r>
    </w:p>
    <w:p w14:paraId="2C450A43" w14:textId="4D4B532E" w:rsidR="00A17696" w:rsidRPr="005B1208" w:rsidRDefault="00A17696" w:rsidP="00A17696">
      <w:pPr>
        <w:ind w:firstLine="708"/>
        <w:jc w:val="both"/>
        <w:rPr>
          <w:bCs/>
        </w:rPr>
      </w:pPr>
      <w:r w:rsidRPr="005B1208">
        <w:rPr>
          <w:bCs/>
        </w:rPr>
        <w:t>1</w:t>
      </w:r>
      <w:r w:rsidR="00EB13B0" w:rsidRPr="005B1208">
        <w:rPr>
          <w:bCs/>
        </w:rPr>
        <w:t>. Consilier local ...................</w:t>
      </w:r>
    </w:p>
    <w:p w14:paraId="6FA76402" w14:textId="6B91A3F1" w:rsidR="00A17696" w:rsidRPr="005B1208" w:rsidRDefault="00A17696" w:rsidP="00A17696">
      <w:pPr>
        <w:ind w:firstLine="708"/>
        <w:jc w:val="both"/>
        <w:rPr>
          <w:bCs/>
        </w:rPr>
      </w:pPr>
      <w:r w:rsidRPr="005B1208">
        <w:rPr>
          <w:bCs/>
        </w:rPr>
        <w:t>2</w:t>
      </w:r>
      <w:r w:rsidR="00EB13B0" w:rsidRPr="005B1208">
        <w:rPr>
          <w:bCs/>
        </w:rPr>
        <w:t>. Consilier local ...................</w:t>
      </w:r>
    </w:p>
    <w:p w14:paraId="03B49F5C" w14:textId="07A60151" w:rsidR="00A17696" w:rsidRPr="005B1208" w:rsidRDefault="00A17696" w:rsidP="00A17696">
      <w:pPr>
        <w:ind w:firstLine="708"/>
        <w:jc w:val="both"/>
        <w:rPr>
          <w:bCs/>
        </w:rPr>
      </w:pPr>
      <w:r w:rsidRPr="005B1208">
        <w:rPr>
          <w:bCs/>
        </w:rPr>
        <w:t>3</w:t>
      </w:r>
      <w:r w:rsidR="00EB13B0" w:rsidRPr="005B1208">
        <w:rPr>
          <w:bCs/>
        </w:rPr>
        <w:t xml:space="preserve">. ONG </w:t>
      </w:r>
      <w:r w:rsidRPr="005B1208">
        <w:rPr>
          <w:bCs/>
        </w:rPr>
        <w:t>....................</w:t>
      </w:r>
    </w:p>
    <w:p w14:paraId="068D29A4" w14:textId="79250FB0" w:rsidR="00EB13B0" w:rsidRPr="005B1208" w:rsidRDefault="00EB13B0" w:rsidP="00A17696">
      <w:pPr>
        <w:ind w:firstLine="708"/>
        <w:jc w:val="both"/>
        <w:rPr>
          <w:bCs/>
        </w:rPr>
      </w:pPr>
      <w:r w:rsidRPr="005B1208">
        <w:rPr>
          <w:bCs/>
        </w:rPr>
        <w:t>4. ONG .....................</w:t>
      </w:r>
    </w:p>
    <w:p w14:paraId="1DD7D564" w14:textId="088D125C" w:rsidR="00EB13B0" w:rsidRPr="005B1208" w:rsidRDefault="00EB13B0" w:rsidP="00A17696">
      <w:pPr>
        <w:ind w:firstLine="708"/>
        <w:jc w:val="both"/>
        <w:rPr>
          <w:bCs/>
        </w:rPr>
      </w:pPr>
      <w:r w:rsidRPr="005B1208">
        <w:rPr>
          <w:bCs/>
        </w:rPr>
        <w:t xml:space="preserve">5. Todoran Carmen Corina, Director </w:t>
      </w:r>
      <w:r w:rsidR="00FC104B" w:rsidRPr="005B1208">
        <w:rPr>
          <w:bCs/>
        </w:rPr>
        <w:t>E</w:t>
      </w:r>
      <w:r w:rsidRPr="005B1208">
        <w:rPr>
          <w:bCs/>
        </w:rPr>
        <w:t xml:space="preserve">xecutiv </w:t>
      </w:r>
      <w:r w:rsidR="00FC104B" w:rsidRPr="005B1208">
        <w:rPr>
          <w:bCs/>
        </w:rPr>
        <w:t>A</w:t>
      </w:r>
      <w:r w:rsidRPr="005B1208">
        <w:rPr>
          <w:bCs/>
        </w:rPr>
        <w:t>djunct, Direcția de Asistență Socială Târgu Mureș</w:t>
      </w:r>
    </w:p>
    <w:p w14:paraId="43523F00" w14:textId="03264BA7" w:rsidR="00A17696" w:rsidRPr="005B1208" w:rsidRDefault="00EB13B0" w:rsidP="00A17696">
      <w:pPr>
        <w:ind w:firstLine="708"/>
        <w:jc w:val="both"/>
        <w:rPr>
          <w:bCs/>
        </w:rPr>
      </w:pPr>
      <w:r w:rsidRPr="005B1208">
        <w:rPr>
          <w:bCs/>
        </w:rPr>
        <w:t>6</w:t>
      </w:r>
      <w:r w:rsidR="00A17696" w:rsidRPr="005B1208">
        <w:rPr>
          <w:bCs/>
        </w:rPr>
        <w:t xml:space="preserve">. </w:t>
      </w:r>
      <w:r w:rsidR="00EA43F4">
        <w:rPr>
          <w:bCs/>
        </w:rPr>
        <w:t xml:space="preserve">Crina Cotruș, Șef Serviciu </w:t>
      </w:r>
      <w:r w:rsidR="00EA43F4" w:rsidRPr="005B1208">
        <w:rPr>
          <w:bCs/>
        </w:rPr>
        <w:t>Direcția de Asistență Socială Târgu Mureș</w:t>
      </w:r>
    </w:p>
    <w:p w14:paraId="1CA4155F" w14:textId="529099FE" w:rsidR="00EB13B0" w:rsidRDefault="00EB13B0" w:rsidP="00A17696">
      <w:pPr>
        <w:ind w:firstLine="708"/>
        <w:jc w:val="both"/>
        <w:rPr>
          <w:bCs/>
        </w:rPr>
      </w:pPr>
      <w:r w:rsidRPr="005B1208">
        <w:rPr>
          <w:bCs/>
        </w:rPr>
        <w:t xml:space="preserve">7. </w:t>
      </w:r>
      <w:r w:rsidR="00EA43F4">
        <w:rPr>
          <w:bCs/>
        </w:rPr>
        <w:t>Sz</w:t>
      </w:r>
      <w:r w:rsidR="00EA43F4">
        <w:rPr>
          <w:bCs/>
          <w:lang w:val="hu-HU"/>
        </w:rPr>
        <w:t>ő</w:t>
      </w:r>
      <w:r w:rsidR="00EA43F4">
        <w:rPr>
          <w:bCs/>
        </w:rPr>
        <w:t xml:space="preserve">cs Zsuzsanna – Anna, Șef Serviciu </w:t>
      </w:r>
      <w:r w:rsidR="00EA43F4" w:rsidRPr="005B1208">
        <w:rPr>
          <w:bCs/>
        </w:rPr>
        <w:t>Direcția de Asistență Socială Târgu Mureș</w:t>
      </w:r>
    </w:p>
    <w:p w14:paraId="37F9F445" w14:textId="5AF0D027" w:rsidR="00EA43F4" w:rsidRDefault="00EA43F4" w:rsidP="00A17696">
      <w:pPr>
        <w:ind w:firstLine="708"/>
        <w:jc w:val="both"/>
        <w:rPr>
          <w:bCs/>
        </w:rPr>
      </w:pPr>
      <w:r>
        <w:rPr>
          <w:bCs/>
        </w:rPr>
        <w:t>Secretar: Krist</w:t>
      </w:r>
      <w:r w:rsidR="00664735">
        <w:rPr>
          <w:bCs/>
        </w:rPr>
        <w:t>ó</w:t>
      </w:r>
      <w:r>
        <w:rPr>
          <w:bCs/>
        </w:rPr>
        <w:t xml:space="preserve">f Emese, Inspector superior </w:t>
      </w:r>
      <w:r w:rsidRPr="005B1208">
        <w:rPr>
          <w:bCs/>
        </w:rPr>
        <w:t>Direcția de Asistență Socială Târgu Mureș</w:t>
      </w:r>
    </w:p>
    <w:p w14:paraId="636E4288" w14:textId="17FB377F" w:rsidR="00C473E5" w:rsidRDefault="00C473E5" w:rsidP="00A17696">
      <w:pPr>
        <w:ind w:firstLine="708"/>
        <w:jc w:val="both"/>
        <w:rPr>
          <w:bCs/>
        </w:rPr>
      </w:pPr>
    </w:p>
    <w:p w14:paraId="4A29CB09" w14:textId="4B3B9FE0" w:rsidR="00C473E5" w:rsidRPr="00CC7534" w:rsidRDefault="00C473E5" w:rsidP="00C473E5">
      <w:pPr>
        <w:ind w:firstLine="708"/>
        <w:jc w:val="both"/>
      </w:pPr>
      <w:r w:rsidRPr="00C473E5">
        <w:rPr>
          <w:b/>
        </w:rPr>
        <w:t>Art. 3</w:t>
      </w:r>
      <w:r>
        <w:rPr>
          <w:b/>
        </w:rPr>
        <w:t xml:space="preserve">  </w:t>
      </w:r>
      <w:r>
        <w:rPr>
          <w:bCs/>
        </w:rPr>
        <w:t xml:space="preserve">Se aprobă Regulamentul de Organizare și Funcționare </w:t>
      </w:r>
      <w:r w:rsidRPr="00CC7534">
        <w:t>al Comisiei de evaluare, selecționare și jurizare a organizațiilor neguvernamentale care au solicitat finanțări nerambursabile din fonduri publice alocate pentru activități nonprofit de interes general în baza Legii nr. 350/2005 cu completările și modificările ulterioare</w:t>
      </w:r>
      <w:r w:rsidR="000162A5">
        <w:t>, prevăzut în anexa nr. 1, care face parte integrantă din prezenta hotărâre.</w:t>
      </w:r>
    </w:p>
    <w:p w14:paraId="5A46C609" w14:textId="35EDF54E" w:rsidR="006516AC" w:rsidRPr="00C473E5" w:rsidRDefault="006516AC" w:rsidP="00C473E5">
      <w:pPr>
        <w:ind w:firstLine="708"/>
        <w:jc w:val="both"/>
        <w:rPr>
          <w:bCs/>
        </w:rPr>
      </w:pPr>
    </w:p>
    <w:p w14:paraId="5E65EB0B" w14:textId="753C6A27" w:rsidR="00A17696" w:rsidRPr="005B1208" w:rsidRDefault="00A17696" w:rsidP="00A17696">
      <w:pPr>
        <w:ind w:firstLine="708"/>
        <w:jc w:val="both"/>
        <w:rPr>
          <w:b/>
        </w:rPr>
      </w:pPr>
      <w:r w:rsidRPr="005B1208">
        <w:rPr>
          <w:b/>
        </w:rPr>
        <w:t xml:space="preserve">Art. </w:t>
      </w:r>
      <w:r w:rsidR="00C473E5">
        <w:rPr>
          <w:b/>
        </w:rPr>
        <w:t>4</w:t>
      </w:r>
      <w:r w:rsidRPr="005B1208">
        <w:rPr>
          <w:b/>
        </w:rPr>
        <w:t xml:space="preserve">  </w:t>
      </w:r>
      <w:r w:rsidRPr="005B1208">
        <w:t>Cu aducerea la îndeplinire a prevederilor prezentei hotărâri se încredințează Direcția de Asistență Socială Târgu Mureș precum și membrii Comisiei de evaluare</w:t>
      </w:r>
      <w:r w:rsidR="00F24C5F" w:rsidRPr="005B1208">
        <w:t xml:space="preserve">, </w:t>
      </w:r>
      <w:r w:rsidRPr="005B1208">
        <w:t xml:space="preserve"> </w:t>
      </w:r>
      <w:r w:rsidR="00F24C5F" w:rsidRPr="005B1208">
        <w:t xml:space="preserve">selecționare </w:t>
      </w:r>
      <w:r w:rsidRPr="005B1208">
        <w:t>și</w:t>
      </w:r>
      <w:r w:rsidR="00F24C5F" w:rsidRPr="005B1208">
        <w:t xml:space="preserve"> jurizare</w:t>
      </w:r>
      <w:r w:rsidRPr="005B1208">
        <w:t xml:space="preserve">. </w:t>
      </w:r>
    </w:p>
    <w:p w14:paraId="68CFA6B8" w14:textId="77777777" w:rsidR="006516AC" w:rsidRDefault="006516AC" w:rsidP="00A17696">
      <w:pPr>
        <w:ind w:firstLine="708"/>
        <w:jc w:val="both"/>
        <w:rPr>
          <w:b/>
        </w:rPr>
      </w:pPr>
    </w:p>
    <w:p w14:paraId="06F6E210" w14:textId="5780616D" w:rsidR="00A17696" w:rsidRPr="005B1208" w:rsidRDefault="00A17696" w:rsidP="00A17696">
      <w:pPr>
        <w:ind w:firstLine="708"/>
        <w:jc w:val="both"/>
      </w:pPr>
      <w:r w:rsidRPr="005B1208">
        <w:rPr>
          <w:b/>
        </w:rPr>
        <w:t xml:space="preserve">Art. </w:t>
      </w:r>
      <w:r w:rsidR="00C473E5">
        <w:rPr>
          <w:b/>
        </w:rPr>
        <w:t>5</w:t>
      </w:r>
      <w:r w:rsidRPr="005B1208">
        <w:rPr>
          <w:b/>
        </w:rPr>
        <w:t xml:space="preserve">  </w:t>
      </w:r>
      <w:r w:rsidRPr="005B1208">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14:paraId="6D1F0A1A" w14:textId="77777777" w:rsidR="006516AC" w:rsidRDefault="006516AC" w:rsidP="00A17696">
      <w:pPr>
        <w:ind w:firstLine="708"/>
        <w:jc w:val="both"/>
        <w:rPr>
          <w:b/>
          <w:bCs/>
        </w:rPr>
      </w:pPr>
    </w:p>
    <w:p w14:paraId="484B23DA" w14:textId="146038AB" w:rsidR="00A17696" w:rsidRPr="005B1208" w:rsidRDefault="00A17696" w:rsidP="00A17696">
      <w:pPr>
        <w:ind w:firstLine="708"/>
        <w:jc w:val="both"/>
      </w:pPr>
      <w:r w:rsidRPr="005B1208">
        <w:rPr>
          <w:b/>
          <w:bCs/>
        </w:rPr>
        <w:t xml:space="preserve">Art. </w:t>
      </w:r>
      <w:r w:rsidR="000162A5">
        <w:rPr>
          <w:b/>
          <w:bCs/>
        </w:rPr>
        <w:t>6</w:t>
      </w:r>
      <w:r w:rsidRPr="005B1208">
        <w:rPr>
          <w:b/>
          <w:bCs/>
        </w:rPr>
        <w:t xml:space="preserve"> </w:t>
      </w:r>
      <w:r w:rsidRPr="005B1208">
        <w:t>Prezenta hotărâre se comunică:</w:t>
      </w:r>
    </w:p>
    <w:p w14:paraId="05AB4A33" w14:textId="77777777" w:rsidR="00A17696" w:rsidRPr="005B1208" w:rsidRDefault="00A17696" w:rsidP="00A17696">
      <w:pPr>
        <w:pStyle w:val="ListParagraph"/>
        <w:numPr>
          <w:ilvl w:val="0"/>
          <w:numId w:val="30"/>
        </w:numPr>
        <w:spacing w:after="160" w:line="259" w:lineRule="auto"/>
        <w:jc w:val="both"/>
        <w:rPr>
          <w:b/>
          <w:bCs/>
        </w:rPr>
      </w:pPr>
      <w:r w:rsidRPr="005B1208">
        <w:t>Direcției de Asistență Socială Târgu Mureș.</w:t>
      </w:r>
      <w:r w:rsidRPr="005B1208">
        <w:rPr>
          <w:b/>
          <w:bCs/>
        </w:rPr>
        <w:t xml:space="preserve"> </w:t>
      </w:r>
    </w:p>
    <w:p w14:paraId="174A3E80" w14:textId="59761EB1" w:rsidR="00A17696" w:rsidRDefault="00A17696" w:rsidP="00A17696">
      <w:pPr>
        <w:pStyle w:val="ListParagraph"/>
        <w:numPr>
          <w:ilvl w:val="0"/>
          <w:numId w:val="30"/>
        </w:numPr>
        <w:jc w:val="both"/>
      </w:pPr>
      <w:r w:rsidRPr="005B1208">
        <w:t>Membrilor Comisiei.</w:t>
      </w:r>
    </w:p>
    <w:p w14:paraId="23845521" w14:textId="77777777" w:rsidR="005B1208" w:rsidRPr="005B1208" w:rsidRDefault="005B1208" w:rsidP="00433CF3">
      <w:pPr>
        <w:pStyle w:val="ListParagraph"/>
        <w:ind w:left="1068"/>
        <w:jc w:val="both"/>
      </w:pPr>
    </w:p>
    <w:p w14:paraId="164C8247" w14:textId="77777777" w:rsidR="00A17696" w:rsidRPr="005B1208" w:rsidRDefault="00A17696" w:rsidP="00A17696">
      <w:pPr>
        <w:jc w:val="both"/>
        <w:rPr>
          <w:b/>
          <w:highlight w:val="yellow"/>
        </w:rPr>
      </w:pPr>
      <w:r w:rsidRPr="005B1208">
        <w:rPr>
          <w:highlight w:val="yellow"/>
        </w:rPr>
        <w:t xml:space="preserve">       </w:t>
      </w:r>
    </w:p>
    <w:p w14:paraId="523ADE78" w14:textId="77777777" w:rsidR="00E20CCB" w:rsidRPr="005B1208" w:rsidRDefault="00E20CCB" w:rsidP="005B1208">
      <w:pPr>
        <w:jc w:val="center"/>
        <w:rPr>
          <w:b/>
          <w:bCs/>
        </w:rPr>
      </w:pPr>
      <w:r w:rsidRPr="005B1208">
        <w:rPr>
          <w:b/>
          <w:bCs/>
        </w:rPr>
        <w:t>Viză de legalitate</w:t>
      </w:r>
    </w:p>
    <w:p w14:paraId="37758DF1" w14:textId="0BD6D85B" w:rsidR="00E20CCB" w:rsidRPr="005B1208" w:rsidRDefault="00E20CCB" w:rsidP="005B1208">
      <w:pPr>
        <w:jc w:val="center"/>
        <w:rPr>
          <w:b/>
          <w:bCs/>
        </w:rPr>
      </w:pPr>
      <w:r w:rsidRPr="005B1208">
        <w:rPr>
          <w:b/>
          <w:bCs/>
        </w:rPr>
        <w:t xml:space="preserve"> Secretarul General al Municipiului Târgu Mureș,</w:t>
      </w:r>
    </w:p>
    <w:bookmarkEnd w:id="0"/>
    <w:p w14:paraId="6C19C5DF" w14:textId="583B8CE7" w:rsidR="00A17696" w:rsidRPr="005B1208" w:rsidRDefault="005A493E" w:rsidP="005A493E">
      <w:pPr>
        <w:pStyle w:val="ListParagraph"/>
        <w:ind w:left="4296" w:firstLine="24"/>
        <w:rPr>
          <w:b/>
          <w:bCs/>
        </w:rPr>
      </w:pPr>
      <w:r>
        <w:rPr>
          <w:b/>
          <w:bCs/>
        </w:rPr>
        <w:t>Bordi Kinga</w:t>
      </w:r>
    </w:p>
    <w:sectPr w:rsidR="00A17696" w:rsidRPr="005B1208" w:rsidSect="003E5CC1">
      <w:footerReference w:type="even" r:id="rId7"/>
      <w:footerReference w:type="default" r:id="rId8"/>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1201" w14:textId="77777777" w:rsidR="00E266E3" w:rsidRDefault="00E266E3" w:rsidP="000804EC">
      <w:r>
        <w:separator/>
      </w:r>
    </w:p>
  </w:endnote>
  <w:endnote w:type="continuationSeparator" w:id="0">
    <w:p w14:paraId="4AEEC7E0" w14:textId="77777777" w:rsidR="00E266E3" w:rsidRDefault="00E266E3" w:rsidP="0008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569E" w14:textId="61E2C2B2" w:rsidR="003E5CC1" w:rsidRPr="000F5A02" w:rsidRDefault="003E5CC1" w:rsidP="003E5CC1">
    <w:pPr>
      <w:pStyle w:val="Footer"/>
      <w:rPr>
        <w:sz w:val="16"/>
        <w:szCs w:val="16"/>
      </w:rPr>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r w:rsidR="00AE517A">
      <w:rPr>
        <w:sz w:val="16"/>
        <w:szCs w:val="16"/>
      </w:rPr>
      <w:t>,</w:t>
    </w:r>
    <w:r w:rsidR="00AE517A" w:rsidRPr="00AE517A">
      <w:rPr>
        <w:b/>
        <w:color w:val="FF0000"/>
        <w:sz w:val="16"/>
        <w:szCs w:val="16"/>
      </w:rPr>
      <w:t xml:space="preserve"> </w:t>
    </w:r>
    <w:r w:rsidR="00AE517A" w:rsidRPr="00810EA4">
      <w:rPr>
        <w:bCs/>
        <w:sz w:val="16"/>
        <w:szCs w:val="16"/>
      </w:rPr>
      <w:t>cu modificările și completările ulterioare</w:t>
    </w:r>
  </w:p>
  <w:p w14:paraId="0CAFB6B3" w14:textId="4C00A733" w:rsidR="003E5CC1" w:rsidRDefault="003E5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CE46" w14:textId="77777777" w:rsidR="003E5CC1" w:rsidRPr="000F5A02" w:rsidRDefault="003E5CC1" w:rsidP="003E5CC1">
    <w:pPr>
      <w:pStyle w:val="Footer"/>
      <w:rPr>
        <w:sz w:val="16"/>
        <w:szCs w:val="16"/>
      </w:rPr>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p>
  <w:p w14:paraId="753CC3B3" w14:textId="77777777" w:rsidR="0053644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C9B0" w14:textId="77777777" w:rsidR="00E266E3" w:rsidRDefault="00E266E3" w:rsidP="000804EC">
      <w:r>
        <w:separator/>
      </w:r>
    </w:p>
  </w:footnote>
  <w:footnote w:type="continuationSeparator" w:id="0">
    <w:p w14:paraId="41A1A878" w14:textId="77777777" w:rsidR="00E266E3" w:rsidRDefault="00E266E3" w:rsidP="00080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7D"/>
    <w:multiLevelType w:val="hybridMultilevel"/>
    <w:tmpl w:val="5F00F63C"/>
    <w:lvl w:ilvl="0" w:tplc="7514DAB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CA7E87"/>
    <w:multiLevelType w:val="hybridMultilevel"/>
    <w:tmpl w:val="AE5685EA"/>
    <w:lvl w:ilvl="0" w:tplc="6B6C7E3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5831BB9"/>
    <w:multiLevelType w:val="hybridMultilevel"/>
    <w:tmpl w:val="29E8EC9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346C48"/>
    <w:multiLevelType w:val="hybridMultilevel"/>
    <w:tmpl w:val="C038B9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F75A27"/>
    <w:multiLevelType w:val="hybridMultilevel"/>
    <w:tmpl w:val="E452CF96"/>
    <w:lvl w:ilvl="0" w:tplc="07045F2E">
      <w:numFmt w:val="bullet"/>
      <w:lvlText w:val="-"/>
      <w:lvlJc w:val="left"/>
      <w:pPr>
        <w:ind w:left="1068" w:hanging="360"/>
      </w:pPr>
      <w:rPr>
        <w:rFonts w:ascii="Times New Roman" w:eastAsia="Times New Roman" w:hAnsi="Times New Roman" w:cs="Times New Roman" w:hint="default"/>
        <w:b w:val="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143F5E59"/>
    <w:multiLevelType w:val="hybridMultilevel"/>
    <w:tmpl w:val="C130F664"/>
    <w:lvl w:ilvl="0" w:tplc="8200973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15824CA4"/>
    <w:multiLevelType w:val="hybridMultilevel"/>
    <w:tmpl w:val="F4FE6DDA"/>
    <w:lvl w:ilvl="0" w:tplc="EFDA0E4C">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166F5038"/>
    <w:multiLevelType w:val="hybridMultilevel"/>
    <w:tmpl w:val="CF78B1FC"/>
    <w:lvl w:ilvl="0" w:tplc="04180017">
      <w:start w:val="1"/>
      <w:numFmt w:val="lowerLetter"/>
      <w:lvlText w:val="%1)"/>
      <w:lvlJc w:val="left"/>
      <w:pPr>
        <w:ind w:left="4320" w:hanging="360"/>
      </w:pPr>
      <w:rPr>
        <w:rFonts w:hint="default"/>
      </w:rPr>
    </w:lvl>
    <w:lvl w:ilvl="1" w:tplc="04180019" w:tentative="1">
      <w:start w:val="1"/>
      <w:numFmt w:val="lowerLetter"/>
      <w:lvlText w:val="%2."/>
      <w:lvlJc w:val="left"/>
      <w:pPr>
        <w:ind w:left="5040" w:hanging="360"/>
      </w:pPr>
    </w:lvl>
    <w:lvl w:ilvl="2" w:tplc="0418001B" w:tentative="1">
      <w:start w:val="1"/>
      <w:numFmt w:val="lowerRoman"/>
      <w:lvlText w:val="%3."/>
      <w:lvlJc w:val="right"/>
      <w:pPr>
        <w:ind w:left="5760" w:hanging="180"/>
      </w:pPr>
    </w:lvl>
    <w:lvl w:ilvl="3" w:tplc="0418000F" w:tentative="1">
      <w:start w:val="1"/>
      <w:numFmt w:val="decimal"/>
      <w:lvlText w:val="%4."/>
      <w:lvlJc w:val="left"/>
      <w:pPr>
        <w:ind w:left="6480" w:hanging="360"/>
      </w:pPr>
    </w:lvl>
    <w:lvl w:ilvl="4" w:tplc="04180019" w:tentative="1">
      <w:start w:val="1"/>
      <w:numFmt w:val="lowerLetter"/>
      <w:lvlText w:val="%5."/>
      <w:lvlJc w:val="left"/>
      <w:pPr>
        <w:ind w:left="7200" w:hanging="360"/>
      </w:pPr>
    </w:lvl>
    <w:lvl w:ilvl="5" w:tplc="0418001B" w:tentative="1">
      <w:start w:val="1"/>
      <w:numFmt w:val="lowerRoman"/>
      <w:lvlText w:val="%6."/>
      <w:lvlJc w:val="right"/>
      <w:pPr>
        <w:ind w:left="7920" w:hanging="180"/>
      </w:pPr>
    </w:lvl>
    <w:lvl w:ilvl="6" w:tplc="0418000F" w:tentative="1">
      <w:start w:val="1"/>
      <w:numFmt w:val="decimal"/>
      <w:lvlText w:val="%7."/>
      <w:lvlJc w:val="left"/>
      <w:pPr>
        <w:ind w:left="8640" w:hanging="360"/>
      </w:pPr>
    </w:lvl>
    <w:lvl w:ilvl="7" w:tplc="04180019" w:tentative="1">
      <w:start w:val="1"/>
      <w:numFmt w:val="lowerLetter"/>
      <w:lvlText w:val="%8."/>
      <w:lvlJc w:val="left"/>
      <w:pPr>
        <w:ind w:left="9360" w:hanging="360"/>
      </w:pPr>
    </w:lvl>
    <w:lvl w:ilvl="8" w:tplc="0418001B" w:tentative="1">
      <w:start w:val="1"/>
      <w:numFmt w:val="lowerRoman"/>
      <w:lvlText w:val="%9."/>
      <w:lvlJc w:val="right"/>
      <w:pPr>
        <w:ind w:left="10080" w:hanging="180"/>
      </w:pPr>
    </w:lvl>
  </w:abstractNum>
  <w:abstractNum w:abstractNumId="8" w15:restartNumberingAfterBreak="0">
    <w:nsid w:val="1D174241"/>
    <w:multiLevelType w:val="hybridMultilevel"/>
    <w:tmpl w:val="467441EC"/>
    <w:lvl w:ilvl="0" w:tplc="BB2AC4B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1D881A38"/>
    <w:multiLevelType w:val="hybridMultilevel"/>
    <w:tmpl w:val="63DEB7A8"/>
    <w:lvl w:ilvl="0" w:tplc="084456E0">
      <w:start w:val="3"/>
      <w:numFmt w:val="bullet"/>
      <w:lvlText w:val="-"/>
      <w:lvlJc w:val="left"/>
      <w:pPr>
        <w:ind w:left="720" w:hanging="360"/>
      </w:pPr>
      <w:rPr>
        <w:rFonts w:ascii="Calibri" w:eastAsia="Times New Roman" w:hAnsi="Calibri" w:cs="Times New Roman" w:hint="default"/>
        <w:b w:val="0"/>
        <w:i/>
        <w:color w:val="444444"/>
        <w:sz w:val="2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AB446D"/>
    <w:multiLevelType w:val="hybridMultilevel"/>
    <w:tmpl w:val="DF0452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62467A2"/>
    <w:multiLevelType w:val="hybridMultilevel"/>
    <w:tmpl w:val="D4A65C48"/>
    <w:lvl w:ilvl="0" w:tplc="E9BED43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7617631"/>
    <w:multiLevelType w:val="hybridMultilevel"/>
    <w:tmpl w:val="FB626D8A"/>
    <w:lvl w:ilvl="0" w:tplc="0418000B">
      <w:start w:val="1"/>
      <w:numFmt w:val="bullet"/>
      <w:lvlText w:val=""/>
      <w:lvlJc w:val="left"/>
      <w:pPr>
        <w:ind w:left="3564" w:hanging="360"/>
      </w:pPr>
      <w:rPr>
        <w:rFonts w:ascii="Wingdings" w:hAnsi="Wingdings" w:hint="default"/>
      </w:rPr>
    </w:lvl>
    <w:lvl w:ilvl="1" w:tplc="04180003" w:tentative="1">
      <w:start w:val="1"/>
      <w:numFmt w:val="bullet"/>
      <w:lvlText w:val="o"/>
      <w:lvlJc w:val="left"/>
      <w:pPr>
        <w:ind w:left="4284" w:hanging="360"/>
      </w:pPr>
      <w:rPr>
        <w:rFonts w:ascii="Courier New" w:hAnsi="Courier New" w:cs="Courier New" w:hint="default"/>
      </w:rPr>
    </w:lvl>
    <w:lvl w:ilvl="2" w:tplc="04180005" w:tentative="1">
      <w:start w:val="1"/>
      <w:numFmt w:val="bullet"/>
      <w:lvlText w:val=""/>
      <w:lvlJc w:val="left"/>
      <w:pPr>
        <w:ind w:left="5004" w:hanging="360"/>
      </w:pPr>
      <w:rPr>
        <w:rFonts w:ascii="Wingdings" w:hAnsi="Wingdings" w:hint="default"/>
      </w:rPr>
    </w:lvl>
    <w:lvl w:ilvl="3" w:tplc="04180001" w:tentative="1">
      <w:start w:val="1"/>
      <w:numFmt w:val="bullet"/>
      <w:lvlText w:val=""/>
      <w:lvlJc w:val="left"/>
      <w:pPr>
        <w:ind w:left="5724" w:hanging="360"/>
      </w:pPr>
      <w:rPr>
        <w:rFonts w:ascii="Symbol" w:hAnsi="Symbol" w:hint="default"/>
      </w:rPr>
    </w:lvl>
    <w:lvl w:ilvl="4" w:tplc="04180003" w:tentative="1">
      <w:start w:val="1"/>
      <w:numFmt w:val="bullet"/>
      <w:lvlText w:val="o"/>
      <w:lvlJc w:val="left"/>
      <w:pPr>
        <w:ind w:left="6444" w:hanging="360"/>
      </w:pPr>
      <w:rPr>
        <w:rFonts w:ascii="Courier New" w:hAnsi="Courier New" w:cs="Courier New" w:hint="default"/>
      </w:rPr>
    </w:lvl>
    <w:lvl w:ilvl="5" w:tplc="04180005" w:tentative="1">
      <w:start w:val="1"/>
      <w:numFmt w:val="bullet"/>
      <w:lvlText w:val=""/>
      <w:lvlJc w:val="left"/>
      <w:pPr>
        <w:ind w:left="7164" w:hanging="360"/>
      </w:pPr>
      <w:rPr>
        <w:rFonts w:ascii="Wingdings" w:hAnsi="Wingdings" w:hint="default"/>
      </w:rPr>
    </w:lvl>
    <w:lvl w:ilvl="6" w:tplc="04180001" w:tentative="1">
      <w:start w:val="1"/>
      <w:numFmt w:val="bullet"/>
      <w:lvlText w:val=""/>
      <w:lvlJc w:val="left"/>
      <w:pPr>
        <w:ind w:left="7884" w:hanging="360"/>
      </w:pPr>
      <w:rPr>
        <w:rFonts w:ascii="Symbol" w:hAnsi="Symbol" w:hint="default"/>
      </w:rPr>
    </w:lvl>
    <w:lvl w:ilvl="7" w:tplc="04180003" w:tentative="1">
      <w:start w:val="1"/>
      <w:numFmt w:val="bullet"/>
      <w:lvlText w:val="o"/>
      <w:lvlJc w:val="left"/>
      <w:pPr>
        <w:ind w:left="8604" w:hanging="360"/>
      </w:pPr>
      <w:rPr>
        <w:rFonts w:ascii="Courier New" w:hAnsi="Courier New" w:cs="Courier New" w:hint="default"/>
      </w:rPr>
    </w:lvl>
    <w:lvl w:ilvl="8" w:tplc="04180005" w:tentative="1">
      <w:start w:val="1"/>
      <w:numFmt w:val="bullet"/>
      <w:lvlText w:val=""/>
      <w:lvlJc w:val="left"/>
      <w:pPr>
        <w:ind w:left="9324" w:hanging="360"/>
      </w:pPr>
      <w:rPr>
        <w:rFonts w:ascii="Wingdings" w:hAnsi="Wingdings" w:hint="default"/>
      </w:rPr>
    </w:lvl>
  </w:abstractNum>
  <w:abstractNum w:abstractNumId="14" w15:restartNumberingAfterBreak="0">
    <w:nsid w:val="28922C5C"/>
    <w:multiLevelType w:val="hybridMultilevel"/>
    <w:tmpl w:val="3FCCCA14"/>
    <w:lvl w:ilvl="0" w:tplc="7C7618E4">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2BF1752B"/>
    <w:multiLevelType w:val="hybridMultilevel"/>
    <w:tmpl w:val="1D00D6E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A557EF"/>
    <w:multiLevelType w:val="hybridMultilevel"/>
    <w:tmpl w:val="8EBE9204"/>
    <w:lvl w:ilvl="0" w:tplc="7BEC91D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 w15:restartNumberingAfterBreak="0">
    <w:nsid w:val="32C72914"/>
    <w:multiLevelType w:val="hybridMultilevel"/>
    <w:tmpl w:val="FA4846E0"/>
    <w:lvl w:ilvl="0" w:tplc="B01C9274">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8" w15:restartNumberingAfterBreak="0">
    <w:nsid w:val="35763B32"/>
    <w:multiLevelType w:val="hybridMultilevel"/>
    <w:tmpl w:val="A2E849DC"/>
    <w:lvl w:ilvl="0" w:tplc="4C24916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372B371A"/>
    <w:multiLevelType w:val="hybridMultilevel"/>
    <w:tmpl w:val="15502352"/>
    <w:lvl w:ilvl="0" w:tplc="E3AA913C">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0"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21" w15:restartNumberingAfterBreak="0">
    <w:nsid w:val="3C803719"/>
    <w:multiLevelType w:val="hybridMultilevel"/>
    <w:tmpl w:val="229079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EA76075"/>
    <w:multiLevelType w:val="hybridMultilevel"/>
    <w:tmpl w:val="FCDAC184"/>
    <w:lvl w:ilvl="0" w:tplc="4B8CBC6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3FAC6243"/>
    <w:multiLevelType w:val="hybridMultilevel"/>
    <w:tmpl w:val="102CB0CA"/>
    <w:lvl w:ilvl="0" w:tplc="EBDE5B8C">
      <w:start w:val="1"/>
      <w:numFmt w:val="lowerLetter"/>
      <w:lvlText w:val="%1)"/>
      <w:lvlJc w:val="left"/>
      <w:pPr>
        <w:ind w:left="720" w:hanging="360"/>
      </w:pPr>
      <w:rPr>
        <w:rFonts w:ascii="Times New Roman" w:eastAsia="Times New Roman" w:hAnsi="Times New Roman" w:cs="Times New Roman"/>
        <w:b w:val="0"/>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0F07E5E"/>
    <w:multiLevelType w:val="hybridMultilevel"/>
    <w:tmpl w:val="35A08A16"/>
    <w:lvl w:ilvl="0" w:tplc="638668A6">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5" w15:restartNumberingAfterBreak="0">
    <w:nsid w:val="429474C6"/>
    <w:multiLevelType w:val="hybridMultilevel"/>
    <w:tmpl w:val="7CB2166A"/>
    <w:lvl w:ilvl="0" w:tplc="07688D3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453A750C"/>
    <w:multiLevelType w:val="hybridMultilevel"/>
    <w:tmpl w:val="4B14D580"/>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7" w15:restartNumberingAfterBreak="0">
    <w:nsid w:val="48D422CA"/>
    <w:multiLevelType w:val="hybridMultilevel"/>
    <w:tmpl w:val="BB1835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ACB21D6"/>
    <w:multiLevelType w:val="hybridMultilevel"/>
    <w:tmpl w:val="0FC67742"/>
    <w:lvl w:ilvl="0" w:tplc="852C86F0">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9" w15:restartNumberingAfterBreak="0">
    <w:nsid w:val="4B344E45"/>
    <w:multiLevelType w:val="hybridMultilevel"/>
    <w:tmpl w:val="E06E5A68"/>
    <w:lvl w:ilvl="0" w:tplc="9254141C">
      <w:start w:val="1"/>
      <w:numFmt w:val="lowerLetter"/>
      <w:lvlText w:val="%1)"/>
      <w:lvlJc w:val="left"/>
      <w:pPr>
        <w:ind w:left="1788" w:hanging="360"/>
      </w:pPr>
      <w:rPr>
        <w:rFonts w:hint="default"/>
        <w:b w:val="0"/>
      </w:rPr>
    </w:lvl>
    <w:lvl w:ilvl="1" w:tplc="04180019" w:tentative="1">
      <w:start w:val="1"/>
      <w:numFmt w:val="lowerLetter"/>
      <w:lvlText w:val="%2."/>
      <w:lvlJc w:val="left"/>
      <w:pPr>
        <w:ind w:left="2508" w:hanging="360"/>
      </w:pPr>
    </w:lvl>
    <w:lvl w:ilvl="2" w:tplc="0418001B" w:tentative="1">
      <w:start w:val="1"/>
      <w:numFmt w:val="lowerRoman"/>
      <w:lvlText w:val="%3."/>
      <w:lvlJc w:val="right"/>
      <w:pPr>
        <w:ind w:left="3228" w:hanging="180"/>
      </w:pPr>
    </w:lvl>
    <w:lvl w:ilvl="3" w:tplc="0418000F" w:tentative="1">
      <w:start w:val="1"/>
      <w:numFmt w:val="decimal"/>
      <w:lvlText w:val="%4."/>
      <w:lvlJc w:val="left"/>
      <w:pPr>
        <w:ind w:left="3948" w:hanging="360"/>
      </w:pPr>
    </w:lvl>
    <w:lvl w:ilvl="4" w:tplc="04180019" w:tentative="1">
      <w:start w:val="1"/>
      <w:numFmt w:val="lowerLetter"/>
      <w:lvlText w:val="%5."/>
      <w:lvlJc w:val="left"/>
      <w:pPr>
        <w:ind w:left="4668" w:hanging="360"/>
      </w:pPr>
    </w:lvl>
    <w:lvl w:ilvl="5" w:tplc="0418001B" w:tentative="1">
      <w:start w:val="1"/>
      <w:numFmt w:val="lowerRoman"/>
      <w:lvlText w:val="%6."/>
      <w:lvlJc w:val="right"/>
      <w:pPr>
        <w:ind w:left="5388" w:hanging="180"/>
      </w:pPr>
    </w:lvl>
    <w:lvl w:ilvl="6" w:tplc="0418000F" w:tentative="1">
      <w:start w:val="1"/>
      <w:numFmt w:val="decimal"/>
      <w:lvlText w:val="%7."/>
      <w:lvlJc w:val="left"/>
      <w:pPr>
        <w:ind w:left="6108" w:hanging="360"/>
      </w:pPr>
    </w:lvl>
    <w:lvl w:ilvl="7" w:tplc="04180019" w:tentative="1">
      <w:start w:val="1"/>
      <w:numFmt w:val="lowerLetter"/>
      <w:lvlText w:val="%8."/>
      <w:lvlJc w:val="left"/>
      <w:pPr>
        <w:ind w:left="6828" w:hanging="360"/>
      </w:pPr>
    </w:lvl>
    <w:lvl w:ilvl="8" w:tplc="0418001B" w:tentative="1">
      <w:start w:val="1"/>
      <w:numFmt w:val="lowerRoman"/>
      <w:lvlText w:val="%9."/>
      <w:lvlJc w:val="right"/>
      <w:pPr>
        <w:ind w:left="7548" w:hanging="180"/>
      </w:pPr>
    </w:lvl>
  </w:abstractNum>
  <w:abstractNum w:abstractNumId="30" w15:restartNumberingAfterBreak="0">
    <w:nsid w:val="4FD260B0"/>
    <w:multiLevelType w:val="hybridMultilevel"/>
    <w:tmpl w:val="BD8635F4"/>
    <w:lvl w:ilvl="0" w:tplc="D100ADA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1" w15:restartNumberingAfterBreak="0">
    <w:nsid w:val="524C74DF"/>
    <w:multiLevelType w:val="hybridMultilevel"/>
    <w:tmpl w:val="B6406DBC"/>
    <w:lvl w:ilvl="0" w:tplc="873219A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2" w15:restartNumberingAfterBreak="0">
    <w:nsid w:val="54190464"/>
    <w:multiLevelType w:val="hybridMultilevel"/>
    <w:tmpl w:val="2D685D34"/>
    <w:lvl w:ilvl="0" w:tplc="04180017">
      <w:start w:val="1"/>
      <w:numFmt w:val="lowerLetter"/>
      <w:lvlText w:val="%1)"/>
      <w:lvlJc w:val="left"/>
      <w:pPr>
        <w:ind w:left="742" w:hanging="360"/>
      </w:pPr>
      <w:rPr>
        <w:rFonts w:hint="default"/>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33" w15:restartNumberingAfterBreak="0">
    <w:nsid w:val="5C893D0E"/>
    <w:multiLevelType w:val="hybridMultilevel"/>
    <w:tmpl w:val="981C124E"/>
    <w:lvl w:ilvl="0" w:tplc="8C5AF07E">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4" w15:restartNumberingAfterBreak="0">
    <w:nsid w:val="6BDB6DD1"/>
    <w:multiLevelType w:val="hybridMultilevel"/>
    <w:tmpl w:val="F67EC912"/>
    <w:lvl w:ilvl="0" w:tplc="7EB429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DF10A41"/>
    <w:multiLevelType w:val="hybridMultilevel"/>
    <w:tmpl w:val="8BACB23C"/>
    <w:lvl w:ilvl="0" w:tplc="466C151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1CD1855"/>
    <w:multiLevelType w:val="hybridMultilevel"/>
    <w:tmpl w:val="33E2D102"/>
    <w:lvl w:ilvl="0" w:tplc="A5C02336">
      <w:start w:val="1"/>
      <w:numFmt w:val="decimal"/>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7" w15:restartNumberingAfterBreak="0">
    <w:nsid w:val="79312470"/>
    <w:multiLevelType w:val="hybridMultilevel"/>
    <w:tmpl w:val="431E6C1E"/>
    <w:lvl w:ilvl="0" w:tplc="B4A48002">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8" w15:restartNumberingAfterBreak="0">
    <w:nsid w:val="7996509A"/>
    <w:multiLevelType w:val="hybridMultilevel"/>
    <w:tmpl w:val="AEE642CA"/>
    <w:lvl w:ilvl="0" w:tplc="16A065E6">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9" w15:restartNumberingAfterBreak="0">
    <w:nsid w:val="7EE31404"/>
    <w:multiLevelType w:val="hybridMultilevel"/>
    <w:tmpl w:val="11ECCC6A"/>
    <w:lvl w:ilvl="0" w:tplc="9FE6C8D0">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691765">
    <w:abstractNumId w:val="31"/>
  </w:num>
  <w:num w:numId="2" w16cid:durableId="1806509246">
    <w:abstractNumId w:val="8"/>
  </w:num>
  <w:num w:numId="3" w16cid:durableId="1177646758">
    <w:abstractNumId w:val="38"/>
  </w:num>
  <w:num w:numId="4" w16cid:durableId="410976960">
    <w:abstractNumId w:val="37"/>
  </w:num>
  <w:num w:numId="5" w16cid:durableId="1863130476">
    <w:abstractNumId w:val="14"/>
  </w:num>
  <w:num w:numId="6" w16cid:durableId="968629491">
    <w:abstractNumId w:val="30"/>
  </w:num>
  <w:num w:numId="7" w16cid:durableId="806630913">
    <w:abstractNumId w:val="22"/>
  </w:num>
  <w:num w:numId="8" w16cid:durableId="1822383757">
    <w:abstractNumId w:val="28"/>
  </w:num>
  <w:num w:numId="9" w16cid:durableId="1042941786">
    <w:abstractNumId w:val="19"/>
  </w:num>
  <w:num w:numId="10" w16cid:durableId="686298184">
    <w:abstractNumId w:val="17"/>
  </w:num>
  <w:num w:numId="11" w16cid:durableId="598372820">
    <w:abstractNumId w:val="33"/>
  </w:num>
  <w:num w:numId="12" w16cid:durableId="1003706259">
    <w:abstractNumId w:val="7"/>
  </w:num>
  <w:num w:numId="13" w16cid:durableId="541938943">
    <w:abstractNumId w:val="24"/>
  </w:num>
  <w:num w:numId="14" w16cid:durableId="195971820">
    <w:abstractNumId w:val="36"/>
  </w:num>
  <w:num w:numId="15" w16cid:durableId="313533007">
    <w:abstractNumId w:val="29"/>
  </w:num>
  <w:num w:numId="16" w16cid:durableId="365956689">
    <w:abstractNumId w:val="6"/>
  </w:num>
  <w:num w:numId="17" w16cid:durableId="665018881">
    <w:abstractNumId w:val="25"/>
  </w:num>
  <w:num w:numId="18" w16cid:durableId="1310356458">
    <w:abstractNumId w:val="32"/>
  </w:num>
  <w:num w:numId="19" w16cid:durableId="574169539">
    <w:abstractNumId w:val="2"/>
  </w:num>
  <w:num w:numId="20" w16cid:durableId="2037001114">
    <w:abstractNumId w:val="27"/>
  </w:num>
  <w:num w:numId="21" w16cid:durableId="1802260548">
    <w:abstractNumId w:val="15"/>
  </w:num>
  <w:num w:numId="22" w16cid:durableId="1665669118">
    <w:abstractNumId w:val="0"/>
  </w:num>
  <w:num w:numId="23" w16cid:durableId="445661247">
    <w:abstractNumId w:val="21"/>
  </w:num>
  <w:num w:numId="24" w16cid:durableId="1610894965">
    <w:abstractNumId w:val="34"/>
  </w:num>
  <w:num w:numId="25" w16cid:durableId="825779047">
    <w:abstractNumId w:val="35"/>
  </w:num>
  <w:num w:numId="26" w16cid:durableId="1888645408">
    <w:abstractNumId w:val="1"/>
  </w:num>
  <w:num w:numId="27" w16cid:durableId="125508146">
    <w:abstractNumId w:val="9"/>
  </w:num>
  <w:num w:numId="28" w16cid:durableId="1977955029">
    <w:abstractNumId w:val="12"/>
  </w:num>
  <w:num w:numId="29" w16cid:durableId="1147358269">
    <w:abstractNumId w:val="3"/>
  </w:num>
  <w:num w:numId="30" w16cid:durableId="1303391263">
    <w:abstractNumId w:val="4"/>
  </w:num>
  <w:num w:numId="31" w16cid:durableId="204342303">
    <w:abstractNumId w:val="18"/>
  </w:num>
  <w:num w:numId="32" w16cid:durableId="1183596372">
    <w:abstractNumId w:val="11"/>
  </w:num>
  <w:num w:numId="33" w16cid:durableId="1638366458">
    <w:abstractNumId w:val="26"/>
  </w:num>
  <w:num w:numId="34" w16cid:durableId="1147551056">
    <w:abstractNumId w:val="10"/>
  </w:num>
  <w:num w:numId="35" w16cid:durableId="593514518">
    <w:abstractNumId w:val="16"/>
  </w:num>
  <w:num w:numId="36" w16cid:durableId="203979663">
    <w:abstractNumId w:val="20"/>
  </w:num>
  <w:num w:numId="37" w16cid:durableId="1652975503">
    <w:abstractNumId w:val="5"/>
  </w:num>
  <w:num w:numId="38" w16cid:durableId="1987780090">
    <w:abstractNumId w:val="23"/>
  </w:num>
  <w:num w:numId="39" w16cid:durableId="117919938">
    <w:abstractNumId w:val="39"/>
  </w:num>
  <w:num w:numId="40" w16cid:durableId="8430152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96"/>
    <w:rsid w:val="000162A5"/>
    <w:rsid w:val="00043214"/>
    <w:rsid w:val="0005232C"/>
    <w:rsid w:val="00066B8D"/>
    <w:rsid w:val="000804EC"/>
    <w:rsid w:val="00096CC3"/>
    <w:rsid w:val="000D4253"/>
    <w:rsid w:val="000F1D90"/>
    <w:rsid w:val="001634D8"/>
    <w:rsid w:val="00181BC6"/>
    <w:rsid w:val="00184B01"/>
    <w:rsid w:val="001853F5"/>
    <w:rsid w:val="001A3D65"/>
    <w:rsid w:val="001F7CA0"/>
    <w:rsid w:val="00202021"/>
    <w:rsid w:val="002112F6"/>
    <w:rsid w:val="00211B22"/>
    <w:rsid w:val="00240E80"/>
    <w:rsid w:val="002D7256"/>
    <w:rsid w:val="002D72CE"/>
    <w:rsid w:val="002E51D2"/>
    <w:rsid w:val="002F3ECB"/>
    <w:rsid w:val="00300038"/>
    <w:rsid w:val="003271BE"/>
    <w:rsid w:val="0033180A"/>
    <w:rsid w:val="003B3534"/>
    <w:rsid w:val="003E3B2F"/>
    <w:rsid w:val="003E5CC1"/>
    <w:rsid w:val="004049A8"/>
    <w:rsid w:val="00433CF3"/>
    <w:rsid w:val="00446380"/>
    <w:rsid w:val="004544B0"/>
    <w:rsid w:val="004A4916"/>
    <w:rsid w:val="004D3B1E"/>
    <w:rsid w:val="004E0B99"/>
    <w:rsid w:val="005526D9"/>
    <w:rsid w:val="005A493E"/>
    <w:rsid w:val="005B1208"/>
    <w:rsid w:val="006255BE"/>
    <w:rsid w:val="00637FBA"/>
    <w:rsid w:val="0064751A"/>
    <w:rsid w:val="006502AD"/>
    <w:rsid w:val="006516AC"/>
    <w:rsid w:val="00664735"/>
    <w:rsid w:val="00684BC9"/>
    <w:rsid w:val="0068571D"/>
    <w:rsid w:val="0068614F"/>
    <w:rsid w:val="006D6311"/>
    <w:rsid w:val="00717C7E"/>
    <w:rsid w:val="00755944"/>
    <w:rsid w:val="007C5CCB"/>
    <w:rsid w:val="00810EA4"/>
    <w:rsid w:val="0082160C"/>
    <w:rsid w:val="00823688"/>
    <w:rsid w:val="00832CA0"/>
    <w:rsid w:val="00835780"/>
    <w:rsid w:val="00885816"/>
    <w:rsid w:val="00893401"/>
    <w:rsid w:val="008B692C"/>
    <w:rsid w:val="00934FC1"/>
    <w:rsid w:val="0095659A"/>
    <w:rsid w:val="00964823"/>
    <w:rsid w:val="00A17696"/>
    <w:rsid w:val="00A21137"/>
    <w:rsid w:val="00A76553"/>
    <w:rsid w:val="00AE517A"/>
    <w:rsid w:val="00B362F5"/>
    <w:rsid w:val="00B64866"/>
    <w:rsid w:val="00B92A58"/>
    <w:rsid w:val="00BA25EF"/>
    <w:rsid w:val="00C404FF"/>
    <w:rsid w:val="00C473E5"/>
    <w:rsid w:val="00C622FB"/>
    <w:rsid w:val="00CA2327"/>
    <w:rsid w:val="00CE6D41"/>
    <w:rsid w:val="00DA285F"/>
    <w:rsid w:val="00DF225A"/>
    <w:rsid w:val="00E20CCB"/>
    <w:rsid w:val="00E241CA"/>
    <w:rsid w:val="00E266E3"/>
    <w:rsid w:val="00E328F4"/>
    <w:rsid w:val="00E64A61"/>
    <w:rsid w:val="00E67209"/>
    <w:rsid w:val="00EA43F4"/>
    <w:rsid w:val="00EB13B0"/>
    <w:rsid w:val="00EC0C8D"/>
    <w:rsid w:val="00EF5957"/>
    <w:rsid w:val="00F133AA"/>
    <w:rsid w:val="00F15854"/>
    <w:rsid w:val="00F24C5F"/>
    <w:rsid w:val="00FC1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833FD"/>
  <w15:chartTrackingRefBased/>
  <w15:docId w15:val="{BF89BA3E-1234-4FF0-A2E9-631E94C0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696"/>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A17696"/>
    <w:pPr>
      <w:keepNext/>
      <w:jc w:val="center"/>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696"/>
    <w:rPr>
      <w:rFonts w:ascii="Times New Roman" w:eastAsia="Times New Roman" w:hAnsi="Times New Roman" w:cs="Times New Roman"/>
      <w:b/>
      <w:sz w:val="24"/>
      <w:szCs w:val="20"/>
      <w:lang w:val="ro-RO"/>
    </w:rPr>
  </w:style>
  <w:style w:type="paragraph" w:styleId="Header">
    <w:name w:val="header"/>
    <w:basedOn w:val="Normal"/>
    <w:link w:val="HeaderChar"/>
    <w:uiPriority w:val="99"/>
    <w:unhideWhenUsed/>
    <w:rsid w:val="00A17696"/>
    <w:pPr>
      <w:tabs>
        <w:tab w:val="center" w:pos="4536"/>
        <w:tab w:val="right" w:pos="9072"/>
      </w:tabs>
    </w:pPr>
  </w:style>
  <w:style w:type="character" w:customStyle="1" w:styleId="HeaderChar">
    <w:name w:val="Header Char"/>
    <w:basedOn w:val="DefaultParagraphFont"/>
    <w:link w:val="Header"/>
    <w:uiPriority w:val="99"/>
    <w:rsid w:val="00A17696"/>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A17696"/>
    <w:pPr>
      <w:tabs>
        <w:tab w:val="center" w:pos="4536"/>
        <w:tab w:val="right" w:pos="9072"/>
      </w:tabs>
    </w:pPr>
  </w:style>
  <w:style w:type="character" w:customStyle="1" w:styleId="FooterChar">
    <w:name w:val="Footer Char"/>
    <w:basedOn w:val="DefaultParagraphFont"/>
    <w:link w:val="Footer"/>
    <w:uiPriority w:val="99"/>
    <w:rsid w:val="00A17696"/>
    <w:rPr>
      <w:rFonts w:ascii="Times New Roman" w:eastAsia="Times New Roman" w:hAnsi="Times New Roman" w:cs="Times New Roman"/>
      <w:sz w:val="24"/>
      <w:szCs w:val="24"/>
      <w:lang w:val="ro-RO" w:eastAsia="ro-RO"/>
    </w:rPr>
  </w:style>
  <w:style w:type="paragraph" w:styleId="NoSpacing">
    <w:name w:val="No Spacing"/>
    <w:uiPriority w:val="1"/>
    <w:qFormat/>
    <w:rsid w:val="00A17696"/>
    <w:pPr>
      <w:spacing w:after="0" w:line="240" w:lineRule="auto"/>
    </w:pPr>
    <w:rPr>
      <w:lang w:val="ro-RO"/>
    </w:rPr>
  </w:style>
  <w:style w:type="paragraph" w:styleId="ListParagraph">
    <w:name w:val="List Paragraph"/>
    <w:basedOn w:val="Normal"/>
    <w:uiPriority w:val="34"/>
    <w:qFormat/>
    <w:rsid w:val="00A17696"/>
    <w:pPr>
      <w:ind w:left="720"/>
      <w:contextualSpacing/>
    </w:pPr>
  </w:style>
  <w:style w:type="character" w:customStyle="1" w:styleId="salnbdy">
    <w:name w:val="s_aln_bdy"/>
    <w:rsid w:val="00A17696"/>
  </w:style>
  <w:style w:type="paragraph" w:styleId="BodyText">
    <w:name w:val="Body Text"/>
    <w:basedOn w:val="Normal"/>
    <w:link w:val="BodyTextChar"/>
    <w:uiPriority w:val="99"/>
    <w:unhideWhenUsed/>
    <w:rsid w:val="00A17696"/>
    <w:pPr>
      <w:spacing w:after="120"/>
    </w:pPr>
    <w:rPr>
      <w:sz w:val="20"/>
      <w:szCs w:val="20"/>
      <w:lang w:val="en-US" w:eastAsia="en-US"/>
    </w:rPr>
  </w:style>
  <w:style w:type="character" w:customStyle="1" w:styleId="BodyTextChar">
    <w:name w:val="Body Text Char"/>
    <w:basedOn w:val="DefaultParagraphFont"/>
    <w:link w:val="BodyText"/>
    <w:uiPriority w:val="99"/>
    <w:rsid w:val="00A17696"/>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A17696"/>
    <w:pPr>
      <w:spacing w:after="120"/>
    </w:pPr>
    <w:rPr>
      <w:sz w:val="16"/>
      <w:szCs w:val="16"/>
      <w:lang w:val="en-US" w:eastAsia="en-US"/>
    </w:rPr>
  </w:style>
  <w:style w:type="character" w:customStyle="1" w:styleId="BodyText3Char">
    <w:name w:val="Body Text 3 Char"/>
    <w:basedOn w:val="DefaultParagraphFont"/>
    <w:link w:val="BodyText3"/>
    <w:uiPriority w:val="99"/>
    <w:semiHidden/>
    <w:rsid w:val="00A17696"/>
    <w:rPr>
      <w:rFonts w:ascii="Times New Roman" w:eastAsia="Times New Roman" w:hAnsi="Times New Roman" w:cs="Times New Roman"/>
      <w:sz w:val="16"/>
      <w:szCs w:val="16"/>
      <w:lang w:val="en-US"/>
    </w:rPr>
  </w:style>
  <w:style w:type="paragraph" w:styleId="BodyText2">
    <w:name w:val="Body Text 2"/>
    <w:basedOn w:val="Normal"/>
    <w:link w:val="BodyText2Char"/>
    <w:uiPriority w:val="99"/>
    <w:semiHidden/>
    <w:unhideWhenUsed/>
    <w:rsid w:val="00A17696"/>
    <w:pPr>
      <w:spacing w:after="120" w:line="480" w:lineRule="auto"/>
    </w:pPr>
    <w:rPr>
      <w:sz w:val="20"/>
      <w:szCs w:val="20"/>
      <w:lang w:val="en-US" w:eastAsia="en-US"/>
    </w:rPr>
  </w:style>
  <w:style w:type="character" w:customStyle="1" w:styleId="BodyText2Char">
    <w:name w:val="Body Text 2 Char"/>
    <w:basedOn w:val="DefaultParagraphFont"/>
    <w:link w:val="BodyText2"/>
    <w:uiPriority w:val="99"/>
    <w:semiHidden/>
    <w:rsid w:val="00A17696"/>
    <w:rPr>
      <w:rFonts w:ascii="Times New Roman" w:eastAsia="Times New Roman" w:hAnsi="Times New Roman" w:cs="Times New Roman"/>
      <w:sz w:val="20"/>
      <w:szCs w:val="20"/>
      <w:lang w:val="en-US"/>
    </w:rPr>
  </w:style>
  <w:style w:type="paragraph" w:styleId="Title">
    <w:name w:val="Title"/>
    <w:basedOn w:val="Normal"/>
    <w:link w:val="TitleChar"/>
    <w:qFormat/>
    <w:rsid w:val="00A17696"/>
    <w:pPr>
      <w:jc w:val="center"/>
    </w:pPr>
    <w:rPr>
      <w:b/>
      <w:sz w:val="28"/>
      <w:szCs w:val="20"/>
      <w:lang w:val="en-US" w:eastAsia="en-US"/>
    </w:rPr>
  </w:style>
  <w:style w:type="character" w:customStyle="1" w:styleId="TitleChar">
    <w:name w:val="Title Char"/>
    <w:basedOn w:val="DefaultParagraphFont"/>
    <w:link w:val="Title"/>
    <w:rsid w:val="00A17696"/>
    <w:rPr>
      <w:rFonts w:ascii="Times New Roman" w:eastAsia="Times New Roman" w:hAnsi="Times New Roman" w:cs="Times New Roman"/>
      <w:b/>
      <w:sz w:val="28"/>
      <w:szCs w:val="20"/>
      <w:lang w:val="en-US"/>
    </w:rPr>
  </w:style>
  <w:style w:type="character" w:styleId="Hyperlink">
    <w:name w:val="Hyperlink"/>
    <w:semiHidden/>
    <w:rsid w:val="00A17696"/>
    <w:rPr>
      <w:color w:val="0000FF"/>
      <w:u w:val="single"/>
    </w:rPr>
  </w:style>
  <w:style w:type="character" w:customStyle="1" w:styleId="apple-converted-space">
    <w:name w:val="apple-converted-space"/>
    <w:basedOn w:val="DefaultParagraphFont"/>
    <w:rsid w:val="00A17696"/>
  </w:style>
  <w:style w:type="paragraph" w:customStyle="1" w:styleId="al">
    <w:name w:val="a_l"/>
    <w:basedOn w:val="Normal"/>
    <w:rsid w:val="00A17696"/>
    <w:pPr>
      <w:spacing w:before="100" w:beforeAutospacing="1" w:after="100" w:afterAutospacing="1"/>
    </w:pPr>
  </w:style>
  <w:style w:type="table" w:styleId="TableGrid">
    <w:name w:val="Table Grid"/>
    <w:basedOn w:val="TableNormal"/>
    <w:uiPriority w:val="59"/>
    <w:rsid w:val="00A1769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696"/>
    <w:pPr>
      <w:autoSpaceDE w:val="0"/>
      <w:autoSpaceDN w:val="0"/>
      <w:adjustRightInd w:val="0"/>
      <w:spacing w:after="0" w:line="240" w:lineRule="auto"/>
    </w:pPr>
    <w:rPr>
      <w:rFonts w:ascii="Trebuchet MS" w:eastAsia="Calibri" w:hAnsi="Trebuchet MS" w:cs="Trebuchet MS"/>
      <w:color w:val="000000"/>
      <w:sz w:val="24"/>
      <w:szCs w:val="24"/>
      <w:lang w:val="en-US"/>
    </w:rPr>
  </w:style>
  <w:style w:type="paragraph" w:styleId="BalloonText">
    <w:name w:val="Balloon Text"/>
    <w:basedOn w:val="Normal"/>
    <w:link w:val="BalloonTextChar"/>
    <w:uiPriority w:val="99"/>
    <w:semiHidden/>
    <w:unhideWhenUsed/>
    <w:rsid w:val="00A17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696"/>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cp:lastPrinted>2022-03-24T11:35:00Z</cp:lastPrinted>
  <dcterms:created xsi:type="dcterms:W3CDTF">2023-03-15T08:19:00Z</dcterms:created>
  <dcterms:modified xsi:type="dcterms:W3CDTF">2023-03-15T08:22:00Z</dcterms:modified>
</cp:coreProperties>
</file>