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7D346" w14:textId="77777777" w:rsidR="00FC7E5B" w:rsidRPr="005D5210" w:rsidRDefault="00FC7E5B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color w:val="FF0000"/>
          <w:sz w:val="24"/>
          <w:szCs w:val="24"/>
          <w:lang w:eastAsia="ro-RO"/>
        </w:rPr>
      </w:pPr>
    </w:p>
    <w:p w14:paraId="087115BA" w14:textId="77777777" w:rsidR="00124943" w:rsidRPr="005D5210" w:rsidRDefault="00526E96" w:rsidP="00526E96">
      <w:pPr>
        <w:tabs>
          <w:tab w:val="left" w:pos="2254"/>
          <w:tab w:val="center" w:pos="5256"/>
        </w:tabs>
        <w:spacing w:after="0" w:line="240" w:lineRule="auto"/>
        <w:ind w:left="1440"/>
        <w:rPr>
          <w:rFonts w:ascii="Times New Roman" w:eastAsia="Umbra BT" w:hAnsi="Times New Roman"/>
          <w:b/>
          <w:color w:val="FF0000"/>
          <w:lang w:eastAsia="ro-RO"/>
        </w:rPr>
      </w:pPr>
      <w:r>
        <w:rPr>
          <w:rFonts w:ascii="Times New Roman" w:eastAsia="Umbra BT" w:hAnsi="Times New Roman"/>
          <w:b/>
          <w:color w:val="FF0000"/>
          <w:lang w:eastAsia="ro-RO"/>
        </w:rPr>
        <w:tab/>
      </w:r>
      <w:r>
        <w:rPr>
          <w:rFonts w:ascii="Times New Roman" w:eastAsia="Umbra BT" w:hAnsi="Times New Roman"/>
          <w:b/>
          <w:color w:val="FF0000"/>
          <w:lang w:eastAsia="ro-RO"/>
        </w:rPr>
        <w:tab/>
      </w:r>
      <w:r w:rsidR="000733E2" w:rsidRPr="005D5210">
        <w:rPr>
          <w:rFonts w:ascii="Times New Roman" w:eastAsia="Umbra BT" w:hAnsi="Times New Roman"/>
          <w:b/>
          <w:color w:val="FF0000"/>
          <w:lang w:eastAsia="ro-RO"/>
        </w:rPr>
        <w:t xml:space="preserve">                                                                                   </w:t>
      </w:r>
    </w:p>
    <w:p w14:paraId="755B2642" w14:textId="77777777" w:rsidR="00124943" w:rsidRPr="005D5210" w:rsidRDefault="00993BD0" w:rsidP="0012494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object w:dxaOrig="1440" w:dyaOrig="1440" w14:anchorId="55251E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85062760" r:id="rId7">
            <o:FieldCodes>\* MERGEFORMAT</o:FieldCodes>
          </o:OLEObject>
        </w:object>
      </w:r>
    </w:p>
    <w:p w14:paraId="44D799D4" w14:textId="77777777" w:rsidR="00124943" w:rsidRPr="002523A5" w:rsidRDefault="00124943" w:rsidP="0012494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ro-RO"/>
        </w:rPr>
      </w:pPr>
      <w:r w:rsidRPr="005D5210">
        <w:rPr>
          <w:rFonts w:ascii="Times New Roman" w:eastAsia="Times New Roman" w:hAnsi="Times New Roman"/>
          <w:b/>
          <w:lang w:eastAsia="ro-RO"/>
        </w:rPr>
        <w:t xml:space="preserve">R O M Â N I A </w:t>
      </w:r>
      <w:r w:rsidRPr="005D5210">
        <w:rPr>
          <w:rFonts w:ascii="Times New Roman" w:eastAsia="Times New Roman" w:hAnsi="Times New Roman"/>
          <w:b/>
          <w:lang w:eastAsia="ro-RO"/>
        </w:rPr>
        <w:tab/>
      </w:r>
      <w:r w:rsidRPr="005D5210">
        <w:rPr>
          <w:rFonts w:ascii="Times New Roman" w:eastAsia="Times New Roman" w:hAnsi="Times New Roman"/>
          <w:b/>
          <w:lang w:eastAsia="ro-RO"/>
        </w:rPr>
        <w:tab/>
      </w:r>
      <w:r w:rsidR="002523A5">
        <w:rPr>
          <w:rFonts w:ascii="Times New Roman" w:eastAsia="Times New Roman" w:hAnsi="Times New Roman"/>
          <w:b/>
          <w:lang w:eastAsia="ro-RO"/>
        </w:rPr>
        <w:tab/>
      </w:r>
      <w:r w:rsidRPr="005D5210">
        <w:rPr>
          <w:rFonts w:ascii="Times New Roman" w:eastAsia="Times New Roman" w:hAnsi="Times New Roman"/>
          <w:b/>
          <w:lang w:eastAsia="ro-RO"/>
        </w:rPr>
        <w:tab/>
      </w:r>
      <w:r w:rsidRPr="005D5210">
        <w:rPr>
          <w:rFonts w:ascii="Times New Roman" w:eastAsia="Times New Roman" w:hAnsi="Times New Roman"/>
          <w:b/>
          <w:lang w:eastAsia="ro-RO"/>
        </w:rPr>
        <w:tab/>
      </w:r>
      <w:r w:rsidRPr="005D5210">
        <w:rPr>
          <w:rFonts w:ascii="Times New Roman" w:eastAsia="Times New Roman" w:hAnsi="Times New Roman"/>
          <w:b/>
          <w:lang w:eastAsia="ro-RO"/>
        </w:rPr>
        <w:tab/>
      </w:r>
      <w:r w:rsidR="002523A5">
        <w:rPr>
          <w:rFonts w:ascii="Times New Roman" w:eastAsia="Times New Roman" w:hAnsi="Times New Roman"/>
          <w:b/>
          <w:lang w:eastAsia="ro-RO"/>
        </w:rPr>
        <w:tab/>
      </w:r>
    </w:p>
    <w:p w14:paraId="1E352A91" w14:textId="77777777" w:rsidR="00124943" w:rsidRPr="005D5210" w:rsidRDefault="00124943" w:rsidP="00124943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5D5210">
        <w:rPr>
          <w:rFonts w:ascii="Times New Roman" w:eastAsia="Times New Roman" w:hAnsi="Times New Roman"/>
          <w:b/>
          <w:lang w:eastAsia="ro-RO"/>
        </w:rPr>
        <w:t>JUDEŢUL MUREŞ</w:t>
      </w:r>
    </w:p>
    <w:p w14:paraId="78AEBA44" w14:textId="77777777" w:rsidR="00124943" w:rsidRPr="005D5210" w:rsidRDefault="00124943" w:rsidP="00124943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5D5210">
        <w:rPr>
          <w:rFonts w:ascii="Times New Roman" w:eastAsia="Times New Roman" w:hAnsi="Times New Roman"/>
          <w:b/>
          <w:lang w:eastAsia="ro-RO"/>
        </w:rPr>
        <w:t>CONSILIUL LOCAL AL MUNICIPIULUI TÂRGU MUREŞ</w:t>
      </w:r>
    </w:p>
    <w:p w14:paraId="622CA861" w14:textId="77777777" w:rsidR="00124943" w:rsidRPr="005D5210" w:rsidRDefault="00124943" w:rsidP="0012494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6447DCF" w14:textId="77777777" w:rsidR="00124943" w:rsidRPr="005D5210" w:rsidRDefault="00124943" w:rsidP="0012494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D5210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         Proiect</w:t>
      </w:r>
    </w:p>
    <w:p w14:paraId="6C9B4F9B" w14:textId="3392459B" w:rsidR="00124943" w:rsidRPr="005D5210" w:rsidRDefault="00124943" w:rsidP="0012494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5D5210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5D5210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</w:t>
      </w:r>
      <w:r w:rsidR="002432F3">
        <w:rPr>
          <w:rFonts w:ascii="Times New Roman" w:eastAsia="Times New Roman" w:hAnsi="Times New Roman"/>
          <w:b/>
          <w:sz w:val="16"/>
          <w:szCs w:val="16"/>
        </w:rPr>
        <w:t xml:space="preserve">   </w:t>
      </w:r>
      <w:r w:rsidRPr="005D5210">
        <w:rPr>
          <w:rFonts w:ascii="Times New Roman" w:eastAsia="Times New Roman" w:hAnsi="Times New Roman"/>
          <w:b/>
          <w:sz w:val="16"/>
          <w:szCs w:val="16"/>
        </w:rPr>
        <w:t xml:space="preserve">     (nu produce efecte juridice) * </w:t>
      </w:r>
    </w:p>
    <w:p w14:paraId="1D49CC3F" w14:textId="77777777" w:rsidR="00AF6022" w:rsidRPr="005D5210" w:rsidRDefault="00AF6022" w:rsidP="00AF60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32D45C2" w14:textId="7B2DB36B" w:rsidR="00AF6022" w:rsidRPr="005D5210" w:rsidRDefault="00AF6022" w:rsidP="00AF60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5D52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</w:t>
      </w:r>
      <w:r w:rsidR="00B23B4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</w:t>
      </w:r>
      <w:r w:rsidRPr="005D52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proofErr w:type="spellStart"/>
      <w:r w:rsidRPr="005D5210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AD9F825" w14:textId="77777777" w:rsidR="00AF6022" w:rsidRPr="005D5210" w:rsidRDefault="00AF6022" w:rsidP="00AF60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5D52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</w:t>
      </w:r>
      <w:r w:rsidR="00D46F56">
        <w:rPr>
          <w:rFonts w:ascii="Times New Roman" w:eastAsia="Times New Roman" w:hAnsi="Times New Roman"/>
          <w:b/>
          <w:sz w:val="24"/>
          <w:szCs w:val="24"/>
          <w:lang w:eastAsia="ro-RO"/>
        </w:rPr>
        <w:t>PR</w:t>
      </w:r>
      <w:r w:rsidRPr="005D5210">
        <w:rPr>
          <w:rFonts w:ascii="Times New Roman" w:eastAsia="Times New Roman" w:hAnsi="Times New Roman"/>
          <w:b/>
          <w:sz w:val="24"/>
          <w:szCs w:val="24"/>
          <w:lang w:eastAsia="ro-RO"/>
        </w:rPr>
        <w:t>IMAR</w:t>
      </w:r>
    </w:p>
    <w:p w14:paraId="47118705" w14:textId="77777777" w:rsidR="00AF6022" w:rsidRPr="002830EB" w:rsidRDefault="00AF6022" w:rsidP="002830EB">
      <w:pPr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D46F56" w:rsidRPr="002830E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2830EB">
        <w:rPr>
          <w:rFonts w:ascii="Times New Roman" w:eastAsia="Times New Roman" w:hAnsi="Times New Roman"/>
          <w:b/>
          <w:sz w:val="24"/>
          <w:szCs w:val="24"/>
        </w:rPr>
        <w:t xml:space="preserve"> SOÓS ZOLTÁN</w:t>
      </w:r>
    </w:p>
    <w:p w14:paraId="1CFD3CBB" w14:textId="77777777" w:rsidR="006E3F45" w:rsidRPr="002830EB" w:rsidRDefault="006E3F45" w:rsidP="00283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  <w:bookmarkStart w:id="0" w:name="_Hlk146630563"/>
    </w:p>
    <w:p w14:paraId="73DDD217" w14:textId="6669DFE5" w:rsidR="00FB4F4D" w:rsidRPr="002830EB" w:rsidRDefault="00FB4F4D" w:rsidP="002830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" w:name="_Hlk146630577"/>
      <w:bookmarkEnd w:id="0"/>
      <w:bookmarkEnd w:id="1"/>
      <w:r w:rsidRPr="002830EB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1FD1A256" w14:textId="77777777" w:rsidR="00FB4F4D" w:rsidRPr="002830EB" w:rsidRDefault="00FB4F4D" w:rsidP="002830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830EB">
        <w:rPr>
          <w:rFonts w:ascii="Times New Roman" w:eastAsia="Times New Roman" w:hAnsi="Times New Roman"/>
          <w:b/>
          <w:sz w:val="24"/>
          <w:szCs w:val="24"/>
        </w:rPr>
        <w:t>din _____________________ 2024</w:t>
      </w:r>
    </w:p>
    <w:p w14:paraId="5F26464A" w14:textId="185D11BD" w:rsidR="00FB4F4D" w:rsidRPr="002830EB" w:rsidRDefault="00FB4F4D" w:rsidP="002830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830EB">
        <w:rPr>
          <w:rFonts w:ascii="Times New Roman" w:eastAsia="Times New Roman" w:hAnsi="Times New Roman"/>
          <w:b/>
          <w:sz w:val="24"/>
          <w:szCs w:val="24"/>
        </w:rPr>
        <w:t xml:space="preserve">privind modificarea și completarea </w:t>
      </w:r>
      <w:r w:rsidR="00C87686">
        <w:rPr>
          <w:rFonts w:ascii="Times New Roman" w:eastAsia="Times New Roman" w:hAnsi="Times New Roman"/>
          <w:b/>
          <w:sz w:val="24"/>
          <w:szCs w:val="24"/>
        </w:rPr>
        <w:t xml:space="preserve">art. 4 din </w:t>
      </w:r>
      <w:r w:rsidRPr="002830EB">
        <w:rPr>
          <w:rFonts w:ascii="Times New Roman" w:eastAsia="Times New Roman" w:hAnsi="Times New Roman"/>
          <w:b/>
          <w:sz w:val="24"/>
          <w:szCs w:val="24"/>
        </w:rPr>
        <w:t>H.C.L. nr. 184 din 05 iulie 2024</w:t>
      </w:r>
    </w:p>
    <w:p w14:paraId="5A636550" w14:textId="77777777" w:rsidR="00FB4F4D" w:rsidRPr="002830EB" w:rsidRDefault="00FB4F4D" w:rsidP="002830E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48099500"/>
      <w:r w:rsidRPr="002830EB">
        <w:rPr>
          <w:rFonts w:ascii="Times New Roman" w:hAnsi="Times New Roman"/>
          <w:b/>
          <w:bCs/>
          <w:sz w:val="24"/>
          <w:szCs w:val="24"/>
        </w:rPr>
        <w:t xml:space="preserve">privind preluarea gratuită, cu titlu definitiv, de către </w:t>
      </w:r>
      <w:bookmarkStart w:id="3" w:name="_Hlk170206608"/>
      <w:r w:rsidRPr="002830EB">
        <w:rPr>
          <w:rFonts w:ascii="Times New Roman" w:hAnsi="Times New Roman"/>
          <w:b/>
          <w:bCs/>
          <w:sz w:val="24"/>
          <w:szCs w:val="24"/>
        </w:rPr>
        <w:t xml:space="preserve">CLUBUL SPORTIV MUNICIPAL TÂRGU-MUREȘ, a activității sportive și a locului de participare în competiții, respectiv în CAMPIONATUL NAȚIONAL LIGA 3, începând cu sezonul 2024-2025, a echipei de fotbal  </w:t>
      </w:r>
      <w:bookmarkStart w:id="4" w:name="_Hlk159236866"/>
      <w:r w:rsidRPr="002830EB">
        <w:rPr>
          <w:rFonts w:ascii="Times New Roman" w:hAnsi="Times New Roman"/>
          <w:b/>
          <w:bCs/>
          <w:sz w:val="24"/>
          <w:szCs w:val="24"/>
        </w:rPr>
        <w:t>ASOCIAȚIA CLUB SPORTIV TÂRGU MUREȘ 1898 – MAROSVÁSÁRHELYI SPORT EGYESÜLET 1898, precum și a tuturor drepturilor federative sportive ale ASOCIAȚIEI CLUB SPORTIV TÂRGU MUREȘ 1898 – MAROSVÁSÁRHELYI SPORT EGYESÜLET 1898</w:t>
      </w:r>
      <w:bookmarkEnd w:id="3"/>
    </w:p>
    <w:bookmarkEnd w:id="2"/>
    <w:bookmarkEnd w:id="4"/>
    <w:p w14:paraId="3232A580" w14:textId="5035492A" w:rsidR="00FB4F4D" w:rsidRPr="002830EB" w:rsidRDefault="00FB4F4D" w:rsidP="002830EB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2830E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           Consiliul local al municipiului Târgu </w:t>
      </w:r>
      <w:proofErr w:type="spellStart"/>
      <w:r w:rsidRPr="002830E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Mureş</w:t>
      </w:r>
      <w:proofErr w:type="spellEnd"/>
      <w:r w:rsidRPr="002830E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2830E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şedinţă</w:t>
      </w:r>
      <w:proofErr w:type="spellEnd"/>
      <w:r w:rsidRPr="002830E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</w:t>
      </w:r>
      <w:r w:rsidR="00E33415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extra</w:t>
      </w:r>
      <w:r w:rsidRPr="002830E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ordinară de lucru,</w:t>
      </w:r>
    </w:p>
    <w:p w14:paraId="5C03E781" w14:textId="77777777" w:rsidR="00FB4F4D" w:rsidRPr="002830EB" w:rsidRDefault="00FB4F4D" w:rsidP="002830EB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1CD52F0F" w14:textId="77777777" w:rsidR="00FB4F4D" w:rsidRPr="002830EB" w:rsidRDefault="00FB4F4D" w:rsidP="002830E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397B1B35" w14:textId="05ADFF52" w:rsidR="00FB4F4D" w:rsidRPr="002830EB" w:rsidRDefault="00FB4F4D" w:rsidP="002830EB">
      <w:pPr>
        <w:pStyle w:val="ListParagraph"/>
        <w:numPr>
          <w:ilvl w:val="0"/>
          <w:numId w:val="19"/>
        </w:numPr>
        <w:tabs>
          <w:tab w:val="left" w:pos="106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2830EB">
        <w:rPr>
          <w:rFonts w:ascii="Times New Roman" w:hAnsi="Times New Roman"/>
          <w:sz w:val="24"/>
          <w:szCs w:val="24"/>
        </w:rPr>
        <w:t>Cererea depusă de către ACS Târgu Mureș-</w:t>
      </w:r>
      <w:proofErr w:type="spellStart"/>
      <w:r w:rsidRPr="002830EB">
        <w:rPr>
          <w:rFonts w:ascii="Times New Roman" w:hAnsi="Times New Roman"/>
          <w:sz w:val="24"/>
          <w:szCs w:val="24"/>
        </w:rPr>
        <w:t>Marosvásárhelyi</w:t>
      </w:r>
      <w:proofErr w:type="spellEnd"/>
      <w:r w:rsidRPr="002830EB">
        <w:rPr>
          <w:rFonts w:ascii="Times New Roman" w:hAnsi="Times New Roman"/>
          <w:sz w:val="24"/>
          <w:szCs w:val="24"/>
        </w:rPr>
        <w:t xml:space="preserve"> SE, înregistrat</w:t>
      </w:r>
      <w:r w:rsidR="00AD1365">
        <w:rPr>
          <w:rFonts w:ascii="Times New Roman" w:hAnsi="Times New Roman"/>
          <w:sz w:val="24"/>
          <w:szCs w:val="24"/>
        </w:rPr>
        <w:t>ă</w:t>
      </w:r>
      <w:r w:rsidRPr="002830EB">
        <w:rPr>
          <w:rFonts w:ascii="Times New Roman" w:hAnsi="Times New Roman"/>
          <w:sz w:val="24"/>
          <w:szCs w:val="24"/>
        </w:rPr>
        <w:t xml:space="preserve"> sub numărul </w:t>
      </w:r>
      <w:r w:rsidR="00333D83" w:rsidRPr="002830EB">
        <w:rPr>
          <w:rFonts w:ascii="Times New Roman" w:hAnsi="Times New Roman"/>
          <w:sz w:val="24"/>
          <w:szCs w:val="24"/>
        </w:rPr>
        <w:t xml:space="preserve">1737 </w:t>
      </w:r>
      <w:r w:rsidRPr="002830EB">
        <w:rPr>
          <w:rFonts w:ascii="Times New Roman" w:hAnsi="Times New Roman"/>
          <w:sz w:val="24"/>
          <w:szCs w:val="24"/>
        </w:rPr>
        <w:t xml:space="preserve">din </w:t>
      </w:r>
      <w:r w:rsidR="00BA7077">
        <w:rPr>
          <w:rFonts w:ascii="Times New Roman" w:hAnsi="Times New Roman"/>
          <w:sz w:val="24"/>
          <w:szCs w:val="24"/>
        </w:rPr>
        <w:t>15</w:t>
      </w:r>
      <w:r w:rsidR="005F2536" w:rsidRPr="002830EB">
        <w:rPr>
          <w:rFonts w:ascii="Times New Roman" w:hAnsi="Times New Roman"/>
          <w:sz w:val="24"/>
          <w:szCs w:val="24"/>
        </w:rPr>
        <w:t>.</w:t>
      </w:r>
      <w:r w:rsidR="00BA7077">
        <w:rPr>
          <w:rFonts w:ascii="Times New Roman" w:hAnsi="Times New Roman"/>
          <w:sz w:val="24"/>
          <w:szCs w:val="24"/>
        </w:rPr>
        <w:t>05</w:t>
      </w:r>
      <w:r w:rsidRPr="002830EB">
        <w:rPr>
          <w:rFonts w:ascii="Times New Roman" w:hAnsi="Times New Roman"/>
          <w:sz w:val="24"/>
          <w:szCs w:val="24"/>
        </w:rPr>
        <w:t xml:space="preserve">.2024 în cadrul CSM Târgu Mureș – </w:t>
      </w:r>
      <w:proofErr w:type="spellStart"/>
      <w:r w:rsidRPr="002830EB">
        <w:rPr>
          <w:rFonts w:ascii="Times New Roman" w:hAnsi="Times New Roman"/>
          <w:sz w:val="24"/>
          <w:szCs w:val="24"/>
        </w:rPr>
        <w:t>Marosvásárhelyi</w:t>
      </w:r>
      <w:proofErr w:type="spellEnd"/>
      <w:r w:rsidRPr="002830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0EB">
        <w:rPr>
          <w:rFonts w:ascii="Times New Roman" w:hAnsi="Times New Roman"/>
          <w:sz w:val="24"/>
          <w:szCs w:val="24"/>
        </w:rPr>
        <w:t>Városi</w:t>
      </w:r>
      <w:proofErr w:type="spellEnd"/>
      <w:r w:rsidRPr="002830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0EB">
        <w:rPr>
          <w:rFonts w:ascii="Times New Roman" w:hAnsi="Times New Roman"/>
          <w:sz w:val="24"/>
          <w:szCs w:val="24"/>
        </w:rPr>
        <w:t>Sportklub</w:t>
      </w:r>
      <w:proofErr w:type="spellEnd"/>
      <w:r w:rsidRPr="002830EB">
        <w:rPr>
          <w:rFonts w:ascii="Times New Roman" w:hAnsi="Times New Roman"/>
          <w:sz w:val="24"/>
          <w:szCs w:val="24"/>
        </w:rPr>
        <w:t>;</w:t>
      </w:r>
    </w:p>
    <w:p w14:paraId="42CF820B" w14:textId="2911FB30" w:rsidR="00FB4F4D" w:rsidRPr="002830EB" w:rsidRDefault="00FB4F4D" w:rsidP="002830EB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sz w:val="24"/>
          <w:szCs w:val="24"/>
        </w:rPr>
        <w:t xml:space="preserve">Referatul de aprobare nr. </w:t>
      </w:r>
      <w:r w:rsidR="002830EB">
        <w:rPr>
          <w:rFonts w:ascii="Times New Roman" w:hAnsi="Times New Roman"/>
          <w:sz w:val="24"/>
          <w:szCs w:val="24"/>
        </w:rPr>
        <w:t>2317</w:t>
      </w:r>
      <w:r w:rsidRPr="002830EB">
        <w:rPr>
          <w:rFonts w:ascii="Times New Roman" w:hAnsi="Times New Roman"/>
          <w:sz w:val="24"/>
          <w:szCs w:val="24"/>
        </w:rPr>
        <w:t xml:space="preserve"> din </w:t>
      </w:r>
      <w:r w:rsidR="002830EB">
        <w:rPr>
          <w:rFonts w:ascii="Times New Roman" w:hAnsi="Times New Roman"/>
          <w:sz w:val="24"/>
          <w:szCs w:val="24"/>
        </w:rPr>
        <w:t>06.08.2024</w:t>
      </w:r>
      <w:r w:rsidRPr="002830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30EB">
        <w:rPr>
          <w:rFonts w:ascii="Times New Roman" w:hAnsi="Times New Roman"/>
          <w:sz w:val="24"/>
          <w:szCs w:val="24"/>
        </w:rPr>
        <w:t>ințiat</w:t>
      </w:r>
      <w:proofErr w:type="spellEnd"/>
      <w:r w:rsidRPr="002830EB">
        <w:rPr>
          <w:rFonts w:ascii="Times New Roman" w:hAnsi="Times New Roman"/>
          <w:sz w:val="24"/>
          <w:szCs w:val="24"/>
        </w:rPr>
        <w:t xml:space="preserve"> de Primarul Municipiului Târgu Mureș;</w:t>
      </w:r>
    </w:p>
    <w:p w14:paraId="2DBCA5E8" w14:textId="77777777" w:rsidR="00FB4F4D" w:rsidRPr="002830EB" w:rsidRDefault="00FB4F4D" w:rsidP="002830EB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sz w:val="24"/>
          <w:szCs w:val="24"/>
        </w:rPr>
        <w:t>Regulamentul de organizare a activității fotbalistice a Federației Române de Fotbal;</w:t>
      </w:r>
    </w:p>
    <w:p w14:paraId="2465CB1F" w14:textId="77777777" w:rsidR="00E33415" w:rsidRPr="00E33415" w:rsidRDefault="00FB4F4D" w:rsidP="00E33415">
      <w:pPr>
        <w:numPr>
          <w:ilvl w:val="0"/>
          <w:numId w:val="20"/>
        </w:numPr>
        <w:spacing w:after="0" w:line="240" w:lineRule="auto"/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bCs/>
          <w:sz w:val="24"/>
          <w:szCs w:val="24"/>
        </w:rPr>
        <w:t>Legea nr. 69/200</w:t>
      </w:r>
      <w:r w:rsidR="00D8256B">
        <w:rPr>
          <w:rFonts w:ascii="Times New Roman" w:hAnsi="Times New Roman"/>
          <w:bCs/>
          <w:sz w:val="24"/>
          <w:szCs w:val="24"/>
        </w:rPr>
        <w:t>0</w:t>
      </w:r>
      <w:r w:rsidRPr="002830EB">
        <w:rPr>
          <w:rFonts w:ascii="Times New Roman" w:hAnsi="Times New Roman"/>
          <w:bCs/>
          <w:sz w:val="24"/>
          <w:szCs w:val="24"/>
        </w:rPr>
        <w:t xml:space="preserve"> – legea educației fizice și sportului, modificată și completată ulterior;</w:t>
      </w:r>
      <w:r w:rsidR="00E33415" w:rsidRPr="00E33415">
        <w:rPr>
          <w:rFonts w:ascii="Times New Roman" w:hAnsi="Times New Roman"/>
          <w:sz w:val="24"/>
          <w:szCs w:val="24"/>
        </w:rPr>
        <w:t xml:space="preserve"> </w:t>
      </w:r>
    </w:p>
    <w:p w14:paraId="41B3D605" w14:textId="5218A0D6" w:rsidR="00E33415" w:rsidRDefault="00E33415" w:rsidP="00E33415">
      <w:pPr>
        <w:numPr>
          <w:ilvl w:val="0"/>
          <w:numId w:val="20"/>
        </w:numPr>
        <w:spacing w:after="0" w:line="240" w:lineRule="auto"/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z w:val="24"/>
          <w:szCs w:val="24"/>
        </w:rPr>
        <w:t xml:space="preserve"> de specialitate nr. </w:t>
      </w:r>
      <w:r>
        <w:rPr>
          <w:rFonts w:ascii="Times New Roman" w:hAnsi="Times New Roman"/>
          <w:sz w:val="24"/>
          <w:szCs w:val="24"/>
        </w:rPr>
        <w:t xml:space="preserve">_________ </w:t>
      </w:r>
      <w:r>
        <w:rPr>
          <w:rFonts w:ascii="Times New Roman" w:hAnsi="Times New Roman"/>
          <w:sz w:val="24"/>
          <w:szCs w:val="24"/>
        </w:rPr>
        <w:t xml:space="preserve"> din data de  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Direcţiei</w:t>
      </w:r>
      <w:proofErr w:type="spellEnd"/>
      <w:r>
        <w:rPr>
          <w:rFonts w:ascii="Times New Roman" w:hAnsi="Times New Roman"/>
          <w:sz w:val="24"/>
          <w:szCs w:val="24"/>
        </w:rPr>
        <w:t xml:space="preserve"> juridice </w:t>
      </w:r>
      <w:r>
        <w:rPr>
          <w:rFonts w:ascii="Times New Roman" w:hAnsi="Times New Roman"/>
          <w:sz w:val="24"/>
          <w:szCs w:val="24"/>
          <w:lang w:bidi="en-US"/>
        </w:rPr>
        <w:t xml:space="preserve">contencios administrativ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administrație publică locală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B264FB7" w14:textId="3F5639DA" w:rsidR="00E33415" w:rsidRDefault="00E33415" w:rsidP="00E33415">
      <w:pPr>
        <w:numPr>
          <w:ilvl w:val="0"/>
          <w:numId w:val="20"/>
        </w:numPr>
        <w:spacing w:after="0" w:line="240" w:lineRule="auto"/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Raportul de specialitate nr. </w:t>
      </w:r>
      <w:r>
        <w:rPr>
          <w:rFonts w:ascii="Times New Roman" w:hAnsi="Times New Roman"/>
          <w:sz w:val="24"/>
          <w:szCs w:val="24"/>
        </w:rPr>
        <w:t xml:space="preserve">_______ </w:t>
      </w:r>
      <w:r>
        <w:rPr>
          <w:rFonts w:ascii="Times New Roman" w:hAnsi="Times New Roman"/>
          <w:sz w:val="24"/>
          <w:szCs w:val="24"/>
        </w:rPr>
        <w:t xml:space="preserve">din data de </w:t>
      </w:r>
      <w:r>
        <w:rPr>
          <w:rFonts w:ascii="Times New Roman" w:hAnsi="Times New Roman"/>
          <w:sz w:val="24"/>
          <w:szCs w:val="24"/>
        </w:rPr>
        <w:t xml:space="preserve">_______ al </w:t>
      </w:r>
      <w:proofErr w:type="spellStart"/>
      <w:r>
        <w:rPr>
          <w:rFonts w:ascii="Times New Roman" w:hAnsi="Times New Roman"/>
          <w:sz w:val="24"/>
          <w:szCs w:val="24"/>
        </w:rPr>
        <w:t>Direcţiei</w:t>
      </w:r>
      <w:proofErr w:type="spellEnd"/>
      <w:r>
        <w:rPr>
          <w:rFonts w:ascii="Times New Roman" w:hAnsi="Times New Roman"/>
          <w:sz w:val="24"/>
          <w:szCs w:val="24"/>
        </w:rPr>
        <w:t xml:space="preserve"> economice;</w:t>
      </w:r>
    </w:p>
    <w:p w14:paraId="77CCE769" w14:textId="2C86E4EE" w:rsidR="00E33415" w:rsidRDefault="00E33415" w:rsidP="00E33415">
      <w:pPr>
        <w:numPr>
          <w:ilvl w:val="0"/>
          <w:numId w:val="20"/>
        </w:numPr>
        <w:spacing w:after="0" w:line="240" w:lineRule="auto"/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Raportul de specialitate nr. 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din data de 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al Direcției  Activități Social Culturale Patrimoniale și Comerciale </w:t>
      </w:r>
    </w:p>
    <w:p w14:paraId="7222B6D7" w14:textId="0AD68F60" w:rsidR="00FB4F4D" w:rsidRPr="002830EB" w:rsidRDefault="00FB4F4D" w:rsidP="00E33415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sz w:val="24"/>
          <w:szCs w:val="24"/>
        </w:rPr>
        <w:t xml:space="preserve">Raportul Comisiilor de specialitate din cadrul Consiliului local municipal Târgu </w:t>
      </w:r>
      <w:proofErr w:type="spellStart"/>
      <w:r w:rsidRPr="002830EB">
        <w:rPr>
          <w:rFonts w:ascii="Times New Roman" w:hAnsi="Times New Roman"/>
          <w:sz w:val="24"/>
          <w:szCs w:val="24"/>
        </w:rPr>
        <w:t>Mureş</w:t>
      </w:r>
      <w:proofErr w:type="spellEnd"/>
      <w:r w:rsidRPr="002830EB">
        <w:rPr>
          <w:rFonts w:ascii="Times New Roman" w:hAnsi="Times New Roman"/>
          <w:sz w:val="24"/>
          <w:szCs w:val="24"/>
        </w:rPr>
        <w:t>.</w:t>
      </w:r>
    </w:p>
    <w:p w14:paraId="38CD5842" w14:textId="77777777" w:rsidR="00FB4F4D" w:rsidRPr="002830EB" w:rsidRDefault="00FB4F4D" w:rsidP="002830EB">
      <w:pPr>
        <w:adjustRightInd w:val="0"/>
        <w:spacing w:before="2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b/>
          <w:sz w:val="24"/>
          <w:szCs w:val="24"/>
        </w:rPr>
        <w:t xml:space="preserve"> În conformitate cu prevederile :</w:t>
      </w:r>
    </w:p>
    <w:p w14:paraId="38BFA316" w14:textId="77777777" w:rsidR="00FB4F4D" w:rsidRPr="002830EB" w:rsidRDefault="00FB4F4D" w:rsidP="002830EB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sz w:val="24"/>
          <w:szCs w:val="24"/>
        </w:rPr>
        <w:t>Regulamentul de organizare a activității fotbalistice a Federației Române de Fotbal;</w:t>
      </w:r>
    </w:p>
    <w:p w14:paraId="2AE044EE" w14:textId="77777777" w:rsidR="00FB4F4D" w:rsidRPr="002830EB" w:rsidRDefault="00FB4F4D" w:rsidP="002830EB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2830EB">
        <w:rPr>
          <w:rFonts w:ascii="Times New Roman" w:hAnsi="Times New Roman"/>
          <w:bCs/>
          <w:sz w:val="24"/>
          <w:szCs w:val="24"/>
        </w:rPr>
        <w:t>Legea nr. 69/200 – legea educației fizice și sportului, modificată și completată ulterior;</w:t>
      </w:r>
    </w:p>
    <w:p w14:paraId="78C1324D" w14:textId="77777777" w:rsidR="00FB4F4D" w:rsidRPr="002830EB" w:rsidRDefault="00FB4F4D" w:rsidP="002830EB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2830EB">
        <w:rPr>
          <w:rFonts w:ascii="Times New Roman" w:eastAsia="Times New Roman" w:hAnsi="Times New Roman"/>
          <w:sz w:val="24"/>
          <w:szCs w:val="24"/>
          <w:lang w:eastAsia="hu-HU"/>
        </w:rPr>
        <w:t xml:space="preserve">În temeiul prevederilor </w:t>
      </w:r>
      <w:r w:rsidRPr="002830EB">
        <w:rPr>
          <w:rFonts w:ascii="Times New Roman" w:eastAsia="Times New Roman" w:hAnsi="Times New Roman"/>
          <w:sz w:val="24"/>
          <w:szCs w:val="24"/>
        </w:rPr>
        <w:t>Art. 129 alin. (1),</w:t>
      </w:r>
      <w:r w:rsidRPr="002830EB">
        <w:rPr>
          <w:rFonts w:ascii="Times New Roman" w:eastAsia="Times New Roman" w:hAnsi="Times New Roman"/>
          <w:sz w:val="24"/>
          <w:szCs w:val="24"/>
          <w:lang w:eastAsia="hu-HU"/>
        </w:rPr>
        <w:t xml:space="preserve"> alin. (2) lit. c) raportat la alin. (7) lit. n), </w:t>
      </w:r>
      <w:r w:rsidRPr="002830EB">
        <w:rPr>
          <w:rFonts w:ascii="Times New Roman" w:eastAsia="Times New Roman" w:hAnsi="Times New Roman"/>
          <w:sz w:val="24"/>
          <w:szCs w:val="24"/>
        </w:rPr>
        <w:t>alin.(6) lit. a), alin. (14), art.139, art.196 alin. (1), lit. a) din OUG nr. 57/2019 privind Codul Administrativ</w:t>
      </w:r>
      <w:r w:rsidRPr="002830EB">
        <w:rPr>
          <w:rFonts w:ascii="Times New Roman" w:eastAsia="Times New Roman" w:hAnsi="Times New Roman"/>
          <w:bCs/>
          <w:iCs/>
          <w:sz w:val="24"/>
          <w:szCs w:val="24"/>
        </w:rPr>
        <w:t>, cu modificările și completările ulterioare.</w:t>
      </w:r>
    </w:p>
    <w:p w14:paraId="26B3BDFE" w14:textId="77777777" w:rsidR="00FB4F4D" w:rsidRDefault="00FB4F4D" w:rsidP="002830EB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55E106EA" w14:textId="77777777" w:rsidR="00E33415" w:rsidRDefault="00E33415" w:rsidP="002830EB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1646EE5" w14:textId="77777777" w:rsidR="00E33415" w:rsidRDefault="00E33415" w:rsidP="002830EB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6AC4F3A" w14:textId="77777777" w:rsidR="00E33415" w:rsidRDefault="00E33415" w:rsidP="002830EB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E54892D" w14:textId="77777777" w:rsidR="00E33415" w:rsidRPr="002830EB" w:rsidRDefault="00E33415" w:rsidP="002830EB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588C833A" w14:textId="77777777" w:rsidR="00FB4F4D" w:rsidRPr="002830EB" w:rsidRDefault="00FB4F4D" w:rsidP="007701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</w:t>
      </w:r>
      <w:proofErr w:type="spellStart"/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>ş</w:t>
      </w:r>
      <w:proofErr w:type="spellEnd"/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t e :</w:t>
      </w:r>
    </w:p>
    <w:p w14:paraId="1E69FB77" w14:textId="77777777" w:rsidR="007A56CA" w:rsidRPr="002830EB" w:rsidRDefault="007A56CA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25D3816F" w14:textId="4F0E77CA" w:rsidR="006D1F35" w:rsidRPr="002830EB" w:rsidRDefault="007A56CA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ab/>
        <w:t xml:space="preserve">Art. </w:t>
      </w:r>
      <w:r w:rsidR="002432F3"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>I</w:t>
      </w:r>
      <w:r w:rsidRPr="002830EB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 Se aprobă</w:t>
      </w:r>
      <w:r w:rsidR="002432F3" w:rsidRPr="002830EB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modificarea și</w:t>
      </w:r>
      <w:r w:rsidRPr="002830EB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completarea </w:t>
      </w:r>
      <w:r w:rsidR="002432F3" w:rsidRPr="002830EB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art. nr. 4 din </w:t>
      </w:r>
      <w:r w:rsidRPr="002830EB">
        <w:rPr>
          <w:rFonts w:ascii="Times New Roman" w:eastAsia="Times New Roman" w:hAnsi="Times New Roman"/>
          <w:bCs/>
          <w:sz w:val="24"/>
          <w:szCs w:val="24"/>
        </w:rPr>
        <w:t>H.C.L. nr. 184 din 05 iulie 2024</w:t>
      </w:r>
      <w:r w:rsidRPr="002830EB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</w:t>
      </w:r>
      <w:r w:rsidRPr="002830EB">
        <w:rPr>
          <w:rFonts w:ascii="Times New Roman" w:hAnsi="Times New Roman"/>
          <w:bCs/>
          <w:sz w:val="24"/>
          <w:szCs w:val="24"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  care va avea următorul conținut</w:t>
      </w:r>
      <w:r w:rsidR="00B23B48" w:rsidRPr="002830EB">
        <w:rPr>
          <w:rFonts w:ascii="Times New Roman" w:hAnsi="Times New Roman"/>
          <w:bCs/>
          <w:sz w:val="24"/>
          <w:szCs w:val="24"/>
        </w:rPr>
        <w:t>:</w:t>
      </w:r>
      <w:r w:rsidRPr="002830EB">
        <w:rPr>
          <w:rFonts w:ascii="Times New Roman" w:hAnsi="Times New Roman"/>
          <w:bCs/>
          <w:sz w:val="24"/>
          <w:szCs w:val="24"/>
        </w:rPr>
        <w:t xml:space="preserve"> </w:t>
      </w:r>
    </w:p>
    <w:p w14:paraId="29537EE4" w14:textId="77777777" w:rsidR="00333D83" w:rsidRPr="002830EB" w:rsidRDefault="00333D83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0CC61F" w14:textId="3608022C" w:rsidR="006D1F35" w:rsidRPr="002830EB" w:rsidRDefault="00333D83" w:rsidP="002830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0EB">
        <w:rPr>
          <w:rFonts w:ascii="Times New Roman" w:hAnsi="Times New Roman"/>
          <w:b/>
          <w:sz w:val="24"/>
          <w:szCs w:val="24"/>
        </w:rPr>
        <w:t>„Art. 4.</w:t>
      </w:r>
      <w:r w:rsidRPr="002830EB">
        <w:rPr>
          <w:rFonts w:ascii="Times New Roman" w:hAnsi="Times New Roman"/>
          <w:bCs/>
          <w:sz w:val="24"/>
          <w:szCs w:val="24"/>
        </w:rPr>
        <w:t xml:space="preserve"> </w:t>
      </w:r>
      <w:r w:rsidRPr="002830EB">
        <w:rPr>
          <w:rFonts w:ascii="Times New Roman" w:hAnsi="Times New Roman"/>
          <w:sz w:val="24"/>
          <w:szCs w:val="24"/>
        </w:rPr>
        <w:t xml:space="preserve">Se împuternicește domnul </w:t>
      </w:r>
      <w:proofErr w:type="spellStart"/>
      <w:r w:rsidRPr="002830EB">
        <w:rPr>
          <w:rFonts w:ascii="Times New Roman" w:hAnsi="Times New Roman"/>
          <w:sz w:val="24"/>
          <w:szCs w:val="24"/>
        </w:rPr>
        <w:t>Szaszgaspar</w:t>
      </w:r>
      <w:proofErr w:type="spellEnd"/>
      <w:r w:rsidRPr="002830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0EB">
        <w:rPr>
          <w:rFonts w:ascii="Times New Roman" w:hAnsi="Times New Roman"/>
          <w:sz w:val="24"/>
          <w:szCs w:val="24"/>
        </w:rPr>
        <w:t>Barnabas</w:t>
      </w:r>
      <w:proofErr w:type="spellEnd"/>
      <w:r w:rsidRPr="002830EB">
        <w:rPr>
          <w:rFonts w:ascii="Times New Roman" w:hAnsi="Times New Roman"/>
          <w:sz w:val="24"/>
          <w:szCs w:val="24"/>
        </w:rPr>
        <w:t>, director al CLUBULUI SPORTIV MUNICIPAL TÂRGUMUREȘ, să semneze Contractul de cesiune 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1898, să dea declarații și să îndeplinească orice alte proceduri, oriunde ar fi nevoie, în vederea preluării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1898.</w:t>
      </w:r>
      <w:r w:rsidR="006D1F35" w:rsidRPr="002830EB">
        <w:rPr>
          <w:rFonts w:ascii="Times New Roman" w:hAnsi="Times New Roman"/>
          <w:bCs/>
          <w:sz w:val="24"/>
          <w:szCs w:val="24"/>
        </w:rPr>
        <w:t xml:space="preserve"> Subscrisa,</w:t>
      </w:r>
      <w:r w:rsidR="00AD1365">
        <w:rPr>
          <w:rFonts w:ascii="Times New Roman" w:hAnsi="Times New Roman"/>
          <w:bCs/>
          <w:sz w:val="24"/>
          <w:szCs w:val="24"/>
        </w:rPr>
        <w:t xml:space="preserve"> mandatează/împuternicește pe</w:t>
      </w:r>
      <w:r w:rsidR="006D1F35" w:rsidRPr="002830EB">
        <w:rPr>
          <w:rFonts w:ascii="Times New Roman" w:hAnsi="Times New Roman"/>
          <w:bCs/>
          <w:sz w:val="24"/>
          <w:szCs w:val="24"/>
        </w:rPr>
        <w:t xml:space="preserve"> directorul Clubului Sportiv Municipal Târgu Mureș- </w:t>
      </w:r>
      <w:proofErr w:type="spellStart"/>
      <w:r w:rsidR="006D1F35" w:rsidRPr="002830EB">
        <w:rPr>
          <w:rFonts w:ascii="Times New Roman" w:hAnsi="Times New Roman"/>
          <w:bCs/>
          <w:sz w:val="24"/>
          <w:szCs w:val="24"/>
        </w:rPr>
        <w:t>Marosvásárhelyi</w:t>
      </w:r>
      <w:proofErr w:type="spellEnd"/>
      <w:r w:rsidR="006D1F35" w:rsidRPr="002830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1F35" w:rsidRPr="002830EB">
        <w:rPr>
          <w:rFonts w:ascii="Times New Roman" w:hAnsi="Times New Roman"/>
          <w:bCs/>
          <w:sz w:val="24"/>
          <w:szCs w:val="24"/>
        </w:rPr>
        <w:t>Városi</w:t>
      </w:r>
      <w:proofErr w:type="spellEnd"/>
      <w:r w:rsidR="006D1F35" w:rsidRPr="002830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1F35" w:rsidRPr="002830EB">
        <w:rPr>
          <w:rFonts w:ascii="Times New Roman" w:hAnsi="Times New Roman"/>
          <w:bCs/>
          <w:sz w:val="24"/>
          <w:szCs w:val="24"/>
        </w:rPr>
        <w:t>Sportklub</w:t>
      </w:r>
      <w:proofErr w:type="spellEnd"/>
      <w:r w:rsidR="006D1F35" w:rsidRPr="002830EB">
        <w:rPr>
          <w:rFonts w:ascii="Times New Roman" w:hAnsi="Times New Roman"/>
          <w:bCs/>
          <w:sz w:val="24"/>
          <w:szCs w:val="24"/>
        </w:rPr>
        <w:t>,</w:t>
      </w:r>
      <w:r w:rsidR="00AD1365">
        <w:rPr>
          <w:rFonts w:ascii="Times New Roman" w:hAnsi="Times New Roman"/>
          <w:bCs/>
          <w:sz w:val="24"/>
          <w:szCs w:val="24"/>
        </w:rPr>
        <w:t xml:space="preserve"> să își</w:t>
      </w:r>
      <w:r w:rsidR="006D1F35" w:rsidRPr="002830EB">
        <w:rPr>
          <w:rFonts w:ascii="Times New Roman" w:hAnsi="Times New Roman"/>
          <w:bCs/>
          <w:sz w:val="24"/>
          <w:szCs w:val="24"/>
        </w:rPr>
        <w:t xml:space="preserve"> asum</w:t>
      </w:r>
      <w:r w:rsidR="00AD1365">
        <w:rPr>
          <w:rFonts w:ascii="Times New Roman" w:hAnsi="Times New Roman"/>
          <w:bCs/>
          <w:sz w:val="24"/>
          <w:szCs w:val="24"/>
        </w:rPr>
        <w:t>e</w:t>
      </w:r>
      <w:r w:rsidR="006D1F35" w:rsidRPr="002830EB">
        <w:rPr>
          <w:rFonts w:ascii="Times New Roman" w:hAnsi="Times New Roman"/>
          <w:bCs/>
          <w:sz w:val="24"/>
          <w:szCs w:val="24"/>
        </w:rPr>
        <w:t xml:space="preserve"> obligația  de a achita orice debite, indiferent de titlu, trecute, prezente și viitoare rezultate cel puțin din activitatea fotbalistică ( de exemplu, dar nelimitat la : față de sportivi, antrenori, personal tehnic și auxiliar, cluburi, asociații sportive, AJF, FRF, LPF, hotărâri FIFA sau TAS);</w:t>
      </w:r>
    </w:p>
    <w:p w14:paraId="6F198AEB" w14:textId="77777777" w:rsidR="006D1F35" w:rsidRPr="002830EB" w:rsidRDefault="006D1F35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67037E" w14:textId="42392E36" w:rsidR="007A56CA" w:rsidRPr="00E33415" w:rsidRDefault="006D1F35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30EB">
        <w:rPr>
          <w:rFonts w:ascii="Times New Roman" w:hAnsi="Times New Roman"/>
          <w:bCs/>
          <w:sz w:val="24"/>
          <w:szCs w:val="24"/>
        </w:rPr>
        <w:tab/>
      </w:r>
      <w:r w:rsidRPr="002830EB">
        <w:rPr>
          <w:rFonts w:ascii="Times New Roman" w:hAnsi="Times New Roman"/>
          <w:b/>
          <w:sz w:val="24"/>
          <w:szCs w:val="24"/>
        </w:rPr>
        <w:t xml:space="preserve">Art. </w:t>
      </w:r>
      <w:r w:rsidR="002830EB" w:rsidRPr="002830EB">
        <w:rPr>
          <w:rFonts w:ascii="Times New Roman" w:hAnsi="Times New Roman"/>
          <w:b/>
          <w:sz w:val="24"/>
          <w:szCs w:val="24"/>
        </w:rPr>
        <w:t xml:space="preserve">II </w:t>
      </w:r>
      <w:r w:rsidRPr="002830EB">
        <w:rPr>
          <w:rFonts w:ascii="Times New Roman" w:hAnsi="Times New Roman"/>
          <w:bCs/>
          <w:sz w:val="24"/>
          <w:szCs w:val="24"/>
        </w:rPr>
        <w:t>Restul prevederilor din H.C.L. nr. 184 din 05 iulie 2024, rămân nemodificate;</w:t>
      </w:r>
    </w:p>
    <w:p w14:paraId="25F6D556" w14:textId="1C69F3FC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>Art.</w:t>
      </w:r>
      <w:r w:rsid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2830EB"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>III</w:t>
      </w: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E33415">
        <w:rPr>
          <w:rFonts w:ascii="Times New Roman" w:eastAsia="Times New Roman" w:hAnsi="Times New Roman"/>
          <w:sz w:val="24"/>
          <w:szCs w:val="24"/>
          <w:lang w:bidi="en-US"/>
        </w:rPr>
        <w:t xml:space="preserve">Cu aducerea la îndeplinire a prevederilor prezentei hotărâri se </w:t>
      </w:r>
      <w:proofErr w:type="spellStart"/>
      <w:r w:rsidR="00E33415">
        <w:rPr>
          <w:rFonts w:ascii="Times New Roman" w:eastAsia="Times New Roman" w:hAnsi="Times New Roman"/>
          <w:sz w:val="24"/>
          <w:szCs w:val="24"/>
          <w:lang w:bidi="en-US"/>
        </w:rPr>
        <w:t>încredinţează</w:t>
      </w:r>
      <w:proofErr w:type="spellEnd"/>
      <w:r w:rsidR="00E33415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E33415">
        <w:rPr>
          <w:rFonts w:ascii="Times New Roman" w:hAnsi="Times New Roman"/>
          <w:bCs/>
          <w:sz w:val="24"/>
          <w:szCs w:val="24"/>
        </w:rPr>
        <w:t xml:space="preserve">Clubul Sportiv Municipal Târgu Mureș- </w:t>
      </w:r>
      <w:proofErr w:type="spellStart"/>
      <w:r w:rsidR="00E33415">
        <w:rPr>
          <w:rFonts w:ascii="Times New Roman" w:hAnsi="Times New Roman"/>
          <w:bCs/>
          <w:sz w:val="24"/>
          <w:szCs w:val="24"/>
        </w:rPr>
        <w:t>Marosvásárhelyi</w:t>
      </w:r>
      <w:proofErr w:type="spellEnd"/>
      <w:r w:rsidR="00E334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3415">
        <w:rPr>
          <w:rFonts w:ascii="Times New Roman" w:hAnsi="Times New Roman"/>
          <w:bCs/>
          <w:sz w:val="24"/>
          <w:szCs w:val="24"/>
        </w:rPr>
        <w:t>Városi</w:t>
      </w:r>
      <w:proofErr w:type="spellEnd"/>
      <w:r w:rsidR="00E334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3415">
        <w:rPr>
          <w:rFonts w:ascii="Times New Roman" w:hAnsi="Times New Roman"/>
          <w:bCs/>
          <w:sz w:val="24"/>
          <w:szCs w:val="24"/>
        </w:rPr>
        <w:t>Sportklub</w:t>
      </w:r>
      <w:proofErr w:type="spellEnd"/>
      <w:r w:rsidR="00E33415">
        <w:rPr>
          <w:rFonts w:ascii="Times New Roman" w:eastAsia="Times New Roman" w:hAnsi="Times New Roman"/>
          <w:sz w:val="24"/>
          <w:szCs w:val="24"/>
          <w:lang w:bidi="en-US"/>
        </w:rPr>
        <w:t xml:space="preserve"> și administrația </w:t>
      </w:r>
      <w:r w:rsidR="00E33415">
        <w:rPr>
          <w:rFonts w:ascii="Times New Roman" w:hAnsi="Times New Roman"/>
          <w:sz w:val="24"/>
          <w:szCs w:val="24"/>
        </w:rPr>
        <w:t>ACS Târgu Mureș-</w:t>
      </w:r>
      <w:proofErr w:type="spellStart"/>
      <w:r w:rsidR="00E33415">
        <w:rPr>
          <w:rFonts w:ascii="Times New Roman" w:hAnsi="Times New Roman"/>
          <w:sz w:val="24"/>
          <w:szCs w:val="24"/>
        </w:rPr>
        <w:t>Marosvásárhelyi</w:t>
      </w:r>
      <w:proofErr w:type="spellEnd"/>
      <w:r w:rsidR="00E33415">
        <w:rPr>
          <w:rFonts w:ascii="Times New Roman" w:hAnsi="Times New Roman"/>
          <w:sz w:val="24"/>
          <w:szCs w:val="24"/>
        </w:rPr>
        <w:t xml:space="preserve"> SE</w:t>
      </w:r>
      <w:r w:rsidR="00E33415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0962FE2A" w14:textId="5D68962C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 </w:t>
      </w:r>
      <w:r w:rsidR="002830EB"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>IV</w:t>
      </w: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</w:t>
      </w:r>
      <w:r w:rsidRPr="002830EB">
        <w:rPr>
          <w:rFonts w:ascii="Times New Roman" w:eastAsia="Times New Roman" w:hAnsi="Times New Roman"/>
          <w:sz w:val="24"/>
          <w:szCs w:val="24"/>
          <w:lang w:bidi="en-US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2830EB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2830EB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830EB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2830EB">
        <w:rPr>
          <w:rFonts w:ascii="Times New Roman" w:eastAsia="Times New Roman" w:hAnsi="Times New Roman"/>
          <w:sz w:val="24"/>
          <w:szCs w:val="24"/>
          <w:lang w:bidi="en-US"/>
        </w:rPr>
        <w:t xml:space="preserve"> pentru exercitarea controlului de legalitate.</w:t>
      </w:r>
    </w:p>
    <w:p w14:paraId="35BD5465" w14:textId="4B8AE713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 </w:t>
      </w:r>
      <w:r w:rsidR="002830EB"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>V</w:t>
      </w:r>
      <w:r w:rsidRPr="002830E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</w:t>
      </w:r>
      <w:r w:rsidRPr="002830EB">
        <w:rPr>
          <w:rFonts w:ascii="Times New Roman" w:eastAsia="Times New Roman" w:hAnsi="Times New Roman"/>
          <w:sz w:val="24"/>
          <w:szCs w:val="24"/>
          <w:lang w:bidi="en-US"/>
        </w:rPr>
        <w:t xml:space="preserve">Prezenta hotărâre se comunică: </w:t>
      </w:r>
    </w:p>
    <w:p w14:paraId="3B5B76F1" w14:textId="77777777" w:rsidR="00FB4F4D" w:rsidRPr="002830EB" w:rsidRDefault="00FB4F4D" w:rsidP="002830E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830EB">
        <w:rPr>
          <w:rFonts w:ascii="Times New Roman" w:hAnsi="Times New Roman"/>
          <w:sz w:val="24"/>
          <w:szCs w:val="24"/>
        </w:rPr>
        <w:t>ACS Târgu Mureș-</w:t>
      </w:r>
      <w:proofErr w:type="spellStart"/>
      <w:r w:rsidRPr="002830EB">
        <w:rPr>
          <w:rFonts w:ascii="Times New Roman" w:hAnsi="Times New Roman"/>
          <w:sz w:val="24"/>
          <w:szCs w:val="24"/>
        </w:rPr>
        <w:t>Marosvásárhelyi</w:t>
      </w:r>
      <w:proofErr w:type="spellEnd"/>
      <w:r w:rsidRPr="002830EB">
        <w:rPr>
          <w:rFonts w:ascii="Times New Roman" w:hAnsi="Times New Roman"/>
          <w:sz w:val="24"/>
          <w:szCs w:val="24"/>
        </w:rPr>
        <w:t xml:space="preserve"> SE</w:t>
      </w:r>
    </w:p>
    <w:p w14:paraId="3EEEC3A2" w14:textId="77777777" w:rsidR="00FB4F4D" w:rsidRPr="002830EB" w:rsidRDefault="00FB4F4D" w:rsidP="002830E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830EB">
        <w:rPr>
          <w:rFonts w:ascii="Times New Roman" w:hAnsi="Times New Roman"/>
          <w:bCs/>
          <w:sz w:val="24"/>
          <w:szCs w:val="24"/>
        </w:rPr>
        <w:t>Federația Română de Fotbal (FRF)</w:t>
      </w:r>
    </w:p>
    <w:p w14:paraId="68D3EDA6" w14:textId="77777777" w:rsidR="00FB4F4D" w:rsidRPr="002830EB" w:rsidRDefault="00FB4F4D" w:rsidP="002830E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2830EB">
        <w:rPr>
          <w:rFonts w:ascii="Times New Roman" w:hAnsi="Times New Roman"/>
          <w:bCs/>
          <w:sz w:val="24"/>
          <w:szCs w:val="24"/>
        </w:rPr>
        <w:t xml:space="preserve">Clubul Sportiv Municipal Târgu Mureș- </w:t>
      </w:r>
      <w:proofErr w:type="spellStart"/>
      <w:r w:rsidRPr="002830EB">
        <w:rPr>
          <w:rFonts w:ascii="Times New Roman" w:hAnsi="Times New Roman"/>
          <w:bCs/>
          <w:sz w:val="24"/>
          <w:szCs w:val="24"/>
        </w:rPr>
        <w:t>Marosvásárhelyi</w:t>
      </w:r>
      <w:proofErr w:type="spellEnd"/>
      <w:r w:rsidRPr="002830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830EB">
        <w:rPr>
          <w:rFonts w:ascii="Times New Roman" w:hAnsi="Times New Roman"/>
          <w:bCs/>
          <w:sz w:val="24"/>
          <w:szCs w:val="24"/>
        </w:rPr>
        <w:t>Városi</w:t>
      </w:r>
      <w:proofErr w:type="spellEnd"/>
      <w:r w:rsidRPr="002830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830EB">
        <w:rPr>
          <w:rFonts w:ascii="Times New Roman" w:hAnsi="Times New Roman"/>
          <w:bCs/>
          <w:sz w:val="24"/>
          <w:szCs w:val="24"/>
        </w:rPr>
        <w:t>Sportklub</w:t>
      </w:r>
      <w:proofErr w:type="spellEnd"/>
    </w:p>
    <w:p w14:paraId="6C7901C1" w14:textId="77777777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9453A67" w14:textId="77777777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6FDE73D5" w14:textId="77777777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Viză de legalitate,</w:t>
      </w:r>
    </w:p>
    <w:p w14:paraId="440E9A4E" w14:textId="77777777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2830EB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Secretarul  general al  Municipiului  Târgu Mureș,</w:t>
      </w:r>
    </w:p>
    <w:p w14:paraId="7F4279C6" w14:textId="77777777" w:rsidR="00FB4F4D" w:rsidRPr="002830EB" w:rsidRDefault="00FB4F4D" w:rsidP="002830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proofErr w:type="spellStart"/>
      <w:r w:rsidRPr="002830EB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Bordi</w:t>
      </w:r>
      <w:proofErr w:type="spellEnd"/>
      <w:r w:rsidRPr="002830EB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 Kinga</w:t>
      </w:r>
    </w:p>
    <w:p w14:paraId="3D26C3DC" w14:textId="3446A029" w:rsidR="004F2BC2" w:rsidRPr="002830EB" w:rsidRDefault="004F2BC2" w:rsidP="002830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100EE2" w14:textId="77777777" w:rsidR="006D1F35" w:rsidRPr="002830EB" w:rsidRDefault="006D1F35" w:rsidP="00283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5E7292" w14:textId="77777777" w:rsidR="006D1F35" w:rsidRPr="002830EB" w:rsidRDefault="006D1F35" w:rsidP="00283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F527916" w14:textId="77777777" w:rsidR="006D1F35" w:rsidRPr="002830EB" w:rsidRDefault="006D1F35" w:rsidP="00283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FA4587E" w14:textId="77777777" w:rsidR="006D1F35" w:rsidRPr="002830EB" w:rsidRDefault="006D1F35" w:rsidP="00283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0689FF7" w14:textId="77777777" w:rsidR="006D1F35" w:rsidRPr="002830EB" w:rsidRDefault="006D1F35" w:rsidP="00283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334938F" w14:textId="77777777" w:rsidR="004F2BC2" w:rsidRPr="002830EB" w:rsidRDefault="004F2BC2" w:rsidP="00283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30D971C" w14:textId="77777777" w:rsidR="00124943" w:rsidRPr="002830EB" w:rsidRDefault="00124943" w:rsidP="002830E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2830EB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2830EB">
        <w:rPr>
          <w:rFonts w:ascii="Times New Roman" w:eastAsia="Times New Roman" w:hAnsi="Times New Roman"/>
          <w:b/>
          <w:sz w:val="16"/>
          <w:szCs w:val="16"/>
          <w:lang w:eastAsia="ro-RO"/>
        </w:rPr>
        <w:t>şi</w:t>
      </w:r>
      <w:proofErr w:type="spellEnd"/>
      <w:r w:rsidRPr="002830EB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2830EB">
        <w:rPr>
          <w:rFonts w:ascii="Times New Roman" w:eastAsia="Times New Roman" w:hAnsi="Times New Roman"/>
          <w:b/>
          <w:sz w:val="16"/>
          <w:szCs w:val="16"/>
          <w:lang w:eastAsia="ro-RO"/>
        </w:rPr>
        <w:t>condiţiilor</w:t>
      </w:r>
      <w:proofErr w:type="spellEnd"/>
      <w:r w:rsidRPr="002830EB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prevăzute de art. 129, art. 139 din O.U.G. nr. 57/2019 privind Codul Administrativ </w:t>
      </w:r>
    </w:p>
    <w:p w14:paraId="71693606" w14:textId="77777777" w:rsidR="0088216D" w:rsidRPr="002830EB" w:rsidRDefault="0088216D" w:rsidP="002830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sectPr w:rsidR="0088216D" w:rsidRPr="002830EB" w:rsidSect="003A6393">
      <w:pgSz w:w="11906" w:h="16838" w:code="9"/>
      <w:pgMar w:top="288" w:right="707" w:bottom="70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661"/>
    <w:multiLevelType w:val="hybridMultilevel"/>
    <w:tmpl w:val="3BAC7DF2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415144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A85"/>
    <w:multiLevelType w:val="hybridMultilevel"/>
    <w:tmpl w:val="1214EE32"/>
    <w:lvl w:ilvl="0" w:tplc="7618EE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D7E39"/>
    <w:multiLevelType w:val="hybridMultilevel"/>
    <w:tmpl w:val="4FE442B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56D7F71"/>
    <w:multiLevelType w:val="hybridMultilevel"/>
    <w:tmpl w:val="871A6680"/>
    <w:lvl w:ilvl="0" w:tplc="A87E8A8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D21440"/>
    <w:multiLevelType w:val="hybridMultilevel"/>
    <w:tmpl w:val="AB241AE0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2555F"/>
    <w:multiLevelType w:val="hybridMultilevel"/>
    <w:tmpl w:val="42B0D1F6"/>
    <w:lvl w:ilvl="0" w:tplc="C73A8F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E416C"/>
    <w:multiLevelType w:val="hybridMultilevel"/>
    <w:tmpl w:val="91281B0C"/>
    <w:lvl w:ilvl="0" w:tplc="66AE82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A53271E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92C1C"/>
    <w:multiLevelType w:val="hybridMultilevel"/>
    <w:tmpl w:val="DA826A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A4700"/>
    <w:multiLevelType w:val="multilevel"/>
    <w:tmpl w:val="55DA4700"/>
    <w:lvl w:ilvl="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5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B2FEB"/>
    <w:multiLevelType w:val="hybridMultilevel"/>
    <w:tmpl w:val="23F4B620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094DBA"/>
    <w:multiLevelType w:val="hybridMultilevel"/>
    <w:tmpl w:val="DABC1D78"/>
    <w:lvl w:ilvl="0" w:tplc="55A65038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D6262EC"/>
    <w:multiLevelType w:val="hybridMultilevel"/>
    <w:tmpl w:val="0ABAE398"/>
    <w:lvl w:ilvl="0" w:tplc="94564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591342">
    <w:abstractNumId w:val="14"/>
  </w:num>
  <w:num w:numId="2" w16cid:durableId="125859503">
    <w:abstractNumId w:val="9"/>
  </w:num>
  <w:num w:numId="3" w16cid:durableId="1513837058">
    <w:abstractNumId w:val="8"/>
  </w:num>
  <w:num w:numId="4" w16cid:durableId="304164785">
    <w:abstractNumId w:val="1"/>
  </w:num>
  <w:num w:numId="5" w16cid:durableId="2067100585">
    <w:abstractNumId w:val="12"/>
  </w:num>
  <w:num w:numId="6" w16cid:durableId="1105418066">
    <w:abstractNumId w:val="11"/>
  </w:num>
  <w:num w:numId="7" w16cid:durableId="1302152136">
    <w:abstractNumId w:val="7"/>
  </w:num>
  <w:num w:numId="8" w16cid:durableId="968903743">
    <w:abstractNumId w:val="13"/>
  </w:num>
  <w:num w:numId="9" w16cid:durableId="184558969">
    <w:abstractNumId w:val="4"/>
  </w:num>
  <w:num w:numId="10" w16cid:durableId="1716155756">
    <w:abstractNumId w:val="17"/>
  </w:num>
  <w:num w:numId="11" w16cid:durableId="726611379">
    <w:abstractNumId w:val="6"/>
  </w:num>
  <w:num w:numId="12" w16cid:durableId="1792085910">
    <w:abstractNumId w:val="15"/>
  </w:num>
  <w:num w:numId="13" w16cid:durableId="158498698">
    <w:abstractNumId w:val="3"/>
  </w:num>
  <w:num w:numId="14" w16cid:durableId="1581209825">
    <w:abstractNumId w:val="16"/>
  </w:num>
  <w:num w:numId="15" w16cid:durableId="1093085949">
    <w:abstractNumId w:val="10"/>
  </w:num>
  <w:num w:numId="16" w16cid:durableId="1639801688">
    <w:abstractNumId w:val="5"/>
  </w:num>
  <w:num w:numId="17" w16cid:durableId="1827211427">
    <w:abstractNumId w:val="2"/>
  </w:num>
  <w:num w:numId="18" w16cid:durableId="974061967">
    <w:abstractNumId w:val="18"/>
  </w:num>
  <w:num w:numId="19" w16cid:durableId="512763128">
    <w:abstractNumId w:val="0"/>
  </w:num>
  <w:num w:numId="20" w16cid:durableId="77567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62A"/>
    <w:rsid w:val="00034600"/>
    <w:rsid w:val="000360A7"/>
    <w:rsid w:val="00040C08"/>
    <w:rsid w:val="00042BA0"/>
    <w:rsid w:val="00043D1B"/>
    <w:rsid w:val="00051959"/>
    <w:rsid w:val="000733E2"/>
    <w:rsid w:val="000743CB"/>
    <w:rsid w:val="00087BF3"/>
    <w:rsid w:val="000946B9"/>
    <w:rsid w:val="000959AB"/>
    <w:rsid w:val="00097A20"/>
    <w:rsid w:val="000A2622"/>
    <w:rsid w:val="000A3825"/>
    <w:rsid w:val="000B2CED"/>
    <w:rsid w:val="000B46F1"/>
    <w:rsid w:val="000B4CCE"/>
    <w:rsid w:val="000D0227"/>
    <w:rsid w:val="000D1C82"/>
    <w:rsid w:val="000D5786"/>
    <w:rsid w:val="000D64E4"/>
    <w:rsid w:val="000E389B"/>
    <w:rsid w:val="000F1577"/>
    <w:rsid w:val="000F3B33"/>
    <w:rsid w:val="000F6E38"/>
    <w:rsid w:val="00106583"/>
    <w:rsid w:val="001113A3"/>
    <w:rsid w:val="00124943"/>
    <w:rsid w:val="00141D4E"/>
    <w:rsid w:val="00144C20"/>
    <w:rsid w:val="00151EEF"/>
    <w:rsid w:val="00172A27"/>
    <w:rsid w:val="00186CC5"/>
    <w:rsid w:val="00194FC9"/>
    <w:rsid w:val="001C2AAC"/>
    <w:rsid w:val="001C7B0E"/>
    <w:rsid w:val="001F4FBA"/>
    <w:rsid w:val="00200905"/>
    <w:rsid w:val="00202F8E"/>
    <w:rsid w:val="002030A5"/>
    <w:rsid w:val="00204B19"/>
    <w:rsid w:val="00212263"/>
    <w:rsid w:val="002161E3"/>
    <w:rsid w:val="00220586"/>
    <w:rsid w:val="002242F6"/>
    <w:rsid w:val="00234687"/>
    <w:rsid w:val="002376D5"/>
    <w:rsid w:val="00241197"/>
    <w:rsid w:val="002432F3"/>
    <w:rsid w:val="002523A5"/>
    <w:rsid w:val="0025718E"/>
    <w:rsid w:val="002830EB"/>
    <w:rsid w:val="0029583E"/>
    <w:rsid w:val="002D1C23"/>
    <w:rsid w:val="002D3176"/>
    <w:rsid w:val="002D4349"/>
    <w:rsid w:val="002E2241"/>
    <w:rsid w:val="002E4E99"/>
    <w:rsid w:val="002E694D"/>
    <w:rsid w:val="002F700C"/>
    <w:rsid w:val="00300A20"/>
    <w:rsid w:val="00333D83"/>
    <w:rsid w:val="00335D21"/>
    <w:rsid w:val="00345BF2"/>
    <w:rsid w:val="00356D60"/>
    <w:rsid w:val="00360311"/>
    <w:rsid w:val="003670BC"/>
    <w:rsid w:val="00392D02"/>
    <w:rsid w:val="003A260A"/>
    <w:rsid w:val="003A37A8"/>
    <w:rsid w:val="003A6393"/>
    <w:rsid w:val="003B11C8"/>
    <w:rsid w:val="003B5E99"/>
    <w:rsid w:val="003C5EC4"/>
    <w:rsid w:val="003E0CFE"/>
    <w:rsid w:val="00402C86"/>
    <w:rsid w:val="00425D23"/>
    <w:rsid w:val="00432CB6"/>
    <w:rsid w:val="00444BDF"/>
    <w:rsid w:val="00453921"/>
    <w:rsid w:val="00463DF6"/>
    <w:rsid w:val="004702E9"/>
    <w:rsid w:val="00471C28"/>
    <w:rsid w:val="0049265A"/>
    <w:rsid w:val="004A4B43"/>
    <w:rsid w:val="004B0B35"/>
    <w:rsid w:val="004B4F6D"/>
    <w:rsid w:val="004C176F"/>
    <w:rsid w:val="004E16FC"/>
    <w:rsid w:val="004F2353"/>
    <w:rsid w:val="004F2BC2"/>
    <w:rsid w:val="00503A72"/>
    <w:rsid w:val="00506552"/>
    <w:rsid w:val="00522C22"/>
    <w:rsid w:val="00525259"/>
    <w:rsid w:val="00526947"/>
    <w:rsid w:val="00526E96"/>
    <w:rsid w:val="005279FD"/>
    <w:rsid w:val="005322B4"/>
    <w:rsid w:val="00544B9A"/>
    <w:rsid w:val="00550BC4"/>
    <w:rsid w:val="00564059"/>
    <w:rsid w:val="00574797"/>
    <w:rsid w:val="00590578"/>
    <w:rsid w:val="005956A0"/>
    <w:rsid w:val="005A1235"/>
    <w:rsid w:val="005C0066"/>
    <w:rsid w:val="005C013E"/>
    <w:rsid w:val="005D5210"/>
    <w:rsid w:val="005D5B79"/>
    <w:rsid w:val="005E0778"/>
    <w:rsid w:val="005E35D7"/>
    <w:rsid w:val="005F16E7"/>
    <w:rsid w:val="005F2536"/>
    <w:rsid w:val="00600BD0"/>
    <w:rsid w:val="00601A99"/>
    <w:rsid w:val="0066123B"/>
    <w:rsid w:val="006617AA"/>
    <w:rsid w:val="006629AE"/>
    <w:rsid w:val="006675C9"/>
    <w:rsid w:val="00670C6B"/>
    <w:rsid w:val="00682411"/>
    <w:rsid w:val="00686268"/>
    <w:rsid w:val="006930B7"/>
    <w:rsid w:val="006A3877"/>
    <w:rsid w:val="006A4754"/>
    <w:rsid w:val="006B41BB"/>
    <w:rsid w:val="006D1F35"/>
    <w:rsid w:val="006E294F"/>
    <w:rsid w:val="006E3F45"/>
    <w:rsid w:val="006F1659"/>
    <w:rsid w:val="0070077E"/>
    <w:rsid w:val="007078B7"/>
    <w:rsid w:val="0072378B"/>
    <w:rsid w:val="00723D6A"/>
    <w:rsid w:val="00724E83"/>
    <w:rsid w:val="00752981"/>
    <w:rsid w:val="00765E70"/>
    <w:rsid w:val="00770125"/>
    <w:rsid w:val="00774724"/>
    <w:rsid w:val="00775638"/>
    <w:rsid w:val="00777447"/>
    <w:rsid w:val="00781038"/>
    <w:rsid w:val="00796297"/>
    <w:rsid w:val="007A56CA"/>
    <w:rsid w:val="007C228A"/>
    <w:rsid w:val="007C32EB"/>
    <w:rsid w:val="007E22D6"/>
    <w:rsid w:val="007E48ED"/>
    <w:rsid w:val="007F0714"/>
    <w:rsid w:val="0080059E"/>
    <w:rsid w:val="008009BE"/>
    <w:rsid w:val="00813747"/>
    <w:rsid w:val="008310AF"/>
    <w:rsid w:val="00837C2B"/>
    <w:rsid w:val="00837FF5"/>
    <w:rsid w:val="008654BD"/>
    <w:rsid w:val="00876CE0"/>
    <w:rsid w:val="0088216D"/>
    <w:rsid w:val="00882A8D"/>
    <w:rsid w:val="00891A54"/>
    <w:rsid w:val="008933C0"/>
    <w:rsid w:val="00894A17"/>
    <w:rsid w:val="008A4E0E"/>
    <w:rsid w:val="008A7091"/>
    <w:rsid w:val="008C23C3"/>
    <w:rsid w:val="008D202D"/>
    <w:rsid w:val="008E2F5D"/>
    <w:rsid w:val="008E3340"/>
    <w:rsid w:val="008F5BCD"/>
    <w:rsid w:val="0092062C"/>
    <w:rsid w:val="00944848"/>
    <w:rsid w:val="009532FC"/>
    <w:rsid w:val="009675B8"/>
    <w:rsid w:val="00973D94"/>
    <w:rsid w:val="00993BD0"/>
    <w:rsid w:val="009941FA"/>
    <w:rsid w:val="009E0EAC"/>
    <w:rsid w:val="009E24C0"/>
    <w:rsid w:val="009E3DF5"/>
    <w:rsid w:val="009F6A14"/>
    <w:rsid w:val="00A263B0"/>
    <w:rsid w:val="00A412BD"/>
    <w:rsid w:val="00A438C8"/>
    <w:rsid w:val="00A51470"/>
    <w:rsid w:val="00A55E8E"/>
    <w:rsid w:val="00A638E3"/>
    <w:rsid w:val="00A77948"/>
    <w:rsid w:val="00A8726F"/>
    <w:rsid w:val="00A957F4"/>
    <w:rsid w:val="00AA12A5"/>
    <w:rsid w:val="00AB531B"/>
    <w:rsid w:val="00AC27D1"/>
    <w:rsid w:val="00AC60D3"/>
    <w:rsid w:val="00AC64A7"/>
    <w:rsid w:val="00AC6A4B"/>
    <w:rsid w:val="00AD1365"/>
    <w:rsid w:val="00AD3FBE"/>
    <w:rsid w:val="00AF6022"/>
    <w:rsid w:val="00B207BE"/>
    <w:rsid w:val="00B23B48"/>
    <w:rsid w:val="00B3548F"/>
    <w:rsid w:val="00B369CF"/>
    <w:rsid w:val="00B444C5"/>
    <w:rsid w:val="00B448CC"/>
    <w:rsid w:val="00B52E39"/>
    <w:rsid w:val="00B5785A"/>
    <w:rsid w:val="00B61EDB"/>
    <w:rsid w:val="00B76373"/>
    <w:rsid w:val="00B84FFB"/>
    <w:rsid w:val="00BA1D6F"/>
    <w:rsid w:val="00BA26B8"/>
    <w:rsid w:val="00BA7077"/>
    <w:rsid w:val="00BA79DC"/>
    <w:rsid w:val="00BB15F3"/>
    <w:rsid w:val="00BE18E6"/>
    <w:rsid w:val="00BE7EE5"/>
    <w:rsid w:val="00BF29B7"/>
    <w:rsid w:val="00C12800"/>
    <w:rsid w:val="00C13ADE"/>
    <w:rsid w:val="00C143A4"/>
    <w:rsid w:val="00C1793E"/>
    <w:rsid w:val="00C17FF2"/>
    <w:rsid w:val="00C206D7"/>
    <w:rsid w:val="00C33C7F"/>
    <w:rsid w:val="00C4546A"/>
    <w:rsid w:val="00C47B70"/>
    <w:rsid w:val="00C51257"/>
    <w:rsid w:val="00C53290"/>
    <w:rsid w:val="00C60D0C"/>
    <w:rsid w:val="00C60DEC"/>
    <w:rsid w:val="00C6378D"/>
    <w:rsid w:val="00C63A6D"/>
    <w:rsid w:val="00C74A3A"/>
    <w:rsid w:val="00C75523"/>
    <w:rsid w:val="00C84310"/>
    <w:rsid w:val="00C87686"/>
    <w:rsid w:val="00C95F84"/>
    <w:rsid w:val="00CB0C7E"/>
    <w:rsid w:val="00CB0CE1"/>
    <w:rsid w:val="00CD433D"/>
    <w:rsid w:val="00CE7B68"/>
    <w:rsid w:val="00CF1B55"/>
    <w:rsid w:val="00CF660F"/>
    <w:rsid w:val="00D00A73"/>
    <w:rsid w:val="00D1538C"/>
    <w:rsid w:val="00D16335"/>
    <w:rsid w:val="00D32A31"/>
    <w:rsid w:val="00D350DE"/>
    <w:rsid w:val="00D45FFA"/>
    <w:rsid w:val="00D461D1"/>
    <w:rsid w:val="00D46DF3"/>
    <w:rsid w:val="00D46F56"/>
    <w:rsid w:val="00D51FB7"/>
    <w:rsid w:val="00D65420"/>
    <w:rsid w:val="00D71AA0"/>
    <w:rsid w:val="00D74C54"/>
    <w:rsid w:val="00D8256B"/>
    <w:rsid w:val="00D9113A"/>
    <w:rsid w:val="00DA3230"/>
    <w:rsid w:val="00DA60FE"/>
    <w:rsid w:val="00DA7E57"/>
    <w:rsid w:val="00DB4990"/>
    <w:rsid w:val="00DD795E"/>
    <w:rsid w:val="00DE0920"/>
    <w:rsid w:val="00DE2A11"/>
    <w:rsid w:val="00DE2EF1"/>
    <w:rsid w:val="00DE58AB"/>
    <w:rsid w:val="00E01398"/>
    <w:rsid w:val="00E0779B"/>
    <w:rsid w:val="00E103D1"/>
    <w:rsid w:val="00E13F4F"/>
    <w:rsid w:val="00E2104B"/>
    <w:rsid w:val="00E23691"/>
    <w:rsid w:val="00E24550"/>
    <w:rsid w:val="00E26041"/>
    <w:rsid w:val="00E310C8"/>
    <w:rsid w:val="00E33415"/>
    <w:rsid w:val="00E36B9F"/>
    <w:rsid w:val="00E41CDD"/>
    <w:rsid w:val="00E50C6E"/>
    <w:rsid w:val="00E55469"/>
    <w:rsid w:val="00E55CCA"/>
    <w:rsid w:val="00E708DF"/>
    <w:rsid w:val="00E96F6D"/>
    <w:rsid w:val="00EA3C23"/>
    <w:rsid w:val="00EB1CCA"/>
    <w:rsid w:val="00EB3339"/>
    <w:rsid w:val="00EB38AB"/>
    <w:rsid w:val="00EE2396"/>
    <w:rsid w:val="00EE55C3"/>
    <w:rsid w:val="00F02102"/>
    <w:rsid w:val="00F0226D"/>
    <w:rsid w:val="00F04FB9"/>
    <w:rsid w:val="00F13C6F"/>
    <w:rsid w:val="00F21E9C"/>
    <w:rsid w:val="00F25992"/>
    <w:rsid w:val="00F26F31"/>
    <w:rsid w:val="00F37105"/>
    <w:rsid w:val="00F5579F"/>
    <w:rsid w:val="00F64E86"/>
    <w:rsid w:val="00F71444"/>
    <w:rsid w:val="00F723F2"/>
    <w:rsid w:val="00F7522E"/>
    <w:rsid w:val="00F77219"/>
    <w:rsid w:val="00F80903"/>
    <w:rsid w:val="00F81517"/>
    <w:rsid w:val="00F852D2"/>
    <w:rsid w:val="00F95C6E"/>
    <w:rsid w:val="00FA3425"/>
    <w:rsid w:val="00FA4AB3"/>
    <w:rsid w:val="00FA62EF"/>
    <w:rsid w:val="00FB3B1C"/>
    <w:rsid w:val="00FB3DF4"/>
    <w:rsid w:val="00FB4F4D"/>
    <w:rsid w:val="00FB7329"/>
    <w:rsid w:val="00FC39F0"/>
    <w:rsid w:val="00FC5FCF"/>
    <w:rsid w:val="00FC7E5B"/>
    <w:rsid w:val="00FD62A2"/>
    <w:rsid w:val="00FE26E8"/>
    <w:rsid w:val="00FE7474"/>
    <w:rsid w:val="00FF22D9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627D2345"/>
  <w15:chartTrackingRefBased/>
  <w15:docId w15:val="{F55C9BE5-ACDE-544B-95E6-B5952902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ID" w:eastAsia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39"/>
    <w:rsid w:val="007078B7"/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B1CCA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179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389B"/>
    <w:pPr>
      <w:tabs>
        <w:tab w:val="center" w:pos="4320"/>
        <w:tab w:val="right" w:pos="8640"/>
      </w:tabs>
      <w:suppressAutoHyphens/>
      <w:autoSpaceDN w:val="0"/>
      <w:spacing w:after="0" w:line="240" w:lineRule="auto"/>
      <w:jc w:val="both"/>
    </w:pPr>
    <w:rPr>
      <w:rFonts w:ascii="Arial Narrow" w:eastAsia="Times New Roman" w:hAnsi="Arial Narrow"/>
      <w:kern w:val="3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semiHidden/>
    <w:rsid w:val="000E389B"/>
    <w:rPr>
      <w:rFonts w:ascii="Arial Narrow" w:eastAsia="Times New Roman" w:hAnsi="Arial Narrow"/>
      <w:kern w:val="3"/>
      <w:sz w:val="24"/>
      <w:szCs w:val="24"/>
      <w:lang w:val="ro-RO" w:eastAsia="zh-CN"/>
    </w:rPr>
  </w:style>
  <w:style w:type="paragraph" w:customStyle="1" w:styleId="yiv0239341773msonormal">
    <w:name w:val="yiv0239341773msonormal"/>
    <w:basedOn w:val="Normal"/>
    <w:rsid w:val="00F71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12">
    <w:name w:val="font12"/>
    <w:basedOn w:val="DefaultParagraphFont"/>
    <w:rsid w:val="00EA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C4EB-69C0-470D-BE6E-95B9D162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796</Words>
  <Characters>5520</Characters>
  <Application>Microsoft Office Word</Application>
  <DocSecurity>0</DocSecurity>
  <PresentationFormat/>
  <Lines>46</Lines>
  <Paragraphs>12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6304</CharactersWithSpaces>
  <SharedDoc>false</SharedDoc>
  <HLinks>
    <vt:vector size="12" baseType="variant">
      <vt:variant>
        <vt:i4>589888</vt:i4>
      </vt:variant>
      <vt:variant>
        <vt:i4>3</vt:i4>
      </vt:variant>
      <vt:variant>
        <vt:i4>0</vt:i4>
      </vt:variant>
      <vt:variant>
        <vt:i4>5</vt:i4>
      </vt:variant>
      <vt:variant>
        <vt:lpwstr>http://www.tirgumures.ro/</vt:lpwstr>
      </vt:variant>
      <vt:variant>
        <vt:lpwstr/>
      </vt:variant>
      <vt:variant>
        <vt:i4>4849770</vt:i4>
      </vt:variant>
      <vt:variant>
        <vt:i4>0</vt:i4>
      </vt:variant>
      <vt:variant>
        <vt:i4>0</vt:i4>
      </vt:variant>
      <vt:variant>
        <vt:i4>5</vt:i4>
      </vt:variant>
      <vt:variant>
        <vt:lpwstr>mailto:primar@tirgumures.ro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HP</cp:lastModifiedBy>
  <cp:revision>3</cp:revision>
  <cp:lastPrinted>2024-08-13T08:28:00Z</cp:lastPrinted>
  <dcterms:created xsi:type="dcterms:W3CDTF">2024-08-13T08:04:00Z</dcterms:created>
  <dcterms:modified xsi:type="dcterms:W3CDTF">2024-08-13T11:00:00Z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