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3375C" w14:textId="77777777" w:rsidR="000504BD" w:rsidRDefault="000504BD" w:rsidP="000504BD">
      <w:pPr>
        <w:keepNext/>
        <w:outlineLvl w:val="0"/>
        <w:rPr>
          <w:rFonts w:eastAsia="Times New Roman"/>
          <w:b/>
          <w:bCs/>
          <w:szCs w:val="20"/>
          <w:lang w:eastAsia="x-none"/>
        </w:rPr>
      </w:pPr>
      <w:bookmarkStart w:id="0" w:name="_Hlk105664407"/>
    </w:p>
    <w:p w14:paraId="552FB257" w14:textId="77777777" w:rsidR="000504BD" w:rsidRPr="002E3FEA" w:rsidRDefault="000504BD" w:rsidP="000504BD">
      <w:pPr>
        <w:keepNext/>
        <w:outlineLvl w:val="0"/>
        <w:rPr>
          <w:rFonts w:eastAsia="Times New Roman"/>
          <w:b/>
          <w:bCs/>
          <w:szCs w:val="20"/>
          <w:lang w:eastAsia="x-none"/>
        </w:rPr>
      </w:pPr>
    </w:p>
    <w:p w14:paraId="21D99F5B" w14:textId="77777777" w:rsidR="000504BD" w:rsidRPr="00A62A88" w:rsidRDefault="000504BD" w:rsidP="000504BD">
      <w:pPr>
        <w:rPr>
          <w:lang w:val="ro-RO" w:eastAsia="x-none"/>
        </w:rPr>
      </w:pPr>
    </w:p>
    <w:p w14:paraId="34C3212E" w14:textId="77777777" w:rsidR="000504BD" w:rsidRPr="00A62A88" w:rsidRDefault="000504BD" w:rsidP="000504BD">
      <w:pPr>
        <w:keepNext/>
        <w:ind w:right="-613"/>
        <w:outlineLvl w:val="0"/>
        <w:rPr>
          <w:rFonts w:eastAsia="Times New Roman"/>
          <w:b/>
          <w:bCs/>
          <w:sz w:val="20"/>
          <w:szCs w:val="20"/>
          <w:lang w:val="ro-RO" w:eastAsia="x-none"/>
        </w:rPr>
      </w:pPr>
      <w:r w:rsidRPr="00A62A88">
        <w:rPr>
          <w:rFonts w:eastAsia="Times New Roman"/>
          <w:b/>
          <w:bCs/>
          <w:sz w:val="20"/>
          <w:szCs w:val="20"/>
          <w:lang w:val="ro-RO" w:eastAsia="x-none"/>
        </w:rPr>
        <w:t>ROMÂNIA</w:t>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r>
      <w:r w:rsidRPr="00A62A88">
        <w:rPr>
          <w:rFonts w:eastAsia="Times New Roman"/>
          <w:b/>
          <w:bCs/>
          <w:sz w:val="20"/>
          <w:szCs w:val="20"/>
          <w:lang w:val="ro-RO" w:eastAsia="x-none"/>
        </w:rPr>
        <w:tab/>
        <w:t xml:space="preserve">            </w:t>
      </w:r>
      <w:r w:rsidRPr="00A62A88">
        <w:rPr>
          <w:rFonts w:eastAsia="Times New Roman"/>
          <w:bCs/>
          <w:sz w:val="20"/>
          <w:szCs w:val="20"/>
          <w:lang w:val="ro-RO" w:eastAsia="x-none"/>
        </w:rPr>
        <w:t>(Nu produce efecte juridice)*</w:t>
      </w:r>
    </w:p>
    <w:p w14:paraId="3CDCA140" w14:textId="77777777" w:rsidR="000504BD" w:rsidRPr="00A62A88" w:rsidRDefault="000504BD" w:rsidP="000504BD">
      <w:pPr>
        <w:keepNext/>
        <w:ind w:right="-613"/>
        <w:outlineLvl w:val="0"/>
        <w:rPr>
          <w:rFonts w:eastAsia="Times New Roman"/>
          <w:b/>
          <w:bCs/>
          <w:sz w:val="20"/>
          <w:szCs w:val="20"/>
          <w:lang w:val="ro-RO" w:eastAsia="x-none"/>
        </w:rPr>
      </w:pPr>
      <w:r w:rsidRPr="00A62A88">
        <w:rPr>
          <w:rFonts w:eastAsia="Times New Roman"/>
          <w:b/>
          <w:bCs/>
          <w:sz w:val="20"/>
          <w:szCs w:val="20"/>
          <w:lang w:val="ro-RO" w:eastAsia="x-none"/>
        </w:rPr>
        <w:t>JUDEŢUL MUREŞ</w:t>
      </w:r>
      <w:r w:rsidRPr="00A62A88">
        <w:rPr>
          <w:rFonts w:eastAsia="Times New Roman"/>
          <w:b/>
          <w:bCs/>
          <w:sz w:val="20"/>
          <w:szCs w:val="20"/>
          <w:lang w:val="ro-RO" w:eastAsia="x-none"/>
        </w:rPr>
        <w:tab/>
        <w:t xml:space="preserve">                                                                                                                        </w:t>
      </w:r>
    </w:p>
    <w:p w14:paraId="7722EF49" w14:textId="77777777" w:rsidR="000504BD" w:rsidRPr="00590EE0" w:rsidRDefault="000504BD" w:rsidP="000504BD">
      <w:pPr>
        <w:ind w:right="-613"/>
        <w:rPr>
          <w:b/>
          <w:bCs/>
          <w:sz w:val="20"/>
          <w:szCs w:val="20"/>
          <w:lang w:val="ro-RO"/>
        </w:rPr>
      </w:pPr>
      <w:r w:rsidRPr="00A62A88">
        <w:rPr>
          <w:b/>
          <w:bCs/>
          <w:sz w:val="20"/>
          <w:szCs w:val="20"/>
          <w:lang w:val="ro-RO"/>
        </w:rPr>
        <w:t xml:space="preserve">MUNICIPIUL TÎRGU MUREŞ                                                                     </w:t>
      </w:r>
    </w:p>
    <w:p w14:paraId="1242B7F6" w14:textId="77777777" w:rsidR="000504BD" w:rsidRPr="00A62A88" w:rsidRDefault="000504BD" w:rsidP="000504BD">
      <w:pPr>
        <w:keepNext/>
        <w:ind w:right="-613"/>
        <w:outlineLvl w:val="1"/>
        <w:rPr>
          <w:rFonts w:eastAsia="Times New Roman"/>
          <w:b/>
          <w:bCs/>
          <w:sz w:val="22"/>
          <w:szCs w:val="22"/>
          <w:lang w:val="ro-RO" w:eastAsia="x-none"/>
        </w:rPr>
      </w:pPr>
      <w:r w:rsidRPr="00A62A88">
        <w:rPr>
          <w:rFonts w:eastAsia="Times New Roman"/>
          <w:b/>
          <w:szCs w:val="20"/>
          <w:lang w:val="ro-RO" w:eastAsia="x-none"/>
        </w:rPr>
        <w:t>D.A.S.C.P.C.</w:t>
      </w:r>
      <w:r w:rsidRPr="00A62A88">
        <w:rPr>
          <w:rFonts w:eastAsia="Times New Roman"/>
          <w:b/>
          <w:bCs/>
          <w:sz w:val="20"/>
          <w:szCs w:val="20"/>
          <w:lang w:val="ro-RO" w:eastAsia="x-none"/>
        </w:rPr>
        <w:t xml:space="preserve">                                                                                                </w:t>
      </w:r>
    </w:p>
    <w:p w14:paraId="24981656" w14:textId="77777777" w:rsidR="000504BD" w:rsidRPr="00A62A88" w:rsidRDefault="000504BD" w:rsidP="000504BD">
      <w:pPr>
        <w:keepNext/>
        <w:ind w:right="-613"/>
        <w:outlineLvl w:val="1"/>
        <w:rPr>
          <w:rFonts w:eastAsia="Times New Roman"/>
          <w:b/>
          <w:bCs/>
          <w:sz w:val="20"/>
          <w:szCs w:val="20"/>
          <w:lang w:val="ro-RO" w:eastAsia="x-none"/>
        </w:rPr>
      </w:pPr>
      <w:r w:rsidRPr="00A62A88">
        <w:rPr>
          <w:rFonts w:eastAsia="Times New Roman"/>
          <w:b/>
          <w:bCs/>
          <w:sz w:val="20"/>
          <w:szCs w:val="20"/>
          <w:lang w:val="ro-RO" w:eastAsia="x-none"/>
        </w:rPr>
        <w:t xml:space="preserve">Serviciul Relaţii Interne şi Internaţionale </w:t>
      </w:r>
      <w:r>
        <w:rPr>
          <w:rFonts w:eastAsia="Times New Roman"/>
          <w:b/>
          <w:bCs/>
          <w:sz w:val="20"/>
          <w:szCs w:val="20"/>
          <w:lang w:val="ro-RO" w:eastAsia="x-none"/>
        </w:rPr>
        <w:t xml:space="preserve">                                                              </w:t>
      </w:r>
      <w:r w:rsidRPr="004C14CF">
        <w:rPr>
          <w:rFonts w:eastAsia="Times New Roman"/>
          <w:b/>
          <w:bCs/>
          <w:lang w:val="ro-RO" w:eastAsia="x-none"/>
        </w:rPr>
        <w:t>Inițiator</w:t>
      </w:r>
    </w:p>
    <w:p w14:paraId="799D9D08" w14:textId="77777777" w:rsidR="000504BD" w:rsidRPr="00A62A88" w:rsidRDefault="000504BD" w:rsidP="000504BD">
      <w:pPr>
        <w:keepNext/>
        <w:ind w:right="-613"/>
        <w:outlineLvl w:val="1"/>
        <w:rPr>
          <w:rFonts w:eastAsia="Times New Roman"/>
          <w:b/>
          <w:bCs/>
          <w:szCs w:val="20"/>
          <w:lang w:val="ro-RO" w:eastAsia="x-none"/>
        </w:rPr>
      </w:pPr>
      <w:r w:rsidRPr="00A62A88">
        <w:rPr>
          <w:rFonts w:eastAsia="Times New Roman"/>
          <w:b/>
          <w:bCs/>
          <w:szCs w:val="20"/>
          <w:lang w:val="ro-RO" w:eastAsia="x-none"/>
        </w:rPr>
        <w:t>Nr.</w:t>
      </w:r>
      <w:r>
        <w:rPr>
          <w:rFonts w:eastAsia="Times New Roman"/>
          <w:b/>
          <w:bCs/>
          <w:szCs w:val="20"/>
          <w:lang w:val="ro-RO" w:eastAsia="x-none"/>
        </w:rPr>
        <w:t xml:space="preserve"> </w:t>
      </w:r>
      <w:r w:rsidR="00D63FD1">
        <w:rPr>
          <w:rFonts w:eastAsia="Times New Roman"/>
          <w:b/>
          <w:bCs/>
          <w:szCs w:val="20"/>
          <w:lang w:val="ro-RO" w:eastAsia="x-none"/>
        </w:rPr>
        <w:t xml:space="preserve"> </w:t>
      </w:r>
      <w:r w:rsidR="00343FFA">
        <w:rPr>
          <w:rFonts w:eastAsia="Times New Roman"/>
          <w:b/>
          <w:bCs/>
          <w:szCs w:val="20"/>
          <w:lang w:val="ro-RO" w:eastAsia="x-none"/>
        </w:rPr>
        <w:t>43998 / 14.08.2024</w:t>
      </w:r>
      <w:r w:rsidR="00D63FD1">
        <w:rPr>
          <w:rFonts w:eastAsia="Times New Roman"/>
          <w:b/>
          <w:bCs/>
          <w:szCs w:val="20"/>
          <w:lang w:val="ro-RO" w:eastAsia="x-none"/>
        </w:rPr>
        <w:t xml:space="preserve">                                                                         </w:t>
      </w:r>
      <w:r w:rsidRPr="004C14CF">
        <w:rPr>
          <w:rFonts w:eastAsia="Times New Roman"/>
          <w:b/>
          <w:bCs/>
          <w:szCs w:val="20"/>
          <w:lang w:val="ro-RO" w:eastAsia="x-none"/>
        </w:rPr>
        <w:t>Primar</w:t>
      </w:r>
    </w:p>
    <w:p w14:paraId="2E9E3A29" w14:textId="77777777" w:rsidR="000504BD" w:rsidRPr="00A62A88" w:rsidRDefault="000504BD" w:rsidP="000504BD">
      <w:pPr>
        <w:keepNext/>
        <w:ind w:right="-613"/>
        <w:outlineLvl w:val="1"/>
        <w:rPr>
          <w:rFonts w:eastAsia="Times New Roman"/>
          <w:b/>
          <w:bCs/>
          <w:szCs w:val="20"/>
          <w:lang w:val="ro-RO" w:eastAsia="x-none"/>
        </w:rPr>
      </w:pPr>
      <w:r>
        <w:rPr>
          <w:rFonts w:eastAsia="Times New Roman"/>
          <w:b/>
          <w:bCs/>
          <w:szCs w:val="20"/>
          <w:lang w:val="ro-RO" w:eastAsia="x-none"/>
        </w:rPr>
        <w:t xml:space="preserve">                                                                                                            </w:t>
      </w:r>
      <w:r w:rsidRPr="00480B35">
        <w:rPr>
          <w:rFonts w:eastAsia="Times New Roman"/>
          <w:b/>
          <w:bCs/>
          <w:szCs w:val="20"/>
          <w:lang w:val="ro-RO" w:eastAsia="x-none"/>
        </w:rPr>
        <w:t xml:space="preserve">Soós Zoltán                                                                                         </w:t>
      </w:r>
    </w:p>
    <w:p w14:paraId="072A1349" w14:textId="77777777" w:rsidR="000504BD" w:rsidRPr="00615317" w:rsidRDefault="000504BD" w:rsidP="000504BD">
      <w:pPr>
        <w:keepNext/>
        <w:ind w:right="-613"/>
        <w:outlineLvl w:val="1"/>
        <w:rPr>
          <w:rFonts w:eastAsia="Times New Roman"/>
          <w:b/>
          <w:bCs/>
          <w:sz w:val="26"/>
          <w:szCs w:val="26"/>
          <w:lang w:val="ro-RO" w:eastAsia="x-none"/>
        </w:rPr>
      </w:pPr>
    </w:p>
    <w:p w14:paraId="74328992" w14:textId="77777777" w:rsidR="000504BD" w:rsidRPr="00615317" w:rsidRDefault="000504BD" w:rsidP="000504BD">
      <w:pPr>
        <w:keepNext/>
        <w:ind w:right="-613"/>
        <w:outlineLvl w:val="1"/>
        <w:rPr>
          <w:rFonts w:eastAsia="Times New Roman"/>
          <w:b/>
          <w:bCs/>
          <w:sz w:val="26"/>
          <w:szCs w:val="26"/>
          <w:lang w:val="ro-RO" w:eastAsia="x-none"/>
        </w:rPr>
      </w:pPr>
      <w:r w:rsidRPr="00615317">
        <w:rPr>
          <w:rFonts w:eastAsia="Times New Roman"/>
          <w:b/>
          <w:bCs/>
          <w:sz w:val="26"/>
          <w:szCs w:val="26"/>
          <w:lang w:val="ro-RO" w:eastAsia="x-none"/>
        </w:rPr>
        <w:t xml:space="preserve">                                                            </w:t>
      </w:r>
      <w:r w:rsidRPr="00615317">
        <w:rPr>
          <w:rFonts w:eastAsia="Times New Roman"/>
          <w:b/>
          <w:bCs/>
          <w:sz w:val="26"/>
          <w:szCs w:val="26"/>
          <w:lang w:val="ro-RO" w:eastAsia="x-none"/>
        </w:rPr>
        <w:tab/>
        <w:t xml:space="preserve">                              </w:t>
      </w:r>
    </w:p>
    <w:p w14:paraId="51D48CC4" w14:textId="77777777" w:rsidR="000504BD" w:rsidRPr="00571781" w:rsidRDefault="000504BD" w:rsidP="000504BD">
      <w:pPr>
        <w:jc w:val="center"/>
        <w:rPr>
          <w:b/>
          <w:lang w:val="ro-RO"/>
        </w:rPr>
      </w:pPr>
      <w:r w:rsidRPr="00571781">
        <w:rPr>
          <w:b/>
          <w:lang w:val="ro-RO"/>
        </w:rPr>
        <w:t>Referat de aprobare</w:t>
      </w:r>
    </w:p>
    <w:p w14:paraId="6229163D" w14:textId="77777777" w:rsidR="000504BD" w:rsidRPr="00571781" w:rsidRDefault="000504BD" w:rsidP="000504BD">
      <w:pPr>
        <w:jc w:val="center"/>
        <w:rPr>
          <w:b/>
          <w:lang w:val="ro-RO"/>
        </w:rPr>
      </w:pPr>
      <w:bookmarkStart w:id="1" w:name="_Hlk150428541"/>
      <w:bookmarkStart w:id="2" w:name="_Hlk105408789"/>
      <w:r w:rsidRPr="00571781">
        <w:rPr>
          <w:b/>
          <w:lang w:val="ro-RO"/>
        </w:rPr>
        <w:t>privind finanţarea din bugetul local a indemnizației în valută</w:t>
      </w:r>
    </w:p>
    <w:p w14:paraId="5D471699" w14:textId="77777777" w:rsidR="000504BD" w:rsidRPr="00571781" w:rsidRDefault="000504BD" w:rsidP="000504BD">
      <w:pPr>
        <w:jc w:val="center"/>
        <w:rPr>
          <w:b/>
          <w:lang w:val="ro-RO"/>
        </w:rPr>
      </w:pPr>
      <w:bookmarkStart w:id="3" w:name="_Hlk150431049"/>
      <w:r w:rsidRPr="00571781">
        <w:rPr>
          <w:b/>
          <w:lang w:val="ro-RO"/>
        </w:rPr>
        <w:t xml:space="preserve">pentru </w:t>
      </w:r>
      <w:r w:rsidR="008275AF">
        <w:rPr>
          <w:b/>
          <w:lang w:val="ro-RO"/>
        </w:rPr>
        <w:t>specialistul selectat</w:t>
      </w:r>
      <w:r>
        <w:rPr>
          <w:b/>
          <w:lang w:val="ro-RO"/>
        </w:rPr>
        <w:t xml:space="preserve"> </w:t>
      </w:r>
      <w:r w:rsidR="008275AF">
        <w:rPr>
          <w:b/>
          <w:lang w:val="ro-RO"/>
        </w:rPr>
        <w:t xml:space="preserve">în cadrul Programului Living Spaces </w:t>
      </w:r>
      <w:r w:rsidRPr="00571781">
        <w:rPr>
          <w:b/>
          <w:lang w:val="ro-RO"/>
        </w:rPr>
        <w:t xml:space="preserve">în vederea deplasării în </w:t>
      </w:r>
      <w:r w:rsidR="00E03DE7">
        <w:rPr>
          <w:b/>
          <w:lang w:val="ro-RO"/>
        </w:rPr>
        <w:t>Suedia – Malm</w:t>
      </w:r>
      <w:r w:rsidR="00193FEF">
        <w:rPr>
          <w:b/>
          <w:lang w:val="ro-RO"/>
        </w:rPr>
        <w:t>ö</w:t>
      </w:r>
      <w:r w:rsidR="00E03DE7">
        <w:rPr>
          <w:b/>
          <w:lang w:val="ro-RO"/>
        </w:rPr>
        <w:t>,</w:t>
      </w:r>
      <w:r w:rsidRPr="00571781">
        <w:rPr>
          <w:b/>
          <w:lang w:val="ro-RO"/>
        </w:rPr>
        <w:t xml:space="preserve"> în perioada </w:t>
      </w:r>
      <w:r w:rsidR="00E03DE7">
        <w:rPr>
          <w:b/>
          <w:lang w:val="ro-RO"/>
        </w:rPr>
        <w:t>9-1</w:t>
      </w:r>
      <w:r w:rsidR="00FC35D1">
        <w:rPr>
          <w:b/>
          <w:lang w:val="ro-RO"/>
        </w:rPr>
        <w:t>4</w:t>
      </w:r>
      <w:r w:rsidRPr="00571781">
        <w:rPr>
          <w:b/>
          <w:lang w:val="ro-RO"/>
        </w:rPr>
        <w:t xml:space="preserve"> </w:t>
      </w:r>
      <w:r w:rsidR="00E03DE7">
        <w:rPr>
          <w:b/>
          <w:lang w:val="ro-RO"/>
        </w:rPr>
        <w:t xml:space="preserve">octombrie </w:t>
      </w:r>
      <w:r w:rsidRPr="00571781">
        <w:rPr>
          <w:b/>
          <w:lang w:val="ro-RO"/>
        </w:rPr>
        <w:t>202</w:t>
      </w:r>
      <w:r>
        <w:rPr>
          <w:b/>
          <w:lang w:val="ro-RO"/>
        </w:rPr>
        <w:t>4</w:t>
      </w:r>
    </w:p>
    <w:bookmarkEnd w:id="1"/>
    <w:bookmarkEnd w:id="3"/>
    <w:p w14:paraId="0B3ACFC4" w14:textId="77777777" w:rsidR="000504BD" w:rsidRPr="00571781" w:rsidRDefault="000504BD" w:rsidP="000504BD">
      <w:pPr>
        <w:jc w:val="center"/>
        <w:rPr>
          <w:b/>
          <w:lang w:val="ro-RO"/>
        </w:rPr>
      </w:pPr>
    </w:p>
    <w:bookmarkEnd w:id="2"/>
    <w:p w14:paraId="6A41400F" w14:textId="77777777" w:rsidR="000504BD" w:rsidRPr="00571781" w:rsidRDefault="000504BD" w:rsidP="000504BD">
      <w:pPr>
        <w:jc w:val="both"/>
        <w:rPr>
          <w:lang w:val="ro-RO"/>
        </w:rPr>
      </w:pPr>
    </w:p>
    <w:p w14:paraId="07B6B2B2" w14:textId="62E14C0E" w:rsidR="000504BD" w:rsidRPr="00660E3B" w:rsidRDefault="008275AF" w:rsidP="006C4899">
      <w:pPr>
        <w:ind w:firstLine="720"/>
        <w:jc w:val="both"/>
        <w:rPr>
          <w:lang w:val="ro-RO"/>
        </w:rPr>
      </w:pPr>
      <w:r>
        <w:rPr>
          <w:lang w:val="ro-RO"/>
        </w:rPr>
        <w:t>În perioada 9-1</w:t>
      </w:r>
      <w:r w:rsidR="00AD3330">
        <w:rPr>
          <w:lang w:val="ro-RO"/>
        </w:rPr>
        <w:t>1</w:t>
      </w:r>
      <w:r>
        <w:rPr>
          <w:lang w:val="ro-RO"/>
        </w:rPr>
        <w:t xml:space="preserve"> octombrie 2024 </w:t>
      </w:r>
      <w:r w:rsidR="006C4899">
        <w:rPr>
          <w:lang w:val="ro-RO"/>
        </w:rPr>
        <w:t>se va desfăşura</w:t>
      </w:r>
      <w:r>
        <w:rPr>
          <w:lang w:val="ro-RO"/>
        </w:rPr>
        <w:t xml:space="preserve"> la Malm</w:t>
      </w:r>
      <w:r w:rsidR="00193FEF">
        <w:rPr>
          <w:lang w:val="ro-RO"/>
        </w:rPr>
        <w:t>ö</w:t>
      </w:r>
      <w:r>
        <w:rPr>
          <w:lang w:val="ro-RO"/>
        </w:rPr>
        <w:t xml:space="preserve"> în Suedia</w:t>
      </w:r>
      <w:r w:rsidR="000504BD">
        <w:rPr>
          <w:lang w:val="ro-RO"/>
        </w:rPr>
        <w:t xml:space="preserve"> </w:t>
      </w:r>
      <w:bookmarkStart w:id="4" w:name="_Hlk172124383"/>
      <w:r w:rsidR="006C4899">
        <w:rPr>
          <w:lang w:val="ro-RO"/>
        </w:rPr>
        <w:t>atelierul de lucru</w:t>
      </w:r>
      <w:r w:rsidR="000504BD">
        <w:rPr>
          <w:lang w:val="ro-RO"/>
        </w:rPr>
        <w:t xml:space="preserve"> </w:t>
      </w:r>
      <w:r w:rsidR="000504BD" w:rsidRPr="006C4899">
        <w:rPr>
          <w:i/>
          <w:iCs/>
          <w:lang w:val="ro-RO"/>
        </w:rPr>
        <w:t>Living Spaces peer – learning visits – Cities and regions shaping the build environment for everyone</w:t>
      </w:r>
      <w:r w:rsidR="000504BD">
        <w:rPr>
          <w:lang w:val="ro-RO"/>
        </w:rPr>
        <w:t xml:space="preserve">, </w:t>
      </w:r>
      <w:bookmarkEnd w:id="4"/>
      <w:r w:rsidR="000504BD">
        <w:rPr>
          <w:lang w:val="ro-RO"/>
        </w:rPr>
        <w:t xml:space="preserve">care este un program de învățare </w:t>
      </w:r>
      <w:r w:rsidR="000504BD" w:rsidRPr="00660E3B">
        <w:rPr>
          <w:i/>
          <w:iCs/>
          <w:lang w:val="ro-RO"/>
        </w:rPr>
        <w:t>inter pares</w:t>
      </w:r>
      <w:r w:rsidR="000504BD">
        <w:rPr>
          <w:i/>
          <w:iCs/>
          <w:lang w:val="ro-RO"/>
        </w:rPr>
        <w:t xml:space="preserve"> </w:t>
      </w:r>
      <w:r w:rsidR="000504BD" w:rsidRPr="00660E3B">
        <w:rPr>
          <w:lang w:val="ro-RO"/>
        </w:rPr>
        <w:t xml:space="preserve">conceput pentru </w:t>
      </w:r>
      <w:r w:rsidR="006C4899">
        <w:rPr>
          <w:lang w:val="ro-RO"/>
        </w:rPr>
        <w:t xml:space="preserve">specialiştii din </w:t>
      </w:r>
      <w:r w:rsidR="000504BD" w:rsidRPr="00660E3B">
        <w:rPr>
          <w:lang w:val="ro-RO"/>
        </w:rPr>
        <w:t>autoritățile lo</w:t>
      </w:r>
      <w:r w:rsidR="000504BD">
        <w:rPr>
          <w:lang w:val="ro-RO"/>
        </w:rPr>
        <w:t>ca</w:t>
      </w:r>
      <w:r w:rsidR="000504BD" w:rsidRPr="00660E3B">
        <w:rPr>
          <w:lang w:val="ro-RO"/>
        </w:rPr>
        <w:t>le și regionale cu scopul de a face</w:t>
      </w:r>
      <w:r w:rsidR="000504BD">
        <w:rPr>
          <w:lang w:val="ro-RO"/>
        </w:rPr>
        <w:t xml:space="preserve"> schimb de cunoștințe și experiență și de a învăța unele de la altele cum să planifice și să implementeze politici și proiecte de înaltă calitate în domeniul arhitecturii și urbanismului. Programul Living Spaces este finanțat prin programul Uniunii Europene Creative Europe și este implementat de Eurocities și de Architect</w:t>
      </w:r>
      <w:r w:rsidR="000504BD" w:rsidRPr="006C4899">
        <w:rPr>
          <w:lang w:val="ro-RO"/>
        </w:rPr>
        <w:t>`s</w:t>
      </w:r>
      <w:r w:rsidR="000504BD">
        <w:rPr>
          <w:lang w:val="ro-RO"/>
        </w:rPr>
        <w:t xml:space="preserve"> Council of Europe. Vizita la </w:t>
      </w:r>
      <w:r w:rsidR="00E03DE7">
        <w:rPr>
          <w:lang w:val="ro-RO"/>
        </w:rPr>
        <w:t>Malm</w:t>
      </w:r>
      <w:r w:rsidR="00193FEF">
        <w:rPr>
          <w:lang w:val="ro-RO"/>
        </w:rPr>
        <w:t>ö</w:t>
      </w:r>
      <w:r w:rsidR="00E03DE7">
        <w:rPr>
          <w:lang w:val="ro-RO"/>
        </w:rPr>
        <w:t xml:space="preserve"> are ca scop promovarea viziunii privind regenerarea urbană a unor </w:t>
      </w:r>
      <w:r w:rsidR="006C4899">
        <w:rPr>
          <w:lang w:val="ro-RO"/>
        </w:rPr>
        <w:t>zone dezafectate</w:t>
      </w:r>
      <w:r w:rsidR="00E03DE7">
        <w:rPr>
          <w:lang w:val="ro-RO"/>
        </w:rPr>
        <w:t xml:space="preserve"> cu implicarea colectivă a societății și are la bază experiența orașului </w:t>
      </w:r>
      <w:r w:rsidR="006C4899">
        <w:rPr>
          <w:lang w:val="ro-RO"/>
        </w:rPr>
        <w:t xml:space="preserve">gazdă </w:t>
      </w:r>
      <w:r w:rsidR="00E03DE7">
        <w:rPr>
          <w:lang w:val="ro-RO"/>
        </w:rPr>
        <w:t>de a transforma o fostă zonă industrială de șantier naval într-un spațiu urban sustenabil.</w:t>
      </w:r>
    </w:p>
    <w:p w14:paraId="0E481B15" w14:textId="2D3B10D0" w:rsidR="000504BD" w:rsidRDefault="008275AF" w:rsidP="000504BD">
      <w:pPr>
        <w:ind w:firstLine="720"/>
        <w:jc w:val="both"/>
        <w:rPr>
          <w:rFonts w:eastAsia="Times New Roman"/>
          <w:lang w:val="ro-RO" w:eastAsia="x-none"/>
        </w:rPr>
      </w:pPr>
      <w:bookmarkStart w:id="5" w:name="_Hlk150431190"/>
      <w:r>
        <w:rPr>
          <w:rFonts w:eastAsia="Times New Roman"/>
          <w:lang w:val="ro-RO" w:eastAsia="x-none"/>
        </w:rPr>
        <w:t>Specialistul selectat</w:t>
      </w:r>
      <w:r w:rsidR="000504BD" w:rsidRPr="00571781">
        <w:rPr>
          <w:rFonts w:eastAsia="Times New Roman"/>
          <w:lang w:val="ro-RO" w:eastAsia="x-none"/>
        </w:rPr>
        <w:t xml:space="preserve"> </w:t>
      </w:r>
      <w:r w:rsidR="006C4899">
        <w:rPr>
          <w:rFonts w:eastAsia="Times New Roman"/>
          <w:lang w:val="ro-RO" w:eastAsia="x-none"/>
        </w:rPr>
        <w:t>de către organizatori în urma derulării procesului de aplicare pentru</w:t>
      </w:r>
      <w:r w:rsidR="000504BD" w:rsidRPr="00571781">
        <w:rPr>
          <w:rFonts w:eastAsia="Times New Roman"/>
          <w:lang w:val="ro-RO" w:eastAsia="x-none"/>
        </w:rPr>
        <w:t xml:space="preserve"> </w:t>
      </w:r>
      <w:r w:rsidR="006C4899">
        <w:rPr>
          <w:rFonts w:eastAsia="Times New Roman"/>
          <w:lang w:val="ro-RO" w:eastAsia="x-none"/>
        </w:rPr>
        <w:t>programul sus-menţionat este</w:t>
      </w:r>
      <w:r w:rsidR="000504BD" w:rsidRPr="00571781">
        <w:rPr>
          <w:rFonts w:eastAsia="Times New Roman"/>
          <w:lang w:val="ro-RO" w:eastAsia="x-none"/>
        </w:rPr>
        <w:t xml:space="preserve"> doamna </w:t>
      </w:r>
      <w:r>
        <w:rPr>
          <w:rFonts w:eastAsia="Times New Roman"/>
          <w:lang w:val="ro-RO" w:eastAsia="x-none"/>
        </w:rPr>
        <w:t>Arhitect</w:t>
      </w:r>
      <w:r w:rsidR="006C4899">
        <w:rPr>
          <w:rFonts w:eastAsia="Times New Roman"/>
          <w:lang w:val="ro-RO" w:eastAsia="x-none"/>
        </w:rPr>
        <w:t>-</w:t>
      </w:r>
      <w:r>
        <w:rPr>
          <w:rFonts w:eastAsia="Times New Roman"/>
          <w:lang w:val="ro-RO" w:eastAsia="x-none"/>
        </w:rPr>
        <w:t>șef</w:t>
      </w:r>
      <w:r w:rsidR="000504BD">
        <w:rPr>
          <w:rFonts w:eastAsia="Times New Roman"/>
          <w:lang w:val="ro-RO" w:eastAsia="x-none"/>
        </w:rPr>
        <w:t xml:space="preserve"> </w:t>
      </w:r>
      <w:bookmarkEnd w:id="5"/>
      <w:r>
        <w:rPr>
          <w:rFonts w:eastAsia="Times New Roman"/>
          <w:lang w:val="ro-RO" w:eastAsia="x-none"/>
        </w:rPr>
        <w:t>Miheț Florina</w:t>
      </w:r>
      <w:r w:rsidR="009E38EC">
        <w:rPr>
          <w:rFonts w:eastAsia="Times New Roman"/>
          <w:lang w:val="ro-RO" w:eastAsia="x-none"/>
        </w:rPr>
        <w:t>-</w:t>
      </w:r>
      <w:r>
        <w:rPr>
          <w:rFonts w:eastAsia="Times New Roman"/>
          <w:lang w:val="ro-RO" w:eastAsia="x-none"/>
        </w:rPr>
        <w:t>Daniela.</w:t>
      </w:r>
    </w:p>
    <w:p w14:paraId="7F43A51B" w14:textId="61589A30" w:rsidR="00A37582" w:rsidRPr="00D63FD1" w:rsidRDefault="00A37582" w:rsidP="00A37582">
      <w:pPr>
        <w:ind w:firstLine="720"/>
        <w:jc w:val="both"/>
        <w:rPr>
          <w:rFonts w:eastAsia="Times New Roman"/>
          <w:b/>
          <w:bCs/>
          <w:lang w:val="ro-RO" w:eastAsia="x-none"/>
        </w:rPr>
      </w:pPr>
      <w:r>
        <w:rPr>
          <w:rFonts w:eastAsia="Times New Roman"/>
          <w:lang w:val="ro-RO" w:eastAsia="x-none"/>
        </w:rPr>
        <w:t xml:space="preserve">Având în vedere nota de informare nr. 44135 din 14.08.2024, </w:t>
      </w:r>
      <w:r w:rsidRPr="00D63FD1">
        <w:rPr>
          <w:rFonts w:eastAsia="Times New Roman"/>
          <w:b/>
          <w:bCs/>
          <w:lang w:val="ro-RO" w:eastAsia="x-none"/>
        </w:rPr>
        <w:t>perioada deplasării doamnei</w:t>
      </w:r>
      <w:r>
        <w:rPr>
          <w:rFonts w:eastAsia="Times New Roman"/>
          <w:b/>
          <w:bCs/>
          <w:lang w:val="ro-RO" w:eastAsia="x-none"/>
        </w:rPr>
        <w:t xml:space="preserve"> Arhitect</w:t>
      </w:r>
      <w:r w:rsidR="009E38EC">
        <w:rPr>
          <w:rFonts w:eastAsia="Times New Roman"/>
          <w:b/>
          <w:bCs/>
          <w:lang w:val="ro-RO" w:eastAsia="x-none"/>
        </w:rPr>
        <w:t>-</w:t>
      </w:r>
      <w:r>
        <w:rPr>
          <w:rFonts w:eastAsia="Times New Roman"/>
          <w:b/>
          <w:bCs/>
          <w:lang w:val="ro-RO" w:eastAsia="x-none"/>
        </w:rPr>
        <w:t>șef</w:t>
      </w:r>
      <w:r w:rsidRPr="00D63FD1">
        <w:rPr>
          <w:rFonts w:eastAsia="Times New Roman"/>
          <w:b/>
          <w:bCs/>
          <w:lang w:val="ro-RO" w:eastAsia="x-none"/>
        </w:rPr>
        <w:t xml:space="preserve"> Miheț Florina</w:t>
      </w:r>
      <w:r>
        <w:rPr>
          <w:rFonts w:eastAsia="Times New Roman"/>
          <w:b/>
          <w:bCs/>
          <w:lang w:val="ro-RO" w:eastAsia="x-none"/>
        </w:rPr>
        <w:t>-</w:t>
      </w:r>
      <w:r w:rsidRPr="00D63FD1">
        <w:rPr>
          <w:rFonts w:eastAsia="Times New Roman"/>
          <w:b/>
          <w:bCs/>
          <w:lang w:val="ro-RO" w:eastAsia="x-none"/>
        </w:rPr>
        <w:t>Daniela va fi între 9 și 1</w:t>
      </w:r>
      <w:r>
        <w:rPr>
          <w:rFonts w:eastAsia="Times New Roman"/>
          <w:b/>
          <w:bCs/>
          <w:lang w:val="ro-RO" w:eastAsia="x-none"/>
        </w:rPr>
        <w:t>4</w:t>
      </w:r>
      <w:r w:rsidRPr="00D63FD1">
        <w:rPr>
          <w:rFonts w:eastAsia="Times New Roman"/>
          <w:b/>
          <w:bCs/>
          <w:lang w:val="ro-RO" w:eastAsia="x-none"/>
        </w:rPr>
        <w:t xml:space="preserve"> octombrie 2024. </w:t>
      </w:r>
    </w:p>
    <w:p w14:paraId="6121EAA7" w14:textId="77777777" w:rsidR="000504BD" w:rsidRPr="00571781" w:rsidRDefault="000504BD" w:rsidP="00A37582">
      <w:pPr>
        <w:jc w:val="both"/>
        <w:rPr>
          <w:rFonts w:eastAsia="Times New Roman"/>
          <w:lang w:val="ro-RO" w:eastAsia="x-none"/>
        </w:rPr>
      </w:pPr>
    </w:p>
    <w:p w14:paraId="6D33ED98" w14:textId="77777777" w:rsidR="000504BD" w:rsidRPr="00571781" w:rsidRDefault="000504BD" w:rsidP="000504BD">
      <w:pPr>
        <w:ind w:firstLine="851"/>
        <w:jc w:val="both"/>
        <w:rPr>
          <w:rFonts w:eastAsia="Times New Roman"/>
          <w:lang w:val="ro-RO" w:eastAsia="x-none"/>
        </w:rPr>
      </w:pPr>
      <w:r w:rsidRPr="00571781">
        <w:rPr>
          <w:rFonts w:eastAsia="Times New Roman"/>
          <w:lang w:val="ro-RO" w:eastAsia="x-none"/>
        </w:rPr>
        <w:t xml:space="preserve">Drepturile şi obligaţiile personalului trimis în străinătate pentru îndeplinirea unor misiuni cu caracter temporar sunt reglementate de </w:t>
      </w:r>
      <w:bookmarkStart w:id="6" w:name="_Hlk145571966"/>
      <w:r w:rsidRPr="00571781">
        <w:rPr>
          <w:rFonts w:eastAsia="Times New Roman"/>
          <w:lang w:val="ro-RO" w:eastAsia="x-none"/>
        </w:rPr>
        <w:t xml:space="preserve">art. 2 lit. a, lit. c, art. 3, art. 5 din  </w:t>
      </w:r>
      <w:bookmarkEnd w:id="6"/>
      <w:r w:rsidRPr="00571781">
        <w:rPr>
          <w:rFonts w:eastAsia="Times New Roman"/>
          <w:lang w:val="ro-RO" w:eastAsia="x-none"/>
        </w:rPr>
        <w:t xml:space="preserve">H.G. 518/1995, modificată și completată. </w:t>
      </w:r>
    </w:p>
    <w:p w14:paraId="7C2ED3C1" w14:textId="77777777" w:rsidR="000504BD" w:rsidRPr="006C4899" w:rsidRDefault="000504BD" w:rsidP="000504BD">
      <w:pPr>
        <w:ind w:firstLine="851"/>
        <w:jc w:val="both"/>
        <w:rPr>
          <w:rFonts w:eastAsia="Times New Roman"/>
          <w:lang w:val="ro-RO"/>
        </w:rPr>
      </w:pPr>
      <w:r w:rsidRPr="006C4899">
        <w:rPr>
          <w:rFonts w:eastAsia="Times New Roman"/>
          <w:lang w:val="ro-RO"/>
        </w:rPr>
        <w:t>Categoriile de diurne sunt stabilite în anexa la hotărârea mai sus menționată, natura deplasării în cazul de față înscriindu-se la categoria I de deplasare.</w:t>
      </w:r>
    </w:p>
    <w:p w14:paraId="2B7E96EA" w14:textId="77777777" w:rsidR="000504BD" w:rsidRPr="00AD3330" w:rsidRDefault="000504BD" w:rsidP="00A37582">
      <w:pPr>
        <w:ind w:firstLine="851"/>
        <w:jc w:val="both"/>
        <w:rPr>
          <w:rFonts w:eastAsia="Times New Roman"/>
          <w:lang w:val="ro-RO"/>
        </w:rPr>
      </w:pPr>
      <w:r>
        <w:rPr>
          <w:rFonts w:eastAsia="Times New Roman"/>
          <w:lang w:val="it-IT"/>
        </w:rPr>
        <w:t xml:space="preserve">Proiectul Living Spaces va acoperi costurile privind călătoria, cazarea și masa participanților. </w:t>
      </w:r>
      <w:r w:rsidR="00A37582">
        <w:rPr>
          <w:rFonts w:eastAsia="Times New Roman"/>
          <w:lang w:val="it-IT"/>
        </w:rPr>
        <w:t>C</w:t>
      </w:r>
      <w:r w:rsidRPr="00571781">
        <w:rPr>
          <w:rFonts w:eastAsia="Times New Roman"/>
          <w:lang w:val="it-IT"/>
        </w:rPr>
        <w:t>heltuielile de ma</w:t>
      </w:r>
      <w:r>
        <w:rPr>
          <w:rFonts w:eastAsia="Times New Roman"/>
          <w:lang w:val="it-IT"/>
        </w:rPr>
        <w:t>să</w:t>
      </w:r>
      <w:r w:rsidRPr="00571781">
        <w:rPr>
          <w:rFonts w:eastAsia="Times New Roman"/>
          <w:lang w:val="it-IT"/>
        </w:rPr>
        <w:t xml:space="preserve"> sunt suportate de către organizator,</w:t>
      </w:r>
      <w:r w:rsidR="00A37582">
        <w:rPr>
          <w:rFonts w:eastAsia="Times New Roman"/>
          <w:lang w:val="it-IT"/>
        </w:rPr>
        <w:t xml:space="preserve"> astfel</w:t>
      </w:r>
      <w:r w:rsidRPr="00571781">
        <w:rPr>
          <w:rFonts w:eastAsia="Times New Roman"/>
          <w:lang w:val="it-IT"/>
        </w:rPr>
        <w:t xml:space="preserve"> coeficientul pentru diurnă va fi de </w:t>
      </w:r>
      <w:r>
        <w:rPr>
          <w:rFonts w:eastAsia="Times New Roman"/>
          <w:lang w:val="it-IT"/>
        </w:rPr>
        <w:t>50</w:t>
      </w:r>
      <w:r w:rsidRPr="00571781">
        <w:rPr>
          <w:rFonts w:eastAsia="Times New Roman"/>
          <w:lang w:val="it-IT"/>
        </w:rPr>
        <w:t xml:space="preserve">% </w:t>
      </w:r>
      <w:r w:rsidR="00A37582">
        <w:rPr>
          <w:rFonts w:eastAsia="Times New Roman"/>
          <w:lang w:val="it-IT"/>
        </w:rPr>
        <w:t>.</w:t>
      </w:r>
    </w:p>
    <w:p w14:paraId="327055F7" w14:textId="77777777" w:rsidR="000504BD" w:rsidRPr="00571781" w:rsidRDefault="000504BD" w:rsidP="000504BD">
      <w:pPr>
        <w:jc w:val="both"/>
        <w:rPr>
          <w:rFonts w:eastAsia="Times New Roman"/>
          <w:lang w:val="ro-RO" w:eastAsia="x-none"/>
        </w:rPr>
      </w:pPr>
    </w:p>
    <w:p w14:paraId="1A9EBF19" w14:textId="77777777" w:rsidR="00FC35D1" w:rsidRDefault="000504BD" w:rsidP="000504BD">
      <w:pPr>
        <w:pStyle w:val="ListParagraph"/>
        <w:numPr>
          <w:ilvl w:val="0"/>
          <w:numId w:val="4"/>
        </w:numPr>
        <w:jc w:val="both"/>
        <w:rPr>
          <w:rFonts w:eastAsia="Times New Roman"/>
          <w:lang w:val="ro-RO" w:eastAsia="x-none"/>
        </w:rPr>
      </w:pPr>
      <w:r>
        <w:rPr>
          <w:rFonts w:eastAsia="Times New Roman"/>
          <w:b/>
          <w:bCs/>
          <w:lang w:val="ro-RO" w:eastAsia="x-none"/>
        </w:rPr>
        <w:t>D</w:t>
      </w:r>
      <w:r w:rsidRPr="00C05FFB">
        <w:rPr>
          <w:rFonts w:eastAsia="Times New Roman"/>
          <w:b/>
          <w:bCs/>
          <w:lang w:val="ro-RO" w:eastAsia="x-none"/>
        </w:rPr>
        <w:t>iurnă</w:t>
      </w:r>
      <w:r w:rsidRPr="00C05FFB">
        <w:rPr>
          <w:rFonts w:eastAsia="Times New Roman"/>
          <w:lang w:val="ro-RO" w:eastAsia="x-none"/>
        </w:rPr>
        <w:t xml:space="preserve">: </w:t>
      </w:r>
    </w:p>
    <w:p w14:paraId="5715D7CE" w14:textId="786CF442" w:rsidR="00FC35D1" w:rsidRPr="00FC35D1" w:rsidRDefault="00FC35D1" w:rsidP="00783F66">
      <w:pPr>
        <w:pStyle w:val="ListParagraph"/>
        <w:numPr>
          <w:ilvl w:val="0"/>
          <w:numId w:val="10"/>
        </w:numPr>
        <w:jc w:val="both"/>
        <w:rPr>
          <w:rFonts w:eastAsia="Times New Roman"/>
          <w:lang w:val="ro-RO" w:eastAsia="x-none"/>
        </w:rPr>
      </w:pPr>
      <w:r>
        <w:rPr>
          <w:rFonts w:eastAsia="Times New Roman"/>
          <w:lang w:val="ro-RO" w:eastAsia="x-none"/>
        </w:rPr>
        <w:t xml:space="preserve">3 </w:t>
      </w:r>
      <w:r w:rsidR="000504BD" w:rsidRPr="00C05FFB">
        <w:rPr>
          <w:rFonts w:eastAsia="Times New Roman"/>
          <w:lang w:val="ro-RO" w:eastAsia="x-none"/>
        </w:rPr>
        <w:t xml:space="preserve">zile /1  persoană/ –   3 x 1 x 17,5 euro =  52,5 </w:t>
      </w:r>
      <w:r w:rsidR="000504BD">
        <w:rPr>
          <w:rFonts w:eastAsia="Times New Roman"/>
          <w:lang w:val="ro-RO" w:eastAsia="x-none"/>
        </w:rPr>
        <w:t>euro</w:t>
      </w:r>
      <w:r w:rsidR="000504BD" w:rsidRPr="00C05FFB">
        <w:rPr>
          <w:rFonts w:eastAsia="Times New Roman"/>
          <w:lang w:val="ro-RO" w:eastAsia="x-none"/>
        </w:rPr>
        <w:t xml:space="preserve"> (respectiv </w:t>
      </w:r>
      <w:r w:rsidR="00D1781F">
        <w:rPr>
          <w:rFonts w:eastAsia="Times New Roman"/>
          <w:lang w:val="ro-RO" w:eastAsia="x-none"/>
        </w:rPr>
        <w:t>261,</w:t>
      </w:r>
      <w:r w:rsidR="00783F66">
        <w:rPr>
          <w:rFonts w:eastAsia="Times New Roman"/>
          <w:lang w:val="ro-RO" w:eastAsia="x-none"/>
        </w:rPr>
        <w:t>26</w:t>
      </w:r>
      <w:r w:rsidR="000504BD" w:rsidRPr="00C05FFB">
        <w:rPr>
          <w:rFonts w:eastAsia="Times New Roman"/>
          <w:lang w:val="ro-RO" w:eastAsia="x-none"/>
        </w:rPr>
        <w:t xml:space="preserve"> lei, calculat la curs BNR comunicat în data de </w:t>
      </w:r>
      <w:r w:rsidR="00D1781F">
        <w:rPr>
          <w:rFonts w:eastAsia="Times New Roman"/>
          <w:lang w:val="ro-RO" w:eastAsia="x-none"/>
        </w:rPr>
        <w:t>13 august</w:t>
      </w:r>
      <w:r w:rsidR="000504BD" w:rsidRPr="00C05FFB">
        <w:rPr>
          <w:rFonts w:eastAsia="Times New Roman"/>
          <w:lang w:val="ro-RO" w:eastAsia="x-none"/>
        </w:rPr>
        <w:t xml:space="preserve"> 2024, 1 </w:t>
      </w:r>
      <w:r w:rsidR="000504BD">
        <w:rPr>
          <w:rFonts w:eastAsia="Times New Roman"/>
          <w:lang w:val="ro-RO" w:eastAsia="x-none"/>
        </w:rPr>
        <w:t>euro</w:t>
      </w:r>
      <w:r w:rsidR="000504BD" w:rsidRPr="00C05FFB">
        <w:rPr>
          <w:rFonts w:eastAsia="Times New Roman"/>
          <w:lang w:val="ro-RO" w:eastAsia="x-none"/>
        </w:rPr>
        <w:t xml:space="preserve"> =  4,9</w:t>
      </w:r>
      <w:r w:rsidR="00D1781F">
        <w:rPr>
          <w:rFonts w:eastAsia="Times New Roman"/>
          <w:lang w:val="ro-RO" w:eastAsia="x-none"/>
        </w:rPr>
        <w:t xml:space="preserve">764 </w:t>
      </w:r>
      <w:r w:rsidR="000504BD" w:rsidRPr="00C05FFB">
        <w:rPr>
          <w:rFonts w:eastAsia="Times New Roman"/>
          <w:lang w:val="ro-RO" w:eastAsia="x-none"/>
        </w:rPr>
        <w:t>lei)</w:t>
      </w:r>
      <w:r w:rsidR="00783F66">
        <w:rPr>
          <w:rFonts w:eastAsia="Times New Roman"/>
          <w:lang w:val="ro-RO" w:eastAsia="x-none"/>
        </w:rPr>
        <w:t xml:space="preserve"> - pentru perioada 9-11 octombrie 2024</w:t>
      </w:r>
    </w:p>
    <w:p w14:paraId="5AF0EEBD" w14:textId="2DFD5A65" w:rsidR="00783F66" w:rsidRPr="00783F66" w:rsidRDefault="00D1781F" w:rsidP="00783F66">
      <w:pPr>
        <w:pStyle w:val="ListParagraph"/>
        <w:numPr>
          <w:ilvl w:val="0"/>
          <w:numId w:val="10"/>
        </w:numPr>
        <w:jc w:val="both"/>
        <w:rPr>
          <w:rFonts w:eastAsia="Times New Roman"/>
          <w:lang w:val="ro-RO" w:eastAsia="x-none"/>
        </w:rPr>
      </w:pPr>
      <w:r w:rsidRPr="00D63FD1">
        <w:rPr>
          <w:rFonts w:eastAsia="Times New Roman"/>
          <w:lang w:val="ro-RO" w:eastAsia="x-none"/>
        </w:rPr>
        <w:t>2 zile /1 persoană</w:t>
      </w:r>
      <w:r>
        <w:rPr>
          <w:rFonts w:eastAsia="Times New Roman"/>
          <w:b/>
          <w:bCs/>
          <w:lang w:val="ro-RO" w:eastAsia="x-none"/>
        </w:rPr>
        <w:t xml:space="preserve"> </w:t>
      </w:r>
      <w:r>
        <w:rPr>
          <w:rFonts w:eastAsia="Times New Roman"/>
          <w:lang w:val="ro-RO" w:eastAsia="x-none"/>
        </w:rPr>
        <w:t xml:space="preserve">– 2 x 1 x </w:t>
      </w:r>
      <w:r w:rsidR="00A37582">
        <w:rPr>
          <w:rFonts w:eastAsia="Times New Roman"/>
          <w:lang w:val="ro-RO" w:eastAsia="x-none"/>
        </w:rPr>
        <w:t>17,5</w:t>
      </w:r>
      <w:r>
        <w:rPr>
          <w:rFonts w:eastAsia="Times New Roman"/>
          <w:lang w:val="ro-RO" w:eastAsia="x-none"/>
        </w:rPr>
        <w:t xml:space="preserve"> euro = </w:t>
      </w:r>
      <w:r w:rsidR="00A37582">
        <w:rPr>
          <w:rFonts w:eastAsia="Times New Roman"/>
          <w:lang w:val="ro-RO" w:eastAsia="x-none"/>
        </w:rPr>
        <w:t>35,00 euro</w:t>
      </w:r>
      <w:r>
        <w:rPr>
          <w:rFonts w:eastAsia="Times New Roman"/>
          <w:lang w:val="ro-RO" w:eastAsia="x-none"/>
        </w:rPr>
        <w:t xml:space="preserve"> ( respectiv </w:t>
      </w:r>
      <w:r w:rsidR="00A37582">
        <w:rPr>
          <w:rFonts w:eastAsia="Times New Roman"/>
          <w:lang w:val="ro-RO" w:eastAsia="x-none"/>
        </w:rPr>
        <w:t>174,</w:t>
      </w:r>
      <w:r w:rsidR="00783F66">
        <w:rPr>
          <w:rFonts w:eastAsia="Times New Roman"/>
          <w:lang w:val="ro-RO" w:eastAsia="x-none"/>
        </w:rPr>
        <w:t>17</w:t>
      </w:r>
      <w:r>
        <w:rPr>
          <w:rFonts w:eastAsia="Times New Roman"/>
          <w:lang w:val="ro-RO" w:eastAsia="x-none"/>
        </w:rPr>
        <w:t xml:space="preserve"> lei</w:t>
      </w:r>
      <w:r w:rsidRPr="006C4899">
        <w:rPr>
          <w:lang w:val="it-IT"/>
        </w:rPr>
        <w:t xml:space="preserve"> </w:t>
      </w:r>
      <w:r w:rsidR="00783F66">
        <w:rPr>
          <w:lang w:val="it-IT"/>
        </w:rPr>
        <w:t xml:space="preserve"> </w:t>
      </w:r>
      <w:r w:rsidRPr="00D1781F">
        <w:rPr>
          <w:rFonts w:eastAsia="Times New Roman"/>
          <w:lang w:val="ro-RO" w:eastAsia="x-none"/>
        </w:rPr>
        <w:t>calculat la curs BNR comunicat în data de 13 august 2024, 1 euro =  4,9764 lei)</w:t>
      </w:r>
      <w:r w:rsidR="00783F66">
        <w:rPr>
          <w:rFonts w:eastAsia="Times New Roman"/>
          <w:lang w:val="ro-RO" w:eastAsia="x-none"/>
        </w:rPr>
        <w:t xml:space="preserve"> - </w:t>
      </w:r>
      <w:r w:rsidR="00783F66" w:rsidRPr="00783F66">
        <w:rPr>
          <w:rFonts w:eastAsia="Times New Roman"/>
          <w:lang w:val="ro-RO" w:eastAsia="x-none"/>
        </w:rPr>
        <w:t>pentru perioada 12-14 octombrie 2024</w:t>
      </w:r>
    </w:p>
    <w:p w14:paraId="619535DF" w14:textId="77777777" w:rsidR="000504BD" w:rsidRDefault="000504BD" w:rsidP="000504BD">
      <w:pPr>
        <w:jc w:val="both"/>
        <w:rPr>
          <w:rFonts w:eastAsia="Times New Roman"/>
          <w:lang w:val="ro-RO" w:eastAsia="x-none"/>
        </w:rPr>
      </w:pPr>
    </w:p>
    <w:p w14:paraId="3440858D" w14:textId="77777777" w:rsidR="000504BD" w:rsidRPr="006C4899" w:rsidRDefault="000504BD" w:rsidP="000504BD">
      <w:pPr>
        <w:pStyle w:val="ListParagraph"/>
        <w:ind w:left="2520"/>
        <w:jc w:val="both"/>
        <w:rPr>
          <w:lang w:val="it-IT"/>
        </w:rPr>
      </w:pPr>
    </w:p>
    <w:p w14:paraId="2A504E63" w14:textId="77777777" w:rsidR="000504BD" w:rsidRDefault="000504BD" w:rsidP="000504BD">
      <w:pPr>
        <w:jc w:val="both"/>
        <w:rPr>
          <w:rFonts w:eastAsia="Times New Roman"/>
          <w:lang w:val="ro-RO" w:eastAsia="x-none"/>
        </w:rPr>
      </w:pPr>
      <w:r w:rsidRPr="00211126">
        <w:rPr>
          <w:rFonts w:eastAsia="Times New Roman"/>
          <w:b/>
          <w:bCs/>
          <w:lang w:val="ro-RO" w:eastAsia="x-none"/>
        </w:rPr>
        <w:t>Total cheltuieli deplasare</w:t>
      </w:r>
      <w:r w:rsidRPr="00211126">
        <w:rPr>
          <w:rFonts w:eastAsia="Times New Roman"/>
          <w:lang w:val="ro-RO" w:eastAsia="x-none"/>
        </w:rPr>
        <w:t xml:space="preserve">: </w:t>
      </w:r>
      <w:bookmarkStart w:id="7" w:name="_Hlk172124532"/>
      <w:r w:rsidRPr="00211126">
        <w:rPr>
          <w:rFonts w:eastAsia="Times New Roman"/>
          <w:b/>
          <w:bCs/>
          <w:lang w:val="ro-RO" w:eastAsia="x-none"/>
        </w:rPr>
        <w:t xml:space="preserve">diurnă </w:t>
      </w:r>
      <w:r w:rsidR="00A37582">
        <w:rPr>
          <w:rFonts w:eastAsia="Times New Roman"/>
          <w:b/>
          <w:bCs/>
          <w:lang w:val="ro-RO" w:eastAsia="x-none"/>
        </w:rPr>
        <w:t>87</w:t>
      </w:r>
      <w:r w:rsidR="00E30F07">
        <w:rPr>
          <w:rFonts w:eastAsia="Times New Roman"/>
          <w:b/>
          <w:bCs/>
          <w:lang w:val="ro-RO" w:eastAsia="x-none"/>
        </w:rPr>
        <w:t>,50</w:t>
      </w:r>
      <w:r w:rsidRPr="00211126">
        <w:rPr>
          <w:rFonts w:eastAsia="Times New Roman"/>
          <w:b/>
          <w:bCs/>
          <w:lang w:val="ro-RO" w:eastAsia="x-none"/>
        </w:rPr>
        <w:t xml:space="preserve"> euro</w:t>
      </w:r>
      <w:r w:rsidRPr="00211126">
        <w:rPr>
          <w:rFonts w:eastAsia="Times New Roman"/>
          <w:lang w:val="ro-RO" w:eastAsia="x-none"/>
        </w:rPr>
        <w:t xml:space="preserve"> (respectiv lei, calculat la curs BNR comunicat în data de </w:t>
      </w:r>
      <w:r w:rsidR="00D63FD1">
        <w:rPr>
          <w:rFonts w:eastAsia="Times New Roman"/>
          <w:lang w:val="ro-RO" w:eastAsia="x-none"/>
        </w:rPr>
        <w:t>13 august</w:t>
      </w:r>
      <w:r w:rsidRPr="00211126">
        <w:rPr>
          <w:rFonts w:eastAsia="Times New Roman"/>
          <w:lang w:val="ro-RO" w:eastAsia="x-none"/>
        </w:rPr>
        <w:t xml:space="preserve"> 2024, 1 </w:t>
      </w:r>
      <w:r>
        <w:rPr>
          <w:rFonts w:eastAsia="Times New Roman"/>
          <w:lang w:val="ro-RO" w:eastAsia="x-none"/>
        </w:rPr>
        <w:t>euro</w:t>
      </w:r>
      <w:r w:rsidRPr="00211126">
        <w:rPr>
          <w:rFonts w:eastAsia="Times New Roman"/>
          <w:lang w:val="ro-RO" w:eastAsia="x-none"/>
        </w:rPr>
        <w:t xml:space="preserve"> =  4,9</w:t>
      </w:r>
      <w:r w:rsidR="00D63FD1">
        <w:rPr>
          <w:rFonts w:eastAsia="Times New Roman"/>
          <w:lang w:val="ro-RO" w:eastAsia="x-none"/>
        </w:rPr>
        <w:t>764</w:t>
      </w:r>
      <w:r w:rsidRPr="00211126">
        <w:rPr>
          <w:rFonts w:eastAsia="Times New Roman"/>
          <w:lang w:val="ro-RO" w:eastAsia="x-none"/>
        </w:rPr>
        <w:t xml:space="preserve"> lei</w:t>
      </w:r>
      <w:r w:rsidRPr="00211126">
        <w:rPr>
          <w:rFonts w:eastAsia="Times New Roman"/>
          <w:b/>
          <w:bCs/>
          <w:lang w:val="ro-RO" w:eastAsia="x-none"/>
        </w:rPr>
        <w:t>)</w:t>
      </w:r>
      <w:r w:rsidR="00D63FD1">
        <w:rPr>
          <w:rFonts w:eastAsia="Times New Roman"/>
          <w:lang w:val="ro-RO" w:eastAsia="x-none"/>
        </w:rPr>
        <w:t>.</w:t>
      </w:r>
      <w:r w:rsidRPr="008628A9">
        <w:rPr>
          <w:rFonts w:eastAsia="Times New Roman"/>
          <w:b/>
          <w:bCs/>
          <w:lang w:val="ro-RO" w:eastAsia="x-none"/>
        </w:rPr>
        <w:t xml:space="preserve"> </w:t>
      </w:r>
    </w:p>
    <w:p w14:paraId="65DBEF79" w14:textId="77777777" w:rsidR="00193FEF" w:rsidRDefault="00193FEF" w:rsidP="000504BD">
      <w:pPr>
        <w:jc w:val="both"/>
        <w:rPr>
          <w:rFonts w:eastAsia="Times New Roman"/>
          <w:b/>
          <w:bCs/>
          <w:lang w:val="ro-RO" w:eastAsia="x-none"/>
        </w:rPr>
      </w:pPr>
    </w:p>
    <w:p w14:paraId="417EE80C" w14:textId="361FC382" w:rsidR="000504BD" w:rsidRPr="00E72828" w:rsidRDefault="000504BD" w:rsidP="000504BD">
      <w:pPr>
        <w:jc w:val="both"/>
        <w:rPr>
          <w:rFonts w:eastAsia="Times New Roman"/>
          <w:b/>
          <w:bCs/>
          <w:lang w:val="ro-RO" w:eastAsia="x-none"/>
        </w:rPr>
      </w:pPr>
      <w:r w:rsidRPr="00E72828">
        <w:rPr>
          <w:rFonts w:eastAsia="Times New Roman"/>
          <w:b/>
          <w:bCs/>
          <w:lang w:val="ro-RO" w:eastAsia="x-none"/>
        </w:rPr>
        <w:t xml:space="preserve">Total cheltuieli în lei: </w:t>
      </w:r>
      <w:r w:rsidR="00A37582">
        <w:rPr>
          <w:rFonts w:eastAsia="Times New Roman"/>
          <w:b/>
          <w:bCs/>
          <w:lang w:val="ro-RO" w:eastAsia="x-none"/>
        </w:rPr>
        <w:t>435,</w:t>
      </w:r>
      <w:r w:rsidR="009E38EC">
        <w:rPr>
          <w:rFonts w:eastAsia="Times New Roman"/>
          <w:b/>
          <w:bCs/>
          <w:lang w:val="ro-RO" w:eastAsia="x-none"/>
        </w:rPr>
        <w:t>43 lei</w:t>
      </w:r>
    </w:p>
    <w:p w14:paraId="3C98EE33" w14:textId="77777777" w:rsidR="000504BD" w:rsidRPr="00211126" w:rsidRDefault="000504BD" w:rsidP="000504BD">
      <w:pPr>
        <w:jc w:val="both"/>
        <w:rPr>
          <w:rFonts w:eastAsia="Times New Roman"/>
          <w:lang w:val="ro-RO" w:eastAsia="x-none"/>
        </w:rPr>
      </w:pPr>
    </w:p>
    <w:bookmarkEnd w:id="7"/>
    <w:p w14:paraId="51F6EC33" w14:textId="77777777" w:rsidR="000504BD" w:rsidRPr="00571781" w:rsidRDefault="000504BD" w:rsidP="000504BD">
      <w:pPr>
        <w:ind w:firstLine="851"/>
        <w:jc w:val="both"/>
        <w:rPr>
          <w:rFonts w:eastAsia="Times New Roman"/>
          <w:lang w:val="ro-RO" w:eastAsia="x-none"/>
        </w:rPr>
      </w:pPr>
    </w:p>
    <w:p w14:paraId="08D039EC" w14:textId="77777777" w:rsidR="000504BD" w:rsidRPr="00571781" w:rsidRDefault="000504BD" w:rsidP="000504BD">
      <w:pPr>
        <w:jc w:val="both"/>
        <w:rPr>
          <w:rFonts w:eastAsia="Times New Roman"/>
          <w:lang w:val="ro-RO" w:eastAsia="x-none"/>
        </w:rPr>
      </w:pPr>
    </w:p>
    <w:p w14:paraId="374ABA99" w14:textId="77777777" w:rsidR="000504BD" w:rsidRPr="00571781" w:rsidRDefault="000504BD" w:rsidP="000504BD">
      <w:pPr>
        <w:jc w:val="both"/>
        <w:rPr>
          <w:rFonts w:eastAsia="Times New Roman"/>
          <w:lang w:val="ro-RO" w:eastAsia="x-none"/>
        </w:rPr>
      </w:pPr>
    </w:p>
    <w:p w14:paraId="48E54B56" w14:textId="77777777" w:rsidR="00A37582" w:rsidRDefault="00A37582" w:rsidP="000504BD">
      <w:pPr>
        <w:ind w:firstLine="851"/>
        <w:jc w:val="both"/>
        <w:rPr>
          <w:rFonts w:eastAsia="Times New Roman"/>
          <w:lang w:val="ro-RO" w:eastAsia="x-none"/>
        </w:rPr>
      </w:pPr>
    </w:p>
    <w:p w14:paraId="04F966B9" w14:textId="77777777" w:rsidR="009E38EC" w:rsidRDefault="009E38EC" w:rsidP="000504BD">
      <w:pPr>
        <w:ind w:firstLine="851"/>
        <w:jc w:val="both"/>
        <w:rPr>
          <w:rFonts w:eastAsia="Times New Roman"/>
          <w:lang w:val="ro-RO" w:eastAsia="x-none"/>
        </w:rPr>
      </w:pPr>
    </w:p>
    <w:p w14:paraId="18D855F3" w14:textId="77777777" w:rsidR="009E38EC" w:rsidRDefault="009E38EC" w:rsidP="000504BD">
      <w:pPr>
        <w:ind w:firstLine="851"/>
        <w:jc w:val="both"/>
        <w:rPr>
          <w:rFonts w:eastAsia="Times New Roman"/>
          <w:lang w:val="ro-RO" w:eastAsia="x-none"/>
        </w:rPr>
      </w:pPr>
    </w:p>
    <w:p w14:paraId="1F87EE39" w14:textId="6EE66C5E" w:rsidR="000504BD" w:rsidRPr="00571781" w:rsidRDefault="000504BD" w:rsidP="000504BD">
      <w:pPr>
        <w:ind w:firstLine="851"/>
        <w:jc w:val="both"/>
        <w:rPr>
          <w:rFonts w:eastAsia="Times New Roman"/>
          <w:lang w:val="ro-RO" w:eastAsia="x-none"/>
        </w:rPr>
      </w:pPr>
      <w:r w:rsidRPr="00571781">
        <w:rPr>
          <w:rFonts w:eastAsia="Times New Roman"/>
          <w:lang w:val="ro-RO" w:eastAsia="x-none"/>
        </w:rPr>
        <w:t>Având în vedere cele prezentate mai sus, supunem pentru analiză şi aprobarea dumneavoastră proiectul de hotărâre privind finanţarea din bugetul local a sumei necesară cheltuielilor de deplasare.</w:t>
      </w:r>
    </w:p>
    <w:p w14:paraId="3CCABB3A" w14:textId="77777777" w:rsidR="000504BD" w:rsidRPr="00571781" w:rsidRDefault="000504BD" w:rsidP="000504BD">
      <w:pPr>
        <w:ind w:firstLine="851"/>
        <w:jc w:val="both"/>
        <w:rPr>
          <w:rFonts w:eastAsia="Times New Roman"/>
          <w:lang w:val="ro-RO" w:eastAsia="x-none"/>
        </w:rPr>
      </w:pPr>
    </w:p>
    <w:p w14:paraId="487D7497" w14:textId="77777777" w:rsidR="000504BD" w:rsidRPr="00571781" w:rsidRDefault="000504BD" w:rsidP="000504BD">
      <w:pPr>
        <w:ind w:firstLine="851"/>
        <w:jc w:val="both"/>
        <w:rPr>
          <w:rFonts w:eastAsia="Times New Roman"/>
          <w:lang w:val="ro-RO" w:eastAsia="x-none"/>
        </w:rPr>
      </w:pPr>
    </w:p>
    <w:p w14:paraId="0FEE9A80" w14:textId="77777777" w:rsidR="000504BD" w:rsidRPr="00571781" w:rsidRDefault="000504BD" w:rsidP="000504BD">
      <w:pPr>
        <w:ind w:firstLine="851"/>
        <w:jc w:val="both"/>
        <w:rPr>
          <w:rFonts w:eastAsia="Times New Roman"/>
          <w:lang w:val="ro-RO" w:eastAsia="x-none"/>
        </w:rPr>
      </w:pPr>
    </w:p>
    <w:p w14:paraId="4FA9EB94" w14:textId="77777777" w:rsidR="000504BD" w:rsidRPr="00571781" w:rsidRDefault="000504BD" w:rsidP="000504BD">
      <w:pPr>
        <w:ind w:firstLine="851"/>
        <w:jc w:val="both"/>
        <w:rPr>
          <w:lang w:val="ro-RO"/>
        </w:rPr>
      </w:pPr>
      <w:r w:rsidRPr="00571781">
        <w:rPr>
          <w:rFonts w:eastAsia="Times New Roman"/>
          <w:lang w:val="ro-RO" w:eastAsia="x-none"/>
        </w:rPr>
        <w:t xml:space="preserve">Anexe: </w:t>
      </w:r>
      <w:r>
        <w:rPr>
          <w:rFonts w:eastAsia="Times New Roman"/>
          <w:lang w:val="ro-RO" w:eastAsia="x-none"/>
        </w:rPr>
        <w:t xml:space="preserve">referatul de aprobare nr. 2453 din 09.05.2024 al Direcției Arhitect Șef, Ghidul Peer – learning </w:t>
      </w:r>
      <w:r w:rsidR="00D63FD1">
        <w:rPr>
          <w:rFonts w:eastAsia="Times New Roman"/>
          <w:lang w:val="ro-RO" w:eastAsia="x-none"/>
        </w:rPr>
        <w:t>– Spații locative și zone rezi</w:t>
      </w:r>
      <w:r w:rsidR="00193FEF">
        <w:rPr>
          <w:rFonts w:eastAsia="Times New Roman"/>
          <w:lang w:val="ro-RO" w:eastAsia="x-none"/>
        </w:rPr>
        <w:t>dențiale</w:t>
      </w:r>
      <w:r w:rsidR="00D63FD1">
        <w:rPr>
          <w:rFonts w:eastAsia="Times New Roman"/>
          <w:lang w:val="ro-RO" w:eastAsia="x-none"/>
        </w:rPr>
        <w:t xml:space="preserve"> </w:t>
      </w:r>
      <w:r w:rsidR="00193FEF">
        <w:rPr>
          <w:rFonts w:eastAsia="Times New Roman"/>
          <w:lang w:val="ro-RO" w:eastAsia="x-none"/>
        </w:rPr>
        <w:t xml:space="preserve">și Programul </w:t>
      </w:r>
      <w:r w:rsidR="001C039F">
        <w:rPr>
          <w:rFonts w:eastAsia="Times New Roman"/>
          <w:lang w:val="ro-RO" w:eastAsia="x-none"/>
        </w:rPr>
        <w:t>sesiunii</w:t>
      </w:r>
      <w:r w:rsidR="00193FEF">
        <w:rPr>
          <w:rFonts w:eastAsia="Times New Roman"/>
          <w:lang w:val="ro-RO" w:eastAsia="x-none"/>
        </w:rPr>
        <w:t xml:space="preserve"> în Malm</w:t>
      </w:r>
      <w:r w:rsidR="00193FEF">
        <w:rPr>
          <w:rFonts w:eastAsia="Times New Roman"/>
          <w:lang w:val="hu-HU" w:eastAsia="x-none"/>
        </w:rPr>
        <w:t xml:space="preserve">ö – </w:t>
      </w:r>
      <w:r w:rsidR="00193FEF">
        <w:rPr>
          <w:rFonts w:eastAsia="Times New Roman"/>
          <w:lang w:val="ro-RO" w:eastAsia="x-none"/>
        </w:rPr>
        <w:t>Suedia</w:t>
      </w:r>
      <w:r w:rsidR="00E30F07">
        <w:rPr>
          <w:rFonts w:eastAsia="Times New Roman"/>
          <w:lang w:val="ro-RO" w:eastAsia="x-none"/>
        </w:rPr>
        <w:t>, nota de informare nr. 44135 din 14.08.2024.</w:t>
      </w:r>
    </w:p>
    <w:p w14:paraId="44BF66C1" w14:textId="77777777" w:rsidR="000504BD" w:rsidRPr="00571781" w:rsidRDefault="000504BD" w:rsidP="000504BD">
      <w:pPr>
        <w:ind w:right="-613"/>
        <w:jc w:val="right"/>
        <w:rPr>
          <w:lang w:val="ro-RO"/>
        </w:rPr>
      </w:pPr>
    </w:p>
    <w:p w14:paraId="7DD5D9B8" w14:textId="77777777" w:rsidR="000504BD" w:rsidRDefault="000504BD" w:rsidP="000504BD">
      <w:pPr>
        <w:ind w:right="-613"/>
        <w:jc w:val="right"/>
        <w:rPr>
          <w:sz w:val="26"/>
          <w:szCs w:val="26"/>
          <w:lang w:val="ro-RO"/>
        </w:rPr>
      </w:pPr>
    </w:p>
    <w:p w14:paraId="100E5F5C" w14:textId="77777777" w:rsidR="000504BD" w:rsidRDefault="000504BD" w:rsidP="000504BD">
      <w:pPr>
        <w:ind w:right="-613"/>
        <w:jc w:val="right"/>
        <w:rPr>
          <w:sz w:val="26"/>
          <w:szCs w:val="26"/>
          <w:lang w:val="ro-RO"/>
        </w:rPr>
      </w:pPr>
    </w:p>
    <w:p w14:paraId="126CF51C" w14:textId="77777777" w:rsidR="000504BD" w:rsidRPr="00FB4F9C" w:rsidRDefault="000504BD" w:rsidP="000504BD">
      <w:pPr>
        <w:ind w:right="-613"/>
        <w:rPr>
          <w:lang w:val="ro-RO"/>
        </w:rPr>
      </w:pPr>
      <w:r>
        <w:rPr>
          <w:sz w:val="26"/>
          <w:szCs w:val="26"/>
          <w:lang w:val="ro-RO"/>
        </w:rPr>
        <w:t xml:space="preserve"> </w:t>
      </w:r>
      <w:r w:rsidRPr="00FB4F9C">
        <w:rPr>
          <w:lang w:val="ro-RO"/>
        </w:rPr>
        <w:t xml:space="preserve">Director executiv adj. D.A.S.C.P.C.                                              </w:t>
      </w:r>
    </w:p>
    <w:p w14:paraId="7903FED9" w14:textId="77777777" w:rsidR="000504BD" w:rsidRPr="00FB4F9C" w:rsidRDefault="000504BD" w:rsidP="000504BD">
      <w:pPr>
        <w:ind w:right="-613"/>
        <w:rPr>
          <w:lang w:val="ro-RO"/>
        </w:rPr>
      </w:pPr>
      <w:r w:rsidRPr="00FB4F9C">
        <w:rPr>
          <w:lang w:val="ro-RO"/>
        </w:rPr>
        <w:t xml:space="preserve"> Cosmin Blaga                                                                                 </w:t>
      </w:r>
    </w:p>
    <w:p w14:paraId="2954B635" w14:textId="77777777" w:rsidR="000504BD" w:rsidRPr="00FB4F9C" w:rsidRDefault="000504BD" w:rsidP="000504BD">
      <w:pPr>
        <w:ind w:right="-613"/>
        <w:jc w:val="right"/>
        <w:rPr>
          <w:lang w:val="ro-RO"/>
        </w:rPr>
      </w:pPr>
    </w:p>
    <w:p w14:paraId="31DECDF8" w14:textId="77777777" w:rsidR="000504BD" w:rsidRPr="00FB4F9C" w:rsidRDefault="000504BD" w:rsidP="000504BD">
      <w:pPr>
        <w:ind w:right="-613"/>
        <w:jc w:val="right"/>
        <w:rPr>
          <w:lang w:val="ro-RO"/>
        </w:rPr>
      </w:pPr>
    </w:p>
    <w:p w14:paraId="4B907E35" w14:textId="77777777" w:rsidR="000504BD" w:rsidRPr="00FB4F9C" w:rsidRDefault="000504BD" w:rsidP="000504BD">
      <w:pPr>
        <w:ind w:right="-613"/>
        <w:jc w:val="right"/>
        <w:rPr>
          <w:lang w:val="ro-RO"/>
        </w:rPr>
      </w:pPr>
    </w:p>
    <w:p w14:paraId="01468C4D" w14:textId="77777777" w:rsidR="000504BD" w:rsidRPr="00FB4F9C" w:rsidRDefault="000504BD" w:rsidP="000504BD">
      <w:pPr>
        <w:ind w:right="-613"/>
        <w:jc w:val="center"/>
        <w:rPr>
          <w:lang w:val="ro-RO"/>
        </w:rPr>
      </w:pPr>
    </w:p>
    <w:p w14:paraId="0A811FAC" w14:textId="77777777" w:rsidR="000504BD" w:rsidRPr="00FB4F9C" w:rsidRDefault="000504BD" w:rsidP="000504BD">
      <w:pPr>
        <w:ind w:right="-613"/>
        <w:jc w:val="center"/>
        <w:rPr>
          <w:lang w:val="ro-RO"/>
        </w:rPr>
      </w:pPr>
    </w:p>
    <w:p w14:paraId="16A8B7B8" w14:textId="77777777" w:rsidR="000504BD" w:rsidRPr="00FB4F9C" w:rsidRDefault="000504BD" w:rsidP="000504BD">
      <w:pPr>
        <w:ind w:right="-613"/>
        <w:jc w:val="center"/>
        <w:rPr>
          <w:lang w:val="ro-RO"/>
        </w:rPr>
      </w:pPr>
      <w:r w:rsidRPr="00FB4F9C">
        <w:rPr>
          <w:lang w:val="ro-RO"/>
        </w:rPr>
        <w:t xml:space="preserve">Aviz favorabil al                  </w:t>
      </w:r>
    </w:p>
    <w:p w14:paraId="619CCF97" w14:textId="77777777" w:rsidR="000504BD" w:rsidRPr="00FB4F9C" w:rsidRDefault="000504BD" w:rsidP="000504BD">
      <w:pPr>
        <w:ind w:right="-613"/>
        <w:jc w:val="center"/>
        <w:rPr>
          <w:lang w:val="ro-RO"/>
        </w:rPr>
      </w:pPr>
      <w:r w:rsidRPr="00FB4F9C">
        <w:rPr>
          <w:lang w:val="ro-RO"/>
        </w:rPr>
        <w:t xml:space="preserve">Direcției Economice              </w:t>
      </w:r>
    </w:p>
    <w:p w14:paraId="57D4CFD3" w14:textId="77777777" w:rsidR="000504BD" w:rsidRPr="00FB4F9C" w:rsidRDefault="000504BD" w:rsidP="000504BD">
      <w:pPr>
        <w:ind w:right="-613"/>
        <w:jc w:val="center"/>
        <w:rPr>
          <w:lang w:val="ro-RO"/>
        </w:rPr>
      </w:pPr>
      <w:r w:rsidRPr="00FB4F9C">
        <w:rPr>
          <w:lang w:val="ro-RO"/>
        </w:rPr>
        <w:t xml:space="preserve">Dir. economic                        </w:t>
      </w:r>
    </w:p>
    <w:p w14:paraId="1A35AC78" w14:textId="77777777" w:rsidR="000504BD" w:rsidRPr="00FB4F9C" w:rsidRDefault="000504BD" w:rsidP="000504BD">
      <w:pPr>
        <w:ind w:right="-613"/>
        <w:jc w:val="center"/>
        <w:rPr>
          <w:b/>
          <w:lang w:val="ro-RO"/>
        </w:rPr>
      </w:pPr>
      <w:r>
        <w:rPr>
          <w:lang w:val="ro-RO"/>
        </w:rPr>
        <w:t>Fodor Anca Maria</w:t>
      </w:r>
    </w:p>
    <w:p w14:paraId="182630C4" w14:textId="77777777" w:rsidR="000504BD" w:rsidRPr="00FB4F9C" w:rsidRDefault="000504BD" w:rsidP="000504BD">
      <w:pPr>
        <w:ind w:left="-709" w:right="-613" w:firstLine="720"/>
        <w:jc w:val="center"/>
        <w:rPr>
          <w:b/>
          <w:lang w:val="ro-RO"/>
        </w:rPr>
      </w:pPr>
    </w:p>
    <w:p w14:paraId="0C299963" w14:textId="77777777" w:rsidR="000504BD" w:rsidRPr="00615317" w:rsidRDefault="000504BD" w:rsidP="000504BD">
      <w:pPr>
        <w:jc w:val="center"/>
        <w:rPr>
          <w:b/>
          <w:sz w:val="26"/>
          <w:szCs w:val="26"/>
          <w:lang w:val="ro-RO"/>
        </w:rPr>
      </w:pPr>
    </w:p>
    <w:p w14:paraId="32EE17B3" w14:textId="77777777" w:rsidR="000504BD" w:rsidRDefault="000504BD" w:rsidP="000504BD">
      <w:pPr>
        <w:rPr>
          <w:sz w:val="26"/>
          <w:szCs w:val="26"/>
          <w:lang w:val="ro-RO"/>
        </w:rPr>
      </w:pPr>
    </w:p>
    <w:p w14:paraId="730FF25C" w14:textId="77777777" w:rsidR="000504BD" w:rsidRDefault="000504BD" w:rsidP="000504BD">
      <w:pPr>
        <w:rPr>
          <w:sz w:val="26"/>
          <w:szCs w:val="26"/>
          <w:lang w:val="ro-RO"/>
        </w:rPr>
      </w:pPr>
    </w:p>
    <w:p w14:paraId="45D1A670" w14:textId="77777777" w:rsidR="00193FEF" w:rsidRDefault="00193FEF" w:rsidP="000504BD">
      <w:pPr>
        <w:rPr>
          <w:sz w:val="26"/>
          <w:szCs w:val="26"/>
          <w:lang w:val="ro-RO"/>
        </w:rPr>
      </w:pPr>
    </w:p>
    <w:p w14:paraId="16EAE9A3" w14:textId="77777777" w:rsidR="00193FEF" w:rsidRDefault="00193FEF" w:rsidP="000504BD">
      <w:pPr>
        <w:rPr>
          <w:sz w:val="26"/>
          <w:szCs w:val="26"/>
          <w:lang w:val="ro-RO"/>
        </w:rPr>
      </w:pPr>
    </w:p>
    <w:p w14:paraId="4D11C89D" w14:textId="77777777" w:rsidR="00193FEF" w:rsidRDefault="00193FEF" w:rsidP="000504BD">
      <w:pPr>
        <w:rPr>
          <w:sz w:val="26"/>
          <w:szCs w:val="26"/>
          <w:lang w:val="ro-RO"/>
        </w:rPr>
      </w:pPr>
    </w:p>
    <w:p w14:paraId="3E4A03EE" w14:textId="77777777" w:rsidR="00193FEF" w:rsidRDefault="00193FEF" w:rsidP="000504BD">
      <w:pPr>
        <w:rPr>
          <w:sz w:val="26"/>
          <w:szCs w:val="26"/>
          <w:lang w:val="ro-RO"/>
        </w:rPr>
      </w:pPr>
    </w:p>
    <w:p w14:paraId="38859395" w14:textId="77777777" w:rsidR="00193FEF" w:rsidRDefault="00193FEF" w:rsidP="000504BD">
      <w:pPr>
        <w:rPr>
          <w:sz w:val="26"/>
          <w:szCs w:val="26"/>
          <w:lang w:val="ro-RO"/>
        </w:rPr>
      </w:pPr>
    </w:p>
    <w:p w14:paraId="777B97F6" w14:textId="77777777" w:rsidR="00193FEF" w:rsidRDefault="00193FEF" w:rsidP="000504BD">
      <w:pPr>
        <w:rPr>
          <w:sz w:val="26"/>
          <w:szCs w:val="26"/>
          <w:lang w:val="ro-RO"/>
        </w:rPr>
      </w:pPr>
    </w:p>
    <w:p w14:paraId="5B81BA97" w14:textId="77777777" w:rsidR="00193FEF" w:rsidRDefault="00193FEF" w:rsidP="000504BD">
      <w:pPr>
        <w:rPr>
          <w:sz w:val="26"/>
          <w:szCs w:val="26"/>
          <w:lang w:val="ro-RO"/>
        </w:rPr>
      </w:pPr>
    </w:p>
    <w:p w14:paraId="1AE0275F" w14:textId="77777777" w:rsidR="00193FEF" w:rsidRDefault="00193FEF" w:rsidP="000504BD">
      <w:pPr>
        <w:rPr>
          <w:sz w:val="26"/>
          <w:szCs w:val="26"/>
          <w:lang w:val="ro-RO"/>
        </w:rPr>
      </w:pPr>
    </w:p>
    <w:p w14:paraId="24532C4C" w14:textId="77777777" w:rsidR="00193FEF" w:rsidRDefault="00193FEF" w:rsidP="000504BD">
      <w:pPr>
        <w:rPr>
          <w:sz w:val="26"/>
          <w:szCs w:val="26"/>
          <w:lang w:val="ro-RO"/>
        </w:rPr>
      </w:pPr>
    </w:p>
    <w:p w14:paraId="25D72FB6" w14:textId="77777777" w:rsidR="00193FEF" w:rsidRDefault="00193FEF" w:rsidP="000504BD">
      <w:pPr>
        <w:rPr>
          <w:sz w:val="26"/>
          <w:szCs w:val="26"/>
          <w:lang w:val="ro-RO"/>
        </w:rPr>
      </w:pPr>
    </w:p>
    <w:p w14:paraId="4B4E1343" w14:textId="77777777" w:rsidR="00193FEF" w:rsidRDefault="00193FEF" w:rsidP="000504BD">
      <w:pPr>
        <w:rPr>
          <w:sz w:val="26"/>
          <w:szCs w:val="26"/>
          <w:lang w:val="ro-RO"/>
        </w:rPr>
      </w:pPr>
    </w:p>
    <w:p w14:paraId="0D45C962" w14:textId="77777777" w:rsidR="00193FEF" w:rsidRDefault="00193FEF" w:rsidP="000504BD">
      <w:pPr>
        <w:rPr>
          <w:sz w:val="26"/>
          <w:szCs w:val="26"/>
          <w:lang w:val="ro-RO"/>
        </w:rPr>
      </w:pPr>
    </w:p>
    <w:p w14:paraId="494B787D" w14:textId="77777777" w:rsidR="000504BD" w:rsidRDefault="000504BD" w:rsidP="000504BD">
      <w:pPr>
        <w:rPr>
          <w:sz w:val="26"/>
          <w:szCs w:val="26"/>
          <w:lang w:val="ro-RO"/>
        </w:rPr>
      </w:pPr>
    </w:p>
    <w:p w14:paraId="7492DDAB" w14:textId="77777777" w:rsidR="009E38EC" w:rsidRDefault="009E38EC" w:rsidP="000504BD">
      <w:pPr>
        <w:rPr>
          <w:sz w:val="26"/>
          <w:szCs w:val="26"/>
          <w:lang w:val="ro-RO"/>
        </w:rPr>
      </w:pPr>
    </w:p>
    <w:p w14:paraId="073536B3" w14:textId="77777777" w:rsidR="009E38EC" w:rsidRDefault="009E38EC" w:rsidP="000504BD">
      <w:pPr>
        <w:rPr>
          <w:sz w:val="26"/>
          <w:szCs w:val="26"/>
          <w:lang w:val="ro-RO"/>
        </w:rPr>
      </w:pPr>
    </w:p>
    <w:p w14:paraId="11F6DB2F" w14:textId="77777777" w:rsidR="009E38EC" w:rsidRDefault="009E38EC" w:rsidP="000504BD">
      <w:pPr>
        <w:rPr>
          <w:sz w:val="26"/>
          <w:szCs w:val="26"/>
          <w:lang w:val="ro-RO"/>
        </w:rPr>
      </w:pPr>
    </w:p>
    <w:p w14:paraId="6F5A1C9D" w14:textId="77777777" w:rsidR="000504BD" w:rsidRDefault="000504BD" w:rsidP="000504BD">
      <w:pPr>
        <w:rPr>
          <w:sz w:val="20"/>
          <w:szCs w:val="20"/>
          <w:lang w:val="ro-RO"/>
        </w:rPr>
      </w:pPr>
      <w:r w:rsidRPr="008E21D7">
        <w:rPr>
          <w:sz w:val="20"/>
          <w:szCs w:val="20"/>
          <w:lang w:val="ro-RO"/>
        </w:rPr>
        <w:t xml:space="preserve">                                                                                                         </w:t>
      </w:r>
      <w:r>
        <w:rPr>
          <w:sz w:val="20"/>
          <w:szCs w:val="20"/>
          <w:lang w:val="ro-RO"/>
        </w:rPr>
        <w:t xml:space="preserve">                      </w:t>
      </w:r>
      <w:r w:rsidRPr="008E21D7">
        <w:rPr>
          <w:sz w:val="20"/>
          <w:szCs w:val="20"/>
          <w:lang w:val="ro-RO"/>
        </w:rPr>
        <w:t>Întocmit</w:t>
      </w:r>
      <w:r>
        <w:rPr>
          <w:sz w:val="20"/>
          <w:szCs w:val="20"/>
          <w:lang w:val="ro-RO"/>
        </w:rPr>
        <w:t>,</w:t>
      </w:r>
    </w:p>
    <w:p w14:paraId="6F089EA1" w14:textId="77777777" w:rsidR="000504BD" w:rsidRPr="008E21D7" w:rsidRDefault="000504BD" w:rsidP="000504BD">
      <w:pPr>
        <w:jc w:val="right"/>
        <w:rPr>
          <w:sz w:val="20"/>
          <w:szCs w:val="20"/>
          <w:lang w:val="ro-RO"/>
        </w:rPr>
      </w:pPr>
      <w:r w:rsidRPr="008E21D7">
        <w:rPr>
          <w:sz w:val="20"/>
          <w:szCs w:val="20"/>
          <w:lang w:val="ro-RO"/>
        </w:rPr>
        <w:t>1 ex., insp. superior, Vlaic Mirela</w:t>
      </w:r>
    </w:p>
    <w:p w14:paraId="38BA8066" w14:textId="77777777" w:rsidR="000504BD" w:rsidRDefault="000504BD" w:rsidP="000504BD">
      <w:pPr>
        <w:rPr>
          <w:sz w:val="26"/>
          <w:szCs w:val="26"/>
          <w:lang w:val="ro-RO"/>
        </w:rPr>
      </w:pPr>
    </w:p>
    <w:p w14:paraId="65DC90E9" w14:textId="77777777" w:rsidR="00193FEF" w:rsidRDefault="00193FEF" w:rsidP="000504BD">
      <w:pPr>
        <w:rPr>
          <w:sz w:val="26"/>
          <w:szCs w:val="26"/>
          <w:lang w:val="ro-RO"/>
        </w:rPr>
      </w:pPr>
    </w:p>
    <w:p w14:paraId="6CD66228" w14:textId="77777777" w:rsidR="009E38EC" w:rsidRDefault="009E38EC" w:rsidP="000504BD">
      <w:pPr>
        <w:rPr>
          <w:sz w:val="26"/>
          <w:szCs w:val="26"/>
          <w:lang w:val="ro-RO"/>
        </w:rPr>
      </w:pPr>
    </w:p>
    <w:p w14:paraId="1BC6722B" w14:textId="77777777" w:rsidR="009E38EC" w:rsidRDefault="009E38EC" w:rsidP="000504BD">
      <w:pPr>
        <w:rPr>
          <w:sz w:val="26"/>
          <w:szCs w:val="26"/>
          <w:lang w:val="ro-RO"/>
        </w:rPr>
      </w:pPr>
    </w:p>
    <w:p w14:paraId="2731C71E" w14:textId="77777777" w:rsidR="009E38EC" w:rsidRDefault="009E38EC" w:rsidP="000504BD">
      <w:pPr>
        <w:rPr>
          <w:sz w:val="26"/>
          <w:szCs w:val="26"/>
          <w:lang w:val="ro-RO"/>
        </w:rPr>
      </w:pPr>
    </w:p>
    <w:p w14:paraId="014469D2" w14:textId="77777777" w:rsidR="009E38EC" w:rsidRDefault="009E38EC" w:rsidP="000504BD">
      <w:pPr>
        <w:rPr>
          <w:sz w:val="26"/>
          <w:szCs w:val="26"/>
          <w:lang w:val="ro-RO"/>
        </w:rPr>
      </w:pPr>
    </w:p>
    <w:p w14:paraId="59B01BE6" w14:textId="77777777" w:rsidR="00193FEF" w:rsidRPr="00615317" w:rsidRDefault="00193FEF" w:rsidP="000504BD">
      <w:pPr>
        <w:rPr>
          <w:sz w:val="26"/>
          <w:szCs w:val="26"/>
          <w:lang w:val="ro-RO"/>
        </w:rPr>
      </w:pPr>
    </w:p>
    <w:p w14:paraId="542B3DEA" w14:textId="77777777" w:rsidR="000504BD" w:rsidRPr="00DD5F75" w:rsidRDefault="000504BD" w:rsidP="000504BD">
      <w:pPr>
        <w:rPr>
          <w:b/>
          <w:sz w:val="20"/>
          <w:szCs w:val="20"/>
          <w:lang w:val="ro-RO"/>
        </w:rPr>
      </w:pPr>
      <w:r w:rsidRPr="00FB4F9C">
        <w:rPr>
          <w:sz w:val="20"/>
          <w:szCs w:val="20"/>
          <w:lang w:val="ro-RO"/>
        </w:rPr>
        <w:t>*Actele administrative sunt hotărârile de Consiliu local care intră în vigoare și produc efecte juridice după îndeplinirea condițiilor prevăzute de art. 129, art. 139 din O.U.G. nr. 57/2019 privind Codul Administrativ</w:t>
      </w:r>
    </w:p>
    <w:p w14:paraId="19F32169" w14:textId="77777777" w:rsidR="000504BD" w:rsidRDefault="000504BD" w:rsidP="000504BD">
      <w:pPr>
        <w:jc w:val="both"/>
        <w:rPr>
          <w:b/>
          <w:lang w:val="ro-RO"/>
        </w:rPr>
      </w:pPr>
    </w:p>
    <w:p w14:paraId="1F558619" w14:textId="77777777" w:rsidR="000504BD" w:rsidRDefault="000504BD" w:rsidP="000504BD">
      <w:pPr>
        <w:jc w:val="both"/>
        <w:rPr>
          <w:b/>
          <w:lang w:val="ro-RO"/>
        </w:rPr>
      </w:pPr>
    </w:p>
    <w:p w14:paraId="4A99C1D8" w14:textId="77777777" w:rsidR="000504BD" w:rsidRDefault="000504BD" w:rsidP="000504BD">
      <w:pPr>
        <w:jc w:val="both"/>
        <w:rPr>
          <w:b/>
          <w:lang w:val="ro-RO"/>
        </w:rPr>
      </w:pPr>
    </w:p>
    <w:p w14:paraId="07AE4B59" w14:textId="77777777" w:rsidR="000504BD" w:rsidRPr="00A62A88" w:rsidRDefault="000504BD" w:rsidP="000504BD">
      <w:pPr>
        <w:jc w:val="both"/>
        <w:rPr>
          <w:b/>
          <w:bCs/>
          <w:lang w:val="ro-RO"/>
        </w:rPr>
      </w:pPr>
      <w:r w:rsidRPr="00A62A88">
        <w:rPr>
          <w:b/>
          <w:lang w:val="ro-RO"/>
        </w:rPr>
        <w:t>ROMÂNIA</w:t>
      </w:r>
      <w:r w:rsidRPr="00A62A88">
        <w:rPr>
          <w:b/>
          <w:lang w:val="ro-RO"/>
        </w:rPr>
        <w:tab/>
        <w:t xml:space="preserve">    </w:t>
      </w:r>
      <w:r w:rsidRPr="00A62A88">
        <w:rPr>
          <w:b/>
          <w:lang w:val="ro-RO"/>
        </w:rPr>
        <w:tab/>
      </w:r>
      <w:r w:rsidRPr="00A62A88">
        <w:rPr>
          <w:b/>
          <w:lang w:val="ro-RO"/>
        </w:rPr>
        <w:tab/>
      </w:r>
      <w:r w:rsidRPr="00A62A88">
        <w:rPr>
          <w:b/>
          <w:lang w:val="ro-RO"/>
        </w:rPr>
        <w:tab/>
        <w:t xml:space="preserve">             </w:t>
      </w:r>
      <w:r w:rsidRPr="00A62A88">
        <w:rPr>
          <w:b/>
          <w:bCs/>
          <w:lang w:val="ro-RO"/>
        </w:rPr>
        <w:t xml:space="preserve">                                            PROIECT                               </w:t>
      </w:r>
    </w:p>
    <w:p w14:paraId="448D3A92" w14:textId="77777777" w:rsidR="000504BD" w:rsidRPr="00A62A88" w:rsidRDefault="000504BD" w:rsidP="000504BD">
      <w:pPr>
        <w:keepNext/>
        <w:tabs>
          <w:tab w:val="left" w:pos="7325"/>
        </w:tabs>
        <w:jc w:val="both"/>
        <w:outlineLvl w:val="0"/>
        <w:rPr>
          <w:rFonts w:eastAsia="Times New Roman"/>
          <w:b/>
          <w:bCs/>
          <w:szCs w:val="20"/>
          <w:lang w:val="ro-RO" w:eastAsia="x-none"/>
        </w:rPr>
      </w:pPr>
      <w:r w:rsidRPr="00A62A88">
        <w:rPr>
          <w:rFonts w:eastAsia="Times New Roman"/>
          <w:b/>
          <w:bCs/>
          <w:szCs w:val="20"/>
          <w:lang w:val="ro-RO" w:eastAsia="x-none"/>
        </w:rPr>
        <w:t>JUDEŢUL MUREȘ                                                                  (Nu produce efecte juridice)*</w:t>
      </w:r>
    </w:p>
    <w:p w14:paraId="790CD771" w14:textId="77777777" w:rsidR="000504BD" w:rsidRPr="00A62A88" w:rsidRDefault="000504BD" w:rsidP="000504BD">
      <w:pPr>
        <w:jc w:val="both"/>
        <w:rPr>
          <w:b/>
          <w:bCs/>
          <w:lang w:val="ro-RO"/>
        </w:rPr>
      </w:pPr>
      <w:r w:rsidRPr="00A62A88">
        <w:rPr>
          <w:b/>
          <w:bCs/>
          <w:lang w:val="ro-RO"/>
        </w:rPr>
        <w:t xml:space="preserve">CONSILIUL LOCAL AL </w:t>
      </w:r>
    </w:p>
    <w:p w14:paraId="7CB1F32C" w14:textId="77777777" w:rsidR="000504BD" w:rsidRDefault="000504BD" w:rsidP="000504BD">
      <w:pPr>
        <w:rPr>
          <w:b/>
          <w:bCs/>
          <w:lang w:val="ro-RO"/>
        </w:rPr>
      </w:pPr>
      <w:r>
        <w:rPr>
          <w:b/>
          <w:bCs/>
          <w:lang w:val="ro-RO"/>
        </w:rPr>
        <w:t>MUNICIPIULUI TÂ</w:t>
      </w:r>
      <w:r w:rsidRPr="00A62A88">
        <w:rPr>
          <w:b/>
          <w:bCs/>
          <w:lang w:val="ro-RO"/>
        </w:rPr>
        <w:t xml:space="preserve">RGU MUREŞ                                                            </w:t>
      </w:r>
    </w:p>
    <w:p w14:paraId="51CAD931" w14:textId="77777777" w:rsidR="000504BD" w:rsidRPr="007652C0" w:rsidRDefault="000504BD" w:rsidP="000504BD">
      <w:pPr>
        <w:rPr>
          <w:b/>
          <w:bCs/>
          <w:lang w:val="ro-RO"/>
        </w:rPr>
      </w:pPr>
      <w:r>
        <w:rPr>
          <w:b/>
          <w:bCs/>
          <w:lang w:val="ro-RO"/>
        </w:rPr>
        <w:t xml:space="preserve">                                                                                                                       Inițiator,</w:t>
      </w:r>
    </w:p>
    <w:p w14:paraId="6DFB1087" w14:textId="77777777" w:rsidR="000504BD" w:rsidRPr="00A62A88" w:rsidRDefault="000504BD" w:rsidP="000504BD">
      <w:pPr>
        <w:rPr>
          <w:b/>
          <w:lang w:val="ro-RO"/>
        </w:rPr>
      </w:pPr>
      <w:r>
        <w:rPr>
          <w:b/>
          <w:bCs/>
          <w:lang w:val="ro-RO"/>
        </w:rPr>
        <w:t xml:space="preserve">                                                                                                                      </w:t>
      </w:r>
      <w:r w:rsidRPr="00A62A88">
        <w:rPr>
          <w:b/>
          <w:bCs/>
          <w:lang w:val="ro-RO"/>
        </w:rPr>
        <w:t xml:space="preserve"> </w:t>
      </w:r>
      <w:r w:rsidRPr="00A62A88">
        <w:rPr>
          <w:b/>
          <w:lang w:val="ro-RO"/>
        </w:rPr>
        <w:t>PRIMAR</w:t>
      </w:r>
    </w:p>
    <w:p w14:paraId="53B6022E" w14:textId="77777777" w:rsidR="000504BD" w:rsidRPr="00A62A88" w:rsidRDefault="000504BD" w:rsidP="000504BD">
      <w:pPr>
        <w:jc w:val="center"/>
        <w:rPr>
          <w:b/>
          <w:lang w:val="ro-RO"/>
        </w:rPr>
      </w:pPr>
      <w:r w:rsidRPr="00A62A88">
        <w:rPr>
          <w:b/>
          <w:lang w:val="ro-RO"/>
        </w:rPr>
        <w:t xml:space="preserve">                                                                                                        </w:t>
      </w:r>
      <w:bookmarkStart w:id="8" w:name="_Hlk55199078"/>
      <w:r w:rsidRPr="00DD5F75">
        <w:rPr>
          <w:b/>
          <w:bCs/>
          <w:lang w:val="ro-RO"/>
        </w:rPr>
        <w:t>SOÓS</w:t>
      </w:r>
      <w:r w:rsidRPr="00DD5F75">
        <w:rPr>
          <w:rFonts w:eastAsia="Times New Roman"/>
          <w:b/>
          <w:bCs/>
          <w:lang w:val="ro-RO"/>
        </w:rPr>
        <w:t xml:space="preserve"> </w:t>
      </w:r>
      <w:r w:rsidRPr="00DD5F75">
        <w:rPr>
          <w:rFonts w:eastAsia="Times New Roman"/>
          <w:b/>
          <w:lang w:val="ro-RO"/>
        </w:rPr>
        <w:t>ZOLTÁN</w:t>
      </w:r>
      <w:bookmarkEnd w:id="8"/>
    </w:p>
    <w:p w14:paraId="087E715C" w14:textId="77777777" w:rsidR="000504BD" w:rsidRPr="00571781" w:rsidRDefault="000504BD" w:rsidP="000504BD">
      <w:pPr>
        <w:rPr>
          <w:lang w:val="ro-RO"/>
        </w:rPr>
      </w:pPr>
    </w:p>
    <w:p w14:paraId="75CF974F" w14:textId="77777777" w:rsidR="000504BD" w:rsidRPr="00571781" w:rsidRDefault="000504BD" w:rsidP="000504BD">
      <w:pPr>
        <w:jc w:val="center"/>
        <w:rPr>
          <w:b/>
          <w:lang w:val="ro-RO"/>
        </w:rPr>
      </w:pPr>
      <w:r w:rsidRPr="00571781">
        <w:rPr>
          <w:b/>
          <w:lang w:val="ro-RO"/>
        </w:rPr>
        <w:t>Hotărârea nr._______</w:t>
      </w:r>
    </w:p>
    <w:p w14:paraId="37EC9714" w14:textId="77777777" w:rsidR="000504BD" w:rsidRPr="00571781" w:rsidRDefault="000504BD" w:rsidP="000504BD">
      <w:pPr>
        <w:jc w:val="center"/>
        <w:rPr>
          <w:b/>
          <w:lang w:val="ro-RO"/>
        </w:rPr>
      </w:pPr>
      <w:r w:rsidRPr="00571781">
        <w:rPr>
          <w:b/>
          <w:lang w:val="ro-RO"/>
        </w:rPr>
        <w:t>din___________________202</w:t>
      </w:r>
      <w:r>
        <w:rPr>
          <w:b/>
          <w:lang w:val="ro-RO"/>
        </w:rPr>
        <w:t>4</w:t>
      </w:r>
    </w:p>
    <w:p w14:paraId="0A6CAAF8" w14:textId="77777777" w:rsidR="00343FFA" w:rsidRPr="00571781" w:rsidRDefault="00343FFA" w:rsidP="00343FFA">
      <w:pPr>
        <w:jc w:val="center"/>
        <w:rPr>
          <w:b/>
          <w:lang w:val="ro-RO"/>
        </w:rPr>
      </w:pPr>
      <w:bookmarkStart w:id="9" w:name="_Hlk172124338"/>
      <w:r w:rsidRPr="00571781">
        <w:rPr>
          <w:b/>
          <w:lang w:val="ro-RO"/>
        </w:rPr>
        <w:t>privind finanţarea din bugetul local a indemnizației în valută</w:t>
      </w:r>
    </w:p>
    <w:p w14:paraId="05E79143" w14:textId="77777777" w:rsidR="00343FFA" w:rsidRPr="00571781" w:rsidRDefault="00343FFA" w:rsidP="00343FFA">
      <w:pPr>
        <w:jc w:val="center"/>
        <w:rPr>
          <w:b/>
          <w:lang w:val="ro-RO"/>
        </w:rPr>
      </w:pPr>
      <w:r w:rsidRPr="00571781">
        <w:rPr>
          <w:b/>
          <w:lang w:val="ro-RO"/>
        </w:rPr>
        <w:t xml:space="preserve">pentru </w:t>
      </w:r>
      <w:r>
        <w:rPr>
          <w:b/>
          <w:lang w:val="ro-RO"/>
        </w:rPr>
        <w:t xml:space="preserve">specialistul selectat în cadrul Programului Living Spaces </w:t>
      </w:r>
      <w:r w:rsidRPr="00571781">
        <w:rPr>
          <w:b/>
          <w:lang w:val="ro-RO"/>
        </w:rPr>
        <w:t xml:space="preserve">în vederea deplasării în </w:t>
      </w:r>
      <w:r>
        <w:rPr>
          <w:b/>
          <w:lang w:val="ro-RO"/>
        </w:rPr>
        <w:t>Suedia – Malmö,</w:t>
      </w:r>
      <w:r w:rsidRPr="00571781">
        <w:rPr>
          <w:b/>
          <w:lang w:val="ro-RO"/>
        </w:rPr>
        <w:t xml:space="preserve"> în perioada </w:t>
      </w:r>
      <w:r>
        <w:rPr>
          <w:b/>
          <w:lang w:val="ro-RO"/>
        </w:rPr>
        <w:t>9-1</w:t>
      </w:r>
      <w:r w:rsidR="00FC35D1">
        <w:rPr>
          <w:b/>
          <w:lang w:val="ro-RO"/>
        </w:rPr>
        <w:t>4</w:t>
      </w:r>
      <w:r w:rsidRPr="00571781">
        <w:rPr>
          <w:b/>
          <w:lang w:val="ro-RO"/>
        </w:rPr>
        <w:t xml:space="preserve"> </w:t>
      </w:r>
      <w:r>
        <w:rPr>
          <w:b/>
          <w:lang w:val="ro-RO"/>
        </w:rPr>
        <w:t xml:space="preserve">octombrie </w:t>
      </w:r>
      <w:r w:rsidRPr="00571781">
        <w:rPr>
          <w:b/>
          <w:lang w:val="ro-RO"/>
        </w:rPr>
        <w:t>202</w:t>
      </w:r>
      <w:r>
        <w:rPr>
          <w:b/>
          <w:lang w:val="ro-RO"/>
        </w:rPr>
        <w:t>4</w:t>
      </w:r>
    </w:p>
    <w:p w14:paraId="1FBC6E6A" w14:textId="77777777" w:rsidR="000504BD" w:rsidRPr="00571781" w:rsidRDefault="000504BD" w:rsidP="000504BD">
      <w:pPr>
        <w:jc w:val="center"/>
        <w:rPr>
          <w:b/>
          <w:lang w:val="ro-RO"/>
        </w:rPr>
      </w:pPr>
    </w:p>
    <w:p w14:paraId="1AE49F64" w14:textId="77777777" w:rsidR="000504BD" w:rsidRPr="00A62A88" w:rsidRDefault="000504BD" w:rsidP="000504BD">
      <w:pPr>
        <w:jc w:val="center"/>
        <w:rPr>
          <w:b/>
          <w:lang w:val="ro-RO"/>
        </w:rPr>
      </w:pPr>
    </w:p>
    <w:bookmarkEnd w:id="9"/>
    <w:p w14:paraId="4FC392B9" w14:textId="77777777" w:rsidR="000504BD" w:rsidRDefault="000504BD" w:rsidP="000504BD">
      <w:pPr>
        <w:jc w:val="both"/>
        <w:rPr>
          <w:rFonts w:eastAsia="Times New Roman"/>
          <w:szCs w:val="20"/>
          <w:lang w:val="ro-RO" w:eastAsia="x-none"/>
        </w:rPr>
      </w:pPr>
      <w:r>
        <w:rPr>
          <w:rFonts w:eastAsia="Times New Roman"/>
          <w:szCs w:val="20"/>
          <w:lang w:val="ro-RO" w:eastAsia="x-none"/>
        </w:rPr>
        <w:t>Consiliul local al municipiului Tâ</w:t>
      </w:r>
      <w:r w:rsidRPr="00A62A88">
        <w:rPr>
          <w:rFonts w:eastAsia="Times New Roman"/>
          <w:szCs w:val="20"/>
          <w:lang w:val="ro-RO" w:eastAsia="x-none"/>
        </w:rPr>
        <w:t xml:space="preserve">rgu </w:t>
      </w:r>
      <w:r>
        <w:rPr>
          <w:rFonts w:eastAsia="Times New Roman"/>
          <w:szCs w:val="20"/>
          <w:lang w:val="ro-RO" w:eastAsia="x-none"/>
        </w:rPr>
        <w:t xml:space="preserve">Mureş, întrunit în şedinţă </w:t>
      </w:r>
      <w:r w:rsidRPr="00A62A88">
        <w:rPr>
          <w:rFonts w:eastAsia="Times New Roman"/>
          <w:szCs w:val="20"/>
          <w:lang w:val="ro-RO" w:eastAsia="x-none"/>
        </w:rPr>
        <w:t>ordinară de lucru,</w:t>
      </w:r>
    </w:p>
    <w:p w14:paraId="1CE0A36B" w14:textId="77777777" w:rsidR="00E30F07" w:rsidRPr="00A62A88" w:rsidRDefault="00E30F07" w:rsidP="000504BD">
      <w:pPr>
        <w:jc w:val="both"/>
        <w:rPr>
          <w:rFonts w:eastAsia="Times New Roman"/>
          <w:szCs w:val="20"/>
          <w:lang w:val="ro-RO" w:eastAsia="x-none"/>
        </w:rPr>
      </w:pPr>
    </w:p>
    <w:p w14:paraId="70E9FC09" w14:textId="77777777" w:rsidR="000504BD" w:rsidRPr="00204455" w:rsidRDefault="000504BD" w:rsidP="000504BD">
      <w:pPr>
        <w:jc w:val="both"/>
        <w:rPr>
          <w:rFonts w:eastAsia="Times New Roman"/>
          <w:b/>
          <w:bCs/>
          <w:lang w:eastAsia="ro-RO"/>
        </w:rPr>
      </w:pPr>
      <w:r w:rsidRPr="00204455">
        <w:rPr>
          <w:rFonts w:eastAsia="Times New Roman"/>
          <w:b/>
          <w:bCs/>
          <w:lang w:eastAsia="ro-RO"/>
        </w:rPr>
        <w:t xml:space="preserve">Având în vedere: </w:t>
      </w:r>
    </w:p>
    <w:p w14:paraId="5B76E000" w14:textId="77777777" w:rsidR="00343FFA" w:rsidRPr="00343FFA" w:rsidRDefault="000504BD" w:rsidP="00343FFA">
      <w:pPr>
        <w:pStyle w:val="ListParagraph"/>
        <w:numPr>
          <w:ilvl w:val="0"/>
          <w:numId w:val="6"/>
        </w:numPr>
        <w:jc w:val="both"/>
        <w:rPr>
          <w:bCs/>
          <w:lang w:val="ro-RO"/>
        </w:rPr>
      </w:pPr>
      <w:r w:rsidRPr="00343FFA">
        <w:rPr>
          <w:rFonts w:eastAsia="Times New Roman"/>
          <w:lang w:eastAsia="ro-RO"/>
        </w:rPr>
        <w:t xml:space="preserve">Referatul de aprobare nr. </w:t>
      </w:r>
      <w:r w:rsidR="00343FFA" w:rsidRPr="00343FFA">
        <w:rPr>
          <w:rFonts w:eastAsia="Times New Roman"/>
          <w:lang w:eastAsia="ro-RO"/>
        </w:rPr>
        <w:t>43998</w:t>
      </w:r>
      <w:r w:rsidRPr="00343FFA">
        <w:rPr>
          <w:rFonts w:eastAsia="Times New Roman"/>
          <w:lang w:eastAsia="ro-RO"/>
        </w:rPr>
        <w:t xml:space="preserve"> din data de 1</w:t>
      </w:r>
      <w:r w:rsidR="00343FFA" w:rsidRPr="00343FFA">
        <w:rPr>
          <w:rFonts w:eastAsia="Times New Roman"/>
          <w:lang w:eastAsia="ro-RO"/>
        </w:rPr>
        <w:t>4</w:t>
      </w:r>
      <w:r w:rsidRPr="00343FFA">
        <w:rPr>
          <w:rFonts w:eastAsia="Times New Roman"/>
          <w:lang w:eastAsia="ro-RO"/>
        </w:rPr>
        <w:t>.0</w:t>
      </w:r>
      <w:r w:rsidR="00343FFA" w:rsidRPr="00343FFA">
        <w:rPr>
          <w:rFonts w:eastAsia="Times New Roman"/>
          <w:lang w:eastAsia="ro-RO"/>
        </w:rPr>
        <w:t>8</w:t>
      </w:r>
      <w:r w:rsidRPr="00343FFA">
        <w:rPr>
          <w:rFonts w:eastAsia="Times New Roman"/>
          <w:lang w:eastAsia="ro-RO"/>
        </w:rPr>
        <w:t xml:space="preserve">.2024, inițiat de Primarul Municipiului Târgu Mureș prin Serviciul Relații Interne și Internaționale, </w:t>
      </w:r>
      <w:r w:rsidR="00343FFA" w:rsidRPr="00343FFA">
        <w:rPr>
          <w:bCs/>
          <w:lang w:val="ro-RO"/>
        </w:rPr>
        <w:t>privind finanţarea din bugetul local a indemnizației în valută pentru specialistul selectat în cadrul Programului Living Spaces în vederea deplasării în Suedia – Malmö, în perioada 9-1</w:t>
      </w:r>
      <w:r w:rsidR="00FC35D1">
        <w:rPr>
          <w:bCs/>
          <w:lang w:val="ro-RO"/>
        </w:rPr>
        <w:t>4</w:t>
      </w:r>
      <w:r w:rsidR="00343FFA" w:rsidRPr="00343FFA">
        <w:rPr>
          <w:bCs/>
          <w:lang w:val="ro-RO"/>
        </w:rPr>
        <w:t xml:space="preserve"> octombrie 2024</w:t>
      </w:r>
      <w:r w:rsidR="00343FFA">
        <w:rPr>
          <w:bCs/>
          <w:lang w:val="ro-RO"/>
        </w:rPr>
        <w:t>,</w:t>
      </w:r>
    </w:p>
    <w:p w14:paraId="7A7C4E37" w14:textId="77777777" w:rsidR="000504BD" w:rsidRPr="00343FFA" w:rsidRDefault="000504BD" w:rsidP="000504BD">
      <w:pPr>
        <w:pStyle w:val="ListParagraph"/>
        <w:numPr>
          <w:ilvl w:val="0"/>
          <w:numId w:val="1"/>
        </w:numPr>
        <w:jc w:val="both"/>
        <w:rPr>
          <w:lang w:val="ro-RO"/>
        </w:rPr>
      </w:pPr>
      <w:r w:rsidRPr="00343FFA">
        <w:rPr>
          <w:lang w:val="ro-RO"/>
        </w:rPr>
        <w:t>Avizul favorabil al Direcției Economice,</w:t>
      </w:r>
    </w:p>
    <w:p w14:paraId="0DD19B9B" w14:textId="77777777" w:rsidR="000504BD" w:rsidRPr="00204455" w:rsidRDefault="000504BD" w:rsidP="000504BD">
      <w:pPr>
        <w:pStyle w:val="ListParagraph"/>
        <w:numPr>
          <w:ilvl w:val="0"/>
          <w:numId w:val="1"/>
        </w:numPr>
        <w:jc w:val="both"/>
        <w:rPr>
          <w:lang w:val="ro-RO"/>
        </w:rPr>
      </w:pPr>
      <w:r>
        <w:rPr>
          <w:lang w:val="ro-RO"/>
        </w:rPr>
        <w:t>Raportul de specialitate nr. ______</w:t>
      </w:r>
      <w:r>
        <w:rPr>
          <w:lang w:val="ro-RO"/>
        </w:rPr>
        <w:softHyphen/>
      </w:r>
      <w:r>
        <w:rPr>
          <w:lang w:val="ro-RO"/>
        </w:rPr>
        <w:softHyphen/>
      </w:r>
      <w:r>
        <w:rPr>
          <w:lang w:val="ro-RO"/>
        </w:rPr>
        <w:softHyphen/>
      </w:r>
      <w:r>
        <w:rPr>
          <w:lang w:val="ro-RO"/>
        </w:rPr>
        <w:softHyphen/>
      </w:r>
      <w:r>
        <w:rPr>
          <w:lang w:val="ro-RO"/>
        </w:rPr>
        <w:softHyphen/>
        <w:t xml:space="preserve">_________al Direcției Juridice, Contencios Administrativ și Administrație Publică Locală, </w:t>
      </w:r>
    </w:p>
    <w:p w14:paraId="3D4B3418" w14:textId="77777777" w:rsidR="000504BD" w:rsidRPr="00204455" w:rsidRDefault="000504BD" w:rsidP="000504BD">
      <w:pPr>
        <w:pStyle w:val="ListParagraph"/>
        <w:numPr>
          <w:ilvl w:val="0"/>
          <w:numId w:val="1"/>
        </w:numPr>
        <w:jc w:val="both"/>
        <w:rPr>
          <w:lang w:val="ro-RO"/>
        </w:rPr>
      </w:pPr>
      <w:r w:rsidRPr="00204455">
        <w:rPr>
          <w:lang w:val="ro-RO"/>
        </w:rPr>
        <w:t>Raportul Comisiilor de specialitate din cadrul Consiliului local municipal Târgu Mureș</w:t>
      </w:r>
      <w:r>
        <w:rPr>
          <w:lang w:val="ro-RO"/>
        </w:rPr>
        <w:t>.</w:t>
      </w:r>
    </w:p>
    <w:p w14:paraId="091A4BB2" w14:textId="77777777" w:rsidR="000504BD" w:rsidRDefault="000504BD" w:rsidP="000504BD">
      <w:pPr>
        <w:ind w:firstLine="426"/>
        <w:jc w:val="both"/>
        <w:rPr>
          <w:rFonts w:eastAsia="Times New Roman"/>
          <w:b/>
          <w:bCs/>
          <w:szCs w:val="20"/>
          <w:lang w:val="ro-RO" w:eastAsia="x-none"/>
        </w:rPr>
      </w:pPr>
    </w:p>
    <w:p w14:paraId="50D6B05F" w14:textId="77777777" w:rsidR="000504BD" w:rsidRDefault="000504BD" w:rsidP="000504BD">
      <w:pPr>
        <w:ind w:firstLine="426"/>
        <w:jc w:val="both"/>
        <w:rPr>
          <w:rFonts w:eastAsia="Times New Roman"/>
          <w:szCs w:val="20"/>
          <w:lang w:val="ro-RO" w:eastAsia="x-none"/>
        </w:rPr>
      </w:pPr>
      <w:r w:rsidRPr="00C34A99">
        <w:rPr>
          <w:rFonts w:eastAsia="Times New Roman"/>
          <w:b/>
          <w:bCs/>
          <w:szCs w:val="20"/>
          <w:lang w:val="ro-RO" w:eastAsia="x-none"/>
        </w:rPr>
        <w:t xml:space="preserve">În conformitate </w:t>
      </w:r>
      <w:r w:rsidRPr="00E30F07">
        <w:rPr>
          <w:rFonts w:eastAsia="Times New Roman"/>
          <w:b/>
          <w:bCs/>
          <w:szCs w:val="20"/>
          <w:lang w:val="ro-RO" w:eastAsia="x-none"/>
        </w:rPr>
        <w:t>cu prevederile</w:t>
      </w:r>
      <w:r>
        <w:rPr>
          <w:rFonts w:eastAsia="Times New Roman"/>
          <w:szCs w:val="20"/>
          <w:lang w:val="ro-RO" w:eastAsia="x-none"/>
        </w:rPr>
        <w:t>:</w:t>
      </w:r>
    </w:p>
    <w:p w14:paraId="57391C01" w14:textId="77777777" w:rsidR="000504BD" w:rsidRDefault="000504BD" w:rsidP="000504BD">
      <w:pPr>
        <w:pStyle w:val="ListParagraph"/>
        <w:numPr>
          <w:ilvl w:val="0"/>
          <w:numId w:val="3"/>
        </w:numPr>
        <w:ind w:left="0" w:firstLine="426"/>
        <w:jc w:val="both"/>
        <w:rPr>
          <w:rFonts w:eastAsia="Times New Roman"/>
          <w:szCs w:val="20"/>
          <w:lang w:val="ro-RO" w:eastAsia="x-none"/>
        </w:rPr>
      </w:pPr>
      <w:r w:rsidRPr="00043344">
        <w:rPr>
          <w:rFonts w:eastAsia="Times New Roman"/>
          <w:szCs w:val="20"/>
          <w:lang w:val="ro-RO" w:eastAsia="x-none"/>
        </w:rPr>
        <w:t xml:space="preserve"> art. 2 lit. a, lit. c, art. 3, art. 5 din  H.G. nr. 518/1995, cu completările şi modificările ulterioare, privind unele drepturi şi obligaţii ale personalului trimis în străinătate pentru îndeplinirea unor misiuni cu caracter temporar, modificată și completată,</w:t>
      </w:r>
    </w:p>
    <w:p w14:paraId="44F436FE" w14:textId="77777777" w:rsidR="000504BD" w:rsidRPr="00B35210" w:rsidRDefault="000504BD" w:rsidP="000504BD">
      <w:pPr>
        <w:pStyle w:val="ListParagraph"/>
        <w:numPr>
          <w:ilvl w:val="0"/>
          <w:numId w:val="3"/>
        </w:numPr>
        <w:ind w:left="0" w:firstLine="426"/>
        <w:jc w:val="both"/>
        <w:rPr>
          <w:rFonts w:eastAsia="Times New Roman"/>
          <w:szCs w:val="20"/>
          <w:lang w:val="ro-RO" w:eastAsia="x-none"/>
        </w:rPr>
      </w:pPr>
      <w:r>
        <w:rPr>
          <w:rFonts w:eastAsia="Times New Roman"/>
          <w:szCs w:val="20"/>
          <w:lang w:val="ro-RO" w:eastAsia="x-none"/>
        </w:rPr>
        <w:t>art. 14 din Legea nr. 273/2006 privind finanțele publice locale, cu modificările și completările ulterioare.</w:t>
      </w:r>
    </w:p>
    <w:p w14:paraId="67EE85F0" w14:textId="77777777" w:rsidR="000504BD" w:rsidRDefault="000504BD" w:rsidP="000504BD">
      <w:pPr>
        <w:ind w:firstLine="426"/>
        <w:jc w:val="both"/>
        <w:rPr>
          <w:rFonts w:eastAsia="Times New Roman"/>
          <w:szCs w:val="20"/>
          <w:lang w:val="ro-RO" w:eastAsia="x-none"/>
        </w:rPr>
      </w:pPr>
    </w:p>
    <w:p w14:paraId="449535F5" w14:textId="77777777" w:rsidR="000504BD" w:rsidRPr="00A62A88" w:rsidRDefault="000504BD" w:rsidP="000504BD">
      <w:pPr>
        <w:ind w:firstLine="426"/>
        <w:jc w:val="both"/>
        <w:rPr>
          <w:rFonts w:eastAsia="Times New Roman"/>
          <w:szCs w:val="20"/>
          <w:lang w:val="ro-RO" w:eastAsia="x-none"/>
        </w:rPr>
      </w:pPr>
      <w:r w:rsidRPr="00204455">
        <w:rPr>
          <w:rFonts w:eastAsia="Times New Roman"/>
          <w:b/>
          <w:bCs/>
          <w:szCs w:val="20"/>
          <w:lang w:val="ro-RO" w:eastAsia="x-none"/>
        </w:rPr>
        <w:t>În temeiul prevederilor</w:t>
      </w:r>
      <w:r w:rsidRPr="00A62A88">
        <w:rPr>
          <w:rFonts w:eastAsia="Times New Roman"/>
          <w:szCs w:val="20"/>
          <w:lang w:val="ro-RO" w:eastAsia="x-none"/>
        </w:rPr>
        <w:t xml:space="preserve"> art.</w:t>
      </w:r>
      <w:r>
        <w:rPr>
          <w:rFonts w:eastAsia="Times New Roman"/>
          <w:szCs w:val="20"/>
          <w:lang w:val="ro-RO" w:eastAsia="x-none"/>
        </w:rPr>
        <w:t xml:space="preserve"> 129, alin. (2) lit. „e”, art. 139 alin. (1) și art. 196 alin. (1) lit. „a” și art. 243, alin 1, lit. „a”, din O.U.G. nr. 57/2019 privind Codul administrativ, cu modificările și completările ulterioare.</w:t>
      </w:r>
    </w:p>
    <w:p w14:paraId="2B43D5D1" w14:textId="77777777" w:rsidR="000504BD" w:rsidRPr="00A62A88" w:rsidRDefault="000504BD" w:rsidP="000504BD">
      <w:pPr>
        <w:jc w:val="center"/>
        <w:rPr>
          <w:rFonts w:eastAsia="Times New Roman"/>
          <w:b/>
          <w:szCs w:val="20"/>
          <w:lang w:val="ro-RO" w:eastAsia="x-none"/>
        </w:rPr>
      </w:pPr>
    </w:p>
    <w:p w14:paraId="646E7649" w14:textId="77777777" w:rsidR="000504BD" w:rsidRPr="00A62A88" w:rsidRDefault="000504BD" w:rsidP="000504BD">
      <w:pPr>
        <w:jc w:val="center"/>
        <w:rPr>
          <w:rFonts w:eastAsia="Times New Roman"/>
          <w:szCs w:val="20"/>
          <w:lang w:val="ro-RO" w:eastAsia="x-none"/>
        </w:rPr>
      </w:pPr>
      <w:r>
        <w:rPr>
          <w:rFonts w:eastAsia="Times New Roman"/>
          <w:b/>
          <w:szCs w:val="20"/>
          <w:lang w:val="ro-RO" w:eastAsia="x-none"/>
        </w:rPr>
        <w:t>H</w:t>
      </w:r>
      <w:r w:rsidRPr="00A62A88">
        <w:rPr>
          <w:rFonts w:eastAsia="Times New Roman"/>
          <w:b/>
          <w:szCs w:val="20"/>
          <w:lang w:val="ro-RO" w:eastAsia="x-none"/>
        </w:rPr>
        <w:t>otărăşte:</w:t>
      </w:r>
    </w:p>
    <w:p w14:paraId="7CBCB3AB" w14:textId="77777777" w:rsidR="000504BD" w:rsidRPr="00A62A88" w:rsidRDefault="000504BD" w:rsidP="000504BD">
      <w:pPr>
        <w:jc w:val="center"/>
        <w:rPr>
          <w:rFonts w:eastAsia="Times New Roman"/>
          <w:szCs w:val="20"/>
          <w:lang w:val="ro-RO" w:eastAsia="x-none"/>
        </w:rPr>
      </w:pPr>
    </w:p>
    <w:p w14:paraId="6E45AF90" w14:textId="77777777" w:rsidR="00343FFA" w:rsidRDefault="000504BD" w:rsidP="00343FFA">
      <w:pPr>
        <w:ind w:firstLine="720"/>
        <w:jc w:val="both"/>
        <w:rPr>
          <w:rFonts w:eastAsia="Times New Roman"/>
          <w:szCs w:val="20"/>
          <w:lang w:val="ro-RO" w:eastAsia="x-none"/>
        </w:rPr>
      </w:pPr>
      <w:r w:rsidRPr="00A62A88">
        <w:rPr>
          <w:rFonts w:eastAsia="Times New Roman"/>
          <w:b/>
          <w:szCs w:val="20"/>
          <w:lang w:val="ro-RO" w:eastAsia="x-none"/>
        </w:rPr>
        <w:t xml:space="preserve">Art.1 </w:t>
      </w:r>
      <w:r w:rsidRPr="00A62A88">
        <w:rPr>
          <w:rFonts w:eastAsia="Times New Roman"/>
          <w:szCs w:val="20"/>
          <w:lang w:val="ro-RO" w:eastAsia="x-none"/>
        </w:rPr>
        <w:t xml:space="preserve">Se aprobă </w:t>
      </w:r>
      <w:r w:rsidRPr="007D017B">
        <w:rPr>
          <w:rFonts w:eastAsia="Times New Roman"/>
          <w:szCs w:val="20"/>
          <w:lang w:val="ro-RO" w:eastAsia="x-none"/>
        </w:rPr>
        <w:t xml:space="preserve">finanţarea din bugetul local </w:t>
      </w:r>
      <w:r w:rsidR="00343FFA" w:rsidRPr="00343FFA">
        <w:rPr>
          <w:rFonts w:eastAsia="Times New Roman"/>
          <w:szCs w:val="20"/>
          <w:lang w:val="ro-RO" w:eastAsia="x-none"/>
        </w:rPr>
        <w:t>a indemnizației în valută</w:t>
      </w:r>
      <w:r w:rsidR="00343FFA">
        <w:rPr>
          <w:rFonts w:eastAsia="Times New Roman"/>
          <w:szCs w:val="20"/>
          <w:lang w:val="ro-RO" w:eastAsia="x-none"/>
        </w:rPr>
        <w:t xml:space="preserve"> </w:t>
      </w:r>
      <w:r w:rsidR="00343FFA" w:rsidRPr="00343FFA">
        <w:rPr>
          <w:rFonts w:eastAsia="Times New Roman"/>
          <w:szCs w:val="20"/>
          <w:lang w:val="ro-RO" w:eastAsia="x-none"/>
        </w:rPr>
        <w:t>pentru specialistul selectat în cadrul Programului Living Spaces în vederea deplasării în Suedia – Malmö, în perioada 9-1</w:t>
      </w:r>
      <w:r w:rsidR="00FC35D1">
        <w:rPr>
          <w:rFonts w:eastAsia="Times New Roman"/>
          <w:szCs w:val="20"/>
          <w:lang w:val="ro-RO" w:eastAsia="x-none"/>
        </w:rPr>
        <w:t>4</w:t>
      </w:r>
      <w:r w:rsidR="00343FFA" w:rsidRPr="00343FFA">
        <w:rPr>
          <w:rFonts w:eastAsia="Times New Roman"/>
          <w:szCs w:val="20"/>
          <w:lang w:val="ro-RO" w:eastAsia="x-none"/>
        </w:rPr>
        <w:t xml:space="preserve"> octombrie 2024</w:t>
      </w:r>
      <w:r w:rsidR="00343FFA">
        <w:rPr>
          <w:rFonts w:eastAsia="Times New Roman"/>
          <w:szCs w:val="20"/>
          <w:lang w:val="ro-RO" w:eastAsia="x-none"/>
        </w:rPr>
        <w:t>.</w:t>
      </w:r>
    </w:p>
    <w:p w14:paraId="026D1EAD" w14:textId="13937B6C" w:rsidR="000504BD" w:rsidRDefault="000504BD" w:rsidP="00343FFA">
      <w:pPr>
        <w:ind w:firstLine="720"/>
        <w:jc w:val="both"/>
        <w:rPr>
          <w:rFonts w:eastAsia="Times New Roman"/>
          <w:szCs w:val="20"/>
          <w:lang w:val="ro-RO" w:eastAsia="x-none"/>
        </w:rPr>
      </w:pPr>
      <w:r w:rsidRPr="00A62A88">
        <w:rPr>
          <w:rFonts w:eastAsia="Times New Roman"/>
          <w:b/>
          <w:szCs w:val="20"/>
          <w:lang w:val="ro-RO" w:eastAsia="x-none"/>
        </w:rPr>
        <w:t>Art.</w:t>
      </w:r>
      <w:r w:rsidR="00343FFA">
        <w:rPr>
          <w:rFonts w:eastAsia="Times New Roman"/>
          <w:b/>
          <w:szCs w:val="20"/>
          <w:lang w:val="ro-RO" w:eastAsia="x-none"/>
        </w:rPr>
        <w:t>2</w:t>
      </w:r>
      <w:r w:rsidRPr="00A62A88">
        <w:rPr>
          <w:rFonts w:eastAsia="Times New Roman"/>
          <w:szCs w:val="20"/>
          <w:lang w:val="ro-RO" w:eastAsia="x-none"/>
        </w:rPr>
        <w:t xml:space="preserve"> Indemnizația în </w:t>
      </w:r>
      <w:r>
        <w:rPr>
          <w:rFonts w:eastAsia="Times New Roman"/>
          <w:szCs w:val="20"/>
          <w:lang w:val="ro-RO" w:eastAsia="x-none"/>
        </w:rPr>
        <w:t xml:space="preserve">valută </w:t>
      </w:r>
      <w:r w:rsidRPr="00A62A88">
        <w:rPr>
          <w:rFonts w:eastAsia="Times New Roman"/>
          <w:szCs w:val="20"/>
          <w:lang w:val="ro-RO" w:eastAsia="x-none"/>
        </w:rPr>
        <w:t xml:space="preserve">pentru </w:t>
      </w:r>
      <w:r>
        <w:rPr>
          <w:rFonts w:eastAsia="Times New Roman"/>
          <w:szCs w:val="20"/>
          <w:lang w:val="ro-RO" w:eastAsia="x-none"/>
        </w:rPr>
        <w:t xml:space="preserve">doamna </w:t>
      </w:r>
      <w:r w:rsidR="00343FFA">
        <w:rPr>
          <w:rFonts w:eastAsia="Times New Roman"/>
          <w:szCs w:val="20"/>
          <w:lang w:val="ro-RO" w:eastAsia="x-none"/>
        </w:rPr>
        <w:t>Arhitect</w:t>
      </w:r>
      <w:r w:rsidR="009E38EC">
        <w:rPr>
          <w:rFonts w:eastAsia="Times New Roman"/>
          <w:szCs w:val="20"/>
          <w:lang w:val="ro-RO" w:eastAsia="x-none"/>
        </w:rPr>
        <w:t>-ș</w:t>
      </w:r>
      <w:r w:rsidR="00343FFA">
        <w:rPr>
          <w:rFonts w:eastAsia="Times New Roman"/>
          <w:szCs w:val="20"/>
          <w:lang w:val="ro-RO" w:eastAsia="x-none"/>
        </w:rPr>
        <w:t>ef Miheț Florina</w:t>
      </w:r>
      <w:r w:rsidR="009E38EC">
        <w:rPr>
          <w:rFonts w:eastAsia="Times New Roman"/>
          <w:szCs w:val="20"/>
          <w:lang w:val="ro-RO" w:eastAsia="x-none"/>
        </w:rPr>
        <w:t>-</w:t>
      </w:r>
      <w:r w:rsidR="00343FFA">
        <w:rPr>
          <w:rFonts w:eastAsia="Times New Roman"/>
          <w:szCs w:val="20"/>
          <w:lang w:val="ro-RO" w:eastAsia="x-none"/>
        </w:rPr>
        <w:t>Daniela</w:t>
      </w:r>
      <w:r w:rsidRPr="00A62A88">
        <w:rPr>
          <w:rFonts w:eastAsia="Times New Roman"/>
          <w:szCs w:val="20"/>
          <w:lang w:val="ro-RO" w:eastAsia="x-none"/>
        </w:rPr>
        <w:t xml:space="preserve"> este în valoare de</w:t>
      </w:r>
      <w:r>
        <w:rPr>
          <w:rFonts w:eastAsia="Times New Roman"/>
          <w:szCs w:val="20"/>
          <w:lang w:val="ro-RO" w:eastAsia="x-none"/>
        </w:rPr>
        <w:t xml:space="preserve"> </w:t>
      </w:r>
      <w:r w:rsidR="00A37582">
        <w:rPr>
          <w:rFonts w:eastAsia="Times New Roman"/>
          <w:szCs w:val="20"/>
          <w:lang w:val="ro-RO" w:eastAsia="x-none"/>
        </w:rPr>
        <w:t>87</w:t>
      </w:r>
      <w:r w:rsidR="00AD3330">
        <w:rPr>
          <w:rFonts w:eastAsia="Times New Roman"/>
          <w:szCs w:val="20"/>
          <w:lang w:val="ro-RO" w:eastAsia="x-none"/>
        </w:rPr>
        <w:t>,50</w:t>
      </w:r>
      <w:r w:rsidR="00FC35D1">
        <w:rPr>
          <w:rFonts w:eastAsia="Times New Roman"/>
          <w:szCs w:val="20"/>
          <w:lang w:val="ro-RO" w:eastAsia="x-none"/>
        </w:rPr>
        <w:t xml:space="preserve"> </w:t>
      </w:r>
      <w:r w:rsidRPr="009A4908">
        <w:rPr>
          <w:rFonts w:eastAsia="Times New Roman"/>
          <w:szCs w:val="20"/>
          <w:lang w:val="ro-RO" w:eastAsia="x-none"/>
        </w:rPr>
        <w:t>euro</w:t>
      </w:r>
      <w:r>
        <w:rPr>
          <w:rFonts w:eastAsia="Times New Roman"/>
          <w:szCs w:val="20"/>
          <w:lang w:val="ro-RO" w:eastAsia="x-none"/>
        </w:rPr>
        <w:t xml:space="preserve"> diurnă </w:t>
      </w:r>
      <w:r w:rsidRPr="009A4908">
        <w:rPr>
          <w:rFonts w:eastAsia="Times New Roman"/>
          <w:szCs w:val="20"/>
          <w:lang w:val="ro-RO" w:eastAsia="x-none"/>
        </w:rPr>
        <w:t xml:space="preserve"> (respectiv </w:t>
      </w:r>
      <w:r w:rsidR="00A37582">
        <w:rPr>
          <w:rFonts w:eastAsia="Times New Roman"/>
          <w:szCs w:val="20"/>
          <w:lang w:val="ro-RO" w:eastAsia="x-none"/>
        </w:rPr>
        <w:t>435</w:t>
      </w:r>
      <w:r w:rsidR="00343FFA">
        <w:rPr>
          <w:rFonts w:eastAsia="Times New Roman"/>
          <w:szCs w:val="20"/>
          <w:lang w:val="ro-RO" w:eastAsia="x-none"/>
        </w:rPr>
        <w:t>,</w:t>
      </w:r>
      <w:r w:rsidR="009E38EC">
        <w:rPr>
          <w:rFonts w:eastAsia="Times New Roman"/>
          <w:szCs w:val="20"/>
          <w:lang w:val="ro-RO" w:eastAsia="x-none"/>
        </w:rPr>
        <w:t>43</w:t>
      </w:r>
      <w:r w:rsidRPr="009A4908">
        <w:rPr>
          <w:rFonts w:eastAsia="Times New Roman"/>
          <w:szCs w:val="20"/>
          <w:lang w:val="ro-RO" w:eastAsia="x-none"/>
        </w:rPr>
        <w:t xml:space="preserve"> lei, calculat la curs BNR comunicat în data de </w:t>
      </w:r>
      <w:r w:rsidR="00343FFA">
        <w:rPr>
          <w:rFonts w:eastAsia="Times New Roman"/>
          <w:szCs w:val="20"/>
          <w:lang w:val="ro-RO" w:eastAsia="x-none"/>
        </w:rPr>
        <w:t>1</w:t>
      </w:r>
      <w:r w:rsidR="001139A7">
        <w:rPr>
          <w:rFonts w:eastAsia="Times New Roman"/>
          <w:szCs w:val="20"/>
          <w:lang w:val="ro-RO" w:eastAsia="x-none"/>
        </w:rPr>
        <w:t>3</w:t>
      </w:r>
      <w:r w:rsidR="00343FFA">
        <w:rPr>
          <w:rFonts w:eastAsia="Times New Roman"/>
          <w:szCs w:val="20"/>
          <w:lang w:val="ro-RO" w:eastAsia="x-none"/>
        </w:rPr>
        <w:t xml:space="preserve"> august</w:t>
      </w:r>
      <w:r w:rsidRPr="009A4908">
        <w:rPr>
          <w:rFonts w:eastAsia="Times New Roman"/>
          <w:szCs w:val="20"/>
          <w:lang w:val="ro-RO" w:eastAsia="x-none"/>
        </w:rPr>
        <w:t xml:space="preserve"> 2024, 1 </w:t>
      </w:r>
      <w:r>
        <w:rPr>
          <w:rFonts w:eastAsia="Times New Roman"/>
          <w:szCs w:val="20"/>
          <w:lang w:val="ro-RO" w:eastAsia="x-none"/>
        </w:rPr>
        <w:t>euro</w:t>
      </w:r>
      <w:r w:rsidRPr="009A4908">
        <w:rPr>
          <w:rFonts w:eastAsia="Times New Roman"/>
          <w:szCs w:val="20"/>
          <w:lang w:val="ro-RO" w:eastAsia="x-none"/>
        </w:rPr>
        <w:t xml:space="preserve"> =  4,9</w:t>
      </w:r>
      <w:r w:rsidR="00343FFA">
        <w:rPr>
          <w:rFonts w:eastAsia="Times New Roman"/>
          <w:szCs w:val="20"/>
          <w:lang w:val="ro-RO" w:eastAsia="x-none"/>
        </w:rPr>
        <w:t>764</w:t>
      </w:r>
      <w:r w:rsidRPr="009A4908">
        <w:rPr>
          <w:rFonts w:eastAsia="Times New Roman"/>
          <w:szCs w:val="20"/>
          <w:lang w:val="ro-RO" w:eastAsia="x-none"/>
        </w:rPr>
        <w:t xml:space="preserve"> lei)</w:t>
      </w:r>
      <w:r w:rsidR="00343FFA">
        <w:rPr>
          <w:rFonts w:eastAsia="Times New Roman"/>
          <w:szCs w:val="20"/>
          <w:lang w:val="ro-RO" w:eastAsia="x-none"/>
        </w:rPr>
        <w:t>.</w:t>
      </w:r>
    </w:p>
    <w:p w14:paraId="2F3E93F6" w14:textId="1D73AC10" w:rsidR="000504BD" w:rsidRPr="009A4908" w:rsidRDefault="000504BD" w:rsidP="000504BD">
      <w:pPr>
        <w:jc w:val="both"/>
        <w:rPr>
          <w:rFonts w:eastAsia="Times New Roman"/>
          <w:szCs w:val="20"/>
          <w:lang w:val="ro-RO" w:eastAsia="x-none"/>
        </w:rPr>
      </w:pPr>
      <w:r w:rsidRPr="009A4908">
        <w:rPr>
          <w:rFonts w:eastAsia="Times New Roman"/>
          <w:szCs w:val="20"/>
          <w:lang w:val="ro-RO" w:eastAsia="x-none"/>
        </w:rPr>
        <w:t xml:space="preserve">Total cheltuieli </w:t>
      </w:r>
      <w:r>
        <w:rPr>
          <w:rFonts w:eastAsia="Times New Roman"/>
          <w:szCs w:val="20"/>
          <w:lang w:val="ro-RO" w:eastAsia="x-none"/>
        </w:rPr>
        <w:t>deplasare:</w:t>
      </w:r>
      <w:r w:rsidRPr="009A4908">
        <w:rPr>
          <w:rFonts w:eastAsia="Times New Roman"/>
          <w:szCs w:val="20"/>
          <w:lang w:val="ro-RO" w:eastAsia="x-none"/>
        </w:rPr>
        <w:t xml:space="preserve"> </w:t>
      </w:r>
      <w:r w:rsidR="00A37582">
        <w:rPr>
          <w:rFonts w:eastAsia="Times New Roman"/>
          <w:szCs w:val="20"/>
          <w:lang w:val="ro-RO" w:eastAsia="x-none"/>
        </w:rPr>
        <w:t>435</w:t>
      </w:r>
      <w:r w:rsidR="00343FFA">
        <w:rPr>
          <w:rFonts w:eastAsia="Times New Roman"/>
          <w:szCs w:val="20"/>
          <w:lang w:val="ro-RO" w:eastAsia="x-none"/>
        </w:rPr>
        <w:t>,</w:t>
      </w:r>
      <w:r w:rsidR="009E38EC">
        <w:rPr>
          <w:rFonts w:eastAsia="Times New Roman"/>
          <w:szCs w:val="20"/>
          <w:lang w:val="ro-RO" w:eastAsia="x-none"/>
        </w:rPr>
        <w:t>43</w:t>
      </w:r>
      <w:r w:rsidRPr="00E72828">
        <w:rPr>
          <w:rFonts w:eastAsia="Times New Roman"/>
          <w:b/>
          <w:bCs/>
          <w:lang w:val="ro-RO" w:eastAsia="x-none"/>
        </w:rPr>
        <w:t xml:space="preserve"> </w:t>
      </w:r>
      <w:r>
        <w:rPr>
          <w:rFonts w:eastAsia="Times New Roman"/>
          <w:szCs w:val="20"/>
          <w:lang w:val="ro-RO" w:eastAsia="x-none"/>
        </w:rPr>
        <w:t>lei</w:t>
      </w:r>
    </w:p>
    <w:p w14:paraId="0EBF184B" w14:textId="49D65A96" w:rsidR="000504BD" w:rsidRPr="00343FFA" w:rsidRDefault="00343FFA" w:rsidP="000504BD">
      <w:pPr>
        <w:jc w:val="both"/>
        <w:rPr>
          <w:rFonts w:eastAsia="Times New Roman"/>
          <w:szCs w:val="20"/>
          <w:lang w:val="ro-RO" w:eastAsia="x-none"/>
        </w:rPr>
      </w:pPr>
      <w:r>
        <w:rPr>
          <w:rFonts w:eastAsia="Times New Roman"/>
          <w:b/>
          <w:szCs w:val="20"/>
          <w:lang w:val="ro-RO" w:eastAsia="x-none"/>
        </w:rPr>
        <w:t xml:space="preserve">           </w:t>
      </w:r>
      <w:r w:rsidR="000504BD" w:rsidRPr="00A62A88">
        <w:rPr>
          <w:rFonts w:eastAsia="Times New Roman"/>
          <w:b/>
          <w:szCs w:val="20"/>
          <w:lang w:val="ro-RO" w:eastAsia="x-none"/>
        </w:rPr>
        <w:t>Art.</w:t>
      </w:r>
      <w:r>
        <w:rPr>
          <w:rFonts w:eastAsia="Times New Roman"/>
          <w:b/>
          <w:szCs w:val="20"/>
          <w:lang w:val="ro-RO" w:eastAsia="x-none"/>
        </w:rPr>
        <w:t>3</w:t>
      </w:r>
      <w:r w:rsidR="000504BD" w:rsidRPr="00A62A88">
        <w:rPr>
          <w:rFonts w:eastAsia="Times New Roman"/>
          <w:szCs w:val="20"/>
          <w:lang w:val="ro-RO" w:eastAsia="x-none"/>
        </w:rPr>
        <w:t xml:space="preserve"> În şedinţa imediat următoare </w:t>
      </w:r>
      <w:r w:rsidR="00FC35D1">
        <w:rPr>
          <w:rFonts w:eastAsia="Times New Roman"/>
          <w:szCs w:val="20"/>
          <w:lang w:val="ro-RO" w:eastAsia="x-none"/>
        </w:rPr>
        <w:t>doamna Arhitect</w:t>
      </w:r>
      <w:r w:rsidR="009E38EC">
        <w:rPr>
          <w:rFonts w:eastAsia="Times New Roman"/>
          <w:szCs w:val="20"/>
          <w:lang w:val="ro-RO" w:eastAsia="x-none"/>
        </w:rPr>
        <w:t>-ș</w:t>
      </w:r>
      <w:r w:rsidR="00FC35D1">
        <w:rPr>
          <w:rFonts w:eastAsia="Times New Roman"/>
          <w:szCs w:val="20"/>
          <w:lang w:val="ro-RO" w:eastAsia="x-none"/>
        </w:rPr>
        <w:t>ef Miheț Florina</w:t>
      </w:r>
      <w:r w:rsidR="00AD3330">
        <w:rPr>
          <w:rFonts w:eastAsia="Times New Roman"/>
          <w:szCs w:val="20"/>
          <w:lang w:val="ro-RO" w:eastAsia="x-none"/>
        </w:rPr>
        <w:t>-</w:t>
      </w:r>
      <w:r w:rsidR="00FC35D1">
        <w:rPr>
          <w:rFonts w:eastAsia="Times New Roman"/>
          <w:szCs w:val="20"/>
          <w:lang w:val="ro-RO" w:eastAsia="x-none"/>
        </w:rPr>
        <w:t>Daniela</w:t>
      </w:r>
      <w:r w:rsidR="00FC35D1" w:rsidRPr="00A62A88">
        <w:rPr>
          <w:rFonts w:eastAsia="Times New Roman"/>
          <w:szCs w:val="20"/>
          <w:lang w:val="ro-RO" w:eastAsia="x-none"/>
        </w:rPr>
        <w:t xml:space="preserve"> </w:t>
      </w:r>
      <w:r w:rsidR="000504BD" w:rsidRPr="00A62A88">
        <w:rPr>
          <w:rFonts w:eastAsia="Times New Roman"/>
          <w:szCs w:val="20"/>
          <w:lang w:val="ro-RO" w:eastAsia="x-none"/>
        </w:rPr>
        <w:t>va prezenta o informare cu privire la desfăşurarea vizitei şi rezultatele acesteia.</w:t>
      </w:r>
    </w:p>
    <w:p w14:paraId="5413AA25" w14:textId="77777777" w:rsidR="000504BD" w:rsidRDefault="000504BD" w:rsidP="000504BD">
      <w:pPr>
        <w:ind w:firstLine="720"/>
        <w:jc w:val="both"/>
        <w:rPr>
          <w:rFonts w:eastAsia="Times New Roman"/>
          <w:szCs w:val="20"/>
          <w:lang w:val="ro-RO" w:eastAsia="x-none"/>
        </w:rPr>
      </w:pPr>
      <w:r w:rsidRPr="00A62A88">
        <w:rPr>
          <w:rFonts w:eastAsia="Times New Roman"/>
          <w:b/>
          <w:szCs w:val="20"/>
          <w:lang w:val="ro-RO" w:eastAsia="x-none"/>
        </w:rPr>
        <w:t>Art.</w:t>
      </w:r>
      <w:r w:rsidR="00343FFA">
        <w:rPr>
          <w:rFonts w:eastAsia="Times New Roman"/>
          <w:b/>
          <w:szCs w:val="20"/>
          <w:lang w:val="ro-RO" w:eastAsia="x-none"/>
        </w:rPr>
        <w:t>4</w:t>
      </w:r>
      <w:r w:rsidRPr="00A62A88">
        <w:rPr>
          <w:rFonts w:eastAsia="Times New Roman"/>
          <w:b/>
          <w:szCs w:val="20"/>
          <w:lang w:val="ro-RO" w:eastAsia="x-none"/>
        </w:rPr>
        <w:t xml:space="preserve"> </w:t>
      </w:r>
      <w:r w:rsidRPr="00A62A88">
        <w:rPr>
          <w:rFonts w:eastAsia="Times New Roman"/>
          <w:szCs w:val="20"/>
          <w:lang w:val="ro-RO" w:eastAsia="x-none"/>
        </w:rPr>
        <w:t>Cu aducerea la îndeplinire a prevederilor prezentei hotărâri se încredin</w:t>
      </w:r>
      <w:r>
        <w:rPr>
          <w:rFonts w:eastAsia="Times New Roman"/>
          <w:szCs w:val="20"/>
          <w:lang w:val="ro-RO" w:eastAsia="x-none"/>
        </w:rPr>
        <w:t>ţează Executivul Municipiului Tâ</w:t>
      </w:r>
      <w:r w:rsidRPr="00A62A88">
        <w:rPr>
          <w:rFonts w:eastAsia="Times New Roman"/>
          <w:szCs w:val="20"/>
          <w:lang w:val="ro-RO" w:eastAsia="x-none"/>
        </w:rPr>
        <w:t xml:space="preserve">rgu Mureş prin Serviciul Relaţii Interne şi Internaţionale şi Direcţia Economică. </w:t>
      </w:r>
    </w:p>
    <w:p w14:paraId="1173306D" w14:textId="77777777" w:rsidR="000504BD" w:rsidRDefault="000504BD" w:rsidP="000504BD">
      <w:pPr>
        <w:ind w:firstLine="720"/>
        <w:jc w:val="both"/>
        <w:rPr>
          <w:rFonts w:eastAsia="Times New Roman"/>
          <w:b/>
          <w:szCs w:val="20"/>
          <w:lang w:val="ro-RO" w:eastAsia="x-none"/>
        </w:rPr>
      </w:pPr>
    </w:p>
    <w:p w14:paraId="0B15770E" w14:textId="77777777" w:rsidR="00343FFA" w:rsidRDefault="00343FFA" w:rsidP="000504BD">
      <w:pPr>
        <w:ind w:firstLine="720"/>
        <w:jc w:val="both"/>
        <w:rPr>
          <w:rFonts w:eastAsia="Times New Roman"/>
          <w:b/>
          <w:szCs w:val="20"/>
          <w:lang w:val="ro-RO" w:eastAsia="x-none"/>
        </w:rPr>
      </w:pPr>
    </w:p>
    <w:p w14:paraId="51850311" w14:textId="77777777" w:rsidR="00343FFA" w:rsidRDefault="00343FFA" w:rsidP="000504BD">
      <w:pPr>
        <w:ind w:firstLine="720"/>
        <w:jc w:val="both"/>
        <w:rPr>
          <w:rFonts w:eastAsia="Times New Roman"/>
          <w:b/>
          <w:szCs w:val="20"/>
          <w:lang w:val="ro-RO" w:eastAsia="x-none"/>
        </w:rPr>
      </w:pPr>
    </w:p>
    <w:p w14:paraId="76D378BE" w14:textId="77777777" w:rsidR="00343FFA" w:rsidRDefault="00343FFA" w:rsidP="000504BD">
      <w:pPr>
        <w:ind w:firstLine="720"/>
        <w:jc w:val="both"/>
        <w:rPr>
          <w:rFonts w:eastAsia="Times New Roman"/>
          <w:b/>
          <w:szCs w:val="20"/>
          <w:lang w:val="ro-RO" w:eastAsia="x-none"/>
        </w:rPr>
      </w:pPr>
    </w:p>
    <w:p w14:paraId="29CBFB80" w14:textId="77777777" w:rsidR="00E30F07" w:rsidRDefault="00E30F07" w:rsidP="000E7B21">
      <w:pPr>
        <w:ind w:firstLine="720"/>
        <w:jc w:val="both"/>
        <w:rPr>
          <w:rFonts w:eastAsia="Times New Roman"/>
          <w:b/>
          <w:szCs w:val="20"/>
          <w:lang w:val="ro-RO" w:eastAsia="x-none"/>
        </w:rPr>
      </w:pPr>
    </w:p>
    <w:p w14:paraId="117C1553" w14:textId="77777777" w:rsidR="00E30F07" w:rsidRDefault="00E30F07" w:rsidP="000E7B21">
      <w:pPr>
        <w:ind w:firstLine="720"/>
        <w:jc w:val="both"/>
        <w:rPr>
          <w:rFonts w:eastAsia="Times New Roman"/>
          <w:b/>
          <w:szCs w:val="20"/>
          <w:lang w:val="ro-RO" w:eastAsia="x-none"/>
        </w:rPr>
      </w:pPr>
    </w:p>
    <w:p w14:paraId="604AD0FD" w14:textId="77777777" w:rsidR="000504BD" w:rsidRPr="000E7B21" w:rsidRDefault="000504BD" w:rsidP="000E7B21">
      <w:pPr>
        <w:ind w:firstLine="720"/>
        <w:jc w:val="both"/>
        <w:rPr>
          <w:rFonts w:eastAsia="Times New Roman"/>
          <w:szCs w:val="20"/>
          <w:lang w:val="ro-RO" w:eastAsia="x-none"/>
        </w:rPr>
      </w:pPr>
      <w:r w:rsidRPr="00A62A88">
        <w:rPr>
          <w:rFonts w:eastAsia="Times New Roman"/>
          <w:b/>
          <w:szCs w:val="20"/>
          <w:lang w:val="ro-RO" w:eastAsia="x-none"/>
        </w:rPr>
        <w:t>Art.</w:t>
      </w:r>
      <w:r w:rsidR="00343FFA">
        <w:rPr>
          <w:rFonts w:eastAsia="Times New Roman"/>
          <w:b/>
          <w:szCs w:val="20"/>
          <w:lang w:val="ro-RO" w:eastAsia="x-none"/>
        </w:rPr>
        <w:t>5</w:t>
      </w:r>
      <w:r w:rsidRPr="00A62A88">
        <w:rPr>
          <w:rFonts w:eastAsia="Times New Roman"/>
          <w:szCs w:val="20"/>
          <w:lang w:val="ro-RO" w:eastAsia="x-none"/>
        </w:rPr>
        <w:t xml:space="preserve"> În co</w:t>
      </w:r>
      <w:r>
        <w:rPr>
          <w:rFonts w:eastAsia="Times New Roman"/>
          <w:szCs w:val="20"/>
          <w:lang w:val="ro-RO" w:eastAsia="x-none"/>
        </w:rPr>
        <w:t>nformitate cu prevederile art. 252,  alin.1, lit. „c” și ale art. 255</w:t>
      </w:r>
      <w:r w:rsidRPr="00A62A88">
        <w:rPr>
          <w:rFonts w:eastAsia="Times New Roman"/>
          <w:szCs w:val="20"/>
          <w:lang w:val="ro-RO" w:eastAsia="x-none"/>
        </w:rPr>
        <w:t xml:space="preserve"> </w:t>
      </w:r>
      <w:r>
        <w:rPr>
          <w:rFonts w:eastAsia="Times New Roman"/>
          <w:szCs w:val="20"/>
          <w:lang w:val="ro-RO" w:eastAsia="x-none"/>
        </w:rPr>
        <w:t>din O.U.G. nr. 57/2019 privind Codul Administrativ, precum și ale art. 3, alin. 1 din Legea nr. 554/2004 privind contenciosul administrativ, prezenta Hotărâre se înaintează Prefectului Județului Mureș pentru exercitarea controlului de legalitate.</w:t>
      </w:r>
    </w:p>
    <w:p w14:paraId="314070D3" w14:textId="77777777" w:rsidR="000504BD" w:rsidRPr="000E7B21" w:rsidRDefault="000504BD" w:rsidP="000E7B21">
      <w:pPr>
        <w:ind w:firstLine="720"/>
        <w:jc w:val="both"/>
        <w:rPr>
          <w:rFonts w:eastAsia="Times New Roman"/>
          <w:b/>
          <w:szCs w:val="20"/>
          <w:lang w:val="ro-RO" w:eastAsia="x-none"/>
        </w:rPr>
      </w:pPr>
      <w:r w:rsidRPr="00FB3C8E">
        <w:rPr>
          <w:rFonts w:eastAsia="Times New Roman"/>
          <w:b/>
          <w:szCs w:val="20"/>
          <w:lang w:val="ro-RO" w:eastAsia="x-none"/>
        </w:rPr>
        <w:t>Art.</w:t>
      </w:r>
      <w:r w:rsidR="00343FFA">
        <w:rPr>
          <w:rFonts w:eastAsia="Times New Roman"/>
          <w:b/>
          <w:szCs w:val="20"/>
          <w:lang w:val="ro-RO" w:eastAsia="x-none"/>
        </w:rPr>
        <w:t>6</w:t>
      </w:r>
      <w:r w:rsidR="000E7B21">
        <w:rPr>
          <w:rFonts w:eastAsia="Times New Roman"/>
          <w:b/>
          <w:szCs w:val="20"/>
          <w:lang w:val="ro-RO" w:eastAsia="x-none"/>
        </w:rPr>
        <w:t xml:space="preserve"> </w:t>
      </w:r>
      <w:r>
        <w:rPr>
          <w:rFonts w:eastAsia="Times New Roman"/>
          <w:szCs w:val="20"/>
          <w:lang w:val="ro-RO" w:eastAsia="x-none"/>
        </w:rPr>
        <w:t>Prezenta hotărâre se comunică:</w:t>
      </w:r>
    </w:p>
    <w:p w14:paraId="10350C3F" w14:textId="77777777" w:rsidR="000504BD" w:rsidRDefault="000504BD" w:rsidP="00E30F07">
      <w:pPr>
        <w:pStyle w:val="ListParagraph"/>
        <w:numPr>
          <w:ilvl w:val="0"/>
          <w:numId w:val="2"/>
        </w:numPr>
        <w:jc w:val="center"/>
        <w:rPr>
          <w:rFonts w:eastAsia="Times New Roman"/>
          <w:szCs w:val="20"/>
          <w:lang w:val="ro-RO" w:eastAsia="x-none"/>
        </w:rPr>
      </w:pPr>
      <w:r w:rsidRPr="00FB4F9C">
        <w:rPr>
          <w:rFonts w:eastAsia="Times New Roman"/>
          <w:szCs w:val="20"/>
          <w:lang w:val="ro-RO" w:eastAsia="x-none"/>
        </w:rPr>
        <w:t>Serviciului Relații Interne și Internaționale</w:t>
      </w:r>
    </w:p>
    <w:p w14:paraId="5E238C33" w14:textId="77777777" w:rsidR="00E30F07" w:rsidRDefault="00E30F07" w:rsidP="00E30F07">
      <w:pPr>
        <w:pStyle w:val="ListParagraph"/>
        <w:rPr>
          <w:rFonts w:eastAsia="Times New Roman"/>
          <w:szCs w:val="20"/>
          <w:lang w:val="ro-RO" w:eastAsia="x-none"/>
        </w:rPr>
      </w:pPr>
      <w:r>
        <w:rPr>
          <w:rFonts w:eastAsia="Times New Roman"/>
          <w:szCs w:val="20"/>
          <w:lang w:val="ro-RO" w:eastAsia="x-none"/>
        </w:rPr>
        <w:t xml:space="preserve">                             -</w:t>
      </w:r>
      <w:r w:rsidRPr="00E30F07">
        <w:t xml:space="preserve"> </w:t>
      </w:r>
      <w:r>
        <w:t xml:space="preserve">    </w:t>
      </w:r>
      <w:r w:rsidRPr="00E30F07">
        <w:rPr>
          <w:rFonts w:eastAsia="Times New Roman"/>
          <w:szCs w:val="20"/>
          <w:lang w:val="ro-RO" w:eastAsia="x-none"/>
        </w:rPr>
        <w:t>Direcției economice</w:t>
      </w:r>
    </w:p>
    <w:p w14:paraId="14C66D07" w14:textId="77777777" w:rsidR="00E30F07" w:rsidRPr="00FB4F9C" w:rsidRDefault="00E30F07" w:rsidP="00E30F07">
      <w:pPr>
        <w:pStyle w:val="ListParagraph"/>
        <w:rPr>
          <w:rFonts w:eastAsia="Times New Roman"/>
          <w:szCs w:val="20"/>
          <w:lang w:val="ro-RO" w:eastAsia="x-none"/>
        </w:rPr>
      </w:pPr>
    </w:p>
    <w:p w14:paraId="1B51599F" w14:textId="77777777" w:rsidR="000504BD" w:rsidRPr="00FB4F9C" w:rsidRDefault="00E30F07" w:rsidP="00E30F07">
      <w:pPr>
        <w:pStyle w:val="ListParagraph"/>
        <w:rPr>
          <w:rFonts w:eastAsia="Times New Roman"/>
          <w:szCs w:val="20"/>
          <w:lang w:val="ro-RO" w:eastAsia="x-none"/>
        </w:rPr>
      </w:pPr>
      <w:r>
        <w:rPr>
          <w:rFonts w:eastAsia="Times New Roman"/>
          <w:szCs w:val="20"/>
          <w:lang w:val="ro-RO" w:eastAsia="x-none"/>
        </w:rPr>
        <w:t xml:space="preserve">  </w:t>
      </w:r>
    </w:p>
    <w:p w14:paraId="1AE7E575" w14:textId="77777777" w:rsidR="000504BD" w:rsidRDefault="000504BD" w:rsidP="00E30F07">
      <w:pPr>
        <w:jc w:val="center"/>
        <w:rPr>
          <w:rFonts w:eastAsia="Times New Roman"/>
          <w:szCs w:val="20"/>
          <w:lang w:val="ro-RO" w:eastAsia="x-none"/>
        </w:rPr>
      </w:pPr>
    </w:p>
    <w:p w14:paraId="4D5A71ED" w14:textId="77777777" w:rsidR="000504BD" w:rsidRDefault="000504BD" w:rsidP="000504BD">
      <w:pPr>
        <w:jc w:val="both"/>
        <w:rPr>
          <w:rFonts w:eastAsia="Times New Roman"/>
          <w:szCs w:val="20"/>
          <w:lang w:val="ro-RO" w:eastAsia="x-none"/>
        </w:rPr>
      </w:pPr>
    </w:p>
    <w:p w14:paraId="21D16252" w14:textId="77777777" w:rsidR="000504BD" w:rsidRDefault="000504BD" w:rsidP="000504BD">
      <w:pPr>
        <w:jc w:val="both"/>
        <w:rPr>
          <w:rFonts w:eastAsia="Times New Roman"/>
          <w:szCs w:val="20"/>
          <w:lang w:val="ro-RO" w:eastAsia="x-none"/>
        </w:rPr>
      </w:pPr>
    </w:p>
    <w:p w14:paraId="78B5B9BB" w14:textId="77777777" w:rsidR="000504BD" w:rsidRPr="00A62A88" w:rsidRDefault="000504BD" w:rsidP="000504BD">
      <w:pPr>
        <w:jc w:val="both"/>
        <w:rPr>
          <w:rFonts w:eastAsia="Times New Roman"/>
          <w:szCs w:val="20"/>
          <w:lang w:val="ro-RO" w:eastAsia="x-none"/>
        </w:rPr>
      </w:pPr>
    </w:p>
    <w:p w14:paraId="6EA321E2" w14:textId="77777777" w:rsidR="000504BD" w:rsidRPr="00A62A88" w:rsidRDefault="000504BD" w:rsidP="000504BD">
      <w:pPr>
        <w:spacing w:after="100" w:afterAutospacing="1"/>
        <w:contextualSpacing/>
        <w:jc w:val="center"/>
        <w:rPr>
          <w:rFonts w:eastAsia="Times New Roman"/>
          <w:b/>
          <w:lang w:val="ro-RO" w:eastAsia="ro-RO"/>
        </w:rPr>
      </w:pPr>
      <w:r w:rsidRPr="00A62A88">
        <w:rPr>
          <w:rFonts w:eastAsia="Times New Roman"/>
          <w:b/>
          <w:lang w:val="ro-RO" w:eastAsia="ro-RO"/>
        </w:rPr>
        <w:t>Viză de legalitate</w:t>
      </w:r>
    </w:p>
    <w:p w14:paraId="0357CB20" w14:textId="77777777" w:rsidR="000504BD" w:rsidRPr="00A62A88" w:rsidRDefault="000504BD" w:rsidP="000504BD">
      <w:pPr>
        <w:jc w:val="center"/>
        <w:rPr>
          <w:rFonts w:eastAsia="Times New Roman"/>
          <w:b/>
          <w:lang w:val="ro-RO" w:eastAsia="en-US"/>
        </w:rPr>
      </w:pPr>
      <w:r w:rsidRPr="00A62A88">
        <w:rPr>
          <w:rFonts w:eastAsia="Times New Roman"/>
          <w:b/>
          <w:lang w:val="ro-RO" w:eastAsia="en-US"/>
        </w:rPr>
        <w:t xml:space="preserve">Secretar </w:t>
      </w:r>
      <w:r>
        <w:rPr>
          <w:rFonts w:eastAsia="Times New Roman"/>
          <w:b/>
          <w:lang w:val="ro-RO" w:eastAsia="en-US"/>
        </w:rPr>
        <w:t>G</w:t>
      </w:r>
      <w:r w:rsidRPr="00A62A88">
        <w:rPr>
          <w:rFonts w:eastAsia="Times New Roman"/>
          <w:b/>
          <w:lang w:val="ro-RO" w:eastAsia="en-US"/>
        </w:rPr>
        <w:t>eneral al Municipiului Târgu Mureş</w:t>
      </w:r>
    </w:p>
    <w:p w14:paraId="5A182D04" w14:textId="77777777" w:rsidR="000504BD" w:rsidRPr="00A62A88" w:rsidRDefault="000504BD" w:rsidP="000504BD">
      <w:pPr>
        <w:jc w:val="center"/>
        <w:rPr>
          <w:rFonts w:eastAsia="Times New Roman"/>
          <w:b/>
          <w:bCs/>
          <w:lang w:val="ro-RO" w:eastAsia="ro-RO"/>
        </w:rPr>
      </w:pPr>
      <w:r>
        <w:rPr>
          <w:rFonts w:eastAsia="Times New Roman"/>
          <w:b/>
          <w:bCs/>
          <w:lang w:val="ro-RO" w:eastAsia="ro-RO"/>
        </w:rPr>
        <w:t>Bordi Kinga</w:t>
      </w:r>
    </w:p>
    <w:p w14:paraId="6C83DA9A" w14:textId="77777777" w:rsidR="000504BD" w:rsidRPr="00A62A88" w:rsidRDefault="000504BD" w:rsidP="000504BD">
      <w:pPr>
        <w:spacing w:after="100" w:afterAutospacing="1"/>
        <w:contextualSpacing/>
        <w:rPr>
          <w:rFonts w:eastAsia="Times New Roman"/>
          <w:b/>
          <w:bCs/>
          <w:sz w:val="16"/>
          <w:szCs w:val="16"/>
          <w:lang w:val="hu-HU" w:eastAsia="en-US"/>
        </w:rPr>
      </w:pPr>
    </w:p>
    <w:p w14:paraId="19663238" w14:textId="77777777" w:rsidR="000504BD" w:rsidRDefault="000504BD" w:rsidP="000504BD">
      <w:pPr>
        <w:rPr>
          <w:lang w:val="ro-RO"/>
        </w:rPr>
      </w:pPr>
    </w:p>
    <w:p w14:paraId="00A153F5" w14:textId="77777777" w:rsidR="000504BD" w:rsidRDefault="000504BD" w:rsidP="000504BD">
      <w:pPr>
        <w:rPr>
          <w:lang w:val="ro-RO"/>
        </w:rPr>
      </w:pPr>
    </w:p>
    <w:p w14:paraId="481E87AA" w14:textId="77777777" w:rsidR="000504BD" w:rsidRDefault="000504BD" w:rsidP="000504BD">
      <w:pPr>
        <w:rPr>
          <w:lang w:val="ro-RO"/>
        </w:rPr>
      </w:pPr>
    </w:p>
    <w:p w14:paraId="56475E4C" w14:textId="77777777" w:rsidR="000504BD" w:rsidRDefault="000504BD" w:rsidP="000504BD">
      <w:pPr>
        <w:rPr>
          <w:lang w:val="ro-RO"/>
        </w:rPr>
      </w:pPr>
    </w:p>
    <w:p w14:paraId="0AF9713D" w14:textId="77777777" w:rsidR="000504BD" w:rsidRDefault="000504BD" w:rsidP="000504BD">
      <w:pPr>
        <w:rPr>
          <w:lang w:val="ro-RO"/>
        </w:rPr>
      </w:pPr>
    </w:p>
    <w:p w14:paraId="1E79ECA8" w14:textId="77777777" w:rsidR="000504BD" w:rsidRDefault="000504BD" w:rsidP="000504BD">
      <w:pPr>
        <w:rPr>
          <w:lang w:val="ro-RO"/>
        </w:rPr>
      </w:pPr>
    </w:p>
    <w:p w14:paraId="4678A50C" w14:textId="77777777" w:rsidR="000504BD" w:rsidRDefault="000504BD" w:rsidP="000504BD">
      <w:pPr>
        <w:rPr>
          <w:lang w:val="ro-RO"/>
        </w:rPr>
      </w:pPr>
    </w:p>
    <w:p w14:paraId="1D60AA28" w14:textId="77777777" w:rsidR="000504BD" w:rsidRDefault="000504BD" w:rsidP="000504BD">
      <w:pPr>
        <w:rPr>
          <w:lang w:val="ro-RO"/>
        </w:rPr>
      </w:pPr>
    </w:p>
    <w:p w14:paraId="206C907B" w14:textId="77777777" w:rsidR="000504BD" w:rsidRDefault="000504BD" w:rsidP="000504BD">
      <w:pPr>
        <w:rPr>
          <w:lang w:val="ro-RO"/>
        </w:rPr>
      </w:pPr>
    </w:p>
    <w:p w14:paraId="7FEF9140" w14:textId="77777777" w:rsidR="000504BD" w:rsidRDefault="000504BD" w:rsidP="000504BD">
      <w:pPr>
        <w:rPr>
          <w:lang w:val="ro-RO"/>
        </w:rPr>
      </w:pPr>
    </w:p>
    <w:p w14:paraId="24A44AE6" w14:textId="77777777" w:rsidR="008777D9" w:rsidRDefault="008777D9" w:rsidP="000504BD">
      <w:pPr>
        <w:rPr>
          <w:lang w:val="ro-RO"/>
        </w:rPr>
      </w:pPr>
    </w:p>
    <w:p w14:paraId="4DDA1CC4" w14:textId="77777777" w:rsidR="000504BD" w:rsidRDefault="000504BD" w:rsidP="000504BD">
      <w:pPr>
        <w:rPr>
          <w:lang w:val="ro-RO"/>
        </w:rPr>
      </w:pPr>
    </w:p>
    <w:p w14:paraId="438E626B" w14:textId="77777777" w:rsidR="000504BD" w:rsidRDefault="000504BD" w:rsidP="000504BD">
      <w:pPr>
        <w:rPr>
          <w:lang w:val="ro-RO"/>
        </w:rPr>
      </w:pPr>
    </w:p>
    <w:p w14:paraId="48628D32" w14:textId="77777777" w:rsidR="000504BD" w:rsidRDefault="000504BD" w:rsidP="000504BD">
      <w:pPr>
        <w:rPr>
          <w:lang w:val="ro-RO"/>
        </w:rPr>
      </w:pPr>
    </w:p>
    <w:p w14:paraId="07CF8757" w14:textId="77777777" w:rsidR="000504BD" w:rsidRDefault="000504BD" w:rsidP="000504BD">
      <w:pPr>
        <w:rPr>
          <w:lang w:val="ro-RO"/>
        </w:rPr>
      </w:pPr>
    </w:p>
    <w:p w14:paraId="3F87D5B8" w14:textId="77777777" w:rsidR="000504BD" w:rsidRDefault="000504BD" w:rsidP="000504BD">
      <w:pPr>
        <w:rPr>
          <w:lang w:val="ro-RO"/>
        </w:rPr>
      </w:pPr>
    </w:p>
    <w:p w14:paraId="591EC7C3" w14:textId="77777777" w:rsidR="000504BD" w:rsidRDefault="000504BD" w:rsidP="000504BD">
      <w:pPr>
        <w:rPr>
          <w:lang w:val="ro-RO"/>
        </w:rPr>
      </w:pPr>
    </w:p>
    <w:p w14:paraId="0CE26E77" w14:textId="77777777" w:rsidR="000504BD" w:rsidRDefault="000504BD" w:rsidP="000504BD">
      <w:pPr>
        <w:rPr>
          <w:lang w:val="ro-RO"/>
        </w:rPr>
      </w:pPr>
    </w:p>
    <w:p w14:paraId="65B490E9" w14:textId="77777777" w:rsidR="000504BD" w:rsidRDefault="000504BD" w:rsidP="000504BD">
      <w:pPr>
        <w:rPr>
          <w:lang w:val="ro-RO"/>
        </w:rPr>
      </w:pPr>
    </w:p>
    <w:p w14:paraId="5B283800" w14:textId="77777777" w:rsidR="000504BD" w:rsidRDefault="000504BD" w:rsidP="000504BD">
      <w:pPr>
        <w:rPr>
          <w:lang w:val="ro-RO"/>
        </w:rPr>
      </w:pPr>
    </w:p>
    <w:p w14:paraId="30F92D6B" w14:textId="77777777" w:rsidR="000504BD" w:rsidRDefault="000504BD" w:rsidP="000504BD">
      <w:pPr>
        <w:rPr>
          <w:lang w:val="ro-RO"/>
        </w:rPr>
      </w:pPr>
    </w:p>
    <w:p w14:paraId="62503E68" w14:textId="77777777" w:rsidR="000504BD" w:rsidRDefault="000504BD" w:rsidP="000504BD">
      <w:pPr>
        <w:rPr>
          <w:lang w:val="ro-RO"/>
        </w:rPr>
      </w:pPr>
    </w:p>
    <w:p w14:paraId="3B770222" w14:textId="77777777" w:rsidR="000504BD" w:rsidRDefault="000504BD" w:rsidP="000504BD">
      <w:pPr>
        <w:rPr>
          <w:lang w:val="ro-RO"/>
        </w:rPr>
      </w:pPr>
    </w:p>
    <w:p w14:paraId="5F99B0D6" w14:textId="77777777" w:rsidR="000504BD" w:rsidRDefault="000504BD" w:rsidP="000504BD">
      <w:pPr>
        <w:rPr>
          <w:lang w:val="ro-RO"/>
        </w:rPr>
      </w:pPr>
    </w:p>
    <w:p w14:paraId="2621DD75" w14:textId="77777777" w:rsidR="000504BD" w:rsidRDefault="000504BD" w:rsidP="000504BD">
      <w:pPr>
        <w:rPr>
          <w:lang w:val="ro-RO"/>
        </w:rPr>
      </w:pPr>
    </w:p>
    <w:p w14:paraId="7C399190" w14:textId="77777777" w:rsidR="000504BD" w:rsidRDefault="000504BD" w:rsidP="000504BD">
      <w:pPr>
        <w:rPr>
          <w:lang w:val="ro-RO"/>
        </w:rPr>
      </w:pPr>
    </w:p>
    <w:p w14:paraId="47924D21" w14:textId="77777777" w:rsidR="000504BD" w:rsidRDefault="000504BD" w:rsidP="000504BD">
      <w:pPr>
        <w:rPr>
          <w:lang w:val="ro-RO"/>
        </w:rPr>
      </w:pPr>
    </w:p>
    <w:p w14:paraId="52A5C2BA" w14:textId="77777777" w:rsidR="000504BD" w:rsidRDefault="000504BD" w:rsidP="000504BD">
      <w:pPr>
        <w:rPr>
          <w:lang w:val="ro-RO"/>
        </w:rPr>
      </w:pPr>
    </w:p>
    <w:p w14:paraId="3C2C4E4F" w14:textId="77777777" w:rsidR="000504BD" w:rsidRDefault="000504BD" w:rsidP="000504BD">
      <w:pPr>
        <w:rPr>
          <w:lang w:val="ro-RO"/>
        </w:rPr>
      </w:pPr>
    </w:p>
    <w:p w14:paraId="0AC50664" w14:textId="77777777" w:rsidR="00FC35D1" w:rsidRDefault="00FC35D1" w:rsidP="000504BD">
      <w:pPr>
        <w:rPr>
          <w:lang w:val="ro-RO"/>
        </w:rPr>
      </w:pPr>
    </w:p>
    <w:p w14:paraId="4392EE10" w14:textId="77777777" w:rsidR="00FC35D1" w:rsidRDefault="00FC35D1" w:rsidP="000504BD">
      <w:pPr>
        <w:rPr>
          <w:lang w:val="ro-RO"/>
        </w:rPr>
      </w:pPr>
    </w:p>
    <w:p w14:paraId="76C3BD71" w14:textId="77777777" w:rsidR="00FC35D1" w:rsidRDefault="00FC35D1" w:rsidP="000504BD">
      <w:pPr>
        <w:rPr>
          <w:lang w:val="ro-RO"/>
        </w:rPr>
      </w:pPr>
    </w:p>
    <w:p w14:paraId="4E478BE4" w14:textId="77777777" w:rsidR="00FC35D1" w:rsidRDefault="00FC35D1" w:rsidP="000504BD">
      <w:pPr>
        <w:rPr>
          <w:lang w:val="ro-RO"/>
        </w:rPr>
      </w:pPr>
    </w:p>
    <w:p w14:paraId="29CE7CC7" w14:textId="77777777" w:rsidR="00FC35D1" w:rsidRDefault="00FC35D1" w:rsidP="000504BD">
      <w:pPr>
        <w:rPr>
          <w:lang w:val="ro-RO"/>
        </w:rPr>
      </w:pPr>
    </w:p>
    <w:p w14:paraId="719594B0" w14:textId="77777777" w:rsidR="000504BD" w:rsidRPr="00A62A88" w:rsidRDefault="000504BD" w:rsidP="000504BD">
      <w:pPr>
        <w:rPr>
          <w:lang w:val="ro-RO"/>
        </w:rPr>
      </w:pPr>
    </w:p>
    <w:p w14:paraId="12761F33" w14:textId="77777777" w:rsidR="000504BD" w:rsidRPr="00A62A88" w:rsidRDefault="000504BD" w:rsidP="000504BD">
      <w:pPr>
        <w:rPr>
          <w:lang w:val="ro-RO"/>
        </w:rPr>
      </w:pPr>
      <w:r w:rsidRPr="00A62A88">
        <w:rPr>
          <w:lang w:val="ro-RO"/>
        </w:rPr>
        <w:t>*</w:t>
      </w:r>
      <w:r w:rsidRPr="00A62A88">
        <w:rPr>
          <w:sz w:val="20"/>
          <w:lang w:val="ro-RO"/>
        </w:rPr>
        <w:t xml:space="preserve">Actele administrative sunt hotărârile de Consiliu local care intră în vigoare și produc efecte juridice după îndeplinirea condițiilor prevăzute de art. </w:t>
      </w:r>
      <w:bookmarkEnd w:id="0"/>
      <w:r>
        <w:rPr>
          <w:sz w:val="20"/>
          <w:lang w:val="ro-RO"/>
        </w:rPr>
        <w:t>129, art. 139 din O.U.G. nr. 54/2019 privind  Codul Administrativ, cu modificările și completările ulterioare</w:t>
      </w:r>
    </w:p>
    <w:p w14:paraId="5897935C" w14:textId="77777777" w:rsidR="000504BD" w:rsidRPr="00DD5F75" w:rsidRDefault="000504BD" w:rsidP="000504BD">
      <w:pPr>
        <w:rPr>
          <w:lang w:val="ro-RO"/>
        </w:rPr>
      </w:pPr>
    </w:p>
    <w:p w14:paraId="49FD143A" w14:textId="77777777" w:rsidR="000504BD" w:rsidRPr="00DD5F75" w:rsidRDefault="000504BD" w:rsidP="000504BD">
      <w:pPr>
        <w:rPr>
          <w:lang w:val="ro-RO"/>
        </w:rPr>
      </w:pPr>
    </w:p>
    <w:p w14:paraId="0CFDCCD1" w14:textId="77777777" w:rsidR="000504BD" w:rsidRPr="00DD5F75" w:rsidRDefault="000504BD" w:rsidP="000504BD">
      <w:pPr>
        <w:rPr>
          <w:lang w:val="ro-RO"/>
        </w:rPr>
      </w:pPr>
    </w:p>
    <w:p w14:paraId="7FA715EF" w14:textId="77777777" w:rsidR="000504BD" w:rsidRPr="00DD5F75" w:rsidRDefault="000504BD" w:rsidP="000504BD">
      <w:pPr>
        <w:rPr>
          <w:lang w:val="ro-RO"/>
        </w:rPr>
      </w:pPr>
    </w:p>
    <w:p w14:paraId="480171E0" w14:textId="77777777" w:rsidR="000504BD" w:rsidRPr="00043344" w:rsidRDefault="000504BD" w:rsidP="000504BD">
      <w:pPr>
        <w:rPr>
          <w:lang w:val="ro-RO"/>
        </w:rPr>
      </w:pPr>
    </w:p>
    <w:p w14:paraId="7A7A888C" w14:textId="77777777" w:rsidR="000504BD" w:rsidRPr="006C4899" w:rsidRDefault="000504BD" w:rsidP="000504BD">
      <w:pPr>
        <w:rPr>
          <w:lang w:val="ro-RO"/>
        </w:rPr>
      </w:pPr>
    </w:p>
    <w:p w14:paraId="49D54B76" w14:textId="77777777" w:rsidR="000504BD" w:rsidRPr="006C4899" w:rsidRDefault="000504BD" w:rsidP="000504BD">
      <w:pPr>
        <w:rPr>
          <w:lang w:val="ro-RO"/>
        </w:rPr>
      </w:pPr>
    </w:p>
    <w:p w14:paraId="16BCB73A" w14:textId="77777777" w:rsidR="00361F8B" w:rsidRPr="006C4899" w:rsidRDefault="00361F8B">
      <w:pPr>
        <w:rPr>
          <w:lang w:val="ro-RO"/>
        </w:rPr>
      </w:pPr>
    </w:p>
    <w:sectPr w:rsidR="00361F8B" w:rsidRPr="006C4899" w:rsidSect="000504BD">
      <w:pgSz w:w="11906" w:h="16838"/>
      <w:pgMar w:top="14" w:right="1440" w:bottom="5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D46A7"/>
    <w:multiLevelType w:val="hybridMultilevel"/>
    <w:tmpl w:val="9248537E"/>
    <w:lvl w:ilvl="0" w:tplc="0809000D">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0CC5178F"/>
    <w:multiLevelType w:val="hybridMultilevel"/>
    <w:tmpl w:val="908A5F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C6CED"/>
    <w:multiLevelType w:val="hybridMultilevel"/>
    <w:tmpl w:val="A3B60B2A"/>
    <w:lvl w:ilvl="0" w:tplc="C438133E">
      <w:start w:val="1"/>
      <w:numFmt w:val="bullet"/>
      <w:lvlText w:val="-"/>
      <w:lvlJc w:val="left"/>
      <w:pPr>
        <w:ind w:left="2460" w:hanging="360"/>
      </w:pPr>
      <w:rPr>
        <w:rFonts w:ascii="Times New Roman" w:eastAsia="Times New Roman" w:hAnsi="Times New Roman" w:cs="Times New Roman" w:hint="default"/>
      </w:rPr>
    </w:lvl>
    <w:lvl w:ilvl="1" w:tplc="08090003" w:tentative="1">
      <w:start w:val="1"/>
      <w:numFmt w:val="bullet"/>
      <w:lvlText w:val="o"/>
      <w:lvlJc w:val="left"/>
      <w:pPr>
        <w:ind w:left="3180" w:hanging="360"/>
      </w:pPr>
      <w:rPr>
        <w:rFonts w:ascii="Courier New" w:hAnsi="Courier New" w:cs="Courier New" w:hint="default"/>
      </w:rPr>
    </w:lvl>
    <w:lvl w:ilvl="2" w:tplc="08090005" w:tentative="1">
      <w:start w:val="1"/>
      <w:numFmt w:val="bullet"/>
      <w:lvlText w:val=""/>
      <w:lvlJc w:val="left"/>
      <w:pPr>
        <w:ind w:left="3900" w:hanging="360"/>
      </w:pPr>
      <w:rPr>
        <w:rFonts w:ascii="Wingdings" w:hAnsi="Wingdings" w:hint="default"/>
      </w:rPr>
    </w:lvl>
    <w:lvl w:ilvl="3" w:tplc="08090001" w:tentative="1">
      <w:start w:val="1"/>
      <w:numFmt w:val="bullet"/>
      <w:lvlText w:val=""/>
      <w:lvlJc w:val="left"/>
      <w:pPr>
        <w:ind w:left="4620" w:hanging="360"/>
      </w:pPr>
      <w:rPr>
        <w:rFonts w:ascii="Symbol" w:hAnsi="Symbol" w:hint="default"/>
      </w:rPr>
    </w:lvl>
    <w:lvl w:ilvl="4" w:tplc="08090003" w:tentative="1">
      <w:start w:val="1"/>
      <w:numFmt w:val="bullet"/>
      <w:lvlText w:val="o"/>
      <w:lvlJc w:val="left"/>
      <w:pPr>
        <w:ind w:left="5340" w:hanging="360"/>
      </w:pPr>
      <w:rPr>
        <w:rFonts w:ascii="Courier New" w:hAnsi="Courier New" w:cs="Courier New" w:hint="default"/>
      </w:rPr>
    </w:lvl>
    <w:lvl w:ilvl="5" w:tplc="08090005" w:tentative="1">
      <w:start w:val="1"/>
      <w:numFmt w:val="bullet"/>
      <w:lvlText w:val=""/>
      <w:lvlJc w:val="left"/>
      <w:pPr>
        <w:ind w:left="6060" w:hanging="360"/>
      </w:pPr>
      <w:rPr>
        <w:rFonts w:ascii="Wingdings" w:hAnsi="Wingdings" w:hint="default"/>
      </w:rPr>
    </w:lvl>
    <w:lvl w:ilvl="6" w:tplc="08090001" w:tentative="1">
      <w:start w:val="1"/>
      <w:numFmt w:val="bullet"/>
      <w:lvlText w:val=""/>
      <w:lvlJc w:val="left"/>
      <w:pPr>
        <w:ind w:left="6780" w:hanging="360"/>
      </w:pPr>
      <w:rPr>
        <w:rFonts w:ascii="Symbol" w:hAnsi="Symbol" w:hint="default"/>
      </w:rPr>
    </w:lvl>
    <w:lvl w:ilvl="7" w:tplc="08090003" w:tentative="1">
      <w:start w:val="1"/>
      <w:numFmt w:val="bullet"/>
      <w:lvlText w:val="o"/>
      <w:lvlJc w:val="left"/>
      <w:pPr>
        <w:ind w:left="7500" w:hanging="360"/>
      </w:pPr>
      <w:rPr>
        <w:rFonts w:ascii="Courier New" w:hAnsi="Courier New" w:cs="Courier New" w:hint="default"/>
      </w:rPr>
    </w:lvl>
    <w:lvl w:ilvl="8" w:tplc="08090005" w:tentative="1">
      <w:start w:val="1"/>
      <w:numFmt w:val="bullet"/>
      <w:lvlText w:val=""/>
      <w:lvlJc w:val="left"/>
      <w:pPr>
        <w:ind w:left="8220" w:hanging="360"/>
      </w:pPr>
      <w:rPr>
        <w:rFonts w:ascii="Wingdings" w:hAnsi="Wingdings" w:hint="default"/>
      </w:rPr>
    </w:lvl>
  </w:abstractNum>
  <w:abstractNum w:abstractNumId="3" w15:restartNumberingAfterBreak="0">
    <w:nsid w:val="3364424F"/>
    <w:multiLevelType w:val="hybridMultilevel"/>
    <w:tmpl w:val="3E8ABDD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76220C"/>
    <w:multiLevelType w:val="hybridMultilevel"/>
    <w:tmpl w:val="C616F62A"/>
    <w:lvl w:ilvl="0" w:tplc="40F0A252">
      <w:start w:val="1"/>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438B6649"/>
    <w:multiLevelType w:val="hybridMultilevel"/>
    <w:tmpl w:val="379A6ED2"/>
    <w:lvl w:ilvl="0" w:tplc="08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530C30ED"/>
    <w:multiLevelType w:val="hybridMultilevel"/>
    <w:tmpl w:val="B43AA142"/>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84F0FDF"/>
    <w:multiLevelType w:val="hybridMultilevel"/>
    <w:tmpl w:val="2D0EF6E4"/>
    <w:lvl w:ilvl="0" w:tplc="672A51A2">
      <w:start w:val="3"/>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63545721"/>
    <w:multiLevelType w:val="hybridMultilevel"/>
    <w:tmpl w:val="962A5C38"/>
    <w:lvl w:ilvl="0" w:tplc="7B98F53C">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43272F"/>
    <w:multiLevelType w:val="hybridMultilevel"/>
    <w:tmpl w:val="C1AC82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1214645">
    <w:abstractNumId w:val="1"/>
  </w:num>
  <w:num w:numId="2" w16cid:durableId="269748661">
    <w:abstractNumId w:val="8"/>
  </w:num>
  <w:num w:numId="3" w16cid:durableId="183322456">
    <w:abstractNumId w:val="5"/>
  </w:num>
  <w:num w:numId="4" w16cid:durableId="2002419632">
    <w:abstractNumId w:val="6"/>
  </w:num>
  <w:num w:numId="5" w16cid:durableId="969483734">
    <w:abstractNumId w:val="3"/>
  </w:num>
  <w:num w:numId="6" w16cid:durableId="2133622108">
    <w:abstractNumId w:val="9"/>
  </w:num>
  <w:num w:numId="7" w16cid:durableId="751005789">
    <w:abstractNumId w:val="2"/>
  </w:num>
  <w:num w:numId="8" w16cid:durableId="1949776346">
    <w:abstractNumId w:val="4"/>
  </w:num>
  <w:num w:numId="9" w16cid:durableId="1358003703">
    <w:abstractNumId w:val="7"/>
  </w:num>
  <w:num w:numId="10" w16cid:durableId="669210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4BD"/>
    <w:rsid w:val="000504BD"/>
    <w:rsid w:val="000E37BB"/>
    <w:rsid w:val="000E7B21"/>
    <w:rsid w:val="001139A7"/>
    <w:rsid w:val="001576DE"/>
    <w:rsid w:val="00193FEF"/>
    <w:rsid w:val="001C039F"/>
    <w:rsid w:val="00343FFA"/>
    <w:rsid w:val="00361F8B"/>
    <w:rsid w:val="004756B6"/>
    <w:rsid w:val="005609AB"/>
    <w:rsid w:val="006C4899"/>
    <w:rsid w:val="006E65CE"/>
    <w:rsid w:val="007710AB"/>
    <w:rsid w:val="00783F66"/>
    <w:rsid w:val="007E01C3"/>
    <w:rsid w:val="007E7CDB"/>
    <w:rsid w:val="008275AF"/>
    <w:rsid w:val="008777D9"/>
    <w:rsid w:val="008933C6"/>
    <w:rsid w:val="009904C1"/>
    <w:rsid w:val="009E38EC"/>
    <w:rsid w:val="00A37582"/>
    <w:rsid w:val="00AD3330"/>
    <w:rsid w:val="00B57796"/>
    <w:rsid w:val="00D1781F"/>
    <w:rsid w:val="00D33CD4"/>
    <w:rsid w:val="00D42E13"/>
    <w:rsid w:val="00D63FD1"/>
    <w:rsid w:val="00D905DE"/>
    <w:rsid w:val="00E03DE7"/>
    <w:rsid w:val="00E04D76"/>
    <w:rsid w:val="00E30F07"/>
    <w:rsid w:val="00EF4583"/>
    <w:rsid w:val="00F107E9"/>
    <w:rsid w:val="00FC3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C9D88"/>
  <w15:chartTrackingRefBased/>
  <w15:docId w15:val="{440C5325-BC19-4760-B242-CEEEA398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4BD"/>
    <w:pPr>
      <w:spacing w:after="0" w:line="240" w:lineRule="auto"/>
    </w:pPr>
    <w:rPr>
      <w:rFonts w:ascii="Times New Roman" w:eastAsia="Calibri"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1304</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20</cp:revision>
  <cp:lastPrinted>2024-08-21T04:41:00Z</cp:lastPrinted>
  <dcterms:created xsi:type="dcterms:W3CDTF">2024-08-12T08:50:00Z</dcterms:created>
  <dcterms:modified xsi:type="dcterms:W3CDTF">2024-08-21T04:51:00Z</dcterms:modified>
</cp:coreProperties>
</file>