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5A01" w14:textId="77777777" w:rsidR="00D173DB" w:rsidRPr="00D173DB" w:rsidRDefault="00D173DB" w:rsidP="00D173DB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bookmarkStart w:id="0" w:name="_Hlk85785356"/>
      <w:bookmarkStart w:id="1" w:name="_Hlk103950452"/>
      <w:bookmarkStart w:id="2" w:name="_Hlk104797900"/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ROMÂNIA</w:t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  <w:t xml:space="preserve">    </w:t>
      </w:r>
      <w:r w:rsidRPr="00D173DB">
        <w:rPr>
          <w:rFonts w:ascii="Times New Roman" w:eastAsia="Calibri" w:hAnsi="Times New Roman" w:cs="Times New Roman"/>
          <w:noProof/>
          <w:kern w:val="0"/>
          <w14:ligatures w14:val="none"/>
        </w:rPr>
        <w:t>(nu produce efecte juridice)*</w:t>
      </w:r>
    </w:p>
    <w:p w14:paraId="77279115" w14:textId="512451C3" w:rsidR="00D173DB" w:rsidRPr="00D173DB" w:rsidRDefault="00D173D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Inițiator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:</w:t>
      </w:r>
    </w:p>
    <w:p w14:paraId="43F5BFB9" w14:textId="79618FDC" w:rsidR="00D173DB" w:rsidRPr="00D173DB" w:rsidRDefault="00D173D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MUNICIPIULUI TÂRGU MUREŞ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  <w:t xml:space="preserve">                             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PRIMAR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</w:t>
      </w:r>
    </w:p>
    <w:p w14:paraId="45C90807" w14:textId="617420CB" w:rsidR="00D173DB" w:rsidRDefault="00D173D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bookmarkStart w:id="3" w:name="_Hlk17368296"/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Direcția </w:t>
      </w:r>
      <w:bookmarkEnd w:id="3"/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Direcția Scoli</w:t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SOÓS ZOLTÁN</w:t>
      </w:r>
    </w:p>
    <w:p w14:paraId="1E0E24C3" w14:textId="40D57CAD" w:rsidR="003C0A0B" w:rsidRPr="00D173DB" w:rsidRDefault="003C0A0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Serviciul Juridic, Logistic, Licitații și Asociații de Proprietari</w:t>
      </w:r>
    </w:p>
    <w:p w14:paraId="4C45DCFE" w14:textId="395FC8BE" w:rsidR="00D173DB" w:rsidRPr="00D173DB" w:rsidRDefault="00D173D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Nr.</w:t>
      </w:r>
      <w:bookmarkStart w:id="4" w:name="_Hlk31721747"/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B1/133/10.381</w:t>
      </w:r>
      <w:r w:rsidR="003C0A0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/16.02.2024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</w:t>
      </w:r>
      <w:bookmarkEnd w:id="4"/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  <w:t xml:space="preserve">                 </w:t>
      </w:r>
    </w:p>
    <w:p w14:paraId="2F3BDE0E" w14:textId="77777777" w:rsidR="00D173DB" w:rsidRDefault="00D173DB" w:rsidP="00D173D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26C29A80" w14:textId="77777777" w:rsidR="00D173DB" w:rsidRPr="00D173DB" w:rsidRDefault="00D173DB" w:rsidP="00CA0B2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12ADEB0F" w14:textId="77777777" w:rsid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REFERAT DE APROBARE</w:t>
      </w:r>
    </w:p>
    <w:p w14:paraId="235BF12F" w14:textId="77777777" w:rsidR="00E507D4" w:rsidRPr="00D173DB" w:rsidRDefault="00E507D4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0C0CF47E" w14:textId="50FF9081" w:rsidR="00D173DB" w:rsidRPr="00CA0B2C" w:rsidRDefault="00D173DB" w:rsidP="00CA0B2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kern w:val="0"/>
          <w:sz w:val="24"/>
          <w:szCs w:val="24"/>
          <w14:ligatures w14:val="none"/>
        </w:rPr>
      </w:pPr>
      <w:bookmarkStart w:id="5" w:name="_Hlk14186173"/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 w:rsidR="003C0A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modificarea art.1 din HCL nr.317 din 31 august 2023, </w:t>
      </w:r>
      <w:r w:rsidR="009649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privind</w:t>
      </w:r>
      <w:r w:rsidR="003C0A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aprobarea bugetului total estimativ al proiectului </w:t>
      </w:r>
      <w:bookmarkStart w:id="6" w:name="_Hlk104795747"/>
      <w:r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>”</w:t>
      </w:r>
      <w:r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Renovarea energetică moderată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a clădirilor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rezidențiale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multifamiliale</w:t>
      </w:r>
      <w:r w:rsidRPr="00D173DB">
        <w:rPr>
          <w:rFonts w:ascii="Times New Roman" w:eastAsia="Calibri" w:hAnsi="Times New Roman" w:cs="Times New Roman"/>
          <w:b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din</w:t>
      </w:r>
      <w:r w:rsidRPr="00D173DB">
        <w:rPr>
          <w:rFonts w:ascii="Times New Roman" w:eastAsia="Calibri" w:hAnsi="Times New Roman" w:cs="Times New Roman"/>
          <w:b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Municipiul</w:t>
      </w:r>
      <w:r w:rsidRPr="00D173DB">
        <w:rPr>
          <w:rFonts w:ascii="Times New Roman" w:eastAsia="Calibri" w:hAnsi="Times New Roman" w:cs="Times New Roman"/>
          <w:b/>
          <w:spacing w:val="36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Târgu Mureș</w:t>
      </w:r>
      <w:r w:rsidRPr="00D173DB">
        <w:rPr>
          <w:rFonts w:ascii="Times New Roman" w:eastAsia="Calibri" w:hAnsi="Times New Roman" w:cs="Times New Roman"/>
          <w:b/>
          <w:spacing w:val="4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LOT</w:t>
      </w:r>
      <w:r w:rsidRPr="00D173DB">
        <w:rPr>
          <w:rFonts w:ascii="Times New Roman" w:eastAsia="Calibri" w:hAnsi="Times New Roman" w:cs="Times New Roman"/>
          <w:b/>
          <w:spacing w:val="10"/>
          <w:w w:val="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spacing w:val="10"/>
          <w:w w:val="95"/>
          <w:kern w:val="0"/>
          <w:sz w:val="24"/>
          <w:szCs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I”</w:t>
      </w:r>
      <w:r w:rsidRPr="00D173DB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7" w:name="_Hlk143241559"/>
      <w:r w:rsidRPr="00D173DB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în cadrul P.N.R.R.</w:t>
      </w:r>
      <w:r w:rsidRPr="00D173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Componenta C5 – Valul Renovării, Axa 1 - Schema de granturi pentru eficiență energetică și reziliență în clădiri rezidențiale multifamiliale</w:t>
      </w:r>
      <w:bookmarkEnd w:id="7"/>
    </w:p>
    <w:p w14:paraId="64D262DF" w14:textId="77777777" w:rsidR="00E507D4" w:rsidRPr="00D173DB" w:rsidRDefault="00E507D4" w:rsidP="00D173DB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80C2DEF" w14:textId="0D452EAB" w:rsidR="00D173DB" w:rsidRPr="00D173DB" w:rsidRDefault="00D173DB" w:rsidP="00D173DB">
      <w:pPr>
        <w:spacing w:before="9" w:after="0" w:line="232" w:lineRule="auto"/>
        <w:ind w:left="-31" w:right="-142" w:firstLine="7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Proiectul depus de către Municipiul Târgu Mureș </w:t>
      </w:r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</w:t>
      </w:r>
      <w:r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rin intermediul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componentei C5 - Valul Renovării </w:t>
      </w:r>
      <w:r w:rsidR="003C0A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urmărește </w:t>
      </w:r>
      <w:r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investițiilor,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 fost aprobat la finanțare, iar în luna decembrie 2022 a fost semnat Contractul de finanțare cu </w:t>
      </w:r>
      <w:r w:rsidRPr="00D173DB">
        <w:rPr>
          <w:rFonts w:ascii="Times New Roman" w:eastAsia="Calibri" w:hAnsi="Times New Roman" w:cs="Times New Roman"/>
          <w:color w:val="26282A"/>
          <w:kern w:val="0"/>
          <w:sz w:val="24"/>
          <w:szCs w:val="24"/>
          <w14:ligatures w14:val="none"/>
        </w:rPr>
        <w:t>numărul 146</w:t>
      </w:r>
      <w:r>
        <w:rPr>
          <w:rFonts w:ascii="Times New Roman" w:eastAsia="Calibri" w:hAnsi="Times New Roman" w:cs="Times New Roman"/>
          <w:color w:val="26282A"/>
          <w:kern w:val="0"/>
          <w:sz w:val="24"/>
          <w:szCs w:val="24"/>
          <w14:ligatures w14:val="none"/>
        </w:rPr>
        <w:t>076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din 22.12.2022. </w:t>
      </w:r>
      <w:r w:rsidRPr="00D173DB">
        <w:rPr>
          <w:rFonts w:ascii="Times New Roman" w:eastAsia="Calibri" w:hAnsi="Times New Roman" w:cs="Times New Roman"/>
          <w:color w:val="26282A"/>
          <w:kern w:val="0"/>
          <w:sz w:val="24"/>
          <w:szCs w:val="24"/>
          <w14:ligatures w14:val="none"/>
        </w:rPr>
        <w:t xml:space="preserve">Valoarea totală a finanțării nerambursabile conform acestui contract este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în cuantum de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14.060.133,34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 lei (cu TVA), valoare integral eligibilă</w:t>
      </w:r>
      <w:r w:rsidRPr="00D173D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64B1173" w14:textId="77777777" w:rsidR="00D173DB" w:rsidRPr="00D173DB" w:rsidRDefault="00D173DB" w:rsidP="00D173DB">
      <w:pPr>
        <w:spacing w:before="9" w:after="0" w:line="232" w:lineRule="auto"/>
        <w:ind w:left="-31" w:right="-142" w:firstLine="751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E94AA1" w14:textId="77777777" w:rsidR="00D173DB" w:rsidRPr="00D173DB" w:rsidRDefault="00D173DB" w:rsidP="00D173D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" w:name="_Hlk113952822"/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Contractul de finanțare mai-sus menționat propune lucrări de intervenție la 5 blocuri de locuințe din municipiul Târgu Mureș, și anume: </w:t>
      </w:r>
    </w:p>
    <w:bookmarkEnd w:id="8"/>
    <w:p w14:paraId="1584CD90" w14:textId="77777777" w:rsidR="00D173DB" w:rsidRPr="006F0954" w:rsidRDefault="00D173DB" w:rsidP="00D17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F0954">
        <w:rPr>
          <w:rFonts w:ascii="Times New Roman" w:eastAsiaTheme="minorHAnsi" w:hAnsi="Times New Roman"/>
          <w:b/>
          <w:bCs/>
          <w:sz w:val="24"/>
          <w:szCs w:val="24"/>
        </w:rPr>
        <w:t>str. Liviu Rebreanu nr.33</w:t>
      </w:r>
      <w:r>
        <w:rPr>
          <w:rFonts w:ascii="Times New Roman" w:eastAsiaTheme="minorHAnsi" w:hAnsi="Times New Roman"/>
          <w:b/>
          <w:bCs/>
          <w:sz w:val="24"/>
          <w:szCs w:val="24"/>
        </w:rPr>
        <w:t>A</w:t>
      </w:r>
    </w:p>
    <w:p w14:paraId="22CEC7FC" w14:textId="77777777" w:rsidR="00D173DB" w:rsidRPr="006F0954" w:rsidRDefault="00D173DB" w:rsidP="00D17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F0954">
        <w:rPr>
          <w:rFonts w:ascii="Times New Roman" w:eastAsiaTheme="minorHAnsi" w:hAnsi="Times New Roman"/>
          <w:b/>
          <w:bCs/>
          <w:sz w:val="24"/>
          <w:szCs w:val="24"/>
        </w:rPr>
        <w:t>str. Nicolae Bălcescu nr. 29</w:t>
      </w:r>
    </w:p>
    <w:p w14:paraId="71DACAA3" w14:textId="77777777" w:rsidR="00D173DB" w:rsidRPr="006F0954" w:rsidRDefault="00D173DB" w:rsidP="00D17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F0954">
        <w:rPr>
          <w:rFonts w:ascii="Times New Roman" w:eastAsiaTheme="minorHAnsi" w:hAnsi="Times New Roman"/>
          <w:b/>
          <w:bCs/>
          <w:sz w:val="24"/>
          <w:szCs w:val="24"/>
        </w:rPr>
        <w:t>P-ța Victoriei nr.24-25</w:t>
      </w:r>
    </w:p>
    <w:p w14:paraId="719CC2FA" w14:textId="77777777" w:rsidR="00D173DB" w:rsidRPr="006F0954" w:rsidRDefault="00D173DB" w:rsidP="00D17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F0954">
        <w:rPr>
          <w:rFonts w:ascii="Times New Roman" w:eastAsiaTheme="minorHAnsi" w:hAnsi="Times New Roman"/>
          <w:b/>
          <w:bCs/>
          <w:sz w:val="24"/>
          <w:szCs w:val="24"/>
        </w:rPr>
        <w:t>str. Vasile Lucaciu nr.9-11</w:t>
      </w:r>
    </w:p>
    <w:p w14:paraId="25F0E316" w14:textId="77777777" w:rsidR="00D173DB" w:rsidRPr="006F0954" w:rsidRDefault="00D173DB" w:rsidP="00D173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F0954">
        <w:rPr>
          <w:rFonts w:ascii="Times New Roman" w:eastAsiaTheme="minorHAnsi" w:hAnsi="Times New Roman"/>
          <w:b/>
          <w:bCs/>
          <w:sz w:val="24"/>
          <w:szCs w:val="24"/>
        </w:rPr>
        <w:t xml:space="preserve">str. Reșița nr. 6AB </w:t>
      </w:r>
    </w:p>
    <w:p w14:paraId="7D1E1191" w14:textId="77777777" w:rsidR="00D173DB" w:rsidRPr="00D173DB" w:rsidRDefault="00D173DB" w:rsidP="00D173D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94F00D" w14:textId="6FAA78D2" w:rsidR="00D173DB" w:rsidRPr="00D173DB" w:rsidRDefault="00D173DB" w:rsidP="00D173D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Prin HCL nr.10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11.04.2022 privind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 xml:space="preserve">aprobarea depunerii proiectului </w:t>
      </w:r>
      <w:r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>”</w:t>
      </w:r>
      <w:r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Renovarea energetică moderată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a clădirilor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rezidențiale</w:t>
      </w:r>
      <w:r w:rsidRPr="00D173DB">
        <w:rPr>
          <w:rFonts w:ascii="Times New Roman" w:eastAsia="Calibri" w:hAnsi="Times New Roman" w:cs="Times New Roman"/>
          <w:b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multifamiliale</w:t>
      </w:r>
      <w:r w:rsidRPr="00D173DB">
        <w:rPr>
          <w:rFonts w:ascii="Times New Roman" w:eastAsia="Calibri" w:hAnsi="Times New Roman" w:cs="Times New Roman"/>
          <w:b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din</w:t>
      </w:r>
      <w:r w:rsidRPr="00D173DB">
        <w:rPr>
          <w:rFonts w:ascii="Times New Roman" w:eastAsia="Calibri" w:hAnsi="Times New Roman" w:cs="Times New Roman"/>
          <w:b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Municipiul</w:t>
      </w:r>
      <w:r w:rsidRPr="00D173DB">
        <w:rPr>
          <w:rFonts w:ascii="Times New Roman" w:eastAsia="Calibri" w:hAnsi="Times New Roman" w:cs="Times New Roman"/>
          <w:b/>
          <w:spacing w:val="36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Târgu Mureș</w:t>
      </w:r>
      <w:r w:rsidRPr="00D173DB">
        <w:rPr>
          <w:rFonts w:ascii="Times New Roman" w:eastAsia="Calibri" w:hAnsi="Times New Roman" w:cs="Times New Roman"/>
          <w:b/>
          <w:spacing w:val="4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w w:val="95"/>
          <w:kern w:val="0"/>
          <w:sz w:val="24"/>
          <w:szCs w:val="24"/>
          <w14:ligatures w14:val="none"/>
        </w:rPr>
        <w:t>LOT</w:t>
      </w:r>
      <w:r w:rsidRPr="00D173DB">
        <w:rPr>
          <w:rFonts w:ascii="Times New Roman" w:eastAsia="Calibri" w:hAnsi="Times New Roman" w:cs="Times New Roman"/>
          <w:b/>
          <w:spacing w:val="10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”,</w:t>
      </w:r>
      <w:r w:rsidRPr="00D173DB">
        <w:rPr>
          <w:rFonts w:ascii="Times New Roman" w:eastAsia="Calibri" w:hAnsi="Times New Roman" w:cs="Times New Roman"/>
          <w:spacing w:val="45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în</w:t>
      </w:r>
      <w:r w:rsidRPr="00D173DB">
        <w:rPr>
          <w:rFonts w:ascii="Times New Roman" w:eastAsia="Calibri" w:hAnsi="Times New Roman" w:cs="Times New Roman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cadrul</w:t>
      </w:r>
      <w:r w:rsidRPr="00D173DB">
        <w:rPr>
          <w:rFonts w:ascii="Times New Roman" w:eastAsia="Calibri" w:hAnsi="Times New Roman" w:cs="Times New Roman"/>
          <w:spacing w:val="3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apelurilor</w:t>
      </w:r>
      <w:r w:rsidRPr="00D173DB">
        <w:rPr>
          <w:rFonts w:ascii="Times New Roman" w:eastAsia="Calibri" w:hAnsi="Times New Roman" w:cs="Times New Roman"/>
          <w:spacing w:val="26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proiecte</w:t>
      </w:r>
      <w:r w:rsidRPr="00D173DB">
        <w:rPr>
          <w:rFonts w:ascii="Times New Roman" w:eastAsia="Calibri" w:hAnsi="Times New Roman" w:cs="Times New Roman"/>
          <w:spacing w:val="2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cu</w:t>
      </w:r>
      <w:r w:rsidRPr="00D173DB">
        <w:rPr>
          <w:rFonts w:ascii="Times New Roman" w:eastAsia="Calibri" w:hAnsi="Times New Roman" w:cs="Times New Roman"/>
          <w:spacing w:val="22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titlul</w:t>
      </w:r>
      <w:r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 xml:space="preserve"> PNRR/2022/C5/1/A.3.1/l,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Renovarea</w:t>
      </w:r>
      <w:r w:rsidRPr="00D173DB">
        <w:rPr>
          <w:rFonts w:ascii="Times New Roman" w:eastAsia="Calibri" w:hAnsi="Times New Roman" w:cs="Times New Roman"/>
          <w:iCs/>
          <w:spacing w:val="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energetică</w:t>
      </w:r>
      <w:r w:rsidRPr="00D173DB">
        <w:rPr>
          <w:rFonts w:ascii="Times New Roman" w:eastAsia="Calibri" w:hAnsi="Times New Roman" w:cs="Times New Roman"/>
          <w:iCs/>
          <w:spacing w:val="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moderată</w:t>
      </w:r>
      <w:r w:rsidRPr="00D173DB">
        <w:rPr>
          <w:rFonts w:ascii="Times New Roman" w:eastAsia="Calibri" w:hAnsi="Times New Roman" w:cs="Times New Roman"/>
          <w:iCs/>
          <w:spacing w:val="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a clădirilor</w:t>
      </w:r>
      <w:r w:rsidRPr="00D173DB">
        <w:rPr>
          <w:rFonts w:ascii="Times New Roman" w:eastAsia="Calibri" w:hAnsi="Times New Roman" w:cs="Times New Roman"/>
          <w:iCs/>
          <w:spacing w:val="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rezidențiale</w:t>
      </w:r>
      <w:r w:rsidRPr="00D173DB">
        <w:rPr>
          <w:rFonts w:ascii="Times New Roman" w:eastAsia="Calibri" w:hAnsi="Times New Roman" w:cs="Times New Roman"/>
          <w:iCs/>
          <w:spacing w:val="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multifamiliale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Consiliul Local al Municipiului Târgu Mureș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se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 xml:space="preserve">angajează să asigure cofinanțarea proiectului, respectiv să finanțeze toate cheltuielile neeligibile care asigură implementarea proiectului, astfel cum acestea vor rezulta din documentațiile </w:t>
      </w:r>
      <w:proofErr w:type="spellStart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>tehnico</w:t>
      </w:r>
      <w:proofErr w:type="spellEnd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>-economice/contractul de lucrări, ce pot apărea pe durata implementării proiectului.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DC9C650" w14:textId="77777777" w:rsidR="00D173DB" w:rsidRPr="00D173DB" w:rsidRDefault="00D173DB" w:rsidP="00D173DB">
      <w:pPr>
        <w:spacing w:before="9" w:after="0" w:line="232" w:lineRule="auto"/>
        <w:ind w:right="-142" w:hanging="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00C9CF9F" w14:textId="061BCB23" w:rsidR="00D173DB" w:rsidRDefault="00D173DB" w:rsidP="00D17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Întrucât în cererea de finanțare  aferentă Contractului de finanțare nu au fost cuprinse toate cheltuielile neeligibile,</w:t>
      </w:r>
      <w:r w:rsidR="00D425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prin referatul de aprobare ce a stat la baza adoptării HCL nr.317/31.08.2023 s-a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propu</w:t>
      </w:r>
      <w:r w:rsidR="00D425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spre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aprobare  bugetului investiției care cuprinde toate cheltuielile eligibile și neeligibile identificate</w:t>
      </w:r>
      <w:r w:rsidR="00D425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 Anexei</w:t>
      </w:r>
      <w:r w:rsidR="00D425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respectiva hotărâre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A98414B" w14:textId="77777777" w:rsidR="00E507D4" w:rsidRDefault="00E507D4" w:rsidP="00D17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2EB118" w14:textId="77777777" w:rsidR="00D173DB" w:rsidRDefault="00D173DB" w:rsidP="00CA0B2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</w:pP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>Bugetul total al proiectului este următorul:</w:t>
      </w:r>
    </w:p>
    <w:p w14:paraId="425CB17A" w14:textId="77777777" w:rsidR="00765B01" w:rsidRPr="00D173DB" w:rsidRDefault="00765B01" w:rsidP="00CA0B2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</w:pPr>
    </w:p>
    <w:p w14:paraId="6F4CD79C" w14:textId="77777777" w:rsidR="00D173DB" w:rsidRPr="00D173DB" w:rsidRDefault="00D173DB" w:rsidP="00D173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058"/>
        <w:gridCol w:w="1812"/>
        <w:gridCol w:w="1812"/>
        <w:gridCol w:w="1812"/>
      </w:tblGrid>
      <w:tr w:rsidR="00D173DB" w:rsidRPr="00D173DB" w14:paraId="21F08004" w14:textId="77777777" w:rsidTr="00650814">
        <w:tc>
          <w:tcPr>
            <w:tcW w:w="570" w:type="dxa"/>
          </w:tcPr>
          <w:p w14:paraId="71F86492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Nr.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crt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.</w:t>
            </w:r>
          </w:p>
        </w:tc>
        <w:tc>
          <w:tcPr>
            <w:tcW w:w="3058" w:type="dxa"/>
          </w:tcPr>
          <w:p w14:paraId="61371A44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Denumirea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capitolelor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de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cheltuieli</w:t>
            </w:r>
            <w:proofErr w:type="spellEnd"/>
          </w:p>
        </w:tc>
        <w:tc>
          <w:tcPr>
            <w:tcW w:w="1812" w:type="dxa"/>
          </w:tcPr>
          <w:p w14:paraId="19F78BD5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Valoarea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,</w:t>
            </w:r>
          </w:p>
          <w:p w14:paraId="48BC17C9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fără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TVA</w:t>
            </w:r>
          </w:p>
          <w:p w14:paraId="72E956B4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lastRenderedPageBreak/>
              <w:t>(lei)</w:t>
            </w:r>
          </w:p>
        </w:tc>
        <w:tc>
          <w:tcPr>
            <w:tcW w:w="1812" w:type="dxa"/>
          </w:tcPr>
          <w:p w14:paraId="7CB02BAD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lastRenderedPageBreak/>
              <w:t>TVA</w:t>
            </w:r>
          </w:p>
        </w:tc>
        <w:tc>
          <w:tcPr>
            <w:tcW w:w="1812" w:type="dxa"/>
          </w:tcPr>
          <w:p w14:paraId="0D888875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Valoarea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, </w:t>
            </w:r>
          </w:p>
          <w:p w14:paraId="49E7A6AD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TVA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inclus</w:t>
            </w:r>
            <w:proofErr w:type="spellEnd"/>
          </w:p>
          <w:p w14:paraId="56F22133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lastRenderedPageBreak/>
              <w:t xml:space="preserve">          (lei)</w:t>
            </w:r>
          </w:p>
        </w:tc>
      </w:tr>
      <w:tr w:rsidR="00D173DB" w:rsidRPr="00D173DB" w14:paraId="2F67FE01" w14:textId="77777777" w:rsidTr="00650814">
        <w:tc>
          <w:tcPr>
            <w:tcW w:w="570" w:type="dxa"/>
          </w:tcPr>
          <w:p w14:paraId="226BCECE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lastRenderedPageBreak/>
              <w:t>1</w:t>
            </w:r>
          </w:p>
        </w:tc>
        <w:tc>
          <w:tcPr>
            <w:tcW w:w="3058" w:type="dxa"/>
          </w:tcPr>
          <w:p w14:paraId="1CE974E7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Cheltuieli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cu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investiția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de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bază</w:t>
            </w:r>
            <w:proofErr w:type="spellEnd"/>
          </w:p>
        </w:tc>
        <w:tc>
          <w:tcPr>
            <w:tcW w:w="1812" w:type="dxa"/>
          </w:tcPr>
          <w:p w14:paraId="43368102" w14:textId="26CCB662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1.506.253,37</w:t>
            </w:r>
          </w:p>
        </w:tc>
        <w:tc>
          <w:tcPr>
            <w:tcW w:w="1812" w:type="dxa"/>
          </w:tcPr>
          <w:p w14:paraId="1D000152" w14:textId="34366775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2.186.188,14</w:t>
            </w:r>
          </w:p>
        </w:tc>
        <w:tc>
          <w:tcPr>
            <w:tcW w:w="1812" w:type="dxa"/>
          </w:tcPr>
          <w:p w14:paraId="243F673B" w14:textId="165E81CD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13.692.441,51</w:t>
            </w:r>
          </w:p>
        </w:tc>
      </w:tr>
      <w:tr w:rsidR="00D173DB" w:rsidRPr="00D173DB" w14:paraId="1F984CA1" w14:textId="77777777" w:rsidTr="00650814">
        <w:tc>
          <w:tcPr>
            <w:tcW w:w="570" w:type="dxa"/>
          </w:tcPr>
          <w:p w14:paraId="43882F59" w14:textId="77777777" w:rsidR="00D173DB" w:rsidRPr="00D173DB" w:rsidRDefault="00D173DB" w:rsidP="00D173DB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2</w:t>
            </w:r>
          </w:p>
        </w:tc>
        <w:tc>
          <w:tcPr>
            <w:tcW w:w="3058" w:type="dxa"/>
          </w:tcPr>
          <w:p w14:paraId="5A8D5201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Cheltuieli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suport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pentru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realizarea</w:t>
            </w:r>
            <w:proofErr w:type="spellEnd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</w:t>
            </w:r>
            <w:proofErr w:type="spellStart"/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investiției</w:t>
            </w:r>
            <w:proofErr w:type="spellEnd"/>
          </w:p>
        </w:tc>
        <w:tc>
          <w:tcPr>
            <w:tcW w:w="1812" w:type="dxa"/>
          </w:tcPr>
          <w:p w14:paraId="7A8FE70C" w14:textId="47DC9478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467.137,11</w:t>
            </w:r>
          </w:p>
        </w:tc>
        <w:tc>
          <w:tcPr>
            <w:tcW w:w="1812" w:type="dxa"/>
          </w:tcPr>
          <w:p w14:paraId="7D9FACC5" w14:textId="77F85FE3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88.756,05</w:t>
            </w:r>
          </w:p>
        </w:tc>
        <w:tc>
          <w:tcPr>
            <w:tcW w:w="1812" w:type="dxa"/>
          </w:tcPr>
          <w:p w14:paraId="71B3F3AE" w14:textId="01279F72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555.893,16</w:t>
            </w:r>
          </w:p>
        </w:tc>
      </w:tr>
      <w:tr w:rsidR="00D173DB" w:rsidRPr="00D173DB" w14:paraId="5AFA41B8" w14:textId="77777777" w:rsidTr="00650814">
        <w:tc>
          <w:tcPr>
            <w:tcW w:w="3628" w:type="dxa"/>
            <w:gridSpan w:val="2"/>
          </w:tcPr>
          <w:p w14:paraId="30C07E0D" w14:textId="7777777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TOTAL GENERAL</w:t>
            </w:r>
          </w:p>
        </w:tc>
        <w:tc>
          <w:tcPr>
            <w:tcW w:w="1812" w:type="dxa"/>
          </w:tcPr>
          <w:p w14:paraId="63B09016" w14:textId="43647BEA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1.973.390,48</w:t>
            </w:r>
          </w:p>
        </w:tc>
        <w:tc>
          <w:tcPr>
            <w:tcW w:w="1812" w:type="dxa"/>
          </w:tcPr>
          <w:p w14:paraId="07949442" w14:textId="6612FD7D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2.274.944,19</w:t>
            </w:r>
          </w:p>
        </w:tc>
        <w:tc>
          <w:tcPr>
            <w:tcW w:w="1812" w:type="dxa"/>
          </w:tcPr>
          <w:p w14:paraId="6A08498B" w14:textId="0B995707" w:rsidR="00D173DB" w:rsidRPr="00D173DB" w:rsidRDefault="00D173DB" w:rsidP="00D173DB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14.248.334,67</w:t>
            </w:r>
          </w:p>
        </w:tc>
      </w:tr>
    </w:tbl>
    <w:p w14:paraId="1E682087" w14:textId="77777777" w:rsidR="00E507D4" w:rsidRPr="00D173DB" w:rsidRDefault="00E507D4" w:rsidP="00D173D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38E1F2" w14:textId="7295B0E1" w:rsidR="00E507D4" w:rsidRPr="00D173DB" w:rsidRDefault="00D173DB" w:rsidP="00D173D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Astfel, bugetul proiectului este următorul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3800"/>
        <w:gridCol w:w="2420"/>
        <w:gridCol w:w="1520"/>
        <w:gridCol w:w="1680"/>
      </w:tblGrid>
      <w:tr w:rsidR="00D173DB" w:rsidRPr="00D173DB" w14:paraId="22B06F63" w14:textId="77777777" w:rsidTr="00650814">
        <w:trPr>
          <w:trHeight w:val="405"/>
        </w:trPr>
        <w:tc>
          <w:tcPr>
            <w:tcW w:w="3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3DB2" w14:textId="77777777" w:rsidR="00D173DB" w:rsidRPr="00D173DB" w:rsidRDefault="00D173DB" w:rsidP="00D1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6B532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Valoarea,</w:t>
            </w:r>
          </w:p>
          <w:p w14:paraId="7DA22FB4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fără TVA</w:t>
            </w:r>
          </w:p>
          <w:p w14:paraId="520D05D9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(lei)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6409B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TVA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94DED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Valoarea, </w:t>
            </w:r>
          </w:p>
          <w:p w14:paraId="68FF7235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TVA inclus</w:t>
            </w:r>
          </w:p>
          <w:p w14:paraId="2ACD57DC" w14:textId="77777777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 xml:space="preserve">          (lei)</w:t>
            </w:r>
          </w:p>
        </w:tc>
      </w:tr>
      <w:tr w:rsidR="00D173DB" w:rsidRPr="00D173DB" w14:paraId="6014FF41" w14:textId="77777777" w:rsidTr="00650814">
        <w:trPr>
          <w:trHeight w:val="40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E1FC" w14:textId="77777777" w:rsidR="00D173DB" w:rsidRPr="00D173DB" w:rsidRDefault="00D173DB" w:rsidP="00D17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RO"/>
                <w14:ligatures w14:val="none"/>
              </w:rPr>
              <w:t>TOTAL GENERAL PROIECT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327" w14:textId="3251339A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1.973.390,48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AA82" w14:textId="547F10F2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2.274.944,19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0D1" w14:textId="17F13CA6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  <w:lang w:eastAsia="ro-RO"/>
                <w14:ligatures w14:val="none"/>
              </w:rPr>
              <w:t>14.248.334,67</w:t>
            </w:r>
          </w:p>
        </w:tc>
      </w:tr>
      <w:tr w:rsidR="00D173DB" w:rsidRPr="00D173DB" w14:paraId="630A2B08" w14:textId="77777777" w:rsidTr="00650814">
        <w:trPr>
          <w:trHeight w:val="40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CB2" w14:textId="77777777" w:rsidR="00D173DB" w:rsidRPr="00D173DB" w:rsidRDefault="00D173DB" w:rsidP="00D173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TOTAL GENERAL ELIGIBIL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EAB7" w14:textId="1A41D266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1.815.238,10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1DFC" w14:textId="2A61B8FA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2.244.895,24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2C87" w14:textId="33F153D3" w:rsidR="00D173DB" w:rsidRPr="00D173DB" w:rsidRDefault="00D173DB" w:rsidP="00D173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14.060.133,34</w:t>
            </w:r>
          </w:p>
        </w:tc>
      </w:tr>
      <w:tr w:rsidR="00D173DB" w:rsidRPr="00D173DB" w14:paraId="0118C495" w14:textId="77777777" w:rsidTr="00650814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B2A4" w14:textId="77777777" w:rsidR="00D173DB" w:rsidRPr="00D173DB" w:rsidRDefault="00D173DB" w:rsidP="00D173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 w:rsidRPr="00D173D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TOTAL GENERAL NEELIGIBIL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0429" w14:textId="6EA559AC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158.152,38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6C8" w14:textId="1AD160D2" w:rsidR="00D173DB" w:rsidRPr="00D173DB" w:rsidRDefault="00D173DB" w:rsidP="00D173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30.048,95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0FC" w14:textId="201BD9F9" w:rsidR="00D173DB" w:rsidRPr="00D173DB" w:rsidRDefault="00D173DB" w:rsidP="00D173D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lang w:eastAsia="ro-RO"/>
                <w14:ligatures w14:val="none"/>
              </w:rPr>
              <w:t>188.201,33</w:t>
            </w:r>
          </w:p>
        </w:tc>
      </w:tr>
      <w:bookmarkEnd w:id="6"/>
    </w:tbl>
    <w:p w14:paraId="2E3A4439" w14:textId="77777777" w:rsidR="00D173DB" w:rsidRPr="00D173DB" w:rsidRDefault="00D173DB" w:rsidP="00D173DB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4BE94C15" w14:textId="21139670" w:rsidR="003C0A0B" w:rsidRDefault="003C0A0B" w:rsidP="00D173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  <w:t>Cu toate că, în cadrul bugetului total al proiectului, sumele aferente</w:t>
      </w:r>
      <w:r w:rsidR="00D425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investi</w:t>
      </w:r>
      <w:r w:rsidR="009649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ț</w:t>
      </w:r>
      <w:r w:rsidR="00D425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iilor si supuse aprobării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sunt corecte, în </w:t>
      </w:r>
      <w:r w:rsidRPr="00D42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cadrul art.1 din Hot</w:t>
      </w:r>
      <w:r w:rsidR="00E507D4" w:rsidRPr="00D42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ă</w:t>
      </w:r>
      <w:r w:rsidRPr="00D42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rârea de Consiliul Local nr.317 din 31 august 2023 s-a strecurat o eroare materială</w:t>
      </w:r>
      <w:r w:rsidR="00D42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valoarea totală a bugetului estimativ fiind stabilit</w:t>
      </w:r>
      <w:r w:rsidR="009649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ă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la suma de 11.973.390,48 lei- inclusiv TVA, de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ș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i </w:t>
      </w:r>
      <w:r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aceast</w:t>
      </w:r>
      <w:r w:rsidR="00964966"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ă</w:t>
      </w:r>
      <w:r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sum</w:t>
      </w:r>
      <w:r w:rsidR="00964966"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ă</w:t>
      </w:r>
      <w:r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este fă</w:t>
      </w:r>
      <w:r w:rsidR="00E507D4"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r</w:t>
      </w:r>
      <w:r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ă TVA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</w:p>
    <w:p w14:paraId="555E12E3" w14:textId="5E62C504" w:rsidR="00340655" w:rsidRDefault="003C0A0B" w:rsidP="00D173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  <w:t>Ulterior adoptării bugetului general consolidat al UAT Târgu Mureș, prin nota internă a Direcției Economice- s-a solicitat ca p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â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nă la data de 16 februarie 2024 să se 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î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ntocmească si să se transmită referatele de necesitate pentru fiecare serviciu/execuție de lucrări pe fiecare contract de finan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ț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are din cadrul PNNR.</w:t>
      </w:r>
    </w:p>
    <w:p w14:paraId="0745EED6" w14:textId="0E2D1874" w:rsidR="003C0A0B" w:rsidRPr="00CA0B2C" w:rsidRDefault="003C0A0B" w:rsidP="00D173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="009649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Astfel,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s-a constatat că în cadrul art.1 din HCL nr.317 din 31 august 2023 s</w:t>
      </w:r>
      <w:r w:rsidRP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-a strecurat o eroare material</w:t>
      </w:r>
      <w:r w:rsidR="00964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ă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cu ocazia aprob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ă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rii bugetului 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total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estimativ aferent </w:t>
      </w:r>
      <w:r w:rsid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>proiectului ”</w:t>
      </w:r>
      <w:r w:rsidR="00E507D4" w:rsidRPr="00E507D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507D4" w:rsidRPr="00E50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Renovarea energetică moderată  a clădirilor rezidențiale multifamiliale din Municipiul Târgu Mureș LOT II”,</w:t>
      </w:r>
      <w:r w:rsidR="00E507D4" w:rsidRPr="00E507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E507D4" w:rsidRPr="00E50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în cadrul P.N.R.R., Componenta C5 – Valul Renovării, Axa 1 - Schema de granturi pentru eficiență energetică și reziliență în clădiri rezidențiale multifamiliale</w:t>
      </w:r>
      <w:r w:rsidR="00E50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E507D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impun</w:t>
      </w:r>
      <w:r w:rsidR="00D4252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â</w:t>
      </w:r>
      <w:r w:rsidR="00E507D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ndu-se</w:t>
      </w:r>
      <w:r w:rsidR="0096496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="00E507D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urgență</w:t>
      </w:r>
      <w:r w:rsidR="0096496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="00E507D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îndreptarea respectivei erori, </w:t>
      </w:r>
      <w:r w:rsidR="0096496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</w:t>
      </w:r>
      <w:r w:rsidR="00E507D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 vederea demarării investiției.</w:t>
      </w:r>
    </w:p>
    <w:p w14:paraId="2E3392E5" w14:textId="52BAABEF" w:rsidR="00D173DB" w:rsidRPr="00CA0B2C" w:rsidRDefault="00D173DB" w:rsidP="00CA0B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Față de cele arătate mai sus, în conformitate cu prevederile Codului administrativ propunem spre dezbaterea și aprobarea Consiliului Local Târgu Mureș, proiectul de hotărâre p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rivind: 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modificarea art.1 din HCL nr.317 din 31 august 2023,</w:t>
      </w:r>
      <w:r w:rsidR="0096496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privind 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aprobarea bugetului total estimativ al proiectului </w:t>
      </w:r>
      <w:r w:rsidR="00E507D4" w:rsidRPr="00E507D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” 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Renovarea energetică moderată  a clădirilor rezidențiale multifamiliale din Municipiul Târgu Mureș LOT II” în cadrul P.N.R.R. Componenta C5 – Valul Renovării, Axa 1 - Schema de granturi pentru eficiență energetică și reziliență în clădiri rezidențiale multifamiliale</w:t>
      </w:r>
      <w:bookmarkEnd w:id="5"/>
    </w:p>
    <w:p w14:paraId="0B971CDF" w14:textId="6E63B62C" w:rsidR="00D173DB" w:rsidRPr="00D173DB" w:rsidRDefault="00D173DB" w:rsidP="00D173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Direcția Școli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 L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CA0B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A0B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SPFI      </w:t>
      </w:r>
    </w:p>
    <w:p w14:paraId="3F3B3F49" w14:textId="6D0E2552" w:rsidR="00D173DB" w:rsidRPr="00D173DB" w:rsidRDefault="00D173DB" w:rsidP="00D173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Director executiv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CA0B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Șef Serviciu</w:t>
      </w:r>
    </w:p>
    <w:p w14:paraId="5EF7B26A" w14:textId="707C71D5" w:rsidR="00D173DB" w:rsidRPr="00D173DB" w:rsidRDefault="00D173DB" w:rsidP="00D173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</w:t>
      </w:r>
      <w:proofErr w:type="spellStart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Belean</w:t>
      </w:r>
      <w:proofErr w:type="spellEnd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Dorin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                        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CA0B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proofErr w:type="spellStart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Ijac</w:t>
      </w:r>
      <w:proofErr w:type="spellEnd"/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Dana     </w:t>
      </w:r>
    </w:p>
    <w:p w14:paraId="387B789D" w14:textId="04D8BC8D" w:rsidR="00D173DB" w:rsidRPr="00D173DB" w:rsidRDefault="00D173DB" w:rsidP="00CA0B2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3CEDDE6" w14:textId="77777777" w:rsidR="00D173DB" w:rsidRPr="00D92317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p w14:paraId="6223A99A" w14:textId="540A2AC1" w:rsidR="00D173DB" w:rsidRPr="00D92317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D92317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                           Întocmit,</w:t>
      </w:r>
    </w:p>
    <w:p w14:paraId="1ED36C9B" w14:textId="62354F20" w:rsidR="00964966" w:rsidRPr="00CA0B2C" w:rsidRDefault="00D173DB" w:rsidP="00CA0B2C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D92317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D92317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D</w:t>
      </w:r>
      <w:r w:rsidR="00E507D4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ecean</w:t>
      </w:r>
      <w:proofErr w:type="spellEnd"/>
      <w:r w:rsidR="00E507D4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 xml:space="preserve"> Mirela </w:t>
      </w:r>
    </w:p>
    <w:p w14:paraId="2C8645A8" w14:textId="77777777" w:rsidR="00964966" w:rsidRPr="00D173DB" w:rsidRDefault="00964966" w:rsidP="00D173D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1C76677" w14:textId="77777777" w:rsidR="00D173DB" w:rsidRPr="00D173DB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sectPr w:rsidR="00D173DB" w:rsidRPr="00D173DB" w:rsidSect="000E2802">
          <w:headerReference w:type="default" r:id="rId7"/>
          <w:footerReference w:type="even" r:id="rId8"/>
          <w:pgSz w:w="11909" w:h="16834" w:code="9"/>
          <w:pgMar w:top="851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D173DB">
        <w:rPr>
          <w:rFonts w:ascii="Times New Roman" w:eastAsia="Times New Roman" w:hAnsi="Times New Roman" w:cs="Times New Roman"/>
          <w:bCs/>
          <w:noProof/>
          <w:kern w:val="0"/>
          <w:sz w:val="18"/>
          <w:szCs w:val="18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     </w:t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  <w:t xml:space="preserve">                             </w:t>
      </w:r>
    </w:p>
    <w:p w14:paraId="69B2CD40" w14:textId="15654F02" w:rsidR="00D173DB" w:rsidRPr="00D173DB" w:rsidRDefault="00D173DB" w:rsidP="00D173DB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            </w:t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  <w:t xml:space="preserve">                      </w:t>
      </w:r>
      <w:r w:rsidR="00964966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  </w:t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 PROIECT</w:t>
      </w:r>
    </w:p>
    <w:p w14:paraId="0B791148" w14:textId="65470816" w:rsidR="00D173DB" w:rsidRPr="00D173DB" w:rsidRDefault="00D173DB" w:rsidP="00D173DB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14:ligatures w14:val="none"/>
        </w:rPr>
        <w:t xml:space="preserve">     </w:t>
      </w:r>
      <w:r w:rsidR="00964966"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14:ligatures w14:val="none"/>
        </w:rPr>
        <w:t xml:space="preserve">  </w:t>
      </w:r>
      <w:r w:rsidRPr="00D173DB"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14:ligatures w14:val="none"/>
        </w:rPr>
        <w:t xml:space="preserve">    (nu produce efecte juridice)*</w:t>
      </w:r>
    </w:p>
    <w:p w14:paraId="3E98A264" w14:textId="77777777" w:rsidR="00D173DB" w:rsidRPr="00D173DB" w:rsidRDefault="00D173DB" w:rsidP="00D173D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0"/>
          <w:szCs w:val="20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 R O M Â N I A </w:t>
      </w: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ab/>
        <w:t xml:space="preserve">                                                                                       Iniţiator:</w:t>
      </w:r>
    </w:p>
    <w:p w14:paraId="009AA8C1" w14:textId="7A007B1B" w:rsidR="00D173DB" w:rsidRPr="00D173DB" w:rsidRDefault="00765B01" w:rsidP="00D17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object w:dxaOrig="1440" w:dyaOrig="1440" w14:anchorId="5AF5D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69596788" r:id="rId10"/>
        </w:object>
      </w:r>
      <w:r w:rsidR="00D173DB"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 JUDEŢUL MUREŞ                                                                          PRIMAR, Consiliul Local </w:t>
      </w:r>
      <w:r w:rsidR="00E507D4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a</w:t>
      </w:r>
      <w:r w:rsidR="00D173DB"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 xml:space="preserve">l Municipiului Târgu Mureş                              </w:t>
      </w:r>
      <w:r w:rsidR="00D173DB"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SOÓS ZOLTÁN</w:t>
      </w:r>
    </w:p>
    <w:p w14:paraId="4848A019" w14:textId="77777777" w:rsidR="00D173DB" w:rsidRPr="00D173DB" w:rsidRDefault="00D173DB" w:rsidP="00D17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p w14:paraId="2532AA77" w14:textId="77777777" w:rsidR="00D173DB" w:rsidRPr="00D173DB" w:rsidRDefault="00D173DB" w:rsidP="00D17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p w14:paraId="23C24BD5" w14:textId="77777777" w:rsidR="00D173DB" w:rsidRP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p w14:paraId="6FE3F17C" w14:textId="77777777" w:rsidR="00D173DB" w:rsidRP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bookmarkStart w:id="9" w:name="_Hlk104370844"/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H O T Ă R Â R E A  nr._________</w:t>
      </w:r>
    </w:p>
    <w:p w14:paraId="16B40A5A" w14:textId="77777777" w:rsidR="00D173DB" w:rsidRPr="00D173DB" w:rsidRDefault="00D173DB" w:rsidP="00D173D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p w14:paraId="13FDCC2E" w14:textId="609B2641" w:rsidR="00D173DB" w:rsidRPr="00D173DB" w:rsidRDefault="00D173DB" w:rsidP="0034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din ___________202</w:t>
      </w:r>
      <w:r w:rsidR="00E507D4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  <w:t>4</w:t>
      </w:r>
    </w:p>
    <w:p w14:paraId="0A8EBE02" w14:textId="77777777" w:rsidR="00D173DB" w:rsidRP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o-RO"/>
          <w14:ligatures w14:val="none"/>
        </w:rPr>
      </w:pPr>
    </w:p>
    <w:bookmarkEnd w:id="9"/>
    <w:p w14:paraId="258D338C" w14:textId="180003AD" w:rsidR="00E507D4" w:rsidRPr="00E507D4" w:rsidRDefault="00D173DB" w:rsidP="00E507D4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modificarea art.1 din HCL nr.317 din 31 august 2023, </w:t>
      </w:r>
      <w:r w:rsidR="0096496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privind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aprobarea bugetului total estimativ al proiectului ” Renovarea energetică moderată  a clădirilor rezidențiale multifamiliale din Municipiul Târgu Mureș LOT II” în cadrul P.N.R.R. Componenta C5 – Valul Renovării, Axa 1 - Schema de granturi pentru eficiență energetică și reziliență în clădiri rezidențiale multifamiliale</w:t>
      </w:r>
    </w:p>
    <w:p w14:paraId="24C04256" w14:textId="77777777" w:rsidR="00D173DB" w:rsidRPr="00D173DB" w:rsidRDefault="00D173DB" w:rsidP="00D173DB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 w:cs="Times New Roman"/>
          <w:b/>
          <w:bCs/>
          <w:noProof/>
          <w:color w:val="000002"/>
          <w:kern w:val="0"/>
          <w:sz w:val="24"/>
          <w:szCs w:val="24"/>
          <w:lang w:eastAsia="ro-RO"/>
          <w14:ligatures w14:val="none"/>
        </w:rPr>
      </w:pPr>
    </w:p>
    <w:p w14:paraId="7EBDB4E8" w14:textId="77777777" w:rsidR="00D173DB" w:rsidRPr="00D173DB" w:rsidRDefault="00D173DB" w:rsidP="00D173DB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 w:cs="Times New Roman"/>
          <w:b/>
          <w:bCs/>
          <w:noProof/>
          <w:color w:val="000002"/>
          <w:kern w:val="0"/>
          <w:sz w:val="24"/>
          <w:szCs w:val="24"/>
          <w:lang w:eastAsia="ro-RO"/>
          <w14:ligatures w14:val="none"/>
        </w:rPr>
      </w:pPr>
    </w:p>
    <w:p w14:paraId="4ED2160D" w14:textId="77777777" w:rsidR="00D173DB" w:rsidRPr="00D173DB" w:rsidRDefault="00D173DB" w:rsidP="00D173DB">
      <w:pPr>
        <w:spacing w:after="200" w:line="276" w:lineRule="auto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i/>
          <w:noProof/>
          <w:color w:val="000000"/>
          <w:kern w:val="0"/>
          <w:sz w:val="24"/>
          <w:szCs w:val="24"/>
          <w:lang w:eastAsia="ro-RO"/>
          <w14:ligatures w14:val="none"/>
        </w:rPr>
        <w:t xml:space="preserve">  </w:t>
      </w:r>
      <w:r w:rsidRPr="00D173DB">
        <w:rPr>
          <w:rFonts w:ascii="Times New Roman" w:eastAsia="Times New Roman" w:hAnsi="Times New Roman" w:cs="Times New Roman"/>
          <w:b/>
          <w:bCs/>
          <w:i/>
          <w:noProof/>
          <w:kern w:val="0"/>
          <w:sz w:val="24"/>
          <w:szCs w:val="24"/>
          <w:lang w:eastAsia="ro-RO"/>
          <w14:ligatures w14:val="none"/>
        </w:rPr>
        <w:t>Consiliul local al municipiului Târgu Mureş, întrunit în şedinţă __________de lucru,</w:t>
      </w:r>
      <w:r w:rsidRPr="00D173DB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 xml:space="preserve"> </w:t>
      </w:r>
    </w:p>
    <w:p w14:paraId="6CA4CE9B" w14:textId="77777777" w:rsidR="00D173DB" w:rsidRPr="00D173DB" w:rsidRDefault="00D173DB" w:rsidP="00D173D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Având în vedere:</w:t>
      </w:r>
    </w:p>
    <w:p w14:paraId="010E3E09" w14:textId="6A0705F4" w:rsidR="00D173DB" w:rsidRPr="00964966" w:rsidRDefault="00D173DB" w:rsidP="00964966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               a) Referatul de aprobare nr</w:t>
      </w:r>
      <w:r w:rsidR="0034065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.B1/133/10.381/</w:t>
      </w:r>
      <w:r w:rsidRPr="00D173DB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din data de </w:t>
      </w:r>
      <w:r w:rsidR="00E507D4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16.02.2024 </w:t>
      </w:r>
      <w:r w:rsidRPr="00D173DB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inițiat de Primar prin Direcția </w:t>
      </w:r>
      <w:r w:rsidR="00E507D4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>Scoli</w:t>
      </w:r>
      <w:r w:rsidRPr="00D173DB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, Serviciul </w:t>
      </w:r>
      <w:r w:rsidR="00E507D4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>Juridic, Logistic, Licitații si Asociații de proprietari</w:t>
      </w:r>
      <w:r w:rsidRPr="00D173DB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>., privind</w:t>
      </w:r>
      <w:r w:rsidR="00E507D4" w:rsidRP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507D4" w:rsidRPr="00E507D4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modificarea art.1 din HCL nr.317 din 31 august 2023, </w:t>
      </w:r>
      <w:r w:rsidR="00964966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privind</w:t>
      </w:r>
      <w:r w:rsidR="00E507D4" w:rsidRPr="00E507D4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aprobarea bugetului total estimativ al proiectului </w:t>
      </w:r>
      <w:r w:rsidR="00E507D4" w:rsidRPr="00E507D4">
        <w:rPr>
          <w:rFonts w:ascii="Times New Roman" w:eastAsia="Calibri" w:hAnsi="Times New Roman" w:cs="Times New Roman"/>
          <w:bCs/>
          <w:noProof/>
          <w:kern w:val="0"/>
          <w:sz w:val="24"/>
          <w:szCs w:val="24"/>
          <w14:ligatures w14:val="none"/>
        </w:rPr>
        <w:t xml:space="preserve">” </w:t>
      </w:r>
      <w:r w:rsidR="00E507D4" w:rsidRPr="00E507D4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Renovarea energetică moderată  a clădirilor rezidențiale multifamiliale din Municipiul Târgu Mureș LOT II” în cadrul P.N.R.R. Componenta C5 – Valul Renovării, Axa 1 - Schema de granturi pentru eficiență energetică și reziliență în clădiri rezidențiale multifamiliale</w:t>
      </w:r>
    </w:p>
    <w:p w14:paraId="1A6E9B5D" w14:textId="6F62263A" w:rsidR="00D173DB" w:rsidRPr="00340655" w:rsidRDefault="00D173DB" w:rsidP="003406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173DB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 xml:space="preserve">  </w:t>
      </w:r>
      <w:r w:rsidR="00340655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b</w:t>
      </w:r>
      <w:r w:rsidRPr="00D173DB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)</w:t>
      </w:r>
      <w:r w:rsidR="00964966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D92317">
        <w:rPr>
          <w:rFonts w:ascii="Times New Roman" w:hAnsi="Times New Roman"/>
          <w:bCs/>
          <w:iCs/>
          <w:color w:val="000000"/>
          <w:sz w:val="24"/>
          <w:szCs w:val="24"/>
        </w:rPr>
        <w:t>Rapo</w:t>
      </w:r>
      <w:r w:rsidR="00964966">
        <w:rPr>
          <w:rFonts w:ascii="Times New Roman" w:hAnsi="Times New Roman"/>
          <w:bCs/>
          <w:iCs/>
          <w:color w:val="000000"/>
          <w:sz w:val="24"/>
          <w:szCs w:val="24"/>
        </w:rPr>
        <w:t>artele</w:t>
      </w:r>
      <w:r w:rsidR="00D9231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specialitate </w:t>
      </w:r>
      <w:r w:rsidR="00964966">
        <w:rPr>
          <w:rFonts w:ascii="Times New Roman" w:hAnsi="Times New Roman"/>
          <w:bCs/>
          <w:iCs/>
          <w:color w:val="000000"/>
          <w:sz w:val="24"/>
          <w:szCs w:val="24"/>
        </w:rPr>
        <w:t>ale direcțiilor din cadrul</w:t>
      </w:r>
      <w:r w:rsidR="0034065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Municipiului</w:t>
      </w:r>
      <w:r w:rsidR="0096496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Târgu Mureș</w:t>
      </w:r>
      <w:r w:rsidR="00340655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204B0C31" w14:textId="6B5CF4A1" w:rsidR="00D173DB" w:rsidRPr="00D173DB" w:rsidRDefault="00D173DB" w:rsidP="00D173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ab/>
        <w:t xml:space="preserve"> </w:t>
      </w:r>
      <w:r w:rsidR="00340655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c</w:t>
      </w:r>
      <w:r w:rsidRPr="00D173DB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) Raportul Comisiilor de specialitate din cadrul Consiliului local municipal Târgu Mureș .</w:t>
      </w:r>
    </w:p>
    <w:p w14:paraId="7A1F64C3" w14:textId="77777777" w:rsidR="00D173DB" w:rsidRPr="00D173DB" w:rsidRDefault="00D173DB" w:rsidP="00D173DB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6994CD" w14:textId="77777777" w:rsidR="00D173DB" w:rsidRPr="00D173DB" w:rsidRDefault="00D173DB" w:rsidP="00D173DB">
      <w:pPr>
        <w:adjustRightInd w:val="0"/>
        <w:spacing w:after="0" w:line="276" w:lineRule="auto"/>
        <w:ind w:firstLine="851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În conformitate cu prevederile :</w:t>
      </w:r>
    </w:p>
    <w:p w14:paraId="6A7E3365" w14:textId="77777777" w:rsidR="00D173DB" w:rsidRPr="00D173DB" w:rsidRDefault="00D173DB" w:rsidP="00D173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Regulamentului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(UE)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2021/241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al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Parlamentului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European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al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Consiliului din 12 februarie 2021 de instituire a Mecanismului de redresare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reziliență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ale Deciziei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punere</w:t>
      </w:r>
      <w:r w:rsidRPr="00D173DB">
        <w:rPr>
          <w:rFonts w:ascii="Times New Roman" w:eastAsia="Calibri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în</w:t>
      </w:r>
      <w:r w:rsidRPr="00D173DB">
        <w:rPr>
          <w:rFonts w:ascii="Times New Roman" w:eastAsia="Calibri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aplicare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Pr="00D173DB">
        <w:rPr>
          <w:rFonts w:ascii="Times New Roman" w:eastAsia="Calibri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Consiliului</w:t>
      </w:r>
      <w:r w:rsidRPr="00D173DB">
        <w:rPr>
          <w:rFonts w:ascii="Times New Roman" w:eastAsia="Calibri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din</w:t>
      </w:r>
      <w:r w:rsidRPr="00D173DB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Pr="00D173DB">
        <w:rPr>
          <w:rFonts w:ascii="Times New Roman" w:eastAsia="Calibri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noiembrie</w:t>
      </w:r>
      <w:r w:rsidRPr="00D173DB">
        <w:rPr>
          <w:rFonts w:ascii="Times New Roman" w:eastAsia="Calibri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2021</w:t>
      </w:r>
      <w:r w:rsidRPr="00D173DB">
        <w:rPr>
          <w:rFonts w:ascii="Times New Roman" w:eastAsia="Calibri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aprobare</w:t>
      </w:r>
      <w:r w:rsidRPr="00D173DB">
        <w:rPr>
          <w:rFonts w:ascii="Times New Roman" w:eastAsia="Calibri" w:hAnsi="Times New Roman" w:cs="Times New Roman"/>
          <w:spacing w:val="15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Pr="00D173DB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evaluării</w:t>
      </w:r>
      <w:r w:rsidRPr="00D173DB">
        <w:rPr>
          <w:rFonts w:ascii="Times New Roman" w:eastAsia="Calibri" w:hAnsi="Times New Roman" w:cs="Times New Roman"/>
          <w:spacing w:val="10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planului</w:t>
      </w:r>
      <w:r w:rsidRPr="00D173DB">
        <w:rPr>
          <w:rFonts w:ascii="Times New Roman" w:eastAsia="Calibri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redresare ș</w:t>
      </w:r>
      <w:r w:rsidRPr="00D173DB">
        <w:rPr>
          <w:rFonts w:ascii="Times New Roman" w:eastAsia="Calibri" w:hAnsi="Times New Roman" w:cs="Times New Roman"/>
          <w:spacing w:val="-58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reziliență</w:t>
      </w:r>
      <w:r w:rsidRPr="00D173DB">
        <w:rPr>
          <w:rFonts w:ascii="Times New Roman" w:eastAsia="Calibri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al</w:t>
      </w:r>
      <w:r w:rsidRPr="00D173DB">
        <w:rPr>
          <w:rFonts w:ascii="Times New Roman" w:eastAsia="Calibri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României;</w:t>
      </w:r>
    </w:p>
    <w:p w14:paraId="06868901" w14:textId="77777777" w:rsidR="00D173DB" w:rsidRPr="00D173DB" w:rsidRDefault="00D173DB" w:rsidP="00D17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173DB">
        <w:rPr>
          <w:rFonts w:ascii="Times New Roman" w:eastAsia="Calibri" w:hAnsi="Times New Roman" w:cs="Times New Roman"/>
          <w:w w:val="95"/>
          <w:kern w:val="0"/>
          <w:sz w:val="24"/>
          <w14:ligatures w14:val="none"/>
        </w:rPr>
        <w:t>Ordonanței de Urgență a Guvernului</w:t>
      </w:r>
      <w:r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14:ligatures w14:val="none"/>
        </w:rPr>
        <w:t>nr. 124/2021 privind stabilirea</w:t>
      </w:r>
      <w:r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cadrului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instituțional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financiar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pentru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gestionarea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fondurilor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europene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alocate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României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prin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Mecanismul de redresare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reziliență, precum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pentru modificarea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completarea Ordonanței de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Urgentă a Guvernului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nr. 155/2020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privind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unele măsuri pentru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elaborarea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Planului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național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redresare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reziliență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necesar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României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pentru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accesarea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fonduri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externe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rambursabile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nerambursabile</w:t>
      </w:r>
      <w:r w:rsidRPr="00D173DB">
        <w:rPr>
          <w:rFonts w:ascii="Times New Roman" w:eastAsia="Calibri" w:hAnsi="Times New Roman" w:cs="Times New Roman"/>
          <w:spacing w:val="-11"/>
          <w:kern w:val="0"/>
          <w:sz w:val="24"/>
          <w14:ligatures w14:val="none"/>
        </w:rPr>
        <w:t xml:space="preserve"> î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</w:t>
      </w:r>
      <w:r w:rsidRPr="00D173DB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cadrul</w:t>
      </w:r>
      <w:r w:rsidRPr="00D173DB">
        <w:rPr>
          <w:rFonts w:ascii="Times New Roman" w:eastAsia="Calibri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Mecanismului</w:t>
      </w:r>
      <w:r w:rsidRPr="00D173DB">
        <w:rPr>
          <w:rFonts w:ascii="Times New Roman" w:eastAsia="Calibri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redresare</w:t>
      </w:r>
      <w:r w:rsidRPr="00D173DB">
        <w:rPr>
          <w:rFonts w:ascii="Times New Roman" w:eastAsia="Calibri" w:hAnsi="Times New Roman" w:cs="Times New Roman"/>
          <w:spacing w:val="2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8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reziliență;</w:t>
      </w:r>
    </w:p>
    <w:p w14:paraId="7242A0A2" w14:textId="77777777" w:rsidR="00D173DB" w:rsidRPr="00D173DB" w:rsidRDefault="00D173DB" w:rsidP="00D173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Hotărârii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Guvernului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nr.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209/2022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pentru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aprobarea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Normelor metodologice de aplicare a prevederilor Ordonanței de Urgentă a Guvernului nr. 124/2021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privind stabilirea cadrului instituțional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financiar pentru gestionarea fondurilor europene alocate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României prin Mecanismul de redresare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reziliență, precum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pentru modificarea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i completarea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Ordonanței de Urgență a Guvernului nr. 155/2020 privind unele măsuri pentru elaborarea Planului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național</w:t>
      </w:r>
      <w:r w:rsidRPr="00D173DB">
        <w:rPr>
          <w:rFonts w:ascii="Times New Roman" w:eastAsia="Calibri" w:hAnsi="Times New Roman" w:cs="Times New Roman"/>
          <w:spacing w:val="10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redresare</w:t>
      </w:r>
      <w:r w:rsidRPr="00D173DB">
        <w:rPr>
          <w:rFonts w:ascii="Times New Roman" w:eastAsia="Calibri" w:hAnsi="Times New Roman" w:cs="Times New Roman"/>
          <w:spacing w:val="67"/>
          <w:kern w:val="0"/>
          <w:sz w:val="24"/>
          <w14:ligatures w14:val="none"/>
        </w:rPr>
        <w:t xml:space="preserve"> și</w:t>
      </w:r>
      <w:r w:rsidRPr="00D173DB">
        <w:rPr>
          <w:rFonts w:ascii="Times New Roman" w:eastAsia="Calibri" w:hAnsi="Times New Roman" w:cs="Times New Roman"/>
          <w:spacing w:val="24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reziliență</w:t>
      </w:r>
      <w:r w:rsidRPr="00D173DB">
        <w:rPr>
          <w:rFonts w:ascii="Times New Roman" w:eastAsia="Calibri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necesar</w:t>
      </w:r>
      <w:r w:rsidRPr="00D173DB">
        <w:rPr>
          <w:rFonts w:ascii="Times New Roman" w:eastAsia="Calibri" w:hAnsi="Times New Roman" w:cs="Times New Roman"/>
          <w:spacing w:val="12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României</w:t>
      </w:r>
      <w:r w:rsidRPr="00D173DB">
        <w:rPr>
          <w:rFonts w:ascii="Times New Roman" w:eastAsia="Calibri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14:ligatures w14:val="none"/>
        </w:rPr>
        <w:t>pentru</w:t>
      </w:r>
      <w:r w:rsidRPr="00D173DB">
        <w:rPr>
          <w:rFonts w:ascii="Times New Roman" w:eastAsia="Calibri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accesarea</w:t>
      </w:r>
      <w:r w:rsidRPr="00D173DB">
        <w:rPr>
          <w:rFonts w:ascii="Times New Roman" w:eastAsia="Calibri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fonduri</w:t>
      </w:r>
      <w:r w:rsidRPr="00D173DB">
        <w:rPr>
          <w:rFonts w:ascii="Times New Roman" w:eastAsia="Calibri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externe</w:t>
      </w:r>
      <w:r w:rsidRPr="00D173DB">
        <w:rPr>
          <w:rFonts w:ascii="Times New Roman" w:eastAsia="Calibri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nerambursabile</w:t>
      </w:r>
      <w:r w:rsidRPr="00D173DB">
        <w:rPr>
          <w:rFonts w:ascii="Times New Roman" w:eastAsia="Calibri" w:hAnsi="Times New Roman" w:cs="Times New Roman"/>
          <w:spacing w:val="-15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în</w:t>
      </w:r>
      <w:r w:rsidRPr="00D173DB">
        <w:rPr>
          <w:rFonts w:ascii="Times New Roman" w:eastAsia="Calibri" w:hAnsi="Times New Roman" w:cs="Times New Roman"/>
          <w:spacing w:val="-3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cadrul</w:t>
      </w:r>
      <w:r w:rsidRPr="00D173DB">
        <w:rPr>
          <w:rFonts w:ascii="Times New Roman" w:eastAsia="Calibri" w:hAnsi="Times New Roman" w:cs="Times New Roman"/>
          <w:spacing w:val="1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Mecanismului</w:t>
      </w:r>
      <w:r w:rsidRPr="00D173DB">
        <w:rPr>
          <w:rFonts w:ascii="Times New Roman" w:eastAsia="Calibri" w:hAnsi="Times New Roman" w:cs="Times New Roman"/>
          <w:spacing w:val="41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de</w:t>
      </w:r>
      <w:r w:rsidRPr="00D173DB">
        <w:rPr>
          <w:rFonts w:ascii="Times New Roman" w:eastAsia="Calibri" w:hAnsi="Times New Roman" w:cs="Times New Roman"/>
          <w:spacing w:val="4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redresare</w:t>
      </w:r>
      <w:r w:rsidRPr="00D173DB">
        <w:rPr>
          <w:rFonts w:ascii="Times New Roman" w:eastAsia="Calibri" w:hAnsi="Times New Roman" w:cs="Times New Roman"/>
          <w:spacing w:val="37"/>
          <w:w w:val="95"/>
          <w:kern w:val="0"/>
          <w:sz w:val="24"/>
          <w:szCs w:val="24"/>
          <w14:ligatures w14:val="none"/>
        </w:rPr>
        <w:t xml:space="preserve"> ș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i</w:t>
      </w:r>
      <w:r w:rsidRPr="00D173DB">
        <w:rPr>
          <w:rFonts w:ascii="Times New Roman" w:eastAsia="Calibri" w:hAnsi="Times New Roman" w:cs="Times New Roman"/>
          <w:spacing w:val="28"/>
          <w:w w:val="95"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reziliență;</w:t>
      </w:r>
    </w:p>
    <w:p w14:paraId="01196CAD" w14:textId="77777777" w:rsidR="00D173DB" w:rsidRPr="00D173DB" w:rsidRDefault="00D173DB" w:rsidP="00D173D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0" w:name="_Hlk127433296"/>
      <w:r w:rsidRPr="00D173D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Ghidului Specific – Condiții de accesare a fondurilor europene aferente </w:t>
      </w:r>
      <w:r w:rsidRPr="00D173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Planului Național de Redresare și Reziliență, in cadrul apelurilor de proiecte PNRR/2022/C5/1/A.3.1/1, PNRR/2022/C5/1/A.3.2/1, Componenta C5 – Valul Renovării, Axa 1 - Schema de granturi pentru eficiență energetică și reziliență în clădiri rezidențiale multifamiliale, Operațiunea A.3 - Renovarea Energetică Moderată sau Aprofundată a Clădirilor Rezidențiale Multifamiliale aprobat prin Ordinul ministrului Dezvoltării, lucrărilor publice si administrației nr. 444/2022</w:t>
      </w:r>
      <w:bookmarkEnd w:id="10"/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476AEC35" w14:textId="77777777" w:rsidR="00D173DB" w:rsidRPr="00D173DB" w:rsidRDefault="00D173DB" w:rsidP="00D173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Legii nr. 24/2000 </w:t>
      </w:r>
      <w:r w:rsidRPr="00D173DB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privind normele de tehnică legislativă pentru elaborarea actelor normative, republicată, </w:t>
      </w:r>
    </w:p>
    <w:p w14:paraId="6BF49268" w14:textId="77777777" w:rsidR="00D173DB" w:rsidRPr="00D173DB" w:rsidRDefault="00D173DB" w:rsidP="00D173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Times New Roman" w:hAnsi="Times New Roman" w:cs="Times New Roman"/>
          <w:b/>
          <w:bCs/>
          <w:iCs/>
          <w:noProof/>
          <w:kern w:val="0"/>
          <w:sz w:val="24"/>
          <w:szCs w:val="24"/>
          <w14:ligatures w14:val="none"/>
        </w:rPr>
        <w:t>În temeiul</w:t>
      </w:r>
      <w:r w:rsidRPr="00D173DB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 xml:space="preserve">art. 129 alin.(1), </w:t>
      </w:r>
      <w:r w:rsidRPr="00D173DB">
        <w:rPr>
          <w:rFonts w:ascii="Times New Roman" w:eastAsia="Calibri" w:hAnsi="Times New Roman" w:cs="Times New Roman"/>
          <w:kern w:val="0"/>
          <w14:ligatures w14:val="none"/>
        </w:rPr>
        <w:t xml:space="preserve">alin. (2) lit. „b”, art. 139 alin. (1)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t>art.196, alin.(1), lit. „a” şi ale art. 243, alin. (1), lit. „a”  din OUG nr. 57/2019 privind Codul administrativ,cu modificările și completările ulterioare,</w:t>
      </w:r>
    </w:p>
    <w:p w14:paraId="20A18D54" w14:textId="77777777" w:rsidR="00D173DB" w:rsidRPr="00D173DB" w:rsidRDefault="00D173DB" w:rsidP="00D173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kern w:val="0"/>
          <w:sz w:val="24"/>
          <w:szCs w:val="24"/>
          <w14:ligatures w14:val="none"/>
        </w:rPr>
        <w:t xml:space="preserve">                                              </w:t>
      </w:r>
    </w:p>
    <w:p w14:paraId="70B79891" w14:textId="77777777" w:rsidR="00D173DB" w:rsidRPr="00D173DB" w:rsidRDefault="00D173DB" w:rsidP="0096496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kern w:val="0"/>
          <w:sz w:val="28"/>
          <w:szCs w:val="28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kern w:val="0"/>
          <w:sz w:val="28"/>
          <w:szCs w:val="28"/>
          <w14:ligatures w14:val="none"/>
        </w:rPr>
        <w:t>H o t ă r ă ş t e :</w:t>
      </w:r>
    </w:p>
    <w:p w14:paraId="4E64F6B3" w14:textId="77777777" w:rsidR="00D173DB" w:rsidRPr="00D173DB" w:rsidRDefault="00D173DB" w:rsidP="0096496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kern w:val="0"/>
          <w:sz w:val="28"/>
          <w:szCs w:val="28"/>
          <w14:ligatures w14:val="none"/>
        </w:rPr>
      </w:pPr>
    </w:p>
    <w:p w14:paraId="0A41A4B3" w14:textId="433B0CCA" w:rsidR="00E507D4" w:rsidRDefault="00D173DB" w:rsidP="00D173D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bookmarkStart w:id="11" w:name="_2et92p0"/>
      <w:bookmarkStart w:id="12" w:name="3dy6vkm"/>
      <w:bookmarkStart w:id="13" w:name="tyjcwt"/>
      <w:bookmarkEnd w:id="11"/>
      <w:bookmarkEnd w:id="12"/>
      <w:bookmarkEnd w:id="13"/>
      <w:proofErr w:type="spellStart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Art.</w:t>
      </w:r>
      <w:r w:rsidR="00E507D4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I</w:t>
      </w:r>
      <w:proofErr w:type="spellEnd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.</w:t>
      </w:r>
      <w:bookmarkStart w:id="14" w:name="_Hlk114131644"/>
      <w:bookmarkStart w:id="15" w:name="_Hlk114215071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D173D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Se aprobă</w:t>
      </w:r>
      <w:r w:rsidR="00E507D4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modificarea art.1 din HCL nr.317  din 31 august 2023, urmând a avea următorul con</w:t>
      </w:r>
      <w:r w:rsidR="00964966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ț</w:t>
      </w:r>
      <w:r w:rsidR="00E507D4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inut:</w:t>
      </w:r>
    </w:p>
    <w:p w14:paraId="12590CF8" w14:textId="69B9034C" w:rsidR="00D173DB" w:rsidRDefault="00D42522" w:rsidP="00D173DB">
      <w:pPr>
        <w:spacing w:after="0" w:line="276" w:lineRule="auto"/>
        <w:ind w:firstLine="720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”</w:t>
      </w:r>
      <w:r w:rsidR="00E507D4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Art.1.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S</w:t>
      </w:r>
      <w:r w:rsidR="00E507D4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e aprobă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  <w:bookmarkEnd w:id="14"/>
      <w:bookmarkEnd w:id="15"/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bugetul total estimativ al proiectului  </w:t>
      </w:r>
      <w:r w:rsidR="00D173DB"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>”</w:t>
      </w:r>
      <w:r w:rsidR="00D173DB" w:rsidRPr="00D173D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Renovarea energetică moderată</w:t>
      </w:r>
      <w:r w:rsidR="00D173DB"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a clădirilor</w:t>
      </w:r>
      <w:r w:rsidR="00D173DB"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rezidențiale</w:t>
      </w:r>
      <w:r w:rsidR="00D173DB" w:rsidRPr="00D173DB">
        <w:rPr>
          <w:rFonts w:ascii="Times New Roman" w:eastAsia="Calibri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multifamiliale</w:t>
      </w:r>
      <w:r w:rsidR="00D173DB" w:rsidRPr="00D173DB">
        <w:rPr>
          <w:rFonts w:ascii="Times New Roman" w:eastAsia="Calibri" w:hAnsi="Times New Roman" w:cs="Times New Roman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din</w:t>
      </w:r>
      <w:r w:rsidR="00D173DB" w:rsidRPr="00D173DB">
        <w:rPr>
          <w:rFonts w:ascii="Times New Roman" w:eastAsia="Calibri" w:hAnsi="Times New Roman" w:cs="Times New Roman"/>
          <w:spacing w:val="18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Municipiul</w:t>
      </w:r>
      <w:r w:rsidR="00D173DB" w:rsidRPr="00D173DB">
        <w:rPr>
          <w:rFonts w:ascii="Times New Roman" w:eastAsia="Calibri" w:hAnsi="Times New Roman" w:cs="Times New Roman"/>
          <w:spacing w:val="36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w w:val="95"/>
          <w:kern w:val="0"/>
          <w:sz w:val="24"/>
          <w:szCs w:val="24"/>
          <w14:ligatures w14:val="none"/>
        </w:rPr>
        <w:t>Târgu Mureș</w:t>
      </w:r>
      <w:r w:rsidR="00D173DB" w:rsidRPr="00D173DB">
        <w:rPr>
          <w:rFonts w:ascii="Times New Roman" w:eastAsia="Calibri" w:hAnsi="Times New Roman" w:cs="Times New Roman"/>
          <w:spacing w:val="44"/>
          <w:w w:val="95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LOT</w:t>
      </w:r>
      <w:r w:rsidR="00D173DB" w:rsidRPr="00D173DB">
        <w:rPr>
          <w:rFonts w:ascii="Times New Roman" w:eastAsia="Calibri" w:hAnsi="Times New Roman" w:cs="Times New Roman"/>
          <w:b/>
          <w:bCs/>
          <w:spacing w:val="10"/>
          <w:w w:val="95"/>
          <w:kern w:val="0"/>
          <w:sz w:val="24"/>
          <w:szCs w:val="24"/>
          <w14:ligatures w14:val="none"/>
        </w:rPr>
        <w:t xml:space="preserve"> </w:t>
      </w:r>
      <w:r w:rsidR="00F70457">
        <w:rPr>
          <w:rFonts w:ascii="Times New Roman" w:eastAsia="Calibri" w:hAnsi="Times New Roman" w:cs="Times New Roman"/>
          <w:b/>
          <w:bCs/>
          <w:spacing w:val="10"/>
          <w:w w:val="95"/>
          <w:kern w:val="0"/>
          <w:sz w:val="24"/>
          <w:szCs w:val="24"/>
          <w14:ligatures w14:val="none"/>
        </w:rPr>
        <w:t>I</w:t>
      </w:r>
      <w:r w:rsidR="00D173DB" w:rsidRPr="00D173DB">
        <w:rPr>
          <w:rFonts w:ascii="Times New Roman" w:eastAsia="Calibri" w:hAnsi="Times New Roman" w:cs="Times New Roman"/>
          <w:b/>
          <w:bCs/>
          <w:w w:val="95"/>
          <w:kern w:val="0"/>
          <w:sz w:val="24"/>
          <w:szCs w:val="24"/>
          <w14:ligatures w14:val="none"/>
        </w:rPr>
        <w:t>I”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,</w:t>
      </w:r>
      <w:r w:rsidR="00D173DB" w:rsidRPr="00D173DB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în cadrul </w:t>
      </w:r>
      <w:r w:rsidR="00D173DB" w:rsidRPr="00D173DB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P.N.R.R.,</w:t>
      </w:r>
      <w:r w:rsidR="00D173DB" w:rsidRPr="00D173D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Componenta C5 – Valul Renovării, Axa 1 - Schema de granturi pentru eficiență energetică și reziliență în clădiri rezidențiale multifamiliale, 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în valoare totală de </w:t>
      </w:r>
      <w:r w:rsidR="00E507D4" w:rsidRPr="00E507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14.248.334,67</w:t>
      </w:r>
      <w:r w:rsidR="00E507D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(inclusiv TVA)  din care </w:t>
      </w:r>
      <w:r w:rsidR="00F70457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>1</w:t>
      </w:r>
      <w:r w:rsidR="00E507D4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 w:themeFill="background1"/>
          <w:lang w:eastAsia="ro-RO"/>
          <w14:ligatures w14:val="none"/>
        </w:rPr>
        <w:t xml:space="preserve">4.060.133,34 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(TVA inclus) </w:t>
      </w:r>
      <w:r w:rsidR="00D173DB"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eligibil</w:t>
      </w:r>
      <w:r w:rsidR="00D173DB" w:rsidRPr="00D173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și </w:t>
      </w:r>
      <w:r w:rsidR="00F7045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188.201,33</w:t>
      </w:r>
      <w:r w:rsidR="00D173DB"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lei</w:t>
      </w:r>
      <w:r w:rsidR="00D173DB"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(TVA inclus ) </w:t>
      </w:r>
      <w:r w:rsidR="00D173DB"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neeligibil</w:t>
      </w:r>
      <w:r w:rsidR="00D173DB"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(conform Anexei)</w:t>
      </w:r>
      <w:r w:rsidR="00D173DB" w:rsidRPr="00D173D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D5334B2" w14:textId="7BF73817" w:rsidR="00D173DB" w:rsidRPr="00964966" w:rsidRDefault="00D42522" w:rsidP="009649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D425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Art.II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3406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3406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estul prevederilor din HCL nr.317 din 31 august 2023 rămân neschimbate.</w:t>
      </w:r>
    </w:p>
    <w:p w14:paraId="42BFEE38" w14:textId="56FAFA5A" w:rsidR="00D173DB" w:rsidRPr="00D173DB" w:rsidRDefault="00D42522" w:rsidP="00D173D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A</w:t>
      </w:r>
      <w:r w:rsidR="00D173DB" w:rsidRPr="00D173D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rt.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III</w:t>
      </w:r>
      <w:proofErr w:type="spellEnd"/>
      <w:r w:rsidR="00D173DB" w:rsidRPr="00D173D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.</w:t>
      </w:r>
      <w:r w:rsidR="00D173DB" w:rsidRPr="00D173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D173DB" w:rsidRPr="00D173DB">
        <w:rPr>
          <w:rFonts w:ascii="Times New Roman" w:eastAsia="Times New Roman" w:hAnsi="Times New Roman" w:cs="Times New Roman"/>
          <w:bCs/>
          <w:noProof/>
          <w:spacing w:val="-2"/>
          <w:kern w:val="0"/>
          <w:sz w:val="24"/>
          <w:szCs w:val="24"/>
          <w14:ligatures w14:val="none"/>
        </w:rPr>
        <w:t>Cu aducere spre îndeplinire a prezentei hotărâri se încredinţează Executivul Municipiului Târgu Mureş, prin</w:t>
      </w:r>
      <w:r w:rsidR="00D173DB"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Direcția Economică, Direcția Proiecte cu Finanțare Internațională, Resurse Umane, Relații cu Publicul și Logistică și Direcția Școli.</w:t>
      </w:r>
    </w:p>
    <w:p w14:paraId="5822A7BE" w14:textId="2A17BF8C" w:rsidR="00D173DB" w:rsidRPr="00D173DB" w:rsidRDefault="00D173DB" w:rsidP="00D173DB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proofErr w:type="spellStart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Art.</w:t>
      </w:r>
      <w:r w:rsidR="00D42522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IV</w:t>
      </w:r>
      <w:proofErr w:type="spellEnd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48A1637" w14:textId="0FFF31CF" w:rsidR="00D173DB" w:rsidRPr="00D173DB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ab/>
      </w:r>
      <w:r w:rsidRPr="00D173D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u w:val="single"/>
          <w14:ligatures w14:val="none"/>
        </w:rPr>
        <w:t>Art.</w:t>
      </w:r>
      <w:r w:rsidR="00D4252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u w:val="single"/>
          <w14:ligatures w14:val="none"/>
        </w:rPr>
        <w:t>V</w:t>
      </w:r>
      <w:r w:rsidRPr="00D173DB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.</w:t>
      </w: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Prezenta hotărâre se comunică:</w:t>
      </w:r>
    </w:p>
    <w:p w14:paraId="00830EEE" w14:textId="77777777" w:rsidR="00D173DB" w:rsidRPr="00D173DB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- Direcției Proiecte cu Finanțare Internațională, Resurse Umane, Relații cu Publicul și Logistică, </w:t>
      </w:r>
    </w:p>
    <w:p w14:paraId="3EE076DC" w14:textId="77777777" w:rsidR="00D173DB" w:rsidRPr="00D173DB" w:rsidRDefault="00D173DB" w:rsidP="00D173D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- Direcției Economice,</w:t>
      </w:r>
    </w:p>
    <w:p w14:paraId="443CAAD1" w14:textId="77777777" w:rsidR="00D173DB" w:rsidRPr="00D173DB" w:rsidRDefault="00D173DB" w:rsidP="00D173D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- </w:t>
      </w:r>
      <w:r w:rsidRPr="00D173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Direcției Școli</w:t>
      </w:r>
    </w:p>
    <w:p w14:paraId="6671F182" w14:textId="29CDBAAB" w:rsidR="00D173DB" w:rsidRP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40408"/>
          <w:kern w:val="0"/>
          <w:sz w:val="24"/>
          <w:szCs w:val="24"/>
          <w:lang w:eastAsia="ro-RO" w:bidi="he-IL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color w:val="040408"/>
          <w:kern w:val="0"/>
          <w:sz w:val="24"/>
          <w:szCs w:val="24"/>
          <w:lang w:eastAsia="ro-RO" w:bidi="he-IL"/>
          <w14:ligatures w14:val="none"/>
        </w:rPr>
        <w:t xml:space="preserve">       </w:t>
      </w:r>
    </w:p>
    <w:p w14:paraId="3C4B0369" w14:textId="6B4BCA1F" w:rsidR="00D173DB" w:rsidRPr="00D173DB" w:rsidRDefault="00D173DB" w:rsidP="00D17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40408"/>
          <w:kern w:val="0"/>
          <w:sz w:val="24"/>
          <w:szCs w:val="24"/>
          <w:lang w:eastAsia="ro-RO" w:bidi="he-IL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color w:val="040408"/>
          <w:kern w:val="0"/>
          <w:sz w:val="24"/>
          <w:szCs w:val="24"/>
          <w:lang w:eastAsia="ro-RO" w:bidi="he-IL"/>
          <w14:ligatures w14:val="none"/>
        </w:rPr>
        <w:t xml:space="preserve">   Viză de legalitate</w:t>
      </w:r>
      <w:r w:rsidRPr="00D173DB">
        <w:rPr>
          <w:rFonts w:ascii="Times New Roman" w:eastAsia="Times New Roman" w:hAnsi="Times New Roman" w:cs="Times New Roman"/>
          <w:b/>
          <w:bCs/>
          <w:noProof/>
          <w:color w:val="040408"/>
          <w:kern w:val="0"/>
          <w:sz w:val="24"/>
          <w:szCs w:val="24"/>
          <w:lang w:eastAsia="ro-RO" w:bidi="he-IL"/>
          <w14:ligatures w14:val="none"/>
        </w:rPr>
        <w:t>,</w:t>
      </w:r>
    </w:p>
    <w:p w14:paraId="24CE9E4D" w14:textId="51C1614F" w:rsidR="00D173DB" w:rsidRPr="00D173DB" w:rsidRDefault="00D173DB" w:rsidP="00D173D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     Secretar General al Municipiului Târgu Mureș</w:t>
      </w:r>
    </w:p>
    <w:p w14:paraId="259BAA92" w14:textId="77777777" w:rsidR="00D173DB" w:rsidRPr="00D173DB" w:rsidRDefault="00D173DB" w:rsidP="00D173D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                            </w:t>
      </w:r>
      <w:proofErr w:type="spellStart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Bordi</w:t>
      </w:r>
      <w:proofErr w:type="spellEnd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173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Kinga</w:t>
      </w:r>
      <w:proofErr w:type="spellEnd"/>
    </w:p>
    <w:p w14:paraId="5FEB5829" w14:textId="4D72D64E" w:rsidR="00D173DB" w:rsidRDefault="00D173DB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76F461BF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539F098A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37F8E91F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1769233B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44635C7A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458E6A5E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4B775DD9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7A611E5E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24AFF99D" w14:textId="77777777" w:rsidR="00CA0B2C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5B5A5E6E" w14:textId="77777777" w:rsidR="00CA0B2C" w:rsidRPr="00D173DB" w:rsidRDefault="00CA0B2C" w:rsidP="00D173DB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14:ligatures w14:val="none"/>
        </w:rPr>
      </w:pPr>
    </w:p>
    <w:p w14:paraId="69D45DA1" w14:textId="7133CB9C" w:rsidR="00D42522" w:rsidRDefault="00D173DB" w:rsidP="00D17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</w:pPr>
      <w:r w:rsidRPr="00D173DB"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bookmarkEnd w:id="0"/>
      <w:bookmarkEnd w:id="1"/>
      <w:bookmarkEnd w:id="2"/>
      <w:r w:rsidR="00CA0B2C"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  <w:t>v</w:t>
      </w:r>
    </w:p>
    <w:p w14:paraId="589CF3F5" w14:textId="77777777" w:rsidR="00964966" w:rsidRPr="00D173DB" w:rsidRDefault="00964966" w:rsidP="00D17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</w:pPr>
    </w:p>
    <w:p w14:paraId="4AFC5C48" w14:textId="77777777" w:rsidR="00340655" w:rsidRDefault="00340655" w:rsidP="00D173DB">
      <w:pPr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</w:pPr>
    </w:p>
    <w:p w14:paraId="4B44A1B4" w14:textId="77777777" w:rsidR="00340655" w:rsidRDefault="00340655" w:rsidP="00D173DB">
      <w:pPr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</w:pPr>
    </w:p>
    <w:p w14:paraId="7F04081B" w14:textId="4E6D1ED5" w:rsidR="00D173DB" w:rsidRPr="00D173DB" w:rsidRDefault="008812FB" w:rsidP="00D173DB">
      <w:pPr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eastAsia="ro-RO"/>
          <w14:ligatures w14:val="none"/>
        </w:rPr>
      </w:pPr>
      <w:r w:rsidRPr="00D173D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C3C0DB" wp14:editId="2E314C8D">
                <wp:simplePos x="0" y="0"/>
                <wp:positionH relativeFrom="column">
                  <wp:posOffset>3904160</wp:posOffset>
                </wp:positionH>
                <wp:positionV relativeFrom="paragraph">
                  <wp:posOffset>-99535</wp:posOffset>
                </wp:positionV>
                <wp:extent cx="2303780" cy="27305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12C90B" w14:textId="4300CBBA" w:rsidR="00D173DB" w:rsidRPr="004E4327" w:rsidRDefault="00D173DB" w:rsidP="00D173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Anexă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la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HCL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nr.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____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/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spacing w:val="-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327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____202</w:t>
                            </w:r>
                            <w:r w:rsidR="00340655">
                              <w:rPr>
                                <w:rFonts w:ascii="Times New Roman" w:eastAsia="Times New Roman" w:hAnsi="Times New Roman"/>
                                <w:w w:val="99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3C0DB" id="Rectangle 1" o:spid="_x0000_s1026" style="position:absolute;margin-left:307.4pt;margin-top:-7.85pt;width:181.4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" filled="f" stroked="f">
                <v:textbox inset="0,0,0,0">
                  <w:txbxContent>
                    <w:p w14:paraId="6112C90B" w14:textId="4300CBBA" w:rsidR="00D173DB" w:rsidRPr="004E4327" w:rsidRDefault="00D173DB" w:rsidP="00D173DB">
                      <w:pPr>
                        <w:rPr>
                          <w:sz w:val="20"/>
                          <w:szCs w:val="20"/>
                        </w:rPr>
                      </w:pP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Anexă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la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HCL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nr.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____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/</w:t>
                      </w:r>
                      <w:r w:rsidRPr="004E4327">
                        <w:rPr>
                          <w:rFonts w:ascii="Times New Roman" w:eastAsia="Times New Roman" w:hAnsi="Times New Roman"/>
                          <w:spacing w:val="-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4E4327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____202</w:t>
                      </w:r>
                      <w:r w:rsidR="00340655">
                        <w:rPr>
                          <w:rFonts w:ascii="Times New Roman" w:eastAsia="Times New Roman" w:hAnsi="Times New Roman"/>
                          <w:w w:val="99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165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763"/>
        <w:gridCol w:w="1408"/>
        <w:gridCol w:w="1303"/>
        <w:gridCol w:w="1410"/>
        <w:gridCol w:w="1687"/>
        <w:gridCol w:w="236"/>
      </w:tblGrid>
      <w:tr w:rsidR="008812FB" w:rsidRPr="008812FB" w14:paraId="6AE6B428" w14:textId="77777777" w:rsidTr="008812FB">
        <w:trPr>
          <w:gridAfter w:val="1"/>
          <w:wAfter w:w="126" w:type="pct"/>
          <w:trHeight w:val="300"/>
          <w:jc w:val="center"/>
        </w:trPr>
        <w:tc>
          <w:tcPr>
            <w:tcW w:w="48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ABC" w14:textId="77777777" w:rsidR="00340655" w:rsidRDefault="00340655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ro-RO"/>
                <w14:ligatures w14:val="none"/>
              </w:rPr>
            </w:pPr>
          </w:p>
          <w:p w14:paraId="0E5841F3" w14:textId="562FD7D2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>BUGET TOTAL ESTIMATV</w:t>
            </w:r>
          </w:p>
        </w:tc>
      </w:tr>
      <w:tr w:rsidR="008812FB" w:rsidRPr="008812FB" w14:paraId="4FA8452E" w14:textId="77777777" w:rsidTr="008812FB">
        <w:trPr>
          <w:gridAfter w:val="1"/>
          <w:wAfter w:w="126" w:type="pct"/>
          <w:trHeight w:val="300"/>
          <w:jc w:val="center"/>
        </w:trPr>
        <w:tc>
          <w:tcPr>
            <w:tcW w:w="48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B2B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al obiectivului de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investitii</w:t>
            </w:r>
            <w:proofErr w:type="spellEnd"/>
          </w:p>
        </w:tc>
      </w:tr>
      <w:tr w:rsidR="008812FB" w:rsidRPr="008812FB" w14:paraId="21B93893" w14:textId="77777777" w:rsidTr="008812FB">
        <w:trPr>
          <w:gridAfter w:val="1"/>
          <w:wAfter w:w="126" w:type="pct"/>
          <w:trHeight w:val="300"/>
          <w:jc w:val="center"/>
        </w:trPr>
        <w:tc>
          <w:tcPr>
            <w:tcW w:w="48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D745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 xml:space="preserve">Renovarea energetica moderata a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>cladirilor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 xml:space="preserve">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>rezidentiale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 xml:space="preserve"> multifamiliale din Municipiul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>Targu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 xml:space="preserve">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>Mures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  <w:t xml:space="preserve"> Lot II</w:t>
            </w:r>
          </w:p>
        </w:tc>
      </w:tr>
      <w:tr w:rsidR="008812FB" w:rsidRPr="008812FB" w14:paraId="42C3B947" w14:textId="77777777" w:rsidTr="008812FB">
        <w:trPr>
          <w:gridAfter w:val="1"/>
          <w:wAfter w:w="126" w:type="pct"/>
          <w:trHeight w:val="165"/>
          <w:jc w:val="center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65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18"/>
                <w:szCs w:val="18"/>
                <w:u w:val="single"/>
                <w:lang w:eastAsia="ro-RO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B63E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22D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91E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2CE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A0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</w:tr>
      <w:tr w:rsidR="008812FB" w:rsidRPr="008812FB" w14:paraId="592A5B01" w14:textId="77777777" w:rsidTr="008812FB">
        <w:trPr>
          <w:gridAfter w:val="1"/>
          <w:wAfter w:w="126" w:type="pct"/>
          <w:trHeight w:val="450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69A7A97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Nr.    crt.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601E124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Denumirea capitolelor si subcapitolelor de cheltuieli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7CB0F168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 Valoare     (</w:t>
            </w: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fara</w:t>
            </w:r>
            <w:proofErr w:type="spellEnd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TVA)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B2A100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TVA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07B5B01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      Valoare        (cu TVA)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60312A2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Eligibil/Neeligibil</w:t>
            </w:r>
          </w:p>
        </w:tc>
      </w:tr>
      <w:tr w:rsidR="008812FB" w:rsidRPr="008812FB" w14:paraId="7DA0EA83" w14:textId="77777777" w:rsidTr="008812FB">
        <w:trPr>
          <w:trHeight w:val="330"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0A7B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7B7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D198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6AD8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A3E7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BC10A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A99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lang w:eastAsia="ro-RO"/>
                <w14:ligatures w14:val="none"/>
              </w:rPr>
            </w:pPr>
          </w:p>
        </w:tc>
      </w:tr>
      <w:tr w:rsidR="008812FB" w:rsidRPr="008812FB" w14:paraId="3530F3E8" w14:textId="77777777" w:rsidTr="008812FB">
        <w:trPr>
          <w:trHeight w:val="375"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A6DE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F1D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1996FBC8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Lei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5045DEE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Lei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A86D"/>
            <w:vAlign w:val="center"/>
            <w:hideMark/>
          </w:tcPr>
          <w:p w14:paraId="2384328F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Lei</w:t>
            </w: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631B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26" w:type="pct"/>
            <w:vAlign w:val="center"/>
            <w:hideMark/>
          </w:tcPr>
          <w:p w14:paraId="54AABD67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69D526B2" w14:textId="77777777" w:rsidTr="008812FB">
        <w:trPr>
          <w:trHeight w:val="315"/>
          <w:jc w:val="center"/>
        </w:trPr>
        <w:tc>
          <w:tcPr>
            <w:tcW w:w="3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FCD7"/>
            <w:vAlign w:val="center"/>
            <w:hideMark/>
          </w:tcPr>
          <w:p w14:paraId="3209DCCE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CHELTUIELI SUPORT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F68964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2A5A6B5A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2FA705B6" w14:textId="77777777" w:rsidTr="008812FB">
        <w:trPr>
          <w:trHeight w:val="300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40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3.5.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D417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Proiectare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72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86.390,00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F7B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16.414,10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17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102.804,10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D3FE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</w:t>
            </w:r>
          </w:p>
        </w:tc>
        <w:tc>
          <w:tcPr>
            <w:tcW w:w="126" w:type="pct"/>
            <w:vAlign w:val="center"/>
            <w:hideMark/>
          </w:tcPr>
          <w:p w14:paraId="699C63A1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131C670C" w14:textId="77777777" w:rsidTr="00D2636E">
        <w:trPr>
          <w:trHeight w:val="837"/>
          <w:jc w:val="center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20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8E16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3.5.3. Studiu de fezabilitate/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documentatii</w:t>
            </w:r>
            <w:proofErr w:type="spellEnd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 de avizare a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lucrarilor</w:t>
            </w:r>
            <w:proofErr w:type="spellEnd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 de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interventii</w:t>
            </w:r>
            <w:proofErr w:type="spellEnd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 si deviz general - actualizare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966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10.500,00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4A4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1.995,00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2652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12.495,00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039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25C86020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2FA1AA59" w14:textId="77777777" w:rsidTr="00D2636E">
        <w:trPr>
          <w:trHeight w:val="691"/>
          <w:jc w:val="center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9EC69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42B2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3.5.5. Verificarea tehnica de calitate a proiectului tehnic si a detaliilor de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executie</w:t>
            </w:r>
            <w:proofErr w:type="spellEnd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br/>
              <w:t xml:space="preserve">detaliilor de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executie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9C9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11.550,00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60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2.194,50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CC29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13.744,50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229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781A9A62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0F22634E" w14:textId="77777777" w:rsidTr="00D2636E">
        <w:trPr>
          <w:trHeight w:val="538"/>
          <w:jc w:val="center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0DED6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B505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3.5.6. Proiect tehnic si detalii de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executie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5A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64.340,00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8225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12.224,60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B92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76.564,60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9B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4CC07A58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705DED63" w14:textId="77777777" w:rsidTr="008812FB">
        <w:trPr>
          <w:trHeight w:val="915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8F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3.6.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278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Consultanta pentru organizarea procedurilor de </w:t>
            </w: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achiziţie</w:t>
            </w:r>
            <w:proofErr w:type="spellEnd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publică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2E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30.000,00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C98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5.700,00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A49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35.700,00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3EE8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Neeligibil</w:t>
            </w:r>
          </w:p>
        </w:tc>
        <w:tc>
          <w:tcPr>
            <w:tcW w:w="126" w:type="pct"/>
            <w:vAlign w:val="center"/>
            <w:hideMark/>
          </w:tcPr>
          <w:p w14:paraId="12B622B3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5C3061D3" w14:textId="77777777" w:rsidTr="008812FB">
        <w:trPr>
          <w:trHeight w:val="495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04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3.7.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3480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Consultanţă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08B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128.152,38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669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24.348,95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DC7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152.501,33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1E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Neeligibil</w:t>
            </w:r>
          </w:p>
        </w:tc>
        <w:tc>
          <w:tcPr>
            <w:tcW w:w="126" w:type="pct"/>
            <w:vAlign w:val="center"/>
            <w:hideMark/>
          </w:tcPr>
          <w:p w14:paraId="7958BBFA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67636671" w14:textId="77777777" w:rsidTr="008812FB">
        <w:trPr>
          <w:trHeight w:val="555"/>
          <w:jc w:val="center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D2B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B95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 xml:space="preserve">3.7.1. Managementul de proiect pentru obiectivul de </w:t>
            </w:r>
            <w:proofErr w:type="spellStart"/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investitii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842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118.152,38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372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22.448,95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052B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140.601,33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91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620B525B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58D4D9D8" w14:textId="77777777" w:rsidTr="008812FB">
        <w:trPr>
          <w:trHeight w:val="375"/>
          <w:jc w:val="center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E0C7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96F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3.7.2. Auditul financiar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339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10.000,00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88F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1.900,00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5B5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11.900,00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62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3EFF07A3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4E0D74C1" w14:textId="77777777" w:rsidTr="008812FB">
        <w:trPr>
          <w:trHeight w:val="570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74E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3.8.1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47E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Asistenta tehnica din partea proiectantului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B08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87.819,88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CC74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16.685,78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C1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104.505,66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95A3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</w:t>
            </w:r>
          </w:p>
        </w:tc>
        <w:tc>
          <w:tcPr>
            <w:tcW w:w="126" w:type="pct"/>
            <w:vAlign w:val="center"/>
            <w:hideMark/>
          </w:tcPr>
          <w:p w14:paraId="0BC98C06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49DBD7C8" w14:textId="77777777" w:rsidTr="008812FB">
        <w:trPr>
          <w:trHeight w:val="375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14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3.8.2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FF17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Dirigentie</w:t>
            </w:r>
            <w:proofErr w:type="spellEnd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de </w:t>
            </w: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santier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058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109.774,85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C5F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20.857,21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86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130.632,06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BDE4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</w:t>
            </w:r>
          </w:p>
        </w:tc>
        <w:tc>
          <w:tcPr>
            <w:tcW w:w="126" w:type="pct"/>
            <w:vAlign w:val="center"/>
            <w:hideMark/>
          </w:tcPr>
          <w:p w14:paraId="298AB8AF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2EC2130F" w14:textId="77777777" w:rsidTr="008812FB">
        <w:trPr>
          <w:trHeight w:val="645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F51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5.4.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45C0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Cheltuieli pentru informare si publicitate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F8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25.000,00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BB9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4.750,00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4A7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29.750,00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D2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</w:t>
            </w:r>
          </w:p>
        </w:tc>
        <w:tc>
          <w:tcPr>
            <w:tcW w:w="126" w:type="pct"/>
            <w:vAlign w:val="center"/>
            <w:hideMark/>
          </w:tcPr>
          <w:p w14:paraId="23953940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5A90D3D3" w14:textId="77777777" w:rsidTr="008812FB">
        <w:trPr>
          <w:trHeight w:val="300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FCD7"/>
            <w:vAlign w:val="center"/>
            <w:hideMark/>
          </w:tcPr>
          <w:p w14:paraId="6661F2E0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Total cheltuieli suport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56AF5FB4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467.137,11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20F75E8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88.756,05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4CF2F8C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555.893,16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203DBA1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7B17C942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007C71A9" w14:textId="77777777" w:rsidTr="008812FB">
        <w:trPr>
          <w:trHeight w:val="315"/>
          <w:jc w:val="center"/>
        </w:trPr>
        <w:tc>
          <w:tcPr>
            <w:tcW w:w="3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FCD7"/>
            <w:vAlign w:val="center"/>
            <w:hideMark/>
          </w:tcPr>
          <w:p w14:paraId="41D55AB2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CHELTUIELI PENTRU INVESTITIA DE BAZA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105315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2F418AF4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1704F4E1" w14:textId="77777777" w:rsidTr="008812FB">
        <w:trPr>
          <w:trHeight w:val="315"/>
          <w:jc w:val="center"/>
        </w:trPr>
        <w:tc>
          <w:tcPr>
            <w:tcW w:w="4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0AA8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CAPITOLUL 1.  Cheltuieli pentru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obţinerea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şi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amenajarea terenului</w:t>
            </w:r>
          </w:p>
        </w:tc>
        <w:tc>
          <w:tcPr>
            <w:tcW w:w="126" w:type="pct"/>
            <w:vAlign w:val="center"/>
            <w:hideMark/>
          </w:tcPr>
          <w:p w14:paraId="2BA29398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439EE7FC" w14:textId="77777777" w:rsidTr="008812FB">
        <w:trPr>
          <w:trHeight w:val="315"/>
          <w:jc w:val="center"/>
        </w:trPr>
        <w:tc>
          <w:tcPr>
            <w:tcW w:w="4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1A3B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CAPITOLUL 2.  Cheltuieli pentru asigurarea </w:t>
            </w:r>
            <w:proofErr w:type="spellStart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utilitatilor</w:t>
            </w:r>
            <w:proofErr w:type="spellEnd"/>
            <w:r w:rsidRPr="008812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necesare obiectivului</w:t>
            </w:r>
          </w:p>
        </w:tc>
        <w:tc>
          <w:tcPr>
            <w:tcW w:w="126" w:type="pct"/>
            <w:vAlign w:val="center"/>
            <w:hideMark/>
          </w:tcPr>
          <w:p w14:paraId="27820FA5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10E7DA2C" w14:textId="77777777" w:rsidTr="008812FB">
        <w:trPr>
          <w:trHeight w:val="345"/>
          <w:jc w:val="center"/>
        </w:trPr>
        <w:tc>
          <w:tcPr>
            <w:tcW w:w="4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8D7B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CAPITOLUL 4.  Cheltuieli pentru </w:t>
            </w:r>
            <w:proofErr w:type="spellStart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investitia</w:t>
            </w:r>
            <w:proofErr w:type="spellEnd"/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 de baza</w:t>
            </w:r>
          </w:p>
        </w:tc>
        <w:tc>
          <w:tcPr>
            <w:tcW w:w="126" w:type="pct"/>
            <w:vAlign w:val="center"/>
            <w:hideMark/>
          </w:tcPr>
          <w:p w14:paraId="41DE86D8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4774B24B" w14:textId="77777777" w:rsidTr="008812FB">
        <w:trPr>
          <w:trHeight w:val="197"/>
          <w:jc w:val="center"/>
        </w:trPr>
        <w:tc>
          <w:tcPr>
            <w:tcW w:w="4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A98B53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CAPITOLUL 5.      Alte cheltuieli</w:t>
            </w:r>
          </w:p>
        </w:tc>
        <w:tc>
          <w:tcPr>
            <w:tcW w:w="126" w:type="pct"/>
            <w:vAlign w:val="center"/>
            <w:hideMark/>
          </w:tcPr>
          <w:p w14:paraId="6852B19D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75821CEF" w14:textId="77777777" w:rsidTr="008812FB">
        <w:trPr>
          <w:trHeight w:val="330"/>
          <w:jc w:val="center"/>
        </w:trPr>
        <w:tc>
          <w:tcPr>
            <w:tcW w:w="4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D46A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 xml:space="preserve">CAPITOLUL 6. Cheltuieli pentru probe tehnologice si teste </w:t>
            </w:r>
          </w:p>
        </w:tc>
        <w:tc>
          <w:tcPr>
            <w:tcW w:w="126" w:type="pct"/>
            <w:vAlign w:val="center"/>
            <w:hideMark/>
          </w:tcPr>
          <w:p w14:paraId="1929D94D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69C4E54A" w14:textId="77777777" w:rsidTr="008812FB">
        <w:trPr>
          <w:trHeight w:val="374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FCD7"/>
            <w:vAlign w:val="center"/>
            <w:hideMark/>
          </w:tcPr>
          <w:p w14:paraId="1B9D0559" w14:textId="77777777" w:rsidR="008812FB" w:rsidRPr="008812FB" w:rsidRDefault="008812FB" w:rsidP="008812F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Total cheltuieli cu investiția de baza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71E2D902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11.506.253,37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26AC0BF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2.186.188,14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FCD7"/>
            <w:noWrap/>
            <w:vAlign w:val="center"/>
            <w:hideMark/>
          </w:tcPr>
          <w:p w14:paraId="31543F2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13.692.441,51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486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Eligibil</w:t>
            </w:r>
          </w:p>
        </w:tc>
        <w:tc>
          <w:tcPr>
            <w:tcW w:w="126" w:type="pct"/>
            <w:vAlign w:val="center"/>
            <w:hideMark/>
          </w:tcPr>
          <w:p w14:paraId="476ADD9F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0B0CE4CE" w14:textId="77777777" w:rsidTr="008812FB">
        <w:trPr>
          <w:trHeight w:val="375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ECD7FD"/>
            <w:vAlign w:val="center"/>
            <w:hideMark/>
          </w:tcPr>
          <w:p w14:paraId="419D417E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TOTAL GENERAL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48E6510B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11.973.390,48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46BFFDC5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2.274.944,19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4E77423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14.248.334,67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ECD7FD"/>
            <w:noWrap/>
            <w:vAlign w:val="center"/>
            <w:hideMark/>
          </w:tcPr>
          <w:p w14:paraId="5032FA30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ro-RO"/>
                <w14:ligatures w14:val="none"/>
              </w:rPr>
              <w:t> </w:t>
            </w:r>
          </w:p>
        </w:tc>
        <w:tc>
          <w:tcPr>
            <w:tcW w:w="126" w:type="pct"/>
            <w:vAlign w:val="center"/>
            <w:hideMark/>
          </w:tcPr>
          <w:p w14:paraId="4EB4D99B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54F38DF6" w14:textId="77777777" w:rsidTr="008812FB">
        <w:trPr>
          <w:trHeight w:val="290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4079" w14:textId="77777777" w:rsidR="008812FB" w:rsidRPr="008812FB" w:rsidRDefault="008812FB" w:rsidP="00881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TOTAL GENERAL PROIECT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DE4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11.973.390,48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816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2.274.944,19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00A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14.248.334,67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6C6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26" w:type="pct"/>
            <w:vAlign w:val="center"/>
            <w:hideMark/>
          </w:tcPr>
          <w:p w14:paraId="44DC5D49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49FC057D" w14:textId="77777777" w:rsidTr="008812FB">
        <w:trPr>
          <w:trHeight w:val="405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B68" w14:textId="77777777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TOTAL GENERAL ELIGIBIL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3FC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11.815.238,10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DCD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2.244.895,24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E3D" w14:textId="7178AE18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14.060.133,34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1FEB" w14:textId="44DB78A8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26" w:type="pct"/>
            <w:vAlign w:val="center"/>
            <w:hideMark/>
          </w:tcPr>
          <w:p w14:paraId="204D211C" w14:textId="07751714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8812FB" w:rsidRPr="008812FB" w14:paraId="67041844" w14:textId="77777777" w:rsidTr="008812FB">
        <w:trPr>
          <w:trHeight w:val="300"/>
          <w:jc w:val="center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6FD7" w14:textId="77777777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TOTAL GENERAL NEELIGIBIL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665F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158.152,38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0721" w14:textId="77777777" w:rsidR="008812FB" w:rsidRPr="008812FB" w:rsidRDefault="008812FB" w:rsidP="008812F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30.048,95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54CE" w14:textId="392F212D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  <w:r w:rsidRPr="008812FB"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  <w:t>188.201,33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382F" w14:textId="1755457D" w:rsidR="008812FB" w:rsidRPr="008812FB" w:rsidRDefault="008812FB" w:rsidP="008812F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i/>
                <w:iCs/>
                <w:kern w:val="0"/>
                <w:sz w:val="18"/>
                <w:szCs w:val="18"/>
                <w:lang w:eastAsia="ro-RO"/>
                <w14:ligatures w14:val="none"/>
              </w:rPr>
            </w:pPr>
          </w:p>
        </w:tc>
        <w:tc>
          <w:tcPr>
            <w:tcW w:w="126" w:type="pct"/>
            <w:vAlign w:val="center"/>
            <w:hideMark/>
          </w:tcPr>
          <w:p w14:paraId="26821248" w14:textId="77777777" w:rsidR="008812FB" w:rsidRPr="008812FB" w:rsidRDefault="008812FB" w:rsidP="008812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157E20FA" w14:textId="258D76F4" w:rsidR="00D173DB" w:rsidRPr="00D173DB" w:rsidRDefault="00D173DB" w:rsidP="00D173D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4C3E9BE" w14:textId="3D577DDD" w:rsidR="005A2410" w:rsidRDefault="00D2636E">
      <w:r w:rsidRPr="00261B98">
        <w:rPr>
          <w:rFonts w:ascii="Cambria" w:eastAsia="Times New Roman" w:hAnsi="Cambria" w:cs="Calibri"/>
          <w:b/>
          <w:bCs/>
          <w:i/>
          <w:iCs/>
          <w:noProof/>
          <w:sz w:val="18"/>
          <w:szCs w:val="18"/>
          <w:lang w:eastAsia="ro-RO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FCD0E6" wp14:editId="3AA3FE69">
                <wp:simplePos x="0" y="0"/>
                <wp:positionH relativeFrom="page">
                  <wp:posOffset>1226800</wp:posOffset>
                </wp:positionH>
                <wp:positionV relativeFrom="paragraph">
                  <wp:posOffset>3990</wp:posOffset>
                </wp:positionV>
                <wp:extent cx="60839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610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3C2F3" w14:textId="77777777" w:rsidR="00D2636E" w:rsidRPr="00261B98" w:rsidRDefault="00D2636E" w:rsidP="00D263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DDADF9B" w14:textId="77777777" w:rsidR="00D2636E" w:rsidRPr="00261B98" w:rsidRDefault="00D2636E" w:rsidP="00D2636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Direcția Școli                      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SPFI</w:t>
                            </w:r>
                          </w:p>
                          <w:p w14:paraId="50C13CE9" w14:textId="77777777" w:rsidR="00D2636E" w:rsidRPr="00261B98" w:rsidRDefault="00D2636E" w:rsidP="00D2636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Director executiv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           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>Șef Serviciu</w:t>
                            </w:r>
                          </w:p>
                          <w:p w14:paraId="204A9D60" w14:textId="77777777" w:rsidR="00D2636E" w:rsidRPr="00261B98" w:rsidRDefault="00D2636E" w:rsidP="00D2636E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  <w:proofErr w:type="spellStart"/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Belean</w:t>
                            </w:r>
                            <w:proofErr w:type="spellEnd"/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Dorin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>Ijac</w:t>
                            </w:r>
                            <w:proofErr w:type="spellEnd"/>
                            <w:r w:rsidRPr="00261B98">
                              <w:rPr>
                                <w:rFonts w:ascii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CD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6.6pt;margin-top:.3pt;width:479.05pt;height:48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" filled="f" stroked="f">
                <v:textbox>
                  <w:txbxContent>
                    <w:p w14:paraId="7483C2F3" w14:textId="77777777" w:rsidR="00D2636E" w:rsidRPr="00261B98" w:rsidRDefault="00D2636E" w:rsidP="00D263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u w:val="single"/>
                        </w:rPr>
                      </w:pPr>
                    </w:p>
                    <w:p w14:paraId="7DDADF9B" w14:textId="77777777" w:rsidR="00D2636E" w:rsidRPr="00261B98" w:rsidRDefault="00D2636E" w:rsidP="00D2636E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</w:pP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 xml:space="preserve">Direcția Școli                      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SPFI</w:t>
                      </w:r>
                    </w:p>
                    <w:p w14:paraId="50C13CE9" w14:textId="77777777" w:rsidR="00D2636E" w:rsidRPr="00261B98" w:rsidRDefault="00D2636E" w:rsidP="00D2636E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</w:pP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Director executiv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              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>Șef Serviciu</w:t>
                      </w:r>
                    </w:p>
                    <w:p w14:paraId="204A9D60" w14:textId="77777777" w:rsidR="00D2636E" w:rsidRPr="00261B98" w:rsidRDefault="00D2636E" w:rsidP="00D2636E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  <w:proofErr w:type="spellStart"/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Belean</w:t>
                      </w:r>
                      <w:proofErr w:type="spellEnd"/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 xml:space="preserve"> Dorin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ab/>
                      </w:r>
                      <w:proofErr w:type="spellStart"/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>Ijac</w:t>
                      </w:r>
                      <w:proofErr w:type="spellEnd"/>
                      <w:r w:rsidRPr="00261B98">
                        <w:rPr>
                          <w:rFonts w:ascii="Times New Roman" w:hAnsi="Times New Roman"/>
                          <w:bCs/>
                          <w:sz w:val="14"/>
                          <w:szCs w:val="14"/>
                        </w:rPr>
                        <w:t xml:space="preserve"> Dana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A2410" w:rsidSect="004E4327">
      <w:pgSz w:w="11909" w:h="16834" w:code="9"/>
      <w:pgMar w:top="624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29A0" w14:textId="77777777" w:rsidR="005147D3" w:rsidRDefault="005147D3">
      <w:pPr>
        <w:spacing w:after="0" w:line="240" w:lineRule="auto"/>
      </w:pPr>
      <w:r>
        <w:separator/>
      </w:r>
    </w:p>
  </w:endnote>
  <w:endnote w:type="continuationSeparator" w:id="0">
    <w:p w14:paraId="73EC2CC5" w14:textId="77777777" w:rsidR="005147D3" w:rsidRDefault="0051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0A41" w14:textId="77777777" w:rsidR="00283D56" w:rsidRDefault="00D4252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6A7F" w14:textId="77777777" w:rsidR="005147D3" w:rsidRDefault="005147D3">
      <w:pPr>
        <w:spacing w:after="0" w:line="240" w:lineRule="auto"/>
      </w:pPr>
      <w:r>
        <w:separator/>
      </w:r>
    </w:p>
  </w:footnote>
  <w:footnote w:type="continuationSeparator" w:id="0">
    <w:p w14:paraId="430AF907" w14:textId="77777777" w:rsidR="005147D3" w:rsidRDefault="0051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6052" w14:textId="77777777" w:rsidR="00283D56" w:rsidRPr="00C878E2" w:rsidRDefault="00283D56" w:rsidP="00C878E2">
    <w:pPr>
      <w:pStyle w:val="Header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13E"/>
    <w:multiLevelType w:val="hybridMultilevel"/>
    <w:tmpl w:val="1E30667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E87240"/>
    <w:multiLevelType w:val="hybridMultilevel"/>
    <w:tmpl w:val="DD34CF6C"/>
    <w:lvl w:ilvl="0" w:tplc="BAB445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82810549">
    <w:abstractNumId w:val="0"/>
  </w:num>
  <w:num w:numId="2" w16cid:durableId="12010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B"/>
    <w:rsid w:val="00004EFF"/>
    <w:rsid w:val="001E5AE7"/>
    <w:rsid w:val="00283D56"/>
    <w:rsid w:val="00340655"/>
    <w:rsid w:val="003C0A0B"/>
    <w:rsid w:val="005147D3"/>
    <w:rsid w:val="005A2410"/>
    <w:rsid w:val="00765B01"/>
    <w:rsid w:val="008812FB"/>
    <w:rsid w:val="00964966"/>
    <w:rsid w:val="00CA0B2C"/>
    <w:rsid w:val="00D173DB"/>
    <w:rsid w:val="00D2636E"/>
    <w:rsid w:val="00D42522"/>
    <w:rsid w:val="00D92317"/>
    <w:rsid w:val="00E507D4"/>
    <w:rsid w:val="00F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4DDF4"/>
  <w15:chartTrackingRefBased/>
  <w15:docId w15:val="{12CB4DE4-03B8-4B8F-A584-94A33D9F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3DB"/>
  </w:style>
  <w:style w:type="table" w:styleId="TableGrid">
    <w:name w:val="Table Grid"/>
    <w:basedOn w:val="TableNormal"/>
    <w:uiPriority w:val="39"/>
    <w:rsid w:val="00D173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D173D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D173D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2139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2024-02-16T11:52:00Z</cp:lastPrinted>
  <dcterms:created xsi:type="dcterms:W3CDTF">2024-02-16T11:47:00Z</dcterms:created>
  <dcterms:modified xsi:type="dcterms:W3CDTF">2024-02-16T11:53:00Z</dcterms:modified>
</cp:coreProperties>
</file>