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AA3A3" w14:textId="77777777" w:rsidR="00FA7A69" w:rsidRPr="00783BBC" w:rsidRDefault="00FA7A69" w:rsidP="00B70FE5">
      <w:pPr>
        <w:jc w:val="center"/>
        <w:rPr>
          <w:b/>
          <w:lang w:val="ro-RO"/>
        </w:rPr>
      </w:pPr>
    </w:p>
    <w:p w14:paraId="2EA10128" w14:textId="77777777" w:rsidR="00B70FE5" w:rsidRPr="00783BBC" w:rsidRDefault="00B70FE5" w:rsidP="00B70FE5">
      <w:pPr>
        <w:jc w:val="center"/>
        <w:rPr>
          <w:b/>
          <w:lang w:val="ro-RO"/>
        </w:rPr>
      </w:pPr>
    </w:p>
    <w:p w14:paraId="3D4487DF" w14:textId="77777777" w:rsidR="00FA7A69" w:rsidRPr="00783BBC" w:rsidRDefault="00FA7A69" w:rsidP="00B70FE5">
      <w:pPr>
        <w:rPr>
          <w:b/>
          <w:lang w:val="ro-RO"/>
        </w:rPr>
      </w:pPr>
      <w:r w:rsidRPr="00783BBC">
        <w:rPr>
          <w:b/>
          <w:lang w:val="ro-RO"/>
        </w:rPr>
        <w:tab/>
      </w:r>
      <w:r w:rsidRPr="00783BBC">
        <w:rPr>
          <w:b/>
          <w:lang w:val="ro-RO"/>
        </w:rPr>
        <w:tab/>
      </w:r>
      <w:r w:rsidRPr="00783BBC">
        <w:rPr>
          <w:b/>
          <w:lang w:val="ro-RO"/>
        </w:rPr>
        <w:tab/>
      </w:r>
      <w:r w:rsidRPr="00783BBC">
        <w:rPr>
          <w:b/>
          <w:lang w:val="ro-RO"/>
        </w:rPr>
        <w:tab/>
      </w:r>
      <w:r w:rsidRPr="00783BBC">
        <w:rPr>
          <w:b/>
          <w:lang w:val="ro-RO"/>
        </w:rPr>
        <w:tab/>
      </w:r>
      <w:r w:rsidRPr="00783BBC">
        <w:rPr>
          <w:b/>
          <w:lang w:val="ro-RO"/>
        </w:rPr>
        <w:tab/>
      </w:r>
      <w:r w:rsidRPr="00783BBC">
        <w:rPr>
          <w:b/>
          <w:lang w:val="ro-RO"/>
        </w:rPr>
        <w:tab/>
      </w:r>
      <w:r w:rsidRPr="00783BBC">
        <w:rPr>
          <w:b/>
          <w:lang w:val="ro-RO"/>
        </w:rPr>
        <w:tab/>
      </w:r>
      <w:r w:rsidRPr="00783BBC">
        <w:rPr>
          <w:b/>
          <w:lang w:val="ro-RO"/>
        </w:rPr>
        <w:tab/>
      </w:r>
      <w:r w:rsidRPr="00783BBC">
        <w:rPr>
          <w:b/>
          <w:lang w:val="ro-RO"/>
        </w:rPr>
        <w:tab/>
      </w:r>
      <w:r w:rsidRPr="00783BBC">
        <w:rPr>
          <w:b/>
          <w:sz w:val="16"/>
          <w:szCs w:val="16"/>
          <w:lang w:val="ro-RO"/>
        </w:rPr>
        <w:t>(nu produce efecte juridice)</w:t>
      </w:r>
      <w:r w:rsidRPr="00783BBC">
        <w:rPr>
          <w:b/>
          <w:lang w:val="ro-RO"/>
        </w:rPr>
        <w:t>*</w:t>
      </w:r>
      <w:r w:rsidRPr="00783BBC">
        <w:rPr>
          <w:b/>
          <w:lang w:val="ro-RO"/>
        </w:rPr>
        <w:br/>
      </w:r>
    </w:p>
    <w:p w14:paraId="091D3FF8" w14:textId="77777777" w:rsidR="00FA7A69" w:rsidRPr="00783BBC" w:rsidRDefault="00FA7A69" w:rsidP="00B70FE5">
      <w:pPr>
        <w:rPr>
          <w:b/>
          <w:sz w:val="28"/>
          <w:szCs w:val="28"/>
          <w:lang w:val="ro-RO"/>
        </w:rPr>
      </w:pPr>
      <w:r w:rsidRPr="00783BBC">
        <w:rPr>
          <w:b/>
          <w:sz w:val="28"/>
          <w:szCs w:val="28"/>
          <w:lang w:val="ro-RO"/>
        </w:rPr>
        <w:t>ROMÂNIA</w:t>
      </w:r>
    </w:p>
    <w:p w14:paraId="422BCB49" w14:textId="77777777" w:rsidR="00FA7A69" w:rsidRPr="00783BBC" w:rsidRDefault="00FA7A69" w:rsidP="00B70FE5">
      <w:pPr>
        <w:rPr>
          <w:b/>
          <w:sz w:val="28"/>
          <w:szCs w:val="28"/>
          <w:lang w:val="ro-RO"/>
        </w:rPr>
      </w:pPr>
      <w:r w:rsidRPr="00783BBC">
        <w:rPr>
          <w:b/>
          <w:sz w:val="28"/>
          <w:szCs w:val="28"/>
          <w:lang w:val="ro-RO"/>
        </w:rPr>
        <w:t>JUDEŢUL MUREŞ</w:t>
      </w:r>
      <w:r w:rsidRPr="00783BBC">
        <w:rPr>
          <w:b/>
          <w:sz w:val="28"/>
          <w:szCs w:val="28"/>
          <w:lang w:val="ro-RO"/>
        </w:rPr>
        <w:tab/>
      </w:r>
      <w:r w:rsidRPr="00783BBC">
        <w:rPr>
          <w:b/>
          <w:sz w:val="28"/>
          <w:szCs w:val="28"/>
          <w:lang w:val="ro-RO"/>
        </w:rPr>
        <w:tab/>
      </w:r>
      <w:r w:rsidRPr="00783BBC">
        <w:rPr>
          <w:b/>
          <w:sz w:val="28"/>
          <w:szCs w:val="28"/>
          <w:lang w:val="ro-RO"/>
        </w:rPr>
        <w:tab/>
      </w:r>
      <w:r w:rsidRPr="00783BBC">
        <w:rPr>
          <w:b/>
          <w:sz w:val="28"/>
          <w:szCs w:val="28"/>
          <w:lang w:val="ro-RO"/>
        </w:rPr>
        <w:tab/>
      </w:r>
      <w:r w:rsidRPr="00783BBC">
        <w:rPr>
          <w:b/>
          <w:sz w:val="28"/>
          <w:szCs w:val="28"/>
          <w:lang w:val="ro-RO"/>
        </w:rPr>
        <w:tab/>
      </w:r>
      <w:r w:rsidRPr="00783BBC">
        <w:rPr>
          <w:b/>
          <w:sz w:val="28"/>
          <w:szCs w:val="28"/>
          <w:lang w:val="ro-RO"/>
        </w:rPr>
        <w:tab/>
        <w:t xml:space="preserve">       INIŢIATOR</w:t>
      </w:r>
      <w:r w:rsidRPr="00783BBC">
        <w:rPr>
          <w:b/>
          <w:sz w:val="28"/>
          <w:szCs w:val="28"/>
          <w:lang w:val="ro-RO"/>
        </w:rPr>
        <w:tab/>
      </w:r>
    </w:p>
    <w:p w14:paraId="25228038" w14:textId="77777777" w:rsidR="00FA7A69" w:rsidRPr="00783BBC" w:rsidRDefault="00FA7A69" w:rsidP="00B70FE5">
      <w:pPr>
        <w:rPr>
          <w:b/>
          <w:sz w:val="28"/>
          <w:szCs w:val="28"/>
          <w:lang w:val="ro-RO"/>
        </w:rPr>
      </w:pPr>
      <w:r w:rsidRPr="00783BBC">
        <w:rPr>
          <w:b/>
          <w:sz w:val="28"/>
          <w:szCs w:val="28"/>
          <w:lang w:val="ro-RO"/>
        </w:rPr>
        <w:t>MUNICIPIUL TÂRGU MUREŞ</w:t>
      </w:r>
      <w:r w:rsidRPr="00783BBC">
        <w:rPr>
          <w:b/>
          <w:sz w:val="28"/>
          <w:szCs w:val="28"/>
          <w:lang w:val="ro-RO"/>
        </w:rPr>
        <w:tab/>
      </w:r>
      <w:r w:rsidRPr="00783BBC">
        <w:rPr>
          <w:b/>
          <w:sz w:val="28"/>
          <w:szCs w:val="28"/>
          <w:lang w:val="ro-RO"/>
        </w:rPr>
        <w:tab/>
      </w:r>
      <w:r w:rsidRPr="00783BBC">
        <w:rPr>
          <w:b/>
          <w:sz w:val="28"/>
          <w:szCs w:val="28"/>
          <w:lang w:val="ro-RO"/>
        </w:rPr>
        <w:tab/>
      </w:r>
      <w:r w:rsidRPr="00783BBC">
        <w:rPr>
          <w:b/>
          <w:sz w:val="28"/>
          <w:szCs w:val="28"/>
          <w:lang w:val="ro-RO"/>
        </w:rPr>
        <w:tab/>
        <w:t xml:space="preserve">       PRIMAR,</w:t>
      </w:r>
    </w:p>
    <w:p w14:paraId="379DAFDF" w14:textId="77777777" w:rsidR="00FA7A69" w:rsidRPr="00783BBC" w:rsidRDefault="00FA7A69" w:rsidP="00B70FE5">
      <w:pPr>
        <w:rPr>
          <w:b/>
          <w:sz w:val="28"/>
          <w:szCs w:val="28"/>
          <w:lang w:val="ro-RO"/>
        </w:rPr>
      </w:pPr>
      <w:r w:rsidRPr="00783BBC">
        <w:rPr>
          <w:b/>
          <w:sz w:val="28"/>
          <w:szCs w:val="28"/>
          <w:lang w:val="ro-RO"/>
        </w:rPr>
        <w:t>DIRECŢIA ŞCOLI</w:t>
      </w:r>
      <w:r w:rsidRPr="00783BBC">
        <w:rPr>
          <w:b/>
          <w:sz w:val="28"/>
          <w:szCs w:val="28"/>
          <w:lang w:val="ro-RO"/>
        </w:rPr>
        <w:tab/>
      </w:r>
      <w:r w:rsidRPr="00783BBC">
        <w:rPr>
          <w:b/>
          <w:sz w:val="28"/>
          <w:szCs w:val="28"/>
          <w:lang w:val="ro-RO"/>
        </w:rPr>
        <w:tab/>
      </w:r>
      <w:r w:rsidRPr="00783BBC">
        <w:rPr>
          <w:b/>
          <w:sz w:val="28"/>
          <w:szCs w:val="28"/>
          <w:lang w:val="ro-RO"/>
        </w:rPr>
        <w:tab/>
      </w:r>
      <w:r w:rsidRPr="00783BBC">
        <w:rPr>
          <w:b/>
          <w:sz w:val="28"/>
          <w:szCs w:val="28"/>
          <w:lang w:val="ro-RO"/>
        </w:rPr>
        <w:tab/>
      </w:r>
      <w:r w:rsidRPr="00783BBC">
        <w:rPr>
          <w:b/>
          <w:sz w:val="28"/>
          <w:szCs w:val="28"/>
          <w:lang w:val="ro-RO"/>
        </w:rPr>
        <w:tab/>
      </w:r>
      <w:r w:rsidRPr="00783BBC">
        <w:rPr>
          <w:b/>
          <w:sz w:val="28"/>
          <w:szCs w:val="28"/>
          <w:lang w:val="ro-RO"/>
        </w:rPr>
        <w:tab/>
        <w:t xml:space="preserve">  SOÓS ZOLTÁN</w:t>
      </w:r>
    </w:p>
    <w:p w14:paraId="3770DB73" w14:textId="77777777" w:rsidR="00FA7A69" w:rsidRPr="00783BBC" w:rsidRDefault="00FA7A69" w:rsidP="00B70FE5">
      <w:pPr>
        <w:rPr>
          <w:b/>
          <w:sz w:val="28"/>
          <w:szCs w:val="28"/>
          <w:lang w:val="ro-RO"/>
        </w:rPr>
      </w:pPr>
      <w:r w:rsidRPr="00783BBC">
        <w:rPr>
          <w:b/>
          <w:sz w:val="28"/>
          <w:szCs w:val="28"/>
          <w:lang w:val="ro-RO"/>
        </w:rPr>
        <w:tab/>
      </w:r>
      <w:r w:rsidRPr="00783BBC">
        <w:rPr>
          <w:b/>
          <w:sz w:val="28"/>
          <w:szCs w:val="28"/>
          <w:lang w:val="ro-RO"/>
        </w:rPr>
        <w:tab/>
      </w:r>
      <w:r w:rsidRPr="00783BBC">
        <w:rPr>
          <w:b/>
          <w:sz w:val="28"/>
          <w:szCs w:val="28"/>
          <w:lang w:val="ro-RO"/>
        </w:rPr>
        <w:tab/>
      </w:r>
      <w:r w:rsidRPr="00783BBC">
        <w:rPr>
          <w:b/>
          <w:sz w:val="28"/>
          <w:szCs w:val="28"/>
          <w:lang w:val="ro-RO"/>
        </w:rPr>
        <w:tab/>
      </w:r>
      <w:r w:rsidRPr="00783BBC">
        <w:rPr>
          <w:b/>
          <w:sz w:val="28"/>
          <w:szCs w:val="28"/>
          <w:lang w:val="ro-RO"/>
        </w:rPr>
        <w:tab/>
      </w:r>
      <w:r w:rsidRPr="00783BBC">
        <w:rPr>
          <w:b/>
          <w:sz w:val="28"/>
          <w:szCs w:val="28"/>
          <w:lang w:val="ro-RO"/>
        </w:rPr>
        <w:tab/>
      </w:r>
      <w:r w:rsidRPr="00783BBC">
        <w:rPr>
          <w:b/>
          <w:sz w:val="28"/>
          <w:szCs w:val="28"/>
          <w:lang w:val="ro-RO"/>
        </w:rPr>
        <w:tab/>
      </w:r>
      <w:r w:rsidRPr="00783BBC">
        <w:rPr>
          <w:b/>
          <w:sz w:val="28"/>
          <w:szCs w:val="28"/>
          <w:lang w:val="ro-RO"/>
        </w:rPr>
        <w:tab/>
      </w:r>
      <w:r w:rsidRPr="00783BBC">
        <w:rPr>
          <w:b/>
          <w:sz w:val="28"/>
          <w:szCs w:val="28"/>
          <w:lang w:val="ro-RO"/>
        </w:rPr>
        <w:tab/>
      </w:r>
    </w:p>
    <w:p w14:paraId="7F9F91A8" w14:textId="27782280" w:rsidR="00FA7A69" w:rsidRPr="00783BBC" w:rsidRDefault="00FA7A69" w:rsidP="00B70FE5">
      <w:pPr>
        <w:rPr>
          <w:b/>
          <w:sz w:val="28"/>
          <w:szCs w:val="28"/>
          <w:lang w:val="ro-RO"/>
        </w:rPr>
      </w:pPr>
      <w:r w:rsidRPr="00783BBC">
        <w:rPr>
          <w:b/>
          <w:sz w:val="28"/>
          <w:szCs w:val="28"/>
          <w:lang w:val="ro-RO"/>
        </w:rPr>
        <w:t xml:space="preserve">Nr. </w:t>
      </w:r>
      <w:r w:rsidR="00B70FE5" w:rsidRPr="00783BBC">
        <w:rPr>
          <w:b/>
          <w:sz w:val="28"/>
          <w:szCs w:val="28"/>
          <w:lang w:val="ro-RO"/>
        </w:rPr>
        <w:t>9286</w:t>
      </w:r>
      <w:r w:rsidRPr="00783BBC">
        <w:rPr>
          <w:b/>
          <w:sz w:val="28"/>
          <w:szCs w:val="28"/>
          <w:lang w:val="ro-RO"/>
        </w:rPr>
        <w:t xml:space="preserve"> din 13.02.2024</w:t>
      </w:r>
    </w:p>
    <w:p w14:paraId="27A3D3CB" w14:textId="77777777" w:rsidR="00FA7A69" w:rsidRPr="00783BBC" w:rsidRDefault="00FA7A69" w:rsidP="00B70FE5">
      <w:pPr>
        <w:jc w:val="center"/>
        <w:rPr>
          <w:b/>
          <w:lang w:val="ro-RO"/>
        </w:rPr>
      </w:pPr>
    </w:p>
    <w:p w14:paraId="764CCDA1" w14:textId="77777777" w:rsidR="00B70FE5" w:rsidRPr="00783BBC" w:rsidRDefault="00B70FE5" w:rsidP="00B70FE5">
      <w:pPr>
        <w:jc w:val="center"/>
        <w:rPr>
          <w:b/>
          <w:lang w:val="ro-RO"/>
        </w:rPr>
      </w:pPr>
    </w:p>
    <w:p w14:paraId="1B456CF1" w14:textId="77777777" w:rsidR="00B70FE5" w:rsidRPr="00783BBC" w:rsidRDefault="00B70FE5" w:rsidP="00B70FE5">
      <w:pPr>
        <w:jc w:val="center"/>
        <w:rPr>
          <w:b/>
          <w:lang w:val="ro-RO"/>
        </w:rPr>
      </w:pPr>
    </w:p>
    <w:p w14:paraId="5300CCAA" w14:textId="77777777" w:rsidR="00FA7A69" w:rsidRPr="00783BBC" w:rsidRDefault="00FA7A69" w:rsidP="00B70FE5">
      <w:pPr>
        <w:jc w:val="center"/>
        <w:rPr>
          <w:b/>
          <w:lang w:val="ro-RO"/>
        </w:rPr>
      </w:pPr>
    </w:p>
    <w:p w14:paraId="60B87F41" w14:textId="77777777" w:rsidR="00FA7A69" w:rsidRPr="00783BBC" w:rsidRDefault="00FA7A69" w:rsidP="00B70FE5">
      <w:pPr>
        <w:jc w:val="center"/>
        <w:rPr>
          <w:b/>
          <w:lang w:val="ro-RO"/>
        </w:rPr>
      </w:pPr>
      <w:r w:rsidRPr="00783BBC">
        <w:rPr>
          <w:b/>
          <w:lang w:val="ro-RO"/>
        </w:rPr>
        <w:t xml:space="preserve">REFERAT DE APROBARE </w:t>
      </w:r>
    </w:p>
    <w:p w14:paraId="20F6D73A" w14:textId="77777777" w:rsidR="00FA7A69" w:rsidRPr="00783BBC" w:rsidRDefault="00FA7A69" w:rsidP="00B70FE5">
      <w:pPr>
        <w:jc w:val="center"/>
        <w:rPr>
          <w:b/>
          <w:lang w:val="ro-RO"/>
        </w:rPr>
      </w:pPr>
    </w:p>
    <w:p w14:paraId="38AB9427" w14:textId="38785F5C" w:rsidR="00FA7A69" w:rsidRPr="00783BBC" w:rsidRDefault="00FA7A69" w:rsidP="00B70FE5">
      <w:pPr>
        <w:pStyle w:val="Heading1"/>
        <w:spacing w:before="90"/>
        <w:ind w:left="0"/>
        <w:jc w:val="center"/>
      </w:pPr>
      <w:bookmarkStart w:id="0" w:name="_Hlk158798473"/>
      <w:r w:rsidRPr="00783BBC">
        <w:t>privind predarea către Ministerul Dezvoltării, Lucrărilor Publice și Administrației prin Compania Națională de Investiții ” proiect tip- Construire creșă mare, str. Milcovului, nr.1-5, Municipiul Târgu Mureș, judetul Mureș, a terenului înscris in CF nr.144912, Târgu Mureș, nr.topo 144912</w:t>
      </w:r>
      <w:r w:rsidR="002D6F46" w:rsidRPr="00783BBC">
        <w:t>,</w:t>
      </w:r>
      <w:r w:rsidR="002D6F46" w:rsidRPr="00783BBC">
        <w:rPr>
          <w:b w:val="0"/>
          <w:bCs w:val="0"/>
          <w:spacing w:val="1"/>
        </w:rPr>
        <w:t xml:space="preserve"> </w:t>
      </w:r>
      <w:r w:rsidR="002D6F46" w:rsidRPr="00783BBC">
        <w:t>în suprafata de 6552 mp din suprafata totală de 6736 mp</w:t>
      </w:r>
    </w:p>
    <w:bookmarkEnd w:id="0"/>
    <w:p w14:paraId="4CBDCDBA" w14:textId="77777777" w:rsidR="00FA7A69" w:rsidRDefault="00FA7A69" w:rsidP="00B70FE5">
      <w:pPr>
        <w:autoSpaceDE w:val="0"/>
        <w:autoSpaceDN w:val="0"/>
        <w:adjustRightInd w:val="0"/>
        <w:jc w:val="both"/>
        <w:rPr>
          <w:b/>
          <w:lang w:val="ro-RO"/>
        </w:rPr>
      </w:pPr>
      <w:r w:rsidRPr="00783BBC">
        <w:rPr>
          <w:b/>
          <w:lang w:val="ro-RO"/>
        </w:rPr>
        <w:tab/>
      </w:r>
      <w:r w:rsidRPr="00783BBC">
        <w:rPr>
          <w:b/>
          <w:lang w:val="ro-RO"/>
        </w:rPr>
        <w:tab/>
      </w:r>
    </w:p>
    <w:p w14:paraId="5950E957" w14:textId="77777777" w:rsidR="00783BBC" w:rsidRPr="00783BBC" w:rsidRDefault="00783BBC" w:rsidP="00B70FE5">
      <w:pPr>
        <w:autoSpaceDE w:val="0"/>
        <w:autoSpaceDN w:val="0"/>
        <w:adjustRightInd w:val="0"/>
        <w:jc w:val="both"/>
        <w:rPr>
          <w:b/>
          <w:lang w:val="ro-RO"/>
        </w:rPr>
      </w:pPr>
    </w:p>
    <w:p w14:paraId="015500B6" w14:textId="77777777" w:rsidR="00B70FE5" w:rsidRPr="00783BBC" w:rsidRDefault="00B70FE5" w:rsidP="00B70FE5">
      <w:pPr>
        <w:autoSpaceDE w:val="0"/>
        <w:autoSpaceDN w:val="0"/>
        <w:adjustRightInd w:val="0"/>
        <w:jc w:val="both"/>
        <w:rPr>
          <w:bCs/>
          <w:lang w:val="ro-RO"/>
        </w:rPr>
      </w:pPr>
    </w:p>
    <w:p w14:paraId="288A4119" w14:textId="60507E9A" w:rsidR="00FA7A69" w:rsidRPr="00783BBC" w:rsidRDefault="00FA7A69" w:rsidP="00B70FE5">
      <w:pPr>
        <w:autoSpaceDE w:val="0"/>
        <w:autoSpaceDN w:val="0"/>
        <w:adjustRightInd w:val="0"/>
        <w:jc w:val="both"/>
        <w:rPr>
          <w:i/>
          <w:iCs/>
          <w:lang w:val="ro-RO"/>
        </w:rPr>
      </w:pPr>
      <w:r w:rsidRPr="00783BBC">
        <w:rPr>
          <w:bCs/>
          <w:lang w:val="ro-RO"/>
        </w:rPr>
        <w:tab/>
      </w:r>
      <w:r w:rsidRPr="00783BBC">
        <w:rPr>
          <w:bCs/>
          <w:lang w:val="ro-RO"/>
        </w:rPr>
        <w:tab/>
        <w:t>Î</w:t>
      </w:r>
      <w:r w:rsidRPr="00783BBC">
        <w:rPr>
          <w:lang w:val="ro-RO"/>
        </w:rPr>
        <w:t>n România, serviciile de educație timpurie au fost organizate o lungă perioadă ca sisteme divizate între mai multe autorități, acestea nu au beneficiat de organizare unitară si interesul pentru extinderi. Astfel, creșa a fost considerată unitate sanitară și a funcționat pe baza unui model de îngrijire centrat pe sănătate și pe nutriție. Trecerea acestora, în 2001, în subordinea administrației publice locale nu a fost însoțită de modificarea statutului lor ca servicii de îngrijire și educație destinate copiilor mici. Învățământul preșcolar a fost permanent în responsabilitatea Ministerului Educației. Legea educației naționale nr. 1/2011 recunoaștea prin modificările finale  apartenența serviciilor de educație timpurie antepreșcolare la sistemul de educație. Din organizarea divizată a sistemului de educație timpurie din România, atât sub aspectul legislației, cât și al autorității responsabile, au rezultat o serie de provocări, care au condus in final la adoptarea Legii învățământului preuniversitar nr.198/2023, care reglementează cadrul desfășurării învățământului preuniversitar și stabilește printre altele că î</w:t>
      </w:r>
      <w:r w:rsidRPr="00783BBC">
        <w:rPr>
          <w:bCs/>
          <w:i/>
          <w:iCs/>
          <w:lang w:val="ro-RO"/>
        </w:rPr>
        <w:t>nvățământul este obligatoriu,și, se organizează în creșe , grădinițe și centre de zi</w:t>
      </w:r>
    </w:p>
    <w:p w14:paraId="5AF01E78" w14:textId="3AA005BA" w:rsidR="00FA7A69" w:rsidRPr="00783BBC" w:rsidRDefault="00FA7A69" w:rsidP="00B70FE5">
      <w:pPr>
        <w:autoSpaceDE w:val="0"/>
        <w:autoSpaceDN w:val="0"/>
        <w:adjustRightInd w:val="0"/>
        <w:jc w:val="both"/>
        <w:rPr>
          <w:lang w:val="ro-RO"/>
        </w:rPr>
      </w:pPr>
      <w:r w:rsidRPr="00783BBC">
        <w:rPr>
          <w:b/>
          <w:lang w:val="ro-RO"/>
        </w:rPr>
        <w:tab/>
      </w:r>
      <w:r w:rsidRPr="00783BBC">
        <w:rPr>
          <w:b/>
          <w:lang w:val="ro-RO"/>
        </w:rPr>
        <w:tab/>
      </w:r>
      <w:r w:rsidRPr="00783BBC">
        <w:rPr>
          <w:color w:val="121416"/>
          <w:lang w:val="ro-RO"/>
        </w:rPr>
        <w:t>La capitolul Educație, planurile Guvernului au fost introducerea costului standard pentru antepreșcolari: “asigurarea finanțării per elev pentru învățământul antepreșcolar, conform prevederilor legale, începând cu anul școlar 2021/2022”, “extinderea rețelei de creșe în sistemul public, astfel încât să crească rata de cuprindere a copiilor cu vârste între 0-3 ani”, ceea ce a condus în final, la includerea învățământului anteprescolar in sistemul educațional si Legea invățământului preuniversitar.</w:t>
      </w:r>
    </w:p>
    <w:p w14:paraId="48CDB8E3" w14:textId="406E93CF" w:rsidR="00FA7A69" w:rsidRPr="00783BBC" w:rsidRDefault="00FA7A69" w:rsidP="00B70FE5">
      <w:pPr>
        <w:autoSpaceDE w:val="0"/>
        <w:autoSpaceDN w:val="0"/>
        <w:adjustRightInd w:val="0"/>
        <w:jc w:val="both"/>
        <w:rPr>
          <w:lang w:val="ro-RO"/>
        </w:rPr>
      </w:pPr>
      <w:r w:rsidRPr="00783BBC">
        <w:rPr>
          <w:b/>
          <w:lang w:val="ro-RO"/>
        </w:rPr>
        <w:tab/>
      </w:r>
      <w:r w:rsidRPr="00783BBC">
        <w:rPr>
          <w:b/>
          <w:lang w:val="ro-RO"/>
        </w:rPr>
        <w:tab/>
      </w:r>
      <w:r w:rsidRPr="00783BBC">
        <w:rPr>
          <w:color w:val="121416"/>
          <w:lang w:val="ro-RO"/>
        </w:rPr>
        <w:t xml:space="preserve">La capitolul extinderea rețelei de creșe, Municipiul Târgu Mureș, a beneficiat de sprijin din partea Ministerului Dezvoltării Lucrărilor și Administrației, prin Ordinul MDLPA 1207/26.08.2021 a fost aprobată realizarea de două creșe în Municipiul Târgu Mureș. În acest sens a fost adoptată Hotărârea Consiliului Local al Municipiului Târgu Mureș nr. 351 din 28 octombrie 2021 privind exprimarea acordului în vederea realizării investiției ”proiect construire creșă mică” în Municipiul Târgu Mureș și predarea către Compania Națională de Investiții CNI SA a amplasamentului situat în Târgu Mureș, zona str. Mărului identificat prin CF 142478 Târgu Mureș. </w:t>
      </w:r>
    </w:p>
    <w:p w14:paraId="7FBD63D5" w14:textId="77777777" w:rsidR="00783BBC" w:rsidRDefault="00FA7A69" w:rsidP="00B70FE5">
      <w:pPr>
        <w:autoSpaceDE w:val="0"/>
        <w:autoSpaceDN w:val="0"/>
        <w:adjustRightInd w:val="0"/>
        <w:jc w:val="both"/>
        <w:rPr>
          <w:b/>
          <w:lang w:val="ro-RO"/>
        </w:rPr>
      </w:pPr>
      <w:r w:rsidRPr="00783BBC">
        <w:rPr>
          <w:b/>
          <w:lang w:val="ro-RO"/>
        </w:rPr>
        <w:tab/>
      </w:r>
      <w:r w:rsidRPr="00783BBC">
        <w:rPr>
          <w:b/>
          <w:lang w:val="ro-RO"/>
        </w:rPr>
        <w:tab/>
      </w:r>
    </w:p>
    <w:p w14:paraId="1E123778" w14:textId="77777777" w:rsidR="00783BBC" w:rsidRDefault="00783BBC" w:rsidP="00B70FE5">
      <w:pPr>
        <w:autoSpaceDE w:val="0"/>
        <w:autoSpaceDN w:val="0"/>
        <w:adjustRightInd w:val="0"/>
        <w:jc w:val="both"/>
        <w:rPr>
          <w:b/>
          <w:lang w:val="ro-RO"/>
        </w:rPr>
      </w:pPr>
    </w:p>
    <w:p w14:paraId="403499BE" w14:textId="1FABD4DF" w:rsidR="00FA7A69" w:rsidRPr="00783BBC" w:rsidRDefault="00FA7A69" w:rsidP="00783BBC">
      <w:pPr>
        <w:autoSpaceDE w:val="0"/>
        <w:autoSpaceDN w:val="0"/>
        <w:adjustRightInd w:val="0"/>
        <w:ind w:firstLine="1440"/>
        <w:jc w:val="both"/>
        <w:rPr>
          <w:bCs/>
          <w:lang w:val="ro-RO"/>
        </w:rPr>
      </w:pPr>
      <w:r w:rsidRPr="00783BBC">
        <w:rPr>
          <w:bCs/>
          <w:lang w:val="ro-RO"/>
        </w:rPr>
        <w:lastRenderedPageBreak/>
        <w:t>În ce priveste amplasamentul celui de-al doilea obiectiv – Proiect tip- construire creșă mare- str. Milcovului, nr.1-5, s-au impus o serie de lucrări de carte funciară și de demolare a unor constructii pentru a putea aduce terenul în stare necesară edificării cresei.</w:t>
      </w:r>
    </w:p>
    <w:p w14:paraId="3CFAF5E0" w14:textId="1989FF2D" w:rsidR="00FA7A69" w:rsidRPr="00783BBC" w:rsidRDefault="00FA7A69" w:rsidP="00B70FE5">
      <w:pPr>
        <w:autoSpaceDE w:val="0"/>
        <w:autoSpaceDN w:val="0"/>
        <w:adjustRightInd w:val="0"/>
        <w:jc w:val="both"/>
        <w:rPr>
          <w:bCs/>
          <w:lang w:val="ro-RO"/>
        </w:rPr>
      </w:pPr>
      <w:r w:rsidRPr="00783BBC">
        <w:rPr>
          <w:bCs/>
          <w:lang w:val="ro-RO"/>
        </w:rPr>
        <w:tab/>
      </w:r>
      <w:r w:rsidRPr="00783BBC">
        <w:rPr>
          <w:bCs/>
          <w:lang w:val="ro-RO"/>
        </w:rPr>
        <w:tab/>
        <w:t>Toate aceste lucrări au presupus o perioadă mai îndelungată de timp, autorizatii și implicare, ce a condus în final la obtinerea unui teren în suprafata de 6736 mp, înscris în CF nr.144912 Târgu Mureș,- liber de sarcini,  necesar si suficient construirii unei creșe mari, în zona respectivă.</w:t>
      </w:r>
      <w:r w:rsidR="002D6F46" w:rsidRPr="00783BBC">
        <w:rPr>
          <w:bCs/>
          <w:lang w:val="ro-RO"/>
        </w:rPr>
        <w:t xml:space="preserve"> Raportat la suprafata predată de 6552 mp din totalul de 6736, facem precizarea că pe diferenta de suprafata există la momentul actul o gheretă de paznic, care v-a fi amenajata de către autoritatea publică locală în vederea asigurării pazei viitoarei investitii si respectiv a viitoarei unități de invățământ.</w:t>
      </w:r>
    </w:p>
    <w:p w14:paraId="02B762C7" w14:textId="5E40D77D" w:rsidR="00FA7A69" w:rsidRPr="00783BBC" w:rsidRDefault="00FA7A69" w:rsidP="00783BBC">
      <w:pPr>
        <w:autoSpaceDE w:val="0"/>
        <w:autoSpaceDN w:val="0"/>
        <w:adjustRightInd w:val="0"/>
        <w:ind w:firstLine="1418"/>
        <w:jc w:val="both"/>
        <w:rPr>
          <w:bCs/>
          <w:lang w:val="ro-RO"/>
        </w:rPr>
      </w:pPr>
      <w:r w:rsidRPr="00783BBC">
        <w:rPr>
          <w:bCs/>
          <w:lang w:val="ro-RO"/>
        </w:rPr>
        <w:t>În vederea realizării investitiei aprobate, a solicitărilor venite din partea Companiei Naționale de Investiții SA , propunem adoptarea prezentei Hotărâri, în vederea predării amplasamentului, pentru demararea investiției.</w:t>
      </w:r>
    </w:p>
    <w:p w14:paraId="50551BF2" w14:textId="77777777" w:rsidR="00FA7A69" w:rsidRPr="00783BBC" w:rsidRDefault="00FA7A69" w:rsidP="00B70FE5">
      <w:pPr>
        <w:autoSpaceDE w:val="0"/>
        <w:autoSpaceDN w:val="0"/>
        <w:adjustRightInd w:val="0"/>
        <w:jc w:val="both"/>
        <w:rPr>
          <w:bCs/>
          <w:lang w:val="ro-RO"/>
        </w:rPr>
      </w:pPr>
    </w:p>
    <w:p w14:paraId="6C1E00D5" w14:textId="77777777" w:rsidR="00FA7A69" w:rsidRPr="00783BBC" w:rsidRDefault="00FA7A69" w:rsidP="00B70FE5">
      <w:pPr>
        <w:autoSpaceDE w:val="0"/>
        <w:autoSpaceDN w:val="0"/>
        <w:adjustRightInd w:val="0"/>
        <w:ind w:right="-465"/>
        <w:jc w:val="both"/>
        <w:rPr>
          <w:bCs/>
          <w:lang w:val="ro-RO"/>
        </w:rPr>
      </w:pPr>
    </w:p>
    <w:p w14:paraId="5612EE21" w14:textId="77777777" w:rsidR="00FA7A69" w:rsidRPr="00783BBC" w:rsidRDefault="00FA7A69" w:rsidP="00B70FE5">
      <w:pPr>
        <w:autoSpaceDE w:val="0"/>
        <w:autoSpaceDN w:val="0"/>
        <w:adjustRightInd w:val="0"/>
        <w:ind w:right="-465"/>
        <w:jc w:val="both"/>
        <w:rPr>
          <w:bCs/>
          <w:lang w:val="ro-RO"/>
        </w:rPr>
      </w:pPr>
    </w:p>
    <w:p w14:paraId="2F46407B" w14:textId="77777777" w:rsidR="00FA7A69" w:rsidRPr="00783BBC" w:rsidRDefault="00FA7A69" w:rsidP="00B70FE5">
      <w:pPr>
        <w:autoSpaceDE w:val="0"/>
        <w:autoSpaceDN w:val="0"/>
        <w:adjustRightInd w:val="0"/>
        <w:ind w:right="-465"/>
        <w:jc w:val="both"/>
        <w:rPr>
          <w:bCs/>
          <w:lang w:val="ro-RO"/>
        </w:rPr>
      </w:pPr>
    </w:p>
    <w:p w14:paraId="35247604" w14:textId="77777777" w:rsidR="00FA7A69" w:rsidRPr="00783BBC" w:rsidRDefault="00FA7A69" w:rsidP="00B70FE5">
      <w:pPr>
        <w:autoSpaceDE w:val="0"/>
        <w:autoSpaceDN w:val="0"/>
        <w:adjustRightInd w:val="0"/>
        <w:ind w:right="-465"/>
        <w:jc w:val="both"/>
        <w:rPr>
          <w:bCs/>
          <w:lang w:val="ro-RO"/>
        </w:rPr>
      </w:pPr>
    </w:p>
    <w:p w14:paraId="52D04E4B" w14:textId="77777777" w:rsidR="00FA7A69" w:rsidRPr="00783BBC" w:rsidRDefault="00FA7A69" w:rsidP="00B70FE5">
      <w:pPr>
        <w:autoSpaceDE w:val="0"/>
        <w:autoSpaceDN w:val="0"/>
        <w:adjustRightInd w:val="0"/>
        <w:ind w:right="-465"/>
        <w:jc w:val="both"/>
        <w:rPr>
          <w:bCs/>
          <w:lang w:val="ro-RO"/>
        </w:rPr>
      </w:pPr>
    </w:p>
    <w:p w14:paraId="7FE9D72D" w14:textId="77777777" w:rsidR="00FA7A69" w:rsidRPr="00783BBC" w:rsidRDefault="00FA7A69" w:rsidP="00B70FE5">
      <w:pPr>
        <w:autoSpaceDE w:val="0"/>
        <w:autoSpaceDN w:val="0"/>
        <w:adjustRightInd w:val="0"/>
        <w:ind w:right="-465"/>
        <w:jc w:val="both"/>
        <w:rPr>
          <w:bCs/>
          <w:lang w:val="ro-RO"/>
        </w:rPr>
      </w:pPr>
    </w:p>
    <w:p w14:paraId="48F0E264" w14:textId="77777777" w:rsidR="00FA7A69" w:rsidRPr="00783BBC" w:rsidRDefault="00FA7A69" w:rsidP="00B70FE5">
      <w:pPr>
        <w:autoSpaceDE w:val="0"/>
        <w:autoSpaceDN w:val="0"/>
        <w:adjustRightInd w:val="0"/>
        <w:ind w:right="-465"/>
        <w:jc w:val="both"/>
        <w:rPr>
          <w:bCs/>
          <w:lang w:val="ro-RO"/>
        </w:rPr>
      </w:pPr>
    </w:p>
    <w:p w14:paraId="5C29F8B5" w14:textId="77777777" w:rsidR="00FA7A69" w:rsidRPr="00783BBC" w:rsidRDefault="00FA7A69" w:rsidP="00B70FE5">
      <w:pPr>
        <w:autoSpaceDE w:val="0"/>
        <w:autoSpaceDN w:val="0"/>
        <w:adjustRightInd w:val="0"/>
        <w:ind w:right="-465"/>
        <w:jc w:val="both"/>
        <w:rPr>
          <w:bCs/>
          <w:lang w:val="ro-RO"/>
        </w:rPr>
      </w:pPr>
    </w:p>
    <w:p w14:paraId="5137248D" w14:textId="77777777" w:rsidR="00FA7A69" w:rsidRPr="00783BBC" w:rsidRDefault="00FA7A69" w:rsidP="00B70FE5">
      <w:pPr>
        <w:autoSpaceDE w:val="0"/>
        <w:autoSpaceDN w:val="0"/>
        <w:adjustRightInd w:val="0"/>
        <w:ind w:right="-465"/>
        <w:jc w:val="both"/>
        <w:rPr>
          <w:bCs/>
          <w:lang w:val="ro-RO"/>
        </w:rPr>
      </w:pPr>
    </w:p>
    <w:p w14:paraId="4B82052C" w14:textId="77777777" w:rsidR="00FA7A69" w:rsidRPr="00783BBC" w:rsidRDefault="00FA7A69" w:rsidP="00B70FE5">
      <w:pPr>
        <w:autoSpaceDE w:val="0"/>
        <w:autoSpaceDN w:val="0"/>
        <w:adjustRightInd w:val="0"/>
        <w:ind w:right="-465"/>
        <w:jc w:val="both"/>
        <w:rPr>
          <w:bCs/>
          <w:lang w:val="ro-RO"/>
        </w:rPr>
      </w:pPr>
    </w:p>
    <w:p w14:paraId="560D3B8E" w14:textId="77777777" w:rsidR="00FA7A69" w:rsidRPr="00783BBC" w:rsidRDefault="00FA7A69" w:rsidP="00B70FE5">
      <w:pPr>
        <w:autoSpaceDE w:val="0"/>
        <w:autoSpaceDN w:val="0"/>
        <w:adjustRightInd w:val="0"/>
        <w:ind w:right="-465"/>
        <w:jc w:val="both"/>
        <w:rPr>
          <w:bCs/>
          <w:lang w:val="ro-RO"/>
        </w:rPr>
      </w:pPr>
    </w:p>
    <w:p w14:paraId="54B296DE" w14:textId="77777777" w:rsidR="00FA7A69" w:rsidRPr="00783BBC" w:rsidRDefault="00FA7A69" w:rsidP="00B70FE5">
      <w:pPr>
        <w:autoSpaceDE w:val="0"/>
        <w:autoSpaceDN w:val="0"/>
        <w:adjustRightInd w:val="0"/>
        <w:ind w:right="-465"/>
        <w:jc w:val="both"/>
        <w:rPr>
          <w:bCs/>
          <w:lang w:val="ro-RO"/>
        </w:rPr>
      </w:pPr>
    </w:p>
    <w:p w14:paraId="6252AC25" w14:textId="77777777" w:rsidR="00FA7A69" w:rsidRPr="00783BBC" w:rsidRDefault="00FA7A69" w:rsidP="00B70FE5">
      <w:pPr>
        <w:autoSpaceDE w:val="0"/>
        <w:autoSpaceDN w:val="0"/>
        <w:adjustRightInd w:val="0"/>
        <w:ind w:right="-465"/>
        <w:jc w:val="both"/>
        <w:rPr>
          <w:bCs/>
          <w:lang w:val="ro-RO"/>
        </w:rPr>
      </w:pPr>
    </w:p>
    <w:p w14:paraId="18A2FE0E" w14:textId="77777777" w:rsidR="00FA7A69" w:rsidRPr="00783BBC" w:rsidRDefault="00FA7A69" w:rsidP="00B70FE5">
      <w:pPr>
        <w:autoSpaceDE w:val="0"/>
        <w:autoSpaceDN w:val="0"/>
        <w:adjustRightInd w:val="0"/>
        <w:ind w:right="-465"/>
        <w:jc w:val="both"/>
        <w:rPr>
          <w:bCs/>
          <w:lang w:val="ro-RO"/>
        </w:rPr>
      </w:pPr>
    </w:p>
    <w:p w14:paraId="3FF9272B" w14:textId="77777777" w:rsidR="00FA7A69" w:rsidRPr="00783BBC" w:rsidRDefault="00FA7A69" w:rsidP="00B70FE5">
      <w:pPr>
        <w:autoSpaceDE w:val="0"/>
        <w:autoSpaceDN w:val="0"/>
        <w:adjustRightInd w:val="0"/>
        <w:ind w:right="-465"/>
        <w:jc w:val="both"/>
        <w:rPr>
          <w:color w:val="121416"/>
          <w:lang w:val="ro-RO"/>
        </w:rPr>
      </w:pPr>
    </w:p>
    <w:p w14:paraId="54606C6B" w14:textId="77777777" w:rsidR="00FA7A69" w:rsidRPr="00783BBC" w:rsidRDefault="00FA7A69" w:rsidP="00B70FE5">
      <w:pPr>
        <w:jc w:val="both"/>
        <w:rPr>
          <w:lang w:val="ro-RO"/>
        </w:rPr>
      </w:pPr>
    </w:p>
    <w:p w14:paraId="122C2FDF" w14:textId="77777777" w:rsidR="00FA7A69" w:rsidRPr="00783BBC" w:rsidRDefault="00FA7A69" w:rsidP="00B70FE5">
      <w:pPr>
        <w:autoSpaceDE w:val="0"/>
        <w:autoSpaceDN w:val="0"/>
        <w:adjustRightInd w:val="0"/>
        <w:ind w:right="-465"/>
        <w:jc w:val="both"/>
        <w:rPr>
          <w:bCs/>
          <w:lang w:val="ro-RO"/>
        </w:rPr>
      </w:pPr>
    </w:p>
    <w:p w14:paraId="4435402C" w14:textId="77777777" w:rsidR="00FA7A69" w:rsidRPr="00783BBC" w:rsidRDefault="00FA7A69" w:rsidP="00B70FE5">
      <w:pPr>
        <w:autoSpaceDE w:val="0"/>
        <w:autoSpaceDN w:val="0"/>
        <w:adjustRightInd w:val="0"/>
        <w:ind w:right="-465"/>
        <w:jc w:val="both"/>
        <w:rPr>
          <w:b/>
          <w:bCs/>
          <w:lang w:val="ro-RO"/>
        </w:rPr>
      </w:pPr>
    </w:p>
    <w:p w14:paraId="49EBC0BC" w14:textId="77777777" w:rsidR="00FA7A69" w:rsidRPr="00783BBC" w:rsidRDefault="00FA7A69" w:rsidP="00B70FE5">
      <w:pPr>
        <w:jc w:val="both"/>
        <w:rPr>
          <w:lang w:val="ro-RO"/>
        </w:rPr>
      </w:pPr>
      <w:r w:rsidRPr="00783BBC">
        <w:rPr>
          <w:lang w:val="ro-RO"/>
        </w:rPr>
        <w:tab/>
      </w:r>
      <w:r w:rsidRPr="00783BBC">
        <w:rPr>
          <w:lang w:val="ro-RO"/>
        </w:rPr>
        <w:tab/>
      </w:r>
      <w:r w:rsidRPr="00783BBC">
        <w:rPr>
          <w:lang w:val="ro-RO"/>
        </w:rPr>
        <w:tab/>
      </w:r>
      <w:r w:rsidRPr="00783BBC">
        <w:rPr>
          <w:lang w:val="ro-RO"/>
        </w:rPr>
        <w:tab/>
      </w:r>
      <w:r w:rsidRPr="00783BBC">
        <w:rPr>
          <w:lang w:val="ro-RO"/>
        </w:rPr>
        <w:tab/>
      </w:r>
      <w:r w:rsidRPr="00783BBC">
        <w:rPr>
          <w:lang w:val="ro-RO"/>
        </w:rPr>
        <w:tab/>
      </w:r>
      <w:r w:rsidRPr="00783BBC">
        <w:rPr>
          <w:lang w:val="ro-RO"/>
        </w:rPr>
        <w:tab/>
        <w:t xml:space="preserve">Aviz favorabil al </w:t>
      </w:r>
    </w:p>
    <w:p w14:paraId="744DC396" w14:textId="77777777" w:rsidR="00FA7A69" w:rsidRPr="00783BBC" w:rsidRDefault="00FA7A69" w:rsidP="00B70FE5">
      <w:pPr>
        <w:jc w:val="both"/>
        <w:rPr>
          <w:lang w:val="ro-RO"/>
        </w:rPr>
      </w:pPr>
      <w:r w:rsidRPr="00783BBC">
        <w:rPr>
          <w:lang w:val="ro-RO"/>
        </w:rPr>
        <w:tab/>
      </w:r>
      <w:r w:rsidRPr="00783BBC">
        <w:rPr>
          <w:lang w:val="ro-RO"/>
        </w:rPr>
        <w:tab/>
      </w:r>
      <w:r w:rsidRPr="00783BBC">
        <w:rPr>
          <w:lang w:val="ro-RO"/>
        </w:rPr>
        <w:tab/>
      </w:r>
      <w:r w:rsidRPr="00783BBC">
        <w:rPr>
          <w:lang w:val="ro-RO"/>
        </w:rPr>
        <w:tab/>
      </w:r>
      <w:r w:rsidRPr="00783BBC">
        <w:rPr>
          <w:lang w:val="ro-RO"/>
        </w:rPr>
        <w:tab/>
        <w:t xml:space="preserve"> </w:t>
      </w:r>
      <w:r w:rsidRPr="00783BBC">
        <w:rPr>
          <w:lang w:val="ro-RO"/>
        </w:rPr>
        <w:tab/>
        <w:t xml:space="preserve"> compartimentului de resort,</w:t>
      </w:r>
    </w:p>
    <w:p w14:paraId="665542C8" w14:textId="77777777" w:rsidR="00FA7A69" w:rsidRPr="00783BBC" w:rsidRDefault="00FA7A69" w:rsidP="00B70FE5">
      <w:pPr>
        <w:jc w:val="both"/>
        <w:rPr>
          <w:lang w:val="ro-RO"/>
        </w:rPr>
      </w:pPr>
      <w:r w:rsidRPr="00783BBC">
        <w:rPr>
          <w:lang w:val="ro-RO"/>
        </w:rPr>
        <w:tab/>
      </w:r>
      <w:r w:rsidRPr="00783BBC">
        <w:rPr>
          <w:lang w:val="ro-RO"/>
        </w:rPr>
        <w:tab/>
      </w:r>
      <w:r w:rsidRPr="00783BBC">
        <w:rPr>
          <w:lang w:val="ro-RO"/>
        </w:rPr>
        <w:tab/>
      </w:r>
      <w:r w:rsidRPr="00783BBC">
        <w:rPr>
          <w:lang w:val="ro-RO"/>
        </w:rPr>
        <w:tab/>
      </w:r>
      <w:r w:rsidRPr="00783BBC">
        <w:rPr>
          <w:lang w:val="ro-RO"/>
        </w:rPr>
        <w:tab/>
      </w:r>
      <w:r w:rsidRPr="00783BBC">
        <w:rPr>
          <w:lang w:val="ro-RO"/>
        </w:rPr>
        <w:tab/>
      </w:r>
      <w:r w:rsidRPr="00783BBC">
        <w:rPr>
          <w:lang w:val="ro-RO"/>
        </w:rPr>
        <w:tab/>
        <w:t>Direcţia Şcoli,</w:t>
      </w:r>
    </w:p>
    <w:p w14:paraId="6FEFE512" w14:textId="77777777" w:rsidR="00FA7A69" w:rsidRPr="00783BBC" w:rsidRDefault="00FA7A69" w:rsidP="00B70FE5">
      <w:pPr>
        <w:jc w:val="both"/>
        <w:rPr>
          <w:lang w:val="ro-RO"/>
        </w:rPr>
      </w:pPr>
      <w:r w:rsidRPr="00783BBC">
        <w:rPr>
          <w:lang w:val="ro-RO"/>
        </w:rPr>
        <w:tab/>
      </w:r>
      <w:r w:rsidRPr="00783BBC">
        <w:rPr>
          <w:lang w:val="ro-RO"/>
        </w:rPr>
        <w:tab/>
      </w:r>
      <w:r w:rsidRPr="00783BBC">
        <w:rPr>
          <w:lang w:val="ro-RO"/>
        </w:rPr>
        <w:tab/>
      </w:r>
      <w:r w:rsidRPr="00783BBC">
        <w:rPr>
          <w:lang w:val="ro-RO"/>
        </w:rPr>
        <w:tab/>
      </w:r>
      <w:r w:rsidRPr="00783BBC">
        <w:rPr>
          <w:lang w:val="ro-RO"/>
        </w:rPr>
        <w:tab/>
      </w:r>
      <w:r w:rsidRPr="00783BBC">
        <w:rPr>
          <w:lang w:val="ro-RO"/>
        </w:rPr>
        <w:tab/>
      </w:r>
      <w:r w:rsidRPr="00783BBC">
        <w:rPr>
          <w:lang w:val="ro-RO"/>
        </w:rPr>
        <w:tab/>
        <w:t>Ing. Horaţiu Lobonţ</w:t>
      </w:r>
    </w:p>
    <w:p w14:paraId="6133CB63" w14:textId="77777777" w:rsidR="00FA7A69" w:rsidRPr="00783BBC" w:rsidRDefault="00FA7A69" w:rsidP="00B70FE5">
      <w:pPr>
        <w:jc w:val="both"/>
        <w:rPr>
          <w:lang w:val="ro-RO"/>
        </w:rPr>
      </w:pPr>
    </w:p>
    <w:p w14:paraId="1B0E8BE1" w14:textId="77777777" w:rsidR="00FA7A69" w:rsidRPr="00783BBC" w:rsidRDefault="00FA7A69" w:rsidP="00B70FE5">
      <w:pPr>
        <w:jc w:val="both"/>
        <w:rPr>
          <w:lang w:val="ro-RO"/>
        </w:rPr>
      </w:pPr>
    </w:p>
    <w:p w14:paraId="1818F455" w14:textId="77777777" w:rsidR="00FA7A69" w:rsidRPr="00783BBC" w:rsidRDefault="00FA7A69" w:rsidP="00B70FE5">
      <w:pPr>
        <w:jc w:val="both"/>
        <w:rPr>
          <w:lang w:val="ro-RO"/>
        </w:rPr>
      </w:pPr>
    </w:p>
    <w:p w14:paraId="10622032" w14:textId="77777777" w:rsidR="00FA7A69" w:rsidRPr="00783BBC" w:rsidRDefault="00FA7A69" w:rsidP="00B70FE5">
      <w:pPr>
        <w:jc w:val="both"/>
        <w:rPr>
          <w:lang w:val="ro-RO"/>
        </w:rPr>
      </w:pPr>
    </w:p>
    <w:p w14:paraId="1440B8C3" w14:textId="77777777" w:rsidR="00B70FE5" w:rsidRPr="00783BBC" w:rsidRDefault="00B70FE5" w:rsidP="00B70FE5">
      <w:pPr>
        <w:jc w:val="both"/>
        <w:rPr>
          <w:lang w:val="ro-RO"/>
        </w:rPr>
      </w:pPr>
    </w:p>
    <w:p w14:paraId="279CD944" w14:textId="77777777" w:rsidR="00B70FE5" w:rsidRPr="00783BBC" w:rsidRDefault="00B70FE5" w:rsidP="00B70FE5">
      <w:pPr>
        <w:jc w:val="both"/>
        <w:rPr>
          <w:lang w:val="ro-RO"/>
        </w:rPr>
      </w:pPr>
    </w:p>
    <w:p w14:paraId="1F79E44D" w14:textId="77777777" w:rsidR="00FA7A69" w:rsidRPr="00783BBC" w:rsidRDefault="00FA7A69" w:rsidP="00B70FE5">
      <w:pPr>
        <w:jc w:val="both"/>
        <w:rPr>
          <w:lang w:val="ro-RO"/>
        </w:rPr>
      </w:pPr>
    </w:p>
    <w:p w14:paraId="7DA27132" w14:textId="77777777" w:rsidR="00B70FE5" w:rsidRPr="00783BBC" w:rsidRDefault="00B70FE5" w:rsidP="00B70FE5">
      <w:pPr>
        <w:jc w:val="both"/>
        <w:rPr>
          <w:lang w:val="ro-RO"/>
        </w:rPr>
      </w:pPr>
    </w:p>
    <w:p w14:paraId="5E0FFD45" w14:textId="77777777" w:rsidR="00B70FE5" w:rsidRPr="00783BBC" w:rsidRDefault="00B70FE5" w:rsidP="00B70FE5">
      <w:pPr>
        <w:jc w:val="both"/>
        <w:rPr>
          <w:lang w:val="ro-RO"/>
        </w:rPr>
      </w:pPr>
    </w:p>
    <w:p w14:paraId="2238120D" w14:textId="77777777" w:rsidR="00FA7A69" w:rsidRPr="00783BBC" w:rsidRDefault="00FA7A69" w:rsidP="00B70FE5">
      <w:pPr>
        <w:jc w:val="both"/>
        <w:rPr>
          <w:lang w:val="ro-RO"/>
        </w:rPr>
      </w:pPr>
    </w:p>
    <w:p w14:paraId="04068D8A" w14:textId="77777777" w:rsidR="00FA7A69" w:rsidRPr="00783BBC" w:rsidRDefault="00FA7A69" w:rsidP="00B70FE5">
      <w:pPr>
        <w:jc w:val="both"/>
        <w:rPr>
          <w:lang w:val="ro-RO"/>
        </w:rPr>
      </w:pPr>
    </w:p>
    <w:p w14:paraId="0A70A7B9" w14:textId="77777777" w:rsidR="00FA7A69" w:rsidRPr="00783BBC" w:rsidRDefault="00FA7A69" w:rsidP="00B70FE5">
      <w:pPr>
        <w:jc w:val="both"/>
        <w:rPr>
          <w:sz w:val="16"/>
          <w:szCs w:val="16"/>
          <w:lang w:val="ro-RO" w:eastAsia="ro-RO"/>
        </w:rPr>
      </w:pPr>
      <w:r w:rsidRPr="00783BBC">
        <w:rPr>
          <w:sz w:val="16"/>
          <w:szCs w:val="16"/>
          <w:lang w:val="ro-RO"/>
        </w:rPr>
        <w:t xml:space="preserve">*Actele </w:t>
      </w:r>
      <w:r w:rsidRPr="00783BBC">
        <w:rPr>
          <w:sz w:val="16"/>
          <w:szCs w:val="16"/>
          <w:lang w:val="ro-RO" w:eastAsia="ro-RO"/>
        </w:rPr>
        <w:t xml:space="preserve">administrative sunt hotărârile de Consiliu local care intră în vigoare şi produc efecte juridice după îndeplinirea condiţiilor prevăzute de art. 129, art. 139 din O.U.G. nr. 57/2019 privind Codul Administrativ, cu modificările și completările ulterioare </w:t>
      </w:r>
    </w:p>
    <w:p w14:paraId="6D18A37A" w14:textId="77777777" w:rsidR="00783BBC" w:rsidRDefault="00FA7A69" w:rsidP="00FA7A69">
      <w:pPr>
        <w:keepNext/>
        <w:spacing w:before="240" w:after="60"/>
        <w:ind w:left="170" w:firstLine="720"/>
        <w:outlineLvl w:val="0"/>
        <w:rPr>
          <w:b/>
          <w:noProof/>
          <w:lang w:val="ro-RO" w:eastAsia="ro-RO"/>
        </w:rPr>
      </w:pPr>
      <w:r w:rsidRPr="00783BBC">
        <w:rPr>
          <w:b/>
          <w:noProof/>
          <w:lang w:val="ro-RO" w:eastAsia="ro-RO"/>
        </w:rPr>
        <w:lastRenderedPageBreak/>
        <w:t xml:space="preserve">      </w:t>
      </w:r>
    </w:p>
    <w:p w14:paraId="1041A4FA" w14:textId="77777777" w:rsidR="00783BBC" w:rsidRDefault="00783BBC" w:rsidP="00FA7A69">
      <w:pPr>
        <w:keepNext/>
        <w:spacing w:before="240" w:after="60"/>
        <w:ind w:left="170" w:firstLine="720"/>
        <w:outlineLvl w:val="0"/>
        <w:rPr>
          <w:b/>
          <w:noProof/>
          <w:lang w:val="ro-RO" w:eastAsia="ro-RO"/>
        </w:rPr>
      </w:pPr>
    </w:p>
    <w:p w14:paraId="72E98039" w14:textId="3E372204" w:rsidR="00FA7A69" w:rsidRPr="00783BBC" w:rsidRDefault="00FA7A69" w:rsidP="00FA7A69">
      <w:pPr>
        <w:keepNext/>
        <w:spacing w:before="240" w:after="60"/>
        <w:ind w:left="170" w:firstLine="720"/>
        <w:outlineLvl w:val="0"/>
        <w:rPr>
          <w:b/>
          <w:bCs/>
          <w:noProof/>
          <w:kern w:val="32"/>
          <w:sz w:val="20"/>
          <w:szCs w:val="20"/>
          <w:lang w:val="ro-RO"/>
        </w:rPr>
      </w:pPr>
      <w:r w:rsidRPr="00783BBC">
        <w:rPr>
          <w:b/>
          <w:noProof/>
          <w:lang w:val="ro-RO" w:eastAsia="ro-RO"/>
        </w:rPr>
        <w:t xml:space="preserve">        </w:t>
      </w:r>
      <w:bookmarkStart w:id="1" w:name="_Hlk107839184"/>
      <w:r w:rsidRPr="00783BBC">
        <w:rPr>
          <w:b/>
          <w:noProof/>
          <w:lang w:val="ro-RO" w:eastAsia="ro-RO"/>
        </w:rPr>
        <w:tab/>
      </w:r>
      <w:r w:rsidRPr="00783BBC">
        <w:rPr>
          <w:b/>
          <w:noProof/>
          <w:lang w:val="ro-RO" w:eastAsia="ro-RO"/>
        </w:rPr>
        <w:tab/>
      </w:r>
      <w:r w:rsidRPr="00783BBC">
        <w:rPr>
          <w:b/>
          <w:noProof/>
          <w:lang w:val="ro-RO" w:eastAsia="ro-RO"/>
        </w:rPr>
        <w:tab/>
      </w:r>
      <w:r w:rsidRPr="00783BBC">
        <w:rPr>
          <w:b/>
          <w:noProof/>
          <w:lang w:val="ro-RO" w:eastAsia="ro-RO"/>
        </w:rPr>
        <w:tab/>
      </w:r>
      <w:r w:rsidRPr="00783BBC">
        <w:rPr>
          <w:b/>
          <w:noProof/>
          <w:lang w:val="ro-RO" w:eastAsia="ro-RO"/>
        </w:rPr>
        <w:tab/>
      </w:r>
      <w:r w:rsidRPr="00783BBC">
        <w:rPr>
          <w:b/>
          <w:noProof/>
          <w:lang w:val="ro-RO" w:eastAsia="ro-RO"/>
        </w:rPr>
        <w:tab/>
      </w:r>
      <w:r w:rsidR="00783BBC">
        <w:rPr>
          <w:b/>
          <w:noProof/>
          <w:lang w:val="ro-RO" w:eastAsia="ro-RO"/>
        </w:rPr>
        <w:t xml:space="preserve">      </w:t>
      </w:r>
      <w:r w:rsidRPr="00783BBC">
        <w:rPr>
          <w:b/>
          <w:noProof/>
          <w:lang w:val="ro-RO" w:eastAsia="ro-RO"/>
        </w:rPr>
        <w:t xml:space="preserve">        </w:t>
      </w:r>
      <w:r w:rsidR="00B70FE5" w:rsidRPr="00783BBC">
        <w:rPr>
          <w:b/>
          <w:noProof/>
          <w:lang w:val="ro-RO" w:eastAsia="ro-RO"/>
        </w:rPr>
        <w:t xml:space="preserve">        </w:t>
      </w:r>
      <w:r w:rsidRPr="00783BBC">
        <w:rPr>
          <w:b/>
          <w:noProof/>
          <w:lang w:val="ro-RO" w:eastAsia="ro-RO"/>
        </w:rPr>
        <w:t xml:space="preserve">  </w:t>
      </w:r>
      <w:r w:rsidRPr="00783BBC">
        <w:rPr>
          <w:b/>
          <w:bCs/>
          <w:noProof/>
          <w:kern w:val="32"/>
          <w:sz w:val="20"/>
          <w:szCs w:val="20"/>
          <w:lang w:val="ro-RO"/>
        </w:rPr>
        <w:t>(nu produce efecte juridice)*</w:t>
      </w:r>
    </w:p>
    <w:p w14:paraId="02E8F423" w14:textId="77777777" w:rsidR="00FA7A69" w:rsidRPr="00783BBC" w:rsidRDefault="00FA7A69" w:rsidP="00FA7A69">
      <w:pPr>
        <w:keepNext/>
        <w:spacing w:before="240" w:after="60"/>
        <w:outlineLvl w:val="0"/>
        <w:rPr>
          <w:b/>
          <w:bCs/>
          <w:noProof/>
          <w:kern w:val="32"/>
          <w:sz w:val="20"/>
          <w:szCs w:val="20"/>
          <w:lang w:val="ro-RO"/>
        </w:rPr>
      </w:pPr>
      <w:r w:rsidRPr="00783BBC">
        <w:rPr>
          <w:b/>
          <w:noProof/>
          <w:lang w:val="ro-RO" w:eastAsia="ro-RO"/>
        </w:rPr>
        <w:t xml:space="preserve">R O M Â N I A </w:t>
      </w:r>
      <w:r w:rsidRPr="00783BBC">
        <w:rPr>
          <w:b/>
          <w:noProof/>
          <w:lang w:val="ro-RO" w:eastAsia="ro-RO"/>
        </w:rPr>
        <w:tab/>
        <w:t xml:space="preserve">                                                                              Iniţiator</w:t>
      </w:r>
    </w:p>
    <w:p w14:paraId="3DEA85B5" w14:textId="2CE003D0" w:rsidR="00FA7A69" w:rsidRDefault="008C5BD2" w:rsidP="00FA7A69">
      <w:pPr>
        <w:ind w:left="720"/>
        <w:rPr>
          <w:b/>
          <w:noProof/>
          <w:lang w:val="ro-RO"/>
        </w:rPr>
      </w:pPr>
      <w:r w:rsidRPr="00783BBC">
        <w:rPr>
          <w:noProof/>
          <w:lang w:val="ro-RO" w:eastAsia="ro-RO"/>
        </w:rPr>
        <w:object w:dxaOrig="1440" w:dyaOrig="1440" w14:anchorId="64A9FC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7" o:title=""/>
            <w10:wrap type="tight"/>
          </v:shape>
          <o:OLEObject Type="Embed" ProgID="Word.Picture.8" ShapeID="_x0000_s1026" DrawAspect="Content" ObjectID="_1769413329" r:id="rId8"/>
        </w:object>
      </w:r>
      <w:r w:rsidR="00FA7A69" w:rsidRPr="00783BBC">
        <w:rPr>
          <w:b/>
          <w:noProof/>
          <w:lang w:val="ro-RO" w:eastAsia="ro-RO"/>
        </w:rPr>
        <w:t xml:space="preserve">JUDEŢUL MUREŞ                                                                      PRIMAR Consiliul Local Al Municipiului Târgu Mureş                      </w:t>
      </w:r>
      <w:r w:rsidR="00B70FE5" w:rsidRPr="00783BBC">
        <w:rPr>
          <w:b/>
          <w:noProof/>
          <w:lang w:val="ro-RO" w:eastAsia="ro-RO"/>
        </w:rPr>
        <w:t xml:space="preserve">                      </w:t>
      </w:r>
      <w:r w:rsidR="00FA7A69" w:rsidRPr="00783BBC">
        <w:rPr>
          <w:b/>
          <w:noProof/>
          <w:lang w:val="ro-RO" w:eastAsia="ro-RO"/>
        </w:rPr>
        <w:t xml:space="preserve">  </w:t>
      </w:r>
      <w:bookmarkStart w:id="2" w:name="_Hlk104278529"/>
      <w:r w:rsidR="00FA7A69" w:rsidRPr="00783BBC">
        <w:rPr>
          <w:b/>
          <w:noProof/>
          <w:lang w:val="ro-RO"/>
        </w:rPr>
        <w:t>SOÓS ZOLTÁN</w:t>
      </w:r>
    </w:p>
    <w:p w14:paraId="71D5144D" w14:textId="77777777" w:rsidR="00783BBC" w:rsidRDefault="00783BBC" w:rsidP="00FA7A69">
      <w:pPr>
        <w:ind w:left="720"/>
        <w:rPr>
          <w:b/>
          <w:noProof/>
          <w:lang w:val="ro-RO"/>
        </w:rPr>
      </w:pPr>
    </w:p>
    <w:p w14:paraId="67BA40BE" w14:textId="77777777" w:rsidR="00783BBC" w:rsidRPr="00783BBC" w:rsidRDefault="00783BBC" w:rsidP="00FA7A69">
      <w:pPr>
        <w:ind w:left="720"/>
        <w:rPr>
          <w:b/>
          <w:noProof/>
          <w:lang w:val="ro-RO" w:eastAsia="ro-RO"/>
        </w:rPr>
      </w:pPr>
    </w:p>
    <w:bookmarkEnd w:id="2"/>
    <w:p w14:paraId="691843ED" w14:textId="77777777" w:rsidR="00FA7A69" w:rsidRPr="00783BBC" w:rsidRDefault="00FA7A69" w:rsidP="00FA7A69">
      <w:pPr>
        <w:jc w:val="center"/>
        <w:rPr>
          <w:b/>
          <w:noProof/>
          <w:lang w:val="ro-RO" w:eastAsia="ro-RO"/>
        </w:rPr>
      </w:pPr>
    </w:p>
    <w:p w14:paraId="62F2BD67" w14:textId="77777777" w:rsidR="00FA7A69" w:rsidRPr="00783BBC" w:rsidRDefault="00FA7A69" w:rsidP="00B70FE5">
      <w:pPr>
        <w:jc w:val="center"/>
        <w:rPr>
          <w:b/>
          <w:noProof/>
          <w:lang w:val="ro-RO" w:eastAsia="ro-RO"/>
        </w:rPr>
      </w:pPr>
      <w:r w:rsidRPr="00783BBC">
        <w:rPr>
          <w:b/>
          <w:noProof/>
          <w:lang w:val="ro-RO" w:eastAsia="ro-RO"/>
        </w:rPr>
        <w:t>H O T Ă R Â R E A  nr._________</w:t>
      </w:r>
    </w:p>
    <w:p w14:paraId="1558FE40" w14:textId="77777777" w:rsidR="00FA7A69" w:rsidRPr="00783BBC" w:rsidRDefault="00FA7A69" w:rsidP="00B70FE5">
      <w:pPr>
        <w:ind w:left="426"/>
        <w:jc w:val="center"/>
        <w:rPr>
          <w:b/>
          <w:noProof/>
          <w:lang w:val="ro-RO" w:eastAsia="ro-RO"/>
        </w:rPr>
      </w:pPr>
    </w:p>
    <w:p w14:paraId="121E8AF6" w14:textId="77777777" w:rsidR="00FA7A69" w:rsidRPr="00783BBC" w:rsidRDefault="00FA7A69" w:rsidP="00B70FE5">
      <w:pPr>
        <w:jc w:val="center"/>
        <w:rPr>
          <w:b/>
          <w:noProof/>
          <w:lang w:val="ro-RO" w:eastAsia="ro-RO"/>
        </w:rPr>
      </w:pPr>
      <w:r w:rsidRPr="00783BBC">
        <w:rPr>
          <w:b/>
          <w:noProof/>
          <w:lang w:val="ro-RO" w:eastAsia="ro-RO"/>
        </w:rPr>
        <w:t>din ___________2024</w:t>
      </w:r>
    </w:p>
    <w:p w14:paraId="38C5AB33" w14:textId="77777777" w:rsidR="00FA7A69" w:rsidRPr="00783BBC" w:rsidRDefault="00FA7A69" w:rsidP="00B70FE5">
      <w:pPr>
        <w:pStyle w:val="BodyText"/>
        <w:spacing w:before="10"/>
        <w:jc w:val="center"/>
        <w:rPr>
          <w:b/>
          <w:sz w:val="15"/>
        </w:rPr>
      </w:pPr>
    </w:p>
    <w:bookmarkEnd w:id="1"/>
    <w:p w14:paraId="4E101AA1" w14:textId="77777777" w:rsidR="00783BBC" w:rsidRPr="00783BBC" w:rsidRDefault="00FA7A69" w:rsidP="00783BBC">
      <w:pPr>
        <w:pStyle w:val="Heading1"/>
        <w:ind w:left="0"/>
        <w:jc w:val="center"/>
      </w:pPr>
      <w:r w:rsidRPr="00783BBC">
        <w:t xml:space="preserve">privind predarea către Ministerul Dezvoltării, Lucrărilor Publice și Administrației </w:t>
      </w:r>
    </w:p>
    <w:p w14:paraId="0AA28B5C" w14:textId="77777777" w:rsidR="00783BBC" w:rsidRPr="00783BBC" w:rsidRDefault="00FA7A69" w:rsidP="00783BBC">
      <w:pPr>
        <w:pStyle w:val="Heading1"/>
        <w:ind w:left="0"/>
        <w:jc w:val="center"/>
      </w:pPr>
      <w:r w:rsidRPr="00783BBC">
        <w:t xml:space="preserve">prin Compania Națională de Investiții ” proiect tip- Construire creșă mare, </w:t>
      </w:r>
    </w:p>
    <w:p w14:paraId="738B202B" w14:textId="2621C444" w:rsidR="00783BBC" w:rsidRPr="00783BBC" w:rsidRDefault="00FA7A69" w:rsidP="00783BBC">
      <w:pPr>
        <w:pStyle w:val="Heading1"/>
        <w:ind w:left="0"/>
        <w:jc w:val="center"/>
      </w:pPr>
      <w:r w:rsidRPr="00783BBC">
        <w:t xml:space="preserve">str. Milcovului, nr.1-5, Municipiul Târgu Mureș, </w:t>
      </w:r>
      <w:r w:rsidR="00B70FE5" w:rsidRPr="00783BBC">
        <w:t>județul</w:t>
      </w:r>
      <w:r w:rsidRPr="00783BBC">
        <w:t xml:space="preserve"> Mureș, a terenului înscris in CF nr.144912, Târgu Mureș, nr.topo 144912</w:t>
      </w:r>
      <w:r w:rsidR="002D6F46" w:rsidRPr="00783BBC">
        <w:rPr>
          <w:b w:val="0"/>
          <w:bCs w:val="0"/>
          <w:spacing w:val="1"/>
        </w:rPr>
        <w:t xml:space="preserve"> </w:t>
      </w:r>
      <w:r w:rsidR="002D6F46" w:rsidRPr="00783BBC">
        <w:t xml:space="preserve">în </w:t>
      </w:r>
      <w:r w:rsidR="00B70FE5" w:rsidRPr="00783BBC">
        <w:t>suprafaț</w:t>
      </w:r>
      <w:r w:rsidR="00783BBC">
        <w:t>ă</w:t>
      </w:r>
      <w:r w:rsidR="002D6F46" w:rsidRPr="00783BBC">
        <w:t xml:space="preserve"> de 6552 np din </w:t>
      </w:r>
      <w:r w:rsidR="00B70FE5" w:rsidRPr="00783BBC">
        <w:t>suprafața</w:t>
      </w:r>
      <w:r w:rsidR="002D6F46" w:rsidRPr="00783BBC">
        <w:t xml:space="preserve"> totală </w:t>
      </w:r>
    </w:p>
    <w:p w14:paraId="7146E954" w14:textId="18C909D6" w:rsidR="00FA7A69" w:rsidRPr="00783BBC" w:rsidRDefault="002D6F46" w:rsidP="00783BBC">
      <w:pPr>
        <w:pStyle w:val="Heading1"/>
        <w:ind w:left="0"/>
        <w:jc w:val="center"/>
      </w:pPr>
      <w:r w:rsidRPr="00783BBC">
        <w:t>de 6736 mp</w:t>
      </w:r>
    </w:p>
    <w:p w14:paraId="15313F9F" w14:textId="77777777" w:rsidR="00FA7A69" w:rsidRDefault="00FA7A69" w:rsidP="00783BBC">
      <w:pPr>
        <w:pStyle w:val="BodyText"/>
        <w:jc w:val="center"/>
        <w:rPr>
          <w:b/>
          <w:sz w:val="26"/>
        </w:rPr>
      </w:pPr>
    </w:p>
    <w:p w14:paraId="13237AC1" w14:textId="77777777" w:rsidR="00783BBC" w:rsidRPr="00783BBC" w:rsidRDefault="00783BBC" w:rsidP="00783BBC">
      <w:pPr>
        <w:pStyle w:val="BodyText"/>
        <w:jc w:val="center"/>
        <w:rPr>
          <w:b/>
          <w:sz w:val="26"/>
        </w:rPr>
      </w:pPr>
    </w:p>
    <w:p w14:paraId="76FA131A" w14:textId="77777777" w:rsidR="00783BBC" w:rsidRDefault="00783BBC" w:rsidP="00783BBC">
      <w:pPr>
        <w:jc w:val="center"/>
        <w:rPr>
          <w:b/>
          <w:i/>
          <w:iCs/>
          <w:spacing w:val="-2"/>
          <w:lang w:val="ro-RO"/>
        </w:rPr>
      </w:pPr>
      <w:bookmarkStart w:id="3" w:name="_Hlk122080548"/>
      <w:r w:rsidRPr="00783BBC">
        <w:rPr>
          <w:b/>
          <w:i/>
          <w:iCs/>
          <w:spacing w:val="-2"/>
          <w:lang w:val="ro-RO"/>
        </w:rPr>
        <w:t xml:space="preserve">Consiliul local al municipiului Târgu Mureș, întrunit în ședință </w:t>
      </w:r>
      <w:r w:rsidRPr="00783BBC">
        <w:rPr>
          <w:b/>
          <w:bCs/>
          <w:i/>
          <w:iCs/>
          <w:color w:val="000000"/>
          <w:sz w:val="23"/>
          <w:szCs w:val="23"/>
          <w:lang w:val="ro-RO" w:eastAsia="ro-RO"/>
        </w:rPr>
        <w:t>ordinară de lucru</w:t>
      </w:r>
      <w:r w:rsidRPr="00783BBC">
        <w:rPr>
          <w:b/>
          <w:i/>
          <w:iCs/>
          <w:spacing w:val="-2"/>
          <w:lang w:val="ro-RO"/>
        </w:rPr>
        <w:t>,</w:t>
      </w:r>
      <w:bookmarkEnd w:id="3"/>
    </w:p>
    <w:p w14:paraId="35DAF7B6" w14:textId="77777777" w:rsidR="00783BBC" w:rsidRPr="00783BBC" w:rsidRDefault="00783BBC" w:rsidP="00783BBC">
      <w:pPr>
        <w:jc w:val="center"/>
        <w:rPr>
          <w:b/>
          <w:i/>
          <w:iCs/>
          <w:spacing w:val="-2"/>
          <w:lang w:val="ro-RO"/>
        </w:rPr>
      </w:pPr>
    </w:p>
    <w:p w14:paraId="679A6967" w14:textId="365EAB7D" w:rsidR="00FA7A69" w:rsidRPr="00783BBC" w:rsidRDefault="00FA7A69" w:rsidP="00B70FE5">
      <w:pPr>
        <w:jc w:val="both"/>
        <w:rPr>
          <w:b/>
          <w:iCs/>
          <w:lang w:val="ro-RO"/>
        </w:rPr>
      </w:pPr>
      <w:r w:rsidRPr="00783BBC">
        <w:rPr>
          <w:b/>
          <w:iCs/>
          <w:lang w:val="ro-RO"/>
        </w:rPr>
        <w:t>Având</w:t>
      </w:r>
      <w:r w:rsidRPr="00783BBC">
        <w:rPr>
          <w:b/>
          <w:iCs/>
          <w:spacing w:val="-1"/>
          <w:lang w:val="ro-RO"/>
        </w:rPr>
        <w:t xml:space="preserve"> </w:t>
      </w:r>
      <w:r w:rsidRPr="00783BBC">
        <w:rPr>
          <w:b/>
          <w:iCs/>
          <w:lang w:val="ro-RO"/>
        </w:rPr>
        <w:t>în</w:t>
      </w:r>
      <w:r w:rsidRPr="00783BBC">
        <w:rPr>
          <w:b/>
          <w:iCs/>
          <w:spacing w:val="1"/>
          <w:lang w:val="ro-RO"/>
        </w:rPr>
        <w:t xml:space="preserve"> </w:t>
      </w:r>
      <w:r w:rsidRPr="00783BBC">
        <w:rPr>
          <w:b/>
          <w:iCs/>
          <w:lang w:val="ro-RO"/>
        </w:rPr>
        <w:t>vedere:</w:t>
      </w:r>
    </w:p>
    <w:p w14:paraId="5DE32252" w14:textId="27A53A4A" w:rsidR="00FA7A69" w:rsidRPr="00783BBC" w:rsidRDefault="00FA7A69" w:rsidP="00B70FE5">
      <w:pPr>
        <w:pStyle w:val="ListParagraph"/>
        <w:numPr>
          <w:ilvl w:val="2"/>
          <w:numId w:val="5"/>
        </w:numPr>
        <w:tabs>
          <w:tab w:val="left" w:pos="851"/>
          <w:tab w:val="left" w:pos="1542"/>
        </w:tabs>
        <w:ind w:left="0" w:firstLine="426"/>
        <w:contextualSpacing w:val="0"/>
        <w:jc w:val="both"/>
        <w:rPr>
          <w:spacing w:val="1"/>
          <w:lang w:val="ro-RO"/>
        </w:rPr>
      </w:pPr>
      <w:r w:rsidRPr="00783BBC">
        <w:rPr>
          <w:lang w:val="ro-RO"/>
        </w:rPr>
        <w:t xml:space="preserve">Referatul de aprobare a proiectului de hotărâre înregistrat sub nr. </w:t>
      </w:r>
      <w:r w:rsidR="00B70FE5" w:rsidRPr="00783BBC">
        <w:rPr>
          <w:lang w:val="ro-RO"/>
        </w:rPr>
        <w:t xml:space="preserve">9.286 </w:t>
      </w:r>
      <w:r w:rsidRPr="00783BBC">
        <w:rPr>
          <w:lang w:val="ro-RO"/>
        </w:rPr>
        <w:t>din</w:t>
      </w:r>
      <w:r w:rsidRPr="00783BBC">
        <w:rPr>
          <w:spacing w:val="1"/>
          <w:lang w:val="ro-RO"/>
        </w:rPr>
        <w:t xml:space="preserve"> </w:t>
      </w:r>
      <w:r w:rsidRPr="00783BBC">
        <w:rPr>
          <w:lang w:val="ro-RO"/>
        </w:rPr>
        <w:t>13</w:t>
      </w:r>
      <w:r w:rsidR="00B70FE5" w:rsidRPr="00783BBC">
        <w:rPr>
          <w:lang w:val="ro-RO"/>
        </w:rPr>
        <w:t>.</w:t>
      </w:r>
      <w:r w:rsidRPr="00783BBC">
        <w:rPr>
          <w:lang w:val="ro-RO"/>
        </w:rPr>
        <w:t>02.2024 inițiat</w:t>
      </w:r>
      <w:r w:rsidRPr="00783BBC">
        <w:rPr>
          <w:spacing w:val="1"/>
          <w:lang w:val="ro-RO"/>
        </w:rPr>
        <w:t xml:space="preserve"> </w:t>
      </w:r>
      <w:r w:rsidRPr="00783BBC">
        <w:rPr>
          <w:lang w:val="ro-RO"/>
        </w:rPr>
        <w:t>de</w:t>
      </w:r>
      <w:r w:rsidRPr="00783BBC">
        <w:rPr>
          <w:spacing w:val="1"/>
          <w:lang w:val="ro-RO"/>
        </w:rPr>
        <w:t xml:space="preserve"> </w:t>
      </w:r>
      <w:r w:rsidR="00783BBC">
        <w:rPr>
          <w:spacing w:val="1"/>
          <w:lang w:val="ro-RO"/>
        </w:rPr>
        <w:t>P</w:t>
      </w:r>
      <w:r w:rsidRPr="00783BBC">
        <w:rPr>
          <w:lang w:val="ro-RO"/>
        </w:rPr>
        <w:t>rimarul</w:t>
      </w:r>
      <w:r w:rsidRPr="00783BBC">
        <w:rPr>
          <w:spacing w:val="1"/>
          <w:lang w:val="ro-RO"/>
        </w:rPr>
        <w:t xml:space="preserve"> </w:t>
      </w:r>
      <w:r w:rsidRPr="00783BBC">
        <w:rPr>
          <w:lang w:val="ro-RO"/>
        </w:rPr>
        <w:t>Municipiului</w:t>
      </w:r>
      <w:r w:rsidRPr="00783BBC">
        <w:rPr>
          <w:spacing w:val="1"/>
          <w:lang w:val="ro-RO"/>
        </w:rPr>
        <w:t xml:space="preserve"> </w:t>
      </w:r>
      <w:r w:rsidRPr="00783BBC">
        <w:rPr>
          <w:lang w:val="ro-RO"/>
        </w:rPr>
        <w:t>Târgu</w:t>
      </w:r>
      <w:r w:rsidRPr="00783BBC">
        <w:rPr>
          <w:spacing w:val="1"/>
          <w:lang w:val="ro-RO"/>
        </w:rPr>
        <w:t xml:space="preserve"> </w:t>
      </w:r>
      <w:r w:rsidR="00783BBC" w:rsidRPr="00783BBC">
        <w:rPr>
          <w:lang w:val="ro-RO"/>
        </w:rPr>
        <w:t>Mureș</w:t>
      </w:r>
      <w:r w:rsidRPr="00783BBC">
        <w:rPr>
          <w:spacing w:val="1"/>
          <w:lang w:val="ro-RO"/>
        </w:rPr>
        <w:t xml:space="preserve"> </w:t>
      </w:r>
      <w:r w:rsidRPr="00783BBC">
        <w:rPr>
          <w:lang w:val="ro-RO"/>
        </w:rPr>
        <w:t>prin</w:t>
      </w:r>
      <w:r w:rsidRPr="00783BBC">
        <w:rPr>
          <w:spacing w:val="1"/>
          <w:lang w:val="ro-RO"/>
        </w:rPr>
        <w:t xml:space="preserve"> </w:t>
      </w:r>
      <w:r w:rsidR="00783BBC" w:rsidRPr="00783BBC">
        <w:rPr>
          <w:lang w:val="ro-RO"/>
        </w:rPr>
        <w:t>Direcția</w:t>
      </w:r>
      <w:r w:rsidRPr="00783BBC">
        <w:rPr>
          <w:spacing w:val="1"/>
          <w:lang w:val="ro-RO"/>
        </w:rPr>
        <w:t xml:space="preserve"> </w:t>
      </w:r>
      <w:r w:rsidR="00783BBC" w:rsidRPr="00783BBC">
        <w:rPr>
          <w:lang w:val="ro-RO"/>
        </w:rPr>
        <w:t>Școli</w:t>
      </w:r>
      <w:r w:rsidRPr="00783BBC">
        <w:rPr>
          <w:lang w:val="ro-RO"/>
        </w:rPr>
        <w:t>,</w:t>
      </w:r>
      <w:r w:rsidRPr="00783BBC">
        <w:rPr>
          <w:spacing w:val="1"/>
          <w:lang w:val="ro-RO"/>
        </w:rPr>
        <w:t xml:space="preserve"> </w:t>
      </w:r>
      <w:r w:rsidRPr="00783BBC">
        <w:rPr>
          <w:lang w:val="ro-RO"/>
        </w:rPr>
        <w:t>privind</w:t>
      </w:r>
      <w:r w:rsidRPr="00783BBC">
        <w:rPr>
          <w:spacing w:val="1"/>
          <w:lang w:val="ro-RO"/>
        </w:rPr>
        <w:t xml:space="preserve"> predarea către Ministerul Dezvoltării, Lucrărilor Publice și Administrației prin Compania Națională de Investiții ” proiect tip- Construire creșă mare, str. Milcovului, nr.1-5, Municipiul Târgu Mureș, </w:t>
      </w:r>
      <w:r w:rsidR="00783BBC" w:rsidRPr="00783BBC">
        <w:rPr>
          <w:spacing w:val="1"/>
          <w:lang w:val="ro-RO"/>
        </w:rPr>
        <w:t>județul</w:t>
      </w:r>
      <w:r w:rsidRPr="00783BBC">
        <w:rPr>
          <w:spacing w:val="1"/>
          <w:lang w:val="ro-RO"/>
        </w:rPr>
        <w:t xml:space="preserve"> Mureș, a terenului înscris in CF nr.144912, Târgu Mureș, nr.topo 144912,</w:t>
      </w:r>
      <w:r w:rsidR="00112CFB" w:rsidRPr="00783BBC">
        <w:rPr>
          <w:spacing w:val="1"/>
          <w:lang w:val="ro-RO"/>
        </w:rPr>
        <w:t xml:space="preserve">în </w:t>
      </w:r>
      <w:r w:rsidR="00783BBC" w:rsidRPr="00783BBC">
        <w:rPr>
          <w:spacing w:val="1"/>
          <w:lang w:val="ro-RO"/>
        </w:rPr>
        <w:t>suprafață</w:t>
      </w:r>
      <w:r w:rsidR="00112CFB" w:rsidRPr="00783BBC">
        <w:rPr>
          <w:spacing w:val="1"/>
          <w:lang w:val="ro-RO"/>
        </w:rPr>
        <w:t xml:space="preserve"> de 6552 </w:t>
      </w:r>
      <w:r w:rsidR="002D6F46" w:rsidRPr="00783BBC">
        <w:rPr>
          <w:spacing w:val="1"/>
          <w:lang w:val="ro-RO"/>
        </w:rPr>
        <w:t>m</w:t>
      </w:r>
      <w:r w:rsidR="00112CFB" w:rsidRPr="00783BBC">
        <w:rPr>
          <w:spacing w:val="1"/>
          <w:lang w:val="ro-RO"/>
        </w:rPr>
        <w:t xml:space="preserve">p din </w:t>
      </w:r>
      <w:r w:rsidR="00783BBC" w:rsidRPr="00783BBC">
        <w:rPr>
          <w:spacing w:val="1"/>
          <w:lang w:val="ro-RO"/>
        </w:rPr>
        <w:t>suprafața</w:t>
      </w:r>
      <w:r w:rsidR="00112CFB" w:rsidRPr="00783BBC">
        <w:rPr>
          <w:spacing w:val="1"/>
          <w:lang w:val="ro-RO"/>
        </w:rPr>
        <w:t xml:space="preserve"> totală de 6736 mp</w:t>
      </w:r>
      <w:r w:rsidR="00B70FE5" w:rsidRPr="00783BBC">
        <w:rPr>
          <w:spacing w:val="1"/>
          <w:lang w:val="ro-RO"/>
        </w:rPr>
        <w:t>;</w:t>
      </w:r>
    </w:p>
    <w:p w14:paraId="1EF8CAC6" w14:textId="373CCCC1" w:rsidR="002D6F46" w:rsidRPr="00783BBC" w:rsidRDefault="00B70FE5" w:rsidP="00B70FE5">
      <w:pPr>
        <w:pStyle w:val="ListParagraph"/>
        <w:numPr>
          <w:ilvl w:val="0"/>
          <w:numId w:val="5"/>
        </w:numPr>
        <w:tabs>
          <w:tab w:val="left" w:pos="851"/>
          <w:tab w:val="left" w:pos="1542"/>
        </w:tabs>
        <w:ind w:left="0" w:firstLine="426"/>
        <w:contextualSpacing w:val="0"/>
        <w:jc w:val="both"/>
        <w:rPr>
          <w:spacing w:val="1"/>
          <w:lang w:val="ro-RO"/>
        </w:rPr>
      </w:pPr>
      <w:r w:rsidRPr="00783BBC">
        <w:rPr>
          <w:spacing w:val="1"/>
          <w:lang w:val="ro-RO"/>
        </w:rPr>
        <w:t>Raportul de specialitate nr. _____din ______.202</w:t>
      </w:r>
      <w:r w:rsidRPr="00783BBC">
        <w:rPr>
          <w:spacing w:val="1"/>
          <w:lang w:val="ro-RO"/>
        </w:rPr>
        <w:t>4</w:t>
      </w:r>
      <w:r w:rsidRPr="00783BBC">
        <w:rPr>
          <w:spacing w:val="1"/>
          <w:lang w:val="ro-RO"/>
        </w:rPr>
        <w:t xml:space="preserve"> al Direcției Juridice, Contencios Administrativ și Administrație Publică Locală</w:t>
      </w:r>
      <w:r w:rsidRPr="00783BBC">
        <w:rPr>
          <w:spacing w:val="1"/>
          <w:lang w:val="ro-RO"/>
        </w:rPr>
        <w:t>;</w:t>
      </w:r>
    </w:p>
    <w:p w14:paraId="08DC3776" w14:textId="073D0E03" w:rsidR="00B70FE5" w:rsidRPr="00783BBC" w:rsidRDefault="00B70FE5" w:rsidP="00B70FE5">
      <w:pPr>
        <w:pStyle w:val="ListParagraph"/>
        <w:numPr>
          <w:ilvl w:val="0"/>
          <w:numId w:val="5"/>
        </w:numPr>
        <w:tabs>
          <w:tab w:val="left" w:pos="851"/>
          <w:tab w:val="left" w:pos="1542"/>
        </w:tabs>
        <w:ind w:left="0" w:firstLine="426"/>
        <w:contextualSpacing w:val="0"/>
        <w:jc w:val="both"/>
        <w:rPr>
          <w:spacing w:val="1"/>
          <w:lang w:val="ro-RO"/>
        </w:rPr>
      </w:pPr>
      <w:r w:rsidRPr="00783BBC">
        <w:rPr>
          <w:spacing w:val="1"/>
          <w:lang w:val="ro-RO"/>
        </w:rPr>
        <w:t xml:space="preserve">Raportul de specialitate nr. _____din ______.2023 al Direcției </w:t>
      </w:r>
      <w:r w:rsidRPr="00783BBC">
        <w:rPr>
          <w:spacing w:val="1"/>
          <w:lang w:val="ro-RO"/>
        </w:rPr>
        <w:t>economice</w:t>
      </w:r>
      <w:r w:rsidR="008C5BD2">
        <w:rPr>
          <w:spacing w:val="1"/>
          <w:lang w:val="ro-RO"/>
        </w:rPr>
        <w:t>;</w:t>
      </w:r>
    </w:p>
    <w:p w14:paraId="53F1AFC7" w14:textId="19659ABC" w:rsidR="00B70FE5" w:rsidRPr="00783BBC" w:rsidRDefault="00B70FE5" w:rsidP="00B70FE5">
      <w:pPr>
        <w:pStyle w:val="ListParagraph"/>
        <w:numPr>
          <w:ilvl w:val="1"/>
          <w:numId w:val="5"/>
        </w:numPr>
        <w:tabs>
          <w:tab w:val="left" w:pos="851"/>
        </w:tabs>
        <w:ind w:left="0" w:firstLine="426"/>
        <w:contextualSpacing w:val="0"/>
        <w:jc w:val="both"/>
        <w:rPr>
          <w:iCs/>
          <w:color w:val="000000"/>
          <w:lang w:val="ro-RO"/>
        </w:rPr>
      </w:pPr>
      <w:bookmarkStart w:id="4" w:name="_Hlk122080975"/>
      <w:r w:rsidRPr="00783BBC">
        <w:rPr>
          <w:iCs/>
          <w:color w:val="000000"/>
          <w:lang w:val="ro-RO"/>
        </w:rPr>
        <w:t xml:space="preserve">Raportul de specialitate nr. _____din ______.2023 al Direcției </w:t>
      </w:r>
      <w:r w:rsidRPr="00783BBC">
        <w:rPr>
          <w:iCs/>
          <w:color w:val="000000"/>
          <w:lang w:val="ro-RO"/>
        </w:rPr>
        <w:t>tehnice</w:t>
      </w:r>
      <w:r w:rsidR="008C5BD2">
        <w:rPr>
          <w:iCs/>
          <w:color w:val="000000"/>
          <w:lang w:val="ro-RO"/>
        </w:rPr>
        <w:t>;</w:t>
      </w:r>
    </w:p>
    <w:p w14:paraId="5FAA08EC" w14:textId="65D170DD" w:rsidR="00B70FE5" w:rsidRPr="00783BBC" w:rsidRDefault="00B70FE5" w:rsidP="00B70FE5">
      <w:pPr>
        <w:pStyle w:val="ListParagraph"/>
        <w:numPr>
          <w:ilvl w:val="1"/>
          <w:numId w:val="5"/>
        </w:numPr>
        <w:tabs>
          <w:tab w:val="left" w:pos="851"/>
        </w:tabs>
        <w:ind w:left="0" w:firstLine="426"/>
        <w:contextualSpacing w:val="0"/>
        <w:jc w:val="both"/>
        <w:rPr>
          <w:iCs/>
          <w:color w:val="000000"/>
          <w:lang w:val="ro-RO"/>
        </w:rPr>
      </w:pPr>
      <w:r w:rsidRPr="00783BBC">
        <w:rPr>
          <w:iCs/>
          <w:color w:val="000000"/>
          <w:lang w:val="ro-RO"/>
        </w:rPr>
        <w:t xml:space="preserve">Raportul de specialitate nr. _____din ______.2023 al </w:t>
      </w:r>
      <w:r w:rsidRPr="00783BBC">
        <w:rPr>
          <w:iCs/>
          <w:color w:val="000000"/>
          <w:lang w:val="ro-RO"/>
        </w:rPr>
        <w:t>Serviciului Public Administrația Domeniului Public</w:t>
      </w:r>
      <w:r w:rsidR="008C5BD2">
        <w:rPr>
          <w:iCs/>
          <w:color w:val="000000"/>
          <w:lang w:val="ro-RO"/>
        </w:rPr>
        <w:t>;</w:t>
      </w:r>
    </w:p>
    <w:bookmarkEnd w:id="4"/>
    <w:p w14:paraId="20199AF8" w14:textId="5E79C777" w:rsidR="00FA7A69" w:rsidRPr="00783BBC" w:rsidRDefault="00B70FE5" w:rsidP="00B70FE5">
      <w:pPr>
        <w:pStyle w:val="BodyText"/>
        <w:numPr>
          <w:ilvl w:val="0"/>
          <w:numId w:val="5"/>
        </w:numPr>
        <w:tabs>
          <w:tab w:val="left" w:pos="851"/>
        </w:tabs>
        <w:spacing w:before="6"/>
        <w:ind w:left="0" w:firstLine="426"/>
        <w:jc w:val="both"/>
        <w:rPr>
          <w:sz w:val="23"/>
        </w:rPr>
      </w:pPr>
      <w:r w:rsidRPr="00783BBC">
        <w:t>Raportul Comisiilor de specialitate din cadrul Consiliului local municipal Târgu Mureș.</w:t>
      </w:r>
    </w:p>
    <w:p w14:paraId="115AEEE5" w14:textId="77777777" w:rsidR="00FA7A69" w:rsidRPr="00783BBC" w:rsidRDefault="00FA7A69" w:rsidP="00B70FE5">
      <w:pPr>
        <w:pStyle w:val="Heading1"/>
        <w:ind w:left="0"/>
        <w:jc w:val="both"/>
      </w:pPr>
      <w:r w:rsidRPr="00783BBC">
        <w:t>În</w:t>
      </w:r>
      <w:r w:rsidRPr="00783BBC">
        <w:rPr>
          <w:spacing w:val="-3"/>
        </w:rPr>
        <w:t xml:space="preserve"> </w:t>
      </w:r>
      <w:r w:rsidRPr="00783BBC">
        <w:t>conformitate</w:t>
      </w:r>
      <w:r w:rsidRPr="00783BBC">
        <w:rPr>
          <w:spacing w:val="-2"/>
        </w:rPr>
        <w:t xml:space="preserve"> </w:t>
      </w:r>
      <w:r w:rsidRPr="00783BBC">
        <w:t>cu</w:t>
      </w:r>
      <w:r w:rsidRPr="00783BBC">
        <w:rPr>
          <w:spacing w:val="-2"/>
        </w:rPr>
        <w:t xml:space="preserve"> </w:t>
      </w:r>
      <w:r w:rsidRPr="00783BBC">
        <w:t>prevederile:</w:t>
      </w:r>
    </w:p>
    <w:p w14:paraId="484736CE" w14:textId="5094DEEA" w:rsidR="00FA7A69" w:rsidRPr="00783BBC" w:rsidRDefault="00FA7A69" w:rsidP="00B70FE5">
      <w:pPr>
        <w:pStyle w:val="ListParagraph"/>
        <w:widowControl w:val="0"/>
        <w:numPr>
          <w:ilvl w:val="0"/>
          <w:numId w:val="2"/>
        </w:numPr>
        <w:tabs>
          <w:tab w:val="left" w:pos="822"/>
        </w:tabs>
        <w:autoSpaceDE w:val="0"/>
        <w:autoSpaceDN w:val="0"/>
        <w:ind w:left="0" w:firstLine="426"/>
        <w:contextualSpacing w:val="0"/>
        <w:jc w:val="both"/>
        <w:rPr>
          <w:lang w:val="ro-RO"/>
        </w:rPr>
      </w:pPr>
      <w:r w:rsidRPr="00783BBC">
        <w:rPr>
          <w:lang w:val="ro-RO"/>
        </w:rPr>
        <w:t>Ordinului</w:t>
      </w:r>
      <w:r w:rsidRPr="00783BBC">
        <w:rPr>
          <w:spacing w:val="1"/>
          <w:lang w:val="ro-RO"/>
        </w:rPr>
        <w:t xml:space="preserve"> </w:t>
      </w:r>
      <w:r w:rsidRPr="00783BBC">
        <w:rPr>
          <w:lang w:val="ro-RO"/>
        </w:rPr>
        <w:t>MDLPA</w:t>
      </w:r>
      <w:r w:rsidRPr="00783BBC">
        <w:rPr>
          <w:spacing w:val="1"/>
          <w:lang w:val="ro-RO"/>
        </w:rPr>
        <w:t xml:space="preserve"> </w:t>
      </w:r>
      <w:r w:rsidRPr="00783BBC">
        <w:rPr>
          <w:lang w:val="ro-RO"/>
        </w:rPr>
        <w:t>nr.1.207/26.08.2021</w:t>
      </w:r>
      <w:r w:rsidRPr="00783BBC">
        <w:rPr>
          <w:spacing w:val="1"/>
          <w:lang w:val="ro-RO"/>
        </w:rPr>
        <w:t xml:space="preserve"> </w:t>
      </w:r>
      <w:r w:rsidRPr="00783BBC">
        <w:rPr>
          <w:lang w:val="ro-RO"/>
        </w:rPr>
        <w:t>pentru</w:t>
      </w:r>
      <w:r w:rsidRPr="00783BBC">
        <w:rPr>
          <w:spacing w:val="1"/>
          <w:lang w:val="ro-RO"/>
        </w:rPr>
        <w:t xml:space="preserve"> </w:t>
      </w:r>
      <w:r w:rsidRPr="00783BBC">
        <w:rPr>
          <w:lang w:val="ro-RO"/>
        </w:rPr>
        <w:t>aprobarea</w:t>
      </w:r>
      <w:r w:rsidRPr="00783BBC">
        <w:rPr>
          <w:spacing w:val="1"/>
          <w:lang w:val="ro-RO"/>
        </w:rPr>
        <w:t xml:space="preserve"> </w:t>
      </w:r>
      <w:r w:rsidRPr="00783BBC">
        <w:rPr>
          <w:lang w:val="ro-RO"/>
        </w:rPr>
        <w:t>listelor</w:t>
      </w:r>
      <w:r w:rsidRPr="00783BBC">
        <w:rPr>
          <w:spacing w:val="1"/>
          <w:lang w:val="ro-RO"/>
        </w:rPr>
        <w:t xml:space="preserve"> </w:t>
      </w:r>
      <w:r w:rsidRPr="00783BBC">
        <w:rPr>
          <w:lang w:val="ro-RO"/>
        </w:rPr>
        <w:t>obiectivelor</w:t>
      </w:r>
      <w:r w:rsidRPr="00783BBC">
        <w:rPr>
          <w:spacing w:val="1"/>
          <w:lang w:val="ro-RO"/>
        </w:rPr>
        <w:t xml:space="preserve"> </w:t>
      </w:r>
      <w:r w:rsidRPr="00783BBC">
        <w:rPr>
          <w:lang w:val="ro-RO"/>
        </w:rPr>
        <w:t>de</w:t>
      </w:r>
      <w:r w:rsidRPr="00783BBC">
        <w:rPr>
          <w:spacing w:val="1"/>
          <w:lang w:val="ro-RO"/>
        </w:rPr>
        <w:t xml:space="preserve"> </w:t>
      </w:r>
      <w:r w:rsidR="00783BBC" w:rsidRPr="00783BBC">
        <w:rPr>
          <w:lang w:val="ro-RO"/>
        </w:rPr>
        <w:t>investiții</w:t>
      </w:r>
      <w:r w:rsidRPr="00783BBC">
        <w:rPr>
          <w:lang w:val="ro-RO"/>
        </w:rPr>
        <w:t xml:space="preserve"> care se realizează pe baza proiectelor</w:t>
      </w:r>
      <w:r w:rsidRPr="00783BBC">
        <w:rPr>
          <w:spacing w:val="1"/>
          <w:lang w:val="ro-RO"/>
        </w:rPr>
        <w:t xml:space="preserve"> </w:t>
      </w:r>
      <w:r w:rsidRPr="00783BBC">
        <w:rPr>
          <w:lang w:val="ro-RO"/>
        </w:rPr>
        <w:t>tip</w:t>
      </w:r>
      <w:r w:rsidRPr="00783BBC">
        <w:rPr>
          <w:spacing w:val="60"/>
          <w:lang w:val="ro-RO"/>
        </w:rPr>
        <w:t xml:space="preserve"> </w:t>
      </w:r>
      <w:r w:rsidRPr="00783BBC">
        <w:rPr>
          <w:lang w:val="ro-RO"/>
        </w:rPr>
        <w:t xml:space="preserve">– „Construire </w:t>
      </w:r>
      <w:r w:rsidR="00783BBC" w:rsidRPr="00783BBC">
        <w:rPr>
          <w:lang w:val="ro-RO"/>
        </w:rPr>
        <w:t>creșă</w:t>
      </w:r>
      <w:r w:rsidRPr="00783BBC">
        <w:rPr>
          <w:lang w:val="ro-RO"/>
        </w:rPr>
        <w:t xml:space="preserve"> mare”, „Construire</w:t>
      </w:r>
      <w:r w:rsidRPr="00783BBC">
        <w:rPr>
          <w:spacing w:val="1"/>
          <w:lang w:val="ro-RO"/>
        </w:rPr>
        <w:t xml:space="preserve"> </w:t>
      </w:r>
      <w:r w:rsidR="00783BBC" w:rsidRPr="00783BBC">
        <w:rPr>
          <w:lang w:val="ro-RO"/>
        </w:rPr>
        <w:t>creșă</w:t>
      </w:r>
      <w:r w:rsidRPr="00783BBC">
        <w:rPr>
          <w:lang w:val="ro-RO"/>
        </w:rPr>
        <w:t xml:space="preserve"> medie”, „Construire </w:t>
      </w:r>
      <w:r w:rsidR="00783BBC" w:rsidRPr="00783BBC">
        <w:rPr>
          <w:lang w:val="ro-RO"/>
        </w:rPr>
        <w:t>creșă</w:t>
      </w:r>
      <w:r w:rsidRPr="00783BBC">
        <w:rPr>
          <w:spacing w:val="60"/>
          <w:lang w:val="ro-RO"/>
        </w:rPr>
        <w:t xml:space="preserve"> </w:t>
      </w:r>
      <w:r w:rsidRPr="00783BBC">
        <w:rPr>
          <w:lang w:val="ro-RO"/>
        </w:rPr>
        <w:t>mică” din subprogramul</w:t>
      </w:r>
      <w:r w:rsidRPr="00783BBC">
        <w:rPr>
          <w:spacing w:val="61"/>
          <w:lang w:val="ro-RO"/>
        </w:rPr>
        <w:t xml:space="preserve"> </w:t>
      </w:r>
      <w:r w:rsidRPr="00783BBC">
        <w:rPr>
          <w:lang w:val="ro-RO"/>
        </w:rPr>
        <w:t>„</w:t>
      </w:r>
      <w:r w:rsidR="00783BBC" w:rsidRPr="00783BBC">
        <w:rPr>
          <w:lang w:val="ro-RO"/>
        </w:rPr>
        <w:t>Unități</w:t>
      </w:r>
      <w:r w:rsidRPr="00783BBC">
        <w:rPr>
          <w:lang w:val="ro-RO"/>
        </w:rPr>
        <w:t xml:space="preserve"> </w:t>
      </w:r>
      <w:r w:rsidR="00783BBC" w:rsidRPr="00783BBC">
        <w:rPr>
          <w:lang w:val="ro-RO"/>
        </w:rPr>
        <w:t>și</w:t>
      </w:r>
      <w:r w:rsidRPr="00783BBC">
        <w:rPr>
          <w:lang w:val="ro-RO"/>
        </w:rPr>
        <w:t xml:space="preserve"> </w:t>
      </w:r>
      <w:r w:rsidR="00783BBC" w:rsidRPr="00783BBC">
        <w:rPr>
          <w:lang w:val="ro-RO"/>
        </w:rPr>
        <w:t>instituții</w:t>
      </w:r>
      <w:r w:rsidRPr="00783BBC">
        <w:rPr>
          <w:lang w:val="ro-RO"/>
        </w:rPr>
        <w:t xml:space="preserve"> de </w:t>
      </w:r>
      <w:r w:rsidR="00783BBC" w:rsidRPr="00783BBC">
        <w:rPr>
          <w:lang w:val="ro-RO"/>
        </w:rPr>
        <w:t>învățământ</w:t>
      </w:r>
      <w:r w:rsidRPr="00783BBC">
        <w:rPr>
          <w:spacing w:val="1"/>
          <w:lang w:val="ro-RO"/>
        </w:rPr>
        <w:t xml:space="preserve"> </w:t>
      </w:r>
      <w:r w:rsidRPr="00783BBC">
        <w:rPr>
          <w:lang w:val="ro-RO"/>
        </w:rPr>
        <w:t>de</w:t>
      </w:r>
      <w:r w:rsidRPr="00783BBC">
        <w:rPr>
          <w:spacing w:val="-2"/>
          <w:lang w:val="ro-RO"/>
        </w:rPr>
        <w:t xml:space="preserve"> </w:t>
      </w:r>
      <w:r w:rsidRPr="00783BBC">
        <w:rPr>
          <w:lang w:val="ro-RO"/>
        </w:rPr>
        <w:t>stat”,</w:t>
      </w:r>
    </w:p>
    <w:p w14:paraId="3EBB1607" w14:textId="2EE3BF94" w:rsidR="00FA7A69" w:rsidRPr="00783BBC" w:rsidRDefault="00FA7A69" w:rsidP="00B70FE5">
      <w:pPr>
        <w:pStyle w:val="ListParagraph"/>
        <w:widowControl w:val="0"/>
        <w:numPr>
          <w:ilvl w:val="0"/>
          <w:numId w:val="2"/>
        </w:numPr>
        <w:tabs>
          <w:tab w:val="left" w:pos="822"/>
        </w:tabs>
        <w:autoSpaceDE w:val="0"/>
        <w:autoSpaceDN w:val="0"/>
        <w:ind w:left="0" w:firstLine="426"/>
        <w:contextualSpacing w:val="0"/>
        <w:jc w:val="both"/>
        <w:rPr>
          <w:lang w:val="ro-RO"/>
        </w:rPr>
      </w:pPr>
      <w:r w:rsidRPr="00783BBC">
        <w:rPr>
          <w:lang w:val="ro-RO"/>
        </w:rPr>
        <w:t xml:space="preserve">OG nr.25/2001 privind </w:t>
      </w:r>
      <w:r w:rsidR="00783BBC" w:rsidRPr="00783BBC">
        <w:rPr>
          <w:lang w:val="ro-RO"/>
        </w:rPr>
        <w:t>înființarea</w:t>
      </w:r>
      <w:r w:rsidRPr="00783BBC">
        <w:rPr>
          <w:lang w:val="ro-RO"/>
        </w:rPr>
        <w:t xml:space="preserve"> Companiei Naționale de Investiții-CNI-SA, cu modificările și </w:t>
      </w:r>
      <w:r w:rsidR="00783BBC" w:rsidRPr="00783BBC">
        <w:rPr>
          <w:lang w:val="ro-RO"/>
        </w:rPr>
        <w:t>completările</w:t>
      </w:r>
      <w:r w:rsidRPr="00783BBC">
        <w:rPr>
          <w:lang w:val="ro-RO"/>
        </w:rPr>
        <w:t xml:space="preserve"> ulterioare</w:t>
      </w:r>
      <w:r w:rsidR="008C5BD2">
        <w:rPr>
          <w:lang w:val="ro-RO"/>
        </w:rPr>
        <w:t>,</w:t>
      </w:r>
    </w:p>
    <w:p w14:paraId="6F0E4E35" w14:textId="72395CD1" w:rsidR="00FA7A69" w:rsidRPr="00783BBC" w:rsidRDefault="00FA7A69" w:rsidP="00B70FE5">
      <w:pPr>
        <w:pStyle w:val="ListParagraph"/>
        <w:widowControl w:val="0"/>
        <w:numPr>
          <w:ilvl w:val="0"/>
          <w:numId w:val="2"/>
        </w:numPr>
        <w:tabs>
          <w:tab w:val="left" w:pos="822"/>
        </w:tabs>
        <w:autoSpaceDE w:val="0"/>
        <w:autoSpaceDN w:val="0"/>
        <w:ind w:left="0" w:firstLine="426"/>
        <w:contextualSpacing w:val="0"/>
        <w:jc w:val="both"/>
        <w:rPr>
          <w:lang w:val="ro-RO"/>
        </w:rPr>
      </w:pPr>
      <w:r w:rsidRPr="00783BBC">
        <w:rPr>
          <w:lang w:val="ro-RO"/>
        </w:rPr>
        <w:t>Art.15 alin.1 lit.</w:t>
      </w:r>
      <w:r w:rsidR="00783BBC">
        <w:rPr>
          <w:lang w:val="ro-RO"/>
        </w:rPr>
        <w:t xml:space="preserve"> „</w:t>
      </w:r>
      <w:r w:rsidRPr="00783BBC">
        <w:rPr>
          <w:lang w:val="ro-RO"/>
        </w:rPr>
        <w:t>a</w:t>
      </w:r>
      <w:r w:rsidR="00783BBC">
        <w:rPr>
          <w:lang w:val="ro-RO"/>
        </w:rPr>
        <w:t>”</w:t>
      </w:r>
      <w:r w:rsidRPr="00783BBC">
        <w:rPr>
          <w:lang w:val="ro-RO"/>
        </w:rPr>
        <w:t>, art.30 din Legea nr.198/2023- Legea învățământului preuniversitar</w:t>
      </w:r>
      <w:r w:rsidR="008C5BD2">
        <w:rPr>
          <w:lang w:val="ro-RO"/>
        </w:rPr>
        <w:t>,</w:t>
      </w:r>
    </w:p>
    <w:p w14:paraId="12DB2B23" w14:textId="1DAAA5C7" w:rsidR="00FA7A69" w:rsidRPr="00783BBC" w:rsidRDefault="00FA7A69" w:rsidP="00B70FE5">
      <w:pPr>
        <w:pStyle w:val="ListParagraph"/>
        <w:widowControl w:val="0"/>
        <w:numPr>
          <w:ilvl w:val="0"/>
          <w:numId w:val="2"/>
        </w:numPr>
        <w:tabs>
          <w:tab w:val="left" w:pos="822"/>
        </w:tabs>
        <w:autoSpaceDE w:val="0"/>
        <w:autoSpaceDN w:val="0"/>
        <w:ind w:left="0" w:firstLine="426"/>
        <w:contextualSpacing w:val="0"/>
        <w:jc w:val="both"/>
        <w:rPr>
          <w:lang w:val="ro-RO"/>
        </w:rPr>
      </w:pPr>
      <w:r w:rsidRPr="00783BBC">
        <w:rPr>
          <w:lang w:val="ro-RO"/>
        </w:rPr>
        <w:t>Art. 80-82 din Lega 24/2000 privind normele de tehnică legislativă pentru elaborarea</w:t>
      </w:r>
      <w:r w:rsidRPr="00783BBC">
        <w:rPr>
          <w:spacing w:val="1"/>
          <w:lang w:val="ro-RO"/>
        </w:rPr>
        <w:t xml:space="preserve"> </w:t>
      </w:r>
      <w:r w:rsidRPr="00783BBC">
        <w:rPr>
          <w:lang w:val="ro-RO"/>
        </w:rPr>
        <w:t>actelor</w:t>
      </w:r>
      <w:r w:rsidRPr="00783BBC">
        <w:rPr>
          <w:spacing w:val="-2"/>
          <w:lang w:val="ro-RO"/>
        </w:rPr>
        <w:t xml:space="preserve"> </w:t>
      </w:r>
      <w:r w:rsidRPr="00783BBC">
        <w:rPr>
          <w:lang w:val="ro-RO"/>
        </w:rPr>
        <w:t>normative</w:t>
      </w:r>
      <w:r w:rsidRPr="00783BBC">
        <w:rPr>
          <w:spacing w:val="-1"/>
          <w:lang w:val="ro-RO"/>
        </w:rPr>
        <w:t xml:space="preserve"> </w:t>
      </w:r>
      <w:r w:rsidRPr="00783BBC">
        <w:rPr>
          <w:lang w:val="ro-RO"/>
        </w:rPr>
        <w:t xml:space="preserve">cu modificările </w:t>
      </w:r>
      <w:r w:rsidR="00783BBC" w:rsidRPr="00783BBC">
        <w:rPr>
          <w:lang w:val="ro-RO"/>
        </w:rPr>
        <w:t>și</w:t>
      </w:r>
      <w:r w:rsidRPr="00783BBC">
        <w:rPr>
          <w:spacing w:val="-1"/>
          <w:lang w:val="ro-RO"/>
        </w:rPr>
        <w:t xml:space="preserve"> </w:t>
      </w:r>
      <w:r w:rsidRPr="00783BBC">
        <w:rPr>
          <w:lang w:val="ro-RO"/>
        </w:rPr>
        <w:t>completările ulterioare</w:t>
      </w:r>
      <w:r w:rsidR="008C5BD2">
        <w:rPr>
          <w:lang w:val="ro-RO"/>
        </w:rPr>
        <w:t>,</w:t>
      </w:r>
    </w:p>
    <w:p w14:paraId="7D129622" w14:textId="36A693D7" w:rsidR="00FA7A69" w:rsidRPr="00783BBC" w:rsidRDefault="00FA7A69" w:rsidP="00B70FE5">
      <w:pPr>
        <w:pStyle w:val="ListParagraph"/>
        <w:widowControl w:val="0"/>
        <w:numPr>
          <w:ilvl w:val="0"/>
          <w:numId w:val="2"/>
        </w:numPr>
        <w:tabs>
          <w:tab w:val="left" w:pos="822"/>
        </w:tabs>
        <w:autoSpaceDE w:val="0"/>
        <w:autoSpaceDN w:val="0"/>
        <w:ind w:left="0" w:firstLine="426"/>
        <w:contextualSpacing w:val="0"/>
        <w:jc w:val="both"/>
        <w:rPr>
          <w:lang w:val="ro-RO"/>
        </w:rPr>
      </w:pPr>
      <w:r w:rsidRPr="00783BBC">
        <w:rPr>
          <w:lang w:val="ro-RO"/>
        </w:rPr>
        <w:t>În temeiul prevederilor art.129, alin.(1), alin.</w:t>
      </w:r>
      <w:r w:rsidR="00783BBC">
        <w:rPr>
          <w:lang w:val="ro-RO"/>
        </w:rPr>
        <w:t xml:space="preserve"> (</w:t>
      </w:r>
      <w:r w:rsidRPr="00783BBC">
        <w:rPr>
          <w:lang w:val="ro-RO"/>
        </w:rPr>
        <w:t>2</w:t>
      </w:r>
      <w:r w:rsidR="00783BBC">
        <w:rPr>
          <w:lang w:val="ro-RO"/>
        </w:rPr>
        <w:t>)</w:t>
      </w:r>
      <w:r w:rsidRPr="00783BBC">
        <w:rPr>
          <w:lang w:val="ro-RO"/>
        </w:rPr>
        <w:t xml:space="preserve"> lit.</w:t>
      </w:r>
      <w:r w:rsidR="00783BBC">
        <w:rPr>
          <w:lang w:val="ro-RO"/>
        </w:rPr>
        <w:t xml:space="preserve"> „</w:t>
      </w:r>
      <w:r w:rsidRPr="00783BBC">
        <w:rPr>
          <w:lang w:val="ro-RO"/>
        </w:rPr>
        <w:t>b</w:t>
      </w:r>
      <w:r w:rsidR="00783BBC">
        <w:rPr>
          <w:lang w:val="ro-RO"/>
        </w:rPr>
        <w:t>”</w:t>
      </w:r>
      <w:r w:rsidRPr="00783BBC">
        <w:rPr>
          <w:lang w:val="ro-RO"/>
        </w:rPr>
        <w:t>, alin.( 7)</w:t>
      </w:r>
      <w:r w:rsidRPr="00783BBC">
        <w:rPr>
          <w:spacing w:val="1"/>
          <w:lang w:val="ro-RO"/>
        </w:rPr>
        <w:t xml:space="preserve"> </w:t>
      </w:r>
      <w:r w:rsidRPr="00783BBC">
        <w:rPr>
          <w:lang w:val="ro-RO"/>
        </w:rPr>
        <w:t>lit.</w:t>
      </w:r>
      <w:r w:rsidR="00783BBC">
        <w:rPr>
          <w:lang w:val="ro-RO"/>
        </w:rPr>
        <w:t xml:space="preserve"> „</w:t>
      </w:r>
      <w:r w:rsidRPr="00783BBC">
        <w:rPr>
          <w:lang w:val="ro-RO"/>
        </w:rPr>
        <w:t>a”,art.134, alin.</w:t>
      </w:r>
      <w:r w:rsidR="00783BBC">
        <w:rPr>
          <w:lang w:val="ro-RO"/>
        </w:rPr>
        <w:t xml:space="preserve"> (</w:t>
      </w:r>
      <w:r w:rsidRPr="00783BBC">
        <w:rPr>
          <w:lang w:val="ro-RO"/>
        </w:rPr>
        <w:t>4),</w:t>
      </w:r>
      <w:r w:rsidRPr="00783BBC">
        <w:rPr>
          <w:spacing w:val="1"/>
          <w:lang w:val="ro-RO"/>
        </w:rPr>
        <w:t xml:space="preserve"> </w:t>
      </w:r>
      <w:r w:rsidRPr="00783BBC">
        <w:rPr>
          <w:lang w:val="ro-RO"/>
        </w:rPr>
        <w:t>art.136, art.139 alin.(1), din OUG nr.57/2019 privind Codul administrativ, cu modificările și</w:t>
      </w:r>
      <w:r w:rsidRPr="00783BBC">
        <w:rPr>
          <w:spacing w:val="1"/>
          <w:lang w:val="ro-RO"/>
        </w:rPr>
        <w:t xml:space="preserve"> </w:t>
      </w:r>
      <w:r w:rsidRPr="00783BBC">
        <w:rPr>
          <w:lang w:val="ro-RO"/>
        </w:rPr>
        <w:t>completările</w:t>
      </w:r>
      <w:r w:rsidRPr="00783BBC">
        <w:rPr>
          <w:spacing w:val="-2"/>
          <w:lang w:val="ro-RO"/>
        </w:rPr>
        <w:t xml:space="preserve"> </w:t>
      </w:r>
      <w:r w:rsidRPr="00783BBC">
        <w:rPr>
          <w:lang w:val="ro-RO"/>
        </w:rPr>
        <w:t>ulterioare</w:t>
      </w:r>
      <w:r w:rsidR="008C5BD2">
        <w:rPr>
          <w:lang w:val="ro-RO"/>
        </w:rPr>
        <w:t>,</w:t>
      </w:r>
    </w:p>
    <w:p w14:paraId="4B36C2CD" w14:textId="77777777" w:rsidR="002D6F46" w:rsidRDefault="002D6F46" w:rsidP="002D6F46">
      <w:pPr>
        <w:widowControl w:val="0"/>
        <w:tabs>
          <w:tab w:val="left" w:pos="822"/>
        </w:tabs>
        <w:autoSpaceDE w:val="0"/>
        <w:autoSpaceDN w:val="0"/>
        <w:ind w:right="377"/>
        <w:jc w:val="both"/>
        <w:rPr>
          <w:lang w:val="ro-RO"/>
        </w:rPr>
      </w:pPr>
    </w:p>
    <w:p w14:paraId="07B00132" w14:textId="77777777" w:rsidR="00783BBC" w:rsidRDefault="00783BBC" w:rsidP="002D6F46">
      <w:pPr>
        <w:widowControl w:val="0"/>
        <w:tabs>
          <w:tab w:val="left" w:pos="822"/>
        </w:tabs>
        <w:autoSpaceDE w:val="0"/>
        <w:autoSpaceDN w:val="0"/>
        <w:ind w:right="377"/>
        <w:jc w:val="both"/>
        <w:rPr>
          <w:lang w:val="ro-RO"/>
        </w:rPr>
      </w:pPr>
    </w:p>
    <w:p w14:paraId="2C807ACA" w14:textId="77777777" w:rsidR="00783BBC" w:rsidRDefault="00783BBC" w:rsidP="002D6F46">
      <w:pPr>
        <w:widowControl w:val="0"/>
        <w:tabs>
          <w:tab w:val="left" w:pos="822"/>
        </w:tabs>
        <w:autoSpaceDE w:val="0"/>
        <w:autoSpaceDN w:val="0"/>
        <w:ind w:right="377"/>
        <w:jc w:val="both"/>
        <w:rPr>
          <w:lang w:val="ro-RO"/>
        </w:rPr>
      </w:pPr>
    </w:p>
    <w:p w14:paraId="3170C7B3" w14:textId="77777777" w:rsidR="00783BBC" w:rsidRDefault="00783BBC" w:rsidP="002D6F46">
      <w:pPr>
        <w:widowControl w:val="0"/>
        <w:tabs>
          <w:tab w:val="left" w:pos="822"/>
        </w:tabs>
        <w:autoSpaceDE w:val="0"/>
        <w:autoSpaceDN w:val="0"/>
        <w:ind w:right="377"/>
        <w:jc w:val="both"/>
        <w:rPr>
          <w:lang w:val="ro-RO"/>
        </w:rPr>
      </w:pPr>
    </w:p>
    <w:p w14:paraId="673E0C59" w14:textId="77777777" w:rsidR="00783BBC" w:rsidRPr="00783BBC" w:rsidRDefault="00783BBC" w:rsidP="002D6F46">
      <w:pPr>
        <w:widowControl w:val="0"/>
        <w:tabs>
          <w:tab w:val="left" w:pos="822"/>
        </w:tabs>
        <w:autoSpaceDE w:val="0"/>
        <w:autoSpaceDN w:val="0"/>
        <w:ind w:right="377"/>
        <w:jc w:val="both"/>
        <w:rPr>
          <w:lang w:val="ro-RO"/>
        </w:rPr>
      </w:pPr>
    </w:p>
    <w:p w14:paraId="4D168DF0" w14:textId="77777777" w:rsidR="00FA7A69" w:rsidRPr="00783BBC" w:rsidRDefault="00FA7A69" w:rsidP="00783BBC">
      <w:pPr>
        <w:pStyle w:val="Heading1"/>
        <w:spacing w:before="61"/>
        <w:ind w:left="0"/>
        <w:jc w:val="center"/>
        <w:rPr>
          <w:sz w:val="26"/>
          <w:szCs w:val="26"/>
        </w:rPr>
      </w:pPr>
      <w:r w:rsidRPr="00783BBC">
        <w:rPr>
          <w:sz w:val="26"/>
          <w:szCs w:val="26"/>
        </w:rPr>
        <w:lastRenderedPageBreak/>
        <w:t>H o t ă r</w:t>
      </w:r>
      <w:r w:rsidRPr="00783BBC">
        <w:rPr>
          <w:spacing w:val="-2"/>
          <w:sz w:val="26"/>
          <w:szCs w:val="26"/>
        </w:rPr>
        <w:t xml:space="preserve"> </w:t>
      </w:r>
      <w:r w:rsidRPr="00783BBC">
        <w:rPr>
          <w:sz w:val="26"/>
          <w:szCs w:val="26"/>
        </w:rPr>
        <w:t>ă ș</w:t>
      </w:r>
      <w:r w:rsidRPr="00783BBC">
        <w:rPr>
          <w:spacing w:val="-1"/>
          <w:sz w:val="26"/>
          <w:szCs w:val="26"/>
        </w:rPr>
        <w:t xml:space="preserve"> </w:t>
      </w:r>
      <w:r w:rsidRPr="00783BBC">
        <w:rPr>
          <w:sz w:val="26"/>
          <w:szCs w:val="26"/>
        </w:rPr>
        <w:t>t e</w:t>
      </w:r>
      <w:r w:rsidRPr="00783BBC">
        <w:rPr>
          <w:spacing w:val="-2"/>
          <w:sz w:val="26"/>
          <w:szCs w:val="26"/>
        </w:rPr>
        <w:t xml:space="preserve"> </w:t>
      </w:r>
      <w:r w:rsidRPr="00783BBC">
        <w:rPr>
          <w:sz w:val="26"/>
          <w:szCs w:val="26"/>
        </w:rPr>
        <w:t>:</w:t>
      </w:r>
    </w:p>
    <w:p w14:paraId="75500621" w14:textId="77777777" w:rsidR="00FA7A69" w:rsidRPr="00783BBC" w:rsidRDefault="00FA7A69" w:rsidP="00FA7A69">
      <w:pPr>
        <w:pStyle w:val="BodyText"/>
        <w:tabs>
          <w:tab w:val="left" w:pos="3555"/>
        </w:tabs>
        <w:spacing w:before="6"/>
        <w:jc w:val="both"/>
        <w:rPr>
          <w:b/>
          <w:sz w:val="23"/>
        </w:rPr>
      </w:pPr>
      <w:r w:rsidRPr="00783BBC">
        <w:rPr>
          <w:b/>
          <w:sz w:val="23"/>
        </w:rPr>
        <w:tab/>
      </w:r>
    </w:p>
    <w:p w14:paraId="1A0806F1" w14:textId="1C79D087" w:rsidR="00FA7A69" w:rsidRPr="00783BBC" w:rsidRDefault="00FA7A69" w:rsidP="00783BBC">
      <w:pPr>
        <w:tabs>
          <w:tab w:val="left" w:pos="9072"/>
        </w:tabs>
        <w:spacing w:after="120"/>
        <w:ind w:left="102" w:firstLine="709"/>
        <w:jc w:val="both"/>
        <w:rPr>
          <w:lang w:val="ro-RO"/>
        </w:rPr>
      </w:pPr>
      <w:bookmarkStart w:id="5" w:name="_Hlk106611391"/>
      <w:r w:rsidRPr="00783BBC">
        <w:rPr>
          <w:b/>
          <w:lang w:val="ro-RO"/>
        </w:rPr>
        <w:t>Art. 1</w:t>
      </w:r>
      <w:r w:rsidRPr="00783BBC">
        <w:rPr>
          <w:lang w:val="ro-RO"/>
        </w:rPr>
        <w:t xml:space="preserve">. Se aprobă predarea către </w:t>
      </w:r>
      <w:r w:rsidR="00112CFB" w:rsidRPr="00783BBC">
        <w:rPr>
          <w:lang w:val="ro-RO"/>
        </w:rPr>
        <w:t>Ministerul Dezvoltării, Lucrărilor Publice si Administrației prin Compania Națională de Investiții ”CNI”.SA, pe bază de protocol,</w:t>
      </w:r>
      <w:r w:rsidR="00112CFB" w:rsidRPr="00783BBC">
        <w:rPr>
          <w:b/>
          <w:bCs/>
          <w:spacing w:val="1"/>
          <w:lang w:val="ro-RO"/>
        </w:rPr>
        <w:t xml:space="preserve"> </w:t>
      </w:r>
      <w:r w:rsidR="00112CFB" w:rsidRPr="00783BBC">
        <w:rPr>
          <w:spacing w:val="1"/>
          <w:lang w:val="ro-RO"/>
        </w:rPr>
        <w:t>proiect tip- Construire creșă mare, str. Milcovului, nr.1-5, Municipiul Târgu Mureș,</w:t>
      </w:r>
      <w:r w:rsidR="00112CFB" w:rsidRPr="00783BBC">
        <w:rPr>
          <w:b/>
          <w:bCs/>
          <w:spacing w:val="1"/>
          <w:lang w:val="ro-RO"/>
        </w:rPr>
        <w:t xml:space="preserve"> </w:t>
      </w:r>
      <w:r w:rsidR="00783BBC" w:rsidRPr="00783BBC">
        <w:rPr>
          <w:spacing w:val="1"/>
          <w:lang w:val="ro-RO"/>
        </w:rPr>
        <w:t>județul</w:t>
      </w:r>
      <w:r w:rsidR="00112CFB" w:rsidRPr="00783BBC">
        <w:rPr>
          <w:spacing w:val="1"/>
          <w:lang w:val="ro-RO"/>
        </w:rPr>
        <w:t xml:space="preserve"> Mureș</w:t>
      </w:r>
      <w:r w:rsidR="00112CFB" w:rsidRPr="00783BBC">
        <w:rPr>
          <w:b/>
          <w:bCs/>
          <w:spacing w:val="1"/>
          <w:lang w:val="ro-RO"/>
        </w:rPr>
        <w:t xml:space="preserve">, a terenului înscris in CF nr.144912, Târgu Mureș, nr.topo 144912, </w:t>
      </w:r>
      <w:r w:rsidR="008C5BD2">
        <w:rPr>
          <w:b/>
          <w:bCs/>
          <w:spacing w:val="1"/>
          <w:lang w:val="ro-RO"/>
        </w:rPr>
        <w:t>î</w:t>
      </w:r>
      <w:r w:rsidR="00112CFB" w:rsidRPr="00783BBC">
        <w:rPr>
          <w:b/>
          <w:bCs/>
          <w:spacing w:val="1"/>
          <w:lang w:val="ro-RO"/>
        </w:rPr>
        <w:t>n suprafață de 6552 mp,</w:t>
      </w:r>
      <w:r w:rsidR="00783BBC">
        <w:rPr>
          <w:b/>
          <w:bCs/>
          <w:spacing w:val="1"/>
          <w:lang w:val="ro-RO"/>
        </w:rPr>
        <w:t xml:space="preserve"> </w:t>
      </w:r>
      <w:r w:rsidR="00112CFB" w:rsidRPr="00783BBC">
        <w:rPr>
          <w:b/>
          <w:bCs/>
          <w:spacing w:val="1"/>
          <w:lang w:val="ro-RO"/>
        </w:rPr>
        <w:t xml:space="preserve">(din </w:t>
      </w:r>
      <w:r w:rsidR="00783BBC" w:rsidRPr="00783BBC">
        <w:rPr>
          <w:b/>
          <w:bCs/>
          <w:spacing w:val="1"/>
          <w:lang w:val="ro-RO"/>
        </w:rPr>
        <w:t>suprafața</w:t>
      </w:r>
      <w:r w:rsidR="00112CFB" w:rsidRPr="00783BBC">
        <w:rPr>
          <w:b/>
          <w:bCs/>
          <w:spacing w:val="1"/>
          <w:lang w:val="ro-RO"/>
        </w:rPr>
        <w:t xml:space="preserve"> totala de 6736 mp)  teren aflat în domeniul public, în proprietatea Municipiului Târgu Mureș, liber de orice sarcini, conform extrasului Cf anexata si PAD.</w:t>
      </w:r>
    </w:p>
    <w:bookmarkEnd w:id="5"/>
    <w:p w14:paraId="14DD5AF0" w14:textId="10612220" w:rsidR="00FA7A69" w:rsidRPr="00783BBC" w:rsidRDefault="00FA7A69" w:rsidP="00B70FE5">
      <w:pPr>
        <w:pStyle w:val="BodyText"/>
        <w:tabs>
          <w:tab w:val="left" w:pos="9072"/>
        </w:tabs>
        <w:spacing w:after="120"/>
        <w:ind w:firstLine="811"/>
        <w:jc w:val="both"/>
      </w:pPr>
      <w:r w:rsidRPr="00783BBC">
        <w:rPr>
          <w:b/>
        </w:rPr>
        <w:t>Art.</w:t>
      </w:r>
      <w:r w:rsidR="00B70FE5" w:rsidRPr="00783BBC">
        <w:rPr>
          <w:b/>
        </w:rPr>
        <w:t xml:space="preserve"> </w:t>
      </w:r>
      <w:r w:rsidRPr="00783BBC">
        <w:rPr>
          <w:b/>
        </w:rPr>
        <w:t>2</w:t>
      </w:r>
      <w:r w:rsidRPr="00783BBC">
        <w:t>.  Predarea amplasamentului menționat la art.1 se va face pe baza de protocol</w:t>
      </w:r>
      <w:r w:rsidRPr="00783BBC">
        <w:rPr>
          <w:spacing w:val="1"/>
        </w:rPr>
        <w:t xml:space="preserve"> </w:t>
      </w:r>
      <w:r w:rsidR="00112CFB" w:rsidRPr="00783BBC">
        <w:rPr>
          <w:spacing w:val="1"/>
        </w:rPr>
        <w:t>,</w:t>
      </w:r>
      <w:r w:rsidRPr="00783BBC">
        <w:t>încheiat</w:t>
      </w:r>
      <w:r w:rsidRPr="00783BBC">
        <w:rPr>
          <w:spacing w:val="1"/>
        </w:rPr>
        <w:t xml:space="preserve"> </w:t>
      </w:r>
      <w:r w:rsidRPr="00783BBC">
        <w:t>între</w:t>
      </w:r>
      <w:r w:rsidRPr="00783BBC">
        <w:rPr>
          <w:spacing w:val="1"/>
        </w:rPr>
        <w:t xml:space="preserve"> </w:t>
      </w:r>
      <w:r w:rsidRPr="00783BBC">
        <w:t>Municipiul</w:t>
      </w:r>
      <w:r w:rsidRPr="00783BBC">
        <w:rPr>
          <w:spacing w:val="1"/>
        </w:rPr>
        <w:t xml:space="preserve"> </w:t>
      </w:r>
      <w:r w:rsidRPr="00783BBC">
        <w:t>Târgu</w:t>
      </w:r>
      <w:r w:rsidRPr="00783BBC">
        <w:rPr>
          <w:spacing w:val="1"/>
        </w:rPr>
        <w:t xml:space="preserve"> </w:t>
      </w:r>
      <w:r w:rsidRPr="00783BBC">
        <w:t>Mureș</w:t>
      </w:r>
      <w:r w:rsidRPr="00783BBC">
        <w:rPr>
          <w:spacing w:val="1"/>
        </w:rPr>
        <w:t xml:space="preserve"> </w:t>
      </w:r>
      <w:r w:rsidRPr="00783BBC">
        <w:t>și</w:t>
      </w:r>
      <w:r w:rsidRPr="00783BBC">
        <w:rPr>
          <w:spacing w:val="1"/>
        </w:rPr>
        <w:t xml:space="preserve"> </w:t>
      </w:r>
      <w:r w:rsidRPr="00783BBC">
        <w:t>Ministerul</w:t>
      </w:r>
      <w:r w:rsidRPr="00783BBC">
        <w:rPr>
          <w:spacing w:val="1"/>
        </w:rPr>
        <w:t xml:space="preserve"> </w:t>
      </w:r>
      <w:r w:rsidRPr="00783BBC">
        <w:t>Dezvoltării,</w:t>
      </w:r>
      <w:r w:rsidRPr="00783BBC">
        <w:rPr>
          <w:spacing w:val="1"/>
        </w:rPr>
        <w:t xml:space="preserve"> </w:t>
      </w:r>
      <w:r w:rsidRPr="00783BBC">
        <w:t>Lucrărilor</w:t>
      </w:r>
      <w:r w:rsidRPr="00783BBC">
        <w:rPr>
          <w:spacing w:val="1"/>
        </w:rPr>
        <w:t xml:space="preserve"> </w:t>
      </w:r>
      <w:r w:rsidRPr="00783BBC">
        <w:t>Publice</w:t>
      </w:r>
      <w:r w:rsidRPr="00783BBC">
        <w:rPr>
          <w:spacing w:val="1"/>
        </w:rPr>
        <w:t xml:space="preserve"> </w:t>
      </w:r>
      <w:r w:rsidRPr="00783BBC">
        <w:t>și</w:t>
      </w:r>
      <w:r w:rsidRPr="00783BBC">
        <w:rPr>
          <w:spacing w:val="1"/>
        </w:rPr>
        <w:t xml:space="preserve"> </w:t>
      </w:r>
      <w:r w:rsidRPr="00783BBC">
        <w:t>Administrației,</w:t>
      </w:r>
      <w:r w:rsidRPr="00783BBC">
        <w:rPr>
          <w:spacing w:val="-1"/>
        </w:rPr>
        <w:t xml:space="preserve"> </w:t>
      </w:r>
      <w:r w:rsidRPr="00783BBC">
        <w:t>prin CNI SA</w:t>
      </w:r>
      <w:r w:rsidR="00112CFB" w:rsidRPr="00783BBC">
        <w:t>,</w:t>
      </w:r>
      <w:r w:rsidR="00783BBC">
        <w:t xml:space="preserve"> </w:t>
      </w:r>
      <w:r w:rsidR="00112CFB" w:rsidRPr="00783BBC">
        <w:t>conform documentelor urbanistice, cu respectarea reglementărilor în vigoare.</w:t>
      </w:r>
    </w:p>
    <w:p w14:paraId="0AF66403" w14:textId="427E7AAA" w:rsidR="00FA7A69" w:rsidRPr="00783BBC" w:rsidRDefault="00FA7A69" w:rsidP="00B70FE5">
      <w:pPr>
        <w:tabs>
          <w:tab w:val="left" w:pos="9072"/>
        </w:tabs>
        <w:spacing w:after="120"/>
        <w:ind w:firstLine="811"/>
        <w:jc w:val="both"/>
        <w:rPr>
          <w:color w:val="000000"/>
          <w:lang w:val="ro-RO" w:eastAsia="en-GB"/>
        </w:rPr>
      </w:pPr>
      <w:r w:rsidRPr="00783BBC">
        <w:rPr>
          <w:b/>
          <w:bCs/>
          <w:color w:val="000000"/>
          <w:lang w:val="ro-RO" w:eastAsia="en-GB"/>
        </w:rPr>
        <w:t xml:space="preserve">Art. </w:t>
      </w:r>
      <w:r w:rsidR="00B70FE5" w:rsidRPr="00783BBC">
        <w:rPr>
          <w:b/>
          <w:bCs/>
          <w:color w:val="000000"/>
          <w:lang w:val="ro-RO" w:eastAsia="en-GB"/>
        </w:rPr>
        <w:t xml:space="preserve">3. </w:t>
      </w:r>
      <w:r w:rsidRPr="00783BBC">
        <w:rPr>
          <w:color w:val="000000"/>
          <w:lang w:val="ro-RO" w:eastAsia="en-GB"/>
        </w:rPr>
        <w:t xml:space="preserve">  Municipiul Târgu Mureș se obligă să asigure suprafețele de teren necesare pentru organizarea și depozitarea șantierului.  </w:t>
      </w:r>
    </w:p>
    <w:p w14:paraId="29676AC2" w14:textId="0095BC3E" w:rsidR="00FA7A69" w:rsidRPr="00783BBC" w:rsidRDefault="00FA7A69" w:rsidP="00B70FE5">
      <w:pPr>
        <w:tabs>
          <w:tab w:val="left" w:pos="9072"/>
        </w:tabs>
        <w:spacing w:after="120"/>
        <w:ind w:firstLine="811"/>
        <w:jc w:val="both"/>
        <w:rPr>
          <w:lang w:val="ro-RO"/>
        </w:rPr>
      </w:pPr>
      <w:r w:rsidRPr="00783BBC">
        <w:rPr>
          <w:b/>
          <w:lang w:val="ro-RO"/>
        </w:rPr>
        <w:t>Art.</w:t>
      </w:r>
      <w:r w:rsidR="00B70FE5" w:rsidRPr="00783BBC">
        <w:rPr>
          <w:b/>
          <w:lang w:val="ro-RO"/>
        </w:rPr>
        <w:t xml:space="preserve"> 4.</w:t>
      </w:r>
      <w:r w:rsidRPr="00783BBC">
        <w:rPr>
          <w:b/>
          <w:spacing w:val="1"/>
          <w:lang w:val="ro-RO"/>
        </w:rPr>
        <w:t xml:space="preserve"> </w:t>
      </w:r>
      <w:r w:rsidRPr="00783BBC">
        <w:rPr>
          <w:lang w:val="ro-RO"/>
        </w:rPr>
        <w:t>Se</w:t>
      </w:r>
      <w:r w:rsidRPr="00783BBC">
        <w:rPr>
          <w:spacing w:val="1"/>
          <w:lang w:val="ro-RO"/>
        </w:rPr>
        <w:t xml:space="preserve"> </w:t>
      </w:r>
      <w:r w:rsidRPr="00783BBC">
        <w:rPr>
          <w:lang w:val="ro-RO"/>
        </w:rPr>
        <w:t>mandatează</w:t>
      </w:r>
      <w:r w:rsidRPr="00783BBC">
        <w:rPr>
          <w:spacing w:val="1"/>
          <w:lang w:val="ro-RO"/>
        </w:rPr>
        <w:t xml:space="preserve"> </w:t>
      </w:r>
      <w:r w:rsidRPr="00783BBC">
        <w:rPr>
          <w:lang w:val="ro-RO"/>
        </w:rPr>
        <w:t>primarul</w:t>
      </w:r>
      <w:r w:rsidRPr="00783BBC">
        <w:rPr>
          <w:spacing w:val="1"/>
          <w:lang w:val="ro-RO"/>
        </w:rPr>
        <w:t xml:space="preserve"> </w:t>
      </w:r>
      <w:r w:rsidRPr="00783BBC">
        <w:rPr>
          <w:lang w:val="ro-RO"/>
        </w:rPr>
        <w:t>Municipiului</w:t>
      </w:r>
      <w:r w:rsidRPr="00783BBC">
        <w:rPr>
          <w:spacing w:val="1"/>
          <w:lang w:val="ro-RO"/>
        </w:rPr>
        <w:t xml:space="preserve"> </w:t>
      </w:r>
      <w:r w:rsidRPr="00783BBC">
        <w:rPr>
          <w:lang w:val="ro-RO"/>
        </w:rPr>
        <w:t>Târgu</w:t>
      </w:r>
      <w:r w:rsidRPr="00783BBC">
        <w:rPr>
          <w:spacing w:val="1"/>
          <w:lang w:val="ro-RO"/>
        </w:rPr>
        <w:t xml:space="preserve"> </w:t>
      </w:r>
      <w:r w:rsidRPr="00783BBC">
        <w:rPr>
          <w:lang w:val="ro-RO"/>
        </w:rPr>
        <w:t>Mureș,</w:t>
      </w:r>
      <w:r w:rsidRPr="00783BBC">
        <w:rPr>
          <w:spacing w:val="1"/>
          <w:lang w:val="ro-RO"/>
        </w:rPr>
        <w:t xml:space="preserve"> </w:t>
      </w:r>
      <w:r w:rsidRPr="00783BBC">
        <w:rPr>
          <w:lang w:val="ro-RO"/>
        </w:rPr>
        <w:t>dl.</w:t>
      </w:r>
      <w:r w:rsidRPr="00783BBC">
        <w:rPr>
          <w:spacing w:val="1"/>
          <w:lang w:val="ro-RO"/>
        </w:rPr>
        <w:t xml:space="preserve"> </w:t>
      </w:r>
      <w:r w:rsidRPr="00783BBC">
        <w:rPr>
          <w:lang w:val="ro-RO"/>
        </w:rPr>
        <w:t>Soós</w:t>
      </w:r>
      <w:r w:rsidRPr="00783BBC">
        <w:rPr>
          <w:spacing w:val="1"/>
          <w:lang w:val="ro-RO"/>
        </w:rPr>
        <w:t xml:space="preserve"> </w:t>
      </w:r>
      <w:r w:rsidRPr="00783BBC">
        <w:rPr>
          <w:lang w:val="ro-RO"/>
        </w:rPr>
        <w:t>Zoltán,</w:t>
      </w:r>
      <w:r w:rsidRPr="00783BBC">
        <w:rPr>
          <w:spacing w:val="56"/>
          <w:lang w:val="ro-RO"/>
        </w:rPr>
        <w:t xml:space="preserve"> </w:t>
      </w:r>
      <w:r w:rsidRPr="00783BBC">
        <w:rPr>
          <w:lang w:val="ro-RO"/>
        </w:rPr>
        <w:t>cu</w:t>
      </w:r>
      <w:r w:rsidRPr="00783BBC">
        <w:rPr>
          <w:spacing w:val="1"/>
          <w:lang w:val="ro-RO"/>
        </w:rPr>
        <w:t xml:space="preserve"> </w:t>
      </w:r>
      <w:r w:rsidRPr="00783BBC">
        <w:rPr>
          <w:lang w:val="ro-RO"/>
        </w:rPr>
        <w:t>semnarea</w:t>
      </w:r>
      <w:r w:rsidRPr="00783BBC">
        <w:rPr>
          <w:spacing w:val="-2"/>
          <w:lang w:val="ro-RO"/>
        </w:rPr>
        <w:t xml:space="preserve"> </w:t>
      </w:r>
      <w:r w:rsidRPr="00783BBC">
        <w:rPr>
          <w:lang w:val="ro-RO"/>
        </w:rPr>
        <w:t>protocolului.</w:t>
      </w:r>
    </w:p>
    <w:p w14:paraId="7F7759A2" w14:textId="10C990C2" w:rsidR="00FA7A69" w:rsidRPr="00783BBC" w:rsidRDefault="00FA7A69" w:rsidP="00B70FE5">
      <w:pPr>
        <w:pStyle w:val="BodyText"/>
        <w:tabs>
          <w:tab w:val="left" w:pos="9072"/>
        </w:tabs>
        <w:spacing w:after="120"/>
        <w:ind w:firstLine="811"/>
        <w:jc w:val="both"/>
      </w:pPr>
      <w:r w:rsidRPr="00783BBC">
        <w:rPr>
          <w:b/>
        </w:rPr>
        <w:t>Art.</w:t>
      </w:r>
      <w:r w:rsidR="00B70FE5" w:rsidRPr="00783BBC">
        <w:rPr>
          <w:b/>
        </w:rPr>
        <w:t xml:space="preserve"> 5.</w:t>
      </w:r>
      <w:r w:rsidRPr="00783BBC">
        <w:rPr>
          <w:spacing w:val="1"/>
        </w:rPr>
        <w:t xml:space="preserve"> </w:t>
      </w:r>
      <w:r w:rsidRPr="00783BBC">
        <w:t>Se</w:t>
      </w:r>
      <w:r w:rsidRPr="00783BBC">
        <w:rPr>
          <w:spacing w:val="1"/>
        </w:rPr>
        <w:t xml:space="preserve"> </w:t>
      </w:r>
      <w:r w:rsidRPr="00783BBC">
        <w:t>aprobă</w:t>
      </w:r>
      <w:r w:rsidRPr="00783BBC">
        <w:rPr>
          <w:spacing w:val="1"/>
        </w:rPr>
        <w:t xml:space="preserve"> </w:t>
      </w:r>
      <w:r w:rsidRPr="00783BBC">
        <w:t>asigurarea</w:t>
      </w:r>
      <w:r w:rsidRPr="00783BBC">
        <w:rPr>
          <w:spacing w:val="1"/>
        </w:rPr>
        <w:t xml:space="preserve"> </w:t>
      </w:r>
      <w:r w:rsidRPr="00783BBC">
        <w:t>finanțării</w:t>
      </w:r>
      <w:r w:rsidRPr="00783BBC">
        <w:rPr>
          <w:spacing w:val="1"/>
        </w:rPr>
        <w:t xml:space="preserve"> </w:t>
      </w:r>
      <w:r w:rsidRPr="00783BBC">
        <w:t>de</w:t>
      </w:r>
      <w:r w:rsidRPr="00783BBC">
        <w:rPr>
          <w:spacing w:val="1"/>
        </w:rPr>
        <w:t xml:space="preserve"> </w:t>
      </w:r>
      <w:r w:rsidRPr="00783BBC">
        <w:t>către</w:t>
      </w:r>
      <w:r w:rsidRPr="00783BBC">
        <w:rPr>
          <w:spacing w:val="1"/>
        </w:rPr>
        <w:t xml:space="preserve"> </w:t>
      </w:r>
      <w:r w:rsidRPr="00783BBC">
        <w:t>Municipiul</w:t>
      </w:r>
      <w:r w:rsidRPr="00783BBC">
        <w:rPr>
          <w:spacing w:val="1"/>
        </w:rPr>
        <w:t xml:space="preserve"> </w:t>
      </w:r>
      <w:r w:rsidRPr="00783BBC">
        <w:t>Târgu</w:t>
      </w:r>
      <w:r w:rsidRPr="00783BBC">
        <w:rPr>
          <w:spacing w:val="1"/>
        </w:rPr>
        <w:t xml:space="preserve"> </w:t>
      </w:r>
      <w:r w:rsidRPr="00783BBC">
        <w:t>Mureș</w:t>
      </w:r>
      <w:r w:rsidRPr="00783BBC">
        <w:rPr>
          <w:spacing w:val="1"/>
        </w:rPr>
        <w:t xml:space="preserve"> </w:t>
      </w:r>
      <w:r w:rsidRPr="00783BBC">
        <w:t>pentru</w:t>
      </w:r>
      <w:r w:rsidRPr="00783BBC">
        <w:rPr>
          <w:spacing w:val="1"/>
        </w:rPr>
        <w:t xml:space="preserve"> </w:t>
      </w:r>
      <w:r w:rsidRPr="00783BBC">
        <w:t>realizarea</w:t>
      </w:r>
      <w:r w:rsidRPr="00783BBC">
        <w:rPr>
          <w:spacing w:val="-1"/>
        </w:rPr>
        <w:t xml:space="preserve"> </w:t>
      </w:r>
      <w:r w:rsidRPr="00783BBC">
        <w:t>racordului la</w:t>
      </w:r>
      <w:r w:rsidRPr="00783BBC">
        <w:rPr>
          <w:spacing w:val="-1"/>
        </w:rPr>
        <w:t xml:space="preserve"> </w:t>
      </w:r>
      <w:r w:rsidRPr="00783BBC">
        <w:t>utilități</w:t>
      </w:r>
      <w:r w:rsidR="00112CFB" w:rsidRPr="00783BBC">
        <w:t xml:space="preserve"> ( apă, energie electrică, canalizare, etc.)</w:t>
      </w:r>
      <w:r w:rsidRPr="00783BBC">
        <w:t>.</w:t>
      </w:r>
    </w:p>
    <w:p w14:paraId="20B68ECB" w14:textId="26A69104" w:rsidR="00FA7A69" w:rsidRPr="00783BBC" w:rsidRDefault="00FA7A69" w:rsidP="00B70FE5">
      <w:pPr>
        <w:pStyle w:val="BodyText"/>
        <w:tabs>
          <w:tab w:val="left" w:pos="9072"/>
        </w:tabs>
        <w:spacing w:after="120"/>
        <w:ind w:firstLine="811"/>
        <w:jc w:val="both"/>
      </w:pPr>
      <w:r w:rsidRPr="00783BBC">
        <w:rPr>
          <w:b/>
        </w:rPr>
        <w:t>Art.</w:t>
      </w:r>
      <w:r w:rsidR="00B70FE5" w:rsidRPr="00783BBC">
        <w:rPr>
          <w:b/>
        </w:rPr>
        <w:t xml:space="preserve"> 6.</w:t>
      </w:r>
      <w:r w:rsidRPr="00783BBC">
        <w:rPr>
          <w:b/>
        </w:rPr>
        <w:t xml:space="preserve"> </w:t>
      </w:r>
      <w:r w:rsidRPr="00783BBC">
        <w:t>Se aprobă asigurarea mentenanței și menținerea destinației imobilului realizat, pe o perioadă de minim 15</w:t>
      </w:r>
      <w:r w:rsidRPr="00783BBC">
        <w:rPr>
          <w:spacing w:val="1"/>
        </w:rPr>
        <w:t xml:space="preserve"> </w:t>
      </w:r>
      <w:r w:rsidRPr="00783BBC">
        <w:t>ani,</w:t>
      </w:r>
      <w:r w:rsidRPr="00783BBC">
        <w:rPr>
          <w:spacing w:val="-1"/>
        </w:rPr>
        <w:t xml:space="preserve"> </w:t>
      </w:r>
      <w:r w:rsidRPr="00783BBC">
        <w:t>după predarea</w:t>
      </w:r>
      <w:r w:rsidRPr="00783BBC">
        <w:rPr>
          <w:spacing w:val="-1"/>
        </w:rPr>
        <w:t xml:space="preserve"> </w:t>
      </w:r>
      <w:r w:rsidRPr="00783BBC">
        <w:t>investiției către</w:t>
      </w:r>
      <w:r w:rsidRPr="00783BBC">
        <w:rPr>
          <w:spacing w:val="-2"/>
        </w:rPr>
        <w:t xml:space="preserve"> </w:t>
      </w:r>
      <w:r w:rsidRPr="00783BBC">
        <w:t>autoritatea</w:t>
      </w:r>
      <w:r w:rsidRPr="00783BBC">
        <w:rPr>
          <w:spacing w:val="-1"/>
        </w:rPr>
        <w:t xml:space="preserve"> </w:t>
      </w:r>
      <w:r w:rsidRPr="00783BBC">
        <w:t>publică</w:t>
      </w:r>
      <w:r w:rsidRPr="00783BBC">
        <w:rPr>
          <w:spacing w:val="-1"/>
        </w:rPr>
        <w:t xml:space="preserve"> </w:t>
      </w:r>
      <w:r w:rsidRPr="00783BBC">
        <w:t>locală</w:t>
      </w:r>
      <w:r w:rsidR="00783BBC">
        <w:t>.</w:t>
      </w:r>
    </w:p>
    <w:p w14:paraId="1690CDCD" w14:textId="33CC848D" w:rsidR="00FA7A69" w:rsidRPr="00783BBC" w:rsidRDefault="00FA7A69" w:rsidP="00B70FE5">
      <w:pPr>
        <w:pStyle w:val="BodyText"/>
        <w:tabs>
          <w:tab w:val="left" w:pos="9072"/>
        </w:tabs>
        <w:spacing w:after="120"/>
        <w:ind w:firstLine="811"/>
        <w:jc w:val="both"/>
      </w:pPr>
      <w:r w:rsidRPr="00783BBC">
        <w:rPr>
          <w:b/>
        </w:rPr>
        <w:t>Art.</w:t>
      </w:r>
      <w:r w:rsidR="00B70FE5" w:rsidRPr="00783BBC">
        <w:rPr>
          <w:b/>
        </w:rPr>
        <w:t xml:space="preserve"> 7</w:t>
      </w:r>
      <w:r w:rsidRPr="00783BBC">
        <w:rPr>
          <w:b/>
        </w:rPr>
        <w:t xml:space="preserve">. </w:t>
      </w:r>
      <w:r w:rsidRPr="00783BBC">
        <w:t>Cu</w:t>
      </w:r>
      <w:r w:rsidRPr="00783BBC">
        <w:rPr>
          <w:spacing w:val="1"/>
        </w:rPr>
        <w:t xml:space="preserve"> </w:t>
      </w:r>
      <w:r w:rsidRPr="00783BBC">
        <w:t>aducerea la</w:t>
      </w:r>
      <w:r w:rsidRPr="00783BBC">
        <w:rPr>
          <w:spacing w:val="1"/>
        </w:rPr>
        <w:t xml:space="preserve"> </w:t>
      </w:r>
      <w:r w:rsidRPr="00783BBC">
        <w:t>îndeplinire a</w:t>
      </w:r>
      <w:r w:rsidRPr="00783BBC">
        <w:rPr>
          <w:spacing w:val="1"/>
        </w:rPr>
        <w:t xml:space="preserve"> </w:t>
      </w:r>
      <w:r w:rsidRPr="00783BBC">
        <w:t>prevederilor prezentei</w:t>
      </w:r>
      <w:r w:rsidRPr="00783BBC">
        <w:rPr>
          <w:spacing w:val="1"/>
        </w:rPr>
        <w:t xml:space="preserve"> </w:t>
      </w:r>
      <w:r w:rsidRPr="00783BBC">
        <w:t>hotărâri</w:t>
      </w:r>
      <w:r w:rsidRPr="00783BBC">
        <w:rPr>
          <w:spacing w:val="1"/>
        </w:rPr>
        <w:t xml:space="preserve"> </w:t>
      </w:r>
      <w:r w:rsidRPr="00783BBC">
        <w:t>se</w:t>
      </w:r>
      <w:r w:rsidRPr="00783BBC">
        <w:rPr>
          <w:spacing w:val="1"/>
        </w:rPr>
        <w:t xml:space="preserve"> </w:t>
      </w:r>
      <w:r w:rsidRPr="00783BBC">
        <w:t>însărcinează</w:t>
      </w:r>
      <w:r w:rsidRPr="00783BBC">
        <w:rPr>
          <w:spacing w:val="1"/>
        </w:rPr>
        <w:t xml:space="preserve"> </w:t>
      </w:r>
      <w:r w:rsidRPr="00783BBC">
        <w:t>executivul</w:t>
      </w:r>
      <w:r w:rsidRPr="00783BBC">
        <w:rPr>
          <w:spacing w:val="1"/>
        </w:rPr>
        <w:t xml:space="preserve"> </w:t>
      </w:r>
      <w:r w:rsidRPr="00783BBC">
        <w:t>Municipiului</w:t>
      </w:r>
      <w:r w:rsidRPr="00783BBC">
        <w:rPr>
          <w:spacing w:val="1"/>
        </w:rPr>
        <w:t xml:space="preserve"> </w:t>
      </w:r>
      <w:r w:rsidRPr="00783BBC">
        <w:t>Târgu</w:t>
      </w:r>
      <w:r w:rsidRPr="00783BBC">
        <w:rPr>
          <w:spacing w:val="1"/>
        </w:rPr>
        <w:t xml:space="preserve"> </w:t>
      </w:r>
      <w:r w:rsidRPr="00783BBC">
        <w:t>Mureș</w:t>
      </w:r>
      <w:r w:rsidRPr="00783BBC">
        <w:rPr>
          <w:spacing w:val="1"/>
        </w:rPr>
        <w:t xml:space="preserve"> </w:t>
      </w:r>
      <w:r w:rsidRPr="00783BBC">
        <w:t>prin</w:t>
      </w:r>
      <w:r w:rsidRPr="00783BBC">
        <w:rPr>
          <w:spacing w:val="1"/>
        </w:rPr>
        <w:t xml:space="preserve"> </w:t>
      </w:r>
      <w:r w:rsidRPr="00783BBC">
        <w:t>Direcția</w:t>
      </w:r>
      <w:r w:rsidRPr="00783BBC">
        <w:rPr>
          <w:spacing w:val="1"/>
        </w:rPr>
        <w:t xml:space="preserve"> </w:t>
      </w:r>
      <w:r w:rsidRPr="00783BBC">
        <w:t>Școli,</w:t>
      </w:r>
      <w:r w:rsidRPr="00783BBC">
        <w:rPr>
          <w:spacing w:val="1"/>
        </w:rPr>
        <w:t xml:space="preserve"> </w:t>
      </w:r>
      <w:r w:rsidRPr="00783BBC">
        <w:t>Direcția</w:t>
      </w:r>
      <w:r w:rsidRPr="00783BBC">
        <w:rPr>
          <w:spacing w:val="1"/>
        </w:rPr>
        <w:t xml:space="preserve"> </w:t>
      </w:r>
      <w:r w:rsidRPr="00783BBC">
        <w:t>Economică,</w:t>
      </w:r>
      <w:r w:rsidRPr="00783BBC">
        <w:rPr>
          <w:spacing w:val="1"/>
        </w:rPr>
        <w:t xml:space="preserve"> </w:t>
      </w:r>
      <w:r w:rsidRPr="00783BBC">
        <w:t>Serviciul</w:t>
      </w:r>
      <w:r w:rsidRPr="00783BBC">
        <w:rPr>
          <w:spacing w:val="1"/>
        </w:rPr>
        <w:t xml:space="preserve"> </w:t>
      </w:r>
      <w:r w:rsidRPr="00783BBC">
        <w:t>Public</w:t>
      </w:r>
      <w:r w:rsidRPr="00783BBC">
        <w:rPr>
          <w:spacing w:val="-2"/>
        </w:rPr>
        <w:t xml:space="preserve"> </w:t>
      </w:r>
      <w:r w:rsidRPr="00783BBC">
        <w:t>Administrația Domeniului Public și Direcția</w:t>
      </w:r>
      <w:r w:rsidRPr="00783BBC">
        <w:rPr>
          <w:spacing w:val="-2"/>
        </w:rPr>
        <w:t xml:space="preserve"> </w:t>
      </w:r>
      <w:r w:rsidRPr="00783BBC">
        <w:t>tehnică.</w:t>
      </w:r>
    </w:p>
    <w:p w14:paraId="128AAC42" w14:textId="77777777" w:rsidR="00B70FE5" w:rsidRPr="00783BBC" w:rsidRDefault="00FA7A69" w:rsidP="00B70FE5">
      <w:pPr>
        <w:pStyle w:val="BodyText"/>
        <w:tabs>
          <w:tab w:val="left" w:pos="9072"/>
        </w:tabs>
        <w:spacing w:after="120"/>
        <w:ind w:firstLine="811"/>
        <w:jc w:val="both"/>
      </w:pPr>
      <w:r w:rsidRPr="00783BBC">
        <w:rPr>
          <w:b/>
          <w:bCs/>
        </w:rPr>
        <w:t xml:space="preserve">Art. </w:t>
      </w:r>
      <w:r w:rsidR="00B70FE5" w:rsidRPr="00783BBC">
        <w:rPr>
          <w:b/>
          <w:bCs/>
        </w:rPr>
        <w:t>8</w:t>
      </w:r>
      <w:r w:rsidRPr="00783BBC">
        <w:rPr>
          <w:b/>
          <w:bCs/>
        </w:rPr>
        <w:t>.</w:t>
      </w:r>
      <w:r w:rsidRPr="00783BBC">
        <w:t xml:space="preserve"> </w:t>
      </w:r>
      <w:r w:rsidR="00B70FE5" w:rsidRPr="00783BBC">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p>
    <w:p w14:paraId="7FFC97C3" w14:textId="552EEF2B" w:rsidR="00FA7A69" w:rsidRPr="00783BBC" w:rsidRDefault="00FA7A69" w:rsidP="00B70FE5">
      <w:pPr>
        <w:pStyle w:val="BodyText"/>
        <w:tabs>
          <w:tab w:val="left" w:pos="9072"/>
        </w:tabs>
        <w:ind w:firstLine="811"/>
        <w:contextualSpacing/>
        <w:jc w:val="both"/>
      </w:pPr>
      <w:r w:rsidRPr="00783BBC">
        <w:rPr>
          <w:b/>
        </w:rPr>
        <w:t>Art.</w:t>
      </w:r>
      <w:r w:rsidR="00B70FE5" w:rsidRPr="00783BBC">
        <w:rPr>
          <w:b/>
        </w:rPr>
        <w:t xml:space="preserve"> 9.</w:t>
      </w:r>
      <w:r w:rsidRPr="00783BBC">
        <w:rPr>
          <w:spacing w:val="-2"/>
        </w:rPr>
        <w:t xml:space="preserve"> </w:t>
      </w:r>
      <w:r w:rsidRPr="00783BBC">
        <w:t>Prezenta</w:t>
      </w:r>
      <w:r w:rsidRPr="00783BBC">
        <w:rPr>
          <w:spacing w:val="-1"/>
        </w:rPr>
        <w:t xml:space="preserve"> </w:t>
      </w:r>
      <w:r w:rsidRPr="00783BBC">
        <w:t>hotărâre se</w:t>
      </w:r>
      <w:r w:rsidRPr="00783BBC">
        <w:rPr>
          <w:spacing w:val="-3"/>
        </w:rPr>
        <w:t xml:space="preserve"> </w:t>
      </w:r>
      <w:r w:rsidRPr="00783BBC">
        <w:t>comunică:</w:t>
      </w:r>
    </w:p>
    <w:p w14:paraId="18571039" w14:textId="77777777" w:rsidR="00FA7A69" w:rsidRPr="00783BBC" w:rsidRDefault="00FA7A69" w:rsidP="00783BBC">
      <w:pPr>
        <w:pStyle w:val="BodyText"/>
        <w:numPr>
          <w:ilvl w:val="0"/>
          <w:numId w:val="6"/>
        </w:numPr>
        <w:tabs>
          <w:tab w:val="left" w:pos="1985"/>
          <w:tab w:val="left" w:pos="9072"/>
        </w:tabs>
        <w:ind w:left="1701" w:firstLine="0"/>
        <w:contextualSpacing/>
        <w:jc w:val="both"/>
      </w:pPr>
      <w:r w:rsidRPr="00783BBC">
        <w:t>Direcției</w:t>
      </w:r>
      <w:r w:rsidRPr="00783BBC">
        <w:rPr>
          <w:spacing w:val="-4"/>
        </w:rPr>
        <w:t xml:space="preserve"> </w:t>
      </w:r>
      <w:r w:rsidRPr="00783BBC">
        <w:t>Școli,</w:t>
      </w:r>
    </w:p>
    <w:p w14:paraId="5F162243" w14:textId="477BC82A" w:rsidR="00FA7A69" w:rsidRPr="00783BBC" w:rsidRDefault="00FA7A69" w:rsidP="00783BBC">
      <w:pPr>
        <w:pStyle w:val="BodyText"/>
        <w:numPr>
          <w:ilvl w:val="0"/>
          <w:numId w:val="6"/>
        </w:numPr>
        <w:tabs>
          <w:tab w:val="left" w:pos="1985"/>
          <w:tab w:val="left" w:pos="9072"/>
        </w:tabs>
        <w:ind w:left="1701" w:firstLine="0"/>
        <w:contextualSpacing/>
        <w:jc w:val="both"/>
      </w:pPr>
      <w:r w:rsidRPr="00783BBC">
        <w:t>Direcției</w:t>
      </w:r>
      <w:r w:rsidRPr="00783BBC">
        <w:rPr>
          <w:spacing w:val="-3"/>
        </w:rPr>
        <w:t xml:space="preserve"> </w:t>
      </w:r>
      <w:r w:rsidRPr="00783BBC">
        <w:t>Economice,</w:t>
      </w:r>
    </w:p>
    <w:p w14:paraId="6F2D5016" w14:textId="4F079E4F" w:rsidR="00FA7A69" w:rsidRPr="00783BBC" w:rsidRDefault="00FA7A69" w:rsidP="00783BBC">
      <w:pPr>
        <w:pStyle w:val="BodyText"/>
        <w:numPr>
          <w:ilvl w:val="0"/>
          <w:numId w:val="6"/>
        </w:numPr>
        <w:tabs>
          <w:tab w:val="left" w:pos="1985"/>
          <w:tab w:val="left" w:pos="9072"/>
        </w:tabs>
        <w:ind w:left="1701" w:firstLine="0"/>
        <w:jc w:val="both"/>
      </w:pPr>
      <w:r w:rsidRPr="00783BBC">
        <w:t>Serviciul</w:t>
      </w:r>
      <w:r w:rsidR="00B70FE5" w:rsidRPr="00783BBC">
        <w:t>ui</w:t>
      </w:r>
      <w:r w:rsidRPr="00783BBC">
        <w:rPr>
          <w:spacing w:val="-2"/>
        </w:rPr>
        <w:t xml:space="preserve"> </w:t>
      </w:r>
      <w:r w:rsidRPr="00783BBC">
        <w:t>Public</w:t>
      </w:r>
      <w:r w:rsidRPr="00783BBC">
        <w:rPr>
          <w:spacing w:val="-2"/>
        </w:rPr>
        <w:t xml:space="preserve"> </w:t>
      </w:r>
      <w:r w:rsidRPr="00783BBC">
        <w:t xml:space="preserve">Administrația </w:t>
      </w:r>
      <w:r w:rsidRPr="00783BBC">
        <w:rPr>
          <w:spacing w:val="-1"/>
        </w:rPr>
        <w:t xml:space="preserve"> </w:t>
      </w:r>
      <w:r w:rsidRPr="00783BBC">
        <w:t>Domeniului</w:t>
      </w:r>
      <w:r w:rsidRPr="00783BBC">
        <w:rPr>
          <w:spacing w:val="-2"/>
        </w:rPr>
        <w:t xml:space="preserve"> </w:t>
      </w:r>
      <w:r w:rsidRPr="00783BBC">
        <w:t>Public,</w:t>
      </w:r>
    </w:p>
    <w:p w14:paraId="38663D7A" w14:textId="016AF9A9" w:rsidR="00FA7A69" w:rsidRPr="00783BBC" w:rsidRDefault="00FA7A69" w:rsidP="00783BBC">
      <w:pPr>
        <w:pStyle w:val="BodyText"/>
        <w:numPr>
          <w:ilvl w:val="0"/>
          <w:numId w:val="6"/>
        </w:numPr>
        <w:tabs>
          <w:tab w:val="left" w:pos="1985"/>
          <w:tab w:val="left" w:pos="9072"/>
        </w:tabs>
        <w:ind w:left="1701" w:firstLine="0"/>
        <w:jc w:val="both"/>
      </w:pPr>
      <w:r w:rsidRPr="00783BBC">
        <w:t>Direcți</w:t>
      </w:r>
      <w:r w:rsidR="00B70FE5" w:rsidRPr="00783BBC">
        <w:t>ei</w:t>
      </w:r>
      <w:r w:rsidRPr="00783BBC">
        <w:rPr>
          <w:spacing w:val="-4"/>
        </w:rPr>
        <w:t xml:space="preserve"> </w:t>
      </w:r>
      <w:r w:rsidRPr="00783BBC">
        <w:t>tehnic</w:t>
      </w:r>
      <w:r w:rsidR="00B70FE5" w:rsidRPr="00783BBC">
        <w:t>e.</w:t>
      </w:r>
    </w:p>
    <w:p w14:paraId="455130EF" w14:textId="77777777" w:rsidR="00FA7A69" w:rsidRPr="00783BBC" w:rsidRDefault="00FA7A69" w:rsidP="00FA7A69">
      <w:pPr>
        <w:pStyle w:val="BodyText"/>
        <w:ind w:left="810"/>
        <w:jc w:val="both"/>
      </w:pPr>
    </w:p>
    <w:p w14:paraId="56CF22D4" w14:textId="77777777" w:rsidR="00FA7A69" w:rsidRPr="00783BBC" w:rsidRDefault="00FA7A69" w:rsidP="00FA7A69">
      <w:pPr>
        <w:pStyle w:val="BodyText"/>
        <w:ind w:left="810"/>
        <w:jc w:val="both"/>
      </w:pPr>
    </w:p>
    <w:p w14:paraId="63780F55" w14:textId="77777777" w:rsidR="00FA7A69" w:rsidRPr="00783BBC" w:rsidRDefault="00FA7A69" w:rsidP="00FA7A69">
      <w:pPr>
        <w:pStyle w:val="BodyText"/>
        <w:ind w:left="810"/>
        <w:jc w:val="both"/>
      </w:pPr>
    </w:p>
    <w:p w14:paraId="0FF11470" w14:textId="77777777" w:rsidR="00FA7A69" w:rsidRPr="00783BBC" w:rsidRDefault="00FA7A69" w:rsidP="00FA7A69">
      <w:pPr>
        <w:pStyle w:val="BodyText"/>
        <w:ind w:left="810"/>
        <w:jc w:val="both"/>
      </w:pPr>
    </w:p>
    <w:p w14:paraId="2EA9B706" w14:textId="77777777" w:rsidR="00FA7A69" w:rsidRPr="00783BBC" w:rsidRDefault="00FA7A69" w:rsidP="00FA7A69">
      <w:pPr>
        <w:tabs>
          <w:tab w:val="left" w:pos="1541"/>
          <w:tab w:val="left" w:pos="1542"/>
        </w:tabs>
        <w:ind w:left="810"/>
        <w:jc w:val="both"/>
        <w:rPr>
          <w:lang w:val="ro-RO"/>
        </w:rPr>
      </w:pPr>
    </w:p>
    <w:p w14:paraId="3FDF2CB5" w14:textId="60258BC6" w:rsidR="00FA7A69" w:rsidRPr="00783BBC" w:rsidRDefault="00783BBC" w:rsidP="00783BBC">
      <w:pPr>
        <w:pStyle w:val="ListParagraph"/>
        <w:ind w:left="0"/>
        <w:jc w:val="center"/>
        <w:rPr>
          <w:b/>
          <w:noProof/>
          <w:color w:val="040408"/>
          <w:lang w:val="ro-RO" w:eastAsia="ro-RO" w:bidi="he-IL"/>
        </w:rPr>
      </w:pPr>
      <w:r>
        <w:rPr>
          <w:b/>
          <w:noProof/>
          <w:color w:val="040408"/>
          <w:lang w:val="ro-RO" w:eastAsia="ro-RO" w:bidi="he-IL"/>
        </w:rPr>
        <w:t xml:space="preserve">  </w:t>
      </w:r>
      <w:r w:rsidR="00FA7A69" w:rsidRPr="00783BBC">
        <w:rPr>
          <w:b/>
          <w:noProof/>
          <w:color w:val="040408"/>
          <w:lang w:val="ro-RO" w:eastAsia="ro-RO" w:bidi="he-IL"/>
        </w:rPr>
        <w:t>Viză de legalitate</w:t>
      </w:r>
      <w:r w:rsidR="00FA7A69" w:rsidRPr="00783BBC">
        <w:rPr>
          <w:b/>
          <w:bCs/>
          <w:noProof/>
          <w:color w:val="040408"/>
          <w:lang w:val="ro-RO" w:eastAsia="ro-RO" w:bidi="he-IL"/>
        </w:rPr>
        <w:t>,</w:t>
      </w:r>
    </w:p>
    <w:p w14:paraId="6FC2F930" w14:textId="5E769345" w:rsidR="00FA7A69" w:rsidRPr="00783BBC" w:rsidRDefault="00FA7A69" w:rsidP="00783BBC">
      <w:pPr>
        <w:pStyle w:val="ListParagraph"/>
        <w:ind w:left="0"/>
        <w:jc w:val="center"/>
        <w:rPr>
          <w:b/>
          <w:noProof/>
          <w:lang w:val="ro-RO"/>
        </w:rPr>
      </w:pPr>
      <w:bookmarkStart w:id="6" w:name="_Hlk104279324"/>
      <w:r w:rsidRPr="00783BBC">
        <w:rPr>
          <w:b/>
          <w:noProof/>
          <w:lang w:val="ro-RO"/>
        </w:rPr>
        <w:t>Secretarul general al Municipiului Târgu Mureș</w:t>
      </w:r>
    </w:p>
    <w:p w14:paraId="25DE93AF" w14:textId="4795C2DB" w:rsidR="00FA7A69" w:rsidRPr="00783BBC" w:rsidRDefault="00FA7A69" w:rsidP="00783BBC">
      <w:pPr>
        <w:widowControl w:val="0"/>
        <w:autoSpaceDE w:val="0"/>
        <w:autoSpaceDN w:val="0"/>
        <w:jc w:val="center"/>
        <w:rPr>
          <w:b/>
          <w:bCs/>
          <w:noProof/>
          <w:lang w:val="ro-RO"/>
        </w:rPr>
      </w:pPr>
      <w:r w:rsidRPr="00783BBC">
        <w:rPr>
          <w:b/>
          <w:bCs/>
          <w:lang w:val="ro-RO"/>
        </w:rPr>
        <w:t>Bordi Kinga</w:t>
      </w:r>
    </w:p>
    <w:p w14:paraId="7F77910A" w14:textId="77777777" w:rsidR="00FA7A69" w:rsidRPr="00783BBC" w:rsidRDefault="00FA7A69" w:rsidP="00FA7A69">
      <w:pPr>
        <w:widowControl w:val="0"/>
        <w:autoSpaceDE w:val="0"/>
        <w:autoSpaceDN w:val="0"/>
        <w:jc w:val="both"/>
        <w:rPr>
          <w:b/>
          <w:bCs/>
          <w:noProof/>
          <w:lang w:val="ro-RO"/>
        </w:rPr>
      </w:pPr>
    </w:p>
    <w:p w14:paraId="29042D49" w14:textId="77777777" w:rsidR="00FA7A69" w:rsidRPr="00783BBC" w:rsidRDefault="00FA7A69" w:rsidP="00FA7A69">
      <w:pPr>
        <w:widowControl w:val="0"/>
        <w:autoSpaceDE w:val="0"/>
        <w:autoSpaceDN w:val="0"/>
        <w:jc w:val="both"/>
        <w:rPr>
          <w:b/>
          <w:bCs/>
          <w:noProof/>
          <w:lang w:val="ro-RO"/>
        </w:rPr>
      </w:pPr>
    </w:p>
    <w:p w14:paraId="56891A1C" w14:textId="77777777" w:rsidR="00FA7A69" w:rsidRPr="00783BBC" w:rsidRDefault="00FA7A69" w:rsidP="00FA7A69">
      <w:pPr>
        <w:widowControl w:val="0"/>
        <w:autoSpaceDE w:val="0"/>
        <w:autoSpaceDN w:val="0"/>
        <w:jc w:val="both"/>
        <w:rPr>
          <w:b/>
          <w:bCs/>
          <w:noProof/>
          <w:lang w:val="ro-RO"/>
        </w:rPr>
      </w:pPr>
    </w:p>
    <w:p w14:paraId="64BB96E3" w14:textId="77777777" w:rsidR="00FA7A69" w:rsidRPr="00783BBC" w:rsidRDefault="00FA7A69" w:rsidP="00FA7A69">
      <w:pPr>
        <w:widowControl w:val="0"/>
        <w:autoSpaceDE w:val="0"/>
        <w:autoSpaceDN w:val="0"/>
        <w:jc w:val="both"/>
        <w:rPr>
          <w:b/>
          <w:bCs/>
          <w:noProof/>
          <w:lang w:val="ro-RO"/>
        </w:rPr>
      </w:pPr>
    </w:p>
    <w:p w14:paraId="0B985FD4" w14:textId="77777777" w:rsidR="00FA7A69" w:rsidRPr="00783BBC" w:rsidRDefault="00FA7A69" w:rsidP="00FA7A69">
      <w:pPr>
        <w:widowControl w:val="0"/>
        <w:autoSpaceDE w:val="0"/>
        <w:autoSpaceDN w:val="0"/>
        <w:jc w:val="both"/>
        <w:rPr>
          <w:b/>
          <w:bCs/>
          <w:noProof/>
          <w:lang w:val="ro-RO"/>
        </w:rPr>
      </w:pPr>
    </w:p>
    <w:bookmarkEnd w:id="6"/>
    <w:p w14:paraId="30B3FB50" w14:textId="7B69B7AE" w:rsidR="000962E3" w:rsidRPr="00783BBC" w:rsidRDefault="00FA7A69" w:rsidP="00B70FE5">
      <w:pPr>
        <w:ind w:left="170"/>
        <w:jc w:val="both"/>
        <w:rPr>
          <w:lang w:val="ro-RO"/>
        </w:rPr>
      </w:pPr>
      <w:r w:rsidRPr="00783BBC">
        <w:rPr>
          <w:sz w:val="16"/>
          <w:szCs w:val="16"/>
          <w:lang w:val="ro-RO"/>
        </w:rPr>
        <w:t xml:space="preserve">*Actele </w:t>
      </w:r>
      <w:r w:rsidRPr="00783BBC">
        <w:rPr>
          <w:sz w:val="16"/>
          <w:szCs w:val="16"/>
          <w:lang w:val="ro-RO" w:eastAsia="ro-RO"/>
        </w:rPr>
        <w:t xml:space="preserve">administrative sunt hotărârile de Consiliu local care intră în vigoare şi produc efecte juridice după îndeplinirea </w:t>
      </w:r>
      <w:r w:rsidR="00783BBC" w:rsidRPr="00783BBC">
        <w:rPr>
          <w:sz w:val="16"/>
          <w:szCs w:val="16"/>
          <w:lang w:val="ro-RO" w:eastAsia="ro-RO"/>
        </w:rPr>
        <w:t>condițiilor</w:t>
      </w:r>
      <w:r w:rsidRPr="00783BBC">
        <w:rPr>
          <w:sz w:val="16"/>
          <w:szCs w:val="16"/>
          <w:lang w:val="ro-RO" w:eastAsia="ro-RO"/>
        </w:rPr>
        <w:t xml:space="preserve"> prevăzute de art. 129, art. 139 din O.U.G. nr. 57/2019 privind Codul Administrativ, cu modificările și completările ulterioare </w:t>
      </w:r>
    </w:p>
    <w:sectPr w:rsidR="000962E3" w:rsidRPr="00783BBC" w:rsidSect="00783BBC">
      <w:pgSz w:w="11906" w:h="16838" w:code="9"/>
      <w:pgMar w:top="851" w:right="616" w:bottom="567" w:left="1985"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AAA46" w14:textId="77777777" w:rsidR="00B70FE5" w:rsidRDefault="00B70FE5" w:rsidP="00B70FE5">
      <w:r>
        <w:separator/>
      </w:r>
    </w:p>
  </w:endnote>
  <w:endnote w:type="continuationSeparator" w:id="0">
    <w:p w14:paraId="3DFCFAE2" w14:textId="77777777" w:rsidR="00B70FE5" w:rsidRDefault="00B70FE5" w:rsidP="00B70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CE985" w14:textId="77777777" w:rsidR="00B70FE5" w:rsidRDefault="00B70FE5" w:rsidP="00B70FE5">
      <w:r>
        <w:separator/>
      </w:r>
    </w:p>
  </w:footnote>
  <w:footnote w:type="continuationSeparator" w:id="0">
    <w:p w14:paraId="032BFA55" w14:textId="77777777" w:rsidR="00B70FE5" w:rsidRDefault="00B70FE5" w:rsidP="00B70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14B4E"/>
    <w:multiLevelType w:val="hybridMultilevel"/>
    <w:tmpl w:val="8A205FAE"/>
    <w:lvl w:ilvl="0" w:tplc="8A3CCB6C">
      <w:start w:val="1"/>
      <w:numFmt w:val="bullet"/>
      <w:lvlText w:val="˗"/>
      <w:lvlJc w:val="left"/>
      <w:pPr>
        <w:ind w:left="1530" w:hanging="360"/>
      </w:pPr>
      <w:rPr>
        <w:rFonts w:ascii="Times New Roman" w:hAnsi="Times New Roman" w:cs="Times New Roman" w:hint="default"/>
      </w:rPr>
    </w:lvl>
    <w:lvl w:ilvl="1" w:tplc="04180003" w:tentative="1">
      <w:start w:val="1"/>
      <w:numFmt w:val="bullet"/>
      <w:lvlText w:val="o"/>
      <w:lvlJc w:val="left"/>
      <w:pPr>
        <w:ind w:left="2250" w:hanging="360"/>
      </w:pPr>
      <w:rPr>
        <w:rFonts w:ascii="Courier New" w:hAnsi="Courier New" w:cs="Courier New" w:hint="default"/>
      </w:rPr>
    </w:lvl>
    <w:lvl w:ilvl="2" w:tplc="04180005" w:tentative="1">
      <w:start w:val="1"/>
      <w:numFmt w:val="bullet"/>
      <w:lvlText w:val=""/>
      <w:lvlJc w:val="left"/>
      <w:pPr>
        <w:ind w:left="2970" w:hanging="360"/>
      </w:pPr>
      <w:rPr>
        <w:rFonts w:ascii="Wingdings" w:hAnsi="Wingdings" w:hint="default"/>
      </w:rPr>
    </w:lvl>
    <w:lvl w:ilvl="3" w:tplc="04180001" w:tentative="1">
      <w:start w:val="1"/>
      <w:numFmt w:val="bullet"/>
      <w:lvlText w:val=""/>
      <w:lvlJc w:val="left"/>
      <w:pPr>
        <w:ind w:left="3690" w:hanging="360"/>
      </w:pPr>
      <w:rPr>
        <w:rFonts w:ascii="Symbol" w:hAnsi="Symbol" w:hint="default"/>
      </w:rPr>
    </w:lvl>
    <w:lvl w:ilvl="4" w:tplc="04180003" w:tentative="1">
      <w:start w:val="1"/>
      <w:numFmt w:val="bullet"/>
      <w:lvlText w:val="o"/>
      <w:lvlJc w:val="left"/>
      <w:pPr>
        <w:ind w:left="4410" w:hanging="360"/>
      </w:pPr>
      <w:rPr>
        <w:rFonts w:ascii="Courier New" w:hAnsi="Courier New" w:cs="Courier New" w:hint="default"/>
      </w:rPr>
    </w:lvl>
    <w:lvl w:ilvl="5" w:tplc="04180005" w:tentative="1">
      <w:start w:val="1"/>
      <w:numFmt w:val="bullet"/>
      <w:lvlText w:val=""/>
      <w:lvlJc w:val="left"/>
      <w:pPr>
        <w:ind w:left="5130" w:hanging="360"/>
      </w:pPr>
      <w:rPr>
        <w:rFonts w:ascii="Wingdings" w:hAnsi="Wingdings" w:hint="default"/>
      </w:rPr>
    </w:lvl>
    <w:lvl w:ilvl="6" w:tplc="04180001" w:tentative="1">
      <w:start w:val="1"/>
      <w:numFmt w:val="bullet"/>
      <w:lvlText w:val=""/>
      <w:lvlJc w:val="left"/>
      <w:pPr>
        <w:ind w:left="5850" w:hanging="360"/>
      </w:pPr>
      <w:rPr>
        <w:rFonts w:ascii="Symbol" w:hAnsi="Symbol" w:hint="default"/>
      </w:rPr>
    </w:lvl>
    <w:lvl w:ilvl="7" w:tplc="04180003" w:tentative="1">
      <w:start w:val="1"/>
      <w:numFmt w:val="bullet"/>
      <w:lvlText w:val="o"/>
      <w:lvlJc w:val="left"/>
      <w:pPr>
        <w:ind w:left="6570" w:hanging="360"/>
      </w:pPr>
      <w:rPr>
        <w:rFonts w:ascii="Courier New" w:hAnsi="Courier New" w:cs="Courier New" w:hint="default"/>
      </w:rPr>
    </w:lvl>
    <w:lvl w:ilvl="8" w:tplc="04180005" w:tentative="1">
      <w:start w:val="1"/>
      <w:numFmt w:val="bullet"/>
      <w:lvlText w:val=""/>
      <w:lvlJc w:val="left"/>
      <w:pPr>
        <w:ind w:left="7290" w:hanging="360"/>
      </w:pPr>
      <w:rPr>
        <w:rFonts w:ascii="Wingdings" w:hAnsi="Wingdings" w:hint="default"/>
      </w:rPr>
    </w:lvl>
  </w:abstractNum>
  <w:abstractNum w:abstractNumId="1" w15:restartNumberingAfterBreak="0">
    <w:nsid w:val="31734398"/>
    <w:multiLevelType w:val="hybridMultilevel"/>
    <w:tmpl w:val="BC06C1B6"/>
    <w:lvl w:ilvl="0" w:tplc="0D606790">
      <w:numFmt w:val="bullet"/>
      <w:lvlText w:val=""/>
      <w:lvlJc w:val="left"/>
      <w:pPr>
        <w:ind w:left="102" w:hanging="360"/>
      </w:pPr>
      <w:rPr>
        <w:rFonts w:ascii="Wingdings" w:eastAsia="Wingdings" w:hAnsi="Wingdings" w:cs="Wingdings" w:hint="default"/>
        <w:w w:val="100"/>
        <w:sz w:val="24"/>
        <w:szCs w:val="24"/>
        <w:lang w:val="ro-RO" w:eastAsia="en-US" w:bidi="ar-SA"/>
      </w:rPr>
    </w:lvl>
    <w:lvl w:ilvl="1" w:tplc="A11C1FF8">
      <w:numFmt w:val="bullet"/>
      <w:lvlText w:val="•"/>
      <w:lvlJc w:val="left"/>
      <w:pPr>
        <w:ind w:left="1048" w:hanging="360"/>
      </w:pPr>
      <w:rPr>
        <w:rFonts w:hint="default"/>
        <w:lang w:val="ro-RO" w:eastAsia="en-US" w:bidi="ar-SA"/>
      </w:rPr>
    </w:lvl>
    <w:lvl w:ilvl="2" w:tplc="CF128CA4">
      <w:numFmt w:val="bullet"/>
      <w:lvlText w:val="•"/>
      <w:lvlJc w:val="left"/>
      <w:pPr>
        <w:ind w:left="1996" w:hanging="360"/>
      </w:pPr>
      <w:rPr>
        <w:rFonts w:hint="default"/>
        <w:lang w:val="ro-RO" w:eastAsia="en-US" w:bidi="ar-SA"/>
      </w:rPr>
    </w:lvl>
    <w:lvl w:ilvl="3" w:tplc="DFAEC04A">
      <w:numFmt w:val="bullet"/>
      <w:lvlText w:val="•"/>
      <w:lvlJc w:val="left"/>
      <w:pPr>
        <w:ind w:left="2944" w:hanging="360"/>
      </w:pPr>
      <w:rPr>
        <w:rFonts w:hint="default"/>
        <w:lang w:val="ro-RO" w:eastAsia="en-US" w:bidi="ar-SA"/>
      </w:rPr>
    </w:lvl>
    <w:lvl w:ilvl="4" w:tplc="4D669F8E">
      <w:numFmt w:val="bullet"/>
      <w:lvlText w:val="•"/>
      <w:lvlJc w:val="left"/>
      <w:pPr>
        <w:ind w:left="3892" w:hanging="360"/>
      </w:pPr>
      <w:rPr>
        <w:rFonts w:hint="default"/>
        <w:lang w:val="ro-RO" w:eastAsia="en-US" w:bidi="ar-SA"/>
      </w:rPr>
    </w:lvl>
    <w:lvl w:ilvl="5" w:tplc="98883492">
      <w:numFmt w:val="bullet"/>
      <w:lvlText w:val="•"/>
      <w:lvlJc w:val="left"/>
      <w:pPr>
        <w:ind w:left="4840" w:hanging="360"/>
      </w:pPr>
      <w:rPr>
        <w:rFonts w:hint="default"/>
        <w:lang w:val="ro-RO" w:eastAsia="en-US" w:bidi="ar-SA"/>
      </w:rPr>
    </w:lvl>
    <w:lvl w:ilvl="6" w:tplc="0E2CFDBA">
      <w:numFmt w:val="bullet"/>
      <w:lvlText w:val="•"/>
      <w:lvlJc w:val="left"/>
      <w:pPr>
        <w:ind w:left="5788" w:hanging="360"/>
      </w:pPr>
      <w:rPr>
        <w:rFonts w:hint="default"/>
        <w:lang w:val="ro-RO" w:eastAsia="en-US" w:bidi="ar-SA"/>
      </w:rPr>
    </w:lvl>
    <w:lvl w:ilvl="7" w:tplc="5F70D5BE">
      <w:numFmt w:val="bullet"/>
      <w:lvlText w:val="•"/>
      <w:lvlJc w:val="left"/>
      <w:pPr>
        <w:ind w:left="6736" w:hanging="360"/>
      </w:pPr>
      <w:rPr>
        <w:rFonts w:hint="default"/>
        <w:lang w:val="ro-RO" w:eastAsia="en-US" w:bidi="ar-SA"/>
      </w:rPr>
    </w:lvl>
    <w:lvl w:ilvl="8" w:tplc="60680CA2">
      <w:numFmt w:val="bullet"/>
      <w:lvlText w:val="•"/>
      <w:lvlJc w:val="left"/>
      <w:pPr>
        <w:ind w:left="7684" w:hanging="360"/>
      </w:pPr>
      <w:rPr>
        <w:rFonts w:hint="default"/>
        <w:lang w:val="ro-RO" w:eastAsia="en-US" w:bidi="ar-SA"/>
      </w:rPr>
    </w:lvl>
  </w:abstractNum>
  <w:abstractNum w:abstractNumId="2" w15:restartNumberingAfterBreak="0">
    <w:nsid w:val="42365C56"/>
    <w:multiLevelType w:val="hybridMultilevel"/>
    <w:tmpl w:val="FF6C593A"/>
    <w:lvl w:ilvl="0" w:tplc="0418000B">
      <w:start w:val="1"/>
      <w:numFmt w:val="bullet"/>
      <w:lvlText w:val=""/>
      <w:lvlJc w:val="left"/>
      <w:pPr>
        <w:ind w:left="720" w:hanging="360"/>
      </w:pPr>
      <w:rPr>
        <w:rFonts w:ascii="Wingdings" w:hAnsi="Wingdings" w:hint="default"/>
      </w:rPr>
    </w:lvl>
    <w:lvl w:ilvl="1" w:tplc="0418000B">
      <w:start w:val="1"/>
      <w:numFmt w:val="bullet"/>
      <w:lvlText w:val=""/>
      <w:lvlJc w:val="left"/>
      <w:pPr>
        <w:ind w:left="1440" w:hanging="360"/>
      </w:pPr>
      <w:rPr>
        <w:rFonts w:ascii="Wingdings" w:hAnsi="Wingdings" w:hint="default"/>
      </w:rPr>
    </w:lvl>
    <w:lvl w:ilvl="2" w:tplc="0418000B">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50AE7B2B"/>
    <w:multiLevelType w:val="hybridMultilevel"/>
    <w:tmpl w:val="D3F60A18"/>
    <w:lvl w:ilvl="0" w:tplc="04090001">
      <w:start w:val="1"/>
      <w:numFmt w:val="bullet"/>
      <w:lvlText w:val=""/>
      <w:lvlJc w:val="left"/>
      <w:pPr>
        <w:ind w:left="2265" w:hanging="360"/>
      </w:pPr>
      <w:rPr>
        <w:rFonts w:ascii="Symbol" w:hAnsi="Symbol"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4" w15:restartNumberingAfterBreak="0">
    <w:nsid w:val="514B60FD"/>
    <w:multiLevelType w:val="hybridMultilevel"/>
    <w:tmpl w:val="44FA91EE"/>
    <w:lvl w:ilvl="0" w:tplc="CF64B8EC">
      <w:numFmt w:val="bullet"/>
      <w:lvlText w:val="-"/>
      <w:lvlJc w:val="left"/>
      <w:pPr>
        <w:ind w:left="4332" w:hanging="732"/>
      </w:pPr>
      <w:rPr>
        <w:rFonts w:ascii="Times New Roman" w:eastAsia="Times New Roman" w:hAnsi="Times New Roman" w:cs="Times New Roman" w:hint="default"/>
        <w:w w:val="99"/>
        <w:sz w:val="24"/>
        <w:szCs w:val="24"/>
        <w:lang w:val="ro-RO" w:eastAsia="en-US" w:bidi="ar-SA"/>
      </w:rPr>
    </w:lvl>
    <w:lvl w:ilvl="1" w:tplc="A538FD5C">
      <w:numFmt w:val="bullet"/>
      <w:lvlText w:val="•"/>
      <w:lvlJc w:val="left"/>
      <w:pPr>
        <w:ind w:left="5134" w:hanging="732"/>
      </w:pPr>
      <w:rPr>
        <w:rFonts w:hint="default"/>
        <w:lang w:val="ro-RO" w:eastAsia="en-US" w:bidi="ar-SA"/>
      </w:rPr>
    </w:lvl>
    <w:lvl w:ilvl="2" w:tplc="6464BD2C">
      <w:numFmt w:val="bullet"/>
      <w:lvlText w:val="•"/>
      <w:lvlJc w:val="left"/>
      <w:pPr>
        <w:ind w:left="5938" w:hanging="732"/>
      </w:pPr>
      <w:rPr>
        <w:rFonts w:hint="default"/>
        <w:lang w:val="ro-RO" w:eastAsia="en-US" w:bidi="ar-SA"/>
      </w:rPr>
    </w:lvl>
    <w:lvl w:ilvl="3" w:tplc="E84E8F9C">
      <w:numFmt w:val="bullet"/>
      <w:lvlText w:val="•"/>
      <w:lvlJc w:val="left"/>
      <w:pPr>
        <w:ind w:left="6742" w:hanging="732"/>
      </w:pPr>
      <w:rPr>
        <w:rFonts w:hint="default"/>
        <w:lang w:val="ro-RO" w:eastAsia="en-US" w:bidi="ar-SA"/>
      </w:rPr>
    </w:lvl>
    <w:lvl w:ilvl="4" w:tplc="E41E07A8">
      <w:numFmt w:val="bullet"/>
      <w:lvlText w:val="•"/>
      <w:lvlJc w:val="left"/>
      <w:pPr>
        <w:ind w:left="7546" w:hanging="732"/>
      </w:pPr>
      <w:rPr>
        <w:rFonts w:hint="default"/>
        <w:lang w:val="ro-RO" w:eastAsia="en-US" w:bidi="ar-SA"/>
      </w:rPr>
    </w:lvl>
    <w:lvl w:ilvl="5" w:tplc="2FA2B0DA">
      <w:numFmt w:val="bullet"/>
      <w:lvlText w:val="•"/>
      <w:lvlJc w:val="left"/>
      <w:pPr>
        <w:ind w:left="8350" w:hanging="732"/>
      </w:pPr>
      <w:rPr>
        <w:rFonts w:hint="default"/>
        <w:lang w:val="ro-RO" w:eastAsia="en-US" w:bidi="ar-SA"/>
      </w:rPr>
    </w:lvl>
    <w:lvl w:ilvl="6" w:tplc="27D47C6A">
      <w:numFmt w:val="bullet"/>
      <w:lvlText w:val="•"/>
      <w:lvlJc w:val="left"/>
      <w:pPr>
        <w:ind w:left="9154" w:hanging="732"/>
      </w:pPr>
      <w:rPr>
        <w:rFonts w:hint="default"/>
        <w:lang w:val="ro-RO" w:eastAsia="en-US" w:bidi="ar-SA"/>
      </w:rPr>
    </w:lvl>
    <w:lvl w:ilvl="7" w:tplc="88222238">
      <w:numFmt w:val="bullet"/>
      <w:lvlText w:val="•"/>
      <w:lvlJc w:val="left"/>
      <w:pPr>
        <w:ind w:left="9958" w:hanging="732"/>
      </w:pPr>
      <w:rPr>
        <w:rFonts w:hint="default"/>
        <w:lang w:val="ro-RO" w:eastAsia="en-US" w:bidi="ar-SA"/>
      </w:rPr>
    </w:lvl>
    <w:lvl w:ilvl="8" w:tplc="066A8FCE">
      <w:numFmt w:val="bullet"/>
      <w:lvlText w:val="•"/>
      <w:lvlJc w:val="left"/>
      <w:pPr>
        <w:ind w:left="10762" w:hanging="732"/>
      </w:pPr>
      <w:rPr>
        <w:rFonts w:hint="default"/>
        <w:lang w:val="ro-RO" w:eastAsia="en-US" w:bidi="ar-SA"/>
      </w:rPr>
    </w:lvl>
  </w:abstractNum>
  <w:abstractNum w:abstractNumId="5" w15:restartNumberingAfterBreak="0">
    <w:nsid w:val="7D324C5B"/>
    <w:multiLevelType w:val="hybridMultilevel"/>
    <w:tmpl w:val="FBE40B6C"/>
    <w:lvl w:ilvl="0" w:tplc="6876ED38">
      <w:numFmt w:val="bullet"/>
      <w:lvlText w:val=""/>
      <w:lvlJc w:val="left"/>
      <w:pPr>
        <w:ind w:left="102" w:hanging="732"/>
      </w:pPr>
      <w:rPr>
        <w:rFonts w:ascii="Wingdings" w:eastAsia="Wingdings" w:hAnsi="Wingdings" w:cs="Wingdings" w:hint="default"/>
        <w:w w:val="100"/>
        <w:sz w:val="24"/>
        <w:szCs w:val="24"/>
        <w:lang w:val="ro-RO" w:eastAsia="en-US" w:bidi="ar-SA"/>
      </w:rPr>
    </w:lvl>
    <w:lvl w:ilvl="1" w:tplc="40C06030">
      <w:numFmt w:val="bullet"/>
      <w:lvlText w:val="•"/>
      <w:lvlJc w:val="left"/>
      <w:pPr>
        <w:ind w:left="1048" w:hanging="732"/>
      </w:pPr>
      <w:rPr>
        <w:rFonts w:hint="default"/>
        <w:lang w:val="ro-RO" w:eastAsia="en-US" w:bidi="ar-SA"/>
      </w:rPr>
    </w:lvl>
    <w:lvl w:ilvl="2" w:tplc="6B7A7FF4">
      <w:numFmt w:val="bullet"/>
      <w:lvlText w:val="•"/>
      <w:lvlJc w:val="left"/>
      <w:pPr>
        <w:ind w:left="1996" w:hanging="732"/>
      </w:pPr>
      <w:rPr>
        <w:rFonts w:hint="default"/>
        <w:lang w:val="ro-RO" w:eastAsia="en-US" w:bidi="ar-SA"/>
      </w:rPr>
    </w:lvl>
    <w:lvl w:ilvl="3" w:tplc="40A0AA74">
      <w:numFmt w:val="bullet"/>
      <w:lvlText w:val="•"/>
      <w:lvlJc w:val="left"/>
      <w:pPr>
        <w:ind w:left="2944" w:hanging="732"/>
      </w:pPr>
      <w:rPr>
        <w:rFonts w:hint="default"/>
        <w:lang w:val="ro-RO" w:eastAsia="en-US" w:bidi="ar-SA"/>
      </w:rPr>
    </w:lvl>
    <w:lvl w:ilvl="4" w:tplc="B13CF8C8">
      <w:numFmt w:val="bullet"/>
      <w:lvlText w:val="•"/>
      <w:lvlJc w:val="left"/>
      <w:pPr>
        <w:ind w:left="3892" w:hanging="732"/>
      </w:pPr>
      <w:rPr>
        <w:rFonts w:hint="default"/>
        <w:lang w:val="ro-RO" w:eastAsia="en-US" w:bidi="ar-SA"/>
      </w:rPr>
    </w:lvl>
    <w:lvl w:ilvl="5" w:tplc="AD0661C4">
      <w:numFmt w:val="bullet"/>
      <w:lvlText w:val="•"/>
      <w:lvlJc w:val="left"/>
      <w:pPr>
        <w:ind w:left="4840" w:hanging="732"/>
      </w:pPr>
      <w:rPr>
        <w:rFonts w:hint="default"/>
        <w:lang w:val="ro-RO" w:eastAsia="en-US" w:bidi="ar-SA"/>
      </w:rPr>
    </w:lvl>
    <w:lvl w:ilvl="6" w:tplc="208038FC">
      <w:numFmt w:val="bullet"/>
      <w:lvlText w:val="•"/>
      <w:lvlJc w:val="left"/>
      <w:pPr>
        <w:ind w:left="5788" w:hanging="732"/>
      </w:pPr>
      <w:rPr>
        <w:rFonts w:hint="default"/>
        <w:lang w:val="ro-RO" w:eastAsia="en-US" w:bidi="ar-SA"/>
      </w:rPr>
    </w:lvl>
    <w:lvl w:ilvl="7" w:tplc="7D8E12EA">
      <w:numFmt w:val="bullet"/>
      <w:lvlText w:val="•"/>
      <w:lvlJc w:val="left"/>
      <w:pPr>
        <w:ind w:left="6736" w:hanging="732"/>
      </w:pPr>
      <w:rPr>
        <w:rFonts w:hint="default"/>
        <w:lang w:val="ro-RO" w:eastAsia="en-US" w:bidi="ar-SA"/>
      </w:rPr>
    </w:lvl>
    <w:lvl w:ilvl="8" w:tplc="161802A2">
      <w:numFmt w:val="bullet"/>
      <w:lvlText w:val="•"/>
      <w:lvlJc w:val="left"/>
      <w:pPr>
        <w:ind w:left="7684" w:hanging="732"/>
      </w:pPr>
      <w:rPr>
        <w:rFonts w:hint="default"/>
        <w:lang w:val="ro-RO" w:eastAsia="en-US" w:bidi="ar-SA"/>
      </w:rPr>
    </w:lvl>
  </w:abstractNum>
  <w:num w:numId="1" w16cid:durableId="1640764098">
    <w:abstractNumId w:val="4"/>
  </w:num>
  <w:num w:numId="2" w16cid:durableId="1457335891">
    <w:abstractNumId w:val="1"/>
  </w:num>
  <w:num w:numId="3" w16cid:durableId="1949391184">
    <w:abstractNumId w:val="5"/>
  </w:num>
  <w:num w:numId="4" w16cid:durableId="895358521">
    <w:abstractNumId w:val="3"/>
  </w:num>
  <w:num w:numId="5" w16cid:durableId="1015885027">
    <w:abstractNumId w:val="2"/>
  </w:num>
  <w:num w:numId="6" w16cid:durableId="930234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A69"/>
    <w:rsid w:val="000962E3"/>
    <w:rsid w:val="00112CFB"/>
    <w:rsid w:val="002D6F46"/>
    <w:rsid w:val="002D73D8"/>
    <w:rsid w:val="004C1837"/>
    <w:rsid w:val="00783BBC"/>
    <w:rsid w:val="008C5BD2"/>
    <w:rsid w:val="00B70FE5"/>
    <w:rsid w:val="00FA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F3D180"/>
  <w15:chartTrackingRefBased/>
  <w15:docId w15:val="{50551511-8638-4854-B4A3-A5523184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A6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link w:val="Heading1Char"/>
    <w:uiPriority w:val="9"/>
    <w:qFormat/>
    <w:rsid w:val="00FA7A69"/>
    <w:pPr>
      <w:widowControl w:val="0"/>
      <w:autoSpaceDE w:val="0"/>
      <w:autoSpaceDN w:val="0"/>
      <w:ind w:left="1069"/>
      <w:outlineLvl w:val="0"/>
    </w:pPr>
    <w:rPr>
      <w:b/>
      <w:b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A69"/>
    <w:rPr>
      <w:rFonts w:ascii="Times New Roman" w:eastAsia="Times New Roman" w:hAnsi="Times New Roman" w:cs="Times New Roman"/>
      <w:b/>
      <w:bCs/>
      <w:kern w:val="0"/>
      <w:sz w:val="24"/>
      <w:szCs w:val="24"/>
      <w:lang w:val="ro-RO"/>
      <w14:ligatures w14:val="none"/>
    </w:rPr>
  </w:style>
  <w:style w:type="paragraph" w:styleId="ListParagraph">
    <w:name w:val="List Paragraph"/>
    <w:basedOn w:val="Normal"/>
    <w:uiPriority w:val="34"/>
    <w:qFormat/>
    <w:rsid w:val="00FA7A69"/>
    <w:pPr>
      <w:ind w:left="720"/>
      <w:contextualSpacing/>
    </w:pPr>
  </w:style>
  <w:style w:type="paragraph" w:styleId="BodyText">
    <w:name w:val="Body Text"/>
    <w:basedOn w:val="Normal"/>
    <w:link w:val="BodyTextChar"/>
    <w:uiPriority w:val="1"/>
    <w:qFormat/>
    <w:rsid w:val="00FA7A69"/>
    <w:pPr>
      <w:widowControl w:val="0"/>
      <w:autoSpaceDE w:val="0"/>
      <w:autoSpaceDN w:val="0"/>
    </w:pPr>
    <w:rPr>
      <w:lang w:val="ro-RO"/>
    </w:rPr>
  </w:style>
  <w:style w:type="character" w:customStyle="1" w:styleId="BodyTextChar">
    <w:name w:val="Body Text Char"/>
    <w:basedOn w:val="DefaultParagraphFont"/>
    <w:link w:val="BodyText"/>
    <w:uiPriority w:val="1"/>
    <w:rsid w:val="00FA7A69"/>
    <w:rPr>
      <w:rFonts w:ascii="Times New Roman" w:eastAsia="Times New Roman" w:hAnsi="Times New Roman" w:cs="Times New Roman"/>
      <w:kern w:val="0"/>
      <w:sz w:val="24"/>
      <w:szCs w:val="24"/>
      <w:lang w:val="ro-RO"/>
      <w14:ligatures w14:val="none"/>
    </w:rPr>
  </w:style>
  <w:style w:type="paragraph" w:styleId="Header">
    <w:name w:val="header"/>
    <w:basedOn w:val="Normal"/>
    <w:link w:val="HeaderChar"/>
    <w:uiPriority w:val="99"/>
    <w:unhideWhenUsed/>
    <w:rsid w:val="00B70FE5"/>
    <w:pPr>
      <w:tabs>
        <w:tab w:val="center" w:pos="4536"/>
        <w:tab w:val="right" w:pos="9072"/>
      </w:tabs>
    </w:pPr>
  </w:style>
  <w:style w:type="character" w:customStyle="1" w:styleId="HeaderChar">
    <w:name w:val="Header Char"/>
    <w:basedOn w:val="DefaultParagraphFont"/>
    <w:link w:val="Header"/>
    <w:uiPriority w:val="99"/>
    <w:rsid w:val="00B70FE5"/>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B70FE5"/>
    <w:pPr>
      <w:tabs>
        <w:tab w:val="center" w:pos="4536"/>
        <w:tab w:val="right" w:pos="9072"/>
      </w:tabs>
    </w:pPr>
  </w:style>
  <w:style w:type="character" w:customStyle="1" w:styleId="FooterChar">
    <w:name w:val="Footer Char"/>
    <w:basedOn w:val="DefaultParagraphFont"/>
    <w:link w:val="Footer"/>
    <w:uiPriority w:val="99"/>
    <w:rsid w:val="00B70FE5"/>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1420</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2</cp:revision>
  <cp:lastPrinted>2024-02-14T08:53:00Z</cp:lastPrinted>
  <dcterms:created xsi:type="dcterms:W3CDTF">2024-02-13T10:33:00Z</dcterms:created>
  <dcterms:modified xsi:type="dcterms:W3CDTF">2024-02-14T08:56:00Z</dcterms:modified>
</cp:coreProperties>
</file>