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A732" w14:textId="2AF84678" w:rsidR="0022120B" w:rsidRDefault="0022120B" w:rsidP="005D0C05">
      <w:pPr>
        <w:jc w:val="center"/>
      </w:pPr>
      <w:bookmarkStart w:id="0" w:name="_Hlk85806121"/>
      <w:r>
        <w:t xml:space="preserve">                                                                                                                                    (</w:t>
      </w:r>
      <w:r w:rsidRPr="0022120B">
        <w:rPr>
          <w:rFonts w:ascii="Times New Roman" w:hAnsi="Times New Roman" w:cs="Times New Roman"/>
          <w:sz w:val="18"/>
          <w:szCs w:val="18"/>
        </w:rPr>
        <w:t xml:space="preserve">nu produce </w:t>
      </w:r>
      <w:proofErr w:type="spellStart"/>
      <w:r w:rsidRPr="0022120B">
        <w:rPr>
          <w:rFonts w:ascii="Times New Roman" w:hAnsi="Times New Roman" w:cs="Times New Roman"/>
          <w:sz w:val="18"/>
          <w:szCs w:val="18"/>
        </w:rPr>
        <w:t>efecte</w:t>
      </w:r>
      <w:proofErr w:type="spellEnd"/>
      <w:r w:rsidRPr="002212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2120B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>
        <w:t>)</w:t>
      </w:r>
    </w:p>
    <w:p w14:paraId="5F095ABB" w14:textId="77777777" w:rsidR="0022120B" w:rsidRDefault="0022120B" w:rsidP="005D0C05">
      <w:pPr>
        <w:jc w:val="center"/>
      </w:pPr>
    </w:p>
    <w:p w14:paraId="74CD9F0D" w14:textId="607E0EC4" w:rsidR="005D0C05" w:rsidRDefault="005D0C05" w:rsidP="005D0C05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93DC456" wp14:editId="61A1EC22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BDB7C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ECCCD7" wp14:editId="667B0A94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DE2A" w14:textId="77777777" w:rsidR="005D0C05" w:rsidRDefault="005D0C05" w:rsidP="005D0C05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4545B1D9" w14:textId="77777777" w:rsidR="005D0C05" w:rsidRDefault="005D0C05" w:rsidP="005D0C05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1DC49B57" w14:textId="77777777" w:rsidR="005D0C05" w:rsidRDefault="005D0C05" w:rsidP="005D0C05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CCC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8pt;margin-top:-5.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" stroked="f">
                <v:textbox style="mso-fit-shape-to-text:t">
                  <w:txbxContent>
                    <w:p w14:paraId="01C6DE2A" w14:textId="77777777" w:rsidR="005D0C05" w:rsidRDefault="005D0C05" w:rsidP="005D0C05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4545B1D9" w14:textId="77777777" w:rsidR="005D0C05" w:rsidRDefault="005D0C05" w:rsidP="005D0C05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1DC49B57" w14:textId="77777777" w:rsidR="005D0C05" w:rsidRDefault="005D0C05" w:rsidP="005D0C05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951ABA1" wp14:editId="6D320D7C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BA631" w14:textId="77777777" w:rsidR="005D0C05" w:rsidRDefault="005D0C05" w:rsidP="005D0C05">
      <w:pPr>
        <w:jc w:val="center"/>
      </w:pPr>
    </w:p>
    <w:p w14:paraId="4A037201" w14:textId="77777777" w:rsidR="005D0C05" w:rsidRDefault="005D0C05" w:rsidP="005D0C05">
      <w:pPr>
        <w:jc w:val="center"/>
      </w:pPr>
    </w:p>
    <w:tbl>
      <w:tblPr>
        <w:tblStyle w:val="TableGrid"/>
        <w:tblpPr w:leftFromText="180" w:rightFromText="180" w:vertAnchor="text" w:horzAnchor="margin" w:tblpXSpec="center" w:tblpY="156"/>
        <w:tblW w:w="115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5D0C05" w14:paraId="6BF58265" w14:textId="77777777" w:rsidTr="005D0C05">
        <w:tc>
          <w:tcPr>
            <w:tcW w:w="11590" w:type="dxa"/>
            <w:tcMar>
              <w:top w:w="57" w:type="dxa"/>
              <w:bottom w:w="28" w:type="dxa"/>
            </w:tcMar>
          </w:tcPr>
          <w:p w14:paraId="74FC7034" w14:textId="77777777" w:rsidR="005D0C05" w:rsidRPr="00693F11" w:rsidRDefault="005D0C05" w:rsidP="005D0C05">
            <w:pPr>
              <w:jc w:val="center"/>
              <w:rPr>
                <w:rFonts w:ascii="Trajan Pro" w:hAnsi="Trajan Pro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Târgu Mures, 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 Victoriei nr. 3</w:t>
            </w:r>
          </w:p>
          <w:p w14:paraId="136981EB" w14:textId="77777777" w:rsidR="005D0C05" w:rsidRDefault="005D0C05" w:rsidP="005D0C05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r w:rsidRPr="00693F11">
              <w:rPr>
                <w:rFonts w:ascii="Trajan Pro" w:hAnsi="Trajan Pro"/>
                <w:sz w:val="20"/>
              </w:rPr>
              <w:t xml:space="preserve">Direcţia </w:t>
            </w:r>
            <w:r>
              <w:rPr>
                <w:rFonts w:ascii="Trajan Pro" w:hAnsi="Trajan Pro"/>
                <w:sz w:val="20"/>
              </w:rPr>
              <w:t>Şcoli</w:t>
            </w:r>
          </w:p>
          <w:p w14:paraId="51A9C4B3" w14:textId="77777777" w:rsidR="005D0C05" w:rsidRPr="00693F11" w:rsidRDefault="005D0C05" w:rsidP="005D0C05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r>
              <w:rPr>
                <w:rFonts w:ascii="Trajan Pro" w:hAnsi="Trajan Pro"/>
                <w:b/>
                <w:bCs/>
                <w:sz w:val="20"/>
              </w:rPr>
              <w:t>Serviciul coordonare, administrare, urmărire și aprobare a bugetelor de cheltuieli administrative</w:t>
            </w:r>
          </w:p>
          <w:p w14:paraId="78EBE6EF" w14:textId="77777777" w:rsidR="005D0C05" w:rsidRDefault="005D0C05" w:rsidP="005D0C05">
            <w:pPr>
              <w:jc w:val="center"/>
              <w:rPr>
                <w:rFonts w:ascii="Times New Roman" w:hAnsi="Times New Roman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 xml:space="preserve">Telefon: 0265-268330, interior </w:t>
            </w:r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hyperlink r:id="rId6" w:history="1">
              <w:r w:rsidRPr="004B41CA">
                <w:rPr>
                  <w:rStyle w:val="Hyperlink"/>
                  <w:sz w:val="20"/>
                </w:rPr>
                <w:t>scoli@tirgumures.ro</w:t>
              </w:r>
            </w:hyperlink>
          </w:p>
          <w:p w14:paraId="0D074BD9" w14:textId="77777777" w:rsidR="005D0C05" w:rsidRPr="00693F11" w:rsidRDefault="005D0C05" w:rsidP="005D0C05">
            <w:pPr>
              <w:jc w:val="center"/>
              <w:rPr>
                <w:sz w:val="20"/>
              </w:rPr>
            </w:pPr>
          </w:p>
        </w:tc>
      </w:tr>
    </w:tbl>
    <w:p w14:paraId="111C908B" w14:textId="35C1D812" w:rsidR="005D0C05" w:rsidRPr="002C4125" w:rsidRDefault="005D0C05" w:rsidP="004E2F19">
      <w:pPr>
        <w:rPr>
          <w:rFonts w:ascii="Times New Roman" w:hAnsi="Times New Roman" w:cs="Times New Roman"/>
          <w:sz w:val="24"/>
          <w:szCs w:val="24"/>
        </w:rPr>
      </w:pPr>
      <w:r w:rsidRPr="005D0C05">
        <w:rPr>
          <w:rFonts w:ascii="Times New Roman" w:hAnsi="Times New Roman" w:cs="Times New Roman"/>
          <w:sz w:val="24"/>
          <w:szCs w:val="24"/>
        </w:rPr>
        <w:t>Nr.</w:t>
      </w:r>
      <w:r w:rsidR="005A1CA5">
        <w:rPr>
          <w:rFonts w:ascii="Times New Roman" w:hAnsi="Times New Roman" w:cs="Times New Roman"/>
          <w:sz w:val="24"/>
          <w:szCs w:val="24"/>
        </w:rPr>
        <w:t>2</w:t>
      </w:r>
      <w:r w:rsidR="009C5E4B">
        <w:rPr>
          <w:rFonts w:ascii="Times New Roman" w:hAnsi="Times New Roman" w:cs="Times New Roman"/>
          <w:sz w:val="24"/>
          <w:szCs w:val="24"/>
        </w:rPr>
        <w:t>6</w:t>
      </w:r>
      <w:r w:rsidRPr="005D0C05">
        <w:rPr>
          <w:rFonts w:ascii="Times New Roman" w:hAnsi="Times New Roman" w:cs="Times New Roman"/>
          <w:sz w:val="24"/>
          <w:szCs w:val="24"/>
        </w:rPr>
        <w:t xml:space="preserve">/___________din </w:t>
      </w:r>
      <w:r w:rsidR="009C5E4B">
        <w:rPr>
          <w:rFonts w:ascii="Times New Roman" w:hAnsi="Times New Roman" w:cs="Times New Roman"/>
          <w:sz w:val="24"/>
          <w:szCs w:val="24"/>
        </w:rPr>
        <w:t>15</w:t>
      </w:r>
      <w:r w:rsidRPr="005D0C05">
        <w:rPr>
          <w:rFonts w:ascii="Times New Roman" w:hAnsi="Times New Roman" w:cs="Times New Roman"/>
          <w:sz w:val="24"/>
          <w:szCs w:val="24"/>
        </w:rPr>
        <w:t>.0</w:t>
      </w:r>
      <w:r w:rsidR="005A1CA5">
        <w:rPr>
          <w:rFonts w:ascii="Times New Roman" w:hAnsi="Times New Roman" w:cs="Times New Roman"/>
          <w:sz w:val="24"/>
          <w:szCs w:val="24"/>
        </w:rPr>
        <w:t>1</w:t>
      </w:r>
      <w:r w:rsidRPr="005D0C05">
        <w:rPr>
          <w:rFonts w:ascii="Times New Roman" w:hAnsi="Times New Roman" w:cs="Times New Roman"/>
          <w:sz w:val="24"/>
          <w:szCs w:val="24"/>
        </w:rPr>
        <w:t>.202</w:t>
      </w:r>
      <w:r w:rsidR="005A1CA5">
        <w:rPr>
          <w:rFonts w:ascii="Times New Roman" w:hAnsi="Times New Roman" w:cs="Times New Roman"/>
          <w:sz w:val="24"/>
          <w:szCs w:val="24"/>
        </w:rPr>
        <w:t>4</w:t>
      </w:r>
      <w:r w:rsidR="004E2F19">
        <w:rPr>
          <w:rFonts w:ascii="Times New Roman" w:hAnsi="Times New Roman" w:cs="Times New Roman"/>
          <w:sz w:val="24"/>
          <w:szCs w:val="24"/>
        </w:rPr>
        <w:t xml:space="preserve">     </w:t>
      </w:r>
      <w:r w:rsidR="0022120B">
        <w:tab/>
      </w:r>
      <w:r w:rsidR="0022120B">
        <w:tab/>
        <w:t xml:space="preserve">                                                 </w:t>
      </w:r>
      <w:r w:rsidR="0022120B" w:rsidRPr="002C4125">
        <w:rPr>
          <w:rFonts w:ascii="Times New Roman" w:hAnsi="Times New Roman" w:cs="Times New Roman"/>
          <w:sz w:val="24"/>
          <w:szCs w:val="24"/>
        </w:rPr>
        <w:t>INIȚIATOR</w:t>
      </w:r>
    </w:p>
    <w:p w14:paraId="69C479F7" w14:textId="36F95079" w:rsidR="0022120B" w:rsidRPr="002C4125" w:rsidRDefault="0022120B" w:rsidP="002212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4125">
        <w:rPr>
          <w:rFonts w:ascii="Times New Roman" w:hAnsi="Times New Roman" w:cs="Times New Roman"/>
          <w:sz w:val="24"/>
          <w:szCs w:val="24"/>
        </w:rPr>
        <w:t>PRIMAR</w:t>
      </w:r>
    </w:p>
    <w:p w14:paraId="4150A2E1" w14:textId="03A7B920" w:rsidR="0022120B" w:rsidRPr="002C4125" w:rsidRDefault="0022120B" w:rsidP="0022120B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4125">
        <w:rPr>
          <w:rFonts w:ascii="Times New Roman" w:hAnsi="Times New Roman" w:cs="Times New Roman"/>
          <w:sz w:val="24"/>
          <w:szCs w:val="24"/>
        </w:rPr>
        <w:t xml:space="preserve"> SOÓS ZOLTÁN</w:t>
      </w:r>
    </w:p>
    <w:p w14:paraId="52B9F1AD" w14:textId="109C9BAF" w:rsidR="005D0C05" w:rsidRDefault="005D0C05" w:rsidP="005D0C05">
      <w:pPr>
        <w:jc w:val="center"/>
      </w:pPr>
    </w:p>
    <w:p w14:paraId="630D318F" w14:textId="7175C8A6" w:rsidR="005D0C05" w:rsidRDefault="005D0C05" w:rsidP="005D0C05">
      <w:pPr>
        <w:jc w:val="center"/>
      </w:pPr>
    </w:p>
    <w:p w14:paraId="4E9F8223" w14:textId="3AAF168B" w:rsidR="005D0C05" w:rsidRPr="004E2F19" w:rsidRDefault="00FE766D" w:rsidP="005D0C05">
      <w:pPr>
        <w:jc w:val="center"/>
        <w:rPr>
          <w:rFonts w:ascii="Times New Roman" w:hAnsi="Times New Roman" w:cs="Times New Roman"/>
          <w:sz w:val="32"/>
          <w:szCs w:val="32"/>
        </w:rPr>
      </w:pPr>
      <w:r w:rsidRPr="004E2F19">
        <w:rPr>
          <w:rFonts w:ascii="Times New Roman" w:hAnsi="Times New Roman" w:cs="Times New Roman"/>
          <w:sz w:val="32"/>
          <w:szCs w:val="32"/>
        </w:rPr>
        <w:t>REFERAT DE APROBARE</w:t>
      </w:r>
    </w:p>
    <w:p w14:paraId="56A68FB4" w14:textId="05546CE7" w:rsidR="005D0C05" w:rsidRPr="004E2F19" w:rsidRDefault="00FE766D" w:rsidP="005A1CA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E2F19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reprezentan</w:t>
      </w:r>
      <w:r w:rsidR="005A1CA5" w:rsidRPr="004E2F19">
        <w:rPr>
          <w:rFonts w:ascii="Times New Roman" w:hAnsi="Times New Roman" w:cs="Times New Roman"/>
          <w:sz w:val="28"/>
          <w:szCs w:val="28"/>
        </w:rPr>
        <w:t>tului</w:t>
      </w:r>
      <w:proofErr w:type="spellEnd"/>
      <w:r w:rsidR="005A1CA5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A21515" w:rsidRPr="004E2F19"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>omisi</w:t>
      </w:r>
      <w:r w:rsidR="005A1CA5" w:rsidRPr="004E2F1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e</w:t>
      </w:r>
      <w:r w:rsidRPr="004E2F19">
        <w:rPr>
          <w:rFonts w:ascii="Times New Roman" w:hAnsi="Times New Roman" w:cs="Times New Roman"/>
          <w:sz w:val="28"/>
          <w:szCs w:val="28"/>
        </w:rPr>
        <w:t>valuarea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a</w:t>
      </w:r>
      <w:r w:rsidRPr="004E2F19">
        <w:rPr>
          <w:rFonts w:ascii="Times New Roman" w:hAnsi="Times New Roman" w:cs="Times New Roman"/>
          <w:sz w:val="28"/>
          <w:szCs w:val="28"/>
        </w:rPr>
        <w:t>sigurarea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>alității</w:t>
      </w:r>
      <w:proofErr w:type="spellEnd"/>
      <w:r w:rsidR="00D87D7F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9B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2C1F9B">
        <w:rPr>
          <w:rFonts w:ascii="Times New Roman" w:hAnsi="Times New Roman" w:cs="Times New Roman"/>
          <w:sz w:val="28"/>
          <w:szCs w:val="28"/>
        </w:rPr>
        <w:t xml:space="preserve"> </w:t>
      </w:r>
      <w:r w:rsidR="00AC2E4C" w:rsidRPr="004E2F19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D87D7F" w:rsidRPr="004E2F19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="00D87D7F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E4C" w:rsidRPr="004E2F19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AC2E4C"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A953B6" w:rsidRPr="004E2F1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A953B6" w:rsidRPr="004E2F19">
        <w:rPr>
          <w:rFonts w:ascii="Times New Roman" w:hAnsi="Times New Roman" w:cs="Times New Roman"/>
          <w:sz w:val="28"/>
          <w:szCs w:val="28"/>
        </w:rPr>
        <w:t xml:space="preserve"> Mureș</w:t>
      </w:r>
      <w:r w:rsidR="005A1CA5" w:rsidRPr="004E2F19">
        <w:rPr>
          <w:rFonts w:ascii="Times New Roman" w:hAnsi="Times New Roman" w:cs="Times New Roman"/>
          <w:sz w:val="28"/>
          <w:szCs w:val="28"/>
        </w:rPr>
        <w:t>,</w:t>
      </w:r>
      <w:r w:rsidR="002C1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CA5"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A1CA5" w:rsidRPr="004E2F19">
        <w:rPr>
          <w:rFonts w:ascii="Times New Roman" w:hAnsi="Times New Roman" w:cs="Times New Roman"/>
          <w:sz w:val="28"/>
          <w:szCs w:val="28"/>
        </w:rPr>
        <w:t xml:space="preserve"> anul școlar 2023-2024</w:t>
      </w:r>
    </w:p>
    <w:bookmarkEnd w:id="0"/>
    <w:p w14:paraId="4A109F6B" w14:textId="77777777" w:rsidR="005D0C05" w:rsidRPr="002C4125" w:rsidRDefault="005D0C05" w:rsidP="005D0C05">
      <w:pPr>
        <w:pStyle w:val="Header"/>
        <w:rPr>
          <w:sz w:val="24"/>
          <w:szCs w:val="24"/>
        </w:rPr>
      </w:pPr>
    </w:p>
    <w:p w14:paraId="35BC2C51" w14:textId="56D43980" w:rsidR="00013C6F" w:rsidRPr="004E2F19" w:rsidRDefault="003C33C1" w:rsidP="007E2833">
      <w:pPr>
        <w:pStyle w:val="Header"/>
        <w:jc w:val="both"/>
        <w:rPr>
          <w:rFonts w:ascii="Times New Roman" w:hAnsi="Times New Roman" w:cs="Times New Roman"/>
          <w:sz w:val="28"/>
          <w:szCs w:val="28"/>
        </w:rPr>
      </w:pPr>
      <w:r w:rsidRPr="004E2F19">
        <w:rPr>
          <w:sz w:val="28"/>
          <w:szCs w:val="28"/>
        </w:rPr>
        <w:t xml:space="preserve">            </w:t>
      </w:r>
      <w:r w:rsidR="007E2833" w:rsidRPr="004E2F19">
        <w:rPr>
          <w:rFonts w:ascii="Times New Roman" w:hAnsi="Times New Roman" w:cs="Times New Roman"/>
          <w:sz w:val="28"/>
          <w:szCs w:val="28"/>
        </w:rPr>
        <w:t>Prin adres</w:t>
      </w:r>
      <w:r w:rsidR="00815C43" w:rsidRPr="004E2F19">
        <w:rPr>
          <w:rFonts w:ascii="Times New Roman" w:hAnsi="Times New Roman" w:cs="Times New Roman"/>
          <w:sz w:val="28"/>
          <w:szCs w:val="28"/>
        </w:rPr>
        <w:t>a nr.</w:t>
      </w:r>
      <w:r w:rsidR="005A1CA5" w:rsidRPr="004E2F19">
        <w:rPr>
          <w:rFonts w:ascii="Times New Roman" w:hAnsi="Times New Roman" w:cs="Times New Roman"/>
          <w:sz w:val="28"/>
          <w:szCs w:val="28"/>
        </w:rPr>
        <w:t>8</w:t>
      </w:r>
      <w:r w:rsidR="00815C43" w:rsidRPr="004E2F19">
        <w:rPr>
          <w:rFonts w:ascii="Times New Roman" w:hAnsi="Times New Roman" w:cs="Times New Roman"/>
          <w:sz w:val="28"/>
          <w:szCs w:val="28"/>
        </w:rPr>
        <w:t xml:space="preserve"> din 0</w:t>
      </w:r>
      <w:r w:rsidR="005A1CA5" w:rsidRPr="004E2F19">
        <w:rPr>
          <w:rFonts w:ascii="Times New Roman" w:hAnsi="Times New Roman" w:cs="Times New Roman"/>
          <w:sz w:val="28"/>
          <w:szCs w:val="28"/>
        </w:rPr>
        <w:t>8</w:t>
      </w:r>
      <w:r w:rsidR="00815C43" w:rsidRPr="004E2F19">
        <w:rPr>
          <w:rFonts w:ascii="Times New Roman" w:hAnsi="Times New Roman" w:cs="Times New Roman"/>
          <w:sz w:val="28"/>
          <w:szCs w:val="28"/>
        </w:rPr>
        <w:t>.01.202</w:t>
      </w:r>
      <w:r w:rsidR="005A1CA5" w:rsidRPr="004E2F19">
        <w:rPr>
          <w:rFonts w:ascii="Times New Roman" w:hAnsi="Times New Roman" w:cs="Times New Roman"/>
          <w:sz w:val="28"/>
          <w:szCs w:val="28"/>
        </w:rPr>
        <w:t>4</w:t>
      </w:r>
      <w:r w:rsidR="00815C43" w:rsidRPr="004E2F19">
        <w:rPr>
          <w:rFonts w:ascii="Times New Roman" w:hAnsi="Times New Roman" w:cs="Times New Roman"/>
          <w:sz w:val="28"/>
          <w:szCs w:val="28"/>
        </w:rPr>
        <w:t xml:space="preserve"> și înregistrată la Municipiul Târgu Mureș sub nr.9</w:t>
      </w:r>
      <w:r w:rsidR="005A1CA5" w:rsidRPr="004E2F19">
        <w:rPr>
          <w:rFonts w:ascii="Times New Roman" w:hAnsi="Times New Roman" w:cs="Times New Roman"/>
          <w:sz w:val="28"/>
          <w:szCs w:val="28"/>
        </w:rPr>
        <w:t>79</w:t>
      </w:r>
      <w:r w:rsidR="00815C43" w:rsidRPr="004E2F19">
        <w:rPr>
          <w:rFonts w:ascii="Times New Roman" w:hAnsi="Times New Roman" w:cs="Times New Roman"/>
          <w:sz w:val="28"/>
          <w:szCs w:val="28"/>
        </w:rPr>
        <w:t xml:space="preserve"> din </w:t>
      </w:r>
      <w:r w:rsidR="005A1CA5" w:rsidRPr="004E2F19">
        <w:rPr>
          <w:rFonts w:ascii="Times New Roman" w:hAnsi="Times New Roman" w:cs="Times New Roman"/>
          <w:sz w:val="28"/>
          <w:szCs w:val="28"/>
        </w:rPr>
        <w:t>08</w:t>
      </w:r>
      <w:r w:rsidR="00815C43" w:rsidRPr="004E2F19">
        <w:rPr>
          <w:rFonts w:ascii="Times New Roman" w:hAnsi="Times New Roman" w:cs="Times New Roman"/>
          <w:sz w:val="28"/>
          <w:szCs w:val="28"/>
        </w:rPr>
        <w:t>.01.202</w:t>
      </w:r>
      <w:r w:rsidR="005A1CA5" w:rsidRPr="004E2F19">
        <w:rPr>
          <w:rFonts w:ascii="Times New Roman" w:hAnsi="Times New Roman" w:cs="Times New Roman"/>
          <w:sz w:val="28"/>
          <w:szCs w:val="28"/>
        </w:rPr>
        <w:t>4</w:t>
      </w:r>
      <w:r w:rsidR="00815C43" w:rsidRPr="004E2F19">
        <w:rPr>
          <w:rFonts w:ascii="Times New Roman" w:hAnsi="Times New Roman" w:cs="Times New Roman"/>
          <w:sz w:val="28"/>
          <w:szCs w:val="28"/>
        </w:rPr>
        <w:t xml:space="preserve">, conducerea </w:t>
      </w:r>
      <w:r w:rsidR="00642BF6" w:rsidRPr="004E2F19">
        <w:rPr>
          <w:rFonts w:ascii="Times New Roman" w:hAnsi="Times New Roman" w:cs="Times New Roman"/>
          <w:sz w:val="28"/>
          <w:szCs w:val="28"/>
        </w:rPr>
        <w:t xml:space="preserve">Palatului Copiilor </w:t>
      </w:r>
      <w:r w:rsidR="006626DD">
        <w:rPr>
          <w:rFonts w:ascii="Times New Roman" w:hAnsi="Times New Roman" w:cs="Times New Roman"/>
          <w:sz w:val="28"/>
          <w:szCs w:val="28"/>
        </w:rPr>
        <w:t xml:space="preserve">din </w:t>
      </w:r>
      <w:r w:rsidR="00642BF6" w:rsidRPr="004E2F19">
        <w:rPr>
          <w:rFonts w:ascii="Times New Roman" w:hAnsi="Times New Roman" w:cs="Times New Roman"/>
          <w:sz w:val="28"/>
          <w:szCs w:val="28"/>
        </w:rPr>
        <w:t>Târgu Mureș, solicită</w:t>
      </w:r>
      <w:r w:rsidR="007E2833"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642BF6" w:rsidRPr="004E2F19">
        <w:rPr>
          <w:rFonts w:ascii="Times New Roman" w:hAnsi="Times New Roman" w:cs="Times New Roman"/>
          <w:sz w:val="28"/>
          <w:szCs w:val="28"/>
        </w:rPr>
        <w:t>desemn</w:t>
      </w:r>
      <w:r w:rsidR="009B278A" w:rsidRPr="004E2F19">
        <w:rPr>
          <w:rFonts w:ascii="Times New Roman" w:hAnsi="Times New Roman" w:cs="Times New Roman"/>
          <w:sz w:val="28"/>
          <w:szCs w:val="28"/>
        </w:rPr>
        <w:t>area</w:t>
      </w:r>
      <w:r w:rsidR="002A61A1">
        <w:rPr>
          <w:rFonts w:ascii="Times New Roman" w:hAnsi="Times New Roman" w:cs="Times New Roman"/>
          <w:sz w:val="28"/>
          <w:szCs w:val="28"/>
        </w:rPr>
        <w:t xml:space="preserve"> </w:t>
      </w:r>
      <w:r w:rsidR="00642BF6" w:rsidRPr="004E2F19">
        <w:rPr>
          <w:rFonts w:ascii="Times New Roman" w:hAnsi="Times New Roman" w:cs="Times New Roman"/>
          <w:sz w:val="28"/>
          <w:szCs w:val="28"/>
        </w:rPr>
        <w:t>un</w:t>
      </w:r>
      <w:r w:rsidR="002A61A1">
        <w:rPr>
          <w:rFonts w:ascii="Times New Roman" w:hAnsi="Times New Roman" w:cs="Times New Roman"/>
          <w:sz w:val="28"/>
          <w:szCs w:val="28"/>
        </w:rPr>
        <w:t>ui</w:t>
      </w:r>
      <w:r w:rsidR="00642BF6" w:rsidRPr="004E2F19">
        <w:rPr>
          <w:rFonts w:ascii="Times New Roman" w:hAnsi="Times New Roman" w:cs="Times New Roman"/>
          <w:sz w:val="28"/>
          <w:szCs w:val="28"/>
        </w:rPr>
        <w:t xml:space="preserve"> reprezentant al Consiliului Local al Municipiului Târgu Mureș care să facă parte din  Comisia pentru </w:t>
      </w:r>
      <w:r w:rsidR="002C1F9B">
        <w:rPr>
          <w:rFonts w:ascii="Times New Roman" w:hAnsi="Times New Roman" w:cs="Times New Roman"/>
          <w:sz w:val="28"/>
          <w:szCs w:val="28"/>
        </w:rPr>
        <w:t>e</w:t>
      </w:r>
      <w:r w:rsidR="00642BF6" w:rsidRPr="004E2F19">
        <w:rPr>
          <w:rFonts w:ascii="Times New Roman" w:hAnsi="Times New Roman" w:cs="Times New Roman"/>
          <w:sz w:val="28"/>
          <w:szCs w:val="28"/>
        </w:rPr>
        <w:t>valuare</w:t>
      </w:r>
      <w:r w:rsidR="002C1F9B">
        <w:rPr>
          <w:rFonts w:ascii="Times New Roman" w:hAnsi="Times New Roman" w:cs="Times New Roman"/>
          <w:sz w:val="28"/>
          <w:szCs w:val="28"/>
        </w:rPr>
        <w:t>a</w:t>
      </w:r>
      <w:r w:rsidR="00642BF6" w:rsidRPr="004E2F19">
        <w:rPr>
          <w:rFonts w:ascii="Times New Roman" w:hAnsi="Times New Roman" w:cs="Times New Roman"/>
          <w:sz w:val="28"/>
          <w:szCs w:val="28"/>
        </w:rPr>
        <w:t xml:space="preserve"> și </w:t>
      </w:r>
      <w:r w:rsidR="002C1F9B">
        <w:rPr>
          <w:rFonts w:ascii="Times New Roman" w:hAnsi="Times New Roman" w:cs="Times New Roman"/>
          <w:sz w:val="28"/>
          <w:szCs w:val="28"/>
        </w:rPr>
        <w:t>a</w:t>
      </w:r>
      <w:r w:rsidR="00642BF6" w:rsidRPr="004E2F19">
        <w:rPr>
          <w:rFonts w:ascii="Times New Roman" w:hAnsi="Times New Roman" w:cs="Times New Roman"/>
          <w:sz w:val="28"/>
          <w:szCs w:val="28"/>
        </w:rPr>
        <w:t xml:space="preserve">sigurarea </w:t>
      </w:r>
      <w:r w:rsidR="002C1F9B">
        <w:rPr>
          <w:rFonts w:ascii="Times New Roman" w:hAnsi="Times New Roman" w:cs="Times New Roman"/>
          <w:sz w:val="28"/>
          <w:szCs w:val="28"/>
        </w:rPr>
        <w:t>c</w:t>
      </w:r>
      <w:r w:rsidR="00642BF6" w:rsidRPr="004E2F19">
        <w:rPr>
          <w:rFonts w:ascii="Times New Roman" w:hAnsi="Times New Roman" w:cs="Times New Roman"/>
          <w:sz w:val="28"/>
          <w:szCs w:val="28"/>
        </w:rPr>
        <w:t>alității</w:t>
      </w:r>
      <w:r w:rsidR="002C1F9B">
        <w:rPr>
          <w:rFonts w:ascii="Times New Roman" w:hAnsi="Times New Roman" w:cs="Times New Roman"/>
          <w:sz w:val="28"/>
          <w:szCs w:val="28"/>
        </w:rPr>
        <w:t xml:space="preserve"> educației,</w:t>
      </w:r>
      <w:r w:rsidR="00642BF6"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013C6F" w:rsidRPr="004E2F19">
        <w:rPr>
          <w:rFonts w:ascii="Times New Roman" w:hAnsi="Times New Roman" w:cs="Times New Roman"/>
          <w:sz w:val="28"/>
          <w:szCs w:val="28"/>
        </w:rPr>
        <w:t xml:space="preserve"> în anul școlar 202</w:t>
      </w:r>
      <w:r w:rsidR="005A1CA5" w:rsidRPr="004E2F19">
        <w:rPr>
          <w:rFonts w:ascii="Times New Roman" w:hAnsi="Times New Roman" w:cs="Times New Roman"/>
          <w:sz w:val="28"/>
          <w:szCs w:val="28"/>
        </w:rPr>
        <w:t>3</w:t>
      </w:r>
      <w:r w:rsidR="00013C6F" w:rsidRPr="004E2F19">
        <w:rPr>
          <w:rFonts w:ascii="Times New Roman" w:hAnsi="Times New Roman" w:cs="Times New Roman"/>
          <w:sz w:val="28"/>
          <w:szCs w:val="28"/>
        </w:rPr>
        <w:t>-202</w:t>
      </w:r>
      <w:r w:rsidR="005A1CA5" w:rsidRPr="004E2F19">
        <w:rPr>
          <w:rFonts w:ascii="Times New Roman" w:hAnsi="Times New Roman" w:cs="Times New Roman"/>
          <w:sz w:val="28"/>
          <w:szCs w:val="28"/>
        </w:rPr>
        <w:t>4</w:t>
      </w:r>
      <w:r w:rsidR="00013C6F" w:rsidRPr="004E2F19">
        <w:rPr>
          <w:rFonts w:ascii="Times New Roman" w:hAnsi="Times New Roman" w:cs="Times New Roman"/>
          <w:sz w:val="28"/>
          <w:szCs w:val="28"/>
        </w:rPr>
        <w:t>.</w:t>
      </w:r>
    </w:p>
    <w:p w14:paraId="7AC095BF" w14:textId="40FCA45C" w:rsidR="005D0C05" w:rsidRPr="002A61A1" w:rsidRDefault="002A61A1" w:rsidP="002A61A1">
      <w:pPr>
        <w:pStyle w:val="Head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0177">
        <w:rPr>
          <w:rFonts w:ascii="Times New Roman" w:hAnsi="Times New Roman" w:cs="Times New Roman"/>
          <w:sz w:val="28"/>
          <w:szCs w:val="28"/>
        </w:rPr>
        <w:t xml:space="preserve"> Capitolul II din </w:t>
      </w:r>
      <w:r w:rsidR="00DD0177">
        <w:rPr>
          <w:rFonts w:ascii="Times New Roman" w:hAnsi="Times New Roman" w:cs="Times New Roman"/>
          <w:sz w:val="28"/>
          <w:szCs w:val="28"/>
        </w:rPr>
        <w:t>Legea nr.198/2023 - Legea învățământului preuniversitar</w:t>
      </w:r>
      <w:r w:rsidR="00DD0177">
        <w:rPr>
          <w:rFonts w:ascii="Times New Roman" w:hAnsi="Times New Roman" w:cs="Times New Roman"/>
          <w:sz w:val="28"/>
          <w:szCs w:val="28"/>
        </w:rPr>
        <w:t xml:space="preserve"> tratează Metodologia privind asigurarea calității educației, iar la </w:t>
      </w:r>
      <w:r w:rsidR="00DD0177">
        <w:rPr>
          <w:rFonts w:ascii="Times New Roman" w:hAnsi="Times New Roman" w:cs="Times New Roman"/>
          <w:sz w:val="28"/>
          <w:szCs w:val="28"/>
        </w:rPr>
        <w:t>Capitolul II</w:t>
      </w:r>
      <w:r w:rsidR="00DD0177">
        <w:rPr>
          <w:rFonts w:ascii="Times New Roman" w:hAnsi="Times New Roman" w:cs="Times New Roman"/>
          <w:sz w:val="28"/>
          <w:szCs w:val="28"/>
        </w:rPr>
        <w:t xml:space="preserve">I se referă la </w:t>
      </w:r>
      <w:r w:rsidR="002C1F9B">
        <w:rPr>
          <w:rFonts w:ascii="Times New Roman" w:hAnsi="Times New Roman" w:cs="Times New Roman"/>
          <w:sz w:val="28"/>
          <w:szCs w:val="28"/>
        </w:rPr>
        <w:t>A</w:t>
      </w:r>
      <w:r w:rsidR="00DD0177">
        <w:rPr>
          <w:rFonts w:ascii="Times New Roman" w:hAnsi="Times New Roman" w:cs="Times New Roman"/>
          <w:sz w:val="28"/>
          <w:szCs w:val="28"/>
        </w:rPr>
        <w:t xml:space="preserve">sigurarea internă a calității.  </w:t>
      </w:r>
      <w:r w:rsidRPr="002A61A1">
        <w:rPr>
          <w:rFonts w:ascii="Times New Roman" w:hAnsi="Times New Roman" w:cs="Times New Roman"/>
          <w:sz w:val="28"/>
          <w:szCs w:val="28"/>
        </w:rPr>
        <w:tab/>
      </w:r>
      <w:r w:rsidRPr="002A61A1">
        <w:rPr>
          <w:rFonts w:ascii="Times New Roman" w:hAnsi="Times New Roman" w:cs="Times New Roman"/>
          <w:sz w:val="28"/>
          <w:szCs w:val="28"/>
        </w:rPr>
        <w:tab/>
      </w:r>
      <w:r w:rsidR="00013C6F" w:rsidRPr="002A61A1">
        <w:rPr>
          <w:rFonts w:ascii="Times New Roman" w:hAnsi="Times New Roman" w:cs="Times New Roman"/>
          <w:sz w:val="28"/>
          <w:szCs w:val="28"/>
        </w:rPr>
        <w:tab/>
      </w:r>
    </w:p>
    <w:p w14:paraId="311AA964" w14:textId="64F43B2A" w:rsidR="004E2F19" w:rsidRDefault="00264D56" w:rsidP="004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125">
        <w:rPr>
          <w:rFonts w:ascii="Times New Roman" w:hAnsi="Times New Roman" w:cs="Times New Roman"/>
          <w:color w:val="008000"/>
          <w:sz w:val="24"/>
          <w:szCs w:val="24"/>
        </w:rPr>
        <w:t xml:space="preserve">         </w:t>
      </w:r>
      <w:r w:rsidR="00706EE7" w:rsidRPr="002C4125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r w:rsidR="004E2F19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r w:rsidR="002A61A1" w:rsidRPr="002A61A1">
        <w:rPr>
          <w:rFonts w:ascii="Times New Roman" w:hAnsi="Times New Roman" w:cs="Times New Roman"/>
          <w:sz w:val="28"/>
          <w:szCs w:val="28"/>
        </w:rPr>
        <w:t>Conform</w:t>
      </w:r>
      <w:r w:rsidR="002A61A1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 w:rsidR="004E2F19">
        <w:rPr>
          <w:rFonts w:ascii="Times New Roman" w:hAnsi="Times New Roman" w:cs="Times New Roman"/>
          <w:sz w:val="28"/>
          <w:szCs w:val="28"/>
        </w:rPr>
        <w:t xml:space="preserve">art.233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>.(1) din</w:t>
      </w:r>
      <w:r w:rsidR="0062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31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 xml:space="preserve"> nr.198/2023 -</w:t>
      </w:r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învățământului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>,</w:t>
      </w:r>
      <w:r w:rsidR="004E2F1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metodologii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instituţională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acreditarea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adoptate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r w:rsidR="0062031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>.(2)</w:t>
      </w:r>
      <w:r w:rsidR="004E2F1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312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 xml:space="preserve"> </w:t>
      </w:r>
      <w:r w:rsidR="004E2F1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sus </w:t>
      </w:r>
      <w:r w:rsidR="00620312">
        <w:rPr>
          <w:rFonts w:ascii="Times New Roman" w:hAnsi="Times New Roman" w:cs="Times New Roman"/>
          <w:sz w:val="28"/>
          <w:szCs w:val="28"/>
        </w:rPr>
        <w:t>“</w:t>
      </w:r>
      <w:r w:rsidR="004E2F19">
        <w:rPr>
          <w:rFonts w:ascii="Times New Roman" w:hAnsi="Times New Roman" w:cs="Times New Roman"/>
          <w:sz w:val="28"/>
          <w:szCs w:val="28"/>
        </w:rPr>
        <w:t>Prin e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xcepţie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instituţională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autorizării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acreditării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evaluării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periodice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furnizorilor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timpurie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antepreşcolară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alternativelor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educaţionale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special se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ordin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>”</w:t>
      </w:r>
      <w:r w:rsidR="004E2F19">
        <w:rPr>
          <w:rFonts w:ascii="Times New Roman" w:hAnsi="Times New Roman" w:cs="Times New Roman"/>
          <w:sz w:val="28"/>
          <w:szCs w:val="28"/>
        </w:rPr>
        <w:t>.</w:t>
      </w:r>
    </w:p>
    <w:p w14:paraId="5E5C9C12" w14:textId="4A541FA8" w:rsidR="000B1915" w:rsidRPr="00A0712B" w:rsidRDefault="002A61A1" w:rsidP="004F0C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620312">
        <w:rPr>
          <w:rFonts w:ascii="Times New Roman" w:hAnsi="Times New Roman" w:cs="Times New Roman"/>
          <w:sz w:val="28"/>
          <w:szCs w:val="28"/>
        </w:rPr>
        <w:t xml:space="preserve"> </w:t>
      </w:r>
      <w:r w:rsidR="00620312" w:rsidRPr="00620312">
        <w:rPr>
          <w:rFonts w:ascii="Times New Roman" w:hAnsi="Times New Roman" w:cs="Times New Roman"/>
          <w:sz w:val="28"/>
          <w:szCs w:val="28"/>
        </w:rPr>
        <w:t>art.234</w:t>
      </w:r>
      <w:r w:rsidR="00DD01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D017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DD01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DD0177">
        <w:rPr>
          <w:rFonts w:ascii="Times New Roman" w:hAnsi="Times New Roman" w:cs="Times New Roman"/>
          <w:sz w:val="28"/>
          <w:szCs w:val="28"/>
        </w:rPr>
        <w:t>5)</w:t>
      </w:r>
      <w:r w:rsidR="00620312" w:rsidRPr="0062031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20312" w:rsidRPr="0062031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620312" w:rsidRPr="00620312">
        <w:rPr>
          <w:rFonts w:ascii="Times New Roman" w:hAnsi="Times New Roman" w:cs="Times New Roman"/>
          <w:sz w:val="28"/>
          <w:szCs w:val="28"/>
        </w:rPr>
        <w:t xml:space="preserve"> nr.198/2023</w:t>
      </w:r>
      <w:r w:rsidR="00A0712B">
        <w:rPr>
          <w:rFonts w:ascii="Times New Roman" w:hAnsi="Times New Roman" w:cs="Times New Roman"/>
          <w:sz w:val="28"/>
          <w:szCs w:val="28"/>
        </w:rPr>
        <w:t>,</w:t>
      </w:r>
      <w:r w:rsidR="0009550F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componenţa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4D3" w:rsidRPr="00A0712B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4D3" w:rsidRPr="00A0712B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D864D3" w:rsidRPr="00A0712B">
        <w:rPr>
          <w:rFonts w:ascii="Times New Roman" w:hAnsi="Times New Roman" w:cs="Times New Roman"/>
          <w:sz w:val="28"/>
          <w:szCs w:val="28"/>
        </w:rPr>
        <w:t>:</w:t>
      </w:r>
    </w:p>
    <w:p w14:paraId="478A70F1" w14:textId="0D5EDDDB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</w:t>
      </w:r>
      <w:r w:rsid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  </w:t>
      </w:r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r w:rsidRPr="00A0712B">
        <w:rPr>
          <w:rFonts w:ascii="Times New Roman" w:hAnsi="Times New Roman" w:cs="Times New Roman"/>
          <w:sz w:val="28"/>
          <w:szCs w:val="28"/>
        </w:rPr>
        <w:t xml:space="preserve">a) 1 - 3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reprezentanţi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corpului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vot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secret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251BAA2A" w14:textId="5DF8177E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b)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sindicatului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reprezentativ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desemnat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315BD437" w14:textId="10E62C86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c)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părinţilor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învăţământului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preşcolar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gimnazial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liceal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2AE91C58" w14:textId="5D96D493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d)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învăţământului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liceal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postliceal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4BF1380E" w14:textId="4F6F7129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</w:t>
      </w:r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e) un </w:t>
      </w:r>
      <w:proofErr w:type="spellStart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>reprezentant</w:t>
      </w:r>
      <w:proofErr w:type="spellEnd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al </w:t>
      </w:r>
      <w:proofErr w:type="spellStart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>consiliului</w:t>
      </w:r>
      <w:proofErr w:type="spellEnd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local;</w:t>
      </w:r>
    </w:p>
    <w:p w14:paraId="000053FF" w14:textId="4DBC1C79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 f)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minorităţilor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provenind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reprezentanţii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părinţilor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.</w:t>
      </w:r>
    </w:p>
    <w:p w14:paraId="2A0C343C" w14:textId="5FFE00D2" w:rsidR="00325F31" w:rsidRPr="002C4125" w:rsidRDefault="000B1915" w:rsidP="00D8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</w:t>
      </w:r>
      <w:r w:rsidR="00325F31" w:rsidRPr="002C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F31" w:rsidRPr="00A0712B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="00325F31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</w:t>
      </w:r>
      <w:r w:rsidR="00A0712B">
        <w:rPr>
          <w:rFonts w:ascii="Times New Roman" w:hAnsi="Times New Roman" w:cs="Times New Roman"/>
          <w:sz w:val="28"/>
          <w:szCs w:val="28"/>
        </w:rPr>
        <w:t xml:space="preserve">sunt stipulate la art.234 </w:t>
      </w:r>
      <w:proofErr w:type="spellStart"/>
      <w:proofErr w:type="gramStart"/>
      <w:r w:rsidR="00A0712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A0712B">
        <w:rPr>
          <w:rFonts w:ascii="Times New Roman" w:hAnsi="Times New Roman" w:cs="Times New Roman"/>
          <w:sz w:val="28"/>
          <w:szCs w:val="28"/>
        </w:rPr>
        <w:t xml:space="preserve">7) din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nr.198/2023-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învățământului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>:</w:t>
      </w:r>
    </w:p>
    <w:p w14:paraId="40AF6CF1" w14:textId="7D56ED95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coordonează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conducerea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organizației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furnizoare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domeniiilor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la art.233 </w:t>
      </w:r>
      <w:proofErr w:type="spellStart"/>
      <w:proofErr w:type="gramStart"/>
      <w:r w:rsidR="001151B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151B7">
        <w:rPr>
          <w:rFonts w:ascii="Times New Roman" w:hAnsi="Times New Roman" w:cs="Times New Roman"/>
          <w:sz w:val="28"/>
          <w:szCs w:val="28"/>
        </w:rPr>
        <w:t>7)</w:t>
      </w:r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24F332B8" w14:textId="762ED6D9" w:rsidR="000B1915" w:rsidRPr="001151B7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1B7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1151B7">
        <w:rPr>
          <w:rFonts w:ascii="Times New Roman" w:hAnsi="Times New Roman" w:cs="Times New Roman"/>
          <w:sz w:val="28"/>
          <w:szCs w:val="28"/>
        </w:rPr>
        <w:t xml:space="preserve">     </w:t>
      </w:r>
      <w:r w:rsidRPr="001151B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organizația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respectivă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adus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afişare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publicare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>;</w:t>
      </w:r>
    </w:p>
    <w:p w14:paraId="3811D3A6" w14:textId="1B7C5088" w:rsidR="00956F97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1B7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1151B7">
        <w:rPr>
          <w:rFonts w:ascii="Times New Roman" w:hAnsi="Times New Roman" w:cs="Times New Roman"/>
          <w:sz w:val="28"/>
          <w:szCs w:val="28"/>
        </w:rPr>
        <w:t xml:space="preserve">      </w:t>
      </w:r>
      <w:r w:rsidRPr="001151B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strategie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direcții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învățării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analfabetismului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functional,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absenteismului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abandonul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părăsirii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timpurii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excelenței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>;</w:t>
      </w:r>
    </w:p>
    <w:p w14:paraId="20ED762B" w14:textId="597B0736" w:rsidR="000B1915" w:rsidRPr="001151B7" w:rsidRDefault="00956F97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d)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formulează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îmbunătăţire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>.</w:t>
      </w:r>
    </w:p>
    <w:p w14:paraId="68881EB7" w14:textId="6A672096" w:rsidR="000F7721" w:rsidRPr="00566797" w:rsidRDefault="000F7721" w:rsidP="000F7721">
      <w:pPr>
        <w:jc w:val="both"/>
        <w:rPr>
          <w:sz w:val="28"/>
          <w:szCs w:val="28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2021-2022 prin HCL nr.65 din 24.02.2022 a fos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 w:rsidRPr="0056679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956F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r w:rsidR="00566797" w:rsidRPr="00566797">
        <w:rPr>
          <w:rFonts w:ascii="Times New Roman" w:hAnsi="Times New Roman" w:cs="Times New Roman"/>
          <w:sz w:val="28"/>
          <w:szCs w:val="28"/>
        </w:rPr>
        <w:t>l</w:t>
      </w:r>
      <w:r w:rsidR="00956F97" w:rsidRPr="00566797"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m</w:t>
      </w:r>
      <w:r w:rsidR="00956F97" w:rsidRPr="00566797">
        <w:rPr>
          <w:rFonts w:ascii="Times New Roman" w:hAnsi="Times New Roman" w:cs="Times New Roman"/>
          <w:sz w:val="28"/>
          <w:szCs w:val="28"/>
        </w:rPr>
        <w:t>uni</w:t>
      </w:r>
      <w:r w:rsidR="00566797" w:rsidRPr="00566797">
        <w:rPr>
          <w:rFonts w:ascii="Times New Roman" w:hAnsi="Times New Roman" w:cs="Times New Roman"/>
          <w:sz w:val="28"/>
          <w:szCs w:val="28"/>
        </w:rPr>
        <w:t>cipiului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Mureș, </w:t>
      </w:r>
      <w:proofErr w:type="spellStart"/>
      <w:proofErr w:type="gramStart"/>
      <w:r w:rsidR="00566797" w:rsidRPr="00566797">
        <w:rPr>
          <w:rFonts w:ascii="Times New Roman" w:hAnsi="Times New Roman" w:cs="Times New Roman"/>
          <w:sz w:val="28"/>
          <w:szCs w:val="28"/>
        </w:rPr>
        <w:t>dl.consilier</w:t>
      </w:r>
      <w:proofErr w:type="spellEnd"/>
      <w:proofErr w:type="gram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Venczi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Vidor Janos,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Comisia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797" w:rsidRPr="00566797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="00566797" w:rsidRPr="00566797">
        <w:rPr>
          <w:rFonts w:ascii="Times New Roman" w:hAnsi="Times New Roman" w:cs="Times New Roman"/>
          <w:sz w:val="28"/>
          <w:szCs w:val="28"/>
        </w:rPr>
        <w:t>.</w:t>
      </w:r>
    </w:p>
    <w:p w14:paraId="5AC8537A" w14:textId="77777777" w:rsidR="00624A01" w:rsidRPr="00566797" w:rsidRDefault="000B1915" w:rsidP="008D550B">
      <w:pPr>
        <w:jc w:val="both"/>
        <w:rPr>
          <w:rFonts w:ascii="Times New Roman" w:hAnsi="Times New Roman" w:cs="Times New Roman"/>
          <w:sz w:val="28"/>
          <w:szCs w:val="28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</w:t>
      </w:r>
      <w:r w:rsidR="004A7DAE" w:rsidRPr="002C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expuse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4A01" w:rsidRPr="00566797">
        <w:rPr>
          <w:rFonts w:ascii="Times New Roman" w:hAnsi="Times New Roman" w:cs="Times New Roman"/>
          <w:sz w:val="28"/>
          <w:szCs w:val="28"/>
        </w:rPr>
        <w:t>adoptare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proofErr w:type="gram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d</w:t>
      </w:r>
      <w:r w:rsidR="004A7DAE" w:rsidRPr="00566797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inițiat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scop.</w:t>
      </w:r>
    </w:p>
    <w:p w14:paraId="309C4E25" w14:textId="77777777" w:rsidR="00566797" w:rsidRDefault="00566797" w:rsidP="00566797">
      <w:pPr>
        <w:pStyle w:val="ListParagraph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Anexăm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2F09808" w14:textId="77777777" w:rsidR="00566797" w:rsidRDefault="00566797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624A01" w:rsidRPr="00566797">
        <w:rPr>
          <w:rFonts w:ascii="Times New Roman" w:hAnsi="Times New Roman" w:cs="Times New Roman"/>
          <w:sz w:val="28"/>
          <w:szCs w:val="28"/>
        </w:rPr>
        <w:t>dresa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Palatului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r w:rsidR="00126B14" w:rsidRPr="00566797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126B14" w:rsidRPr="00566797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126B14" w:rsidRPr="00566797">
        <w:rPr>
          <w:rFonts w:ascii="Times New Roman" w:hAnsi="Times New Roman" w:cs="Times New Roman"/>
          <w:sz w:val="28"/>
          <w:szCs w:val="28"/>
        </w:rPr>
        <w:t xml:space="preserve"> Mureș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EBB1DB" w14:textId="254348B3" w:rsidR="00624A01" w:rsidRDefault="00566797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HCL nr.65 din 24</w:t>
      </w:r>
      <w:r w:rsidR="00126B14" w:rsidRPr="00566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02.2024;</w:t>
      </w:r>
    </w:p>
    <w:p w14:paraId="7CF3B5AD" w14:textId="26F7543C" w:rsidR="00566797" w:rsidRPr="00566797" w:rsidRDefault="00566797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Extras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9F9E92" w14:textId="36CFDBA2" w:rsidR="000B191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D72B8FA" w14:textId="77777777" w:rsidR="002C1F9B" w:rsidRPr="002C4125" w:rsidRDefault="002C1F9B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99B3C" w14:textId="62D27FE0" w:rsidR="00126B14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8E921" w14:textId="3DE3E399" w:rsidR="00126B14" w:rsidRPr="00566797" w:rsidRDefault="00126B14" w:rsidP="00E37E66">
      <w:pPr>
        <w:autoSpaceDE w:val="0"/>
        <w:autoSpaceDN w:val="0"/>
        <w:adjustRightInd w:val="0"/>
        <w:spacing w:after="0" w:line="240" w:lineRule="auto"/>
        <w:ind w:left="5760" w:hanging="5334"/>
        <w:rPr>
          <w:rFonts w:ascii="Times New Roman" w:hAnsi="Times New Roman" w:cs="Times New Roman"/>
          <w:sz w:val="28"/>
          <w:szCs w:val="28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   </w:t>
      </w:r>
      <w:r w:rsidR="00E37E66">
        <w:rPr>
          <w:rFonts w:ascii="Times New Roman" w:hAnsi="Times New Roman" w:cs="Times New Roman"/>
          <w:sz w:val="24"/>
          <w:szCs w:val="24"/>
        </w:rPr>
        <w:t xml:space="preserve">  </w:t>
      </w:r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r w:rsidRPr="00566797">
        <w:rPr>
          <w:rFonts w:ascii="Times New Roman" w:hAnsi="Times New Roman" w:cs="Times New Roman"/>
          <w:sz w:val="28"/>
          <w:szCs w:val="28"/>
        </w:rPr>
        <w:t xml:space="preserve">Director </w:t>
      </w:r>
      <w:proofErr w:type="spellStart"/>
      <w:proofErr w:type="gramStart"/>
      <w:r w:rsidRPr="00566797"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 w:rsidRPr="00566797">
        <w:rPr>
          <w:rFonts w:ascii="Times New Roman" w:hAnsi="Times New Roman" w:cs="Times New Roman"/>
          <w:sz w:val="28"/>
          <w:szCs w:val="28"/>
        </w:rPr>
        <w:t xml:space="preserve">  adj.</w:t>
      </w:r>
      <w:proofErr w:type="gramEnd"/>
      <w:r w:rsidR="00E37E6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E37E66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="00E37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>
        <w:rPr>
          <w:rFonts w:ascii="Times New Roman" w:hAnsi="Times New Roman" w:cs="Times New Roman"/>
          <w:sz w:val="28"/>
          <w:szCs w:val="28"/>
        </w:rPr>
        <w:t>serviciu</w:t>
      </w:r>
      <w:proofErr w:type="spellEnd"/>
    </w:p>
    <w:p w14:paraId="2E6F1D9C" w14:textId="794EB0F3" w:rsidR="00126B14" w:rsidRPr="002C4125" w:rsidRDefault="00126B14" w:rsidP="00E37E66">
      <w:pPr>
        <w:autoSpaceDE w:val="0"/>
        <w:autoSpaceDN w:val="0"/>
        <w:adjustRightInd w:val="0"/>
        <w:spacing w:after="0" w:line="240" w:lineRule="auto"/>
        <w:ind w:left="5760" w:hanging="5334"/>
        <w:jc w:val="both"/>
        <w:rPr>
          <w:rFonts w:ascii="Times New Roman" w:hAnsi="Times New Roman" w:cs="Times New Roman"/>
          <w:sz w:val="24"/>
          <w:szCs w:val="24"/>
        </w:rPr>
      </w:pPr>
      <w:r w:rsidRPr="0056679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66797">
        <w:rPr>
          <w:rFonts w:ascii="Times New Roman" w:hAnsi="Times New Roman" w:cs="Times New Roman"/>
          <w:sz w:val="28"/>
          <w:szCs w:val="28"/>
        </w:rPr>
        <w:t>Ing.Horațiu</w:t>
      </w:r>
      <w:proofErr w:type="spellEnd"/>
      <w:r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797">
        <w:rPr>
          <w:rFonts w:ascii="Times New Roman" w:hAnsi="Times New Roman" w:cs="Times New Roman"/>
          <w:sz w:val="28"/>
          <w:szCs w:val="28"/>
        </w:rPr>
        <w:t>Lobonț</w:t>
      </w:r>
      <w:proofErr w:type="spellEnd"/>
      <w:r w:rsidR="00E37E66">
        <w:rPr>
          <w:rFonts w:ascii="Times New Roman" w:hAnsi="Times New Roman" w:cs="Times New Roman"/>
          <w:sz w:val="28"/>
          <w:szCs w:val="28"/>
        </w:rPr>
        <w:t xml:space="preserve">                                      Damaschin Zosim Ioan</w:t>
      </w:r>
    </w:p>
    <w:p w14:paraId="6C274977" w14:textId="3A3A3E69" w:rsidR="00126B14" w:rsidRPr="002C412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1670" w14:textId="2B5EADCA" w:rsidR="00126B14" w:rsidRPr="002C412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DF5D2" w14:textId="77777777" w:rsidR="00126B14" w:rsidRPr="002C412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353B" w14:textId="77777777" w:rsidR="002C4125" w:rsidRDefault="000B1915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</w:t>
      </w:r>
      <w:r w:rsidR="00126B14" w:rsidRPr="002C4125">
        <w:rPr>
          <w:rFonts w:ascii="Times New Roman" w:hAnsi="Times New Roman" w:cs="Times New Roman"/>
          <w:sz w:val="24"/>
          <w:szCs w:val="24"/>
        </w:rPr>
        <w:tab/>
      </w:r>
      <w:r w:rsidR="00126B14" w:rsidRPr="002C412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20E27672" w14:textId="77777777" w:rsidR="002C4125" w:rsidRDefault="002C4125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EB97C" w14:textId="77777777" w:rsidR="002C4125" w:rsidRDefault="002C4125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CF5DD" w14:textId="726723AF" w:rsidR="000F7721" w:rsidRPr="00E37E66" w:rsidRDefault="00126B14" w:rsidP="00E37E66">
      <w:pPr>
        <w:autoSpaceDE w:val="0"/>
        <w:autoSpaceDN w:val="0"/>
        <w:adjustRightInd w:val="0"/>
        <w:spacing w:after="0" w:line="240" w:lineRule="auto"/>
        <w:ind w:left="1440" w:hanging="10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E66">
        <w:rPr>
          <w:rFonts w:ascii="Times New Roman" w:hAnsi="Times New Roman" w:cs="Times New Roman"/>
          <w:sz w:val="28"/>
          <w:szCs w:val="28"/>
        </w:rPr>
        <w:t>Întocmit</w:t>
      </w:r>
      <w:proofErr w:type="spellEnd"/>
    </w:p>
    <w:p w14:paraId="0AE00B37" w14:textId="47F15A2F" w:rsidR="00126B14" w:rsidRPr="00E37E66" w:rsidRDefault="00126B14" w:rsidP="00E37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E66">
        <w:rPr>
          <w:rFonts w:ascii="Times New Roman" w:hAnsi="Times New Roman" w:cs="Times New Roman"/>
          <w:sz w:val="28"/>
          <w:szCs w:val="28"/>
        </w:rPr>
        <w:t>Insp.sup.Elena</w:t>
      </w:r>
      <w:proofErr w:type="spellEnd"/>
      <w:r w:rsidRPr="00E37E66">
        <w:rPr>
          <w:rFonts w:ascii="Times New Roman" w:hAnsi="Times New Roman" w:cs="Times New Roman"/>
          <w:sz w:val="28"/>
          <w:szCs w:val="28"/>
        </w:rPr>
        <w:t xml:space="preserve"> Morariu</w:t>
      </w:r>
    </w:p>
    <w:p w14:paraId="2BD95835" w14:textId="6024CEDD" w:rsidR="00126B14" w:rsidRPr="00E37E66" w:rsidRDefault="00126B14" w:rsidP="00E37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0EFB0" w14:textId="2D98395C" w:rsidR="002C4125" w:rsidRDefault="002C4125" w:rsidP="004A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D532A" w14:textId="1CCC5CCF" w:rsidR="002C4125" w:rsidRDefault="002C4125" w:rsidP="004A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6A82D" w14:textId="77777777" w:rsidR="007A3F5E" w:rsidRPr="002C1F9B" w:rsidRDefault="00126B14" w:rsidP="007A3F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"/>
        <w:jc w:val="both"/>
        <w:rPr>
          <w:sz w:val="16"/>
          <w:szCs w:val="16"/>
        </w:rPr>
      </w:pPr>
      <w:proofErr w:type="spellStart"/>
      <w:r w:rsidRPr="00A953B6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condițiilor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r w:rsidR="00720D86" w:rsidRPr="00A953B6">
        <w:rPr>
          <w:rFonts w:ascii="Times New Roman" w:hAnsi="Times New Roman" w:cs="Times New Roman"/>
          <w:sz w:val="16"/>
          <w:szCs w:val="16"/>
        </w:rPr>
        <w:t xml:space="preserve">de art.129, art.139 din O.U.G. nr.57/2019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, cu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modificările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completările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ulterioare</w:t>
      </w:r>
      <w:proofErr w:type="spellEnd"/>
      <w:r w:rsidR="007A3F5E" w:rsidRPr="00A953B6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</w:p>
    <w:p w14:paraId="3FEC6DE6" w14:textId="77777777" w:rsidR="002C1F9B" w:rsidRDefault="002C1F9B" w:rsidP="002C1F9B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F9E48AD" w14:textId="77777777" w:rsidR="002C1F9B" w:rsidRDefault="002C1F9B" w:rsidP="002C1F9B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FED2929" w14:textId="77777777" w:rsidR="002C1F9B" w:rsidRPr="002C1F9B" w:rsidRDefault="002C1F9B" w:rsidP="002C1F9B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08FAC13C" w14:textId="1F3D3D3A" w:rsidR="0074091E" w:rsidRPr="00A953B6" w:rsidRDefault="007A3F5E" w:rsidP="00F67D68">
      <w:pPr>
        <w:pStyle w:val="ListParagraph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7A3F5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</w:t>
      </w:r>
      <w:r w:rsidR="00A953B6">
        <w:t xml:space="preserve">       </w:t>
      </w:r>
      <w:r w:rsidR="002C1F9B">
        <w:t xml:space="preserve">                                                                                                   </w:t>
      </w:r>
      <w:r w:rsidR="00A953B6">
        <w:t xml:space="preserve"> </w:t>
      </w:r>
      <w:r w:rsidR="00A953B6" w:rsidRPr="00A953B6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="00A953B6" w:rsidRPr="00A953B6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="00A953B6" w:rsidRPr="00A953B6">
        <w:rPr>
          <w:rFonts w:ascii="Times New Roman" w:hAnsi="Times New Roman" w:cs="Times New Roman"/>
          <w:sz w:val="16"/>
          <w:szCs w:val="16"/>
        </w:rPr>
        <w:t xml:space="preserve"> juridice)</w:t>
      </w:r>
    </w:p>
    <w:p w14:paraId="62DE1FB5" w14:textId="10081EFC" w:rsidR="007A3F5E" w:rsidRPr="00A953B6" w:rsidRDefault="007A3F5E" w:rsidP="00621B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="0074091E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21B70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</w:t>
      </w:r>
      <w:r w:rsidR="00A953B6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Proiect</w:t>
      </w:r>
    </w:p>
    <w:p w14:paraId="28BFB209" w14:textId="168CF5BA" w:rsidR="007A3F5E" w:rsidRPr="00621B70" w:rsidRDefault="007A3F5E" w:rsidP="00621B70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 O M Â N I A 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                    </w:t>
      </w:r>
    </w:p>
    <w:p w14:paraId="5D1DC6A1" w14:textId="38BBA6A1" w:rsidR="007A3F5E" w:rsidRPr="00621B70" w:rsidRDefault="00000000" w:rsidP="00621B70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 w:eastAsia="ro-RO"/>
        </w:rPr>
        <w:object w:dxaOrig="1440" w:dyaOrig="1440" w14:anchorId="69049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66831193" r:id="rId8"/>
        </w:object>
      </w:r>
      <w:r w:rsidR="007A3F5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JUDEŢUL MUREŞ                                                                          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      </w:t>
      </w:r>
    </w:p>
    <w:p w14:paraId="0D88E99B" w14:textId="6D88B8DF" w:rsidR="0058303C" w:rsidRPr="00F67D68" w:rsidRDefault="007A3F5E" w:rsidP="00F67D68">
      <w:pPr>
        <w:pStyle w:val="NoSpacing"/>
        <w:rPr>
          <w:rFonts w:ascii="Times New Roman" w:hAnsi="Times New Roman" w:cs="Times New Roman"/>
          <w:bCs/>
          <w:sz w:val="28"/>
          <w:szCs w:val="28"/>
          <w:lang w:val="hu-HU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CONSILIUL LOCAL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AL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MUNICIP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IU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L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UI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T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Â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RGU MUREŞ     </w:t>
      </w:r>
      <w:r w:rsidR="00621B70">
        <w:rPr>
          <w:bCs/>
          <w:sz w:val="24"/>
          <w:szCs w:val="24"/>
          <w:lang w:val="ro-RO"/>
        </w:rPr>
        <w:t xml:space="preserve">                           </w:t>
      </w:r>
      <w:r w:rsidR="00621B70" w:rsidRPr="0074091E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621B70">
        <w:t xml:space="preserve">                                                                                                                                                            </w:t>
      </w:r>
      <w:r w:rsidR="00066BA9" w:rsidRPr="00066BA9">
        <w:rPr>
          <w:lang w:val="ro-RO" w:eastAsia="ro-RO"/>
        </w:rPr>
        <w:t xml:space="preserve">                                                                                                                                                                             </w:t>
      </w:r>
      <w:r w:rsidR="002C4125">
        <w:rPr>
          <w:lang w:val="ro-RO" w:eastAsia="ro-RO"/>
        </w:rPr>
        <w:t xml:space="preserve">                                     </w:t>
      </w:r>
    </w:p>
    <w:p w14:paraId="47915B2B" w14:textId="5F424CCB" w:rsidR="00066BA9" w:rsidRDefault="00066BA9" w:rsidP="00F67D68">
      <w:pPr>
        <w:pStyle w:val="NoSpacing"/>
        <w:ind w:left="8640" w:hanging="135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>INIȚIATOR</w:t>
      </w:r>
    </w:p>
    <w:p w14:paraId="71FD6707" w14:textId="779572C5" w:rsidR="00066BA9" w:rsidRPr="00066BA9" w:rsidRDefault="00066BA9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PRIMAR</w:t>
      </w:r>
    </w:p>
    <w:p w14:paraId="581D7DE6" w14:textId="7A641D21" w:rsidR="00066BA9" w:rsidRPr="00066BA9" w:rsidRDefault="00066BA9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gramStart"/>
      <w:r w:rsidRPr="00066BA9">
        <w:rPr>
          <w:rFonts w:ascii="Times New Roman" w:hAnsi="Times New Roman" w:cs="Times New Roman"/>
          <w:sz w:val="24"/>
          <w:szCs w:val="24"/>
        </w:rPr>
        <w:t>SOÓS  ZOLTÁN</w:t>
      </w:r>
      <w:proofErr w:type="gramEnd"/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6AFB3DC" w14:textId="6DBE7B7D" w:rsidR="007A3F5E" w:rsidRPr="00066BA9" w:rsidRDefault="007A3F5E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6BA9"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0D93CFFF" w14:textId="77777777" w:rsidR="007A3F5E" w:rsidRPr="00066BA9" w:rsidRDefault="007A3F5E" w:rsidP="007A3F5E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66BA9">
        <w:rPr>
          <w:rFonts w:ascii="Times New Roman" w:hAnsi="Times New Roman" w:cs="Times New Roman"/>
          <w:bCs/>
          <w:sz w:val="28"/>
          <w:szCs w:val="28"/>
          <w:lang w:val="ro-RO"/>
        </w:rPr>
        <w:t>H O T Ă R Â R E A  nr._______</w:t>
      </w:r>
    </w:p>
    <w:p w14:paraId="7A9F31A4" w14:textId="07CFD42B" w:rsidR="007A3F5E" w:rsidRPr="0074091E" w:rsidRDefault="007A3F5E" w:rsidP="007A3F5E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74091E">
        <w:rPr>
          <w:rFonts w:ascii="Times New Roman" w:hAnsi="Times New Roman" w:cs="Times New Roman"/>
          <w:bCs/>
          <w:sz w:val="28"/>
          <w:szCs w:val="28"/>
          <w:lang w:val="ro-RO"/>
        </w:rPr>
        <w:t>din __________________ 202</w:t>
      </w:r>
      <w:r w:rsidR="00F67D68">
        <w:rPr>
          <w:rFonts w:ascii="Times New Roman" w:hAnsi="Times New Roman" w:cs="Times New Roman"/>
          <w:bCs/>
          <w:sz w:val="28"/>
          <w:szCs w:val="28"/>
          <w:lang w:val="ro-RO"/>
        </w:rPr>
        <w:t>4</w:t>
      </w:r>
    </w:p>
    <w:p w14:paraId="48404FC6" w14:textId="77777777" w:rsidR="007A3F5E" w:rsidRPr="00F558B7" w:rsidRDefault="007A3F5E" w:rsidP="007A3F5E">
      <w:pPr>
        <w:ind w:left="1080" w:hanging="1080"/>
        <w:jc w:val="center"/>
        <w:rPr>
          <w:b/>
        </w:rPr>
      </w:pPr>
    </w:p>
    <w:p w14:paraId="5FAC5EC8" w14:textId="36FF1071" w:rsidR="00E37E66" w:rsidRPr="004E2F19" w:rsidRDefault="00E37E66" w:rsidP="00E37E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2F19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Comisia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D68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Mureș,</w:t>
      </w:r>
    </w:p>
    <w:p w14:paraId="46463A20" w14:textId="72BD07ED" w:rsidR="0074091E" w:rsidRDefault="00E37E66" w:rsidP="00E37E66">
      <w:pPr>
        <w:pStyle w:val="BodyText"/>
        <w:rPr>
          <w:szCs w:val="28"/>
        </w:rPr>
      </w:pPr>
      <w:proofErr w:type="spellStart"/>
      <w:r w:rsidRPr="004E2F19">
        <w:rPr>
          <w:szCs w:val="28"/>
        </w:rPr>
        <w:t>în</w:t>
      </w:r>
      <w:proofErr w:type="spellEnd"/>
      <w:r w:rsidRPr="004E2F19">
        <w:rPr>
          <w:szCs w:val="28"/>
        </w:rPr>
        <w:t xml:space="preserve"> </w:t>
      </w:r>
      <w:proofErr w:type="spellStart"/>
      <w:r w:rsidRPr="004E2F19">
        <w:rPr>
          <w:szCs w:val="28"/>
        </w:rPr>
        <w:t>anul</w:t>
      </w:r>
      <w:proofErr w:type="spellEnd"/>
      <w:r w:rsidRPr="004E2F19">
        <w:rPr>
          <w:szCs w:val="28"/>
        </w:rPr>
        <w:t xml:space="preserve"> </w:t>
      </w:r>
      <w:proofErr w:type="spellStart"/>
      <w:r w:rsidRPr="004E2F19">
        <w:rPr>
          <w:szCs w:val="28"/>
        </w:rPr>
        <w:t>școlar</w:t>
      </w:r>
      <w:proofErr w:type="spellEnd"/>
      <w:r w:rsidRPr="004E2F19">
        <w:rPr>
          <w:szCs w:val="28"/>
        </w:rPr>
        <w:t xml:space="preserve"> 2023-2024</w:t>
      </w:r>
    </w:p>
    <w:p w14:paraId="0E13A112" w14:textId="77777777" w:rsidR="00E37E66" w:rsidRPr="00D43099" w:rsidRDefault="00E37E66" w:rsidP="00E37E66">
      <w:pPr>
        <w:pStyle w:val="BodyText"/>
        <w:rPr>
          <w:i/>
          <w:iCs/>
          <w:sz w:val="24"/>
        </w:rPr>
      </w:pPr>
    </w:p>
    <w:p w14:paraId="4338417B" w14:textId="2BBF6331" w:rsidR="007A3F5E" w:rsidRPr="00242364" w:rsidRDefault="007A3F5E" w:rsidP="007A3F5E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B3A">
        <w:rPr>
          <w:i/>
        </w:rPr>
        <w:tab/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local 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al 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municip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iu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l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ui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Târgu Mureş, întrunit în şedinţă ordinară de lucru,</w:t>
      </w:r>
    </w:p>
    <w:p w14:paraId="6034D14A" w14:textId="77777777" w:rsidR="007A3F5E" w:rsidRPr="00F67D68" w:rsidRDefault="007A3F5E" w:rsidP="007A3F5E">
      <w:pPr>
        <w:pStyle w:val="BodyText"/>
        <w:jc w:val="both"/>
        <w:rPr>
          <w:szCs w:val="28"/>
        </w:rPr>
      </w:pPr>
      <w:r w:rsidRPr="00862B3A">
        <w:rPr>
          <w:sz w:val="24"/>
        </w:rPr>
        <w:tab/>
      </w:r>
      <w:proofErr w:type="spellStart"/>
      <w:r w:rsidRPr="00F67D68">
        <w:rPr>
          <w:szCs w:val="28"/>
        </w:rPr>
        <w:t>Având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în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vedere</w:t>
      </w:r>
      <w:proofErr w:type="spellEnd"/>
      <w:r w:rsidRPr="00F67D68">
        <w:rPr>
          <w:szCs w:val="28"/>
        </w:rPr>
        <w:t>:</w:t>
      </w:r>
    </w:p>
    <w:p w14:paraId="4E74E20D" w14:textId="53C53530" w:rsidR="00AB6EC5" w:rsidRPr="00F67D68" w:rsidRDefault="007A3F5E" w:rsidP="00242364">
      <w:pPr>
        <w:pStyle w:val="BodyText"/>
        <w:ind w:firstLine="708"/>
        <w:jc w:val="both"/>
        <w:rPr>
          <w:szCs w:val="28"/>
        </w:rPr>
      </w:pPr>
      <w:r w:rsidRPr="00F67D68">
        <w:rPr>
          <w:szCs w:val="28"/>
        </w:rPr>
        <w:t xml:space="preserve">a) </w:t>
      </w:r>
      <w:proofErr w:type="spellStart"/>
      <w:r w:rsidRPr="00F67D68">
        <w:rPr>
          <w:szCs w:val="28"/>
        </w:rPr>
        <w:t>Referatul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nr.</w:t>
      </w:r>
      <w:r w:rsidR="00E37E66" w:rsidRPr="00F67D68">
        <w:rPr>
          <w:szCs w:val="28"/>
        </w:rPr>
        <w:t>2</w:t>
      </w:r>
      <w:r w:rsidR="009C5E4B" w:rsidRPr="00F67D68">
        <w:rPr>
          <w:szCs w:val="28"/>
        </w:rPr>
        <w:t>6</w:t>
      </w:r>
      <w:r w:rsidRPr="00F67D68">
        <w:rPr>
          <w:szCs w:val="28"/>
        </w:rPr>
        <w:t>/</w:t>
      </w:r>
      <w:r w:rsidR="00242364" w:rsidRPr="00F67D68">
        <w:rPr>
          <w:szCs w:val="28"/>
        </w:rPr>
        <w:t>_______</w:t>
      </w:r>
      <w:r w:rsidRPr="00F67D68">
        <w:rPr>
          <w:szCs w:val="28"/>
        </w:rPr>
        <w:t xml:space="preserve"> din </w:t>
      </w:r>
      <w:r w:rsidR="009C5E4B" w:rsidRPr="00F67D68">
        <w:rPr>
          <w:szCs w:val="28"/>
        </w:rPr>
        <w:t>15</w:t>
      </w:r>
      <w:r w:rsidRPr="00F67D68">
        <w:rPr>
          <w:szCs w:val="28"/>
        </w:rPr>
        <w:t>.0</w:t>
      </w:r>
      <w:r w:rsidR="00E37E66" w:rsidRPr="00F67D68">
        <w:rPr>
          <w:szCs w:val="28"/>
        </w:rPr>
        <w:t>1</w:t>
      </w:r>
      <w:r w:rsidRPr="00F67D68">
        <w:rPr>
          <w:szCs w:val="28"/>
        </w:rPr>
        <w:t>.202</w:t>
      </w:r>
      <w:r w:rsidR="00E37E66" w:rsidRPr="00F67D68">
        <w:rPr>
          <w:szCs w:val="28"/>
        </w:rPr>
        <w:t>4</w:t>
      </w:r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iniţiat</w:t>
      </w:r>
      <w:proofErr w:type="spellEnd"/>
      <w:r w:rsidRPr="00F67D68">
        <w:rPr>
          <w:szCs w:val="28"/>
        </w:rPr>
        <w:t xml:space="preserve"> de Primar </w:t>
      </w:r>
      <w:proofErr w:type="spellStart"/>
      <w:r w:rsidRPr="00F67D68">
        <w:rPr>
          <w:szCs w:val="28"/>
        </w:rPr>
        <w:t>prin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Direcţia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Şcoli</w:t>
      </w:r>
      <w:proofErr w:type="spellEnd"/>
      <w:r w:rsidRPr="00F67D68">
        <w:rPr>
          <w:szCs w:val="28"/>
        </w:rPr>
        <w:t xml:space="preserve"> - </w:t>
      </w:r>
      <w:proofErr w:type="spellStart"/>
      <w:r w:rsidRPr="00F67D68">
        <w:rPr>
          <w:szCs w:val="28"/>
        </w:rPr>
        <w:t>Serviciul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coordonare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administrare</w:t>
      </w:r>
      <w:proofErr w:type="spellEnd"/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urmărire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a </w:t>
      </w:r>
      <w:proofErr w:type="spellStart"/>
      <w:r w:rsidRPr="00F67D68">
        <w:rPr>
          <w:szCs w:val="28"/>
        </w:rPr>
        <w:t>bugetelor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cheltuieli</w:t>
      </w:r>
      <w:proofErr w:type="spellEnd"/>
      <w:r w:rsidRPr="00F67D68">
        <w:rPr>
          <w:szCs w:val="28"/>
        </w:rPr>
        <w:t xml:space="preserve"> administrative, </w:t>
      </w:r>
      <w:proofErr w:type="spellStart"/>
      <w:r w:rsidR="00242364" w:rsidRPr="00F67D68">
        <w:rPr>
          <w:szCs w:val="28"/>
        </w:rPr>
        <w:t>desemnarea</w:t>
      </w:r>
      <w:proofErr w:type="spellEnd"/>
      <w:r w:rsidR="00242364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reprezentan</w:t>
      </w:r>
      <w:r w:rsidR="00F67D68">
        <w:rPr>
          <w:szCs w:val="28"/>
        </w:rPr>
        <w:t>tului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Consiliului</w:t>
      </w:r>
      <w:proofErr w:type="spellEnd"/>
      <w:r w:rsidR="00B01971" w:rsidRPr="00F67D68">
        <w:rPr>
          <w:szCs w:val="28"/>
        </w:rPr>
        <w:t xml:space="preserve"> Local al </w:t>
      </w:r>
      <w:proofErr w:type="spellStart"/>
      <w:r w:rsidR="00B01971" w:rsidRPr="00F67D68">
        <w:rPr>
          <w:szCs w:val="28"/>
        </w:rPr>
        <w:t>Municipiului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Târgu</w:t>
      </w:r>
      <w:proofErr w:type="spellEnd"/>
      <w:r w:rsidR="00B01971" w:rsidRPr="00F67D68">
        <w:rPr>
          <w:szCs w:val="28"/>
        </w:rPr>
        <w:t xml:space="preserve"> Mureș </w:t>
      </w:r>
      <w:proofErr w:type="spellStart"/>
      <w:r w:rsidR="00F67D68" w:rsidRPr="004E2F19">
        <w:rPr>
          <w:szCs w:val="28"/>
        </w:rPr>
        <w:t>în</w:t>
      </w:r>
      <w:proofErr w:type="spellEnd"/>
      <w:r w:rsidR="00F67D68" w:rsidRPr="004E2F19">
        <w:rPr>
          <w:szCs w:val="28"/>
        </w:rPr>
        <w:t xml:space="preserve"> Comisia </w:t>
      </w:r>
      <w:proofErr w:type="spellStart"/>
      <w:r w:rsidR="00F67D68" w:rsidRPr="004E2F19">
        <w:rPr>
          <w:szCs w:val="28"/>
        </w:rPr>
        <w:t>pentru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evaluarea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și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asigurarea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calității</w:t>
      </w:r>
      <w:proofErr w:type="spellEnd"/>
      <w:r w:rsidR="00F67D68">
        <w:rPr>
          <w:szCs w:val="28"/>
        </w:rPr>
        <w:t xml:space="preserve"> </w:t>
      </w:r>
      <w:proofErr w:type="spellStart"/>
      <w:r w:rsidR="00F67D68">
        <w:rPr>
          <w:szCs w:val="28"/>
        </w:rPr>
        <w:t>educației</w:t>
      </w:r>
      <w:proofErr w:type="spellEnd"/>
      <w:r w:rsidR="00F67D68" w:rsidRPr="004E2F19">
        <w:rPr>
          <w:szCs w:val="28"/>
        </w:rPr>
        <w:t xml:space="preserve"> </w:t>
      </w:r>
      <w:r w:rsidR="00AB6EC5" w:rsidRPr="00F67D68">
        <w:rPr>
          <w:szCs w:val="28"/>
        </w:rPr>
        <w:t xml:space="preserve">la </w:t>
      </w:r>
      <w:proofErr w:type="spellStart"/>
      <w:r w:rsidR="00AB6EC5" w:rsidRPr="00F67D68">
        <w:rPr>
          <w:szCs w:val="28"/>
        </w:rPr>
        <w:t>Palatul</w:t>
      </w:r>
      <w:proofErr w:type="spellEnd"/>
      <w:r w:rsidR="00AB6EC5" w:rsidRPr="00F67D68">
        <w:rPr>
          <w:szCs w:val="28"/>
        </w:rPr>
        <w:t xml:space="preserve"> </w:t>
      </w:r>
      <w:proofErr w:type="spellStart"/>
      <w:r w:rsidR="00AB6EC5" w:rsidRPr="00F67D68">
        <w:rPr>
          <w:szCs w:val="28"/>
        </w:rPr>
        <w:t>Copiilor</w:t>
      </w:r>
      <w:proofErr w:type="spellEnd"/>
      <w:r w:rsidR="00AB6EC5" w:rsidRPr="00F67D68">
        <w:rPr>
          <w:szCs w:val="28"/>
        </w:rPr>
        <w:t xml:space="preserve"> din </w:t>
      </w:r>
      <w:proofErr w:type="spellStart"/>
      <w:r w:rsidR="00AB6EC5" w:rsidRPr="00F67D68">
        <w:rPr>
          <w:szCs w:val="28"/>
        </w:rPr>
        <w:t>Târgu</w:t>
      </w:r>
      <w:proofErr w:type="spellEnd"/>
      <w:r w:rsidR="00AB6EC5" w:rsidRPr="00F67D68">
        <w:rPr>
          <w:szCs w:val="28"/>
        </w:rPr>
        <w:t xml:space="preserve"> Mureș</w:t>
      </w:r>
      <w:r w:rsidR="00E37E66" w:rsidRPr="00F67D68">
        <w:rPr>
          <w:szCs w:val="28"/>
        </w:rPr>
        <w:t xml:space="preserve">, </w:t>
      </w:r>
      <w:proofErr w:type="spellStart"/>
      <w:r w:rsidR="00E37E66" w:rsidRPr="00F67D68">
        <w:rPr>
          <w:szCs w:val="28"/>
        </w:rPr>
        <w:t>în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anul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școlar</w:t>
      </w:r>
      <w:proofErr w:type="spellEnd"/>
      <w:r w:rsidR="00E37E66" w:rsidRPr="00F67D68">
        <w:rPr>
          <w:szCs w:val="28"/>
        </w:rPr>
        <w:t xml:space="preserve"> 2023-2024;</w:t>
      </w:r>
      <w:r w:rsidR="00AB6EC5" w:rsidRPr="00F67D68">
        <w:rPr>
          <w:szCs w:val="28"/>
        </w:rPr>
        <w:t xml:space="preserve"> </w:t>
      </w:r>
    </w:p>
    <w:p w14:paraId="5BADFC0A" w14:textId="274B9C60" w:rsidR="00E37E66" w:rsidRPr="00F67D68" w:rsidRDefault="007A3F5E" w:rsidP="00242364">
      <w:pPr>
        <w:pStyle w:val="BodyText"/>
        <w:ind w:firstLine="708"/>
        <w:jc w:val="both"/>
        <w:rPr>
          <w:szCs w:val="28"/>
        </w:rPr>
      </w:pPr>
      <w:r w:rsidRPr="00F67D68">
        <w:rPr>
          <w:szCs w:val="28"/>
        </w:rPr>
        <w:t xml:space="preserve">b) </w:t>
      </w:r>
      <w:proofErr w:type="spellStart"/>
      <w:r w:rsidR="00E37E66" w:rsidRPr="00F67D68">
        <w:rPr>
          <w:szCs w:val="28"/>
        </w:rPr>
        <w:t>Raportul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Direcției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juridice</w:t>
      </w:r>
      <w:proofErr w:type="spellEnd"/>
      <w:r w:rsidR="00E37E66" w:rsidRPr="00F67D68">
        <w:rPr>
          <w:szCs w:val="28"/>
        </w:rPr>
        <w:t xml:space="preserve">, </w:t>
      </w:r>
      <w:proofErr w:type="spellStart"/>
      <w:r w:rsidR="00E37E66" w:rsidRPr="00F67D68">
        <w:rPr>
          <w:szCs w:val="28"/>
        </w:rPr>
        <w:t>contencios</w:t>
      </w:r>
      <w:proofErr w:type="spellEnd"/>
      <w:r w:rsidR="00E37E66" w:rsidRPr="00F67D68">
        <w:rPr>
          <w:szCs w:val="28"/>
        </w:rPr>
        <w:t xml:space="preserve"> administrative </w:t>
      </w:r>
      <w:proofErr w:type="spellStart"/>
      <w:r w:rsidR="00E37E66" w:rsidRPr="00F67D68">
        <w:rPr>
          <w:szCs w:val="28"/>
        </w:rPr>
        <w:t>și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administrație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publică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locală</w:t>
      </w:r>
      <w:proofErr w:type="spellEnd"/>
      <w:r w:rsidR="00E37E66" w:rsidRPr="00F67D68">
        <w:rPr>
          <w:szCs w:val="28"/>
        </w:rPr>
        <w:t>;</w:t>
      </w:r>
    </w:p>
    <w:p w14:paraId="7B87029A" w14:textId="11D92D8B" w:rsidR="007A3F5E" w:rsidRPr="00F67D68" w:rsidRDefault="00E37E66" w:rsidP="00242364">
      <w:pPr>
        <w:pStyle w:val="BodyText"/>
        <w:ind w:firstLine="708"/>
        <w:jc w:val="both"/>
        <w:rPr>
          <w:szCs w:val="28"/>
        </w:rPr>
      </w:pPr>
      <w:r w:rsidRPr="00F67D68">
        <w:rPr>
          <w:szCs w:val="28"/>
        </w:rPr>
        <w:t xml:space="preserve">c) </w:t>
      </w:r>
      <w:proofErr w:type="spellStart"/>
      <w:r w:rsidR="007A3F5E" w:rsidRPr="00F67D68">
        <w:rPr>
          <w:szCs w:val="28"/>
        </w:rPr>
        <w:t>Raportul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Comisiilor</w:t>
      </w:r>
      <w:proofErr w:type="spellEnd"/>
      <w:r w:rsidR="007A3F5E" w:rsidRPr="00F67D68">
        <w:rPr>
          <w:szCs w:val="28"/>
        </w:rPr>
        <w:t xml:space="preserve"> de </w:t>
      </w:r>
      <w:proofErr w:type="spellStart"/>
      <w:r w:rsidR="007A3F5E" w:rsidRPr="00F67D68">
        <w:rPr>
          <w:szCs w:val="28"/>
        </w:rPr>
        <w:t>specialitate</w:t>
      </w:r>
      <w:proofErr w:type="spellEnd"/>
      <w:r w:rsidR="007A3F5E" w:rsidRPr="00F67D68">
        <w:rPr>
          <w:szCs w:val="28"/>
        </w:rPr>
        <w:t xml:space="preserve"> din </w:t>
      </w:r>
      <w:proofErr w:type="spellStart"/>
      <w:r w:rsidR="007A3F5E" w:rsidRPr="00F67D68">
        <w:rPr>
          <w:szCs w:val="28"/>
        </w:rPr>
        <w:t>cadrul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Consiliului</w:t>
      </w:r>
      <w:proofErr w:type="spellEnd"/>
      <w:r w:rsidR="007A3F5E" w:rsidRPr="00F67D68">
        <w:rPr>
          <w:szCs w:val="28"/>
        </w:rPr>
        <w:t xml:space="preserve"> local al </w:t>
      </w:r>
      <w:proofErr w:type="spellStart"/>
      <w:r w:rsidR="007A3F5E" w:rsidRPr="00F67D68">
        <w:rPr>
          <w:szCs w:val="28"/>
        </w:rPr>
        <w:t>Municipiului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Târgu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Mureş</w:t>
      </w:r>
      <w:proofErr w:type="spellEnd"/>
      <w:r w:rsidR="007A3F5E" w:rsidRPr="00F67D68">
        <w:rPr>
          <w:szCs w:val="28"/>
        </w:rPr>
        <w:t>;</w:t>
      </w:r>
    </w:p>
    <w:p w14:paraId="057BD079" w14:textId="77777777" w:rsidR="007A3F5E" w:rsidRPr="00F67D68" w:rsidRDefault="007A3F5E" w:rsidP="007A3F5E">
      <w:pPr>
        <w:pStyle w:val="BodyText"/>
        <w:jc w:val="both"/>
        <w:rPr>
          <w:szCs w:val="28"/>
        </w:rPr>
      </w:pPr>
      <w:r w:rsidRPr="00F67D68">
        <w:rPr>
          <w:bCs/>
          <w:szCs w:val="28"/>
        </w:rPr>
        <w:tab/>
      </w:r>
      <w:proofErr w:type="spellStart"/>
      <w:r w:rsidRPr="00F67D68">
        <w:rPr>
          <w:bCs/>
          <w:szCs w:val="28"/>
        </w:rPr>
        <w:t>În</w:t>
      </w:r>
      <w:proofErr w:type="spellEnd"/>
      <w:r w:rsidRPr="00F67D68">
        <w:rPr>
          <w:bCs/>
          <w:szCs w:val="28"/>
        </w:rPr>
        <w:t xml:space="preserve"> </w:t>
      </w:r>
      <w:proofErr w:type="spellStart"/>
      <w:r w:rsidRPr="00F67D68">
        <w:rPr>
          <w:bCs/>
          <w:szCs w:val="28"/>
        </w:rPr>
        <w:t>conformitate</w:t>
      </w:r>
      <w:proofErr w:type="spellEnd"/>
      <w:r w:rsidRPr="00F67D68">
        <w:rPr>
          <w:bCs/>
          <w:szCs w:val="28"/>
        </w:rPr>
        <w:t xml:space="preserve"> cu </w:t>
      </w:r>
      <w:proofErr w:type="spellStart"/>
      <w:r w:rsidRPr="00F67D68">
        <w:rPr>
          <w:szCs w:val="28"/>
        </w:rPr>
        <w:t>prevederile</w:t>
      </w:r>
      <w:proofErr w:type="spellEnd"/>
      <w:r w:rsidRPr="00F67D68">
        <w:rPr>
          <w:szCs w:val="28"/>
        </w:rPr>
        <w:t>:</w:t>
      </w:r>
    </w:p>
    <w:p w14:paraId="529D36A7" w14:textId="64DF39E5" w:rsidR="004E22AC" w:rsidRPr="00F67D68" w:rsidRDefault="007A3F5E" w:rsidP="007A3F5E">
      <w:pPr>
        <w:pStyle w:val="BodyText"/>
        <w:numPr>
          <w:ilvl w:val="0"/>
          <w:numId w:val="3"/>
        </w:numPr>
        <w:jc w:val="both"/>
        <w:rPr>
          <w:szCs w:val="28"/>
        </w:rPr>
      </w:pPr>
      <w:r w:rsidRPr="00F67D68">
        <w:rPr>
          <w:szCs w:val="28"/>
        </w:rPr>
        <w:t>art.</w:t>
      </w:r>
      <w:r w:rsidR="00E37E66" w:rsidRPr="00F67D68">
        <w:rPr>
          <w:szCs w:val="28"/>
        </w:rPr>
        <w:t>233</w:t>
      </w:r>
      <w:r w:rsidR="00242364" w:rsidRPr="00F67D68">
        <w:rPr>
          <w:szCs w:val="28"/>
        </w:rPr>
        <w:t xml:space="preserve">, </w:t>
      </w:r>
      <w:r w:rsidR="00E37E66" w:rsidRPr="00F67D68">
        <w:rPr>
          <w:szCs w:val="28"/>
        </w:rPr>
        <w:t xml:space="preserve">art.234 </w:t>
      </w:r>
      <w:proofErr w:type="spellStart"/>
      <w:proofErr w:type="gramStart"/>
      <w:r w:rsidR="00242364" w:rsidRPr="00F67D68">
        <w:rPr>
          <w:szCs w:val="28"/>
        </w:rPr>
        <w:t>alin</w:t>
      </w:r>
      <w:proofErr w:type="spellEnd"/>
      <w:r w:rsidR="00242364" w:rsidRPr="00F67D68">
        <w:rPr>
          <w:szCs w:val="28"/>
        </w:rPr>
        <w:t>.(</w:t>
      </w:r>
      <w:proofErr w:type="gramEnd"/>
      <w:r w:rsidR="00E37E66" w:rsidRPr="00F67D68">
        <w:rPr>
          <w:szCs w:val="28"/>
        </w:rPr>
        <w:t>5</w:t>
      </w:r>
      <w:r w:rsidR="00242364" w:rsidRPr="00F67D68">
        <w:rPr>
          <w:szCs w:val="28"/>
        </w:rPr>
        <w:t>)</w:t>
      </w:r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și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alin</w:t>
      </w:r>
      <w:proofErr w:type="spellEnd"/>
      <w:r w:rsidR="00E37E66" w:rsidRPr="00F67D68">
        <w:rPr>
          <w:szCs w:val="28"/>
        </w:rPr>
        <w:t>.(7)</w:t>
      </w:r>
      <w:r w:rsidR="004E22AC" w:rsidRPr="00F67D68">
        <w:rPr>
          <w:szCs w:val="28"/>
        </w:rPr>
        <w:t xml:space="preserve">, </w:t>
      </w:r>
      <w:r w:rsidRPr="00F67D68">
        <w:rPr>
          <w:szCs w:val="28"/>
        </w:rPr>
        <w:t xml:space="preserve">din </w:t>
      </w:r>
      <w:proofErr w:type="spellStart"/>
      <w:r w:rsidR="00460A34" w:rsidRPr="00F67D68">
        <w:rPr>
          <w:szCs w:val="28"/>
        </w:rPr>
        <w:t>Legea</w:t>
      </w:r>
      <w:proofErr w:type="spellEnd"/>
      <w:r w:rsidR="00460A34" w:rsidRPr="00F67D68">
        <w:rPr>
          <w:szCs w:val="28"/>
        </w:rPr>
        <w:t xml:space="preserve"> nr.</w:t>
      </w:r>
      <w:r w:rsidR="00E37E66" w:rsidRPr="00F67D68">
        <w:rPr>
          <w:szCs w:val="28"/>
        </w:rPr>
        <w:t>19</w:t>
      </w:r>
      <w:r w:rsidR="00460A34" w:rsidRPr="00F67D68">
        <w:rPr>
          <w:szCs w:val="28"/>
        </w:rPr>
        <w:t>8/20</w:t>
      </w:r>
      <w:r w:rsidR="00E37E66" w:rsidRPr="00F67D68">
        <w:rPr>
          <w:szCs w:val="28"/>
        </w:rPr>
        <w:t>23-</w:t>
      </w:r>
      <w:r w:rsidR="00F67D68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Legea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învățământului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preuniversitar</w:t>
      </w:r>
      <w:proofErr w:type="spellEnd"/>
      <w:r w:rsidR="00F67D68" w:rsidRPr="00F67D68">
        <w:rPr>
          <w:szCs w:val="28"/>
        </w:rPr>
        <w:t>.</w:t>
      </w:r>
      <w:r w:rsidR="00460A34" w:rsidRPr="00F67D68">
        <w:rPr>
          <w:szCs w:val="28"/>
        </w:rPr>
        <w:t xml:space="preserve"> </w:t>
      </w:r>
    </w:p>
    <w:p w14:paraId="4E6532AC" w14:textId="77777777" w:rsidR="007A3F5E" w:rsidRPr="00F67D68" w:rsidRDefault="007A3F5E" w:rsidP="007A3F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D68">
        <w:rPr>
          <w:rFonts w:ascii="Times New Roman" w:hAnsi="Times New Roman" w:cs="Times New Roman"/>
          <w:sz w:val="28"/>
          <w:szCs w:val="28"/>
        </w:rPr>
        <w:t>seama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art.80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art.81 din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nr.24 din 27.03.2000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normative,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art.7,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.(2) din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nr.52/2003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55DEDB" w14:textId="77777777" w:rsidR="007A3F5E" w:rsidRPr="00F67D68" w:rsidRDefault="007A3F5E" w:rsidP="007A3F5E">
      <w:pPr>
        <w:pStyle w:val="BodyTextIndent"/>
        <w:rPr>
          <w:sz w:val="28"/>
          <w:szCs w:val="28"/>
        </w:rPr>
      </w:pPr>
      <w:r w:rsidRPr="00F67D68">
        <w:rPr>
          <w:sz w:val="28"/>
          <w:szCs w:val="28"/>
        </w:rPr>
        <w:t xml:space="preserve">În temeiul prevederilor art.129 alin.(1), alin.(2), lit. “d”, alin.(7), lit.”a”, alin.(14), art.136 alin.(1), art.139 alin. (1), precum şi art. 196  alin. (1) lit.”a “ din O.U.G nr.57/2019 privind Codul administrativ </w:t>
      </w:r>
    </w:p>
    <w:p w14:paraId="48534064" w14:textId="77777777" w:rsidR="007A3F5E" w:rsidRPr="00F67D68" w:rsidRDefault="007A3F5E" w:rsidP="007A3F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A0516" w14:textId="77777777" w:rsidR="007A3F5E" w:rsidRPr="00F67D68" w:rsidRDefault="007A3F5E" w:rsidP="007A3F5E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F67D68"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  <w:t xml:space="preserve">H o t ă r ă ş t e </w:t>
      </w:r>
      <w:r w:rsidRPr="00F67D68">
        <w:rPr>
          <w:rFonts w:ascii="Times New Roman" w:hAnsi="Times New Roman" w:cs="Times New Roman"/>
          <w:sz w:val="28"/>
          <w:szCs w:val="28"/>
          <w:lang w:val="ro-RO" w:eastAsia="ro-RO"/>
        </w:rPr>
        <w:t>:</w:t>
      </w:r>
    </w:p>
    <w:p w14:paraId="74D8B2B6" w14:textId="49322C2A" w:rsidR="00AB6EC5" w:rsidRPr="00F67D68" w:rsidRDefault="007A3F5E" w:rsidP="00F67D68">
      <w:pPr>
        <w:pStyle w:val="BodyText"/>
        <w:ind w:firstLine="708"/>
        <w:jc w:val="both"/>
        <w:rPr>
          <w:szCs w:val="28"/>
        </w:rPr>
      </w:pPr>
      <w:r w:rsidRPr="00F67D68">
        <w:rPr>
          <w:b/>
          <w:szCs w:val="28"/>
          <w:lang w:val="ro-RO"/>
        </w:rPr>
        <w:t>Art.1.</w:t>
      </w:r>
      <w:r w:rsidRPr="00F67D68">
        <w:rPr>
          <w:szCs w:val="28"/>
          <w:lang w:val="ro-RO"/>
        </w:rPr>
        <w:t xml:space="preserve"> Se aprobă </w:t>
      </w:r>
      <w:proofErr w:type="spellStart"/>
      <w:r w:rsidR="00FB31CE" w:rsidRPr="00F67D68">
        <w:rPr>
          <w:szCs w:val="28"/>
        </w:rPr>
        <w:t>desemnarea</w:t>
      </w:r>
      <w:proofErr w:type="spellEnd"/>
      <w:r w:rsidR="00FB31CE" w:rsidRPr="00F67D68">
        <w:rPr>
          <w:szCs w:val="28"/>
          <w:lang w:val="ro-RO"/>
        </w:rPr>
        <w:t xml:space="preserve"> </w:t>
      </w:r>
      <w:proofErr w:type="spellStart"/>
      <w:r w:rsidR="00B01971" w:rsidRPr="00F67D68">
        <w:rPr>
          <w:szCs w:val="28"/>
        </w:rPr>
        <w:t>reprezentan</w:t>
      </w:r>
      <w:r w:rsidR="00F67D68" w:rsidRPr="00F67D68">
        <w:rPr>
          <w:szCs w:val="28"/>
        </w:rPr>
        <w:t>tului</w:t>
      </w:r>
      <w:proofErr w:type="spellEnd"/>
      <w:r w:rsidR="00F67D68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Consiliului</w:t>
      </w:r>
      <w:proofErr w:type="spellEnd"/>
      <w:r w:rsidR="00B01971" w:rsidRPr="00F67D68">
        <w:rPr>
          <w:szCs w:val="28"/>
        </w:rPr>
        <w:t xml:space="preserve"> Local al </w:t>
      </w:r>
      <w:proofErr w:type="spellStart"/>
      <w:r w:rsidR="00B01971" w:rsidRPr="00F67D68">
        <w:rPr>
          <w:szCs w:val="28"/>
        </w:rPr>
        <w:t>Municipiului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Târgu</w:t>
      </w:r>
      <w:proofErr w:type="spellEnd"/>
      <w:r w:rsidR="00B01971" w:rsidRPr="00F67D68">
        <w:rPr>
          <w:szCs w:val="28"/>
        </w:rPr>
        <w:t xml:space="preserve"> Mureș </w:t>
      </w:r>
      <w:proofErr w:type="spellStart"/>
      <w:r w:rsidR="00B01971" w:rsidRPr="00F67D68">
        <w:rPr>
          <w:szCs w:val="28"/>
        </w:rPr>
        <w:t>în</w:t>
      </w:r>
      <w:proofErr w:type="spellEnd"/>
      <w:r w:rsidR="00B01971" w:rsidRPr="00F67D68">
        <w:rPr>
          <w:szCs w:val="28"/>
        </w:rPr>
        <w:t xml:space="preserve"> Comisia </w:t>
      </w:r>
      <w:proofErr w:type="spellStart"/>
      <w:r w:rsidR="00B01971" w:rsidRPr="00F67D68">
        <w:rPr>
          <w:szCs w:val="28"/>
        </w:rPr>
        <w:t>pentru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evaluarea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și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asigurarea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calității</w:t>
      </w:r>
      <w:proofErr w:type="spellEnd"/>
      <w:r w:rsidR="00F67D68">
        <w:rPr>
          <w:szCs w:val="28"/>
        </w:rPr>
        <w:t xml:space="preserve"> </w:t>
      </w:r>
      <w:proofErr w:type="spellStart"/>
      <w:r w:rsidR="00F67D68">
        <w:rPr>
          <w:szCs w:val="28"/>
        </w:rPr>
        <w:t>educației</w:t>
      </w:r>
      <w:proofErr w:type="spellEnd"/>
      <w:r w:rsidR="00F67D68">
        <w:rPr>
          <w:szCs w:val="28"/>
        </w:rPr>
        <w:t xml:space="preserve"> </w:t>
      </w:r>
      <w:r w:rsidR="00AB6EC5" w:rsidRPr="00F67D68">
        <w:rPr>
          <w:szCs w:val="28"/>
        </w:rPr>
        <w:t>la</w:t>
      </w:r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Palatul</w:t>
      </w:r>
      <w:proofErr w:type="spellEnd"/>
      <w:r w:rsidR="00B01971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Copiilor</w:t>
      </w:r>
      <w:proofErr w:type="spellEnd"/>
      <w:r w:rsidR="00AB6EC5" w:rsidRPr="00F67D68">
        <w:rPr>
          <w:szCs w:val="28"/>
        </w:rPr>
        <w:t xml:space="preserve"> din </w:t>
      </w:r>
      <w:proofErr w:type="spellStart"/>
      <w:r w:rsidR="00AB6EC5" w:rsidRPr="00F67D68">
        <w:rPr>
          <w:szCs w:val="28"/>
        </w:rPr>
        <w:t>Târgu</w:t>
      </w:r>
      <w:proofErr w:type="spellEnd"/>
      <w:r w:rsidR="00AB6EC5" w:rsidRPr="00F67D68">
        <w:rPr>
          <w:szCs w:val="28"/>
        </w:rPr>
        <w:t xml:space="preserve"> Mureș</w:t>
      </w:r>
      <w:r w:rsidR="00F67D68">
        <w:rPr>
          <w:szCs w:val="28"/>
        </w:rPr>
        <w:t xml:space="preserve">, </w:t>
      </w:r>
      <w:proofErr w:type="spellStart"/>
      <w:r w:rsidR="00F67D68" w:rsidRPr="00F67D68">
        <w:rPr>
          <w:szCs w:val="28"/>
        </w:rPr>
        <w:t>în</w:t>
      </w:r>
      <w:proofErr w:type="spellEnd"/>
      <w:r w:rsidR="00F67D68" w:rsidRPr="00F67D68">
        <w:rPr>
          <w:szCs w:val="28"/>
        </w:rPr>
        <w:t xml:space="preserve"> </w:t>
      </w:r>
      <w:proofErr w:type="spellStart"/>
      <w:r w:rsidR="00F67D68" w:rsidRPr="00F67D68">
        <w:rPr>
          <w:szCs w:val="28"/>
        </w:rPr>
        <w:t>anul</w:t>
      </w:r>
      <w:proofErr w:type="spellEnd"/>
      <w:r w:rsidR="00F67D68" w:rsidRPr="00F67D68">
        <w:rPr>
          <w:szCs w:val="28"/>
        </w:rPr>
        <w:t xml:space="preserve"> </w:t>
      </w:r>
      <w:proofErr w:type="spellStart"/>
      <w:r w:rsidR="00F67D68" w:rsidRPr="00F67D68">
        <w:rPr>
          <w:szCs w:val="28"/>
        </w:rPr>
        <w:t>școlar</w:t>
      </w:r>
      <w:proofErr w:type="spellEnd"/>
      <w:r w:rsidR="00F67D68" w:rsidRPr="00F67D68">
        <w:rPr>
          <w:szCs w:val="28"/>
        </w:rPr>
        <w:t xml:space="preserve"> 2023-2024</w:t>
      </w:r>
      <w:r w:rsidR="00F67D68">
        <w:rPr>
          <w:szCs w:val="28"/>
        </w:rPr>
        <w:t xml:space="preserve"> a </w:t>
      </w:r>
      <w:proofErr w:type="spellStart"/>
      <w:r w:rsidR="00AB6EC5" w:rsidRPr="00F67D68">
        <w:rPr>
          <w:szCs w:val="28"/>
        </w:rPr>
        <w:t>dn</w:t>
      </w:r>
      <w:r w:rsidR="0031157D">
        <w:rPr>
          <w:szCs w:val="28"/>
        </w:rPr>
        <w:t>ei</w:t>
      </w:r>
      <w:proofErr w:type="spellEnd"/>
      <w:r w:rsidR="00AB6EC5" w:rsidRPr="00F67D68">
        <w:rPr>
          <w:szCs w:val="28"/>
        </w:rPr>
        <w:t>/</w:t>
      </w:r>
      <w:proofErr w:type="spellStart"/>
      <w:r w:rsidR="00AB6EC5" w:rsidRPr="00F67D68">
        <w:rPr>
          <w:szCs w:val="28"/>
        </w:rPr>
        <w:t>dl</w:t>
      </w:r>
      <w:r w:rsidR="0031157D">
        <w:rPr>
          <w:szCs w:val="28"/>
        </w:rPr>
        <w:t>ui</w:t>
      </w:r>
      <w:proofErr w:type="spellEnd"/>
      <w:r w:rsidR="00AB6EC5" w:rsidRPr="00F67D68">
        <w:rPr>
          <w:szCs w:val="28"/>
        </w:rPr>
        <w:t xml:space="preserve"> </w:t>
      </w:r>
      <w:proofErr w:type="spellStart"/>
      <w:r w:rsidR="00AB6EC5" w:rsidRPr="00F67D68">
        <w:rPr>
          <w:szCs w:val="28"/>
        </w:rPr>
        <w:t>consilier</w:t>
      </w:r>
      <w:proofErr w:type="spellEnd"/>
      <w:r w:rsidR="00AB6EC5" w:rsidRPr="00F67D68">
        <w:rPr>
          <w:szCs w:val="28"/>
        </w:rPr>
        <w:t xml:space="preserve"> local</w:t>
      </w:r>
      <w:r w:rsidR="00F67D68" w:rsidRPr="00F67D68">
        <w:rPr>
          <w:szCs w:val="28"/>
        </w:rPr>
        <w:t>_________</w:t>
      </w:r>
      <w:r w:rsidR="00AB6EC5" w:rsidRPr="00F67D68">
        <w:rPr>
          <w:szCs w:val="28"/>
        </w:rPr>
        <w:t xml:space="preserve"> </w:t>
      </w:r>
      <w:r w:rsidR="00460A34" w:rsidRPr="00F67D68">
        <w:rPr>
          <w:szCs w:val="28"/>
        </w:rPr>
        <w:t>_____</w:t>
      </w:r>
    </w:p>
    <w:p w14:paraId="4F81ED6D" w14:textId="562F57FD" w:rsidR="007A3F5E" w:rsidRPr="00F67D68" w:rsidRDefault="007A3F5E" w:rsidP="007A3F5E">
      <w:pPr>
        <w:pStyle w:val="BodyText"/>
        <w:ind w:firstLine="708"/>
        <w:jc w:val="both"/>
        <w:rPr>
          <w:b/>
          <w:szCs w:val="28"/>
          <w:lang w:val="ro-RO"/>
        </w:rPr>
      </w:pPr>
      <w:r w:rsidRPr="00F67D68">
        <w:rPr>
          <w:b/>
          <w:szCs w:val="28"/>
          <w:lang w:val="ro-RO"/>
        </w:rPr>
        <w:lastRenderedPageBreak/>
        <w:t>Art.2.</w:t>
      </w:r>
      <w:r w:rsidRPr="00F67D68">
        <w:rPr>
          <w:szCs w:val="28"/>
        </w:rPr>
        <w:t xml:space="preserve"> </w:t>
      </w:r>
      <w:r w:rsidRPr="00F67D68">
        <w:rPr>
          <w:szCs w:val="28"/>
          <w:lang w:val="ro-RO"/>
        </w:rPr>
        <w:t xml:space="preserve">Cu aducerea la îndeplinire a prevederilor prezentei hotărâri se încredinţează Executivul Municipiului Târgu Mureş, prin Direcţia Şcoli-Serviciul </w:t>
      </w:r>
      <w:proofErr w:type="spellStart"/>
      <w:r w:rsidRPr="00F67D68">
        <w:rPr>
          <w:szCs w:val="28"/>
        </w:rPr>
        <w:t>coordonare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administrare</w:t>
      </w:r>
      <w:proofErr w:type="spellEnd"/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urmărire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a </w:t>
      </w:r>
      <w:proofErr w:type="spellStart"/>
      <w:r w:rsidRPr="00F67D68">
        <w:rPr>
          <w:szCs w:val="28"/>
        </w:rPr>
        <w:t>bugetelor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cheltuieli</w:t>
      </w:r>
      <w:proofErr w:type="spellEnd"/>
      <w:r w:rsidRPr="00F67D68">
        <w:rPr>
          <w:szCs w:val="28"/>
        </w:rPr>
        <w:t xml:space="preserve"> administrative.</w:t>
      </w:r>
    </w:p>
    <w:p w14:paraId="467E539A" w14:textId="4F965B09" w:rsidR="007A3F5E" w:rsidRPr="00F67D68" w:rsidRDefault="007A3F5E" w:rsidP="007A3F5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7D68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AB6EC5" w:rsidRPr="00F67D6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Pr="00F67D6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67D68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prevederile art.252, alin.(1), lit.”c”  și ale art.255 din O.U.G. nr.57/2019 privind Codul administrativ, precum și ale art.3 alin.(1) din Legea nr.554/2004, privind contenciosul administrativ, prezenta Hotărâre se înaintează Prefectului Judeţului Mureş pentru exercitarea controlului de legalitate.</w:t>
      </w:r>
    </w:p>
    <w:p w14:paraId="29116B66" w14:textId="3811B6B8" w:rsidR="00A953B6" w:rsidRPr="00F67D68" w:rsidRDefault="007A3F5E" w:rsidP="007A3F5E">
      <w:pPr>
        <w:pStyle w:val="BodyText"/>
        <w:ind w:firstLine="142"/>
        <w:jc w:val="both"/>
        <w:rPr>
          <w:szCs w:val="28"/>
        </w:rPr>
      </w:pPr>
      <w:r w:rsidRPr="00F67D68">
        <w:rPr>
          <w:b/>
          <w:szCs w:val="28"/>
        </w:rPr>
        <w:t xml:space="preserve">         Art. </w:t>
      </w:r>
      <w:r w:rsidR="00A953B6" w:rsidRPr="00F67D68">
        <w:rPr>
          <w:b/>
          <w:szCs w:val="28"/>
        </w:rPr>
        <w:t>4</w:t>
      </w:r>
      <w:r w:rsidRPr="00F67D68">
        <w:rPr>
          <w:b/>
          <w:szCs w:val="28"/>
        </w:rPr>
        <w:t>.</w:t>
      </w:r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Prezenta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hotărâre</w:t>
      </w:r>
      <w:proofErr w:type="spellEnd"/>
      <w:r w:rsidRPr="00F67D68">
        <w:rPr>
          <w:szCs w:val="28"/>
        </w:rPr>
        <w:t xml:space="preserve"> se </w:t>
      </w:r>
      <w:proofErr w:type="spellStart"/>
      <w:proofErr w:type="gramStart"/>
      <w:r w:rsidRPr="00F67D68">
        <w:rPr>
          <w:szCs w:val="28"/>
        </w:rPr>
        <w:t>comunică</w:t>
      </w:r>
      <w:proofErr w:type="spellEnd"/>
      <w:r w:rsidRPr="00F67D68">
        <w:rPr>
          <w:szCs w:val="28"/>
        </w:rPr>
        <w:t xml:space="preserve"> </w:t>
      </w:r>
      <w:r w:rsidR="00A953B6" w:rsidRPr="00F67D68">
        <w:rPr>
          <w:szCs w:val="28"/>
        </w:rPr>
        <w:t>:</w:t>
      </w:r>
      <w:proofErr w:type="gramEnd"/>
    </w:p>
    <w:p w14:paraId="3E388681" w14:textId="77777777" w:rsidR="00A953B6" w:rsidRPr="00F67D68" w:rsidRDefault="007A3F5E" w:rsidP="00A953B6">
      <w:pPr>
        <w:pStyle w:val="BodyText"/>
        <w:numPr>
          <w:ilvl w:val="0"/>
          <w:numId w:val="3"/>
        </w:numPr>
        <w:jc w:val="both"/>
        <w:rPr>
          <w:b/>
          <w:szCs w:val="28"/>
          <w:lang w:val="ro-RO"/>
        </w:rPr>
      </w:pPr>
      <w:r w:rsidRPr="00F67D68">
        <w:rPr>
          <w:szCs w:val="28"/>
          <w:lang w:val="ro-RO"/>
        </w:rPr>
        <w:t xml:space="preserve">Direcţiei Şcoli-Serviciului </w:t>
      </w:r>
      <w:proofErr w:type="spellStart"/>
      <w:r w:rsidRPr="00F67D68">
        <w:rPr>
          <w:szCs w:val="28"/>
        </w:rPr>
        <w:t>coordonare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administrare</w:t>
      </w:r>
      <w:proofErr w:type="spellEnd"/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urmărire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a </w:t>
      </w:r>
      <w:proofErr w:type="spellStart"/>
      <w:r w:rsidRPr="00F67D68">
        <w:rPr>
          <w:szCs w:val="28"/>
        </w:rPr>
        <w:t>bugetelor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cheltuieli</w:t>
      </w:r>
      <w:proofErr w:type="spellEnd"/>
      <w:r w:rsidRPr="00F67D68">
        <w:rPr>
          <w:szCs w:val="28"/>
        </w:rPr>
        <w:t xml:space="preserve"> administrative</w:t>
      </w:r>
      <w:r w:rsidR="00A953B6" w:rsidRPr="00F67D68">
        <w:rPr>
          <w:szCs w:val="28"/>
        </w:rPr>
        <w:t>;</w:t>
      </w:r>
    </w:p>
    <w:p w14:paraId="27D3C59B" w14:textId="77777777" w:rsidR="00A953B6" w:rsidRPr="00F67D68" w:rsidRDefault="00A953B6" w:rsidP="00A953B6">
      <w:pPr>
        <w:pStyle w:val="BodyText"/>
        <w:numPr>
          <w:ilvl w:val="0"/>
          <w:numId w:val="3"/>
        </w:numPr>
        <w:jc w:val="both"/>
        <w:rPr>
          <w:b/>
          <w:szCs w:val="28"/>
          <w:lang w:val="ro-RO"/>
        </w:rPr>
      </w:pPr>
      <w:proofErr w:type="spellStart"/>
      <w:r w:rsidRPr="00F67D68">
        <w:rPr>
          <w:szCs w:val="28"/>
        </w:rPr>
        <w:t>Palatului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Copiilor</w:t>
      </w:r>
      <w:proofErr w:type="spellEnd"/>
      <w:r w:rsidRPr="00F67D68">
        <w:rPr>
          <w:szCs w:val="28"/>
        </w:rPr>
        <w:t xml:space="preserve"> din </w:t>
      </w:r>
      <w:proofErr w:type="spellStart"/>
      <w:r w:rsidRPr="00F67D68">
        <w:rPr>
          <w:szCs w:val="28"/>
        </w:rPr>
        <w:t>Târgu</w:t>
      </w:r>
      <w:proofErr w:type="spellEnd"/>
      <w:r w:rsidRPr="00F67D68">
        <w:rPr>
          <w:szCs w:val="28"/>
        </w:rPr>
        <w:t xml:space="preserve"> Mureș;</w:t>
      </w:r>
    </w:p>
    <w:p w14:paraId="2A002F24" w14:textId="2B6FF54F" w:rsidR="00A953B6" w:rsidRPr="00F67D68" w:rsidRDefault="00A953B6" w:rsidP="00A953B6">
      <w:pPr>
        <w:pStyle w:val="BodyText"/>
        <w:numPr>
          <w:ilvl w:val="0"/>
          <w:numId w:val="3"/>
        </w:numPr>
        <w:jc w:val="both"/>
        <w:rPr>
          <w:bCs/>
          <w:szCs w:val="28"/>
          <w:lang w:val="ro-RO"/>
        </w:rPr>
      </w:pPr>
      <w:r w:rsidRPr="00F67D68">
        <w:rPr>
          <w:bCs/>
          <w:szCs w:val="28"/>
          <w:lang w:val="ro-RO"/>
        </w:rPr>
        <w:t>Dnei/dlui consilier local</w:t>
      </w:r>
      <w:r w:rsidR="009C5E4B" w:rsidRPr="00F67D68">
        <w:rPr>
          <w:bCs/>
          <w:szCs w:val="28"/>
          <w:lang w:val="ro-RO"/>
        </w:rPr>
        <w:t>________.</w:t>
      </w:r>
    </w:p>
    <w:p w14:paraId="59F367A2" w14:textId="77777777" w:rsidR="00A953B6" w:rsidRPr="00F67D68" w:rsidRDefault="00A953B6" w:rsidP="00A953B6">
      <w:pPr>
        <w:pStyle w:val="BodyText"/>
        <w:ind w:left="928"/>
        <w:jc w:val="both"/>
        <w:rPr>
          <w:bCs/>
          <w:szCs w:val="28"/>
          <w:lang w:val="ro-RO"/>
        </w:rPr>
      </w:pPr>
    </w:p>
    <w:p w14:paraId="5501BE85" w14:textId="77777777" w:rsidR="007A3F5E" w:rsidRPr="00FB3D3A" w:rsidRDefault="007A3F5E" w:rsidP="007A3F5E">
      <w:pPr>
        <w:ind w:left="170"/>
        <w:jc w:val="both"/>
        <w:rPr>
          <w:lang w:val="ro-RO"/>
        </w:rPr>
      </w:pPr>
    </w:p>
    <w:p w14:paraId="3EF6D426" w14:textId="77777777" w:rsidR="007A3F5E" w:rsidRPr="00FB3D3A" w:rsidRDefault="007A3F5E" w:rsidP="007A3F5E">
      <w:pPr>
        <w:ind w:firstLine="720"/>
        <w:jc w:val="both"/>
        <w:rPr>
          <w:lang w:val="ro-RO"/>
        </w:rPr>
      </w:pPr>
    </w:p>
    <w:p w14:paraId="1E359BDC" w14:textId="77777777" w:rsidR="007A3F5E" w:rsidRDefault="007A3F5E" w:rsidP="007A3F5E">
      <w:pPr>
        <w:jc w:val="both"/>
        <w:rPr>
          <w:b/>
          <w:lang w:val="ro-RO" w:eastAsia="ro-RO"/>
        </w:rPr>
      </w:pPr>
    </w:p>
    <w:p w14:paraId="09A90989" w14:textId="77777777" w:rsidR="007A3F5E" w:rsidRDefault="007A3F5E" w:rsidP="007A3F5E">
      <w:pPr>
        <w:jc w:val="both"/>
        <w:rPr>
          <w:b/>
          <w:lang w:val="ro-RO" w:eastAsia="ro-RO"/>
        </w:rPr>
      </w:pPr>
    </w:p>
    <w:p w14:paraId="34DF929B" w14:textId="77777777" w:rsidR="007A3F5E" w:rsidRDefault="007A3F5E" w:rsidP="007A3F5E">
      <w:pPr>
        <w:jc w:val="both"/>
        <w:rPr>
          <w:b/>
          <w:lang w:val="ro-RO" w:eastAsia="ro-RO"/>
        </w:rPr>
      </w:pPr>
    </w:p>
    <w:p w14:paraId="000802E1" w14:textId="77777777" w:rsidR="007A3F5E" w:rsidRPr="00A953B6" w:rsidRDefault="007A3F5E" w:rsidP="007A3F5E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4E63188D" w14:textId="2BF076F1" w:rsidR="007A3F5E" w:rsidRPr="00F67D68" w:rsidRDefault="007A3F5E" w:rsidP="00A953B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F67D68">
        <w:rPr>
          <w:rFonts w:ascii="Times New Roman" w:hAnsi="Times New Roman" w:cs="Times New Roman"/>
          <w:sz w:val="28"/>
          <w:szCs w:val="28"/>
          <w:lang w:val="ro-RO" w:eastAsia="ro-RO"/>
        </w:rPr>
        <w:t>VIZĂ DE LEGALITATE</w:t>
      </w:r>
    </w:p>
    <w:p w14:paraId="1EB3862D" w14:textId="77777777" w:rsidR="007A3F5E" w:rsidRPr="00F67D68" w:rsidRDefault="007A3F5E" w:rsidP="00A953B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7D68">
        <w:rPr>
          <w:rFonts w:ascii="Times New Roman" w:hAnsi="Times New Roman" w:cs="Times New Roman"/>
          <w:sz w:val="28"/>
          <w:szCs w:val="28"/>
          <w:lang w:val="ro-RO" w:eastAsia="ro-RO"/>
        </w:rPr>
        <w:t>Secretarul General al Municipiului Târgu Mureș</w:t>
      </w:r>
    </w:p>
    <w:p w14:paraId="0910EA99" w14:textId="5B27A38A" w:rsidR="007A3F5E" w:rsidRPr="00F67D68" w:rsidRDefault="00F67D68" w:rsidP="00A953B6">
      <w:pPr>
        <w:pStyle w:val="NoSpacing"/>
        <w:rPr>
          <w:sz w:val="28"/>
          <w:szCs w:val="28"/>
        </w:rPr>
      </w:pPr>
      <w:r w:rsidRPr="00F67D68">
        <w:rPr>
          <w:rFonts w:ascii="Times New Roman" w:hAnsi="Times New Roman" w:cs="Times New Roman"/>
          <w:sz w:val="28"/>
          <w:szCs w:val="28"/>
          <w:lang w:val="en-ID"/>
        </w:rPr>
        <w:t xml:space="preserve">                                                                  Bordi Kinga</w:t>
      </w:r>
    </w:p>
    <w:sectPr w:rsidR="007A3F5E" w:rsidRPr="00F67D68" w:rsidSect="007646F4">
      <w:pgSz w:w="12240" w:h="15840"/>
      <w:pgMar w:top="851" w:right="900" w:bottom="426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3D8"/>
    <w:multiLevelType w:val="hybridMultilevel"/>
    <w:tmpl w:val="448ACFBE"/>
    <w:lvl w:ilvl="0" w:tplc="953A7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9E0D28"/>
    <w:multiLevelType w:val="hybridMultilevel"/>
    <w:tmpl w:val="297CC8BA"/>
    <w:lvl w:ilvl="0" w:tplc="978C82E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C6D1C8F"/>
    <w:multiLevelType w:val="hybridMultilevel"/>
    <w:tmpl w:val="806291D4"/>
    <w:lvl w:ilvl="0" w:tplc="28DCEC8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1461C"/>
    <w:multiLevelType w:val="hybridMultilevel"/>
    <w:tmpl w:val="23889D36"/>
    <w:lvl w:ilvl="0" w:tplc="45AA0416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40311928">
    <w:abstractNumId w:val="2"/>
  </w:num>
  <w:num w:numId="2" w16cid:durableId="822745952">
    <w:abstractNumId w:val="3"/>
  </w:num>
  <w:num w:numId="3" w16cid:durableId="328757882">
    <w:abstractNumId w:val="0"/>
  </w:num>
  <w:num w:numId="4" w16cid:durableId="43833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15"/>
    <w:rsid w:val="00013C6F"/>
    <w:rsid w:val="00066BA9"/>
    <w:rsid w:val="0009550F"/>
    <w:rsid w:val="00095BC3"/>
    <w:rsid w:val="000B1915"/>
    <w:rsid w:val="000F7721"/>
    <w:rsid w:val="001151B7"/>
    <w:rsid w:val="00126B14"/>
    <w:rsid w:val="00155722"/>
    <w:rsid w:val="001A0B66"/>
    <w:rsid w:val="0022120B"/>
    <w:rsid w:val="00242364"/>
    <w:rsid w:val="002603DE"/>
    <w:rsid w:val="00264D56"/>
    <w:rsid w:val="002A61A1"/>
    <w:rsid w:val="002C1F9B"/>
    <w:rsid w:val="002C4125"/>
    <w:rsid w:val="0031157D"/>
    <w:rsid w:val="00325F31"/>
    <w:rsid w:val="003C2C18"/>
    <w:rsid w:val="003C33C1"/>
    <w:rsid w:val="00460A34"/>
    <w:rsid w:val="004A7DAE"/>
    <w:rsid w:val="004D1ADF"/>
    <w:rsid w:val="004E22AC"/>
    <w:rsid w:val="004E2F19"/>
    <w:rsid w:val="004F0C23"/>
    <w:rsid w:val="00566797"/>
    <w:rsid w:val="0058303C"/>
    <w:rsid w:val="005A1CA5"/>
    <w:rsid w:val="005D0C05"/>
    <w:rsid w:val="00620312"/>
    <w:rsid w:val="00621B70"/>
    <w:rsid w:val="00624A01"/>
    <w:rsid w:val="00642BF6"/>
    <w:rsid w:val="00660521"/>
    <w:rsid w:val="006626DD"/>
    <w:rsid w:val="00706EE7"/>
    <w:rsid w:val="00720D86"/>
    <w:rsid w:val="0074091E"/>
    <w:rsid w:val="007646F4"/>
    <w:rsid w:val="007A3F5E"/>
    <w:rsid w:val="007E2833"/>
    <w:rsid w:val="00815C43"/>
    <w:rsid w:val="0087710B"/>
    <w:rsid w:val="008D550B"/>
    <w:rsid w:val="008F5D18"/>
    <w:rsid w:val="0093508C"/>
    <w:rsid w:val="00956F97"/>
    <w:rsid w:val="009B278A"/>
    <w:rsid w:val="009C5E4B"/>
    <w:rsid w:val="00A0712B"/>
    <w:rsid w:val="00A21515"/>
    <w:rsid w:val="00A953B6"/>
    <w:rsid w:val="00AB6EC5"/>
    <w:rsid w:val="00AC2E4C"/>
    <w:rsid w:val="00B01971"/>
    <w:rsid w:val="00B01E8A"/>
    <w:rsid w:val="00CA7BD7"/>
    <w:rsid w:val="00D864D3"/>
    <w:rsid w:val="00D87D7F"/>
    <w:rsid w:val="00DD0177"/>
    <w:rsid w:val="00E21DF8"/>
    <w:rsid w:val="00E37E66"/>
    <w:rsid w:val="00F67D68"/>
    <w:rsid w:val="00F9288C"/>
    <w:rsid w:val="00FB31CE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AB2646"/>
  <w15:chartTrackingRefBased/>
  <w15:docId w15:val="{B680D07F-76C2-48D3-B35F-876307E0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C0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C05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5D0C05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D0C0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1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A01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7A3F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A3F5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7A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A3F5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li@tirgumures.ro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2024-01-15T11:24:00Z</cp:lastPrinted>
  <dcterms:created xsi:type="dcterms:W3CDTF">2024-01-15T11:23:00Z</dcterms:created>
  <dcterms:modified xsi:type="dcterms:W3CDTF">2024-01-15T11:40:00Z</dcterms:modified>
</cp:coreProperties>
</file>