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ACD5" w14:textId="77777777" w:rsidR="00535CED" w:rsidRPr="0095001D" w:rsidRDefault="00535CED" w:rsidP="00535CED">
      <w:pPr>
        <w:spacing w:after="0" w:line="240" w:lineRule="auto"/>
        <w:rPr>
          <w:rFonts w:ascii="Times New Roman" w:eastAsia="Times New Roman" w:hAnsi="Times New Roman"/>
          <w:b/>
          <w:sz w:val="24"/>
          <w:szCs w:val="24"/>
          <w:lang w:val="pt-BR"/>
        </w:rPr>
      </w:pPr>
      <w:bookmarkStart w:id="0" w:name="_Hlk132988782"/>
      <w:r w:rsidRPr="00A557FC">
        <w:rPr>
          <w:rFonts w:ascii="Times New Roman" w:hAnsi="Times New Roman"/>
          <w:b/>
          <w:sz w:val="24"/>
          <w:szCs w:val="24"/>
          <w:lang w:val="ro-RO"/>
        </w:rPr>
        <w:t xml:space="preserve">ROMÂNIA </w:t>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Cs/>
          <w:sz w:val="24"/>
          <w:szCs w:val="24"/>
          <w:lang w:val="ro-RO"/>
        </w:rPr>
        <w:t xml:space="preserve">                                                         (</w:t>
      </w:r>
      <w:r w:rsidRPr="00A557FC">
        <w:rPr>
          <w:rFonts w:ascii="Times New Roman" w:hAnsi="Times New Roman"/>
          <w:sz w:val="24"/>
          <w:szCs w:val="24"/>
          <w:lang w:val="ro-RO"/>
        </w:rPr>
        <w:t>nu produce efecte juridice)</w:t>
      </w:r>
      <w:r w:rsidRPr="0095001D">
        <w:rPr>
          <w:rFonts w:ascii="Times New Roman" w:hAnsi="Times New Roman"/>
          <w:sz w:val="24"/>
          <w:szCs w:val="24"/>
          <w:lang w:val="pt-BR"/>
        </w:rPr>
        <w:t>*</w:t>
      </w:r>
    </w:p>
    <w:p w14:paraId="76681D2D" w14:textId="77777777" w:rsidR="00535CED" w:rsidRPr="00A557FC" w:rsidRDefault="00535CED" w:rsidP="00535CED">
      <w:pPr>
        <w:spacing w:after="0" w:line="240" w:lineRule="auto"/>
        <w:rPr>
          <w:rFonts w:ascii="Times New Roman" w:hAnsi="Times New Roman"/>
          <w:b/>
          <w:sz w:val="24"/>
          <w:szCs w:val="24"/>
          <w:lang w:val="ro-RO"/>
        </w:rPr>
      </w:pPr>
      <w:r w:rsidRPr="00A557FC">
        <w:rPr>
          <w:rFonts w:ascii="Times New Roman" w:hAnsi="Times New Roman"/>
          <w:b/>
          <w:sz w:val="24"/>
          <w:szCs w:val="24"/>
          <w:lang w:val="ro-RO"/>
        </w:rPr>
        <w:t xml:space="preserve">JUDEŢUL MUREŞ   </w:t>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
          <w:sz w:val="24"/>
          <w:szCs w:val="24"/>
          <w:lang w:val="ro-RO"/>
        </w:rPr>
        <w:tab/>
      </w:r>
      <w:r w:rsidRPr="00A557FC">
        <w:rPr>
          <w:rFonts w:ascii="Times New Roman" w:hAnsi="Times New Roman"/>
          <w:b/>
          <w:sz w:val="24"/>
          <w:szCs w:val="24"/>
          <w:lang w:val="ro-RO"/>
        </w:rPr>
        <w:tab/>
        <w:t xml:space="preserve">            </w:t>
      </w:r>
      <w:proofErr w:type="spellStart"/>
      <w:r w:rsidRPr="00A557FC">
        <w:rPr>
          <w:rFonts w:ascii="Times New Roman" w:hAnsi="Times New Roman"/>
          <w:b/>
          <w:sz w:val="24"/>
          <w:szCs w:val="24"/>
          <w:lang w:val="ro-RO"/>
        </w:rPr>
        <w:t>Iniţiator</w:t>
      </w:r>
      <w:proofErr w:type="spellEnd"/>
      <w:r w:rsidRPr="00A557FC">
        <w:rPr>
          <w:rFonts w:ascii="Times New Roman" w:hAnsi="Times New Roman"/>
          <w:b/>
          <w:sz w:val="24"/>
          <w:szCs w:val="24"/>
          <w:lang w:val="ro-RO"/>
        </w:rPr>
        <w:tab/>
      </w:r>
    </w:p>
    <w:p w14:paraId="13343139" w14:textId="77777777" w:rsidR="00535CED" w:rsidRPr="00A557FC" w:rsidRDefault="00535CED" w:rsidP="00535CED">
      <w:pPr>
        <w:spacing w:after="0" w:line="240" w:lineRule="auto"/>
        <w:rPr>
          <w:rFonts w:ascii="Times New Roman" w:hAnsi="Times New Roman"/>
          <w:b/>
          <w:sz w:val="24"/>
          <w:szCs w:val="24"/>
          <w:lang w:val="ro-RO"/>
        </w:rPr>
      </w:pPr>
      <w:r w:rsidRPr="00A557FC">
        <w:rPr>
          <w:rFonts w:ascii="Times New Roman" w:hAnsi="Times New Roman"/>
          <w:b/>
          <w:sz w:val="24"/>
          <w:szCs w:val="24"/>
          <w:lang w:val="ro-RO"/>
        </w:rPr>
        <w:t xml:space="preserve">MUNICIPIUL TÂRGU MUREŞ </w:t>
      </w:r>
      <w:r w:rsidRPr="00A557FC">
        <w:rPr>
          <w:rFonts w:ascii="Times New Roman" w:hAnsi="Times New Roman"/>
          <w:b/>
          <w:sz w:val="24"/>
          <w:szCs w:val="24"/>
          <w:lang w:val="ro-RO"/>
        </w:rPr>
        <w:tab/>
      </w:r>
      <w:r w:rsidRPr="00A557FC">
        <w:rPr>
          <w:rFonts w:ascii="Times New Roman" w:hAnsi="Times New Roman"/>
          <w:b/>
          <w:sz w:val="24"/>
          <w:szCs w:val="24"/>
          <w:lang w:val="ro-RO"/>
        </w:rPr>
        <w:tab/>
        <w:t xml:space="preserve">                                              PRIMAR,</w:t>
      </w:r>
    </w:p>
    <w:p w14:paraId="54512482" w14:textId="77777777" w:rsidR="00535CED" w:rsidRPr="00A557FC" w:rsidRDefault="00535CED" w:rsidP="00535CED">
      <w:pPr>
        <w:spacing w:after="0" w:line="240" w:lineRule="auto"/>
        <w:rPr>
          <w:rFonts w:ascii="Times New Roman" w:hAnsi="Times New Roman"/>
          <w:b/>
          <w:sz w:val="24"/>
          <w:szCs w:val="24"/>
          <w:lang w:val="hu-HU"/>
        </w:rPr>
      </w:pPr>
      <w:r w:rsidRPr="00A557FC">
        <w:rPr>
          <w:rFonts w:ascii="Times New Roman" w:hAnsi="Times New Roman"/>
          <w:b/>
          <w:sz w:val="24"/>
          <w:szCs w:val="24"/>
          <w:lang w:val="ro-RO"/>
        </w:rPr>
        <w:t>Direcția proiecte cu finanțare internațională</w:t>
      </w:r>
      <w:r w:rsidRPr="00A557FC">
        <w:rPr>
          <w:rFonts w:ascii="Times New Roman" w:hAnsi="Times New Roman"/>
          <w:b/>
          <w:sz w:val="24"/>
          <w:szCs w:val="24"/>
          <w:lang w:val="ro-RO"/>
        </w:rPr>
        <w:tab/>
      </w:r>
      <w:r w:rsidRPr="00A557FC">
        <w:rPr>
          <w:rFonts w:ascii="Times New Roman" w:hAnsi="Times New Roman"/>
          <w:b/>
          <w:sz w:val="24"/>
          <w:szCs w:val="24"/>
          <w:lang w:val="ro-RO"/>
        </w:rPr>
        <w:tab/>
        <w:t xml:space="preserve">                 SO</w:t>
      </w:r>
      <w:r w:rsidRPr="00A557FC">
        <w:rPr>
          <w:rFonts w:ascii="Times New Roman" w:hAnsi="Times New Roman"/>
          <w:b/>
          <w:sz w:val="24"/>
          <w:szCs w:val="24"/>
          <w:lang w:val="hu-HU"/>
        </w:rPr>
        <w:t>ÓS ZOLTÁN</w:t>
      </w:r>
    </w:p>
    <w:p w14:paraId="47F27009" w14:textId="48E0DBB9" w:rsidR="00535CED" w:rsidRPr="00A557FC" w:rsidRDefault="00291B4A" w:rsidP="00535CED">
      <w:pPr>
        <w:spacing w:after="0" w:line="240" w:lineRule="auto"/>
        <w:rPr>
          <w:rFonts w:ascii="Times New Roman" w:hAnsi="Times New Roman"/>
          <w:b/>
          <w:sz w:val="24"/>
          <w:szCs w:val="24"/>
          <w:lang w:val="ro-RO"/>
        </w:rPr>
      </w:pPr>
      <w:r>
        <w:rPr>
          <w:rFonts w:ascii="Times New Roman" w:hAnsi="Times New Roman"/>
          <w:b/>
          <w:sz w:val="24"/>
          <w:szCs w:val="24"/>
          <w:lang w:val="ro-RO"/>
        </w:rPr>
        <w:t>r</w:t>
      </w:r>
      <w:r w:rsidR="00535CED" w:rsidRPr="00A557FC">
        <w:rPr>
          <w:rFonts w:ascii="Times New Roman" w:hAnsi="Times New Roman"/>
          <w:b/>
          <w:sz w:val="24"/>
          <w:szCs w:val="24"/>
          <w:lang w:val="ro-RO"/>
        </w:rPr>
        <w:t>esurse umane, relații cu publicul si logistică</w:t>
      </w:r>
    </w:p>
    <w:p w14:paraId="3AC0D6D2" w14:textId="77777777" w:rsidR="00535CED" w:rsidRPr="00A557FC" w:rsidRDefault="00535CED" w:rsidP="00535CED">
      <w:pPr>
        <w:spacing w:after="0" w:line="240" w:lineRule="auto"/>
        <w:rPr>
          <w:rFonts w:ascii="Times New Roman" w:hAnsi="Times New Roman"/>
          <w:b/>
          <w:i/>
          <w:iCs/>
          <w:sz w:val="24"/>
          <w:szCs w:val="24"/>
          <w:lang w:val="ro-RO"/>
        </w:rPr>
      </w:pPr>
      <w:r w:rsidRPr="00A557FC">
        <w:rPr>
          <w:rFonts w:ascii="Times New Roman" w:hAnsi="Times New Roman"/>
          <w:b/>
          <w:sz w:val="24"/>
          <w:szCs w:val="24"/>
          <w:lang w:val="ro-RO"/>
        </w:rPr>
        <w:t>Serviciul salarizare si resurse umane</w:t>
      </w:r>
    </w:p>
    <w:p w14:paraId="12FE100E" w14:textId="66271EDD" w:rsidR="00535CED" w:rsidRPr="00A557FC" w:rsidRDefault="00535CED" w:rsidP="00535CED">
      <w:pPr>
        <w:spacing w:after="0" w:line="240" w:lineRule="auto"/>
        <w:rPr>
          <w:rFonts w:ascii="Times New Roman" w:hAnsi="Times New Roman"/>
          <w:b/>
          <w:sz w:val="24"/>
          <w:szCs w:val="24"/>
          <w:lang w:val="ro-RO"/>
        </w:rPr>
      </w:pPr>
      <w:r w:rsidRPr="00A557FC">
        <w:rPr>
          <w:rFonts w:ascii="Times New Roman" w:hAnsi="Times New Roman"/>
          <w:b/>
          <w:sz w:val="24"/>
          <w:szCs w:val="24"/>
          <w:lang w:val="ro-RO"/>
        </w:rPr>
        <w:t xml:space="preserve">Nr. </w:t>
      </w:r>
      <w:r w:rsidR="00291B4A">
        <w:rPr>
          <w:rFonts w:ascii="Times New Roman" w:hAnsi="Times New Roman"/>
          <w:b/>
          <w:sz w:val="24"/>
          <w:szCs w:val="24"/>
          <w:lang w:val="ro-RO"/>
        </w:rPr>
        <w:t>393/04.01.</w:t>
      </w:r>
      <w:r w:rsidRPr="00A557FC">
        <w:rPr>
          <w:rFonts w:ascii="Times New Roman" w:hAnsi="Times New Roman"/>
          <w:b/>
          <w:sz w:val="24"/>
          <w:szCs w:val="24"/>
          <w:lang w:val="ro-RO"/>
        </w:rPr>
        <w:t>2024</w:t>
      </w:r>
    </w:p>
    <w:p w14:paraId="1E96EB49" w14:textId="77777777" w:rsidR="00A557FC" w:rsidRDefault="00A557FC" w:rsidP="00535CED">
      <w:pPr>
        <w:spacing w:after="0" w:line="240" w:lineRule="auto"/>
        <w:rPr>
          <w:rFonts w:ascii="Times New Roman" w:hAnsi="Times New Roman"/>
          <w:b/>
          <w:sz w:val="24"/>
          <w:szCs w:val="24"/>
          <w:lang w:val="ro-RO"/>
        </w:rPr>
      </w:pPr>
    </w:p>
    <w:p w14:paraId="649B15B1" w14:textId="77777777" w:rsidR="00FC7994" w:rsidRDefault="00FC7994" w:rsidP="00535CED">
      <w:pPr>
        <w:spacing w:after="0" w:line="240" w:lineRule="auto"/>
        <w:rPr>
          <w:rFonts w:ascii="Times New Roman" w:hAnsi="Times New Roman"/>
          <w:b/>
          <w:sz w:val="24"/>
          <w:szCs w:val="24"/>
          <w:lang w:val="ro-RO"/>
        </w:rPr>
      </w:pPr>
    </w:p>
    <w:p w14:paraId="786BADAB" w14:textId="77777777" w:rsidR="00FC7994" w:rsidRPr="00A557FC" w:rsidRDefault="00FC7994" w:rsidP="00535CED">
      <w:pPr>
        <w:spacing w:after="0" w:line="240" w:lineRule="auto"/>
        <w:rPr>
          <w:rFonts w:ascii="Times New Roman" w:hAnsi="Times New Roman"/>
          <w:b/>
          <w:sz w:val="24"/>
          <w:szCs w:val="24"/>
          <w:lang w:val="ro-RO"/>
        </w:rPr>
      </w:pPr>
    </w:p>
    <w:p w14:paraId="003BE946" w14:textId="77777777" w:rsidR="00535CED" w:rsidRPr="00A74BA3" w:rsidRDefault="00535CED" w:rsidP="00535CED">
      <w:pPr>
        <w:spacing w:after="0" w:line="240" w:lineRule="auto"/>
        <w:ind w:left="170"/>
        <w:jc w:val="center"/>
        <w:rPr>
          <w:rFonts w:ascii="Times New Roman" w:hAnsi="Times New Roman"/>
          <w:b/>
          <w:sz w:val="24"/>
          <w:szCs w:val="24"/>
          <w:lang w:val="ro-RO"/>
        </w:rPr>
      </w:pPr>
      <w:r w:rsidRPr="00A74BA3">
        <w:rPr>
          <w:rFonts w:ascii="Times New Roman" w:hAnsi="Times New Roman"/>
          <w:b/>
          <w:sz w:val="24"/>
          <w:szCs w:val="24"/>
          <w:lang w:val="ro-RO"/>
        </w:rPr>
        <w:t>REFERAT DE APROBARE</w:t>
      </w:r>
    </w:p>
    <w:p w14:paraId="51CC1AD5" w14:textId="77777777" w:rsidR="00FC7994" w:rsidRPr="00A74BA3" w:rsidRDefault="00FC7994" w:rsidP="00667C3A">
      <w:pPr>
        <w:spacing w:after="0" w:line="240" w:lineRule="auto"/>
        <w:rPr>
          <w:rFonts w:ascii="Times New Roman" w:eastAsia="Times New Roman" w:hAnsi="Times New Roman"/>
          <w:b/>
          <w:sz w:val="24"/>
          <w:szCs w:val="24"/>
          <w:lang w:val="ro-RO"/>
        </w:rPr>
      </w:pPr>
    </w:p>
    <w:p w14:paraId="23F60846" w14:textId="77777777" w:rsidR="00ED3B85" w:rsidRPr="00D4310A" w:rsidRDefault="00ED3B85" w:rsidP="00ED3B85">
      <w:pPr>
        <w:spacing w:after="0" w:line="240" w:lineRule="auto"/>
        <w:jc w:val="center"/>
        <w:rPr>
          <w:rFonts w:ascii="Times New Roman" w:hAnsi="Times New Roman"/>
          <w:b/>
          <w:bCs/>
          <w:sz w:val="24"/>
          <w:szCs w:val="24"/>
          <w:lang w:val="it-IT"/>
        </w:rPr>
      </w:pPr>
      <w:r w:rsidRPr="00D63C2A">
        <w:rPr>
          <w:rFonts w:ascii="Times New Roman" w:hAnsi="Times New Roman"/>
          <w:b/>
          <w:bCs/>
          <w:sz w:val="24"/>
          <w:szCs w:val="24"/>
          <w:lang w:val="it-IT"/>
        </w:rPr>
        <w:t xml:space="preserve">privind stabilirea salariilor de bază pentru </w:t>
      </w:r>
      <w:r w:rsidRPr="00D4310A">
        <w:rPr>
          <w:rFonts w:ascii="Times New Roman" w:hAnsi="Times New Roman"/>
          <w:b/>
          <w:bCs/>
          <w:sz w:val="24"/>
          <w:szCs w:val="24"/>
          <w:lang w:val="it-IT"/>
        </w:rPr>
        <w:t xml:space="preserve">funcționarii publici și personalul contractual din cadrul familiei ocupaționale </w:t>
      </w:r>
      <w:r w:rsidRPr="00D4310A">
        <w:rPr>
          <w:rFonts w:ascii="Times New Roman" w:hAnsi="Times New Roman"/>
          <w:b/>
          <w:bCs/>
          <w:i/>
          <w:iCs/>
          <w:sz w:val="24"/>
          <w:szCs w:val="24"/>
          <w:lang w:val="it-IT"/>
        </w:rPr>
        <w:t>„Administrație”</w:t>
      </w:r>
      <w:r w:rsidRPr="00D4310A">
        <w:rPr>
          <w:rFonts w:ascii="Times New Roman" w:hAnsi="Times New Roman"/>
          <w:b/>
          <w:bCs/>
          <w:sz w:val="24"/>
          <w:szCs w:val="24"/>
          <w:lang w:val="it-IT"/>
        </w:rPr>
        <w:t xml:space="preserve"> din aparatul de specialitate al primarului municipiului Târgu Mureș și din serviciile publice, precum și direcțiile cu personalitate juridică aflate în subordinea Consiliului Local Municipal, </w:t>
      </w:r>
    </w:p>
    <w:p w14:paraId="30A823FF" w14:textId="77777777" w:rsidR="00ED3B85" w:rsidRPr="00AE40A7" w:rsidRDefault="00ED3B85" w:rsidP="00ED3B85">
      <w:pPr>
        <w:spacing w:after="0" w:line="240" w:lineRule="auto"/>
        <w:jc w:val="center"/>
        <w:rPr>
          <w:rFonts w:ascii="Times New Roman" w:hAnsi="Times New Roman"/>
          <w:b/>
          <w:bCs/>
          <w:sz w:val="24"/>
          <w:szCs w:val="24"/>
          <w:lang w:val="it-IT"/>
        </w:rPr>
      </w:pPr>
      <w:r w:rsidRPr="00AE40A7">
        <w:rPr>
          <w:rFonts w:ascii="Times New Roman" w:hAnsi="Times New Roman"/>
          <w:b/>
          <w:bCs/>
          <w:sz w:val="24"/>
          <w:szCs w:val="24"/>
          <w:lang w:val="it-IT"/>
        </w:rPr>
        <w:t>începând cu anul 2024</w:t>
      </w:r>
    </w:p>
    <w:p w14:paraId="62F07EEA" w14:textId="77777777" w:rsidR="00535CED" w:rsidRDefault="00535CED" w:rsidP="00FC7994">
      <w:pPr>
        <w:spacing w:after="120" w:line="240" w:lineRule="auto"/>
        <w:rPr>
          <w:rFonts w:ascii="Times New Roman" w:hAnsi="Times New Roman"/>
          <w:b/>
          <w:bCs/>
          <w:sz w:val="24"/>
          <w:szCs w:val="24"/>
          <w:lang w:val="ro-RO"/>
        </w:rPr>
      </w:pPr>
    </w:p>
    <w:p w14:paraId="6FDDBBEF" w14:textId="77777777" w:rsidR="00FC7994" w:rsidRPr="00A74BA3" w:rsidRDefault="00FC7994" w:rsidP="00FC7994">
      <w:pPr>
        <w:spacing w:after="120" w:line="240" w:lineRule="auto"/>
        <w:rPr>
          <w:rFonts w:ascii="Times New Roman" w:hAnsi="Times New Roman"/>
          <w:b/>
          <w:bCs/>
          <w:sz w:val="24"/>
          <w:szCs w:val="24"/>
          <w:lang w:val="ro-RO"/>
        </w:rPr>
      </w:pPr>
    </w:p>
    <w:p w14:paraId="544F7FAE" w14:textId="585DA1C4" w:rsidR="00535CED" w:rsidRPr="00A557FC" w:rsidRDefault="00535CED" w:rsidP="00FC7994">
      <w:pPr>
        <w:spacing w:after="120" w:line="240" w:lineRule="auto"/>
        <w:ind w:firstLine="720"/>
        <w:jc w:val="both"/>
        <w:rPr>
          <w:rFonts w:ascii="Times New Roman" w:hAnsi="Times New Roman"/>
          <w:sz w:val="24"/>
          <w:szCs w:val="24"/>
          <w:lang w:val="ro-RO"/>
        </w:rPr>
      </w:pPr>
      <w:r w:rsidRPr="00A557FC">
        <w:rPr>
          <w:rFonts w:ascii="Times New Roman" w:hAnsi="Times New Roman"/>
          <w:sz w:val="24"/>
          <w:szCs w:val="24"/>
          <w:lang w:val="ro-RO"/>
        </w:rPr>
        <w:t xml:space="preserve">În conformitate cu prevederile </w:t>
      </w:r>
      <w:r w:rsidRPr="00A557FC">
        <w:rPr>
          <w:rFonts w:ascii="Times New Roman" w:hAnsi="Times New Roman"/>
          <w:b/>
          <w:bCs/>
          <w:sz w:val="24"/>
          <w:szCs w:val="24"/>
          <w:lang w:val="ro-RO"/>
        </w:rPr>
        <w:t>Legii – cadru nr. 153/2017</w:t>
      </w:r>
      <w:r w:rsidRPr="00A557FC">
        <w:rPr>
          <w:rFonts w:ascii="Times New Roman" w:hAnsi="Times New Roman"/>
          <w:sz w:val="24"/>
          <w:szCs w:val="24"/>
          <w:lang w:val="ro-RO"/>
        </w:rPr>
        <w:t xml:space="preserve"> privind salarizarea personalului plătit din fonduri publice, cu modificările și completările ulterioare, </w:t>
      </w:r>
      <w:r w:rsidRPr="00A557FC">
        <w:rPr>
          <w:rFonts w:ascii="Times New Roman" w:hAnsi="Times New Roman"/>
          <w:b/>
          <w:bCs/>
          <w:sz w:val="24"/>
          <w:szCs w:val="24"/>
          <w:lang w:val="ro-RO"/>
        </w:rPr>
        <w:t>art. 11 din CAPITOLUL II – Salarizarea – SECȚIUNEA 1</w:t>
      </w:r>
      <w:r w:rsidRPr="00A557FC">
        <w:rPr>
          <w:rFonts w:ascii="Times New Roman" w:hAnsi="Times New Roman"/>
          <w:sz w:val="24"/>
          <w:szCs w:val="24"/>
          <w:lang w:val="ro-RO"/>
        </w:rPr>
        <w:t xml:space="preserve"> – Sistemul de stabilire a salariilor de bază, soldelor de funcții/salariilor de funcție, indemnizațiilor de încadrare și indemnizațiile lunare în sectorul bugetar, potrivit cărora: </w:t>
      </w:r>
    </w:p>
    <w:p w14:paraId="4A17A0E2" w14:textId="6C535619" w:rsidR="00535CED" w:rsidRPr="00A557FC" w:rsidRDefault="00535CED" w:rsidP="00FC7994">
      <w:pPr>
        <w:autoSpaceDE w:val="0"/>
        <w:autoSpaceDN w:val="0"/>
        <w:adjustRightInd w:val="0"/>
        <w:spacing w:after="120" w:line="240" w:lineRule="auto"/>
        <w:jc w:val="both"/>
        <w:rPr>
          <w:rFonts w:ascii="Times New Roman" w:eastAsiaTheme="minorHAnsi" w:hAnsi="Times New Roman"/>
          <w:i/>
          <w:iCs/>
          <w:sz w:val="24"/>
          <w:szCs w:val="24"/>
          <w:lang w:val="ro-RO"/>
          <w14:ligatures w14:val="standardContextual"/>
        </w:rPr>
      </w:pPr>
      <w:r w:rsidRPr="00A557FC">
        <w:rPr>
          <w:rFonts w:ascii="Times New Roman" w:hAnsi="Times New Roman"/>
          <w:i/>
          <w:iCs/>
          <w:sz w:val="24"/>
          <w:szCs w:val="24"/>
          <w:lang w:val="ro-RO"/>
        </w:rPr>
        <w:t xml:space="preserve"> </w:t>
      </w:r>
      <w:r w:rsidR="002251F6" w:rsidRPr="00A557FC">
        <w:rPr>
          <w:rFonts w:ascii="Times New Roman" w:hAnsi="Times New Roman"/>
          <w:i/>
          <w:iCs/>
          <w:sz w:val="24"/>
          <w:szCs w:val="24"/>
          <w:lang w:val="ro-RO"/>
        </w:rPr>
        <w:t xml:space="preserve"> </w:t>
      </w:r>
      <w:bookmarkStart w:id="1" w:name="_Hlk131752708"/>
      <w:r w:rsidRPr="00A557FC">
        <w:rPr>
          <w:rFonts w:ascii="Times New Roman" w:hAnsi="Times New Roman"/>
          <w:i/>
          <w:iCs/>
          <w:sz w:val="24"/>
          <w:szCs w:val="24"/>
          <w:lang w:val="ro-RO"/>
        </w:rPr>
        <w:tab/>
        <w:t>”</w:t>
      </w:r>
      <w:r w:rsidRPr="00A557FC">
        <w:rPr>
          <w:rFonts w:ascii="Times New Roman" w:eastAsiaTheme="minorHAnsi" w:hAnsi="Times New Roman"/>
          <w:i/>
          <w:iCs/>
          <w:sz w:val="24"/>
          <w:szCs w:val="24"/>
          <w:lang w:val="ro-RO"/>
          <w14:ligatures w14:val="standardContextual"/>
        </w:rPr>
        <w:t xml:space="preserve">(1) Pentru </w:t>
      </w:r>
      <w:proofErr w:type="spellStart"/>
      <w:r w:rsidRPr="00A557FC">
        <w:rPr>
          <w:rFonts w:ascii="Times New Roman" w:eastAsiaTheme="minorHAnsi" w:hAnsi="Times New Roman"/>
          <w:i/>
          <w:iCs/>
          <w:sz w:val="24"/>
          <w:szCs w:val="24"/>
          <w:lang w:val="ro-RO"/>
          <w14:ligatures w14:val="standardContextual"/>
        </w:rPr>
        <w:t>funcţionarii</w:t>
      </w:r>
      <w:proofErr w:type="spellEnd"/>
      <w:r w:rsidRPr="00A557FC">
        <w:rPr>
          <w:rFonts w:ascii="Times New Roman" w:eastAsiaTheme="minorHAnsi" w:hAnsi="Times New Roman"/>
          <w:i/>
          <w:iCs/>
          <w:sz w:val="24"/>
          <w:szCs w:val="24"/>
          <w:lang w:val="ro-RO"/>
          <w14:ligatures w14:val="standardContextual"/>
        </w:rPr>
        <w:t xml:space="preserve"> publici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personalul contractual din cadrul familiei </w:t>
      </w:r>
      <w:proofErr w:type="spellStart"/>
      <w:r w:rsidRPr="00A557FC">
        <w:rPr>
          <w:rFonts w:ascii="Times New Roman" w:eastAsiaTheme="minorHAnsi" w:hAnsi="Times New Roman"/>
          <w:i/>
          <w:iCs/>
          <w:sz w:val="24"/>
          <w:szCs w:val="24"/>
          <w:lang w:val="ro-RO"/>
          <w14:ligatures w14:val="standardContextual"/>
        </w:rPr>
        <w:t>ocupaţionale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Administraţie</w:t>
      </w:r>
      <w:proofErr w:type="spellEnd"/>
      <w:r w:rsidRPr="00A557FC">
        <w:rPr>
          <w:rFonts w:ascii="Times New Roman" w:eastAsiaTheme="minorHAnsi" w:hAnsi="Times New Roman"/>
          <w:i/>
          <w:iCs/>
          <w:sz w:val="24"/>
          <w:szCs w:val="24"/>
          <w:lang w:val="ro-RO"/>
          <w14:ligatures w14:val="standardContextual"/>
        </w:rPr>
        <w:t xml:space="preserve">" din aparatul propriu al consiliilor </w:t>
      </w:r>
      <w:proofErr w:type="spellStart"/>
      <w:r w:rsidRPr="00A557FC">
        <w:rPr>
          <w:rFonts w:ascii="Times New Roman" w:eastAsiaTheme="minorHAnsi" w:hAnsi="Times New Roman"/>
          <w:i/>
          <w:iCs/>
          <w:sz w:val="24"/>
          <w:szCs w:val="24"/>
          <w:lang w:val="ro-RO"/>
          <w14:ligatures w14:val="standardContextual"/>
        </w:rPr>
        <w:t>judeţene</w:t>
      </w:r>
      <w:proofErr w:type="spellEnd"/>
      <w:r w:rsidRPr="00A557FC">
        <w:rPr>
          <w:rFonts w:ascii="Times New Roman" w:eastAsiaTheme="minorHAnsi" w:hAnsi="Times New Roman"/>
          <w:i/>
          <w:iCs/>
          <w:sz w:val="24"/>
          <w:szCs w:val="24"/>
          <w:lang w:val="ro-RO"/>
          <w14:ligatures w14:val="standardContextual"/>
        </w:rPr>
        <w:t xml:space="preserve">, primării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consilii locale, din </w:t>
      </w:r>
      <w:proofErr w:type="spellStart"/>
      <w:r w:rsidRPr="00A557FC">
        <w:rPr>
          <w:rFonts w:ascii="Times New Roman" w:eastAsiaTheme="minorHAnsi" w:hAnsi="Times New Roman"/>
          <w:i/>
          <w:iCs/>
          <w:sz w:val="24"/>
          <w:szCs w:val="24"/>
          <w:lang w:val="ro-RO"/>
          <w14:ligatures w14:val="standardContextual"/>
        </w:rPr>
        <w:t>instituţiile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serviciile publice de interes local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judeţean</w:t>
      </w:r>
      <w:proofErr w:type="spellEnd"/>
      <w:r w:rsidRPr="00A557FC">
        <w:rPr>
          <w:rFonts w:ascii="Times New Roman" w:eastAsiaTheme="minorHAnsi" w:hAnsi="Times New Roman"/>
          <w:i/>
          <w:iCs/>
          <w:sz w:val="24"/>
          <w:szCs w:val="24"/>
          <w:lang w:val="ro-RO"/>
          <w14:ligatures w14:val="standardContextual"/>
        </w:rPr>
        <w:t xml:space="preserve"> din subordinea acestora, salariile de bază se stabilesc prin hotărâre a consiliului local, a consiliului </w:t>
      </w:r>
      <w:proofErr w:type="spellStart"/>
      <w:r w:rsidRPr="00A557FC">
        <w:rPr>
          <w:rFonts w:ascii="Times New Roman" w:eastAsiaTheme="minorHAnsi" w:hAnsi="Times New Roman"/>
          <w:i/>
          <w:iCs/>
          <w:sz w:val="24"/>
          <w:szCs w:val="24"/>
          <w:lang w:val="ro-RO"/>
          <w14:ligatures w14:val="standardContextual"/>
        </w:rPr>
        <w:t>judeţean</w:t>
      </w:r>
      <w:proofErr w:type="spellEnd"/>
      <w:r w:rsidRPr="00A557FC">
        <w:rPr>
          <w:rFonts w:ascii="Times New Roman" w:eastAsiaTheme="minorHAnsi" w:hAnsi="Times New Roman"/>
          <w:i/>
          <w:iCs/>
          <w:sz w:val="24"/>
          <w:szCs w:val="24"/>
          <w:lang w:val="ro-RO"/>
          <w14:ligatures w14:val="standardContextual"/>
        </w:rPr>
        <w:t xml:space="preserve"> sau a Consiliului General al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după caz, în urma consultării </w:t>
      </w:r>
      <w:proofErr w:type="spellStart"/>
      <w:r w:rsidRPr="00A557FC">
        <w:rPr>
          <w:rFonts w:ascii="Times New Roman" w:eastAsiaTheme="minorHAnsi" w:hAnsi="Times New Roman"/>
          <w:i/>
          <w:iCs/>
          <w:sz w:val="24"/>
          <w:szCs w:val="24"/>
          <w:lang w:val="ro-RO"/>
          <w14:ligatures w14:val="standardContextual"/>
        </w:rPr>
        <w:t>organizaţiei</w:t>
      </w:r>
      <w:proofErr w:type="spellEnd"/>
      <w:r w:rsidRPr="00A557FC">
        <w:rPr>
          <w:rFonts w:ascii="Times New Roman" w:eastAsiaTheme="minorHAnsi" w:hAnsi="Times New Roman"/>
          <w:i/>
          <w:iCs/>
          <w:sz w:val="24"/>
          <w:szCs w:val="24"/>
          <w:lang w:val="ro-RO"/>
          <w14:ligatures w14:val="standardContextual"/>
        </w:rPr>
        <w:t xml:space="preserve"> sindicale reprezentative la nivel de unitate sau, după caz, a </w:t>
      </w:r>
      <w:proofErr w:type="spellStart"/>
      <w:r w:rsidRPr="00A557FC">
        <w:rPr>
          <w:rFonts w:ascii="Times New Roman" w:eastAsiaTheme="minorHAnsi" w:hAnsi="Times New Roman"/>
          <w:i/>
          <w:iCs/>
          <w:sz w:val="24"/>
          <w:szCs w:val="24"/>
          <w:lang w:val="ro-RO"/>
          <w14:ligatures w14:val="standardContextual"/>
        </w:rPr>
        <w:t>reprezentanţilor</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salariaţilor</w:t>
      </w:r>
      <w:proofErr w:type="spellEnd"/>
      <w:r w:rsidRPr="00A557FC">
        <w:rPr>
          <w:rFonts w:ascii="Times New Roman" w:eastAsiaTheme="minorHAnsi" w:hAnsi="Times New Roman"/>
          <w:i/>
          <w:iCs/>
          <w:sz w:val="24"/>
          <w:szCs w:val="24"/>
          <w:lang w:val="ro-RO"/>
          <w14:ligatures w14:val="standardContextual"/>
        </w:rPr>
        <w:t>.</w:t>
      </w:r>
    </w:p>
    <w:p w14:paraId="68CF00E9" w14:textId="541AFC9C" w:rsidR="00535CED" w:rsidRPr="00A557FC" w:rsidRDefault="00535CED" w:rsidP="00FC7994">
      <w:pPr>
        <w:autoSpaceDE w:val="0"/>
        <w:autoSpaceDN w:val="0"/>
        <w:adjustRightInd w:val="0"/>
        <w:spacing w:after="120" w:line="240" w:lineRule="auto"/>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ab/>
        <w:t xml:space="preserve">(2) Nomenclatorul </w:t>
      </w:r>
      <w:proofErr w:type="spellStart"/>
      <w:r w:rsidRPr="00A557FC">
        <w:rPr>
          <w:rFonts w:ascii="Times New Roman" w:eastAsiaTheme="minorHAnsi" w:hAnsi="Times New Roman"/>
          <w:i/>
          <w:iCs/>
          <w:sz w:val="24"/>
          <w:szCs w:val="24"/>
          <w:lang w:val="ro-RO"/>
          <w14:ligatures w14:val="standardContextual"/>
        </w:rPr>
        <w:t>funcţiilor</w:t>
      </w:r>
      <w:proofErr w:type="spellEnd"/>
      <w:r w:rsidRPr="00A557FC">
        <w:rPr>
          <w:rFonts w:ascii="Times New Roman" w:eastAsiaTheme="minorHAnsi" w:hAnsi="Times New Roman"/>
          <w:i/>
          <w:iCs/>
          <w:sz w:val="24"/>
          <w:szCs w:val="24"/>
          <w:lang w:val="ro-RO"/>
          <w14:ligatures w14:val="standardContextual"/>
        </w:rPr>
        <w:t xml:space="preserve"> necesare </w:t>
      </w:r>
      <w:proofErr w:type="spellStart"/>
      <w:r w:rsidRPr="00A557FC">
        <w:rPr>
          <w:rFonts w:ascii="Times New Roman" w:eastAsiaTheme="minorHAnsi" w:hAnsi="Times New Roman"/>
          <w:i/>
          <w:iCs/>
          <w:sz w:val="24"/>
          <w:szCs w:val="24"/>
          <w:lang w:val="ro-RO"/>
          <w14:ligatures w14:val="standardContextual"/>
        </w:rPr>
        <w:t>desfăşurării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activităţilor</w:t>
      </w:r>
      <w:proofErr w:type="spellEnd"/>
      <w:r w:rsidRPr="00A557FC">
        <w:rPr>
          <w:rFonts w:ascii="Times New Roman" w:eastAsiaTheme="minorHAnsi" w:hAnsi="Times New Roman"/>
          <w:i/>
          <w:iCs/>
          <w:sz w:val="24"/>
          <w:szCs w:val="24"/>
          <w:lang w:val="ro-RO"/>
          <w14:ligatures w14:val="standardContextual"/>
        </w:rPr>
        <w:t xml:space="preserve"> specifice fiecărei </w:t>
      </w:r>
      <w:proofErr w:type="spellStart"/>
      <w:r w:rsidRPr="00A557FC">
        <w:rPr>
          <w:rFonts w:ascii="Times New Roman" w:eastAsiaTheme="minorHAnsi" w:hAnsi="Times New Roman"/>
          <w:i/>
          <w:iCs/>
          <w:sz w:val="24"/>
          <w:szCs w:val="24"/>
          <w:lang w:val="ro-RO"/>
          <w14:ligatures w14:val="standardContextual"/>
        </w:rPr>
        <w:t>instituţii</w:t>
      </w:r>
      <w:proofErr w:type="spellEnd"/>
      <w:r w:rsidRPr="00A557FC">
        <w:rPr>
          <w:rFonts w:ascii="Times New Roman" w:eastAsiaTheme="minorHAnsi" w:hAnsi="Times New Roman"/>
          <w:i/>
          <w:iCs/>
          <w:sz w:val="24"/>
          <w:szCs w:val="24"/>
          <w:lang w:val="ro-RO"/>
          <w14:ligatures w14:val="standardContextual"/>
        </w:rPr>
        <w:t xml:space="preserve"> sau </w:t>
      </w:r>
      <w:proofErr w:type="spellStart"/>
      <w:r w:rsidRPr="00A557FC">
        <w:rPr>
          <w:rFonts w:ascii="Times New Roman" w:eastAsiaTheme="minorHAnsi" w:hAnsi="Times New Roman"/>
          <w:i/>
          <w:iCs/>
          <w:sz w:val="24"/>
          <w:szCs w:val="24"/>
          <w:lang w:val="ro-RO"/>
          <w14:ligatures w14:val="standardContextual"/>
        </w:rPr>
        <w:t>autorităţi</w:t>
      </w:r>
      <w:proofErr w:type="spellEnd"/>
      <w:r w:rsidRPr="00A557FC">
        <w:rPr>
          <w:rFonts w:ascii="Times New Roman" w:eastAsiaTheme="minorHAnsi" w:hAnsi="Times New Roman"/>
          <w:i/>
          <w:iCs/>
          <w:sz w:val="24"/>
          <w:szCs w:val="24"/>
          <w:lang w:val="ro-RO"/>
          <w14:ligatures w14:val="standardContextual"/>
        </w:rPr>
        <w:t xml:space="preserve"> a </w:t>
      </w:r>
      <w:proofErr w:type="spellStart"/>
      <w:r w:rsidRPr="00A557FC">
        <w:rPr>
          <w:rFonts w:ascii="Times New Roman" w:eastAsiaTheme="minorHAnsi" w:hAnsi="Times New Roman"/>
          <w:i/>
          <w:iCs/>
          <w:sz w:val="24"/>
          <w:szCs w:val="24"/>
          <w:lang w:val="ro-RO"/>
          <w14:ligatures w14:val="standardContextual"/>
        </w:rPr>
        <w:t>administraţiei</w:t>
      </w:r>
      <w:proofErr w:type="spellEnd"/>
      <w:r w:rsidRPr="00A557FC">
        <w:rPr>
          <w:rFonts w:ascii="Times New Roman" w:eastAsiaTheme="minorHAnsi" w:hAnsi="Times New Roman"/>
          <w:i/>
          <w:iCs/>
          <w:sz w:val="24"/>
          <w:szCs w:val="24"/>
          <w:lang w:val="ro-RO"/>
          <w14:ligatures w14:val="standardContextual"/>
        </w:rPr>
        <w:t xml:space="preserve"> publice locale,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ierarhia </w:t>
      </w:r>
      <w:proofErr w:type="spellStart"/>
      <w:r w:rsidRPr="00A557FC">
        <w:rPr>
          <w:rFonts w:ascii="Times New Roman" w:eastAsiaTheme="minorHAnsi" w:hAnsi="Times New Roman"/>
          <w:i/>
          <w:iCs/>
          <w:sz w:val="24"/>
          <w:szCs w:val="24"/>
          <w:lang w:val="ro-RO"/>
          <w14:ligatures w14:val="standardContextual"/>
        </w:rPr>
        <w:t>funcţiilor</w:t>
      </w:r>
      <w:proofErr w:type="spellEnd"/>
      <w:r w:rsidRPr="00A557FC">
        <w:rPr>
          <w:rFonts w:ascii="Times New Roman" w:eastAsiaTheme="minorHAnsi" w:hAnsi="Times New Roman"/>
          <w:i/>
          <w:iCs/>
          <w:sz w:val="24"/>
          <w:szCs w:val="24"/>
          <w:lang w:val="ro-RO"/>
          <w14:ligatures w14:val="standardContextual"/>
        </w:rPr>
        <w:t xml:space="preserve"> sunt prevăzute în </w:t>
      </w:r>
      <w:r w:rsidRPr="00A557FC">
        <w:rPr>
          <w:rFonts w:ascii="Times New Roman" w:eastAsiaTheme="minorHAnsi" w:hAnsi="Times New Roman"/>
          <w:i/>
          <w:iCs/>
          <w:sz w:val="24"/>
          <w:szCs w:val="24"/>
          <w:u w:val="single"/>
          <w:lang w:val="ro-RO"/>
          <w14:ligatures w14:val="standardContextual"/>
        </w:rPr>
        <w:t>anexa nr. VIII</w:t>
      </w:r>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u w:val="single"/>
          <w:lang w:val="ro-RO"/>
          <w14:ligatures w14:val="standardContextual"/>
        </w:rPr>
        <w:t>cap. I</w:t>
      </w:r>
      <w:r w:rsidRPr="00A557FC">
        <w:rPr>
          <w:rFonts w:ascii="Times New Roman" w:eastAsiaTheme="minorHAnsi" w:hAnsi="Times New Roman"/>
          <w:i/>
          <w:iCs/>
          <w:sz w:val="24"/>
          <w:szCs w:val="24"/>
          <w:lang w:val="ro-RO"/>
          <w14:ligatures w14:val="standardContextual"/>
        </w:rPr>
        <w:t xml:space="preserve"> lit. A pct. III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u w:val="single"/>
          <w:lang w:val="ro-RO"/>
          <w14:ligatures w14:val="standardContextual"/>
        </w:rPr>
        <w:t>cap. II</w:t>
      </w:r>
      <w:r w:rsidRPr="00A557FC">
        <w:rPr>
          <w:rFonts w:ascii="Times New Roman" w:eastAsiaTheme="minorHAnsi" w:hAnsi="Times New Roman"/>
          <w:i/>
          <w:iCs/>
          <w:sz w:val="24"/>
          <w:szCs w:val="24"/>
          <w:lang w:val="ro-RO"/>
          <w14:ligatures w14:val="standardContextual"/>
        </w:rPr>
        <w:t xml:space="preserve"> lit. A pct. IV.</w:t>
      </w:r>
    </w:p>
    <w:p w14:paraId="6862CE39" w14:textId="2A59CC82" w:rsidR="00535CED" w:rsidRPr="00A557FC" w:rsidRDefault="00535CED" w:rsidP="00FC7994">
      <w:pPr>
        <w:autoSpaceDE w:val="0"/>
        <w:autoSpaceDN w:val="0"/>
        <w:adjustRightInd w:val="0"/>
        <w:spacing w:after="120" w:line="240" w:lineRule="auto"/>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ab/>
        <w:t xml:space="preserve">(3) Stabilirea salariilor lunare potrivit alin. (1) se realizează de către ordonatorul de credite, cu respectarea prevederilor </w:t>
      </w:r>
      <w:r w:rsidRPr="00A557FC">
        <w:rPr>
          <w:rFonts w:ascii="Times New Roman" w:eastAsiaTheme="minorHAnsi" w:hAnsi="Times New Roman"/>
          <w:i/>
          <w:iCs/>
          <w:sz w:val="24"/>
          <w:szCs w:val="24"/>
          <w:u w:val="single"/>
          <w:lang w:val="ro-RO"/>
          <w14:ligatures w14:val="standardContextual"/>
        </w:rPr>
        <w:t>art. 25</w:t>
      </w:r>
      <w:r w:rsidRPr="00A557FC">
        <w:rPr>
          <w:rFonts w:ascii="Times New Roman" w:eastAsiaTheme="minorHAnsi" w:hAnsi="Times New Roman"/>
          <w:i/>
          <w:iCs/>
          <w:sz w:val="24"/>
          <w:szCs w:val="24"/>
          <w:lang w:val="ro-RO"/>
          <w14:ligatures w14:val="standardContextual"/>
        </w:rPr>
        <w:t>.</w:t>
      </w:r>
    </w:p>
    <w:p w14:paraId="318E49E8" w14:textId="520756EA" w:rsidR="00535CED" w:rsidRPr="00A557FC" w:rsidRDefault="00535CED" w:rsidP="00FC7994">
      <w:pPr>
        <w:autoSpaceDE w:val="0"/>
        <w:autoSpaceDN w:val="0"/>
        <w:adjustRightInd w:val="0"/>
        <w:spacing w:after="120" w:line="240" w:lineRule="auto"/>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ab/>
        <w:t xml:space="preserve">(4) Nivelul veniturilor salariale se </w:t>
      </w:r>
      <w:proofErr w:type="spellStart"/>
      <w:r w:rsidRPr="00A557FC">
        <w:rPr>
          <w:rFonts w:ascii="Times New Roman" w:eastAsiaTheme="minorHAnsi" w:hAnsi="Times New Roman"/>
          <w:i/>
          <w:iCs/>
          <w:sz w:val="24"/>
          <w:szCs w:val="24"/>
          <w:lang w:val="ro-RO"/>
          <w14:ligatures w14:val="standardContextual"/>
        </w:rPr>
        <w:t>stabileşte</w:t>
      </w:r>
      <w:proofErr w:type="spellEnd"/>
      <w:r w:rsidRPr="00A557FC">
        <w:rPr>
          <w:rFonts w:ascii="Times New Roman" w:eastAsiaTheme="minorHAnsi" w:hAnsi="Times New Roman"/>
          <w:i/>
          <w:iCs/>
          <w:sz w:val="24"/>
          <w:szCs w:val="24"/>
          <w:lang w:val="ro-RO"/>
          <w14:ligatures w14:val="standardContextual"/>
        </w:rPr>
        <w:t xml:space="preserve">, în </w:t>
      </w:r>
      <w:proofErr w:type="spellStart"/>
      <w:r w:rsidRPr="00A557FC">
        <w:rPr>
          <w:rFonts w:ascii="Times New Roman" w:eastAsiaTheme="minorHAnsi" w:hAnsi="Times New Roman"/>
          <w:i/>
          <w:iCs/>
          <w:sz w:val="24"/>
          <w:szCs w:val="24"/>
          <w:lang w:val="ro-RO"/>
          <w14:ligatures w14:val="standardContextual"/>
        </w:rPr>
        <w:t>condiţiile</w:t>
      </w:r>
      <w:proofErr w:type="spellEnd"/>
      <w:r w:rsidRPr="00A557FC">
        <w:rPr>
          <w:rFonts w:ascii="Times New Roman" w:eastAsiaTheme="minorHAnsi" w:hAnsi="Times New Roman"/>
          <w:i/>
          <w:iCs/>
          <w:sz w:val="24"/>
          <w:szCs w:val="24"/>
          <w:lang w:val="ro-RO"/>
          <w14:ligatures w14:val="standardContextual"/>
        </w:rPr>
        <w:t xml:space="preserve"> prevăzute la alin. (1)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(3), fără a </w:t>
      </w:r>
      <w:proofErr w:type="spellStart"/>
      <w:r w:rsidRPr="00A557FC">
        <w:rPr>
          <w:rFonts w:ascii="Times New Roman" w:eastAsiaTheme="minorHAnsi" w:hAnsi="Times New Roman"/>
          <w:i/>
          <w:iCs/>
          <w:sz w:val="24"/>
          <w:szCs w:val="24"/>
          <w:lang w:val="ro-RO"/>
          <w14:ligatures w14:val="standardContextual"/>
        </w:rPr>
        <w:t>depăşi</w:t>
      </w:r>
      <w:proofErr w:type="spellEnd"/>
      <w:r w:rsidRPr="00A557FC">
        <w:rPr>
          <w:rFonts w:ascii="Times New Roman" w:eastAsiaTheme="minorHAnsi" w:hAnsi="Times New Roman"/>
          <w:i/>
          <w:iCs/>
          <w:sz w:val="24"/>
          <w:szCs w:val="24"/>
          <w:lang w:val="ro-RO"/>
          <w14:ligatures w14:val="standardContextual"/>
        </w:rPr>
        <w:t xml:space="preserve"> nivelul </w:t>
      </w:r>
      <w:proofErr w:type="spellStart"/>
      <w:r w:rsidRPr="00A557FC">
        <w:rPr>
          <w:rFonts w:ascii="Times New Roman" w:eastAsiaTheme="minorHAnsi" w:hAnsi="Times New Roman"/>
          <w:i/>
          <w:iCs/>
          <w:sz w:val="24"/>
          <w:szCs w:val="24"/>
          <w:lang w:val="ro-RO"/>
          <w14:ligatures w14:val="standardContextual"/>
        </w:rPr>
        <w:t>indemnizaţiei</w:t>
      </w:r>
      <w:proofErr w:type="spellEnd"/>
      <w:r w:rsidRPr="00A557FC">
        <w:rPr>
          <w:rFonts w:ascii="Times New Roman" w:eastAsiaTheme="minorHAnsi" w:hAnsi="Times New Roman"/>
          <w:i/>
          <w:iCs/>
          <w:sz w:val="24"/>
          <w:szCs w:val="24"/>
          <w:lang w:val="ro-RO"/>
          <w14:ligatures w14:val="standardContextual"/>
        </w:rPr>
        <w:t xml:space="preserve"> lunare a </w:t>
      </w:r>
      <w:proofErr w:type="spellStart"/>
      <w:r w:rsidRPr="00A557FC">
        <w:rPr>
          <w:rFonts w:ascii="Times New Roman" w:eastAsiaTheme="minorHAnsi" w:hAnsi="Times New Roman"/>
          <w:i/>
          <w:iCs/>
          <w:sz w:val="24"/>
          <w:szCs w:val="24"/>
          <w:lang w:val="ro-RO"/>
          <w14:ligatures w14:val="standardContextual"/>
        </w:rPr>
        <w:t>funcţiei</w:t>
      </w:r>
      <w:proofErr w:type="spellEnd"/>
      <w:r w:rsidRPr="00A557FC">
        <w:rPr>
          <w:rFonts w:ascii="Times New Roman" w:eastAsiaTheme="minorHAnsi" w:hAnsi="Times New Roman"/>
          <w:i/>
          <w:iCs/>
          <w:sz w:val="24"/>
          <w:szCs w:val="24"/>
          <w:lang w:val="ro-RO"/>
          <w14:ligatures w14:val="standardContextual"/>
        </w:rPr>
        <w:t xml:space="preserve"> de viceprimar sau, după caz, a </w:t>
      </w:r>
      <w:proofErr w:type="spellStart"/>
      <w:r w:rsidRPr="00A557FC">
        <w:rPr>
          <w:rFonts w:ascii="Times New Roman" w:eastAsiaTheme="minorHAnsi" w:hAnsi="Times New Roman"/>
          <w:i/>
          <w:iCs/>
          <w:sz w:val="24"/>
          <w:szCs w:val="24"/>
          <w:lang w:val="ro-RO"/>
          <w14:ligatures w14:val="standardContextual"/>
        </w:rPr>
        <w:t>indemnizaţiei</w:t>
      </w:r>
      <w:proofErr w:type="spellEnd"/>
      <w:r w:rsidRPr="00A557FC">
        <w:rPr>
          <w:rFonts w:ascii="Times New Roman" w:eastAsiaTheme="minorHAnsi" w:hAnsi="Times New Roman"/>
          <w:i/>
          <w:iCs/>
          <w:sz w:val="24"/>
          <w:szCs w:val="24"/>
          <w:lang w:val="ro-RO"/>
          <w14:ligatures w14:val="standardContextual"/>
        </w:rPr>
        <w:t xml:space="preserve"> lunare a </w:t>
      </w:r>
      <w:proofErr w:type="spellStart"/>
      <w:r w:rsidRPr="00A557FC">
        <w:rPr>
          <w:rFonts w:ascii="Times New Roman" w:eastAsiaTheme="minorHAnsi" w:hAnsi="Times New Roman"/>
          <w:i/>
          <w:iCs/>
          <w:sz w:val="24"/>
          <w:szCs w:val="24"/>
          <w:lang w:val="ro-RO"/>
          <w14:ligatures w14:val="standardContextual"/>
        </w:rPr>
        <w:t>vicepreşedintelui</w:t>
      </w:r>
      <w:proofErr w:type="spellEnd"/>
      <w:r w:rsidRPr="00A557FC">
        <w:rPr>
          <w:rFonts w:ascii="Times New Roman" w:eastAsiaTheme="minorHAnsi" w:hAnsi="Times New Roman"/>
          <w:i/>
          <w:iCs/>
          <w:sz w:val="24"/>
          <w:szCs w:val="24"/>
          <w:lang w:val="ro-RO"/>
          <w14:ligatures w14:val="standardContextual"/>
        </w:rPr>
        <w:t xml:space="preserve"> consiliului </w:t>
      </w:r>
      <w:proofErr w:type="spellStart"/>
      <w:r w:rsidRPr="00A557FC">
        <w:rPr>
          <w:rFonts w:ascii="Times New Roman" w:eastAsiaTheme="minorHAnsi" w:hAnsi="Times New Roman"/>
          <w:i/>
          <w:iCs/>
          <w:sz w:val="24"/>
          <w:szCs w:val="24"/>
          <w:lang w:val="ro-RO"/>
          <w14:ligatures w14:val="standardContextual"/>
        </w:rPr>
        <w:t>judeţean</w:t>
      </w:r>
      <w:proofErr w:type="spellEnd"/>
      <w:r w:rsidRPr="00A557FC">
        <w:rPr>
          <w:rFonts w:ascii="Times New Roman" w:eastAsiaTheme="minorHAnsi" w:hAnsi="Times New Roman"/>
          <w:i/>
          <w:iCs/>
          <w:sz w:val="24"/>
          <w:szCs w:val="24"/>
          <w:lang w:val="ro-RO"/>
          <w14:ligatures w14:val="standardContextual"/>
        </w:rPr>
        <w:t xml:space="preserve">, sau, după caz, a viceprimarului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corespunzător nivelului de organizare: comună, </w:t>
      </w:r>
      <w:proofErr w:type="spellStart"/>
      <w:r w:rsidRPr="00A557FC">
        <w:rPr>
          <w:rFonts w:ascii="Times New Roman" w:eastAsiaTheme="minorHAnsi" w:hAnsi="Times New Roman"/>
          <w:i/>
          <w:iCs/>
          <w:sz w:val="24"/>
          <w:szCs w:val="24"/>
          <w:lang w:val="ro-RO"/>
          <w14:ligatures w14:val="standardContextual"/>
        </w:rPr>
        <w:t>oraş</w:t>
      </w:r>
      <w:proofErr w:type="spellEnd"/>
      <w:r w:rsidRPr="00A557FC">
        <w:rPr>
          <w:rFonts w:ascii="Times New Roman" w:eastAsiaTheme="minorHAnsi" w:hAnsi="Times New Roman"/>
          <w:i/>
          <w:iCs/>
          <w:sz w:val="24"/>
          <w:szCs w:val="24"/>
          <w:lang w:val="ro-RO"/>
          <w14:ligatures w14:val="standardContextual"/>
        </w:rPr>
        <w:t xml:space="preserve">, municipiu, sectoarele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primăria generală a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exclusiv majorările prevăzute la </w:t>
      </w:r>
      <w:r w:rsidRPr="00A557FC">
        <w:rPr>
          <w:rFonts w:ascii="Times New Roman" w:eastAsiaTheme="minorHAnsi" w:hAnsi="Times New Roman"/>
          <w:i/>
          <w:iCs/>
          <w:sz w:val="24"/>
          <w:szCs w:val="24"/>
          <w:u w:val="single"/>
          <w:lang w:val="ro-RO"/>
          <w14:ligatures w14:val="standardContextual"/>
        </w:rPr>
        <w:t>art. 16</w:t>
      </w:r>
      <w:r w:rsidRPr="00A557FC">
        <w:rPr>
          <w:rFonts w:ascii="Times New Roman" w:eastAsiaTheme="minorHAnsi" w:hAnsi="Times New Roman"/>
          <w:i/>
          <w:iCs/>
          <w:sz w:val="24"/>
          <w:szCs w:val="24"/>
          <w:lang w:val="ro-RO"/>
          <w14:ligatures w14:val="standardContextual"/>
        </w:rPr>
        <w:t xml:space="preserve"> alin. (2), cu încadrarea în cheltuielile de personal aprobate în bugetele de venituri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cheltuieli.”</w:t>
      </w:r>
    </w:p>
    <w:p w14:paraId="4C636F12" w14:textId="48580282" w:rsidR="002251F6" w:rsidRPr="00A557FC" w:rsidRDefault="00535CED" w:rsidP="00FC7994">
      <w:pPr>
        <w:spacing w:after="120" w:line="240" w:lineRule="auto"/>
        <w:jc w:val="both"/>
        <w:rPr>
          <w:rFonts w:ascii="Times New Roman" w:hAnsi="Times New Roman"/>
          <w:sz w:val="24"/>
          <w:szCs w:val="24"/>
          <w:lang w:val="ro-RO"/>
        </w:rPr>
      </w:pPr>
      <w:r w:rsidRPr="00A557FC">
        <w:rPr>
          <w:rFonts w:ascii="Times New Roman" w:hAnsi="Times New Roman"/>
          <w:b/>
          <w:bCs/>
          <w:sz w:val="24"/>
          <w:szCs w:val="24"/>
          <w:lang w:val="ro-RO"/>
        </w:rPr>
        <w:tab/>
      </w:r>
      <w:r w:rsidRPr="00A557FC">
        <w:rPr>
          <w:rFonts w:ascii="Times New Roman" w:hAnsi="Times New Roman"/>
          <w:sz w:val="24"/>
          <w:szCs w:val="24"/>
          <w:lang w:val="ro-RO"/>
        </w:rPr>
        <w:t xml:space="preserve">Nomenclatorul funcțiilor necesare desfășurării activităților specifice fiecărei instituții sau autorități publice locale, precum și ierarhia funcțiilor sunt prevăzute în anexa nr. VIII cap. I, lit. A, pct. III și cap. II lit. A pct. IV. </w:t>
      </w:r>
    </w:p>
    <w:p w14:paraId="4F40D1D5" w14:textId="11B51B6A" w:rsidR="00535CED" w:rsidRPr="00A557FC" w:rsidRDefault="00D50311" w:rsidP="00FC7994">
      <w:pPr>
        <w:spacing w:after="120" w:line="240" w:lineRule="auto"/>
        <w:jc w:val="both"/>
        <w:rPr>
          <w:rFonts w:ascii="Times New Roman" w:hAnsi="Times New Roman"/>
          <w:sz w:val="24"/>
          <w:szCs w:val="24"/>
          <w:lang w:val="ro-RO"/>
        </w:rPr>
      </w:pPr>
      <w:r w:rsidRPr="00A557FC">
        <w:rPr>
          <w:rFonts w:ascii="Times New Roman" w:hAnsi="Times New Roman"/>
          <w:sz w:val="24"/>
          <w:szCs w:val="24"/>
          <w:lang w:val="ro-RO"/>
        </w:rPr>
        <w:tab/>
        <w:t xml:space="preserve">În conformitate cu </w:t>
      </w:r>
      <w:r w:rsidRPr="00A557FC">
        <w:rPr>
          <w:rFonts w:ascii="Times New Roman" w:hAnsi="Times New Roman"/>
          <w:b/>
          <w:bCs/>
          <w:sz w:val="24"/>
          <w:szCs w:val="24"/>
          <w:lang w:val="ro-RO"/>
        </w:rPr>
        <w:t>art. 11, alin. (4)</w:t>
      </w:r>
      <w:r w:rsidRPr="00A557FC">
        <w:rPr>
          <w:rFonts w:ascii="Times New Roman" w:hAnsi="Times New Roman"/>
          <w:sz w:val="24"/>
          <w:szCs w:val="24"/>
          <w:lang w:val="ro-RO"/>
        </w:rPr>
        <w:t xml:space="preserve"> din </w:t>
      </w:r>
      <w:r w:rsidRPr="00A557FC">
        <w:rPr>
          <w:rFonts w:ascii="Times New Roman" w:hAnsi="Times New Roman"/>
          <w:b/>
          <w:bCs/>
          <w:sz w:val="24"/>
          <w:szCs w:val="24"/>
          <w:lang w:val="ro-RO"/>
        </w:rPr>
        <w:t>Legea – cadru nr. 153/2017</w:t>
      </w:r>
      <w:r w:rsidRPr="00A557FC">
        <w:rPr>
          <w:rFonts w:ascii="Times New Roman" w:hAnsi="Times New Roman"/>
          <w:sz w:val="24"/>
          <w:szCs w:val="24"/>
          <w:lang w:val="ro-RO"/>
        </w:rPr>
        <w:t xml:space="preserve"> privind salarizarea personalului plătit din fonduri publice, cu modificările și completările ulterioare, nivelul veniturilor salariale se stabilește, în condițiile prevăzute la </w:t>
      </w:r>
      <w:r w:rsidRPr="00A557FC">
        <w:rPr>
          <w:rFonts w:ascii="Times New Roman" w:hAnsi="Times New Roman"/>
          <w:b/>
          <w:bCs/>
          <w:sz w:val="24"/>
          <w:szCs w:val="24"/>
          <w:lang w:val="ro-RO"/>
        </w:rPr>
        <w:t>alin. (1) și (3)</w:t>
      </w:r>
      <w:r w:rsidRPr="00A557FC">
        <w:rPr>
          <w:rFonts w:ascii="Times New Roman" w:hAnsi="Times New Roman"/>
          <w:sz w:val="24"/>
          <w:szCs w:val="24"/>
          <w:lang w:val="ro-RO"/>
        </w:rPr>
        <w:t xml:space="preserve">, fără a depăși nivelul indemnizației lunare a viceprimarului, exclusiv majorările prevăzute la </w:t>
      </w:r>
      <w:r w:rsidRPr="00A557FC">
        <w:rPr>
          <w:rFonts w:ascii="Times New Roman" w:hAnsi="Times New Roman"/>
          <w:b/>
          <w:bCs/>
          <w:sz w:val="24"/>
          <w:szCs w:val="24"/>
          <w:lang w:val="ro-RO"/>
        </w:rPr>
        <w:t>art. 16, alin. (2)</w:t>
      </w:r>
      <w:r w:rsidRPr="00A557FC">
        <w:rPr>
          <w:rFonts w:ascii="Times New Roman" w:hAnsi="Times New Roman"/>
          <w:sz w:val="24"/>
          <w:szCs w:val="24"/>
          <w:lang w:val="ro-RO"/>
        </w:rPr>
        <w:t xml:space="preserve"> – implementare proiecte finanțate din fonduri europene nerambursabile, cu încadrarea în cheltuielile de personal aprobate în bugetele de venituri și cheltuieli. </w:t>
      </w:r>
    </w:p>
    <w:p w14:paraId="417794E8" w14:textId="3BFF0286" w:rsidR="00D50311" w:rsidRPr="00A557FC" w:rsidRDefault="00D50311" w:rsidP="00FC7994">
      <w:pPr>
        <w:spacing w:after="120" w:line="240" w:lineRule="auto"/>
        <w:ind w:firstLine="720"/>
        <w:jc w:val="both"/>
        <w:rPr>
          <w:rFonts w:ascii="Times New Roman" w:hAnsi="Times New Roman"/>
          <w:sz w:val="24"/>
          <w:szCs w:val="24"/>
          <w:lang w:val="ro-RO"/>
        </w:rPr>
      </w:pPr>
      <w:r w:rsidRPr="00A557FC">
        <w:rPr>
          <w:rFonts w:ascii="Times New Roman" w:hAnsi="Times New Roman"/>
          <w:sz w:val="24"/>
          <w:szCs w:val="24"/>
          <w:lang w:val="ro-RO"/>
        </w:rPr>
        <w:lastRenderedPageBreak/>
        <w:t xml:space="preserve">Potrivit prevederilor </w:t>
      </w:r>
      <w:r w:rsidRPr="00A557FC">
        <w:rPr>
          <w:rFonts w:ascii="Times New Roman" w:hAnsi="Times New Roman"/>
          <w:b/>
          <w:bCs/>
          <w:sz w:val="24"/>
          <w:szCs w:val="24"/>
          <w:lang w:val="ro-RO"/>
        </w:rPr>
        <w:t>art. 12, din aceeași lege  - cadru,</w:t>
      </w:r>
      <w:r w:rsidRPr="00A557FC">
        <w:rPr>
          <w:rFonts w:ascii="Times New Roman" w:hAnsi="Times New Roman"/>
          <w:sz w:val="24"/>
          <w:szCs w:val="24"/>
          <w:lang w:val="ro-RO"/>
        </w:rPr>
        <w:t xml:space="preserve"> salariile de bază, gradațiile și indemnizațiile lunare se stabilesc potrivit prevederilor legii – cadru și anexelor I – IX, astfel încât, împreună cu celelalte elemente ale sistemului de salarizare, să se încadreze în fondurile aprobate de la bugetul de stat, bugetul asigurărilor sociale de stat, bugetele locale și bugetele fondurilor speciale pentru cheltuielile de personal, în vederea realizării obiectivelor, programelor și proiectelor stabilite. </w:t>
      </w:r>
    </w:p>
    <w:p w14:paraId="157BA256" w14:textId="7103B79F" w:rsidR="004F48D9" w:rsidRPr="00A557FC" w:rsidRDefault="00D50311" w:rsidP="00FC7994">
      <w:pPr>
        <w:autoSpaceDE w:val="0"/>
        <w:autoSpaceDN w:val="0"/>
        <w:adjustRightInd w:val="0"/>
        <w:spacing w:after="120" w:line="240" w:lineRule="auto"/>
        <w:ind w:firstLine="720"/>
        <w:jc w:val="both"/>
        <w:rPr>
          <w:rFonts w:ascii="Times New Roman" w:eastAsiaTheme="minorHAnsi" w:hAnsi="Times New Roman"/>
          <w:sz w:val="24"/>
          <w:szCs w:val="24"/>
          <w:lang w:val="ro-RO"/>
          <w14:ligatures w14:val="standardContextual"/>
        </w:rPr>
      </w:pPr>
      <w:r w:rsidRPr="00A557FC">
        <w:rPr>
          <w:rFonts w:ascii="Times New Roman" w:hAnsi="Times New Roman"/>
          <w:sz w:val="24"/>
          <w:szCs w:val="24"/>
          <w:lang w:val="ro-RO"/>
        </w:rPr>
        <w:t>Conform prevederilor art. 1 din H.G. nr. 900/28.09.2023</w:t>
      </w:r>
      <w:r w:rsidRPr="00A557FC">
        <w:rPr>
          <w:rFonts w:ascii="Times New Roman" w:eastAsiaTheme="minorHAnsi" w:hAnsi="Times New Roman"/>
          <w:sz w:val="24"/>
          <w:szCs w:val="24"/>
          <w:lang w:val="ro-RO"/>
          <w14:ligatures w14:val="standardContextual"/>
        </w:rPr>
        <w:t xml:space="preserve"> pentru stabilirea salariului de bază minim brut pe </w:t>
      </w:r>
      <w:proofErr w:type="spellStart"/>
      <w:r w:rsidRPr="00A557FC">
        <w:rPr>
          <w:rFonts w:ascii="Times New Roman" w:eastAsiaTheme="minorHAnsi" w:hAnsi="Times New Roman"/>
          <w:sz w:val="24"/>
          <w:szCs w:val="24"/>
          <w:lang w:val="ro-RO"/>
          <w14:ligatures w14:val="standardContextual"/>
        </w:rPr>
        <w:t>ţară</w:t>
      </w:r>
      <w:proofErr w:type="spellEnd"/>
      <w:r w:rsidRPr="00A557FC">
        <w:rPr>
          <w:rFonts w:ascii="Times New Roman" w:eastAsiaTheme="minorHAnsi" w:hAnsi="Times New Roman"/>
          <w:sz w:val="24"/>
          <w:szCs w:val="24"/>
          <w:lang w:val="ro-RO"/>
          <w14:ligatures w14:val="standardContextual"/>
        </w:rPr>
        <w:t xml:space="preserve"> garantat în plată</w:t>
      </w:r>
      <w:r w:rsidR="004F48D9" w:rsidRPr="00A557FC">
        <w:rPr>
          <w:rFonts w:ascii="Times New Roman" w:eastAsiaTheme="minorHAnsi" w:hAnsi="Times New Roman"/>
          <w:sz w:val="24"/>
          <w:szCs w:val="24"/>
          <w:lang w:val="ro-RO"/>
          <w14:ligatures w14:val="standardContextual"/>
        </w:rPr>
        <w:t xml:space="preserve"> </w:t>
      </w:r>
      <w:r w:rsidR="004F48D9" w:rsidRPr="00A557FC">
        <w:rPr>
          <w:rFonts w:ascii="Times New Roman" w:eastAsiaTheme="minorHAnsi" w:hAnsi="Times New Roman"/>
          <w:i/>
          <w:iCs/>
          <w:sz w:val="24"/>
          <w:szCs w:val="24"/>
          <w:lang w:val="ro-RO"/>
          <w14:ligatures w14:val="standardContextual"/>
        </w:rPr>
        <w:t xml:space="preserve">”Începând cu data de 1 octombrie 2023, salariul de bază minim brut pe </w:t>
      </w:r>
      <w:proofErr w:type="spellStart"/>
      <w:r w:rsidR="004F48D9" w:rsidRPr="00A557FC">
        <w:rPr>
          <w:rFonts w:ascii="Times New Roman" w:eastAsiaTheme="minorHAnsi" w:hAnsi="Times New Roman"/>
          <w:i/>
          <w:iCs/>
          <w:sz w:val="24"/>
          <w:szCs w:val="24"/>
          <w:lang w:val="ro-RO"/>
          <w14:ligatures w14:val="standardContextual"/>
        </w:rPr>
        <w:t>ţară</w:t>
      </w:r>
      <w:proofErr w:type="spellEnd"/>
      <w:r w:rsidR="004F48D9" w:rsidRPr="00A557FC">
        <w:rPr>
          <w:rFonts w:ascii="Times New Roman" w:eastAsiaTheme="minorHAnsi" w:hAnsi="Times New Roman"/>
          <w:i/>
          <w:iCs/>
          <w:sz w:val="24"/>
          <w:szCs w:val="24"/>
          <w:lang w:val="ro-RO"/>
          <w14:ligatures w14:val="standardContextual"/>
        </w:rPr>
        <w:t xml:space="preserve"> garantat în plată*), prevăzut la </w:t>
      </w:r>
      <w:r w:rsidR="004F48D9" w:rsidRPr="00A557FC">
        <w:rPr>
          <w:rFonts w:ascii="Times New Roman" w:eastAsiaTheme="minorHAnsi" w:hAnsi="Times New Roman"/>
          <w:i/>
          <w:iCs/>
          <w:sz w:val="24"/>
          <w:szCs w:val="24"/>
          <w:u w:val="single"/>
          <w:lang w:val="ro-RO"/>
          <w14:ligatures w14:val="standardContextual"/>
        </w:rPr>
        <w:t>art. 164</w:t>
      </w:r>
      <w:r w:rsidR="004F48D9" w:rsidRPr="00A557FC">
        <w:rPr>
          <w:rFonts w:ascii="Times New Roman" w:eastAsiaTheme="minorHAnsi" w:hAnsi="Times New Roman"/>
          <w:i/>
          <w:iCs/>
          <w:sz w:val="24"/>
          <w:szCs w:val="24"/>
          <w:lang w:val="ro-RO"/>
          <w14:ligatures w14:val="standardContextual"/>
        </w:rPr>
        <w:t xml:space="preserve"> alin. (1) din Legea nr. 53/2003 - Codul muncii, republicată, cu modificările </w:t>
      </w:r>
      <w:proofErr w:type="spellStart"/>
      <w:r w:rsidR="004F48D9" w:rsidRPr="00A557FC">
        <w:rPr>
          <w:rFonts w:ascii="Times New Roman" w:eastAsiaTheme="minorHAnsi" w:hAnsi="Times New Roman"/>
          <w:i/>
          <w:iCs/>
          <w:sz w:val="24"/>
          <w:szCs w:val="24"/>
          <w:lang w:val="ro-RO"/>
          <w14:ligatures w14:val="standardContextual"/>
        </w:rPr>
        <w:t>şi</w:t>
      </w:r>
      <w:proofErr w:type="spellEnd"/>
      <w:r w:rsidR="004F48D9" w:rsidRPr="00A557FC">
        <w:rPr>
          <w:rFonts w:ascii="Times New Roman" w:eastAsiaTheme="minorHAnsi" w:hAnsi="Times New Roman"/>
          <w:i/>
          <w:iCs/>
          <w:sz w:val="24"/>
          <w:szCs w:val="24"/>
          <w:lang w:val="ro-RO"/>
          <w14:ligatures w14:val="standardContextual"/>
        </w:rPr>
        <w:t xml:space="preserve"> completările ulterioare, se </w:t>
      </w:r>
      <w:proofErr w:type="spellStart"/>
      <w:r w:rsidR="004F48D9" w:rsidRPr="00A557FC">
        <w:rPr>
          <w:rFonts w:ascii="Times New Roman" w:eastAsiaTheme="minorHAnsi" w:hAnsi="Times New Roman"/>
          <w:i/>
          <w:iCs/>
          <w:sz w:val="24"/>
          <w:szCs w:val="24"/>
          <w:lang w:val="ro-RO"/>
          <w14:ligatures w14:val="standardContextual"/>
        </w:rPr>
        <w:t>stabileşte</w:t>
      </w:r>
      <w:proofErr w:type="spellEnd"/>
      <w:r w:rsidR="004F48D9" w:rsidRPr="00A557FC">
        <w:rPr>
          <w:rFonts w:ascii="Times New Roman" w:eastAsiaTheme="minorHAnsi" w:hAnsi="Times New Roman"/>
          <w:i/>
          <w:iCs/>
          <w:sz w:val="24"/>
          <w:szCs w:val="24"/>
          <w:lang w:val="ro-RO"/>
          <w14:ligatures w14:val="standardContextual"/>
        </w:rPr>
        <w:t xml:space="preserve"> în bani, fără a include </w:t>
      </w:r>
      <w:proofErr w:type="spellStart"/>
      <w:r w:rsidR="004F48D9" w:rsidRPr="00A557FC">
        <w:rPr>
          <w:rFonts w:ascii="Times New Roman" w:eastAsiaTheme="minorHAnsi" w:hAnsi="Times New Roman"/>
          <w:i/>
          <w:iCs/>
          <w:sz w:val="24"/>
          <w:szCs w:val="24"/>
          <w:lang w:val="ro-RO"/>
          <w14:ligatures w14:val="standardContextual"/>
        </w:rPr>
        <w:t>indemnizaţii</w:t>
      </w:r>
      <w:proofErr w:type="spellEnd"/>
      <w:r w:rsidR="004F48D9" w:rsidRPr="00A557FC">
        <w:rPr>
          <w:rFonts w:ascii="Times New Roman" w:eastAsiaTheme="minorHAnsi" w:hAnsi="Times New Roman"/>
          <w:i/>
          <w:iCs/>
          <w:sz w:val="24"/>
          <w:szCs w:val="24"/>
          <w:lang w:val="ro-RO"/>
          <w14:ligatures w14:val="standardContextual"/>
        </w:rPr>
        <w:t xml:space="preserve">, sporuri </w:t>
      </w:r>
      <w:proofErr w:type="spellStart"/>
      <w:r w:rsidR="004F48D9" w:rsidRPr="00A557FC">
        <w:rPr>
          <w:rFonts w:ascii="Times New Roman" w:eastAsiaTheme="minorHAnsi" w:hAnsi="Times New Roman"/>
          <w:i/>
          <w:iCs/>
          <w:sz w:val="24"/>
          <w:szCs w:val="24"/>
          <w:lang w:val="ro-RO"/>
          <w14:ligatures w14:val="standardContextual"/>
        </w:rPr>
        <w:t>şi</w:t>
      </w:r>
      <w:proofErr w:type="spellEnd"/>
      <w:r w:rsidR="004F48D9" w:rsidRPr="00A557FC">
        <w:rPr>
          <w:rFonts w:ascii="Times New Roman" w:eastAsiaTheme="minorHAnsi" w:hAnsi="Times New Roman"/>
          <w:i/>
          <w:iCs/>
          <w:sz w:val="24"/>
          <w:szCs w:val="24"/>
          <w:lang w:val="ro-RO"/>
          <w14:ligatures w14:val="standardContextual"/>
        </w:rPr>
        <w:t xml:space="preserve"> alte adaosuri, la suma de 3.300 lei lunar, pentru un program normal de lucru în medie de 165,333 ore pe lună, reprezentând 19,960 lei/oră.”</w:t>
      </w:r>
    </w:p>
    <w:p w14:paraId="4EFE6243" w14:textId="69D9F6BE" w:rsidR="004F48D9" w:rsidRPr="00A557FC" w:rsidRDefault="004F48D9" w:rsidP="00FC7994">
      <w:pPr>
        <w:autoSpaceDE w:val="0"/>
        <w:autoSpaceDN w:val="0"/>
        <w:adjustRightInd w:val="0"/>
        <w:spacing w:after="120" w:line="240" w:lineRule="auto"/>
        <w:ind w:firstLine="720"/>
        <w:jc w:val="both"/>
        <w:rPr>
          <w:rFonts w:ascii="Times New Roman" w:eastAsiaTheme="minorHAnsi" w:hAnsi="Times New Roman"/>
          <w:sz w:val="24"/>
          <w:szCs w:val="24"/>
          <w:lang w:val="ro-RO"/>
          <w14:ligatures w14:val="standardContextual"/>
        </w:rPr>
      </w:pPr>
      <w:r w:rsidRPr="00A557FC">
        <w:rPr>
          <w:rFonts w:ascii="Times New Roman" w:eastAsiaTheme="minorHAnsi" w:hAnsi="Times New Roman"/>
          <w:sz w:val="24"/>
          <w:szCs w:val="24"/>
          <w:lang w:val="ro-RO"/>
          <w14:ligatures w14:val="standardContextual"/>
        </w:rPr>
        <w:t xml:space="preserve">În conformitate cu prevederile </w:t>
      </w:r>
      <w:r w:rsidRPr="00A557FC">
        <w:rPr>
          <w:rFonts w:ascii="Times New Roman" w:eastAsiaTheme="minorHAnsi" w:hAnsi="Times New Roman"/>
          <w:b/>
          <w:bCs/>
          <w:sz w:val="24"/>
          <w:szCs w:val="24"/>
          <w:lang w:val="ro-RO"/>
          <w14:ligatures w14:val="standardContextual"/>
        </w:rPr>
        <w:t>art. 16, alin. (2) și alin. (2^1)</w:t>
      </w:r>
      <w:r w:rsidRPr="00A557FC">
        <w:rPr>
          <w:rFonts w:ascii="Times New Roman" w:eastAsiaTheme="minorHAnsi" w:hAnsi="Times New Roman"/>
          <w:sz w:val="24"/>
          <w:szCs w:val="24"/>
          <w:lang w:val="ro-RO"/>
          <w14:ligatures w14:val="standardContextual"/>
        </w:rPr>
        <w:t xml:space="preserve"> din </w:t>
      </w:r>
      <w:r w:rsidRPr="00A557FC">
        <w:rPr>
          <w:rFonts w:ascii="Times New Roman" w:hAnsi="Times New Roman"/>
          <w:b/>
          <w:bCs/>
          <w:sz w:val="24"/>
          <w:szCs w:val="24"/>
          <w:lang w:val="ro-RO"/>
        </w:rPr>
        <w:t>Legea – cadru nr. 153/2017</w:t>
      </w:r>
      <w:r w:rsidRPr="00A557FC">
        <w:rPr>
          <w:rFonts w:ascii="Times New Roman" w:hAnsi="Times New Roman"/>
          <w:sz w:val="24"/>
          <w:szCs w:val="24"/>
          <w:lang w:val="ro-RO"/>
        </w:rPr>
        <w:t>, cu modificările și completările ulterioare,</w:t>
      </w:r>
    </w:p>
    <w:p w14:paraId="60AA8D8A" w14:textId="0486C42D" w:rsidR="004F48D9" w:rsidRPr="00A557FC" w:rsidRDefault="004F48D9" w:rsidP="00FC7994">
      <w:pPr>
        <w:autoSpaceDE w:val="0"/>
        <w:autoSpaceDN w:val="0"/>
        <w:adjustRightInd w:val="0"/>
        <w:spacing w:after="120" w:line="240" w:lineRule="auto"/>
        <w:ind w:firstLine="720"/>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i/>
          <w:iCs/>
          <w:sz w:val="24"/>
          <w:szCs w:val="24"/>
          <w:lang w:val="ro-RO"/>
          <w14:ligatures w14:val="standardContextual"/>
        </w:rPr>
        <w:t xml:space="preserve">”(2) </w:t>
      </w:r>
      <w:proofErr w:type="spellStart"/>
      <w:r w:rsidRPr="00A557FC">
        <w:rPr>
          <w:rFonts w:ascii="Times New Roman" w:eastAsiaTheme="minorHAnsi" w:hAnsi="Times New Roman"/>
          <w:i/>
          <w:iCs/>
          <w:sz w:val="24"/>
          <w:szCs w:val="24"/>
          <w:lang w:val="ro-RO"/>
          <w14:ligatures w14:val="standardContextual"/>
        </w:rPr>
        <w:t>Indemnizaţiile</w:t>
      </w:r>
      <w:proofErr w:type="spellEnd"/>
      <w:r w:rsidRPr="00A557FC">
        <w:rPr>
          <w:rFonts w:ascii="Times New Roman" w:eastAsiaTheme="minorHAnsi" w:hAnsi="Times New Roman"/>
          <w:i/>
          <w:iCs/>
          <w:sz w:val="24"/>
          <w:szCs w:val="24"/>
          <w:lang w:val="ro-RO"/>
          <w14:ligatures w14:val="standardContextual"/>
        </w:rPr>
        <w:t xml:space="preserve"> lunare ale </w:t>
      </w:r>
      <w:proofErr w:type="spellStart"/>
      <w:r w:rsidRPr="00A557FC">
        <w:rPr>
          <w:rFonts w:ascii="Times New Roman" w:eastAsiaTheme="minorHAnsi" w:hAnsi="Times New Roman"/>
          <w:i/>
          <w:iCs/>
          <w:sz w:val="24"/>
          <w:szCs w:val="24"/>
          <w:lang w:val="ro-RO"/>
          <w14:ligatures w14:val="standardContextual"/>
        </w:rPr>
        <w:t>preşedinţilor</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vicepreşedinţilor</w:t>
      </w:r>
      <w:proofErr w:type="spellEnd"/>
      <w:r w:rsidRPr="00A557FC">
        <w:rPr>
          <w:rFonts w:ascii="Times New Roman" w:eastAsiaTheme="minorHAnsi" w:hAnsi="Times New Roman"/>
          <w:i/>
          <w:iCs/>
          <w:sz w:val="24"/>
          <w:szCs w:val="24"/>
          <w:lang w:val="ro-RO"/>
          <w14:ligatures w14:val="standardContextual"/>
        </w:rPr>
        <w:t xml:space="preserve"> consiliilor </w:t>
      </w:r>
      <w:proofErr w:type="spellStart"/>
      <w:r w:rsidRPr="00A557FC">
        <w:rPr>
          <w:rFonts w:ascii="Times New Roman" w:eastAsiaTheme="minorHAnsi" w:hAnsi="Times New Roman"/>
          <w:i/>
          <w:iCs/>
          <w:sz w:val="24"/>
          <w:szCs w:val="24"/>
          <w:lang w:val="ro-RO"/>
          <w14:ligatures w14:val="standardContextual"/>
        </w:rPr>
        <w:t>judeţene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primarilor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viceprimarilor </w:t>
      </w:r>
      <w:proofErr w:type="spellStart"/>
      <w:r w:rsidRPr="00A557FC">
        <w:rPr>
          <w:rFonts w:ascii="Times New Roman" w:eastAsiaTheme="minorHAnsi" w:hAnsi="Times New Roman"/>
          <w:i/>
          <w:iCs/>
          <w:sz w:val="24"/>
          <w:szCs w:val="24"/>
          <w:lang w:val="ro-RO"/>
          <w14:ligatures w14:val="standardContextual"/>
        </w:rPr>
        <w:t>unităţilor</w:t>
      </w:r>
      <w:proofErr w:type="spellEnd"/>
      <w:r w:rsidRPr="00A557FC">
        <w:rPr>
          <w:rFonts w:ascii="Times New Roman" w:eastAsiaTheme="minorHAnsi" w:hAnsi="Times New Roman"/>
          <w:i/>
          <w:iCs/>
          <w:sz w:val="24"/>
          <w:szCs w:val="24"/>
          <w:lang w:val="ro-RO"/>
          <w14:ligatures w14:val="standardContextual"/>
        </w:rPr>
        <w:t xml:space="preserve"> administrativ-teritoriale care implementează proiecte </w:t>
      </w:r>
      <w:proofErr w:type="spellStart"/>
      <w:r w:rsidRPr="00A557FC">
        <w:rPr>
          <w:rFonts w:ascii="Times New Roman" w:eastAsiaTheme="minorHAnsi" w:hAnsi="Times New Roman"/>
          <w:i/>
          <w:iCs/>
          <w:sz w:val="24"/>
          <w:szCs w:val="24"/>
          <w:lang w:val="ro-RO"/>
          <w14:ligatures w14:val="standardContextual"/>
        </w:rPr>
        <w:t>finanţate</w:t>
      </w:r>
      <w:proofErr w:type="spellEnd"/>
      <w:r w:rsidRPr="00A557FC">
        <w:rPr>
          <w:rFonts w:ascii="Times New Roman" w:eastAsiaTheme="minorHAnsi" w:hAnsi="Times New Roman"/>
          <w:i/>
          <w:iCs/>
          <w:sz w:val="24"/>
          <w:szCs w:val="24"/>
          <w:lang w:val="ro-RO"/>
          <w14:ligatures w14:val="standardContextual"/>
        </w:rPr>
        <w:t xml:space="preserve"> din fonduri europene nerambursabile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/sau fonduri externe rambursabile,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prin Mecanismul de redresare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rezilienţă</w:t>
      </w:r>
      <w:proofErr w:type="spellEnd"/>
      <w:r w:rsidRPr="00A557FC">
        <w:rPr>
          <w:rFonts w:ascii="Times New Roman" w:eastAsiaTheme="minorHAnsi" w:hAnsi="Times New Roman"/>
          <w:i/>
          <w:iCs/>
          <w:sz w:val="24"/>
          <w:szCs w:val="24"/>
          <w:lang w:val="ro-RO"/>
          <w14:ligatures w14:val="standardContextual"/>
        </w:rPr>
        <w:t xml:space="preserve"> se majorează cu până la 50%, în limita bugetului aprobat cu această </w:t>
      </w:r>
      <w:proofErr w:type="spellStart"/>
      <w:r w:rsidRPr="00A557FC">
        <w:rPr>
          <w:rFonts w:ascii="Times New Roman" w:eastAsiaTheme="minorHAnsi" w:hAnsi="Times New Roman"/>
          <w:i/>
          <w:iCs/>
          <w:sz w:val="24"/>
          <w:szCs w:val="24"/>
          <w:lang w:val="ro-RO"/>
          <w14:ligatures w14:val="standardContextual"/>
        </w:rPr>
        <w:t>destinaţie</w:t>
      </w:r>
      <w:proofErr w:type="spellEnd"/>
      <w:r w:rsidRPr="00A557FC">
        <w:rPr>
          <w:rFonts w:ascii="Times New Roman" w:eastAsiaTheme="minorHAnsi" w:hAnsi="Times New Roman"/>
          <w:i/>
          <w:iCs/>
          <w:sz w:val="24"/>
          <w:szCs w:val="24"/>
          <w:lang w:val="ro-RO"/>
          <w14:ligatures w14:val="standardContextual"/>
        </w:rPr>
        <w:t>.</w:t>
      </w:r>
    </w:p>
    <w:p w14:paraId="0A04C552" w14:textId="1A9517B3" w:rsidR="004F48D9" w:rsidRPr="00A557FC" w:rsidRDefault="004F48D9" w:rsidP="00FC7994">
      <w:pPr>
        <w:autoSpaceDE w:val="0"/>
        <w:autoSpaceDN w:val="0"/>
        <w:adjustRightInd w:val="0"/>
        <w:spacing w:after="120" w:line="240" w:lineRule="auto"/>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ab/>
        <w:t xml:space="preserve">(2^1) Prin </w:t>
      </w:r>
      <w:proofErr w:type="spellStart"/>
      <w:r w:rsidRPr="00A557FC">
        <w:rPr>
          <w:rFonts w:ascii="Times New Roman" w:eastAsiaTheme="minorHAnsi" w:hAnsi="Times New Roman"/>
          <w:i/>
          <w:iCs/>
          <w:sz w:val="24"/>
          <w:szCs w:val="24"/>
          <w:lang w:val="ro-RO"/>
          <w14:ligatures w14:val="standardContextual"/>
        </w:rPr>
        <w:t>excepţie</w:t>
      </w:r>
      <w:proofErr w:type="spellEnd"/>
      <w:r w:rsidRPr="00A557FC">
        <w:rPr>
          <w:rFonts w:ascii="Times New Roman" w:eastAsiaTheme="minorHAnsi" w:hAnsi="Times New Roman"/>
          <w:i/>
          <w:iCs/>
          <w:sz w:val="24"/>
          <w:szCs w:val="24"/>
          <w:lang w:val="ro-RO"/>
          <w14:ligatures w14:val="standardContextual"/>
        </w:rPr>
        <w:t xml:space="preserve"> de la prevederile </w:t>
      </w:r>
      <w:r w:rsidRPr="00A557FC">
        <w:rPr>
          <w:rFonts w:ascii="Times New Roman" w:eastAsiaTheme="minorHAnsi" w:hAnsi="Times New Roman"/>
          <w:i/>
          <w:iCs/>
          <w:sz w:val="24"/>
          <w:szCs w:val="24"/>
          <w:u w:val="single"/>
          <w:lang w:val="ro-RO"/>
          <w14:ligatures w14:val="standardContextual"/>
        </w:rPr>
        <w:t>art. 11</w:t>
      </w:r>
      <w:r w:rsidRPr="00A557FC">
        <w:rPr>
          <w:rFonts w:ascii="Times New Roman" w:eastAsiaTheme="minorHAnsi" w:hAnsi="Times New Roman"/>
          <w:i/>
          <w:iCs/>
          <w:sz w:val="24"/>
          <w:szCs w:val="24"/>
          <w:lang w:val="ro-RO"/>
          <w14:ligatures w14:val="standardContextual"/>
        </w:rPr>
        <w:t xml:space="preserve"> alin. (4), pentru personalul din aparatul propriu de la nivelul consiliilor </w:t>
      </w:r>
      <w:proofErr w:type="spellStart"/>
      <w:r w:rsidRPr="00A557FC">
        <w:rPr>
          <w:rFonts w:ascii="Times New Roman" w:eastAsiaTheme="minorHAnsi" w:hAnsi="Times New Roman"/>
          <w:i/>
          <w:iCs/>
          <w:sz w:val="24"/>
          <w:szCs w:val="24"/>
          <w:lang w:val="ro-RO"/>
          <w14:ligatures w14:val="standardContextual"/>
        </w:rPr>
        <w:t>judeţene</w:t>
      </w:r>
      <w:proofErr w:type="spellEnd"/>
      <w:r w:rsidRPr="00A557FC">
        <w:rPr>
          <w:rFonts w:ascii="Times New Roman" w:eastAsiaTheme="minorHAnsi" w:hAnsi="Times New Roman"/>
          <w:i/>
          <w:iCs/>
          <w:sz w:val="24"/>
          <w:szCs w:val="24"/>
          <w:lang w:val="ro-RO"/>
          <w14:ligatures w14:val="standardContextual"/>
        </w:rPr>
        <w:t xml:space="preserve">, primăriilor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consiliilor locale sau din cadrul </w:t>
      </w:r>
      <w:proofErr w:type="spellStart"/>
      <w:r w:rsidRPr="00A557FC">
        <w:rPr>
          <w:rFonts w:ascii="Times New Roman" w:eastAsiaTheme="minorHAnsi" w:hAnsi="Times New Roman"/>
          <w:i/>
          <w:iCs/>
          <w:sz w:val="24"/>
          <w:szCs w:val="24"/>
          <w:lang w:val="ro-RO"/>
          <w14:ligatures w14:val="standardContextual"/>
        </w:rPr>
        <w:t>instituţiilor</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serviciilor publice de interes local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judeţean</w:t>
      </w:r>
      <w:proofErr w:type="spellEnd"/>
      <w:r w:rsidRPr="00A557FC">
        <w:rPr>
          <w:rFonts w:ascii="Times New Roman" w:eastAsiaTheme="minorHAnsi" w:hAnsi="Times New Roman"/>
          <w:i/>
          <w:iCs/>
          <w:sz w:val="24"/>
          <w:szCs w:val="24"/>
          <w:lang w:val="ro-RO"/>
          <w14:ligatures w14:val="standardContextual"/>
        </w:rPr>
        <w:t xml:space="preserve"> din subordinea acestora, după caz, nominalizat în echipele de proiecte </w:t>
      </w:r>
      <w:proofErr w:type="spellStart"/>
      <w:r w:rsidRPr="00A557FC">
        <w:rPr>
          <w:rFonts w:ascii="Times New Roman" w:eastAsiaTheme="minorHAnsi" w:hAnsi="Times New Roman"/>
          <w:i/>
          <w:iCs/>
          <w:sz w:val="24"/>
          <w:szCs w:val="24"/>
          <w:lang w:val="ro-RO"/>
          <w14:ligatures w14:val="standardContextual"/>
        </w:rPr>
        <w:t>finanţate</w:t>
      </w:r>
      <w:proofErr w:type="spellEnd"/>
      <w:r w:rsidRPr="00A557FC">
        <w:rPr>
          <w:rFonts w:ascii="Times New Roman" w:eastAsiaTheme="minorHAnsi" w:hAnsi="Times New Roman"/>
          <w:i/>
          <w:iCs/>
          <w:sz w:val="24"/>
          <w:szCs w:val="24"/>
          <w:lang w:val="ro-RO"/>
          <w14:ligatures w14:val="standardContextual"/>
        </w:rPr>
        <w:t xml:space="preserve"> din fonduri europene nerambursabile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/sau fonduri externe rambursabile,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personalul implicat în implementarea Mecanismului de redresare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rezilienţă</w:t>
      </w:r>
      <w:proofErr w:type="spellEnd"/>
      <w:r w:rsidRPr="00A557FC">
        <w:rPr>
          <w:rFonts w:ascii="Times New Roman" w:eastAsiaTheme="minorHAnsi" w:hAnsi="Times New Roman"/>
          <w:i/>
          <w:iCs/>
          <w:sz w:val="24"/>
          <w:szCs w:val="24"/>
          <w:lang w:val="ro-RO"/>
          <w14:ligatures w14:val="standardContextual"/>
        </w:rPr>
        <w:t xml:space="preserve"> prevăzut la </w:t>
      </w:r>
      <w:r w:rsidRPr="00A557FC">
        <w:rPr>
          <w:rFonts w:ascii="Times New Roman" w:eastAsiaTheme="minorHAnsi" w:hAnsi="Times New Roman"/>
          <w:i/>
          <w:iCs/>
          <w:sz w:val="24"/>
          <w:szCs w:val="24"/>
          <w:u w:val="single"/>
          <w:lang w:val="ro-RO"/>
          <w14:ligatures w14:val="standardContextual"/>
        </w:rPr>
        <w:t>art. 6</w:t>
      </w:r>
      <w:r w:rsidRPr="00A557FC">
        <w:rPr>
          <w:rFonts w:ascii="Times New Roman" w:eastAsiaTheme="minorHAnsi" w:hAnsi="Times New Roman"/>
          <w:i/>
          <w:iCs/>
          <w:sz w:val="24"/>
          <w:szCs w:val="24"/>
          <w:lang w:val="ro-RO"/>
          <w14:ligatures w14:val="standardContextual"/>
        </w:rPr>
        <w:t xml:space="preserve"> din </w:t>
      </w:r>
      <w:proofErr w:type="spellStart"/>
      <w:r w:rsidRPr="00A557FC">
        <w:rPr>
          <w:rFonts w:ascii="Times New Roman" w:eastAsiaTheme="minorHAnsi" w:hAnsi="Times New Roman"/>
          <w:i/>
          <w:iCs/>
          <w:sz w:val="24"/>
          <w:szCs w:val="24"/>
          <w:lang w:val="ro-RO"/>
          <w14:ligatures w14:val="standardContextual"/>
        </w:rPr>
        <w:t>Ordonanţa</w:t>
      </w:r>
      <w:proofErr w:type="spellEnd"/>
      <w:r w:rsidRPr="00A557FC">
        <w:rPr>
          <w:rFonts w:ascii="Times New Roman" w:eastAsiaTheme="minorHAnsi" w:hAnsi="Times New Roman"/>
          <w:i/>
          <w:iCs/>
          <w:sz w:val="24"/>
          <w:szCs w:val="24"/>
          <w:lang w:val="ro-RO"/>
          <w14:ligatures w14:val="standardContextual"/>
        </w:rPr>
        <w:t xml:space="preserve"> de </w:t>
      </w:r>
      <w:proofErr w:type="spellStart"/>
      <w:r w:rsidRPr="00A557FC">
        <w:rPr>
          <w:rFonts w:ascii="Times New Roman" w:eastAsiaTheme="minorHAnsi" w:hAnsi="Times New Roman"/>
          <w:i/>
          <w:iCs/>
          <w:sz w:val="24"/>
          <w:szCs w:val="24"/>
          <w:lang w:val="ro-RO"/>
          <w14:ligatures w14:val="standardContextual"/>
        </w:rPr>
        <w:t>urgenţă</w:t>
      </w:r>
      <w:proofErr w:type="spellEnd"/>
      <w:r w:rsidRPr="00A557FC">
        <w:rPr>
          <w:rFonts w:ascii="Times New Roman" w:eastAsiaTheme="minorHAnsi" w:hAnsi="Times New Roman"/>
          <w:i/>
          <w:iCs/>
          <w:sz w:val="24"/>
          <w:szCs w:val="24"/>
          <w:lang w:val="ro-RO"/>
          <w14:ligatures w14:val="standardContextual"/>
        </w:rPr>
        <w:t xml:space="preserve"> a Guvernului nr. 155/2020 privind unele măsuri pentru elaborarea Planului </w:t>
      </w:r>
      <w:proofErr w:type="spellStart"/>
      <w:r w:rsidRPr="00A557FC">
        <w:rPr>
          <w:rFonts w:ascii="Times New Roman" w:eastAsiaTheme="minorHAnsi" w:hAnsi="Times New Roman"/>
          <w:i/>
          <w:iCs/>
          <w:sz w:val="24"/>
          <w:szCs w:val="24"/>
          <w:lang w:val="ro-RO"/>
          <w14:ligatures w14:val="standardContextual"/>
        </w:rPr>
        <w:t>naţional</w:t>
      </w:r>
      <w:proofErr w:type="spellEnd"/>
      <w:r w:rsidRPr="00A557FC">
        <w:rPr>
          <w:rFonts w:ascii="Times New Roman" w:eastAsiaTheme="minorHAnsi" w:hAnsi="Times New Roman"/>
          <w:i/>
          <w:iCs/>
          <w:sz w:val="24"/>
          <w:szCs w:val="24"/>
          <w:lang w:val="ro-RO"/>
          <w14:ligatures w14:val="standardContextual"/>
        </w:rPr>
        <w:t xml:space="preserve"> de redresare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rezilienţă</w:t>
      </w:r>
      <w:proofErr w:type="spellEnd"/>
      <w:r w:rsidRPr="00A557FC">
        <w:rPr>
          <w:rFonts w:ascii="Times New Roman" w:eastAsiaTheme="minorHAnsi" w:hAnsi="Times New Roman"/>
          <w:i/>
          <w:iCs/>
          <w:sz w:val="24"/>
          <w:szCs w:val="24"/>
          <w:lang w:val="ro-RO"/>
          <w14:ligatures w14:val="standardContextual"/>
        </w:rPr>
        <w:t xml:space="preserve"> necesar României pentru accesarea de fonduri externe rambursabile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nerambursabile în cadrul Mecanismului de redresare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rezilienţă</w:t>
      </w:r>
      <w:proofErr w:type="spellEnd"/>
      <w:r w:rsidRPr="00A557FC">
        <w:rPr>
          <w:rFonts w:ascii="Times New Roman" w:eastAsiaTheme="minorHAnsi" w:hAnsi="Times New Roman"/>
          <w:i/>
          <w:iCs/>
          <w:sz w:val="24"/>
          <w:szCs w:val="24"/>
          <w:lang w:val="ro-RO"/>
          <w14:ligatures w14:val="standardContextual"/>
        </w:rPr>
        <w:t xml:space="preserve">, aprobată prin </w:t>
      </w:r>
      <w:r w:rsidRPr="00A557FC">
        <w:rPr>
          <w:rFonts w:ascii="Times New Roman" w:eastAsiaTheme="minorHAnsi" w:hAnsi="Times New Roman"/>
          <w:i/>
          <w:iCs/>
          <w:sz w:val="24"/>
          <w:szCs w:val="24"/>
          <w:u w:val="single"/>
          <w:lang w:val="ro-RO"/>
          <w14:ligatures w14:val="standardContextual"/>
        </w:rPr>
        <w:t>Legea nr. 230/2021</w:t>
      </w:r>
      <w:r w:rsidRPr="00A557FC">
        <w:rPr>
          <w:rFonts w:ascii="Times New Roman" w:eastAsiaTheme="minorHAnsi" w:hAnsi="Times New Roman"/>
          <w:i/>
          <w:iCs/>
          <w:sz w:val="24"/>
          <w:szCs w:val="24"/>
          <w:lang w:val="ro-RO"/>
          <w14:ligatures w14:val="standardContextual"/>
        </w:rPr>
        <w:t xml:space="preserv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nivelul veniturilor salariale, majorate potrivit alin. (1), nu poate </w:t>
      </w:r>
      <w:proofErr w:type="spellStart"/>
      <w:r w:rsidRPr="00A557FC">
        <w:rPr>
          <w:rFonts w:ascii="Times New Roman" w:eastAsiaTheme="minorHAnsi" w:hAnsi="Times New Roman"/>
          <w:i/>
          <w:iCs/>
          <w:sz w:val="24"/>
          <w:szCs w:val="24"/>
          <w:lang w:val="ro-RO"/>
          <w14:ligatures w14:val="standardContextual"/>
        </w:rPr>
        <w:t>depăşi</w:t>
      </w:r>
      <w:proofErr w:type="spellEnd"/>
      <w:r w:rsidRPr="00A557FC">
        <w:rPr>
          <w:rFonts w:ascii="Times New Roman" w:eastAsiaTheme="minorHAnsi" w:hAnsi="Times New Roman"/>
          <w:i/>
          <w:iCs/>
          <w:sz w:val="24"/>
          <w:szCs w:val="24"/>
          <w:lang w:val="ro-RO"/>
          <w14:ligatures w14:val="standardContextual"/>
        </w:rPr>
        <w:t xml:space="preserve"> nivelul </w:t>
      </w:r>
      <w:proofErr w:type="spellStart"/>
      <w:r w:rsidRPr="00A557FC">
        <w:rPr>
          <w:rFonts w:ascii="Times New Roman" w:eastAsiaTheme="minorHAnsi" w:hAnsi="Times New Roman"/>
          <w:i/>
          <w:iCs/>
          <w:sz w:val="24"/>
          <w:szCs w:val="24"/>
          <w:lang w:val="ro-RO"/>
          <w14:ligatures w14:val="standardContextual"/>
        </w:rPr>
        <w:t>indemnizaţiei</w:t>
      </w:r>
      <w:proofErr w:type="spellEnd"/>
      <w:r w:rsidRPr="00A557FC">
        <w:rPr>
          <w:rFonts w:ascii="Times New Roman" w:eastAsiaTheme="minorHAnsi" w:hAnsi="Times New Roman"/>
          <w:i/>
          <w:iCs/>
          <w:sz w:val="24"/>
          <w:szCs w:val="24"/>
          <w:lang w:val="ro-RO"/>
          <w14:ligatures w14:val="standardContextual"/>
        </w:rPr>
        <w:t xml:space="preserve"> lunare a </w:t>
      </w:r>
      <w:proofErr w:type="spellStart"/>
      <w:r w:rsidRPr="00A557FC">
        <w:rPr>
          <w:rFonts w:ascii="Times New Roman" w:eastAsiaTheme="minorHAnsi" w:hAnsi="Times New Roman"/>
          <w:i/>
          <w:iCs/>
          <w:sz w:val="24"/>
          <w:szCs w:val="24"/>
          <w:lang w:val="ro-RO"/>
          <w14:ligatures w14:val="standardContextual"/>
        </w:rPr>
        <w:t>funcţiei</w:t>
      </w:r>
      <w:proofErr w:type="spellEnd"/>
      <w:r w:rsidRPr="00A557FC">
        <w:rPr>
          <w:rFonts w:ascii="Times New Roman" w:eastAsiaTheme="minorHAnsi" w:hAnsi="Times New Roman"/>
          <w:i/>
          <w:iCs/>
          <w:sz w:val="24"/>
          <w:szCs w:val="24"/>
          <w:lang w:val="ro-RO"/>
          <w14:ligatures w14:val="standardContextual"/>
        </w:rPr>
        <w:t xml:space="preserve"> de viceprimar, </w:t>
      </w:r>
      <w:proofErr w:type="spellStart"/>
      <w:r w:rsidRPr="00A557FC">
        <w:rPr>
          <w:rFonts w:ascii="Times New Roman" w:eastAsiaTheme="minorHAnsi" w:hAnsi="Times New Roman"/>
          <w:i/>
          <w:iCs/>
          <w:sz w:val="24"/>
          <w:szCs w:val="24"/>
          <w:lang w:val="ro-RO"/>
          <w14:ligatures w14:val="standardContextual"/>
        </w:rPr>
        <w:t>vicepreşedinte</w:t>
      </w:r>
      <w:proofErr w:type="spellEnd"/>
      <w:r w:rsidRPr="00A557FC">
        <w:rPr>
          <w:rFonts w:ascii="Times New Roman" w:eastAsiaTheme="minorHAnsi" w:hAnsi="Times New Roman"/>
          <w:i/>
          <w:iCs/>
          <w:sz w:val="24"/>
          <w:szCs w:val="24"/>
          <w:lang w:val="ro-RO"/>
          <w14:ligatures w14:val="standardContextual"/>
        </w:rPr>
        <w:t xml:space="preserve"> al consiliului </w:t>
      </w:r>
      <w:proofErr w:type="spellStart"/>
      <w:r w:rsidRPr="00A557FC">
        <w:rPr>
          <w:rFonts w:ascii="Times New Roman" w:eastAsiaTheme="minorHAnsi" w:hAnsi="Times New Roman"/>
          <w:i/>
          <w:iCs/>
          <w:sz w:val="24"/>
          <w:szCs w:val="24"/>
          <w:lang w:val="ro-RO"/>
          <w14:ligatures w14:val="standardContextual"/>
        </w:rPr>
        <w:t>judeţean</w:t>
      </w:r>
      <w:proofErr w:type="spellEnd"/>
      <w:r w:rsidRPr="00A557FC">
        <w:rPr>
          <w:rFonts w:ascii="Times New Roman" w:eastAsiaTheme="minorHAnsi" w:hAnsi="Times New Roman"/>
          <w:i/>
          <w:iCs/>
          <w:sz w:val="24"/>
          <w:szCs w:val="24"/>
          <w:lang w:val="ro-RO"/>
          <w14:ligatures w14:val="standardContextual"/>
        </w:rPr>
        <w:t xml:space="preserve"> sau a viceprimarului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după caz, corespunzător nivelului de organizare: comună, </w:t>
      </w:r>
      <w:proofErr w:type="spellStart"/>
      <w:r w:rsidRPr="00A557FC">
        <w:rPr>
          <w:rFonts w:ascii="Times New Roman" w:eastAsiaTheme="minorHAnsi" w:hAnsi="Times New Roman"/>
          <w:i/>
          <w:iCs/>
          <w:sz w:val="24"/>
          <w:szCs w:val="24"/>
          <w:lang w:val="ro-RO"/>
          <w14:ligatures w14:val="standardContextual"/>
        </w:rPr>
        <w:t>oraş</w:t>
      </w:r>
      <w:proofErr w:type="spellEnd"/>
      <w:r w:rsidRPr="00A557FC">
        <w:rPr>
          <w:rFonts w:ascii="Times New Roman" w:eastAsiaTheme="minorHAnsi" w:hAnsi="Times New Roman"/>
          <w:i/>
          <w:iCs/>
          <w:sz w:val="24"/>
          <w:szCs w:val="24"/>
          <w:lang w:val="ro-RO"/>
          <w14:ligatures w14:val="standardContextual"/>
        </w:rPr>
        <w:t xml:space="preserve">, municipiu, sectoarele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Primăria Municipiului </w:t>
      </w:r>
      <w:proofErr w:type="spellStart"/>
      <w:r w:rsidRPr="00A557FC">
        <w:rPr>
          <w:rFonts w:ascii="Times New Roman" w:eastAsiaTheme="minorHAnsi" w:hAnsi="Times New Roman"/>
          <w:i/>
          <w:iCs/>
          <w:sz w:val="24"/>
          <w:szCs w:val="24"/>
          <w:lang w:val="ro-RO"/>
          <w14:ligatures w14:val="standardContextual"/>
        </w:rPr>
        <w:t>Bucureşti</w:t>
      </w:r>
      <w:proofErr w:type="spellEnd"/>
      <w:r w:rsidRPr="00A557FC">
        <w:rPr>
          <w:rFonts w:ascii="Times New Roman" w:eastAsiaTheme="minorHAnsi" w:hAnsi="Times New Roman"/>
          <w:i/>
          <w:iCs/>
          <w:sz w:val="24"/>
          <w:szCs w:val="24"/>
          <w:lang w:val="ro-RO"/>
          <w14:ligatures w14:val="standardContextual"/>
        </w:rPr>
        <w:t xml:space="preserve">, majorată potrivit alin. (2), în limita bugetului aprobat cu această </w:t>
      </w:r>
      <w:proofErr w:type="spellStart"/>
      <w:r w:rsidRPr="00A557FC">
        <w:rPr>
          <w:rFonts w:ascii="Times New Roman" w:eastAsiaTheme="minorHAnsi" w:hAnsi="Times New Roman"/>
          <w:i/>
          <w:iCs/>
          <w:sz w:val="24"/>
          <w:szCs w:val="24"/>
          <w:lang w:val="ro-RO"/>
          <w14:ligatures w14:val="standardContextual"/>
        </w:rPr>
        <w:t>destinaţie</w:t>
      </w:r>
      <w:proofErr w:type="spellEnd"/>
      <w:r w:rsidRPr="00A557FC">
        <w:rPr>
          <w:rFonts w:ascii="Times New Roman" w:eastAsiaTheme="minorHAnsi" w:hAnsi="Times New Roman"/>
          <w:i/>
          <w:iCs/>
          <w:sz w:val="24"/>
          <w:szCs w:val="24"/>
          <w:lang w:val="ro-RO"/>
          <w14:ligatures w14:val="standardContextual"/>
        </w:rPr>
        <w:t>.”</w:t>
      </w:r>
    </w:p>
    <w:p w14:paraId="2F506EE3" w14:textId="77777777" w:rsidR="006D5D7E" w:rsidRPr="00A557FC" w:rsidRDefault="004F48D9" w:rsidP="00FC7994">
      <w:pPr>
        <w:autoSpaceDE w:val="0"/>
        <w:autoSpaceDN w:val="0"/>
        <w:adjustRightInd w:val="0"/>
        <w:spacing w:after="120" w:line="240" w:lineRule="auto"/>
        <w:ind w:firstLine="720"/>
        <w:jc w:val="both"/>
        <w:rPr>
          <w:rFonts w:ascii="Times New Roman" w:hAnsi="Times New Roman"/>
          <w:i/>
          <w:iCs/>
          <w:sz w:val="24"/>
          <w:szCs w:val="24"/>
          <w:lang w:val="ro-RO"/>
        </w:rPr>
      </w:pPr>
      <w:r w:rsidRPr="00A557FC">
        <w:rPr>
          <w:rFonts w:ascii="Times New Roman" w:eastAsiaTheme="minorHAnsi" w:hAnsi="Times New Roman"/>
          <w:sz w:val="24"/>
          <w:szCs w:val="24"/>
          <w:lang w:val="ro-RO"/>
          <w14:ligatures w14:val="standardContextual"/>
        </w:rPr>
        <w:t xml:space="preserve">Potrivit </w:t>
      </w:r>
      <w:r w:rsidRPr="00A557FC">
        <w:rPr>
          <w:rFonts w:ascii="Times New Roman" w:eastAsiaTheme="minorHAnsi" w:hAnsi="Times New Roman"/>
          <w:b/>
          <w:bCs/>
          <w:sz w:val="24"/>
          <w:szCs w:val="24"/>
          <w:lang w:val="ro-RO"/>
          <w14:ligatures w14:val="standardContextual"/>
        </w:rPr>
        <w:t>art. 15</w:t>
      </w:r>
      <w:r w:rsidRPr="00A557FC">
        <w:rPr>
          <w:rFonts w:ascii="Times New Roman" w:eastAsiaTheme="minorHAnsi" w:hAnsi="Times New Roman"/>
          <w:sz w:val="24"/>
          <w:szCs w:val="24"/>
          <w:lang w:val="ro-RO"/>
          <w14:ligatures w14:val="standardContextual"/>
        </w:rPr>
        <w:t xml:space="preserve"> din </w:t>
      </w:r>
      <w:r w:rsidRPr="00A557FC">
        <w:rPr>
          <w:rFonts w:ascii="Times New Roman" w:hAnsi="Times New Roman"/>
          <w:b/>
          <w:bCs/>
          <w:sz w:val="24"/>
          <w:szCs w:val="24"/>
          <w:lang w:val="ro-RO"/>
        </w:rPr>
        <w:t>Legea – cadru nr. 153/2017</w:t>
      </w:r>
      <w:r w:rsidRPr="00A557FC">
        <w:rPr>
          <w:rFonts w:ascii="Times New Roman" w:hAnsi="Times New Roman"/>
          <w:sz w:val="24"/>
          <w:szCs w:val="24"/>
          <w:lang w:val="ro-RO"/>
        </w:rPr>
        <w:t xml:space="preserve">, cu modificările și completările ulterioare, </w:t>
      </w:r>
      <w:r w:rsidR="00A63FE3" w:rsidRPr="00A557FC">
        <w:rPr>
          <w:rFonts w:ascii="Times New Roman" w:hAnsi="Times New Roman"/>
          <w:i/>
          <w:iCs/>
          <w:sz w:val="24"/>
          <w:szCs w:val="24"/>
          <w:lang w:val="ro-RO"/>
        </w:rPr>
        <w:t>”P</w:t>
      </w:r>
      <w:r w:rsidRPr="00A557FC">
        <w:rPr>
          <w:rFonts w:ascii="Times New Roman" w:hAnsi="Times New Roman"/>
          <w:i/>
          <w:iCs/>
          <w:sz w:val="24"/>
          <w:szCs w:val="24"/>
          <w:lang w:val="ro-RO"/>
        </w:rPr>
        <w:t>ersonalul care exercită activitatea de control financiar preventiv, pe perioada de exercitare a acesteia beneficiază de o majorare a salariului de bază cu 10%.</w:t>
      </w:r>
      <w:r w:rsidR="00A63FE3" w:rsidRPr="00A557FC">
        <w:rPr>
          <w:rFonts w:ascii="Times New Roman" w:hAnsi="Times New Roman"/>
          <w:i/>
          <w:iCs/>
          <w:sz w:val="24"/>
          <w:szCs w:val="24"/>
          <w:lang w:val="ro-RO"/>
        </w:rPr>
        <w:t>”</w:t>
      </w:r>
      <w:r w:rsidRPr="00A557FC">
        <w:rPr>
          <w:rFonts w:ascii="Times New Roman" w:hAnsi="Times New Roman"/>
          <w:i/>
          <w:iCs/>
          <w:sz w:val="24"/>
          <w:szCs w:val="24"/>
          <w:lang w:val="ro-RO"/>
        </w:rPr>
        <w:t xml:space="preserve"> </w:t>
      </w:r>
    </w:p>
    <w:p w14:paraId="355124F5" w14:textId="7326B73C" w:rsidR="004F48D9" w:rsidRPr="00A557FC" w:rsidRDefault="00A63FE3" w:rsidP="00FC7994">
      <w:pPr>
        <w:autoSpaceDE w:val="0"/>
        <w:autoSpaceDN w:val="0"/>
        <w:adjustRightInd w:val="0"/>
        <w:spacing w:after="120" w:line="240" w:lineRule="auto"/>
        <w:ind w:firstLine="720"/>
        <w:jc w:val="both"/>
        <w:rPr>
          <w:rFonts w:ascii="Times New Roman" w:hAnsi="Times New Roman"/>
          <w:i/>
          <w:iCs/>
          <w:sz w:val="24"/>
          <w:szCs w:val="24"/>
          <w:lang w:val="ro-RO"/>
        </w:rPr>
      </w:pPr>
      <w:r w:rsidRPr="00A557FC">
        <w:rPr>
          <w:rFonts w:ascii="Times New Roman" w:eastAsiaTheme="minorHAnsi" w:hAnsi="Times New Roman"/>
          <w:sz w:val="24"/>
          <w:szCs w:val="24"/>
          <w:lang w:val="ro-RO"/>
          <w14:ligatures w14:val="standardContextual"/>
        </w:rPr>
        <w:t xml:space="preserve">Conform </w:t>
      </w:r>
      <w:r w:rsidRPr="00A557FC">
        <w:rPr>
          <w:rFonts w:ascii="Times New Roman" w:eastAsiaTheme="minorHAnsi" w:hAnsi="Times New Roman"/>
          <w:b/>
          <w:bCs/>
          <w:sz w:val="24"/>
          <w:szCs w:val="24"/>
          <w:lang w:val="ro-RO"/>
          <w14:ligatures w14:val="standardContextual"/>
        </w:rPr>
        <w:t>art. 18, alin. (1)</w:t>
      </w:r>
      <w:r w:rsidRPr="00A557FC">
        <w:rPr>
          <w:rFonts w:ascii="Times New Roman" w:hAnsi="Times New Roman"/>
          <w:sz w:val="24"/>
          <w:szCs w:val="24"/>
          <w:lang w:val="ro-RO"/>
        </w:rPr>
        <w:t xml:space="preserve"> din</w:t>
      </w:r>
      <w:r w:rsidRPr="00A557FC">
        <w:rPr>
          <w:rFonts w:ascii="Times New Roman" w:hAnsi="Times New Roman"/>
          <w:b/>
          <w:bCs/>
          <w:sz w:val="24"/>
          <w:szCs w:val="24"/>
          <w:lang w:val="ro-RO"/>
        </w:rPr>
        <w:t xml:space="preserve"> Legea – cadru nr. 153/2017</w:t>
      </w:r>
      <w:r w:rsidRPr="00A557FC">
        <w:rPr>
          <w:rFonts w:ascii="Times New Roman" w:hAnsi="Times New Roman"/>
          <w:sz w:val="24"/>
          <w:szCs w:val="24"/>
          <w:lang w:val="ro-RO"/>
        </w:rPr>
        <w:t>, cu modificările și completările ulterioare</w:t>
      </w:r>
      <w:r w:rsidR="00B6391D" w:rsidRPr="00A557FC">
        <w:rPr>
          <w:rFonts w:ascii="Times New Roman" w:hAnsi="Times New Roman"/>
          <w:sz w:val="24"/>
          <w:szCs w:val="24"/>
          <w:lang w:val="ro-RO"/>
        </w:rPr>
        <w:t xml:space="preserve"> cu raportare la prevederile Legii nr. 296/2023</w:t>
      </w:r>
      <w:r w:rsidRPr="00A557FC">
        <w:rPr>
          <w:rFonts w:ascii="Times New Roman" w:hAnsi="Times New Roman"/>
          <w:sz w:val="24"/>
          <w:szCs w:val="24"/>
          <w:lang w:val="ro-RO"/>
        </w:rPr>
        <w:t>: ”</w:t>
      </w:r>
      <w:r w:rsidRPr="00A557FC">
        <w:rPr>
          <w:rFonts w:ascii="Times New Roman" w:eastAsiaTheme="minorHAnsi" w:hAnsi="Times New Roman"/>
          <w:i/>
          <w:iCs/>
          <w:sz w:val="24"/>
          <w:szCs w:val="24"/>
          <w:lang w:val="ro-RO"/>
          <w14:ligatures w14:val="standardContextual"/>
        </w:rPr>
        <w:t xml:space="preserve">(1) Începând cu 1 octombrie 2023, ordonatorii de credite acordă obligatoriu, lunar, pentru personalul încadrat ale cărui salarii lunare nete sunt de până la 8.000 lei inclusiv, </w:t>
      </w:r>
      <w:proofErr w:type="spellStart"/>
      <w:r w:rsidRPr="00A557FC">
        <w:rPr>
          <w:rFonts w:ascii="Times New Roman" w:eastAsiaTheme="minorHAnsi" w:hAnsi="Times New Roman"/>
          <w:i/>
          <w:iCs/>
          <w:sz w:val="24"/>
          <w:szCs w:val="24"/>
          <w:lang w:val="ro-RO"/>
          <w14:ligatures w14:val="standardContextual"/>
        </w:rPr>
        <w:t>indemnizaţii</w:t>
      </w:r>
      <w:proofErr w:type="spellEnd"/>
      <w:r w:rsidRPr="00A557FC">
        <w:rPr>
          <w:rFonts w:ascii="Times New Roman" w:eastAsiaTheme="minorHAnsi" w:hAnsi="Times New Roman"/>
          <w:i/>
          <w:iCs/>
          <w:sz w:val="24"/>
          <w:szCs w:val="24"/>
          <w:lang w:val="ro-RO"/>
          <w14:ligatures w14:val="standardContextual"/>
        </w:rPr>
        <w:t xml:space="preserve"> de hrană la nivelul anual a două salarii minime pe economie în vigoare la data de 1 ianuarie 2019, actualizat anual cu indicele </w:t>
      </w:r>
      <w:proofErr w:type="spellStart"/>
      <w:r w:rsidRPr="00A557FC">
        <w:rPr>
          <w:rFonts w:ascii="Times New Roman" w:eastAsiaTheme="minorHAnsi" w:hAnsi="Times New Roman"/>
          <w:i/>
          <w:iCs/>
          <w:sz w:val="24"/>
          <w:szCs w:val="24"/>
          <w:lang w:val="ro-RO"/>
          <w14:ligatures w14:val="standardContextual"/>
        </w:rPr>
        <w:t>preţului</w:t>
      </w:r>
      <w:proofErr w:type="spellEnd"/>
      <w:r w:rsidRPr="00A557FC">
        <w:rPr>
          <w:rFonts w:ascii="Times New Roman" w:eastAsiaTheme="minorHAnsi" w:hAnsi="Times New Roman"/>
          <w:i/>
          <w:iCs/>
          <w:sz w:val="24"/>
          <w:szCs w:val="24"/>
          <w:lang w:val="ro-RO"/>
          <w14:ligatures w14:val="standardContextual"/>
        </w:rPr>
        <w:t xml:space="preserve"> de consum comunicat anual de Institutul </w:t>
      </w:r>
      <w:proofErr w:type="spellStart"/>
      <w:r w:rsidRPr="00A557FC">
        <w:rPr>
          <w:rFonts w:ascii="Times New Roman" w:eastAsiaTheme="minorHAnsi" w:hAnsi="Times New Roman"/>
          <w:i/>
          <w:iCs/>
          <w:sz w:val="24"/>
          <w:szCs w:val="24"/>
          <w:lang w:val="ro-RO"/>
          <w14:ligatures w14:val="standardContextual"/>
        </w:rPr>
        <w:t>Naţional</w:t>
      </w:r>
      <w:proofErr w:type="spellEnd"/>
      <w:r w:rsidRPr="00A557FC">
        <w:rPr>
          <w:rFonts w:ascii="Times New Roman" w:eastAsiaTheme="minorHAnsi" w:hAnsi="Times New Roman"/>
          <w:i/>
          <w:iCs/>
          <w:sz w:val="24"/>
          <w:szCs w:val="24"/>
          <w:lang w:val="ro-RO"/>
          <w14:ligatures w14:val="standardContextual"/>
        </w:rPr>
        <w:t xml:space="preserve"> de Statistică, începând cu 2025, cu </w:t>
      </w:r>
      <w:proofErr w:type="spellStart"/>
      <w:r w:rsidRPr="00A557FC">
        <w:rPr>
          <w:rFonts w:ascii="Times New Roman" w:eastAsiaTheme="minorHAnsi" w:hAnsi="Times New Roman"/>
          <w:i/>
          <w:iCs/>
          <w:sz w:val="24"/>
          <w:szCs w:val="24"/>
          <w:lang w:val="ro-RO"/>
          <w14:ligatures w14:val="standardContextual"/>
        </w:rPr>
        <w:t>excepţia</w:t>
      </w:r>
      <w:proofErr w:type="spellEnd"/>
      <w:r w:rsidRPr="00A557FC">
        <w:rPr>
          <w:rFonts w:ascii="Times New Roman" w:eastAsiaTheme="minorHAnsi" w:hAnsi="Times New Roman"/>
          <w:i/>
          <w:iCs/>
          <w:sz w:val="24"/>
          <w:szCs w:val="24"/>
          <w:lang w:val="ro-RO"/>
          <w14:ligatures w14:val="standardContextual"/>
        </w:rPr>
        <w:t xml:space="preserve"> personalului Ministerului Apărării </w:t>
      </w:r>
      <w:proofErr w:type="spellStart"/>
      <w:r w:rsidRPr="00A557FC">
        <w:rPr>
          <w:rFonts w:ascii="Times New Roman" w:eastAsiaTheme="minorHAnsi" w:hAnsi="Times New Roman"/>
          <w:i/>
          <w:iCs/>
          <w:sz w:val="24"/>
          <w:szCs w:val="24"/>
          <w:lang w:val="ro-RO"/>
          <w14:ligatures w14:val="standardContextual"/>
        </w:rPr>
        <w:t>Naţionale</w:t>
      </w:r>
      <w:proofErr w:type="spellEnd"/>
      <w:r w:rsidRPr="00A557FC">
        <w:rPr>
          <w:rFonts w:ascii="Times New Roman" w:eastAsiaTheme="minorHAnsi" w:hAnsi="Times New Roman"/>
          <w:i/>
          <w:iCs/>
          <w:sz w:val="24"/>
          <w:szCs w:val="24"/>
          <w:lang w:val="ro-RO"/>
          <w14:ligatures w14:val="standardContextual"/>
        </w:rPr>
        <w:t xml:space="preserve">, Ministerului Afacerilor Interne, Ministerului </w:t>
      </w:r>
      <w:proofErr w:type="spellStart"/>
      <w:r w:rsidRPr="00A557FC">
        <w:rPr>
          <w:rFonts w:ascii="Times New Roman" w:eastAsiaTheme="minorHAnsi" w:hAnsi="Times New Roman"/>
          <w:i/>
          <w:iCs/>
          <w:sz w:val="24"/>
          <w:szCs w:val="24"/>
          <w:lang w:val="ro-RO"/>
          <w14:ligatures w14:val="standardContextual"/>
        </w:rPr>
        <w:t>Justiţiei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Administraţiei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Naţionale</w:t>
      </w:r>
      <w:proofErr w:type="spellEnd"/>
      <w:r w:rsidRPr="00A557FC">
        <w:rPr>
          <w:rFonts w:ascii="Times New Roman" w:eastAsiaTheme="minorHAnsi" w:hAnsi="Times New Roman"/>
          <w:i/>
          <w:iCs/>
          <w:sz w:val="24"/>
          <w:szCs w:val="24"/>
          <w:lang w:val="ro-RO"/>
          <w14:ligatures w14:val="standardContextual"/>
        </w:rPr>
        <w:t xml:space="preserve"> a Penitenciarelor, Serviciului Român de </w:t>
      </w:r>
      <w:proofErr w:type="spellStart"/>
      <w:r w:rsidRPr="00A557FC">
        <w:rPr>
          <w:rFonts w:ascii="Times New Roman" w:eastAsiaTheme="minorHAnsi" w:hAnsi="Times New Roman"/>
          <w:i/>
          <w:iCs/>
          <w:sz w:val="24"/>
          <w:szCs w:val="24"/>
          <w:lang w:val="ro-RO"/>
          <w14:ligatures w14:val="standardContextual"/>
        </w:rPr>
        <w:t>Informaţii</w:t>
      </w:r>
      <w:proofErr w:type="spellEnd"/>
      <w:r w:rsidRPr="00A557FC">
        <w:rPr>
          <w:rFonts w:ascii="Times New Roman" w:eastAsiaTheme="minorHAnsi" w:hAnsi="Times New Roman"/>
          <w:i/>
          <w:iCs/>
          <w:sz w:val="24"/>
          <w:szCs w:val="24"/>
          <w:lang w:val="ro-RO"/>
          <w14:ligatures w14:val="standardContextual"/>
        </w:rPr>
        <w:t xml:space="preserve">, Serviciului de </w:t>
      </w:r>
      <w:proofErr w:type="spellStart"/>
      <w:r w:rsidRPr="00A557FC">
        <w:rPr>
          <w:rFonts w:ascii="Times New Roman" w:eastAsiaTheme="minorHAnsi" w:hAnsi="Times New Roman"/>
          <w:i/>
          <w:iCs/>
          <w:sz w:val="24"/>
          <w:szCs w:val="24"/>
          <w:lang w:val="ro-RO"/>
          <w14:ligatures w14:val="standardContextual"/>
        </w:rPr>
        <w:t>Informaţii</w:t>
      </w:r>
      <w:proofErr w:type="spellEnd"/>
      <w:r w:rsidRPr="00A557FC">
        <w:rPr>
          <w:rFonts w:ascii="Times New Roman" w:eastAsiaTheme="minorHAnsi" w:hAnsi="Times New Roman"/>
          <w:i/>
          <w:iCs/>
          <w:sz w:val="24"/>
          <w:szCs w:val="24"/>
          <w:lang w:val="ro-RO"/>
          <w14:ligatures w14:val="standardContextual"/>
        </w:rPr>
        <w:t xml:space="preserve"> Externe, Serviciului de </w:t>
      </w:r>
      <w:proofErr w:type="spellStart"/>
      <w:r w:rsidRPr="00A557FC">
        <w:rPr>
          <w:rFonts w:ascii="Times New Roman" w:eastAsiaTheme="minorHAnsi" w:hAnsi="Times New Roman"/>
          <w:i/>
          <w:iCs/>
          <w:sz w:val="24"/>
          <w:szCs w:val="24"/>
          <w:lang w:val="ro-RO"/>
          <w14:ligatures w14:val="standardContextual"/>
        </w:rPr>
        <w:t>Protecţie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Pază, Serviciului de </w:t>
      </w:r>
      <w:proofErr w:type="spellStart"/>
      <w:r w:rsidRPr="00A557FC">
        <w:rPr>
          <w:rFonts w:ascii="Times New Roman" w:eastAsiaTheme="minorHAnsi" w:hAnsi="Times New Roman"/>
          <w:i/>
          <w:iCs/>
          <w:sz w:val="24"/>
          <w:szCs w:val="24"/>
          <w:lang w:val="ro-RO"/>
          <w14:ligatures w14:val="standardContextual"/>
        </w:rPr>
        <w:t>Telecomunicaţii</w:t>
      </w:r>
      <w:proofErr w:type="spellEnd"/>
      <w:r w:rsidRPr="00A557FC">
        <w:rPr>
          <w:rFonts w:ascii="Times New Roman" w:eastAsiaTheme="minorHAnsi" w:hAnsi="Times New Roman"/>
          <w:i/>
          <w:iCs/>
          <w:sz w:val="24"/>
          <w:szCs w:val="24"/>
          <w:lang w:val="ro-RO"/>
          <w14:ligatures w14:val="standardContextual"/>
        </w:rPr>
        <w:t xml:space="preserve"> Speciale, </w:t>
      </w:r>
      <w:proofErr w:type="spellStart"/>
      <w:r w:rsidRPr="00A557FC">
        <w:rPr>
          <w:rFonts w:ascii="Times New Roman" w:eastAsiaTheme="minorHAnsi" w:hAnsi="Times New Roman"/>
          <w:i/>
          <w:iCs/>
          <w:sz w:val="24"/>
          <w:szCs w:val="24"/>
          <w:lang w:val="ro-RO"/>
          <w14:ligatures w14:val="standardContextual"/>
        </w:rPr>
        <w:t>Administraţiei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Naţionale</w:t>
      </w:r>
      <w:proofErr w:type="spellEnd"/>
      <w:r w:rsidRPr="00A557FC">
        <w:rPr>
          <w:rFonts w:ascii="Times New Roman" w:eastAsiaTheme="minorHAnsi" w:hAnsi="Times New Roman"/>
          <w:i/>
          <w:iCs/>
          <w:sz w:val="24"/>
          <w:szCs w:val="24"/>
          <w:lang w:val="ro-RO"/>
          <w14:ligatures w14:val="standardContextual"/>
        </w:rPr>
        <w:t xml:space="preserve"> a Rezervelor de Stat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Probleme Speciale,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a personalului </w:t>
      </w:r>
      <w:proofErr w:type="spellStart"/>
      <w:r w:rsidRPr="00A557FC">
        <w:rPr>
          <w:rFonts w:ascii="Times New Roman" w:eastAsiaTheme="minorHAnsi" w:hAnsi="Times New Roman"/>
          <w:i/>
          <w:iCs/>
          <w:sz w:val="24"/>
          <w:szCs w:val="24"/>
          <w:lang w:val="ro-RO"/>
          <w14:ligatures w14:val="standardContextual"/>
        </w:rPr>
        <w:t>poliţiei</w:t>
      </w:r>
      <w:proofErr w:type="spellEnd"/>
      <w:r w:rsidRPr="00A557FC">
        <w:rPr>
          <w:rFonts w:ascii="Times New Roman" w:eastAsiaTheme="minorHAnsi" w:hAnsi="Times New Roman"/>
          <w:i/>
          <w:iCs/>
          <w:sz w:val="24"/>
          <w:szCs w:val="24"/>
          <w:lang w:val="ro-RO"/>
          <w14:ligatures w14:val="standardContextual"/>
        </w:rPr>
        <w:t xml:space="preserve"> locale care, potrivit legii, beneficiază de drepturi de hrană în temeiul </w:t>
      </w:r>
      <w:proofErr w:type="spellStart"/>
      <w:r w:rsidRPr="00A557FC">
        <w:rPr>
          <w:rFonts w:ascii="Times New Roman" w:eastAsiaTheme="minorHAnsi" w:hAnsi="Times New Roman"/>
          <w:i/>
          <w:iCs/>
          <w:sz w:val="24"/>
          <w:szCs w:val="24"/>
          <w:u w:val="single"/>
          <w:lang w:val="ro-RO"/>
          <w14:ligatures w14:val="standardContextual"/>
        </w:rPr>
        <w:t>Ordonanţei</w:t>
      </w:r>
      <w:proofErr w:type="spellEnd"/>
      <w:r w:rsidRPr="00A557FC">
        <w:rPr>
          <w:rFonts w:ascii="Times New Roman" w:eastAsiaTheme="minorHAnsi" w:hAnsi="Times New Roman"/>
          <w:i/>
          <w:iCs/>
          <w:sz w:val="24"/>
          <w:szCs w:val="24"/>
          <w:u w:val="single"/>
          <w:lang w:val="ro-RO"/>
          <w14:ligatures w14:val="standardContextual"/>
        </w:rPr>
        <w:t xml:space="preserve"> Guvernului nr. 26/1994</w:t>
      </w:r>
      <w:r w:rsidRPr="00A557FC">
        <w:rPr>
          <w:rFonts w:ascii="Times New Roman" w:eastAsiaTheme="minorHAnsi" w:hAnsi="Times New Roman"/>
          <w:i/>
          <w:iCs/>
          <w:sz w:val="24"/>
          <w:szCs w:val="24"/>
          <w:lang w:val="ro-RO"/>
          <w14:ligatures w14:val="standardContextual"/>
        </w:rPr>
        <w:t xml:space="preserve"> privind drepturile de hrană, în timp de pace, ale personalului din sectorul de apărare </w:t>
      </w:r>
      <w:proofErr w:type="spellStart"/>
      <w:r w:rsidRPr="00A557FC">
        <w:rPr>
          <w:rFonts w:ascii="Times New Roman" w:eastAsiaTheme="minorHAnsi" w:hAnsi="Times New Roman"/>
          <w:i/>
          <w:iCs/>
          <w:sz w:val="24"/>
          <w:szCs w:val="24"/>
          <w:lang w:val="ro-RO"/>
          <w14:ligatures w14:val="standardContextual"/>
        </w:rPr>
        <w:t>naţională</w:t>
      </w:r>
      <w:proofErr w:type="spellEnd"/>
      <w:r w:rsidRPr="00A557FC">
        <w:rPr>
          <w:rFonts w:ascii="Times New Roman" w:eastAsiaTheme="minorHAnsi" w:hAnsi="Times New Roman"/>
          <w:i/>
          <w:iCs/>
          <w:sz w:val="24"/>
          <w:szCs w:val="24"/>
          <w:lang w:val="ro-RO"/>
          <w14:ligatures w14:val="standardContextual"/>
        </w:rPr>
        <w:t xml:space="preserve">, ordine publică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siguranţă</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naţională</w:t>
      </w:r>
      <w:proofErr w:type="spellEnd"/>
      <w:r w:rsidRPr="00A557FC">
        <w:rPr>
          <w:rFonts w:ascii="Times New Roman" w:eastAsiaTheme="minorHAnsi" w:hAnsi="Times New Roman"/>
          <w:i/>
          <w:iCs/>
          <w:sz w:val="24"/>
          <w:szCs w:val="24"/>
          <w:lang w:val="ro-RO"/>
          <w14:ligatures w14:val="standardContextual"/>
        </w:rPr>
        <w:t xml:space="preserve">, republicată,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w:t>
      </w:r>
    </w:p>
    <w:p w14:paraId="4CFEAD55" w14:textId="1EBC180E" w:rsidR="00667C3A" w:rsidRPr="00A557FC" w:rsidRDefault="00667C3A" w:rsidP="00FC7994">
      <w:pPr>
        <w:autoSpaceDE w:val="0"/>
        <w:autoSpaceDN w:val="0"/>
        <w:adjustRightInd w:val="0"/>
        <w:spacing w:after="120" w:line="240" w:lineRule="auto"/>
        <w:ind w:firstLine="720"/>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sz w:val="24"/>
          <w:szCs w:val="24"/>
          <w:lang w:val="ro-RO"/>
          <w14:ligatures w14:val="standardContextual"/>
        </w:rPr>
        <w:lastRenderedPageBreak/>
        <w:t xml:space="preserve">Potrivit </w:t>
      </w:r>
      <w:r w:rsidRPr="00A557FC">
        <w:rPr>
          <w:rFonts w:ascii="Times New Roman" w:eastAsiaTheme="minorHAnsi" w:hAnsi="Times New Roman"/>
          <w:b/>
          <w:bCs/>
          <w:sz w:val="24"/>
          <w:szCs w:val="24"/>
          <w:lang w:val="ro-RO"/>
          <w14:ligatures w14:val="standardContextual"/>
        </w:rPr>
        <w:t xml:space="preserve">ART. XXIV </w:t>
      </w:r>
      <w:r w:rsidRPr="00A557FC">
        <w:rPr>
          <w:rFonts w:ascii="Times New Roman" w:eastAsiaTheme="minorHAnsi" w:hAnsi="Times New Roman"/>
          <w:sz w:val="24"/>
          <w:szCs w:val="24"/>
          <w:lang w:val="ro-RO"/>
          <w14:ligatures w14:val="standardContextual"/>
        </w:rPr>
        <w:t>din</w:t>
      </w:r>
      <w:r w:rsidRPr="00A557FC">
        <w:rPr>
          <w:rFonts w:ascii="Times New Roman" w:eastAsiaTheme="minorHAnsi" w:hAnsi="Times New Roman"/>
          <w:b/>
          <w:bCs/>
          <w:sz w:val="24"/>
          <w:szCs w:val="24"/>
          <w:lang w:val="ro-RO"/>
          <w14:ligatures w14:val="standardContextual"/>
        </w:rPr>
        <w:t xml:space="preserve"> Legea nr. 296/2023 </w:t>
      </w:r>
      <w:bookmarkStart w:id="2" w:name="_Hlk154128999"/>
      <w:r w:rsidRPr="00A557FC">
        <w:rPr>
          <w:rFonts w:ascii="Times New Roman" w:eastAsiaTheme="minorHAnsi" w:hAnsi="Times New Roman"/>
          <w:b/>
          <w:bCs/>
          <w:sz w:val="24"/>
          <w:szCs w:val="24"/>
          <w:lang w:val="ro-RO"/>
          <w14:ligatures w14:val="standardContextual"/>
        </w:rPr>
        <w:t xml:space="preserve">privind unele măsuri fiscal-bugetare pentru asigurarea </w:t>
      </w:r>
      <w:proofErr w:type="spellStart"/>
      <w:r w:rsidRPr="00A557FC">
        <w:rPr>
          <w:rFonts w:ascii="Times New Roman" w:eastAsiaTheme="minorHAnsi" w:hAnsi="Times New Roman"/>
          <w:b/>
          <w:bCs/>
          <w:sz w:val="24"/>
          <w:szCs w:val="24"/>
          <w:lang w:val="ro-RO"/>
          <w14:ligatures w14:val="standardContextual"/>
        </w:rPr>
        <w:t>sustenabilităţii</w:t>
      </w:r>
      <w:proofErr w:type="spellEnd"/>
      <w:r w:rsidRPr="00A557FC">
        <w:rPr>
          <w:rFonts w:ascii="Times New Roman" w:eastAsiaTheme="minorHAnsi" w:hAnsi="Times New Roman"/>
          <w:b/>
          <w:bCs/>
          <w:sz w:val="24"/>
          <w:szCs w:val="24"/>
          <w:lang w:val="ro-RO"/>
          <w14:ligatures w14:val="standardContextual"/>
        </w:rPr>
        <w:t xml:space="preserve"> financiare a României pe termen lung</w:t>
      </w:r>
      <w:bookmarkEnd w:id="2"/>
      <w:r w:rsidRPr="00A557FC">
        <w:rPr>
          <w:rFonts w:ascii="Times New Roman" w:eastAsiaTheme="minorHAnsi" w:hAnsi="Times New Roman"/>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 xml:space="preserve">”La </w:t>
      </w:r>
      <w:r w:rsidRPr="00A557FC">
        <w:rPr>
          <w:rFonts w:ascii="Times New Roman" w:eastAsiaTheme="minorHAnsi" w:hAnsi="Times New Roman"/>
          <w:i/>
          <w:iCs/>
          <w:sz w:val="24"/>
          <w:szCs w:val="24"/>
          <w:u w:val="single"/>
          <w:lang w:val="ro-RO"/>
          <w14:ligatures w14:val="standardContextual"/>
        </w:rPr>
        <w:t>articolul 1</w:t>
      </w:r>
      <w:r w:rsidRPr="00A557FC">
        <w:rPr>
          <w:rFonts w:ascii="Times New Roman" w:eastAsiaTheme="minorHAnsi" w:hAnsi="Times New Roman"/>
          <w:i/>
          <w:iCs/>
          <w:sz w:val="24"/>
          <w:szCs w:val="24"/>
          <w:lang w:val="ro-RO"/>
          <w14:ligatures w14:val="standardContextual"/>
        </w:rPr>
        <w:t xml:space="preserve"> din </w:t>
      </w:r>
      <w:proofErr w:type="spellStart"/>
      <w:r w:rsidRPr="00A557FC">
        <w:rPr>
          <w:rFonts w:ascii="Times New Roman" w:eastAsiaTheme="minorHAnsi" w:hAnsi="Times New Roman"/>
          <w:i/>
          <w:iCs/>
          <w:sz w:val="24"/>
          <w:szCs w:val="24"/>
          <w:lang w:val="ro-RO"/>
          <w14:ligatures w14:val="standardContextual"/>
        </w:rPr>
        <w:t>Ordonanţa</w:t>
      </w:r>
      <w:proofErr w:type="spellEnd"/>
      <w:r w:rsidRPr="00A557FC">
        <w:rPr>
          <w:rFonts w:ascii="Times New Roman" w:eastAsiaTheme="minorHAnsi" w:hAnsi="Times New Roman"/>
          <w:i/>
          <w:iCs/>
          <w:sz w:val="24"/>
          <w:szCs w:val="24"/>
          <w:lang w:val="ro-RO"/>
          <w14:ligatures w14:val="standardContextual"/>
        </w:rPr>
        <w:t xml:space="preserve"> de </w:t>
      </w:r>
      <w:proofErr w:type="spellStart"/>
      <w:r w:rsidRPr="00A557FC">
        <w:rPr>
          <w:rFonts w:ascii="Times New Roman" w:eastAsiaTheme="minorHAnsi" w:hAnsi="Times New Roman"/>
          <w:i/>
          <w:iCs/>
          <w:sz w:val="24"/>
          <w:szCs w:val="24"/>
          <w:lang w:val="ro-RO"/>
          <w14:ligatures w14:val="standardContextual"/>
        </w:rPr>
        <w:t>urgenţă</w:t>
      </w:r>
      <w:proofErr w:type="spellEnd"/>
      <w:r w:rsidRPr="00A557FC">
        <w:rPr>
          <w:rFonts w:ascii="Times New Roman" w:eastAsiaTheme="minorHAnsi" w:hAnsi="Times New Roman"/>
          <w:i/>
          <w:iCs/>
          <w:sz w:val="24"/>
          <w:szCs w:val="24"/>
          <w:lang w:val="ro-RO"/>
          <w14:ligatures w14:val="standardContextual"/>
        </w:rPr>
        <w:t xml:space="preserve"> a Guvernului nr. 8/2009 privind acordarea voucherelor de </w:t>
      </w:r>
      <w:proofErr w:type="spellStart"/>
      <w:r w:rsidRPr="00A557FC">
        <w:rPr>
          <w:rFonts w:ascii="Times New Roman" w:eastAsiaTheme="minorHAnsi" w:hAnsi="Times New Roman"/>
          <w:i/>
          <w:iCs/>
          <w:sz w:val="24"/>
          <w:szCs w:val="24"/>
          <w:lang w:val="ro-RO"/>
          <w14:ligatures w14:val="standardContextual"/>
        </w:rPr>
        <w:t>vacanţă</w:t>
      </w:r>
      <w:proofErr w:type="spellEnd"/>
      <w:r w:rsidRPr="00A557FC">
        <w:rPr>
          <w:rFonts w:ascii="Times New Roman" w:eastAsiaTheme="minorHAnsi" w:hAnsi="Times New Roman"/>
          <w:i/>
          <w:iCs/>
          <w:sz w:val="24"/>
          <w:szCs w:val="24"/>
          <w:lang w:val="ro-RO"/>
          <w14:ligatures w14:val="standardContextual"/>
        </w:rPr>
        <w:t xml:space="preserve">, publicată în Monitorul Oficial al României, Partea I, nr. 110 din 24 februarie 2009, aprobată cu modificări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 prin </w:t>
      </w:r>
      <w:r w:rsidRPr="00A557FC">
        <w:rPr>
          <w:rFonts w:ascii="Times New Roman" w:eastAsiaTheme="minorHAnsi" w:hAnsi="Times New Roman"/>
          <w:i/>
          <w:iCs/>
          <w:sz w:val="24"/>
          <w:szCs w:val="24"/>
          <w:u w:val="single"/>
          <w:lang w:val="ro-RO"/>
          <w14:ligatures w14:val="standardContextual"/>
        </w:rPr>
        <w:t>Legea nr. 94/2014</w:t>
      </w:r>
      <w:r w:rsidRPr="00A557FC">
        <w:rPr>
          <w:rFonts w:ascii="Times New Roman" w:eastAsiaTheme="minorHAnsi" w:hAnsi="Times New Roman"/>
          <w:i/>
          <w:iCs/>
          <w:sz w:val="24"/>
          <w:szCs w:val="24"/>
          <w:lang w:val="ro-RO"/>
          <w14:ligatures w14:val="standardContextual"/>
        </w:rPr>
        <w:t xml:space="preserv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w:t>
      </w:r>
      <w:r w:rsidRPr="00A557FC">
        <w:rPr>
          <w:rFonts w:ascii="Times New Roman" w:eastAsiaTheme="minorHAnsi" w:hAnsi="Times New Roman"/>
          <w:i/>
          <w:iCs/>
          <w:sz w:val="24"/>
          <w:szCs w:val="24"/>
          <w:u w:val="single"/>
          <w:lang w:val="ro-RO"/>
          <w14:ligatures w14:val="standardContextual"/>
        </w:rPr>
        <w:t>alineatul (2)</w:t>
      </w:r>
      <w:r w:rsidRPr="00A557FC">
        <w:rPr>
          <w:rFonts w:ascii="Times New Roman" w:eastAsiaTheme="minorHAnsi" w:hAnsi="Times New Roman"/>
          <w:i/>
          <w:iCs/>
          <w:sz w:val="24"/>
          <w:szCs w:val="24"/>
          <w:lang w:val="ro-RO"/>
          <w14:ligatures w14:val="standardContextual"/>
        </w:rPr>
        <w:t xml:space="preserve"> se modifică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va avea următorul cuprins: "(2) </w:t>
      </w:r>
      <w:proofErr w:type="spellStart"/>
      <w:r w:rsidRPr="00A557FC">
        <w:rPr>
          <w:rFonts w:ascii="Times New Roman" w:eastAsiaTheme="minorHAnsi" w:hAnsi="Times New Roman"/>
          <w:i/>
          <w:iCs/>
          <w:sz w:val="24"/>
          <w:szCs w:val="24"/>
          <w:lang w:val="ro-RO"/>
          <w14:ligatures w14:val="standardContextual"/>
        </w:rPr>
        <w:t>Instituţiile</w:t>
      </w:r>
      <w:proofErr w:type="spellEnd"/>
      <w:r w:rsidRPr="00A557FC">
        <w:rPr>
          <w:rFonts w:ascii="Times New Roman" w:eastAsiaTheme="minorHAnsi" w:hAnsi="Times New Roman"/>
          <w:i/>
          <w:iCs/>
          <w:sz w:val="24"/>
          <w:szCs w:val="24"/>
          <w:lang w:val="ro-RO"/>
          <w14:ligatures w14:val="standardContextual"/>
        </w:rPr>
        <w:t xml:space="preserve"> publice, astfel cum sunt definite la </w:t>
      </w:r>
      <w:r w:rsidRPr="00A557FC">
        <w:rPr>
          <w:rFonts w:ascii="Times New Roman" w:eastAsiaTheme="minorHAnsi" w:hAnsi="Times New Roman"/>
          <w:i/>
          <w:iCs/>
          <w:sz w:val="24"/>
          <w:szCs w:val="24"/>
          <w:u w:val="single"/>
          <w:lang w:val="ro-RO"/>
          <w14:ligatures w14:val="standardContextual"/>
        </w:rPr>
        <w:t>art. 2</w:t>
      </w:r>
      <w:r w:rsidRPr="00A557FC">
        <w:rPr>
          <w:rFonts w:ascii="Times New Roman" w:eastAsiaTheme="minorHAnsi" w:hAnsi="Times New Roman"/>
          <w:i/>
          <w:iCs/>
          <w:sz w:val="24"/>
          <w:szCs w:val="24"/>
          <w:lang w:val="ro-RO"/>
          <w14:ligatures w14:val="standardContextual"/>
        </w:rPr>
        <w:t xml:space="preserve"> alin. (1) pct. 30 din Legea nr. 500/2002 privind </w:t>
      </w:r>
      <w:proofErr w:type="spellStart"/>
      <w:r w:rsidRPr="00A557FC">
        <w:rPr>
          <w:rFonts w:ascii="Times New Roman" w:eastAsiaTheme="minorHAnsi" w:hAnsi="Times New Roman"/>
          <w:i/>
          <w:iCs/>
          <w:sz w:val="24"/>
          <w:szCs w:val="24"/>
          <w:lang w:val="ro-RO"/>
          <w14:ligatures w14:val="standardContextual"/>
        </w:rPr>
        <w:t>finanţele</w:t>
      </w:r>
      <w:proofErr w:type="spellEnd"/>
      <w:r w:rsidRPr="00A557FC">
        <w:rPr>
          <w:rFonts w:ascii="Times New Roman" w:eastAsiaTheme="minorHAnsi" w:hAnsi="Times New Roman"/>
          <w:i/>
          <w:iCs/>
          <w:sz w:val="24"/>
          <w:szCs w:val="24"/>
          <w:lang w:val="ro-RO"/>
          <w14:ligatures w14:val="standardContextual"/>
        </w:rPr>
        <w:t xml:space="preserve"> publice,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la </w:t>
      </w:r>
      <w:r w:rsidRPr="00A557FC">
        <w:rPr>
          <w:rFonts w:ascii="Times New Roman" w:eastAsiaTheme="minorHAnsi" w:hAnsi="Times New Roman"/>
          <w:i/>
          <w:iCs/>
          <w:sz w:val="24"/>
          <w:szCs w:val="24"/>
          <w:u w:val="single"/>
          <w:lang w:val="ro-RO"/>
          <w14:ligatures w14:val="standardContextual"/>
        </w:rPr>
        <w:t>art. 2</w:t>
      </w:r>
      <w:r w:rsidRPr="00A557FC">
        <w:rPr>
          <w:rFonts w:ascii="Times New Roman" w:eastAsiaTheme="minorHAnsi" w:hAnsi="Times New Roman"/>
          <w:i/>
          <w:iCs/>
          <w:sz w:val="24"/>
          <w:szCs w:val="24"/>
          <w:lang w:val="ro-RO"/>
          <w14:ligatures w14:val="standardContextual"/>
        </w:rPr>
        <w:t xml:space="preserve"> alin. (1) pct. 39 din Legea nr. 273/2006 privind </w:t>
      </w:r>
      <w:proofErr w:type="spellStart"/>
      <w:r w:rsidRPr="00A557FC">
        <w:rPr>
          <w:rFonts w:ascii="Times New Roman" w:eastAsiaTheme="minorHAnsi" w:hAnsi="Times New Roman"/>
          <w:i/>
          <w:iCs/>
          <w:sz w:val="24"/>
          <w:szCs w:val="24"/>
          <w:lang w:val="ro-RO"/>
          <w14:ligatures w14:val="standardContextual"/>
        </w:rPr>
        <w:t>finanţele</w:t>
      </w:r>
      <w:proofErr w:type="spellEnd"/>
      <w:r w:rsidRPr="00A557FC">
        <w:rPr>
          <w:rFonts w:ascii="Times New Roman" w:eastAsiaTheme="minorHAnsi" w:hAnsi="Times New Roman"/>
          <w:i/>
          <w:iCs/>
          <w:sz w:val="24"/>
          <w:szCs w:val="24"/>
          <w:lang w:val="ro-RO"/>
          <w14:ligatures w14:val="standardContextual"/>
        </w:rPr>
        <w:t xml:space="preserve"> publice locale,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indiferent de sistemul de </w:t>
      </w:r>
      <w:proofErr w:type="spellStart"/>
      <w:r w:rsidRPr="00A557FC">
        <w:rPr>
          <w:rFonts w:ascii="Times New Roman" w:eastAsiaTheme="minorHAnsi" w:hAnsi="Times New Roman"/>
          <w:i/>
          <w:iCs/>
          <w:sz w:val="24"/>
          <w:szCs w:val="24"/>
          <w:lang w:val="ro-RO"/>
          <w14:ligatures w14:val="standardContextual"/>
        </w:rPr>
        <w:t>finanţare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de subordonare, inclusiv </w:t>
      </w:r>
      <w:proofErr w:type="spellStart"/>
      <w:r w:rsidRPr="00A557FC">
        <w:rPr>
          <w:rFonts w:ascii="Times New Roman" w:eastAsiaTheme="minorHAnsi" w:hAnsi="Times New Roman"/>
          <w:i/>
          <w:iCs/>
          <w:sz w:val="24"/>
          <w:szCs w:val="24"/>
          <w:lang w:val="ro-RO"/>
          <w14:ligatures w14:val="standardContextual"/>
        </w:rPr>
        <w:t>activităţile</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finanţate</w:t>
      </w:r>
      <w:proofErr w:type="spellEnd"/>
      <w:r w:rsidRPr="00A557FC">
        <w:rPr>
          <w:rFonts w:ascii="Times New Roman" w:eastAsiaTheme="minorHAnsi" w:hAnsi="Times New Roman"/>
          <w:i/>
          <w:iCs/>
          <w:sz w:val="24"/>
          <w:szCs w:val="24"/>
          <w:lang w:val="ro-RO"/>
          <w14:ligatures w14:val="standardContextual"/>
        </w:rPr>
        <w:t xml:space="preserve"> integral din venituri proprii, </w:t>
      </w:r>
      <w:proofErr w:type="spellStart"/>
      <w:r w:rsidRPr="00A557FC">
        <w:rPr>
          <w:rFonts w:ascii="Times New Roman" w:eastAsiaTheme="minorHAnsi" w:hAnsi="Times New Roman"/>
          <w:i/>
          <w:iCs/>
          <w:sz w:val="24"/>
          <w:szCs w:val="24"/>
          <w:lang w:val="ro-RO"/>
          <w14:ligatures w14:val="standardContextual"/>
        </w:rPr>
        <w:t>înfiinţate</w:t>
      </w:r>
      <w:proofErr w:type="spellEnd"/>
      <w:r w:rsidRPr="00A557FC">
        <w:rPr>
          <w:rFonts w:ascii="Times New Roman" w:eastAsiaTheme="minorHAnsi" w:hAnsi="Times New Roman"/>
          <w:i/>
          <w:iCs/>
          <w:sz w:val="24"/>
          <w:szCs w:val="24"/>
          <w:lang w:val="ro-RO"/>
          <w14:ligatures w14:val="standardContextual"/>
        </w:rPr>
        <w:t xml:space="preserve"> pe lângă </w:t>
      </w:r>
      <w:proofErr w:type="spellStart"/>
      <w:r w:rsidRPr="00A557FC">
        <w:rPr>
          <w:rFonts w:ascii="Times New Roman" w:eastAsiaTheme="minorHAnsi" w:hAnsi="Times New Roman"/>
          <w:i/>
          <w:iCs/>
          <w:sz w:val="24"/>
          <w:szCs w:val="24"/>
          <w:lang w:val="ro-RO"/>
          <w14:ligatures w14:val="standardContextual"/>
        </w:rPr>
        <w:t>instituţiile</w:t>
      </w:r>
      <w:proofErr w:type="spellEnd"/>
      <w:r w:rsidRPr="00A557FC">
        <w:rPr>
          <w:rFonts w:ascii="Times New Roman" w:eastAsiaTheme="minorHAnsi" w:hAnsi="Times New Roman"/>
          <w:i/>
          <w:iCs/>
          <w:sz w:val="24"/>
          <w:szCs w:val="24"/>
          <w:lang w:val="ro-RO"/>
          <w14:ligatures w14:val="standardContextual"/>
        </w:rPr>
        <w:t xml:space="preserve"> publice, </w:t>
      </w:r>
      <w:bookmarkStart w:id="3" w:name="_Hlk155274285"/>
      <w:r w:rsidRPr="00A557FC">
        <w:rPr>
          <w:rFonts w:ascii="Times New Roman" w:eastAsiaTheme="minorHAnsi" w:hAnsi="Times New Roman"/>
          <w:i/>
          <w:iCs/>
          <w:sz w:val="24"/>
          <w:szCs w:val="24"/>
          <w:lang w:val="ro-RO"/>
          <w14:ligatures w14:val="standardContextual"/>
        </w:rPr>
        <w:t xml:space="preserve">acordă anual vouchere de </w:t>
      </w:r>
      <w:proofErr w:type="spellStart"/>
      <w:r w:rsidRPr="00A557FC">
        <w:rPr>
          <w:rFonts w:ascii="Times New Roman" w:eastAsiaTheme="minorHAnsi" w:hAnsi="Times New Roman"/>
          <w:i/>
          <w:iCs/>
          <w:sz w:val="24"/>
          <w:szCs w:val="24"/>
          <w:lang w:val="ro-RO"/>
          <w14:ligatures w14:val="standardContextual"/>
        </w:rPr>
        <w:t>vacanţă</w:t>
      </w:r>
      <w:proofErr w:type="spellEnd"/>
      <w:r w:rsidRPr="00A557FC">
        <w:rPr>
          <w:rFonts w:ascii="Times New Roman" w:eastAsiaTheme="minorHAnsi" w:hAnsi="Times New Roman"/>
          <w:i/>
          <w:iCs/>
          <w:sz w:val="24"/>
          <w:szCs w:val="24"/>
          <w:lang w:val="ro-RO"/>
          <w14:ligatures w14:val="standardContextual"/>
        </w:rPr>
        <w:t xml:space="preserve"> în cuantum de 1.600 lei, în perioada 1 ianuarie 2024 - 31 decembrie 2026, personalului ale cărui salarii lunare nete sunt de până la 8.000 lei."</w:t>
      </w:r>
    </w:p>
    <w:bookmarkEnd w:id="3"/>
    <w:p w14:paraId="12BB5E8C" w14:textId="65883E36" w:rsidR="00B6391D" w:rsidRPr="00FC7994" w:rsidRDefault="00B6391D" w:rsidP="00FC7994">
      <w:pPr>
        <w:autoSpaceDE w:val="0"/>
        <w:autoSpaceDN w:val="0"/>
        <w:adjustRightInd w:val="0"/>
        <w:spacing w:after="120" w:line="240" w:lineRule="auto"/>
        <w:ind w:firstLine="720"/>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b/>
          <w:bCs/>
          <w:sz w:val="24"/>
          <w:szCs w:val="24"/>
          <w:lang w:val="ro-RO"/>
          <w14:ligatures w14:val="standardContextual"/>
        </w:rPr>
        <w:t>Conform ART. XXVI din Legea nr. 296/2023</w:t>
      </w:r>
      <w:r w:rsidRPr="00A557FC">
        <w:rPr>
          <w:rFonts w:ascii="Times New Roman" w:eastAsiaTheme="minorHAnsi" w:hAnsi="Times New Roman"/>
          <w:sz w:val="24"/>
          <w:szCs w:val="24"/>
          <w:lang w:val="ro-RO"/>
          <w14:ligatures w14:val="standardContextual"/>
        </w:rPr>
        <w:t xml:space="preserve"> </w:t>
      </w:r>
      <w:r w:rsidRPr="00A557FC">
        <w:rPr>
          <w:rFonts w:ascii="Times New Roman" w:eastAsiaTheme="minorHAnsi" w:hAnsi="Times New Roman"/>
          <w:b/>
          <w:bCs/>
          <w:sz w:val="24"/>
          <w:szCs w:val="24"/>
          <w:lang w:val="ro-RO"/>
          <w14:ligatures w14:val="standardContextual"/>
        </w:rPr>
        <w:t xml:space="preserve">privind unele măsuri fiscal-bugetare pentru asigurarea </w:t>
      </w:r>
      <w:proofErr w:type="spellStart"/>
      <w:r w:rsidRPr="00A557FC">
        <w:rPr>
          <w:rFonts w:ascii="Times New Roman" w:eastAsiaTheme="minorHAnsi" w:hAnsi="Times New Roman"/>
          <w:b/>
          <w:bCs/>
          <w:sz w:val="24"/>
          <w:szCs w:val="24"/>
          <w:lang w:val="ro-RO"/>
          <w14:ligatures w14:val="standardContextual"/>
        </w:rPr>
        <w:t>sustenabilităţii</w:t>
      </w:r>
      <w:proofErr w:type="spellEnd"/>
      <w:r w:rsidRPr="00A557FC">
        <w:rPr>
          <w:rFonts w:ascii="Times New Roman" w:eastAsiaTheme="minorHAnsi" w:hAnsi="Times New Roman"/>
          <w:b/>
          <w:bCs/>
          <w:sz w:val="24"/>
          <w:szCs w:val="24"/>
          <w:lang w:val="ro-RO"/>
          <w14:ligatures w14:val="standardContextual"/>
        </w:rPr>
        <w:t xml:space="preserve"> financiare a României pe termen lung</w:t>
      </w:r>
      <w:r w:rsidRPr="00A557FC">
        <w:rPr>
          <w:rFonts w:ascii="Times New Roman" w:eastAsiaTheme="minorHAnsi" w:hAnsi="Times New Roman"/>
          <w:sz w:val="24"/>
          <w:szCs w:val="24"/>
          <w:lang w:val="ro-RO"/>
          <w14:ligatures w14:val="standardContextual"/>
        </w:rPr>
        <w:t xml:space="preserve">, </w:t>
      </w:r>
      <w:r w:rsidRPr="00A557FC">
        <w:rPr>
          <w:rFonts w:ascii="Times New Roman" w:eastAsiaTheme="minorHAnsi" w:hAnsi="Times New Roman"/>
          <w:sz w:val="24"/>
          <w:szCs w:val="24"/>
          <w:u w:val="single"/>
          <w:lang w:val="ro-RO"/>
          <w14:ligatures w14:val="standardContextual"/>
        </w:rPr>
        <w:t>Legea-cadru nr. 153/2017</w:t>
      </w:r>
      <w:r w:rsidRPr="00A557FC">
        <w:rPr>
          <w:rFonts w:ascii="Times New Roman" w:eastAsiaTheme="minorHAnsi" w:hAnsi="Times New Roman"/>
          <w:sz w:val="24"/>
          <w:szCs w:val="24"/>
          <w:lang w:val="ro-RO"/>
          <w14:ligatures w14:val="standardContextual"/>
        </w:rPr>
        <w:t xml:space="preserve"> privind salarizarea personalului plătit din fonduri publice, publicată în Monitorul Oficial al României, Partea I, nr. 492 din 28 iunie 2017, cu modificările </w:t>
      </w:r>
      <w:proofErr w:type="spellStart"/>
      <w:r w:rsidRPr="00A557FC">
        <w:rPr>
          <w:rFonts w:ascii="Times New Roman" w:eastAsiaTheme="minorHAnsi" w:hAnsi="Times New Roman"/>
          <w:sz w:val="24"/>
          <w:szCs w:val="24"/>
          <w:lang w:val="ro-RO"/>
          <w14:ligatures w14:val="standardContextual"/>
        </w:rPr>
        <w:t>şi</w:t>
      </w:r>
      <w:proofErr w:type="spellEnd"/>
      <w:r w:rsidRPr="00A557FC">
        <w:rPr>
          <w:rFonts w:ascii="Times New Roman" w:eastAsiaTheme="minorHAnsi" w:hAnsi="Times New Roman"/>
          <w:sz w:val="24"/>
          <w:szCs w:val="24"/>
          <w:lang w:val="ro-RO"/>
          <w14:ligatures w14:val="standardContextual"/>
        </w:rPr>
        <w:t xml:space="preserve"> completările ulterioare, se modifică după cum urmează: </w:t>
      </w:r>
      <w:r w:rsidRPr="00A557FC">
        <w:rPr>
          <w:rFonts w:ascii="Times New Roman" w:eastAsiaTheme="minorHAnsi" w:hAnsi="Times New Roman"/>
          <w:i/>
          <w:iCs/>
          <w:sz w:val="24"/>
          <w:szCs w:val="24"/>
          <w:lang w:val="ro-RO"/>
          <w14:ligatures w14:val="standardContextual"/>
        </w:rPr>
        <w:t>”</w:t>
      </w:r>
      <w:r w:rsidRPr="00A557FC">
        <w:rPr>
          <w:rFonts w:ascii="Times New Roman" w:eastAsiaTheme="minorHAnsi" w:hAnsi="Times New Roman"/>
          <w:b/>
          <w:bCs/>
          <w:i/>
          <w:iCs/>
          <w:sz w:val="24"/>
          <w:szCs w:val="24"/>
          <w:lang w:val="ro-RO"/>
          <w14:ligatures w14:val="standardContextual"/>
        </w:rPr>
        <w:t xml:space="preserve">pct. 10 La </w:t>
      </w:r>
      <w:r w:rsidRPr="00A557FC">
        <w:rPr>
          <w:rFonts w:ascii="Times New Roman" w:eastAsiaTheme="minorHAnsi" w:hAnsi="Times New Roman"/>
          <w:b/>
          <w:bCs/>
          <w:i/>
          <w:iCs/>
          <w:sz w:val="24"/>
          <w:szCs w:val="24"/>
          <w:u w:val="single"/>
          <w:lang w:val="ro-RO"/>
          <w14:ligatures w14:val="standardContextual"/>
        </w:rPr>
        <w:t>anexa nr. VIII</w:t>
      </w:r>
      <w:r w:rsidRPr="00A557FC">
        <w:rPr>
          <w:rFonts w:ascii="Times New Roman" w:eastAsiaTheme="minorHAnsi" w:hAnsi="Times New Roman"/>
          <w:b/>
          <w:bCs/>
          <w:i/>
          <w:iCs/>
          <w:sz w:val="24"/>
          <w:szCs w:val="24"/>
          <w:lang w:val="ro-RO"/>
          <w14:ligatures w14:val="standardContextual"/>
        </w:rPr>
        <w:t xml:space="preserve"> </w:t>
      </w:r>
      <w:r w:rsidRPr="00A557FC">
        <w:rPr>
          <w:rFonts w:ascii="Times New Roman" w:eastAsiaTheme="minorHAnsi" w:hAnsi="Times New Roman"/>
          <w:b/>
          <w:bCs/>
          <w:i/>
          <w:iCs/>
          <w:sz w:val="24"/>
          <w:szCs w:val="24"/>
          <w:u w:val="single"/>
          <w:lang w:val="ro-RO"/>
          <w14:ligatures w14:val="standardContextual"/>
        </w:rPr>
        <w:t>capitolul I</w:t>
      </w:r>
      <w:r w:rsidRPr="00A557FC">
        <w:rPr>
          <w:rFonts w:ascii="Times New Roman" w:eastAsiaTheme="minorHAnsi" w:hAnsi="Times New Roman"/>
          <w:b/>
          <w:bCs/>
          <w:i/>
          <w:iCs/>
          <w:sz w:val="24"/>
          <w:szCs w:val="24"/>
          <w:lang w:val="ro-RO"/>
          <w14:ligatures w14:val="standardContextual"/>
        </w:rPr>
        <w:t xml:space="preserve"> </w:t>
      </w:r>
      <w:r w:rsidRPr="00A557FC">
        <w:rPr>
          <w:rFonts w:ascii="Times New Roman" w:eastAsiaTheme="minorHAnsi" w:hAnsi="Times New Roman"/>
          <w:b/>
          <w:bCs/>
          <w:i/>
          <w:iCs/>
          <w:sz w:val="24"/>
          <w:szCs w:val="24"/>
          <w:u w:val="single"/>
          <w:lang w:val="ro-RO"/>
          <w14:ligatures w14:val="standardContextual"/>
        </w:rPr>
        <w:t>articolul 1</w:t>
      </w:r>
      <w:r w:rsidRPr="00A557FC">
        <w:rPr>
          <w:rFonts w:ascii="Times New Roman" w:eastAsiaTheme="minorHAnsi" w:hAnsi="Times New Roman"/>
          <w:b/>
          <w:bCs/>
          <w:i/>
          <w:iCs/>
          <w:sz w:val="24"/>
          <w:szCs w:val="24"/>
          <w:lang w:val="ro-RO"/>
          <w14:ligatures w14:val="standardContextual"/>
        </w:rPr>
        <w:t xml:space="preserve">, </w:t>
      </w:r>
      <w:r w:rsidRPr="00A557FC">
        <w:rPr>
          <w:rFonts w:ascii="Times New Roman" w:eastAsiaTheme="minorHAnsi" w:hAnsi="Times New Roman"/>
          <w:b/>
          <w:bCs/>
          <w:i/>
          <w:iCs/>
          <w:sz w:val="24"/>
          <w:szCs w:val="24"/>
          <w:u w:val="single"/>
          <w:lang w:val="ro-RO"/>
          <w14:ligatures w14:val="standardContextual"/>
        </w:rPr>
        <w:t>alineatul (1)</w:t>
      </w:r>
      <w:r w:rsidRPr="00A557FC">
        <w:rPr>
          <w:rFonts w:ascii="Times New Roman" w:eastAsiaTheme="minorHAnsi" w:hAnsi="Times New Roman"/>
          <w:b/>
          <w:bCs/>
          <w:i/>
          <w:iCs/>
          <w:sz w:val="24"/>
          <w:szCs w:val="24"/>
          <w:lang w:val="ro-RO"/>
          <w14:ligatures w14:val="standardContextual"/>
        </w:rPr>
        <w:t xml:space="preserve"> va avea următorul cuprins:</w:t>
      </w:r>
      <w:r w:rsidRPr="00A557FC">
        <w:rPr>
          <w:rFonts w:ascii="Times New Roman" w:eastAsiaTheme="minorHAnsi" w:hAnsi="Times New Roman"/>
          <w:i/>
          <w:iCs/>
          <w:sz w:val="24"/>
          <w:szCs w:val="24"/>
          <w:lang w:val="ro-RO"/>
          <w14:ligatures w14:val="standardContextual"/>
        </w:rPr>
        <w:t xml:space="preserve"> ”ART. 1 (1) </w:t>
      </w:r>
      <w:proofErr w:type="spellStart"/>
      <w:r w:rsidRPr="00A557FC">
        <w:rPr>
          <w:rFonts w:ascii="Times New Roman" w:eastAsiaTheme="minorHAnsi" w:hAnsi="Times New Roman"/>
          <w:i/>
          <w:iCs/>
          <w:sz w:val="24"/>
          <w:szCs w:val="24"/>
          <w:lang w:val="ro-RO"/>
          <w14:ligatures w14:val="standardContextual"/>
        </w:rPr>
        <w:t>Funcţionarii</w:t>
      </w:r>
      <w:proofErr w:type="spellEnd"/>
      <w:r w:rsidRPr="00A557FC">
        <w:rPr>
          <w:rFonts w:ascii="Times New Roman" w:eastAsiaTheme="minorHAnsi" w:hAnsi="Times New Roman"/>
          <w:i/>
          <w:iCs/>
          <w:sz w:val="24"/>
          <w:szCs w:val="24"/>
          <w:lang w:val="ro-RO"/>
          <w14:ligatures w14:val="standardContextual"/>
        </w:rPr>
        <w:t xml:space="preserve"> publici beneficiază de un spor pentru </w:t>
      </w:r>
      <w:proofErr w:type="spellStart"/>
      <w:r w:rsidRPr="00A557FC">
        <w:rPr>
          <w:rFonts w:ascii="Times New Roman" w:eastAsiaTheme="minorHAnsi" w:hAnsi="Times New Roman"/>
          <w:i/>
          <w:iCs/>
          <w:sz w:val="24"/>
          <w:szCs w:val="24"/>
          <w:lang w:val="ro-RO"/>
          <w14:ligatures w14:val="standardContextual"/>
        </w:rPr>
        <w:t>condiţii</w:t>
      </w:r>
      <w:proofErr w:type="spellEnd"/>
      <w:r w:rsidRPr="00A557FC">
        <w:rPr>
          <w:rFonts w:ascii="Times New Roman" w:eastAsiaTheme="minorHAnsi" w:hAnsi="Times New Roman"/>
          <w:i/>
          <w:iCs/>
          <w:sz w:val="24"/>
          <w:szCs w:val="24"/>
          <w:lang w:val="ro-RO"/>
          <w14:ligatures w14:val="standardContextual"/>
        </w:rPr>
        <w:t xml:space="preserve"> periculoase sau vătămătoare de până la 15% din salariul de bază, dar nu mai mult de 1.500 lei brut lunar corespunzător timpului lucrat”, </w:t>
      </w:r>
      <w:r w:rsidRPr="00A557FC">
        <w:rPr>
          <w:rFonts w:ascii="Times New Roman" w:eastAsiaTheme="minorHAnsi" w:hAnsi="Times New Roman"/>
          <w:b/>
          <w:bCs/>
          <w:i/>
          <w:iCs/>
          <w:sz w:val="24"/>
          <w:szCs w:val="24"/>
          <w:lang w:val="ro-RO"/>
          <w14:ligatures w14:val="standardContextual"/>
        </w:rPr>
        <w:t xml:space="preserve">iar pct. 12. La </w:t>
      </w:r>
      <w:r w:rsidRPr="00A557FC">
        <w:rPr>
          <w:rFonts w:ascii="Times New Roman" w:eastAsiaTheme="minorHAnsi" w:hAnsi="Times New Roman"/>
          <w:b/>
          <w:bCs/>
          <w:i/>
          <w:iCs/>
          <w:sz w:val="24"/>
          <w:szCs w:val="24"/>
          <w:u w:val="single"/>
          <w:lang w:val="ro-RO"/>
          <w14:ligatures w14:val="standardContextual"/>
        </w:rPr>
        <w:t>anexa nr. VIII</w:t>
      </w:r>
      <w:r w:rsidRPr="00A557FC">
        <w:rPr>
          <w:rFonts w:ascii="Times New Roman" w:eastAsiaTheme="minorHAnsi" w:hAnsi="Times New Roman"/>
          <w:b/>
          <w:bCs/>
          <w:i/>
          <w:iCs/>
          <w:sz w:val="24"/>
          <w:szCs w:val="24"/>
          <w:lang w:val="ro-RO"/>
          <w14:ligatures w14:val="standardContextual"/>
        </w:rPr>
        <w:t xml:space="preserve"> </w:t>
      </w:r>
      <w:r w:rsidRPr="00A557FC">
        <w:rPr>
          <w:rFonts w:ascii="Times New Roman" w:eastAsiaTheme="minorHAnsi" w:hAnsi="Times New Roman"/>
          <w:b/>
          <w:bCs/>
          <w:i/>
          <w:iCs/>
          <w:sz w:val="24"/>
          <w:szCs w:val="24"/>
          <w:u w:val="single"/>
          <w:lang w:val="ro-RO"/>
          <w14:ligatures w14:val="standardContextual"/>
        </w:rPr>
        <w:t>capitolul II</w:t>
      </w:r>
      <w:r w:rsidRPr="00A557FC">
        <w:rPr>
          <w:rFonts w:ascii="Times New Roman" w:eastAsiaTheme="minorHAnsi" w:hAnsi="Times New Roman"/>
          <w:b/>
          <w:bCs/>
          <w:i/>
          <w:iCs/>
          <w:sz w:val="24"/>
          <w:szCs w:val="24"/>
          <w:lang w:val="ro-RO"/>
          <w14:ligatures w14:val="standardContextual"/>
        </w:rPr>
        <w:t xml:space="preserve"> litera I </w:t>
      </w:r>
      <w:r w:rsidRPr="00A557FC">
        <w:rPr>
          <w:rFonts w:ascii="Times New Roman" w:eastAsiaTheme="minorHAnsi" w:hAnsi="Times New Roman"/>
          <w:b/>
          <w:bCs/>
          <w:i/>
          <w:iCs/>
          <w:sz w:val="24"/>
          <w:szCs w:val="24"/>
          <w:u w:val="single"/>
          <w:lang w:val="ro-RO"/>
          <w14:ligatures w14:val="standardContextual"/>
        </w:rPr>
        <w:t>articolul 1</w:t>
      </w:r>
      <w:r w:rsidRPr="00A557FC">
        <w:rPr>
          <w:rFonts w:ascii="Times New Roman" w:eastAsiaTheme="minorHAnsi" w:hAnsi="Times New Roman"/>
          <w:b/>
          <w:bCs/>
          <w:i/>
          <w:iCs/>
          <w:sz w:val="24"/>
          <w:szCs w:val="24"/>
          <w:lang w:val="ro-RO"/>
          <w14:ligatures w14:val="standardContextual"/>
        </w:rPr>
        <w:t xml:space="preserve">, </w:t>
      </w:r>
      <w:r w:rsidRPr="00A557FC">
        <w:rPr>
          <w:rFonts w:ascii="Times New Roman" w:eastAsiaTheme="minorHAnsi" w:hAnsi="Times New Roman"/>
          <w:b/>
          <w:bCs/>
          <w:i/>
          <w:iCs/>
          <w:sz w:val="24"/>
          <w:szCs w:val="24"/>
          <w:u w:val="single"/>
          <w:lang w:val="ro-RO"/>
          <w14:ligatures w14:val="standardContextual"/>
        </w:rPr>
        <w:t>alineatul (1)</w:t>
      </w:r>
      <w:r w:rsidRPr="00A557FC">
        <w:rPr>
          <w:rFonts w:ascii="Times New Roman" w:eastAsiaTheme="minorHAnsi" w:hAnsi="Times New Roman"/>
          <w:b/>
          <w:bCs/>
          <w:i/>
          <w:iCs/>
          <w:sz w:val="24"/>
          <w:szCs w:val="24"/>
          <w:lang w:val="ro-RO"/>
          <w14:ligatures w14:val="standardContextual"/>
        </w:rPr>
        <w:t xml:space="preserve"> va avea următorul cuprins:</w:t>
      </w:r>
      <w:r w:rsidRPr="00A557FC">
        <w:rPr>
          <w:rFonts w:ascii="Times New Roman" w:eastAsiaTheme="minorHAnsi" w:hAnsi="Times New Roman"/>
          <w:i/>
          <w:iCs/>
          <w:sz w:val="24"/>
          <w:szCs w:val="24"/>
          <w:lang w:val="ro-RO"/>
          <w14:ligatures w14:val="standardContextual"/>
        </w:rPr>
        <w:t xml:space="preserve"> ”ART. 1 (1) Personalul contractual salarizat potrivit prezentei anexe la </w:t>
      </w:r>
      <w:r w:rsidRPr="00A557FC">
        <w:rPr>
          <w:rFonts w:ascii="Times New Roman" w:eastAsiaTheme="minorHAnsi" w:hAnsi="Times New Roman"/>
          <w:i/>
          <w:iCs/>
          <w:sz w:val="24"/>
          <w:szCs w:val="24"/>
          <w:u w:val="single"/>
          <w:lang w:val="ro-RO"/>
          <w14:ligatures w14:val="standardContextual"/>
        </w:rPr>
        <w:t>cap. II</w:t>
      </w:r>
      <w:r w:rsidRPr="00A557FC">
        <w:rPr>
          <w:rFonts w:ascii="Times New Roman" w:eastAsiaTheme="minorHAnsi" w:hAnsi="Times New Roman"/>
          <w:i/>
          <w:iCs/>
          <w:sz w:val="24"/>
          <w:szCs w:val="24"/>
          <w:lang w:val="ro-RO"/>
          <w14:ligatures w14:val="standardContextual"/>
        </w:rPr>
        <w:t xml:space="preserve"> lit. A - lit. E poate beneficia de un spor pentru </w:t>
      </w:r>
      <w:proofErr w:type="spellStart"/>
      <w:r w:rsidRPr="00A557FC">
        <w:rPr>
          <w:rFonts w:ascii="Times New Roman" w:eastAsiaTheme="minorHAnsi" w:hAnsi="Times New Roman"/>
          <w:i/>
          <w:iCs/>
          <w:sz w:val="24"/>
          <w:szCs w:val="24"/>
          <w:lang w:val="ro-RO"/>
          <w14:ligatures w14:val="standardContextual"/>
        </w:rPr>
        <w:t>condiţii</w:t>
      </w:r>
      <w:proofErr w:type="spellEnd"/>
      <w:r w:rsidRPr="00A557FC">
        <w:rPr>
          <w:rFonts w:ascii="Times New Roman" w:eastAsiaTheme="minorHAnsi" w:hAnsi="Times New Roman"/>
          <w:i/>
          <w:iCs/>
          <w:sz w:val="24"/>
          <w:szCs w:val="24"/>
          <w:lang w:val="ro-RO"/>
          <w14:ligatures w14:val="standardContextual"/>
        </w:rPr>
        <w:t xml:space="preserve"> periculoase sau vătămătoare de până la 15% din salariul de bază, dar nu mai mult de 1.500 lei brut lunar, corespunzător timpului lucrat.”</w:t>
      </w:r>
    </w:p>
    <w:p w14:paraId="3CDD55C3" w14:textId="40EC219F" w:rsidR="00C905C5" w:rsidRPr="00C905C5" w:rsidRDefault="00B6391D" w:rsidP="00C905C5">
      <w:pPr>
        <w:autoSpaceDE w:val="0"/>
        <w:autoSpaceDN w:val="0"/>
        <w:adjustRightInd w:val="0"/>
        <w:spacing w:after="120" w:line="240" w:lineRule="auto"/>
        <w:ind w:firstLine="720"/>
        <w:jc w:val="both"/>
        <w:rPr>
          <w:rFonts w:ascii="Times New Roman" w:eastAsiaTheme="minorHAnsi" w:hAnsi="Times New Roman"/>
          <w:i/>
          <w:iCs/>
          <w:color w:val="7030A0"/>
          <w:sz w:val="24"/>
          <w:szCs w:val="24"/>
          <w:lang w:val="ro-RO"/>
          <w14:ligatures w14:val="standardContextual"/>
        </w:rPr>
      </w:pPr>
      <w:r w:rsidRPr="00A557FC">
        <w:rPr>
          <w:rFonts w:ascii="Times New Roman" w:eastAsiaTheme="minorHAnsi" w:hAnsi="Times New Roman"/>
          <w:sz w:val="24"/>
          <w:szCs w:val="24"/>
          <w:lang w:val="ro-RO"/>
          <w14:ligatures w14:val="standardContextual"/>
        </w:rPr>
        <w:t xml:space="preserve">Potrivit prevederilor </w:t>
      </w:r>
      <w:r w:rsidRPr="00A557FC">
        <w:rPr>
          <w:rFonts w:ascii="Times New Roman" w:eastAsiaTheme="minorHAnsi" w:hAnsi="Times New Roman"/>
          <w:b/>
          <w:bCs/>
          <w:sz w:val="24"/>
          <w:szCs w:val="24"/>
          <w:lang w:val="ro-RO"/>
          <w14:ligatures w14:val="standardContextual"/>
        </w:rPr>
        <w:t xml:space="preserve">O.U.G. nr. 115/14 decembrie 2023 privind unele măsuri fiscal-bugetare în domeniul cheltuielilor publice, pentru consolidare fiscală, combaterea evaziunii fiscale, pentru modificarea </w:t>
      </w:r>
      <w:proofErr w:type="spellStart"/>
      <w:r w:rsidRPr="00A557FC">
        <w:rPr>
          <w:rFonts w:ascii="Times New Roman" w:eastAsiaTheme="minorHAnsi" w:hAnsi="Times New Roman"/>
          <w:b/>
          <w:bCs/>
          <w:sz w:val="24"/>
          <w:szCs w:val="24"/>
          <w:lang w:val="ro-RO"/>
          <w14:ligatures w14:val="standardContextual"/>
        </w:rPr>
        <w:t>şi</w:t>
      </w:r>
      <w:proofErr w:type="spellEnd"/>
      <w:r w:rsidRPr="00A557FC">
        <w:rPr>
          <w:rFonts w:ascii="Times New Roman" w:eastAsiaTheme="minorHAnsi" w:hAnsi="Times New Roman"/>
          <w:b/>
          <w:bCs/>
          <w:sz w:val="24"/>
          <w:szCs w:val="24"/>
          <w:lang w:val="ro-RO"/>
          <w14:ligatures w14:val="standardContextual"/>
        </w:rPr>
        <w:t xml:space="preserve"> completarea unor acte normative, precum </w:t>
      </w:r>
      <w:r w:rsidR="00F20EA2">
        <w:rPr>
          <w:rFonts w:ascii="Times New Roman" w:eastAsiaTheme="minorHAnsi" w:hAnsi="Times New Roman"/>
          <w:b/>
          <w:bCs/>
          <w:sz w:val="24"/>
          <w:szCs w:val="24"/>
          <w:lang w:val="ro-RO"/>
          <w14:ligatures w14:val="standardContextual"/>
        </w:rPr>
        <w:t>ș</w:t>
      </w:r>
      <w:r w:rsidRPr="00A557FC">
        <w:rPr>
          <w:rFonts w:ascii="Times New Roman" w:eastAsiaTheme="minorHAnsi" w:hAnsi="Times New Roman"/>
          <w:b/>
          <w:bCs/>
          <w:sz w:val="24"/>
          <w:szCs w:val="24"/>
          <w:lang w:val="ro-RO"/>
          <w14:ligatures w14:val="standardContextual"/>
        </w:rPr>
        <w:t>i pentru prorogarea unor termene</w:t>
      </w:r>
      <w:r w:rsidRPr="00A557FC">
        <w:rPr>
          <w:rFonts w:ascii="Times New Roman" w:eastAsiaTheme="minorHAnsi" w:hAnsi="Times New Roman"/>
          <w:sz w:val="24"/>
          <w:szCs w:val="24"/>
          <w:lang w:val="ro-RO"/>
          <w14:ligatures w14:val="standardContextual"/>
        </w:rPr>
        <w:t xml:space="preserve"> cu referire la </w:t>
      </w:r>
      <w:r w:rsidRPr="00A557FC">
        <w:rPr>
          <w:rFonts w:ascii="Times New Roman" w:eastAsiaTheme="minorHAnsi" w:hAnsi="Times New Roman"/>
          <w:b/>
          <w:bCs/>
          <w:sz w:val="24"/>
          <w:szCs w:val="24"/>
          <w:lang w:val="ro-RO"/>
          <w14:ligatures w14:val="standardContextual"/>
        </w:rPr>
        <w:t>CAPITOLUL I Prevederi referitoare la cheltuielile publice ART. I, alin. (1)</w:t>
      </w:r>
      <w:r w:rsidR="006D5D7E" w:rsidRPr="00A557FC">
        <w:rPr>
          <w:rFonts w:ascii="Times New Roman" w:eastAsiaTheme="minorHAnsi" w:hAnsi="Times New Roman"/>
          <w:b/>
          <w:bCs/>
          <w:sz w:val="24"/>
          <w:szCs w:val="24"/>
          <w:lang w:val="ro-RO"/>
          <w14:ligatures w14:val="standardContextual"/>
        </w:rPr>
        <w:t>:</w:t>
      </w:r>
      <w:r w:rsidRPr="00A557FC">
        <w:rPr>
          <w:rFonts w:ascii="Times New Roman" w:eastAsiaTheme="minorHAnsi" w:hAnsi="Times New Roman"/>
          <w:sz w:val="24"/>
          <w:szCs w:val="24"/>
          <w:lang w:val="ro-RO"/>
          <w14:ligatures w14:val="standardContextual"/>
        </w:rPr>
        <w:t xml:space="preserve"> </w:t>
      </w:r>
      <w:r w:rsidR="004F0DE1" w:rsidRPr="00A557FC">
        <w:rPr>
          <w:rFonts w:ascii="Times New Roman" w:eastAsiaTheme="minorHAnsi" w:hAnsi="Times New Roman"/>
          <w:i/>
          <w:iCs/>
          <w:sz w:val="24"/>
          <w:szCs w:val="24"/>
          <w:lang w:val="ro-RO"/>
          <w14:ligatures w14:val="standardContextual"/>
        </w:rPr>
        <w:t>”</w:t>
      </w:r>
      <w:r w:rsidRPr="00A557FC">
        <w:rPr>
          <w:rFonts w:ascii="Times New Roman" w:eastAsiaTheme="minorHAnsi" w:hAnsi="Times New Roman"/>
          <w:i/>
          <w:iCs/>
          <w:sz w:val="24"/>
          <w:szCs w:val="24"/>
          <w:lang w:val="ro-RO"/>
          <w14:ligatures w14:val="standardContextual"/>
        </w:rPr>
        <w:t xml:space="preserve">Prin derogare de la prevederile </w:t>
      </w:r>
      <w:r w:rsidRPr="00A557FC">
        <w:rPr>
          <w:rFonts w:ascii="Times New Roman" w:eastAsiaTheme="minorHAnsi" w:hAnsi="Times New Roman"/>
          <w:i/>
          <w:iCs/>
          <w:sz w:val="24"/>
          <w:szCs w:val="24"/>
          <w:u w:val="single"/>
          <w:lang w:val="ro-RO"/>
          <w14:ligatures w14:val="standardContextual"/>
        </w:rPr>
        <w:t>art. 12</w:t>
      </w:r>
      <w:r w:rsidRPr="00A557FC">
        <w:rPr>
          <w:rFonts w:ascii="Times New Roman" w:eastAsiaTheme="minorHAnsi" w:hAnsi="Times New Roman"/>
          <w:i/>
          <w:iCs/>
          <w:sz w:val="24"/>
          <w:szCs w:val="24"/>
          <w:lang w:val="ro-RO"/>
          <w14:ligatures w14:val="standardContextual"/>
        </w:rPr>
        <w:t xml:space="preserve"> alin. (2) din Legea-cadru nr. 153/2017 privind salarizarea personalului plătit din fonduri publice,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începând cu data de 1 ianuarie 2024, cuantumul brut al salariilor de bază/soldelor de </w:t>
      </w:r>
      <w:proofErr w:type="spellStart"/>
      <w:r w:rsidRPr="00A557FC">
        <w:rPr>
          <w:rFonts w:ascii="Times New Roman" w:eastAsiaTheme="minorHAnsi" w:hAnsi="Times New Roman"/>
          <w:i/>
          <w:iCs/>
          <w:sz w:val="24"/>
          <w:szCs w:val="24"/>
          <w:lang w:val="ro-RO"/>
          <w14:ligatures w14:val="standardContextual"/>
        </w:rPr>
        <w:t>funcţie</w:t>
      </w:r>
      <w:proofErr w:type="spellEnd"/>
      <w:r w:rsidRPr="00A557FC">
        <w:rPr>
          <w:rFonts w:ascii="Times New Roman" w:eastAsiaTheme="minorHAnsi" w:hAnsi="Times New Roman"/>
          <w:i/>
          <w:iCs/>
          <w:sz w:val="24"/>
          <w:szCs w:val="24"/>
          <w:lang w:val="ro-RO"/>
          <w14:ligatures w14:val="standardContextual"/>
        </w:rPr>
        <w:t>/</w:t>
      </w:r>
      <w:r w:rsidR="004F0DE1" w:rsidRPr="00A557FC">
        <w:rPr>
          <w:rFonts w:ascii="Times New Roman" w:eastAsiaTheme="minorHAnsi" w:hAnsi="Times New Roman"/>
          <w:i/>
          <w:iCs/>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 xml:space="preserve">salariilor de </w:t>
      </w:r>
      <w:proofErr w:type="spellStart"/>
      <w:r w:rsidRPr="00A557FC">
        <w:rPr>
          <w:rFonts w:ascii="Times New Roman" w:eastAsiaTheme="minorHAnsi" w:hAnsi="Times New Roman"/>
          <w:i/>
          <w:iCs/>
          <w:sz w:val="24"/>
          <w:szCs w:val="24"/>
          <w:lang w:val="ro-RO"/>
          <w14:ligatures w14:val="standardContextual"/>
        </w:rPr>
        <w:t>funcţie</w:t>
      </w:r>
      <w:proofErr w:type="spellEnd"/>
      <w:r w:rsidRPr="00A557FC">
        <w:rPr>
          <w:rFonts w:ascii="Times New Roman" w:eastAsiaTheme="minorHAnsi" w:hAnsi="Times New Roman"/>
          <w:i/>
          <w:iCs/>
          <w:sz w:val="24"/>
          <w:szCs w:val="24"/>
          <w:lang w:val="ro-RO"/>
          <w14:ligatures w14:val="standardContextual"/>
        </w:rPr>
        <w:t>/</w:t>
      </w:r>
      <w:proofErr w:type="spellStart"/>
      <w:r w:rsidRPr="00A557FC">
        <w:rPr>
          <w:rFonts w:ascii="Times New Roman" w:eastAsiaTheme="minorHAnsi" w:hAnsi="Times New Roman"/>
          <w:i/>
          <w:iCs/>
          <w:sz w:val="24"/>
          <w:szCs w:val="24"/>
          <w:lang w:val="ro-RO"/>
          <w14:ligatures w14:val="standardContextual"/>
        </w:rPr>
        <w:t>indemnizaţiilor</w:t>
      </w:r>
      <w:proofErr w:type="spellEnd"/>
      <w:r w:rsidRPr="00A557FC">
        <w:rPr>
          <w:rFonts w:ascii="Times New Roman" w:eastAsiaTheme="minorHAnsi" w:hAnsi="Times New Roman"/>
          <w:i/>
          <w:iCs/>
          <w:sz w:val="24"/>
          <w:szCs w:val="24"/>
          <w:lang w:val="ro-RO"/>
          <w14:ligatures w14:val="standardContextual"/>
        </w:rPr>
        <w:t xml:space="preserve"> de încadrare lunară de care beneficiază personalul plătit din fonduri publice potrivit prevederilor legale în vigoare se majorează cu 5% </w:t>
      </w:r>
      <w:proofErr w:type="spellStart"/>
      <w:r w:rsidRPr="00A557FC">
        <w:rPr>
          <w:rFonts w:ascii="Times New Roman" w:eastAsiaTheme="minorHAnsi" w:hAnsi="Times New Roman"/>
          <w:i/>
          <w:iCs/>
          <w:sz w:val="24"/>
          <w:szCs w:val="24"/>
          <w:lang w:val="ro-RO"/>
          <w14:ligatures w14:val="standardContextual"/>
        </w:rPr>
        <w:t>faţă</w:t>
      </w:r>
      <w:proofErr w:type="spellEnd"/>
      <w:r w:rsidRPr="00A557FC">
        <w:rPr>
          <w:rFonts w:ascii="Times New Roman" w:eastAsiaTheme="minorHAnsi" w:hAnsi="Times New Roman"/>
          <w:i/>
          <w:iCs/>
          <w:sz w:val="24"/>
          <w:szCs w:val="24"/>
          <w:lang w:val="ro-RO"/>
          <w14:ligatures w14:val="standardContextual"/>
        </w:rPr>
        <w:t xml:space="preserve"> de nivelul acordat pentru luna decembrie 2023</w:t>
      </w:r>
      <w:r w:rsidR="004F0DE1" w:rsidRPr="00A557FC">
        <w:rPr>
          <w:rFonts w:ascii="Times New Roman" w:eastAsiaTheme="minorHAnsi" w:hAnsi="Times New Roman"/>
          <w:i/>
          <w:iCs/>
          <w:sz w:val="24"/>
          <w:szCs w:val="24"/>
          <w:lang w:val="ro-RO"/>
          <w14:ligatures w14:val="standardContextual"/>
        </w:rPr>
        <w:t xml:space="preserve">; </w:t>
      </w:r>
      <w:r w:rsidR="004F0DE1" w:rsidRPr="00A557FC">
        <w:rPr>
          <w:rFonts w:ascii="Times New Roman" w:eastAsiaTheme="minorHAnsi" w:hAnsi="Times New Roman"/>
          <w:b/>
          <w:bCs/>
          <w:sz w:val="24"/>
          <w:szCs w:val="24"/>
          <w:lang w:val="ro-RO"/>
          <w14:ligatures w14:val="standardContextual"/>
        </w:rPr>
        <w:t xml:space="preserve">alin. </w:t>
      </w:r>
      <w:r w:rsidRPr="00A557FC">
        <w:rPr>
          <w:rFonts w:ascii="Times New Roman" w:eastAsiaTheme="minorHAnsi" w:hAnsi="Times New Roman"/>
          <w:b/>
          <w:bCs/>
          <w:sz w:val="24"/>
          <w:szCs w:val="24"/>
          <w:lang w:val="ro-RO"/>
          <w14:ligatures w14:val="standardContextual"/>
        </w:rPr>
        <w:t>(2)</w:t>
      </w:r>
      <w:r w:rsidR="006D5D7E" w:rsidRPr="00A557FC">
        <w:rPr>
          <w:rFonts w:ascii="Times New Roman" w:eastAsiaTheme="minorHAnsi" w:hAnsi="Times New Roman"/>
          <w:b/>
          <w:bCs/>
          <w:sz w:val="24"/>
          <w:szCs w:val="24"/>
          <w:lang w:val="ro-RO"/>
          <w14:ligatures w14:val="standardContextual"/>
        </w:rPr>
        <w:t>:</w:t>
      </w:r>
      <w:r w:rsidRPr="00A557FC">
        <w:rPr>
          <w:rFonts w:ascii="Times New Roman" w:eastAsiaTheme="minorHAnsi" w:hAnsi="Times New Roman"/>
          <w:i/>
          <w:iCs/>
          <w:sz w:val="24"/>
          <w:szCs w:val="24"/>
          <w:lang w:val="ro-RO"/>
          <w14:ligatures w14:val="standardContextual"/>
        </w:rPr>
        <w:t xml:space="preserve"> Prin derogare de la prevederile </w:t>
      </w:r>
      <w:r w:rsidRPr="00A557FC">
        <w:rPr>
          <w:rFonts w:ascii="Times New Roman" w:eastAsiaTheme="minorHAnsi" w:hAnsi="Times New Roman"/>
          <w:i/>
          <w:iCs/>
          <w:sz w:val="24"/>
          <w:szCs w:val="24"/>
          <w:u w:val="single"/>
          <w:lang w:val="ro-RO"/>
          <w14:ligatures w14:val="standardContextual"/>
        </w:rPr>
        <w:t>art. 13</w:t>
      </w:r>
      <w:r w:rsidRPr="00A557FC">
        <w:rPr>
          <w:rFonts w:ascii="Times New Roman" w:eastAsiaTheme="minorHAnsi" w:hAnsi="Times New Roman"/>
          <w:i/>
          <w:iCs/>
          <w:sz w:val="24"/>
          <w:szCs w:val="24"/>
          <w:lang w:val="ro-RO"/>
          <w14:ligatures w14:val="standardContextual"/>
        </w:rPr>
        <w:t xml:space="preserve"> alin. (1) din Legea-cadru nr. 153/2017,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începând cu data de 1 ianuarie 2024, </w:t>
      </w:r>
      <w:proofErr w:type="spellStart"/>
      <w:r w:rsidRPr="00A557FC">
        <w:rPr>
          <w:rFonts w:ascii="Times New Roman" w:eastAsiaTheme="minorHAnsi" w:hAnsi="Times New Roman"/>
          <w:i/>
          <w:iCs/>
          <w:sz w:val="24"/>
          <w:szCs w:val="24"/>
          <w:lang w:val="ro-RO"/>
          <w14:ligatures w14:val="standardContextual"/>
        </w:rPr>
        <w:t>indemnizaţiile</w:t>
      </w:r>
      <w:proofErr w:type="spellEnd"/>
      <w:r w:rsidRPr="00A557FC">
        <w:rPr>
          <w:rFonts w:ascii="Times New Roman" w:eastAsiaTheme="minorHAnsi" w:hAnsi="Times New Roman"/>
          <w:i/>
          <w:iCs/>
          <w:sz w:val="24"/>
          <w:szCs w:val="24"/>
          <w:lang w:val="ro-RO"/>
          <w14:ligatures w14:val="standardContextual"/>
        </w:rPr>
        <w:t xml:space="preserve"> lunare pentru </w:t>
      </w:r>
      <w:proofErr w:type="spellStart"/>
      <w:r w:rsidRPr="00A557FC">
        <w:rPr>
          <w:rFonts w:ascii="Times New Roman" w:eastAsiaTheme="minorHAnsi" w:hAnsi="Times New Roman"/>
          <w:i/>
          <w:iCs/>
          <w:sz w:val="24"/>
          <w:szCs w:val="24"/>
          <w:lang w:val="ro-RO"/>
          <w14:ligatures w14:val="standardContextual"/>
        </w:rPr>
        <w:t>funcţiile</w:t>
      </w:r>
      <w:proofErr w:type="spellEnd"/>
      <w:r w:rsidRPr="00A557FC">
        <w:rPr>
          <w:rFonts w:ascii="Times New Roman" w:eastAsiaTheme="minorHAnsi" w:hAnsi="Times New Roman"/>
          <w:i/>
          <w:iCs/>
          <w:sz w:val="24"/>
          <w:szCs w:val="24"/>
          <w:lang w:val="ro-RO"/>
          <w14:ligatures w14:val="standardContextual"/>
        </w:rPr>
        <w:t xml:space="preserve"> de demnitate publică locală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funcţiile</w:t>
      </w:r>
      <w:proofErr w:type="spellEnd"/>
      <w:r w:rsidRPr="00A557FC">
        <w:rPr>
          <w:rFonts w:ascii="Times New Roman" w:eastAsiaTheme="minorHAnsi" w:hAnsi="Times New Roman"/>
          <w:i/>
          <w:iCs/>
          <w:sz w:val="24"/>
          <w:szCs w:val="24"/>
          <w:lang w:val="ro-RO"/>
          <w14:ligatures w14:val="standardContextual"/>
        </w:rPr>
        <w:t xml:space="preserve"> asimilate acestora, prevăzute în </w:t>
      </w:r>
      <w:r w:rsidRPr="00A557FC">
        <w:rPr>
          <w:rFonts w:ascii="Times New Roman" w:eastAsiaTheme="minorHAnsi" w:hAnsi="Times New Roman"/>
          <w:i/>
          <w:iCs/>
          <w:sz w:val="24"/>
          <w:szCs w:val="24"/>
          <w:u w:val="single"/>
          <w:lang w:val="ro-RO"/>
          <w14:ligatures w14:val="standardContextual"/>
        </w:rPr>
        <w:t>anexa nr. IX</w:t>
      </w:r>
      <w:r w:rsidRPr="00A557FC">
        <w:rPr>
          <w:rFonts w:ascii="Times New Roman" w:eastAsiaTheme="minorHAnsi" w:hAnsi="Times New Roman"/>
          <w:i/>
          <w:iCs/>
          <w:sz w:val="24"/>
          <w:szCs w:val="24"/>
          <w:lang w:val="ro-RO"/>
          <w14:ligatures w14:val="standardContextual"/>
        </w:rPr>
        <w:t xml:space="preserve"> litera C la Legea-cadru nr. 153/2017,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se majorează cu 5% </w:t>
      </w:r>
      <w:proofErr w:type="spellStart"/>
      <w:r w:rsidRPr="00A557FC">
        <w:rPr>
          <w:rFonts w:ascii="Times New Roman" w:eastAsiaTheme="minorHAnsi" w:hAnsi="Times New Roman"/>
          <w:i/>
          <w:iCs/>
          <w:sz w:val="24"/>
          <w:szCs w:val="24"/>
          <w:lang w:val="ro-RO"/>
          <w14:ligatures w14:val="standardContextual"/>
        </w:rPr>
        <w:t>faţă</w:t>
      </w:r>
      <w:proofErr w:type="spellEnd"/>
      <w:r w:rsidRPr="00A557FC">
        <w:rPr>
          <w:rFonts w:ascii="Times New Roman" w:eastAsiaTheme="minorHAnsi" w:hAnsi="Times New Roman"/>
          <w:i/>
          <w:iCs/>
          <w:sz w:val="24"/>
          <w:szCs w:val="24"/>
          <w:lang w:val="ro-RO"/>
          <w14:ligatures w14:val="standardContextual"/>
        </w:rPr>
        <w:t xml:space="preserve"> de nivelul acordat pentru luna decembrie 2023.</w:t>
      </w:r>
      <w:r w:rsidR="004F0DE1" w:rsidRPr="00A557FC">
        <w:rPr>
          <w:rFonts w:ascii="Times New Roman" w:eastAsiaTheme="minorHAnsi" w:hAnsi="Times New Roman"/>
          <w:i/>
          <w:iCs/>
          <w:sz w:val="24"/>
          <w:szCs w:val="24"/>
          <w:lang w:val="ro-RO"/>
          <w14:ligatures w14:val="standardContextual"/>
        </w:rPr>
        <w:t>”</w:t>
      </w:r>
      <w:r w:rsidR="00C905C5">
        <w:rPr>
          <w:rFonts w:ascii="Times New Roman" w:eastAsiaTheme="minorHAnsi" w:hAnsi="Times New Roman"/>
          <w:i/>
          <w:iCs/>
          <w:sz w:val="24"/>
          <w:szCs w:val="24"/>
          <w:lang w:val="ro-RO"/>
          <w14:ligatures w14:val="standardContextual"/>
        </w:rPr>
        <w:t xml:space="preserve"> </w:t>
      </w:r>
      <w:r w:rsidR="00C905C5" w:rsidRPr="0095001D">
        <w:rPr>
          <w:rFonts w:ascii="Times New Roman" w:eastAsiaTheme="minorHAnsi" w:hAnsi="Times New Roman"/>
          <w:sz w:val="24"/>
          <w:szCs w:val="24"/>
          <w:lang w:val="ro-RO"/>
          <w14:ligatures w14:val="standardContextual"/>
        </w:rPr>
        <w:t xml:space="preserve">Conform </w:t>
      </w:r>
      <w:r w:rsidR="00C905C5" w:rsidRPr="0095001D">
        <w:rPr>
          <w:rFonts w:ascii="Times New Roman" w:eastAsiaTheme="minorHAnsi" w:hAnsi="Times New Roman"/>
          <w:b/>
          <w:bCs/>
          <w:sz w:val="24"/>
          <w:szCs w:val="24"/>
          <w:lang w:val="ro-RO"/>
          <w14:ligatures w14:val="standardContextual"/>
        </w:rPr>
        <w:t>ART. II din O.U.G. nr. 115/2023:</w:t>
      </w:r>
      <w:r w:rsidR="00C905C5" w:rsidRPr="0095001D">
        <w:rPr>
          <w:rFonts w:ascii="Times New Roman" w:eastAsiaTheme="minorHAnsi" w:hAnsi="Times New Roman"/>
          <w:sz w:val="24"/>
          <w:szCs w:val="24"/>
          <w:lang w:val="ro-RO"/>
          <w14:ligatures w14:val="standardContextual"/>
        </w:rPr>
        <w:t xml:space="preserve"> </w:t>
      </w:r>
      <w:r w:rsidR="00C905C5" w:rsidRPr="0095001D">
        <w:rPr>
          <w:rFonts w:ascii="Times New Roman" w:eastAsiaTheme="minorHAnsi" w:hAnsi="Times New Roman"/>
          <w:i/>
          <w:iCs/>
          <w:sz w:val="24"/>
          <w:szCs w:val="24"/>
          <w:lang w:val="ro-RO"/>
          <w14:ligatures w14:val="standardContextual"/>
        </w:rPr>
        <w:t>”</w:t>
      </w:r>
      <w:bookmarkStart w:id="4" w:name="_Hlk155273874"/>
      <w:r w:rsidR="00C905C5" w:rsidRPr="0095001D">
        <w:rPr>
          <w:rFonts w:ascii="Times New Roman" w:eastAsiaTheme="minorHAnsi" w:hAnsi="Times New Roman"/>
          <w:i/>
          <w:iCs/>
          <w:sz w:val="24"/>
          <w:szCs w:val="24"/>
          <w:lang w:val="ro-RO"/>
          <w14:ligatures w14:val="standardContextual"/>
        </w:rPr>
        <w:t xml:space="preserve">Începând cu data de 1 ianuarie 2024, cuantumul sporurilor, </w:t>
      </w:r>
      <w:proofErr w:type="spellStart"/>
      <w:r w:rsidR="00C905C5" w:rsidRPr="0095001D">
        <w:rPr>
          <w:rFonts w:ascii="Times New Roman" w:eastAsiaTheme="minorHAnsi" w:hAnsi="Times New Roman"/>
          <w:i/>
          <w:iCs/>
          <w:sz w:val="24"/>
          <w:szCs w:val="24"/>
          <w:lang w:val="ro-RO"/>
          <w14:ligatures w14:val="standardContextual"/>
        </w:rPr>
        <w:t>indemnizaţiilor</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compensaţiilor</w:t>
      </w:r>
      <w:proofErr w:type="spellEnd"/>
      <w:r w:rsidR="00C905C5" w:rsidRPr="0095001D">
        <w:rPr>
          <w:rFonts w:ascii="Times New Roman" w:eastAsiaTheme="minorHAnsi" w:hAnsi="Times New Roman"/>
          <w:i/>
          <w:iCs/>
          <w:sz w:val="24"/>
          <w:szCs w:val="24"/>
          <w:lang w:val="ro-RO"/>
          <w14:ligatures w14:val="standardContextual"/>
        </w:rPr>
        <w:t xml:space="preserve">, primelor </w:t>
      </w:r>
      <w:proofErr w:type="spellStart"/>
      <w:r w:rsidR="00C905C5" w:rsidRPr="0095001D">
        <w:rPr>
          <w:rFonts w:ascii="Times New Roman" w:eastAsiaTheme="minorHAnsi" w:hAnsi="Times New Roman"/>
          <w:i/>
          <w:iCs/>
          <w:sz w:val="24"/>
          <w:szCs w:val="24"/>
          <w:lang w:val="ro-RO"/>
          <w14:ligatures w14:val="standardContextual"/>
        </w:rPr>
        <w:t>şi</w:t>
      </w:r>
      <w:proofErr w:type="spellEnd"/>
      <w:r w:rsidR="00C905C5" w:rsidRPr="0095001D">
        <w:rPr>
          <w:rFonts w:ascii="Times New Roman" w:eastAsiaTheme="minorHAnsi" w:hAnsi="Times New Roman"/>
          <w:i/>
          <w:iCs/>
          <w:sz w:val="24"/>
          <w:szCs w:val="24"/>
          <w:lang w:val="ro-RO"/>
          <w14:ligatures w14:val="standardContextual"/>
        </w:rPr>
        <w:t xml:space="preserve"> al celorlalte elemente ale sistemului de salarizare care fac parte, potrivit legii, din salariul brut lunar, solda lunară de care beneficiază personalul plătit din fonduri publice se </w:t>
      </w:r>
      <w:proofErr w:type="spellStart"/>
      <w:r w:rsidR="00C905C5" w:rsidRPr="0095001D">
        <w:rPr>
          <w:rFonts w:ascii="Times New Roman" w:eastAsiaTheme="minorHAnsi" w:hAnsi="Times New Roman"/>
          <w:i/>
          <w:iCs/>
          <w:sz w:val="24"/>
          <w:szCs w:val="24"/>
          <w:lang w:val="ro-RO"/>
          <w14:ligatures w14:val="standardContextual"/>
        </w:rPr>
        <w:t>menţine</w:t>
      </w:r>
      <w:proofErr w:type="spellEnd"/>
      <w:r w:rsidR="00C905C5" w:rsidRPr="0095001D">
        <w:rPr>
          <w:rFonts w:ascii="Times New Roman" w:eastAsiaTheme="minorHAnsi" w:hAnsi="Times New Roman"/>
          <w:i/>
          <w:iCs/>
          <w:sz w:val="24"/>
          <w:szCs w:val="24"/>
          <w:lang w:val="ro-RO"/>
          <w14:ligatures w14:val="standardContextual"/>
        </w:rPr>
        <w:t xml:space="preserve"> cel mult la nivelul cuantumului acordat pentru luna decembrie 2023, în măsura în care personalul ocupă </w:t>
      </w:r>
      <w:proofErr w:type="spellStart"/>
      <w:r w:rsidR="00C905C5" w:rsidRPr="0095001D">
        <w:rPr>
          <w:rFonts w:ascii="Times New Roman" w:eastAsiaTheme="minorHAnsi" w:hAnsi="Times New Roman"/>
          <w:i/>
          <w:iCs/>
          <w:sz w:val="24"/>
          <w:szCs w:val="24"/>
          <w:lang w:val="ro-RO"/>
          <w14:ligatures w14:val="standardContextual"/>
        </w:rPr>
        <w:t>aceeaşi</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funcţie</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şi</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îşi</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desfăşoară</w:t>
      </w:r>
      <w:proofErr w:type="spellEnd"/>
      <w:r w:rsidR="00C905C5" w:rsidRPr="0095001D">
        <w:rPr>
          <w:rFonts w:ascii="Times New Roman" w:eastAsiaTheme="minorHAnsi" w:hAnsi="Times New Roman"/>
          <w:i/>
          <w:iCs/>
          <w:sz w:val="24"/>
          <w:szCs w:val="24"/>
          <w:lang w:val="ro-RO"/>
          <w14:ligatures w14:val="standardContextual"/>
        </w:rPr>
        <w:t xml:space="preserve"> activitatea în </w:t>
      </w:r>
      <w:proofErr w:type="spellStart"/>
      <w:r w:rsidR="00C905C5" w:rsidRPr="0095001D">
        <w:rPr>
          <w:rFonts w:ascii="Times New Roman" w:eastAsiaTheme="minorHAnsi" w:hAnsi="Times New Roman"/>
          <w:i/>
          <w:iCs/>
          <w:sz w:val="24"/>
          <w:szCs w:val="24"/>
          <w:lang w:val="ro-RO"/>
          <w14:ligatures w14:val="standardContextual"/>
        </w:rPr>
        <w:t>aceleaşi</w:t>
      </w:r>
      <w:proofErr w:type="spellEnd"/>
      <w:r w:rsidR="00C905C5" w:rsidRPr="0095001D">
        <w:rPr>
          <w:rFonts w:ascii="Times New Roman" w:eastAsiaTheme="minorHAnsi" w:hAnsi="Times New Roman"/>
          <w:i/>
          <w:iCs/>
          <w:sz w:val="24"/>
          <w:szCs w:val="24"/>
          <w:lang w:val="ro-RO"/>
          <w14:ligatures w14:val="standardContextual"/>
        </w:rPr>
        <w:t xml:space="preserve"> </w:t>
      </w:r>
      <w:proofErr w:type="spellStart"/>
      <w:r w:rsidR="00C905C5" w:rsidRPr="0095001D">
        <w:rPr>
          <w:rFonts w:ascii="Times New Roman" w:eastAsiaTheme="minorHAnsi" w:hAnsi="Times New Roman"/>
          <w:i/>
          <w:iCs/>
          <w:sz w:val="24"/>
          <w:szCs w:val="24"/>
          <w:lang w:val="ro-RO"/>
          <w14:ligatures w14:val="standardContextual"/>
        </w:rPr>
        <w:t>condiţii</w:t>
      </w:r>
      <w:bookmarkEnd w:id="4"/>
      <w:proofErr w:type="spellEnd"/>
      <w:r w:rsidR="00C905C5" w:rsidRPr="0095001D">
        <w:rPr>
          <w:rFonts w:ascii="Times New Roman" w:eastAsiaTheme="minorHAnsi" w:hAnsi="Times New Roman"/>
          <w:i/>
          <w:iCs/>
          <w:sz w:val="24"/>
          <w:szCs w:val="24"/>
          <w:lang w:val="ro-RO"/>
          <w14:ligatures w14:val="standardContextual"/>
        </w:rPr>
        <w:t>.”</w:t>
      </w:r>
    </w:p>
    <w:p w14:paraId="475427FD" w14:textId="4C2097D5" w:rsidR="00A557FC" w:rsidRPr="00A557FC" w:rsidRDefault="00A557FC" w:rsidP="00FC7994">
      <w:pPr>
        <w:autoSpaceDE w:val="0"/>
        <w:autoSpaceDN w:val="0"/>
        <w:adjustRightInd w:val="0"/>
        <w:spacing w:after="120" w:line="240" w:lineRule="auto"/>
        <w:ind w:firstLine="720"/>
        <w:jc w:val="both"/>
        <w:rPr>
          <w:rFonts w:ascii="Times New Roman" w:eastAsiaTheme="minorHAnsi" w:hAnsi="Times New Roman"/>
          <w:i/>
          <w:iCs/>
          <w:sz w:val="24"/>
          <w:szCs w:val="24"/>
          <w:lang w:val="ro-RO"/>
          <w14:ligatures w14:val="standardContextual"/>
        </w:rPr>
      </w:pPr>
      <w:r w:rsidRPr="00A557FC">
        <w:rPr>
          <w:rFonts w:ascii="Times New Roman" w:eastAsiaTheme="minorHAnsi" w:hAnsi="Times New Roman"/>
          <w:sz w:val="24"/>
          <w:szCs w:val="24"/>
          <w:lang w:val="ro-RO"/>
          <w14:ligatures w14:val="standardContextual"/>
        </w:rPr>
        <w:t xml:space="preserve">Potrivit </w:t>
      </w:r>
      <w:r w:rsidRPr="00A557FC">
        <w:rPr>
          <w:rFonts w:ascii="Times New Roman" w:eastAsiaTheme="minorHAnsi" w:hAnsi="Times New Roman"/>
          <w:b/>
          <w:bCs/>
          <w:sz w:val="24"/>
          <w:szCs w:val="24"/>
          <w:lang w:val="ro-RO"/>
          <w14:ligatures w14:val="standardContextual"/>
        </w:rPr>
        <w:t xml:space="preserve">O.U.G. nr. 127/28 decembrie 2023 pentru modificarea </w:t>
      </w:r>
      <w:proofErr w:type="spellStart"/>
      <w:r w:rsidRPr="00A557FC">
        <w:rPr>
          <w:rFonts w:ascii="Times New Roman" w:eastAsiaTheme="minorHAnsi" w:hAnsi="Times New Roman"/>
          <w:b/>
          <w:bCs/>
          <w:sz w:val="24"/>
          <w:szCs w:val="24"/>
          <w:lang w:val="ro-RO"/>
          <w14:ligatures w14:val="standardContextual"/>
        </w:rPr>
        <w:t>şi</w:t>
      </w:r>
      <w:proofErr w:type="spellEnd"/>
      <w:r w:rsidRPr="00A557FC">
        <w:rPr>
          <w:rFonts w:ascii="Times New Roman" w:eastAsiaTheme="minorHAnsi" w:hAnsi="Times New Roman"/>
          <w:b/>
          <w:bCs/>
          <w:sz w:val="24"/>
          <w:szCs w:val="24"/>
          <w:lang w:val="ro-RO"/>
          <w14:ligatures w14:val="standardContextual"/>
        </w:rPr>
        <w:t xml:space="preserve"> completarea unor acte normative, prorogarea unor termene, precum </w:t>
      </w:r>
      <w:proofErr w:type="spellStart"/>
      <w:r w:rsidRPr="00A557FC">
        <w:rPr>
          <w:rFonts w:ascii="Times New Roman" w:eastAsiaTheme="minorHAnsi" w:hAnsi="Times New Roman"/>
          <w:b/>
          <w:bCs/>
          <w:sz w:val="24"/>
          <w:szCs w:val="24"/>
          <w:lang w:val="ro-RO"/>
          <w14:ligatures w14:val="standardContextual"/>
        </w:rPr>
        <w:t>şi</w:t>
      </w:r>
      <w:proofErr w:type="spellEnd"/>
      <w:r w:rsidRPr="00A557FC">
        <w:rPr>
          <w:rFonts w:ascii="Times New Roman" w:eastAsiaTheme="minorHAnsi" w:hAnsi="Times New Roman"/>
          <w:b/>
          <w:bCs/>
          <w:sz w:val="24"/>
          <w:szCs w:val="24"/>
          <w:lang w:val="ro-RO"/>
          <w14:ligatures w14:val="standardContextual"/>
        </w:rPr>
        <w:t xml:space="preserve"> unele măsuri bugetare,</w:t>
      </w:r>
      <w:r w:rsidRPr="00A557FC">
        <w:rPr>
          <w:rFonts w:ascii="Times New Roman" w:eastAsiaTheme="minorHAnsi" w:hAnsi="Times New Roman"/>
          <w:sz w:val="24"/>
          <w:szCs w:val="24"/>
          <w:lang w:val="ro-RO"/>
          <w14:ligatures w14:val="standardContextual"/>
        </w:rPr>
        <w:t xml:space="preserve"> </w:t>
      </w:r>
      <w:r w:rsidRPr="00A557FC">
        <w:rPr>
          <w:rFonts w:ascii="Times New Roman" w:eastAsiaTheme="minorHAnsi" w:hAnsi="Times New Roman"/>
          <w:b/>
          <w:bCs/>
          <w:sz w:val="24"/>
          <w:szCs w:val="24"/>
          <w:lang w:val="ro-RO"/>
          <w14:ligatures w14:val="standardContextual"/>
        </w:rPr>
        <w:t>ART. I</w:t>
      </w:r>
      <w:r w:rsidRPr="00A557FC">
        <w:rPr>
          <w:rFonts w:ascii="Times New Roman" w:eastAsiaTheme="minorHAnsi" w:hAnsi="Times New Roman"/>
          <w:sz w:val="24"/>
          <w:szCs w:val="24"/>
          <w:lang w:val="ro-RO"/>
          <w14:ligatures w14:val="standardContextual"/>
        </w:rPr>
        <w:t xml:space="preserve"> </w:t>
      </w:r>
      <w:proofErr w:type="spellStart"/>
      <w:r w:rsidRPr="00A557FC">
        <w:rPr>
          <w:rFonts w:ascii="Times New Roman" w:eastAsiaTheme="minorHAnsi" w:hAnsi="Times New Roman"/>
          <w:sz w:val="24"/>
          <w:szCs w:val="24"/>
          <w:lang w:val="ro-RO"/>
          <w14:ligatures w14:val="standardContextual"/>
        </w:rPr>
        <w:t>Ordonanţa</w:t>
      </w:r>
      <w:proofErr w:type="spellEnd"/>
      <w:r w:rsidRPr="00A557FC">
        <w:rPr>
          <w:rFonts w:ascii="Times New Roman" w:eastAsiaTheme="minorHAnsi" w:hAnsi="Times New Roman"/>
          <w:sz w:val="24"/>
          <w:szCs w:val="24"/>
          <w:lang w:val="ro-RO"/>
          <w14:ligatures w14:val="standardContextual"/>
        </w:rPr>
        <w:t xml:space="preserve"> de </w:t>
      </w:r>
      <w:proofErr w:type="spellStart"/>
      <w:r w:rsidRPr="00A557FC">
        <w:rPr>
          <w:rFonts w:ascii="Times New Roman" w:eastAsiaTheme="minorHAnsi" w:hAnsi="Times New Roman"/>
          <w:sz w:val="24"/>
          <w:szCs w:val="24"/>
          <w:lang w:val="ro-RO"/>
          <w14:ligatures w14:val="standardContextual"/>
        </w:rPr>
        <w:t>urgenţă</w:t>
      </w:r>
      <w:proofErr w:type="spellEnd"/>
      <w:r w:rsidRPr="00A557FC">
        <w:rPr>
          <w:rFonts w:ascii="Times New Roman" w:eastAsiaTheme="minorHAnsi" w:hAnsi="Times New Roman"/>
          <w:sz w:val="24"/>
          <w:szCs w:val="24"/>
          <w:lang w:val="ro-RO"/>
          <w14:ligatures w14:val="standardContextual"/>
        </w:rPr>
        <w:t xml:space="preserve"> a Guvernului nr. 115/2023 privind unele măsuri fiscal-bugetare în domeniul cheltuielilor publice, pentru consolidare fiscală, combaterea evaziunii fiscale, pentru modificarea </w:t>
      </w:r>
      <w:proofErr w:type="spellStart"/>
      <w:r w:rsidRPr="00A557FC">
        <w:rPr>
          <w:rFonts w:ascii="Times New Roman" w:eastAsiaTheme="minorHAnsi" w:hAnsi="Times New Roman"/>
          <w:sz w:val="24"/>
          <w:szCs w:val="24"/>
          <w:lang w:val="ro-RO"/>
          <w14:ligatures w14:val="standardContextual"/>
        </w:rPr>
        <w:t>şi</w:t>
      </w:r>
      <w:proofErr w:type="spellEnd"/>
      <w:r w:rsidRPr="00A557FC">
        <w:rPr>
          <w:rFonts w:ascii="Times New Roman" w:eastAsiaTheme="minorHAnsi" w:hAnsi="Times New Roman"/>
          <w:sz w:val="24"/>
          <w:szCs w:val="24"/>
          <w:lang w:val="ro-RO"/>
          <w14:ligatures w14:val="standardContextual"/>
        </w:rPr>
        <w:t xml:space="preserve"> completarea unor acte normative, precum </w:t>
      </w:r>
      <w:proofErr w:type="spellStart"/>
      <w:r w:rsidRPr="00A557FC">
        <w:rPr>
          <w:rFonts w:ascii="Times New Roman" w:eastAsiaTheme="minorHAnsi" w:hAnsi="Times New Roman"/>
          <w:sz w:val="24"/>
          <w:szCs w:val="24"/>
          <w:lang w:val="ro-RO"/>
          <w14:ligatures w14:val="standardContextual"/>
        </w:rPr>
        <w:t>şi</w:t>
      </w:r>
      <w:proofErr w:type="spellEnd"/>
      <w:r w:rsidRPr="00A557FC">
        <w:rPr>
          <w:rFonts w:ascii="Times New Roman" w:eastAsiaTheme="minorHAnsi" w:hAnsi="Times New Roman"/>
          <w:sz w:val="24"/>
          <w:szCs w:val="24"/>
          <w:lang w:val="ro-RO"/>
          <w14:ligatures w14:val="standardContextual"/>
        </w:rPr>
        <w:t xml:space="preserve"> pentru prorogarea unor termene, publicată în Monitorul Oficial al României, Partea I, nr. 1139 din 15 decembrie 2023, se modifică </w:t>
      </w:r>
      <w:proofErr w:type="spellStart"/>
      <w:r w:rsidRPr="00A557FC">
        <w:rPr>
          <w:rFonts w:ascii="Times New Roman" w:eastAsiaTheme="minorHAnsi" w:hAnsi="Times New Roman"/>
          <w:sz w:val="24"/>
          <w:szCs w:val="24"/>
          <w:lang w:val="ro-RO"/>
          <w14:ligatures w14:val="standardContextual"/>
        </w:rPr>
        <w:t>şi</w:t>
      </w:r>
      <w:proofErr w:type="spellEnd"/>
      <w:r w:rsidRPr="00A557FC">
        <w:rPr>
          <w:rFonts w:ascii="Times New Roman" w:eastAsiaTheme="minorHAnsi" w:hAnsi="Times New Roman"/>
          <w:sz w:val="24"/>
          <w:szCs w:val="24"/>
          <w:lang w:val="ro-RO"/>
          <w14:ligatures w14:val="standardContextual"/>
        </w:rPr>
        <w:t xml:space="preserve"> se completează după cum urmează: </w:t>
      </w:r>
      <w:r w:rsidRPr="00A557FC">
        <w:rPr>
          <w:rFonts w:ascii="Times New Roman" w:eastAsiaTheme="minorHAnsi" w:hAnsi="Times New Roman"/>
          <w:b/>
          <w:bCs/>
          <w:sz w:val="24"/>
          <w:szCs w:val="24"/>
          <w:lang w:val="ro-RO"/>
          <w14:ligatures w14:val="standardContextual"/>
        </w:rPr>
        <w:t xml:space="preserve">La articolul I, după alineatul (5) se introduc două noi alineate, alin. (6) </w:t>
      </w:r>
      <w:proofErr w:type="spellStart"/>
      <w:r w:rsidRPr="00A557FC">
        <w:rPr>
          <w:rFonts w:ascii="Times New Roman" w:eastAsiaTheme="minorHAnsi" w:hAnsi="Times New Roman"/>
          <w:b/>
          <w:bCs/>
          <w:sz w:val="24"/>
          <w:szCs w:val="24"/>
          <w:lang w:val="ro-RO"/>
          <w14:ligatures w14:val="standardContextual"/>
        </w:rPr>
        <w:t>şi</w:t>
      </w:r>
      <w:proofErr w:type="spellEnd"/>
      <w:r w:rsidRPr="00A557FC">
        <w:rPr>
          <w:rFonts w:ascii="Times New Roman" w:eastAsiaTheme="minorHAnsi" w:hAnsi="Times New Roman"/>
          <w:b/>
          <w:bCs/>
          <w:sz w:val="24"/>
          <w:szCs w:val="24"/>
          <w:lang w:val="ro-RO"/>
          <w14:ligatures w14:val="standardContextual"/>
        </w:rPr>
        <w:t xml:space="preserve"> (7), cu următorul cuprins:</w:t>
      </w:r>
      <w:r w:rsidRPr="00A557FC">
        <w:rPr>
          <w:rFonts w:ascii="Times New Roman" w:eastAsiaTheme="minorHAnsi" w:hAnsi="Times New Roman"/>
          <w:sz w:val="24"/>
          <w:szCs w:val="24"/>
          <w:lang w:val="ro-RO"/>
          <w14:ligatures w14:val="standardContextual"/>
        </w:rPr>
        <w:t xml:space="preserve"> </w:t>
      </w:r>
      <w:r w:rsidRPr="00A557FC">
        <w:rPr>
          <w:rFonts w:ascii="Times New Roman" w:eastAsiaTheme="minorHAnsi" w:hAnsi="Times New Roman"/>
          <w:i/>
          <w:iCs/>
          <w:sz w:val="24"/>
          <w:szCs w:val="24"/>
          <w:lang w:val="ro-RO"/>
          <w14:ligatures w14:val="standardContextual"/>
        </w:rPr>
        <w:t xml:space="preserve">”(6) Prin derogare de la prevederile art. 13 alin. (1), din Legea-cadru nr. </w:t>
      </w:r>
      <w:r w:rsidRPr="00A557FC">
        <w:rPr>
          <w:rFonts w:ascii="Times New Roman" w:eastAsiaTheme="minorHAnsi" w:hAnsi="Times New Roman"/>
          <w:i/>
          <w:iCs/>
          <w:sz w:val="24"/>
          <w:szCs w:val="24"/>
          <w:lang w:val="ro-RO"/>
          <w14:ligatures w14:val="standardContextual"/>
        </w:rPr>
        <w:lastRenderedPageBreak/>
        <w:t xml:space="preserve">153/2017,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în anul 2024, începând cu data de 1 ianuarie, </w:t>
      </w:r>
      <w:proofErr w:type="spellStart"/>
      <w:r w:rsidRPr="00A557FC">
        <w:rPr>
          <w:rFonts w:ascii="Times New Roman" w:eastAsiaTheme="minorHAnsi" w:hAnsi="Times New Roman"/>
          <w:i/>
          <w:iCs/>
          <w:sz w:val="24"/>
          <w:szCs w:val="24"/>
          <w:lang w:val="ro-RO"/>
          <w14:ligatures w14:val="standardContextual"/>
        </w:rPr>
        <w:t>indemnizaţiile</w:t>
      </w:r>
      <w:proofErr w:type="spellEnd"/>
      <w:r w:rsidRPr="00A557FC">
        <w:rPr>
          <w:rFonts w:ascii="Times New Roman" w:eastAsiaTheme="minorHAnsi" w:hAnsi="Times New Roman"/>
          <w:i/>
          <w:iCs/>
          <w:sz w:val="24"/>
          <w:szCs w:val="24"/>
          <w:lang w:val="ro-RO"/>
          <w14:ligatures w14:val="standardContextual"/>
        </w:rPr>
        <w:t xml:space="preserve"> lunare pentru </w:t>
      </w:r>
      <w:proofErr w:type="spellStart"/>
      <w:r w:rsidRPr="00A557FC">
        <w:rPr>
          <w:rFonts w:ascii="Times New Roman" w:eastAsiaTheme="minorHAnsi" w:hAnsi="Times New Roman"/>
          <w:i/>
          <w:iCs/>
          <w:sz w:val="24"/>
          <w:szCs w:val="24"/>
          <w:lang w:val="ro-RO"/>
          <w14:ligatures w14:val="standardContextual"/>
        </w:rPr>
        <w:t>funcţiile</w:t>
      </w:r>
      <w:proofErr w:type="spellEnd"/>
      <w:r w:rsidRPr="00A557FC">
        <w:rPr>
          <w:rFonts w:ascii="Times New Roman" w:eastAsiaTheme="minorHAnsi" w:hAnsi="Times New Roman"/>
          <w:i/>
          <w:iCs/>
          <w:sz w:val="24"/>
          <w:szCs w:val="24"/>
          <w:lang w:val="ro-RO"/>
          <w14:ligatures w14:val="standardContextual"/>
        </w:rPr>
        <w:t xml:space="preserve"> de demnitate publică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funcţiile</w:t>
      </w:r>
      <w:proofErr w:type="spellEnd"/>
      <w:r w:rsidRPr="00A557FC">
        <w:rPr>
          <w:rFonts w:ascii="Times New Roman" w:eastAsiaTheme="minorHAnsi" w:hAnsi="Times New Roman"/>
          <w:i/>
          <w:iCs/>
          <w:sz w:val="24"/>
          <w:szCs w:val="24"/>
          <w:lang w:val="ro-RO"/>
          <w14:ligatures w14:val="standardContextual"/>
        </w:rPr>
        <w:t xml:space="preserve"> asimilate acestora, prevăzute în anexa nr. IX la această lege, altele decât cele prevăzute la alin. (2), se </w:t>
      </w:r>
      <w:proofErr w:type="spellStart"/>
      <w:r w:rsidRPr="00A557FC">
        <w:rPr>
          <w:rFonts w:ascii="Times New Roman" w:eastAsiaTheme="minorHAnsi" w:hAnsi="Times New Roman"/>
          <w:i/>
          <w:iCs/>
          <w:sz w:val="24"/>
          <w:szCs w:val="24"/>
          <w:lang w:val="ro-RO"/>
          <w14:ligatures w14:val="standardContextual"/>
        </w:rPr>
        <w:t>menţin</w:t>
      </w:r>
      <w:proofErr w:type="spellEnd"/>
      <w:r w:rsidRPr="00A557FC">
        <w:rPr>
          <w:rFonts w:ascii="Times New Roman" w:eastAsiaTheme="minorHAnsi" w:hAnsi="Times New Roman"/>
          <w:i/>
          <w:iCs/>
          <w:sz w:val="24"/>
          <w:szCs w:val="24"/>
          <w:lang w:val="ro-RO"/>
          <w14:ligatures w14:val="standardContextual"/>
        </w:rPr>
        <w:t xml:space="preserve"> la nivelul aferent lunii decembrie 2023. (7) Prin </w:t>
      </w:r>
      <w:proofErr w:type="spellStart"/>
      <w:r w:rsidRPr="00A557FC">
        <w:rPr>
          <w:rFonts w:ascii="Times New Roman" w:eastAsiaTheme="minorHAnsi" w:hAnsi="Times New Roman"/>
          <w:i/>
          <w:iCs/>
          <w:sz w:val="24"/>
          <w:szCs w:val="24"/>
          <w:lang w:val="ro-RO"/>
          <w14:ligatures w14:val="standardContextual"/>
        </w:rPr>
        <w:t>excepţie</w:t>
      </w:r>
      <w:proofErr w:type="spellEnd"/>
      <w:r w:rsidRPr="00A557FC">
        <w:rPr>
          <w:rFonts w:ascii="Times New Roman" w:eastAsiaTheme="minorHAnsi" w:hAnsi="Times New Roman"/>
          <w:i/>
          <w:iCs/>
          <w:sz w:val="24"/>
          <w:szCs w:val="24"/>
          <w:lang w:val="ro-RO"/>
          <w14:ligatures w14:val="standardContextual"/>
        </w:rPr>
        <w:t xml:space="preserve"> de la prevederile alin. (1), pentru personalul care a beneficiat de majorarea salariilor de bază prin aplicarea </w:t>
      </w:r>
      <w:proofErr w:type="spellStart"/>
      <w:r w:rsidRPr="00A557FC">
        <w:rPr>
          <w:rFonts w:ascii="Times New Roman" w:eastAsiaTheme="minorHAnsi" w:hAnsi="Times New Roman"/>
          <w:i/>
          <w:iCs/>
          <w:sz w:val="24"/>
          <w:szCs w:val="24"/>
          <w:lang w:val="ro-RO"/>
          <w14:ligatures w14:val="standardContextual"/>
        </w:rPr>
        <w:t>Ordonanţei</w:t>
      </w:r>
      <w:proofErr w:type="spellEnd"/>
      <w:r w:rsidRPr="00A557FC">
        <w:rPr>
          <w:rFonts w:ascii="Times New Roman" w:eastAsiaTheme="minorHAnsi" w:hAnsi="Times New Roman"/>
          <w:i/>
          <w:iCs/>
          <w:sz w:val="24"/>
          <w:szCs w:val="24"/>
          <w:lang w:val="ro-RO"/>
          <w14:ligatures w14:val="standardContextual"/>
        </w:rPr>
        <w:t xml:space="preserve"> de </w:t>
      </w:r>
      <w:proofErr w:type="spellStart"/>
      <w:r w:rsidRPr="00A557FC">
        <w:rPr>
          <w:rFonts w:ascii="Times New Roman" w:eastAsiaTheme="minorHAnsi" w:hAnsi="Times New Roman"/>
          <w:i/>
          <w:iCs/>
          <w:sz w:val="24"/>
          <w:szCs w:val="24"/>
          <w:lang w:val="ro-RO"/>
          <w14:ligatures w14:val="standardContextual"/>
        </w:rPr>
        <w:t>urgenţă</w:t>
      </w:r>
      <w:proofErr w:type="spellEnd"/>
      <w:r w:rsidRPr="00A557FC">
        <w:rPr>
          <w:rFonts w:ascii="Times New Roman" w:eastAsiaTheme="minorHAnsi" w:hAnsi="Times New Roman"/>
          <w:i/>
          <w:iCs/>
          <w:sz w:val="24"/>
          <w:szCs w:val="24"/>
          <w:lang w:val="ro-RO"/>
          <w14:ligatures w14:val="standardContextual"/>
        </w:rPr>
        <w:t xml:space="preserve"> a Guvernului nr. 81/2023 privind consolidarea </w:t>
      </w:r>
      <w:proofErr w:type="spellStart"/>
      <w:r w:rsidRPr="00A557FC">
        <w:rPr>
          <w:rFonts w:ascii="Times New Roman" w:eastAsiaTheme="minorHAnsi" w:hAnsi="Times New Roman"/>
          <w:i/>
          <w:iCs/>
          <w:sz w:val="24"/>
          <w:szCs w:val="24"/>
          <w:lang w:val="ro-RO"/>
          <w14:ligatures w14:val="standardContextual"/>
        </w:rPr>
        <w:t>capacităţii</w:t>
      </w:r>
      <w:proofErr w:type="spellEnd"/>
      <w:r w:rsidRPr="00A557FC">
        <w:rPr>
          <w:rFonts w:ascii="Times New Roman" w:eastAsiaTheme="minorHAnsi" w:hAnsi="Times New Roman"/>
          <w:i/>
          <w:iCs/>
          <w:sz w:val="24"/>
          <w:szCs w:val="24"/>
          <w:lang w:val="ro-RO"/>
          <w14:ligatures w14:val="standardContextual"/>
        </w:rPr>
        <w:t xml:space="preserve"> </w:t>
      </w:r>
      <w:proofErr w:type="spellStart"/>
      <w:r w:rsidRPr="00A557FC">
        <w:rPr>
          <w:rFonts w:ascii="Times New Roman" w:eastAsiaTheme="minorHAnsi" w:hAnsi="Times New Roman"/>
          <w:i/>
          <w:iCs/>
          <w:sz w:val="24"/>
          <w:szCs w:val="24"/>
          <w:lang w:val="ro-RO"/>
          <w14:ligatures w14:val="standardContextual"/>
        </w:rPr>
        <w:t>instituţionale</w:t>
      </w:r>
      <w:proofErr w:type="spellEnd"/>
      <w:r w:rsidRPr="00A557FC">
        <w:rPr>
          <w:rFonts w:ascii="Times New Roman" w:eastAsiaTheme="minorHAnsi" w:hAnsi="Times New Roman"/>
          <w:i/>
          <w:iCs/>
          <w:sz w:val="24"/>
          <w:szCs w:val="24"/>
          <w:lang w:val="ro-RO"/>
          <w14:ligatures w14:val="standardContextual"/>
        </w:rPr>
        <w:t xml:space="preserve"> a Ministerului </w:t>
      </w:r>
      <w:proofErr w:type="spellStart"/>
      <w:r w:rsidRPr="00A557FC">
        <w:rPr>
          <w:rFonts w:ascii="Times New Roman" w:eastAsiaTheme="minorHAnsi" w:hAnsi="Times New Roman"/>
          <w:i/>
          <w:iCs/>
          <w:sz w:val="24"/>
          <w:szCs w:val="24"/>
          <w:lang w:val="ro-RO"/>
          <w14:ligatures w14:val="standardContextual"/>
        </w:rPr>
        <w:t>Finanţelor</w:t>
      </w:r>
      <w:proofErr w:type="spellEnd"/>
      <w:r w:rsidRPr="00A557FC">
        <w:rPr>
          <w:rFonts w:ascii="Times New Roman" w:eastAsiaTheme="minorHAnsi" w:hAnsi="Times New Roman"/>
          <w:i/>
          <w:iCs/>
          <w:sz w:val="24"/>
          <w:szCs w:val="24"/>
          <w:lang w:val="ro-RO"/>
          <w14:ligatures w14:val="standardContextual"/>
        </w:rPr>
        <w:t xml:space="preserve">, exercitarea controlului financiar de specialitate al statului, pentru unele reglementări specifice,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pentru modificarea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completarea unor acte normative, cu modificările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completările ulterioare, respectiv aplicarea Legii nr. 371/2023 privind aprobarea </w:t>
      </w:r>
      <w:proofErr w:type="spellStart"/>
      <w:r w:rsidRPr="00A557FC">
        <w:rPr>
          <w:rFonts w:ascii="Times New Roman" w:eastAsiaTheme="minorHAnsi" w:hAnsi="Times New Roman"/>
          <w:i/>
          <w:iCs/>
          <w:sz w:val="24"/>
          <w:szCs w:val="24"/>
          <w:lang w:val="ro-RO"/>
          <w14:ligatures w14:val="standardContextual"/>
        </w:rPr>
        <w:t>Ordonanţei</w:t>
      </w:r>
      <w:proofErr w:type="spellEnd"/>
      <w:r w:rsidRPr="00A557FC">
        <w:rPr>
          <w:rFonts w:ascii="Times New Roman" w:eastAsiaTheme="minorHAnsi" w:hAnsi="Times New Roman"/>
          <w:i/>
          <w:iCs/>
          <w:sz w:val="24"/>
          <w:szCs w:val="24"/>
          <w:lang w:val="ro-RO"/>
          <w14:ligatures w14:val="standardContextual"/>
        </w:rPr>
        <w:t xml:space="preserve"> Guvernului nr. 21/2023 pentru modificarea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completarea Legii nr. 95/2006 privind reforma în domeniul </w:t>
      </w:r>
      <w:proofErr w:type="spellStart"/>
      <w:r w:rsidRPr="00A557FC">
        <w:rPr>
          <w:rFonts w:ascii="Times New Roman" w:eastAsiaTheme="minorHAnsi" w:hAnsi="Times New Roman"/>
          <w:i/>
          <w:iCs/>
          <w:sz w:val="24"/>
          <w:szCs w:val="24"/>
          <w:lang w:val="ro-RO"/>
          <w14:ligatures w14:val="standardContextual"/>
        </w:rPr>
        <w:t>sănătăţii</w:t>
      </w:r>
      <w:proofErr w:type="spellEnd"/>
      <w:r w:rsidRPr="00A557FC">
        <w:rPr>
          <w:rFonts w:ascii="Times New Roman" w:eastAsiaTheme="minorHAnsi" w:hAnsi="Times New Roman"/>
          <w:i/>
          <w:iCs/>
          <w:sz w:val="24"/>
          <w:szCs w:val="24"/>
          <w:lang w:val="ro-RO"/>
          <w14:ligatures w14:val="standardContextual"/>
        </w:rPr>
        <w:t xml:space="preserv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pentru modificarea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completarea unor acte normative cu impact în domeniul </w:t>
      </w:r>
      <w:proofErr w:type="spellStart"/>
      <w:r w:rsidRPr="00A557FC">
        <w:rPr>
          <w:rFonts w:ascii="Times New Roman" w:eastAsiaTheme="minorHAnsi" w:hAnsi="Times New Roman"/>
          <w:i/>
          <w:iCs/>
          <w:sz w:val="24"/>
          <w:szCs w:val="24"/>
          <w:lang w:val="ro-RO"/>
          <w14:ligatures w14:val="standardContextual"/>
        </w:rPr>
        <w:t>sănătăţii</w:t>
      </w:r>
      <w:proofErr w:type="spellEnd"/>
      <w:r w:rsidRPr="00A557FC">
        <w:rPr>
          <w:rFonts w:ascii="Times New Roman" w:eastAsiaTheme="minorHAnsi" w:hAnsi="Times New Roman"/>
          <w:i/>
          <w:iCs/>
          <w:sz w:val="24"/>
          <w:szCs w:val="24"/>
          <w:lang w:val="ro-RO"/>
          <w14:ligatures w14:val="standardContextual"/>
        </w:rPr>
        <w:t xml:space="preserve">, precum </w:t>
      </w:r>
      <w:proofErr w:type="spellStart"/>
      <w:r w:rsidRPr="00A557FC">
        <w:rPr>
          <w:rFonts w:ascii="Times New Roman" w:eastAsiaTheme="minorHAnsi" w:hAnsi="Times New Roman"/>
          <w:i/>
          <w:iCs/>
          <w:sz w:val="24"/>
          <w:szCs w:val="24"/>
          <w:lang w:val="ro-RO"/>
          <w14:ligatures w14:val="standardContextual"/>
        </w:rPr>
        <w:t>şi</w:t>
      </w:r>
      <w:proofErr w:type="spellEnd"/>
      <w:r w:rsidRPr="00A557FC">
        <w:rPr>
          <w:rFonts w:ascii="Times New Roman" w:eastAsiaTheme="minorHAnsi" w:hAnsi="Times New Roman"/>
          <w:i/>
          <w:iCs/>
          <w:sz w:val="24"/>
          <w:szCs w:val="24"/>
          <w:lang w:val="ro-RO"/>
          <w14:ligatures w14:val="standardContextual"/>
        </w:rPr>
        <w:t xml:space="preserve"> pentru personalul din sistemul de </w:t>
      </w:r>
      <w:proofErr w:type="spellStart"/>
      <w:r w:rsidRPr="00A557FC">
        <w:rPr>
          <w:rFonts w:ascii="Times New Roman" w:eastAsiaTheme="minorHAnsi" w:hAnsi="Times New Roman"/>
          <w:i/>
          <w:iCs/>
          <w:sz w:val="24"/>
          <w:szCs w:val="24"/>
          <w:lang w:val="ro-RO"/>
          <w14:ligatures w14:val="standardContextual"/>
        </w:rPr>
        <w:t>justiţie</w:t>
      </w:r>
      <w:proofErr w:type="spellEnd"/>
      <w:r w:rsidRPr="00A557FC">
        <w:rPr>
          <w:rFonts w:ascii="Times New Roman" w:eastAsiaTheme="minorHAnsi" w:hAnsi="Times New Roman"/>
          <w:i/>
          <w:iCs/>
          <w:sz w:val="24"/>
          <w:szCs w:val="24"/>
          <w:lang w:val="ro-RO"/>
          <w14:ligatures w14:val="standardContextual"/>
        </w:rPr>
        <w:t xml:space="preserve"> pentru care în cursul anului 2023, prin acte administrative ale ordonatorilor de credite, au fost stabilite majorări ale salariilor de bază/</w:t>
      </w:r>
      <w:proofErr w:type="spellStart"/>
      <w:r w:rsidRPr="00A557FC">
        <w:rPr>
          <w:rFonts w:ascii="Times New Roman" w:eastAsiaTheme="minorHAnsi" w:hAnsi="Times New Roman"/>
          <w:i/>
          <w:iCs/>
          <w:sz w:val="24"/>
          <w:szCs w:val="24"/>
          <w:lang w:val="ro-RO"/>
          <w14:ligatures w14:val="standardContextual"/>
        </w:rPr>
        <w:t>indemnizaţiilor</w:t>
      </w:r>
      <w:proofErr w:type="spellEnd"/>
      <w:r w:rsidRPr="00A557FC">
        <w:rPr>
          <w:rFonts w:ascii="Times New Roman" w:eastAsiaTheme="minorHAnsi" w:hAnsi="Times New Roman"/>
          <w:i/>
          <w:iCs/>
          <w:sz w:val="24"/>
          <w:szCs w:val="24"/>
          <w:lang w:val="ro-RO"/>
          <w14:ligatures w14:val="standardContextual"/>
        </w:rPr>
        <w:t xml:space="preserve"> de încadrare, în anul 2024, începând cu data de 1 ianuarie, nivelul salariilor de bază/</w:t>
      </w:r>
      <w:proofErr w:type="spellStart"/>
      <w:r w:rsidRPr="00A557FC">
        <w:rPr>
          <w:rFonts w:ascii="Times New Roman" w:eastAsiaTheme="minorHAnsi" w:hAnsi="Times New Roman"/>
          <w:i/>
          <w:iCs/>
          <w:sz w:val="24"/>
          <w:szCs w:val="24"/>
          <w:lang w:val="ro-RO"/>
          <w14:ligatures w14:val="standardContextual"/>
        </w:rPr>
        <w:t>indemnizaţiilor</w:t>
      </w:r>
      <w:proofErr w:type="spellEnd"/>
      <w:r w:rsidRPr="00A557FC">
        <w:rPr>
          <w:rFonts w:ascii="Times New Roman" w:eastAsiaTheme="minorHAnsi" w:hAnsi="Times New Roman"/>
          <w:i/>
          <w:iCs/>
          <w:sz w:val="24"/>
          <w:szCs w:val="24"/>
          <w:lang w:val="ro-RO"/>
          <w14:ligatures w14:val="standardContextual"/>
        </w:rPr>
        <w:t xml:space="preserve"> de încadrare se </w:t>
      </w:r>
      <w:proofErr w:type="spellStart"/>
      <w:r w:rsidRPr="00A557FC">
        <w:rPr>
          <w:rFonts w:ascii="Times New Roman" w:eastAsiaTheme="minorHAnsi" w:hAnsi="Times New Roman"/>
          <w:i/>
          <w:iCs/>
          <w:sz w:val="24"/>
          <w:szCs w:val="24"/>
          <w:lang w:val="ro-RO"/>
          <w14:ligatures w14:val="standardContextual"/>
        </w:rPr>
        <w:t>menţine</w:t>
      </w:r>
      <w:proofErr w:type="spellEnd"/>
      <w:r w:rsidRPr="00A557FC">
        <w:rPr>
          <w:rFonts w:ascii="Times New Roman" w:eastAsiaTheme="minorHAnsi" w:hAnsi="Times New Roman"/>
          <w:i/>
          <w:iCs/>
          <w:sz w:val="24"/>
          <w:szCs w:val="24"/>
          <w:lang w:val="ro-RO"/>
          <w14:ligatures w14:val="standardContextual"/>
        </w:rPr>
        <w:t xml:space="preserve"> la nivelul stabilit pentru luna decembrie 2023.”</w:t>
      </w:r>
    </w:p>
    <w:p w14:paraId="0C05B966" w14:textId="70DAF5D1" w:rsidR="00667C3A" w:rsidRPr="00CF0B5E" w:rsidRDefault="00CF0B5E" w:rsidP="00FC7994">
      <w:pPr>
        <w:autoSpaceDE w:val="0"/>
        <w:autoSpaceDN w:val="0"/>
        <w:adjustRightInd w:val="0"/>
        <w:spacing w:after="120" w:line="240" w:lineRule="auto"/>
        <w:ind w:firstLine="720"/>
        <w:jc w:val="both"/>
        <w:rPr>
          <w:rFonts w:ascii="Times New Roman" w:eastAsiaTheme="minorHAnsi" w:hAnsi="Times New Roman"/>
          <w:sz w:val="24"/>
          <w:szCs w:val="24"/>
          <w:lang w:val="ro-RO"/>
          <w14:ligatures w14:val="standardContextual"/>
        </w:rPr>
      </w:pPr>
      <w:r>
        <w:rPr>
          <w:rFonts w:ascii="Times New Roman" w:eastAsiaTheme="minorHAnsi" w:hAnsi="Times New Roman"/>
          <w:sz w:val="24"/>
          <w:szCs w:val="24"/>
          <w:lang w:val="ro-RO"/>
          <w14:ligatures w14:val="standardContextual"/>
        </w:rPr>
        <w:t xml:space="preserve">În atare situație, prin proiectul de hotărâre, se propune ca salariile </w:t>
      </w:r>
      <w:r w:rsidR="00ED3B85" w:rsidRPr="00ED3B85">
        <w:rPr>
          <w:rFonts w:ascii="Times New Roman" w:hAnsi="Times New Roman"/>
          <w:sz w:val="24"/>
          <w:szCs w:val="24"/>
          <w:lang w:val="it-IT"/>
        </w:rPr>
        <w:t xml:space="preserve">de bază pentru funcționarii publici și personalul contractual din cadrul familiei ocupaționale </w:t>
      </w:r>
      <w:r w:rsidR="00ED3B85" w:rsidRPr="00ED3B85">
        <w:rPr>
          <w:rFonts w:ascii="Times New Roman" w:hAnsi="Times New Roman"/>
          <w:i/>
          <w:iCs/>
          <w:sz w:val="24"/>
          <w:szCs w:val="24"/>
          <w:lang w:val="it-IT"/>
        </w:rPr>
        <w:t>„Administrație”</w:t>
      </w:r>
      <w:r w:rsidR="00ED3B85" w:rsidRPr="00ED3B85">
        <w:rPr>
          <w:rFonts w:ascii="Times New Roman" w:hAnsi="Times New Roman"/>
          <w:sz w:val="24"/>
          <w:szCs w:val="24"/>
          <w:lang w:val="it-IT"/>
        </w:rPr>
        <w:t xml:space="preserve"> din aparatul de specialitate al primarului municipiului Târgu Mureș și din serviciile publice, precum și direcțiile cu personalitate juridică aflate în subordinea Consiliului Local Municipal</w:t>
      </w:r>
      <w:r w:rsidR="00ED3B85">
        <w:rPr>
          <w:rFonts w:ascii="Times New Roman" w:hAnsi="Times New Roman"/>
          <w:b/>
          <w:bCs/>
          <w:sz w:val="24"/>
          <w:szCs w:val="24"/>
          <w:lang w:val="it-IT"/>
        </w:rPr>
        <w:t xml:space="preserve"> </w:t>
      </w:r>
      <w:r>
        <w:rPr>
          <w:rFonts w:ascii="Times New Roman" w:eastAsiaTheme="minorHAnsi" w:hAnsi="Times New Roman"/>
          <w:sz w:val="24"/>
          <w:szCs w:val="24"/>
          <w:lang w:val="ro-RO"/>
          <w14:ligatures w14:val="standardContextual"/>
        </w:rPr>
        <w:t xml:space="preserve">să fie stabilite prin majorarea cu 5% față de nivelul aflat în plată în luna decembrie 2023, cu </w:t>
      </w:r>
      <w:r w:rsidRPr="00CF0B5E">
        <w:rPr>
          <w:rFonts w:ascii="Times New Roman" w:eastAsiaTheme="minorHAnsi" w:hAnsi="Times New Roman"/>
          <w:sz w:val="24"/>
          <w:szCs w:val="24"/>
          <w:lang w:val="ro-RO"/>
          <w14:ligatures w14:val="standardContextual"/>
        </w:rPr>
        <w:t xml:space="preserve">excepția </w:t>
      </w:r>
      <w:proofErr w:type="spellStart"/>
      <w:r w:rsidRPr="00CF0B5E">
        <w:rPr>
          <w:rFonts w:ascii="Times New Roman" w:eastAsiaTheme="minorHAnsi" w:hAnsi="Times New Roman"/>
          <w:sz w:val="24"/>
          <w:szCs w:val="24"/>
          <w:lang w:val="ro-RO"/>
          <w14:ligatures w14:val="standardContextual"/>
        </w:rPr>
        <w:t>funcţiilor</w:t>
      </w:r>
      <w:proofErr w:type="spellEnd"/>
      <w:r w:rsidRPr="00CF0B5E">
        <w:rPr>
          <w:rFonts w:ascii="Times New Roman" w:eastAsiaTheme="minorHAnsi" w:hAnsi="Times New Roman"/>
          <w:sz w:val="24"/>
          <w:szCs w:val="24"/>
          <w:lang w:val="ro-RO"/>
          <w14:ligatures w14:val="standardContextual"/>
        </w:rPr>
        <w:t xml:space="preserve"> de demnitate publică </w:t>
      </w:r>
      <w:proofErr w:type="spellStart"/>
      <w:r w:rsidRPr="00CF0B5E">
        <w:rPr>
          <w:rFonts w:ascii="Times New Roman" w:eastAsiaTheme="minorHAnsi" w:hAnsi="Times New Roman"/>
          <w:sz w:val="24"/>
          <w:szCs w:val="24"/>
          <w:lang w:val="ro-RO"/>
          <w14:ligatures w14:val="standardContextual"/>
        </w:rPr>
        <w:t>şi</w:t>
      </w:r>
      <w:proofErr w:type="spellEnd"/>
      <w:r w:rsidRPr="00CF0B5E">
        <w:rPr>
          <w:rFonts w:ascii="Times New Roman" w:eastAsiaTheme="minorHAnsi" w:hAnsi="Times New Roman"/>
          <w:sz w:val="24"/>
          <w:szCs w:val="24"/>
          <w:lang w:val="ro-RO"/>
          <w14:ligatures w14:val="standardContextual"/>
        </w:rPr>
        <w:t xml:space="preserve"> </w:t>
      </w:r>
      <w:proofErr w:type="spellStart"/>
      <w:r w:rsidRPr="00CF0B5E">
        <w:rPr>
          <w:rFonts w:ascii="Times New Roman" w:eastAsiaTheme="minorHAnsi" w:hAnsi="Times New Roman"/>
          <w:sz w:val="24"/>
          <w:szCs w:val="24"/>
          <w:lang w:val="ro-RO"/>
          <w14:ligatures w14:val="standardContextual"/>
        </w:rPr>
        <w:t>funcţiilor</w:t>
      </w:r>
      <w:proofErr w:type="spellEnd"/>
      <w:r w:rsidRPr="00CF0B5E">
        <w:rPr>
          <w:rFonts w:ascii="Times New Roman" w:eastAsiaTheme="minorHAnsi" w:hAnsi="Times New Roman"/>
          <w:sz w:val="24"/>
          <w:szCs w:val="24"/>
          <w:lang w:val="ro-RO"/>
          <w14:ligatures w14:val="standardContextual"/>
        </w:rPr>
        <w:t xml:space="preserve"> asimilate acestora, prevăzute în anexa nr. IX la această lege, care se </w:t>
      </w:r>
      <w:proofErr w:type="spellStart"/>
      <w:r w:rsidRPr="00CF0B5E">
        <w:rPr>
          <w:rFonts w:ascii="Times New Roman" w:eastAsiaTheme="minorHAnsi" w:hAnsi="Times New Roman"/>
          <w:sz w:val="24"/>
          <w:szCs w:val="24"/>
          <w:lang w:val="ro-RO"/>
          <w14:ligatures w14:val="standardContextual"/>
        </w:rPr>
        <w:t>menţin</w:t>
      </w:r>
      <w:proofErr w:type="spellEnd"/>
      <w:r w:rsidRPr="00CF0B5E">
        <w:rPr>
          <w:rFonts w:ascii="Times New Roman" w:eastAsiaTheme="minorHAnsi" w:hAnsi="Times New Roman"/>
          <w:sz w:val="24"/>
          <w:szCs w:val="24"/>
          <w:lang w:val="ro-RO"/>
          <w14:ligatures w14:val="standardContextual"/>
        </w:rPr>
        <w:t xml:space="preserve"> la nivelul aferent lunii decembrie 2023</w:t>
      </w:r>
      <w:r>
        <w:rPr>
          <w:rFonts w:ascii="Times New Roman" w:eastAsiaTheme="minorHAnsi" w:hAnsi="Times New Roman"/>
          <w:sz w:val="24"/>
          <w:szCs w:val="24"/>
          <w:lang w:val="ro-RO"/>
          <w14:ligatures w14:val="standardContextual"/>
        </w:rPr>
        <w:t xml:space="preserve">, în condițiile celor mai sus arătate. </w:t>
      </w:r>
    </w:p>
    <w:p w14:paraId="4116CB6C" w14:textId="13446199" w:rsidR="005424AD" w:rsidRPr="005424AD" w:rsidRDefault="004F0DE1" w:rsidP="00FC7994">
      <w:pPr>
        <w:spacing w:after="120" w:line="240" w:lineRule="auto"/>
        <w:ind w:firstLine="720"/>
        <w:jc w:val="both"/>
        <w:rPr>
          <w:rFonts w:ascii="Times New Roman" w:eastAsia="Times New Roman" w:hAnsi="Times New Roman"/>
          <w:sz w:val="24"/>
          <w:szCs w:val="24"/>
          <w:lang w:val="ro-RO"/>
        </w:rPr>
      </w:pPr>
      <w:r w:rsidRPr="005424AD">
        <w:rPr>
          <w:rFonts w:ascii="Times New Roman" w:eastAsiaTheme="minorHAnsi" w:hAnsi="Times New Roman"/>
          <w:sz w:val="24"/>
          <w:szCs w:val="24"/>
          <w:lang w:val="ro-RO"/>
          <w14:ligatures w14:val="standardContextual"/>
        </w:rPr>
        <w:t xml:space="preserve">Față de cele prezentate mai sus, supunem dezbaterii și aprobării Consiliului Local al Municipiului Târgu Mureș, proiectul de hotărâre </w:t>
      </w:r>
      <w:r w:rsidR="005424AD" w:rsidRPr="005424AD">
        <w:rPr>
          <w:rFonts w:ascii="Times New Roman" w:hAnsi="Times New Roman"/>
          <w:sz w:val="24"/>
          <w:szCs w:val="24"/>
          <w:lang w:val="ro-RO"/>
        </w:rPr>
        <w:t xml:space="preserve">privind stabilirea salariilor de bază </w:t>
      </w:r>
      <w:bookmarkStart w:id="5" w:name="_Hlk155270747"/>
      <w:r w:rsidR="005424AD" w:rsidRPr="005424AD">
        <w:rPr>
          <w:rFonts w:ascii="Times New Roman" w:hAnsi="Times New Roman"/>
          <w:sz w:val="24"/>
          <w:szCs w:val="24"/>
          <w:lang w:val="ro-RO"/>
        </w:rPr>
        <w:t xml:space="preserve">pentru </w:t>
      </w:r>
      <w:bookmarkEnd w:id="5"/>
      <w:r w:rsidR="00ED3B85" w:rsidRPr="00ED3B85">
        <w:rPr>
          <w:rFonts w:ascii="Times New Roman" w:hAnsi="Times New Roman"/>
          <w:sz w:val="24"/>
          <w:szCs w:val="24"/>
          <w:lang w:val="it-IT"/>
        </w:rPr>
        <w:t xml:space="preserve">pentru funcționarii publici și personalul contractual din cadrul familiei ocupaționale </w:t>
      </w:r>
      <w:r w:rsidR="00ED3B85" w:rsidRPr="00ED3B85">
        <w:rPr>
          <w:rFonts w:ascii="Times New Roman" w:hAnsi="Times New Roman"/>
          <w:i/>
          <w:iCs/>
          <w:sz w:val="24"/>
          <w:szCs w:val="24"/>
          <w:lang w:val="it-IT"/>
        </w:rPr>
        <w:t>„Administrație”</w:t>
      </w:r>
      <w:r w:rsidR="00ED3B85" w:rsidRPr="00ED3B85">
        <w:rPr>
          <w:rFonts w:ascii="Times New Roman" w:hAnsi="Times New Roman"/>
          <w:sz w:val="24"/>
          <w:szCs w:val="24"/>
          <w:lang w:val="it-IT"/>
        </w:rPr>
        <w:t xml:space="preserve"> din aparatul de specialitate al primarului municipiului Târgu Mureș și din serviciile publice, precum și direcțiile cu personalitate juridică aflate în subordinea Consiliului Local Municipal</w:t>
      </w:r>
      <w:r w:rsidR="005424AD" w:rsidRPr="005424AD">
        <w:rPr>
          <w:rFonts w:ascii="Times New Roman" w:hAnsi="Times New Roman"/>
          <w:sz w:val="24"/>
          <w:szCs w:val="24"/>
          <w:lang w:val="ro-RO"/>
        </w:rPr>
        <w:t xml:space="preserve">, începând cu anul  2024. </w:t>
      </w:r>
    </w:p>
    <w:p w14:paraId="0048034D" w14:textId="2286B651" w:rsidR="004F0DE1" w:rsidRPr="00A557FC" w:rsidRDefault="004F0DE1" w:rsidP="004F0DE1">
      <w:pPr>
        <w:autoSpaceDE w:val="0"/>
        <w:autoSpaceDN w:val="0"/>
        <w:adjustRightInd w:val="0"/>
        <w:spacing w:after="0" w:line="240" w:lineRule="auto"/>
        <w:ind w:firstLine="720"/>
        <w:jc w:val="both"/>
        <w:rPr>
          <w:rFonts w:ascii="Times New Roman" w:eastAsiaTheme="minorHAnsi" w:hAnsi="Times New Roman"/>
          <w:bCs/>
          <w:sz w:val="24"/>
          <w:szCs w:val="24"/>
          <w:lang w:val="ro-RO"/>
          <w14:ligatures w14:val="standardContextual"/>
        </w:rPr>
      </w:pPr>
    </w:p>
    <w:p w14:paraId="3FD7FEC6" w14:textId="77777777" w:rsidR="00D50311" w:rsidRDefault="00D50311" w:rsidP="004F0DE1">
      <w:pPr>
        <w:spacing w:after="0" w:line="240" w:lineRule="auto"/>
        <w:jc w:val="both"/>
        <w:rPr>
          <w:rFonts w:ascii="Times New Roman" w:hAnsi="Times New Roman"/>
          <w:sz w:val="24"/>
          <w:szCs w:val="24"/>
          <w:lang w:val="ro-RO"/>
        </w:rPr>
      </w:pPr>
    </w:p>
    <w:p w14:paraId="4861BB6C" w14:textId="77777777" w:rsidR="00F20EA2" w:rsidRPr="00A557FC" w:rsidRDefault="00F20EA2" w:rsidP="004F0DE1">
      <w:pPr>
        <w:spacing w:after="0" w:line="240" w:lineRule="auto"/>
        <w:jc w:val="both"/>
        <w:rPr>
          <w:rFonts w:ascii="Times New Roman" w:hAnsi="Times New Roman"/>
          <w:sz w:val="24"/>
          <w:szCs w:val="24"/>
          <w:lang w:val="ro-RO"/>
        </w:rPr>
      </w:pPr>
    </w:p>
    <w:bookmarkEnd w:id="0"/>
    <w:bookmarkEnd w:id="1"/>
    <w:p w14:paraId="6B653B15" w14:textId="3505523C" w:rsidR="004F0DE1" w:rsidRPr="00A557FC" w:rsidRDefault="004F0DE1" w:rsidP="004F0DE1">
      <w:pPr>
        <w:spacing w:after="0" w:line="240" w:lineRule="auto"/>
        <w:rPr>
          <w:rFonts w:ascii="Times New Roman" w:hAnsi="Times New Roman"/>
          <w:b/>
          <w:bCs/>
          <w:sz w:val="24"/>
          <w:szCs w:val="24"/>
          <w:lang w:val="it-IT"/>
        </w:rPr>
      </w:pPr>
      <w:r w:rsidRPr="00A557FC">
        <w:rPr>
          <w:rFonts w:ascii="Times New Roman" w:hAnsi="Times New Roman"/>
          <w:b/>
          <w:bCs/>
          <w:sz w:val="24"/>
          <w:szCs w:val="24"/>
          <w:lang w:val="ro-RO"/>
        </w:rPr>
        <w:t xml:space="preserve">      </w:t>
      </w:r>
      <w:r w:rsidRPr="0095001D">
        <w:rPr>
          <w:rFonts w:ascii="Times New Roman" w:hAnsi="Times New Roman"/>
          <w:b/>
          <w:bCs/>
          <w:sz w:val="24"/>
          <w:szCs w:val="24"/>
          <w:lang w:val="pt-BR"/>
        </w:rPr>
        <w:t>Director executiv, D.P.F.I.R.U.R.P.L.</w:t>
      </w:r>
      <w:r w:rsidRPr="0095001D">
        <w:rPr>
          <w:rFonts w:ascii="Times New Roman" w:hAnsi="Times New Roman"/>
          <w:b/>
          <w:bCs/>
          <w:sz w:val="24"/>
          <w:szCs w:val="24"/>
          <w:lang w:val="pt-BR"/>
        </w:rPr>
        <w:tab/>
      </w:r>
      <w:r w:rsidRPr="0095001D">
        <w:rPr>
          <w:rFonts w:ascii="Times New Roman" w:hAnsi="Times New Roman"/>
          <w:b/>
          <w:bCs/>
          <w:sz w:val="24"/>
          <w:szCs w:val="24"/>
          <w:lang w:val="pt-BR"/>
        </w:rPr>
        <w:tab/>
      </w:r>
      <w:r w:rsidRPr="0095001D">
        <w:rPr>
          <w:rFonts w:ascii="Times New Roman" w:hAnsi="Times New Roman"/>
          <w:b/>
          <w:bCs/>
          <w:sz w:val="24"/>
          <w:szCs w:val="24"/>
          <w:lang w:val="pt-BR"/>
        </w:rPr>
        <w:tab/>
      </w:r>
      <w:r w:rsidRPr="0095001D">
        <w:rPr>
          <w:rFonts w:ascii="Times New Roman" w:hAnsi="Times New Roman"/>
          <w:b/>
          <w:bCs/>
          <w:sz w:val="24"/>
          <w:szCs w:val="24"/>
          <w:lang w:val="pt-BR"/>
        </w:rPr>
        <w:tab/>
      </w:r>
      <w:r w:rsidRPr="0095001D">
        <w:rPr>
          <w:rFonts w:ascii="Times New Roman" w:hAnsi="Times New Roman"/>
          <w:b/>
          <w:bCs/>
          <w:sz w:val="24"/>
          <w:szCs w:val="24"/>
          <w:lang w:val="pt-BR"/>
        </w:rPr>
        <w:tab/>
      </w:r>
      <w:r w:rsidRPr="00A557FC">
        <w:rPr>
          <w:rFonts w:ascii="Times New Roman" w:hAnsi="Times New Roman"/>
          <w:b/>
          <w:bCs/>
          <w:sz w:val="24"/>
          <w:szCs w:val="24"/>
          <w:lang w:val="it-IT"/>
        </w:rPr>
        <w:t xml:space="preserve">Șef serviciu, </w:t>
      </w:r>
    </w:p>
    <w:p w14:paraId="60AB26CE" w14:textId="1A692095" w:rsidR="004F5E1D" w:rsidRPr="00CF0B5E" w:rsidRDefault="004F0DE1" w:rsidP="00CF0B5E">
      <w:pPr>
        <w:spacing w:after="0" w:line="240" w:lineRule="auto"/>
        <w:ind w:firstLine="720"/>
        <w:rPr>
          <w:rFonts w:ascii="Times New Roman" w:hAnsi="Times New Roman"/>
          <w:b/>
          <w:bCs/>
          <w:sz w:val="24"/>
          <w:szCs w:val="24"/>
          <w:lang w:val="it-IT"/>
        </w:rPr>
      </w:pPr>
      <w:r w:rsidRPr="00A557FC">
        <w:rPr>
          <w:rFonts w:ascii="Times New Roman" w:hAnsi="Times New Roman"/>
          <w:b/>
          <w:bCs/>
          <w:sz w:val="24"/>
          <w:szCs w:val="24"/>
          <w:lang w:val="it-IT"/>
        </w:rPr>
        <w:t xml:space="preserve">          Costașuc Irma </w:t>
      </w:r>
      <w:r w:rsidRPr="00A557FC">
        <w:rPr>
          <w:rFonts w:ascii="Times New Roman" w:hAnsi="Times New Roman"/>
          <w:b/>
          <w:bCs/>
          <w:sz w:val="24"/>
          <w:szCs w:val="24"/>
          <w:lang w:val="it-IT"/>
        </w:rPr>
        <w:tab/>
      </w:r>
      <w:r w:rsidRPr="00A557FC">
        <w:rPr>
          <w:rFonts w:ascii="Times New Roman" w:hAnsi="Times New Roman"/>
          <w:b/>
          <w:bCs/>
          <w:sz w:val="24"/>
          <w:szCs w:val="24"/>
          <w:lang w:val="it-IT"/>
        </w:rPr>
        <w:tab/>
      </w:r>
      <w:r w:rsidRPr="00A557FC">
        <w:rPr>
          <w:rFonts w:ascii="Times New Roman" w:hAnsi="Times New Roman"/>
          <w:b/>
          <w:bCs/>
          <w:sz w:val="24"/>
          <w:szCs w:val="24"/>
          <w:lang w:val="it-IT"/>
        </w:rPr>
        <w:tab/>
      </w:r>
      <w:r w:rsidRPr="00A557FC">
        <w:rPr>
          <w:rFonts w:ascii="Times New Roman" w:hAnsi="Times New Roman"/>
          <w:b/>
          <w:bCs/>
          <w:sz w:val="24"/>
          <w:szCs w:val="24"/>
          <w:lang w:val="it-IT"/>
        </w:rPr>
        <w:tab/>
      </w:r>
      <w:r w:rsidRPr="00A557FC">
        <w:rPr>
          <w:rFonts w:ascii="Times New Roman" w:hAnsi="Times New Roman"/>
          <w:b/>
          <w:bCs/>
          <w:sz w:val="24"/>
          <w:szCs w:val="24"/>
          <w:lang w:val="it-IT"/>
        </w:rPr>
        <w:tab/>
        <w:t xml:space="preserve">                  Gașpar Dora Diana </w:t>
      </w:r>
    </w:p>
    <w:sectPr w:rsidR="004F5E1D" w:rsidRPr="00CF0B5E" w:rsidSect="00FC799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E210A"/>
    <w:multiLevelType w:val="hybridMultilevel"/>
    <w:tmpl w:val="F5BA94A8"/>
    <w:lvl w:ilvl="0" w:tplc="0418000B">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2D7A652A"/>
    <w:multiLevelType w:val="hybridMultilevel"/>
    <w:tmpl w:val="65305DD4"/>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5E66676"/>
    <w:multiLevelType w:val="hybridMultilevel"/>
    <w:tmpl w:val="15DE6956"/>
    <w:lvl w:ilvl="0" w:tplc="0418000B">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16cid:durableId="809440639">
    <w:abstractNumId w:val="2"/>
  </w:num>
  <w:num w:numId="2" w16cid:durableId="660278161">
    <w:abstractNumId w:val="0"/>
  </w:num>
  <w:num w:numId="3" w16cid:durableId="118169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F6"/>
    <w:rsid w:val="00113061"/>
    <w:rsid w:val="00160151"/>
    <w:rsid w:val="002251F6"/>
    <w:rsid w:val="00291B4A"/>
    <w:rsid w:val="004F0DC5"/>
    <w:rsid w:val="004F0DE1"/>
    <w:rsid w:val="004F48D9"/>
    <w:rsid w:val="004F5E1D"/>
    <w:rsid w:val="00534536"/>
    <w:rsid w:val="00535CED"/>
    <w:rsid w:val="005424AD"/>
    <w:rsid w:val="00565537"/>
    <w:rsid w:val="00667C3A"/>
    <w:rsid w:val="006D5D7E"/>
    <w:rsid w:val="00776137"/>
    <w:rsid w:val="00827832"/>
    <w:rsid w:val="0095001D"/>
    <w:rsid w:val="00A557FC"/>
    <w:rsid w:val="00A63FE3"/>
    <w:rsid w:val="00A74BA3"/>
    <w:rsid w:val="00B6391D"/>
    <w:rsid w:val="00BE302D"/>
    <w:rsid w:val="00C76B8E"/>
    <w:rsid w:val="00C905C5"/>
    <w:rsid w:val="00CF0B5E"/>
    <w:rsid w:val="00CF4E03"/>
    <w:rsid w:val="00D50311"/>
    <w:rsid w:val="00DF54D0"/>
    <w:rsid w:val="00ED3B85"/>
    <w:rsid w:val="00F20EA2"/>
    <w:rsid w:val="00FC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5DF0"/>
  <w15:chartTrackingRefBased/>
  <w15:docId w15:val="{E1CD396C-19AA-4D70-8F39-2B73CD5F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1F6"/>
    <w:pPr>
      <w:spacing w:after="200" w:line="276" w:lineRule="auto"/>
    </w:pPr>
    <w:rPr>
      <w:rFonts w:ascii="Calibri" w:eastAsia="Calibri" w:hAnsi="Calibri" w:cs="Times New Roman"/>
      <w:kern w:val="0"/>
      <w:lang w:val="en-ID"/>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2251F6"/>
    <w:pPr>
      <w:ind w:left="720"/>
      <w:contextualSpacing/>
    </w:pPr>
  </w:style>
  <w:style w:type="paragraph" w:styleId="Frspaiere">
    <w:name w:val="No Spacing"/>
    <w:uiPriority w:val="1"/>
    <w:qFormat/>
    <w:rsid w:val="002251F6"/>
    <w:pPr>
      <w:spacing w:after="0" w:line="240" w:lineRule="auto"/>
    </w:pPr>
    <w:rPr>
      <w:rFonts w:ascii="Calibri" w:eastAsia="Calibri" w:hAnsi="Calibri" w:cs="Times New Roman"/>
      <w:kern w:val="0"/>
      <w:lang w:val="en-ID"/>
      <w14:ligatures w14:val="none"/>
    </w:rPr>
  </w:style>
  <w:style w:type="paragraph" w:styleId="Corptext">
    <w:name w:val="Body Text"/>
    <w:basedOn w:val="Normal"/>
    <w:link w:val="CorptextCaracter"/>
    <w:uiPriority w:val="1"/>
    <w:qFormat/>
    <w:rsid w:val="002251F6"/>
    <w:pPr>
      <w:widowControl w:val="0"/>
      <w:autoSpaceDE w:val="0"/>
      <w:autoSpaceDN w:val="0"/>
      <w:spacing w:after="0" w:line="240" w:lineRule="auto"/>
    </w:pPr>
    <w:rPr>
      <w:rFonts w:ascii="Trebuchet MS" w:eastAsia="Trebuchet MS" w:hAnsi="Trebuchet MS" w:cs="Trebuchet MS"/>
      <w:lang w:val="en-US"/>
    </w:rPr>
  </w:style>
  <w:style w:type="character" w:customStyle="1" w:styleId="CorptextCaracter">
    <w:name w:val="Corp text Caracter"/>
    <w:basedOn w:val="Fontdeparagrafimplicit"/>
    <w:link w:val="Corptext"/>
    <w:uiPriority w:val="1"/>
    <w:rsid w:val="002251F6"/>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1594">
      <w:bodyDiv w:val="1"/>
      <w:marLeft w:val="0"/>
      <w:marRight w:val="0"/>
      <w:marTop w:val="0"/>
      <w:marBottom w:val="0"/>
      <w:divBdr>
        <w:top w:val="none" w:sz="0" w:space="0" w:color="auto"/>
        <w:left w:val="none" w:sz="0" w:space="0" w:color="auto"/>
        <w:bottom w:val="none" w:sz="0" w:space="0" w:color="auto"/>
        <w:right w:val="none" w:sz="0" w:space="0" w:color="auto"/>
      </w:divBdr>
    </w:div>
    <w:div w:id="89005968">
      <w:bodyDiv w:val="1"/>
      <w:marLeft w:val="0"/>
      <w:marRight w:val="0"/>
      <w:marTop w:val="0"/>
      <w:marBottom w:val="0"/>
      <w:divBdr>
        <w:top w:val="none" w:sz="0" w:space="0" w:color="auto"/>
        <w:left w:val="none" w:sz="0" w:space="0" w:color="auto"/>
        <w:bottom w:val="none" w:sz="0" w:space="0" w:color="auto"/>
        <w:right w:val="none" w:sz="0" w:space="0" w:color="auto"/>
      </w:divBdr>
    </w:div>
    <w:div w:id="20982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2283</Words>
  <Characters>13243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12</cp:revision>
  <cp:lastPrinted>2024-01-12T07:35:00Z</cp:lastPrinted>
  <dcterms:created xsi:type="dcterms:W3CDTF">2023-12-21T12:09:00Z</dcterms:created>
  <dcterms:modified xsi:type="dcterms:W3CDTF">2024-01-12T10:52:00Z</dcterms:modified>
</cp:coreProperties>
</file>