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2AF4" w14:textId="77777777" w:rsidR="001C1130" w:rsidRPr="00CC5397" w:rsidRDefault="001C1130" w:rsidP="001C1130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703BA536" w14:textId="77777777" w:rsidR="001C1130" w:rsidRPr="00CC5397" w:rsidRDefault="00000000" w:rsidP="001C1130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505FF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85pt;margin-top:14.8pt;width:47.2pt;height:70.8pt;z-index:-251659264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806397612" r:id="rId6"/>
        </w:object>
      </w:r>
    </w:p>
    <w:p w14:paraId="3B3DE8E7" w14:textId="77777777" w:rsidR="001C1130" w:rsidRPr="00CC5397" w:rsidRDefault="001C1130" w:rsidP="001C1130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</w:t>
      </w:r>
      <w:proofErr w:type="gramStart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proofErr w:type="gramEnd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511CA921" w14:textId="77777777" w:rsidR="001C1130" w:rsidRPr="00CC5397" w:rsidRDefault="001C1130" w:rsidP="001C1130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53912E34" w14:textId="68816A1B" w:rsidR="001C1130" w:rsidRPr="00CC5397" w:rsidRDefault="001C1130" w:rsidP="001C1130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337C1E">
        <w:rPr>
          <w:rFonts w:ascii="Times New Roman" w:hAnsi="Times New Roman"/>
          <w:b/>
          <w:sz w:val="24"/>
          <w:szCs w:val="24"/>
        </w:rPr>
        <w:t>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03A66B38" w14:textId="6F672AEB" w:rsidR="001C1130" w:rsidRPr="00337C1E" w:rsidRDefault="001C1130" w:rsidP="001C113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 w:rsidR="00337C1E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337C1E">
        <w:rPr>
          <w:rFonts w:ascii="Times New Roman" w:hAnsi="Times New Roman"/>
          <w:b/>
          <w:bCs/>
          <w:sz w:val="24"/>
          <w:szCs w:val="24"/>
        </w:rPr>
        <w:t>Viceprimar</w:t>
      </w:r>
      <w:proofErr w:type="spellEnd"/>
    </w:p>
    <w:p w14:paraId="097EA22A" w14:textId="28DA9A33" w:rsidR="004C4F36" w:rsidRPr="00512CEE" w:rsidRDefault="001C1130" w:rsidP="004C4F36">
      <w:pPr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4C4F36">
        <w:rPr>
          <w:rFonts w:ascii="Times New Roman" w:hAnsi="Times New Roman"/>
          <w:sz w:val="24"/>
          <w:szCs w:val="24"/>
        </w:rPr>
        <w:t>20.</w:t>
      </w:r>
      <w:proofErr w:type="gramStart"/>
      <w:r w:rsidR="00146C06">
        <w:rPr>
          <w:rFonts w:ascii="Times New Roman" w:hAnsi="Times New Roman"/>
          <w:sz w:val="24"/>
          <w:szCs w:val="24"/>
        </w:rPr>
        <w:t>655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C4F36">
        <w:rPr>
          <w:rFonts w:ascii="Times New Roman" w:hAnsi="Times New Roman"/>
          <w:sz w:val="24"/>
          <w:szCs w:val="24"/>
        </w:rPr>
        <w:t>1</w:t>
      </w:r>
      <w:r w:rsidR="00146C06">
        <w:rPr>
          <w:rFonts w:ascii="Times New Roman" w:hAnsi="Times New Roman"/>
          <w:sz w:val="24"/>
          <w:szCs w:val="24"/>
        </w:rPr>
        <w:t>7</w:t>
      </w:r>
      <w:r w:rsidR="004C4F36">
        <w:rPr>
          <w:rFonts w:ascii="Times New Roman" w:hAnsi="Times New Roman"/>
          <w:sz w:val="24"/>
          <w:szCs w:val="24"/>
        </w:rPr>
        <w:t>.04.2025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 w:rsidR="00337C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4C4F36">
        <w:rPr>
          <w:rFonts w:ascii="Times New Roman" w:hAnsi="Times New Roman"/>
          <w:b/>
          <w:bCs/>
          <w:sz w:val="24"/>
          <w:szCs w:val="24"/>
        </w:rPr>
        <w:t>Kov</w:t>
      </w:r>
      <w:r w:rsidR="004C4F36">
        <w:rPr>
          <w:rFonts w:ascii="Times New Roman" w:hAnsi="Times New Roman"/>
          <w:b/>
          <w:bCs/>
          <w:sz w:val="24"/>
          <w:szCs w:val="24"/>
          <w:lang w:val="hu-HU"/>
        </w:rPr>
        <w:t>ács Mihály Levente</w:t>
      </w:r>
    </w:p>
    <w:p w14:paraId="226BED28" w14:textId="5A1FE2D9" w:rsidR="001C1130" w:rsidRPr="00512CEE" w:rsidRDefault="001C1130" w:rsidP="001C1130">
      <w:pPr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2175D8A5" w14:textId="77777777" w:rsidR="001C1130" w:rsidRDefault="001C1130" w:rsidP="001C1130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410505DD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8"/>
          <w:szCs w:val="28"/>
        </w:rPr>
      </w:pPr>
    </w:p>
    <w:p w14:paraId="78BEB38B" w14:textId="77777777" w:rsidR="001C1130" w:rsidRPr="00CC5397" w:rsidRDefault="001C1130" w:rsidP="001C1130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46FAC78B" w14:textId="0DF8A793" w:rsidR="001C1130" w:rsidRPr="000B3CAE" w:rsidRDefault="001C1130" w:rsidP="001C1130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2025</w:t>
      </w:r>
    </w:p>
    <w:p w14:paraId="1DC5F6A4" w14:textId="77777777" w:rsidR="001C1130" w:rsidRPr="00CC5397" w:rsidRDefault="001C1130" w:rsidP="001C1130">
      <w:pPr>
        <w:pStyle w:val="BodyTextIndent"/>
        <w:ind w:left="851" w:firstLine="0"/>
        <w:jc w:val="center"/>
        <w:rPr>
          <w:sz w:val="24"/>
          <w:szCs w:val="24"/>
        </w:rPr>
      </w:pPr>
    </w:p>
    <w:p w14:paraId="4E93AE92" w14:textId="77777777" w:rsidR="001C1130" w:rsidRPr="00AB7548" w:rsidRDefault="001C1130" w:rsidP="001C1130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realizării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unor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evenimente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public local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cultură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sport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acest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an,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mai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multe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entități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s-au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adresat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Municipiului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AB7548">
        <w:rPr>
          <w:rFonts w:cs="Times New Roman"/>
          <w:b w:val="0"/>
          <w:bCs/>
          <w:sz w:val="24"/>
          <w:szCs w:val="24"/>
        </w:rPr>
        <w:t>Mureș .</w:t>
      </w:r>
      <w:proofErr w:type="gramEnd"/>
    </w:p>
    <w:p w14:paraId="03556E06" w14:textId="77777777" w:rsidR="001D6552" w:rsidRDefault="001C1130" w:rsidP="001C1130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Aceste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solicitări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fost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centralizate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sunt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prezentate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tabelul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anexat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separate pe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. </w:t>
      </w:r>
      <w:proofErr w:type="spellStart"/>
      <w:r>
        <w:rPr>
          <w:rFonts w:cs="Times New Roman"/>
          <w:b w:val="0"/>
          <w:bCs/>
          <w:sz w:val="24"/>
          <w:szCs w:val="24"/>
        </w:rPr>
        <w:t>Sumele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aprobate</w:t>
      </w:r>
      <w:proofErr w:type="spellEnd"/>
      <w:r>
        <w:rPr>
          <w:rFonts w:cs="Times New Roman"/>
          <w:b w:val="0"/>
          <w:bCs/>
          <w:sz w:val="24"/>
          <w:szCs w:val="24"/>
          <w:lang w:val="ro-RO"/>
        </w:rPr>
        <w:t xml:space="preserve"> în</w:t>
      </w:r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buget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pentru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anul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2025</w:t>
      </w:r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AB7548">
        <w:rPr>
          <w:rFonts w:cs="Times New Roman"/>
          <w:b w:val="0"/>
          <w:bCs/>
          <w:sz w:val="24"/>
          <w:szCs w:val="24"/>
        </w:rPr>
        <w:t>sunt :</w:t>
      </w:r>
      <w:proofErr w:type="gramEnd"/>
    </w:p>
    <w:p w14:paraId="6D562A82" w14:textId="51E4D3FA" w:rsidR="001D6552" w:rsidRDefault="001C1130" w:rsidP="001D6552">
      <w:pPr>
        <w:pStyle w:val="BodyTextIndent"/>
        <w:numPr>
          <w:ilvl w:val="0"/>
          <w:numId w:val="5"/>
        </w:numPr>
        <w:tabs>
          <w:tab w:val="left" w:pos="709"/>
        </w:tabs>
        <w:jc w:val="both"/>
        <w:rPr>
          <w:rFonts w:cs="Times New Roman"/>
          <w:b w:val="0"/>
          <w:bCs/>
          <w:sz w:val="24"/>
          <w:szCs w:val="24"/>
        </w:rPr>
      </w:pPr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r>
        <w:rPr>
          <w:rFonts w:cs="Times New Roman"/>
          <w:b w:val="0"/>
          <w:bCs/>
          <w:sz w:val="24"/>
          <w:szCs w:val="24"/>
        </w:rPr>
        <w:t>5.050.000</w:t>
      </w:r>
      <w:r w:rsidRPr="00AB7548">
        <w:rPr>
          <w:rFonts w:cs="Times New Roman"/>
          <w:b w:val="0"/>
          <w:bCs/>
          <w:sz w:val="24"/>
          <w:szCs w:val="24"/>
        </w:rPr>
        <w:t xml:space="preserve"> lei</w:t>
      </w:r>
      <w:r>
        <w:rPr>
          <w:rFonts w:cs="Times New Roman"/>
          <w:b w:val="0"/>
          <w:bCs/>
          <w:sz w:val="24"/>
          <w:szCs w:val="24"/>
        </w:rPr>
        <w:t xml:space="preserve"> – </w:t>
      </w:r>
      <w:proofErr w:type="spellStart"/>
      <w:r>
        <w:rPr>
          <w:rFonts w:cs="Times New Roman"/>
          <w:b w:val="0"/>
          <w:bCs/>
          <w:sz w:val="24"/>
          <w:szCs w:val="24"/>
        </w:rPr>
        <w:t>disponibil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după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HCL </w:t>
      </w:r>
      <w:r w:rsidR="00A82C0A">
        <w:rPr>
          <w:rFonts w:cs="Times New Roman"/>
          <w:b w:val="0"/>
          <w:bCs/>
          <w:sz w:val="24"/>
          <w:szCs w:val="24"/>
        </w:rPr>
        <w:t>69/2025 4.680</w:t>
      </w:r>
      <w:r w:rsidR="001D6552">
        <w:rPr>
          <w:rFonts w:cs="Times New Roman"/>
          <w:b w:val="0"/>
          <w:bCs/>
          <w:sz w:val="24"/>
          <w:szCs w:val="24"/>
        </w:rPr>
        <w:t>.000</w:t>
      </w:r>
      <w:r w:rsidR="00A82C0A">
        <w:rPr>
          <w:rFonts w:cs="Times New Roman"/>
          <w:b w:val="0"/>
          <w:bCs/>
          <w:sz w:val="24"/>
          <w:szCs w:val="24"/>
        </w:rPr>
        <w:t xml:space="preserve"> lei</w:t>
      </w:r>
      <w:r w:rsidRPr="00AB7548">
        <w:rPr>
          <w:rFonts w:cs="Times New Roman"/>
          <w:b w:val="0"/>
          <w:bCs/>
          <w:sz w:val="24"/>
          <w:szCs w:val="24"/>
        </w:rPr>
        <w:t xml:space="preserve">, </w:t>
      </w:r>
    </w:p>
    <w:p w14:paraId="764DD946" w14:textId="77777777" w:rsidR="001D6552" w:rsidRDefault="001C1130" w:rsidP="001D6552">
      <w:pPr>
        <w:pStyle w:val="BodyTextIndent"/>
        <w:numPr>
          <w:ilvl w:val="0"/>
          <w:numId w:val="5"/>
        </w:numPr>
        <w:tabs>
          <w:tab w:val="left" w:pos="709"/>
        </w:tabs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sportive </w:t>
      </w:r>
      <w:r>
        <w:rPr>
          <w:rFonts w:cs="Times New Roman"/>
          <w:b w:val="0"/>
          <w:bCs/>
          <w:sz w:val="24"/>
          <w:szCs w:val="24"/>
        </w:rPr>
        <w:t>3.7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 w:rsidR="00A82C0A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="00A82C0A">
        <w:rPr>
          <w:rFonts w:cs="Times New Roman"/>
          <w:b w:val="0"/>
          <w:bCs/>
          <w:sz w:val="24"/>
          <w:szCs w:val="24"/>
        </w:rPr>
        <w:t>disponibil</w:t>
      </w:r>
      <w:proofErr w:type="spellEnd"/>
      <w:r w:rsidR="00A82C0A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A82C0A">
        <w:rPr>
          <w:rFonts w:cs="Times New Roman"/>
          <w:b w:val="0"/>
          <w:bCs/>
          <w:sz w:val="24"/>
          <w:szCs w:val="24"/>
        </w:rPr>
        <w:t>după</w:t>
      </w:r>
      <w:proofErr w:type="spellEnd"/>
      <w:r w:rsidR="00A82C0A">
        <w:rPr>
          <w:rFonts w:cs="Times New Roman"/>
          <w:b w:val="0"/>
          <w:bCs/>
          <w:sz w:val="24"/>
          <w:szCs w:val="24"/>
        </w:rPr>
        <w:t xml:space="preserve"> HCL 69/2025</w:t>
      </w:r>
      <w:r w:rsidR="001D6552">
        <w:rPr>
          <w:rFonts w:cs="Times New Roman"/>
          <w:b w:val="0"/>
          <w:bCs/>
          <w:sz w:val="24"/>
          <w:szCs w:val="24"/>
        </w:rPr>
        <w:t xml:space="preserve"> 3.686.125 lei,</w:t>
      </w:r>
    </w:p>
    <w:p w14:paraId="7EBFC206" w14:textId="40725ADB" w:rsidR="001D6552" w:rsidRPr="00512CEE" w:rsidRDefault="001D6552" w:rsidP="001D6552">
      <w:pPr>
        <w:pStyle w:val="BodyTextIndent"/>
        <w:numPr>
          <w:ilvl w:val="0"/>
          <w:numId w:val="5"/>
        </w:numPr>
        <w:tabs>
          <w:tab w:val="left" w:pos="709"/>
        </w:tabs>
        <w:ind w:left="360" w:firstLine="0"/>
        <w:jc w:val="both"/>
        <w:rPr>
          <w:rFonts w:cs="Times New Roman"/>
          <w:b w:val="0"/>
          <w:bCs/>
          <w:sz w:val="24"/>
          <w:szCs w:val="24"/>
        </w:rPr>
      </w:pPr>
      <w:r w:rsidRPr="00512CE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C1130" w:rsidRPr="00512CEE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="001C1130" w:rsidRPr="00512CE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C1130" w:rsidRPr="00512CEE">
        <w:rPr>
          <w:rFonts w:cs="Times New Roman"/>
          <w:b w:val="0"/>
          <w:bCs/>
          <w:sz w:val="24"/>
          <w:szCs w:val="24"/>
        </w:rPr>
        <w:t>parteneriatele</w:t>
      </w:r>
      <w:proofErr w:type="spellEnd"/>
      <w:r w:rsidR="001C1130" w:rsidRPr="00512CE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C1130" w:rsidRPr="00512CEE">
        <w:rPr>
          <w:rFonts w:cs="Times New Roman"/>
          <w:b w:val="0"/>
          <w:bCs/>
          <w:sz w:val="24"/>
          <w:szCs w:val="24"/>
        </w:rPr>
        <w:t>educaționale</w:t>
      </w:r>
      <w:proofErr w:type="spellEnd"/>
      <w:r w:rsidR="001C1130" w:rsidRPr="00512CEE">
        <w:rPr>
          <w:rFonts w:cs="Times New Roman"/>
          <w:b w:val="0"/>
          <w:bCs/>
          <w:sz w:val="24"/>
          <w:szCs w:val="24"/>
        </w:rPr>
        <w:t xml:space="preserve"> 550.000 lei</w:t>
      </w:r>
      <w:r w:rsidRPr="00512CEE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512CEE">
        <w:rPr>
          <w:rFonts w:cs="Times New Roman"/>
          <w:b w:val="0"/>
          <w:bCs/>
          <w:sz w:val="24"/>
          <w:szCs w:val="24"/>
        </w:rPr>
        <w:t xml:space="preserve">- </w:t>
      </w:r>
      <w:r w:rsidR="00A82C0A" w:rsidRPr="00512CE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A82C0A" w:rsidRPr="00512CEE">
        <w:rPr>
          <w:rFonts w:cs="Times New Roman"/>
          <w:b w:val="0"/>
          <w:bCs/>
          <w:sz w:val="24"/>
          <w:szCs w:val="24"/>
        </w:rPr>
        <w:t>disponibil</w:t>
      </w:r>
      <w:proofErr w:type="spellEnd"/>
      <w:proofErr w:type="gramEnd"/>
      <w:r w:rsidR="00A82C0A" w:rsidRPr="00512CE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A82C0A" w:rsidRPr="00512CEE">
        <w:rPr>
          <w:rFonts w:cs="Times New Roman"/>
          <w:b w:val="0"/>
          <w:bCs/>
          <w:sz w:val="24"/>
          <w:szCs w:val="24"/>
        </w:rPr>
        <w:t>după</w:t>
      </w:r>
      <w:proofErr w:type="spellEnd"/>
      <w:r w:rsidR="00A82C0A" w:rsidRPr="00512CEE">
        <w:rPr>
          <w:rFonts w:cs="Times New Roman"/>
          <w:b w:val="0"/>
          <w:bCs/>
          <w:sz w:val="24"/>
          <w:szCs w:val="24"/>
        </w:rPr>
        <w:t xml:space="preserve"> HCL 69/2025</w:t>
      </w:r>
      <w:r w:rsidRPr="00512CEE">
        <w:rPr>
          <w:rFonts w:cs="Times New Roman"/>
          <w:b w:val="0"/>
          <w:bCs/>
          <w:sz w:val="24"/>
          <w:szCs w:val="24"/>
        </w:rPr>
        <w:t xml:space="preserve"> – 247.308 lei</w:t>
      </w:r>
      <w:r w:rsidR="001C1130" w:rsidRPr="00512CEE">
        <w:rPr>
          <w:rFonts w:cs="Times New Roman"/>
          <w:b w:val="0"/>
          <w:bCs/>
          <w:sz w:val="24"/>
          <w:szCs w:val="24"/>
        </w:rPr>
        <w:t>.</w:t>
      </w:r>
    </w:p>
    <w:p w14:paraId="28FD02FB" w14:textId="310FEBB8" w:rsidR="001C1130" w:rsidRPr="00AB7548" w:rsidRDefault="001C1130" w:rsidP="001C113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AB7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prin Primarul Municipiului Târgu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>, va încheia acorduri de colaborare cu  solicitanții,   în vederea realizării în parteneriat a  evenimentelor de interes public municipal  care vor fi aprobate de către Consiliul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evenimentele </w:t>
      </w:r>
      <w:r w:rsidR="001D6552">
        <w:rPr>
          <w:rFonts w:ascii="Times New Roman" w:hAnsi="Times New Roman" w:cs="Times New Roman"/>
          <w:sz w:val="24"/>
          <w:szCs w:val="24"/>
          <w:lang w:val="ro-RO"/>
        </w:rPr>
        <w:t>care se desfășoară în anul 2025.</w:t>
      </w:r>
    </w:p>
    <w:p w14:paraId="0D682EA1" w14:textId="77777777" w:rsidR="001C1130" w:rsidRPr="00AB7548" w:rsidRDefault="001C1130" w:rsidP="001C113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Acordurile de colaborare vor cuprinde drepturile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părţilor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municipalităţii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de a contribui financiar la realizarea acestor evenimente cu sumele aprobate de către Consiliul local în acest scop. </w:t>
      </w:r>
    </w:p>
    <w:p w14:paraId="70D188FD" w14:textId="77777777" w:rsidR="001C1130" w:rsidRDefault="001C1130" w:rsidP="001C1130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BA5E2A">
        <w:rPr>
          <w:rFonts w:ascii="Times New Roman" w:hAnsi="Times New Roman"/>
          <w:sz w:val="24"/>
          <w:szCs w:val="24"/>
          <w:lang w:eastAsia="ro-RO"/>
        </w:rPr>
        <w:t xml:space="preserve">129 </w:t>
      </w:r>
      <w:r>
        <w:rPr>
          <w:rFonts w:ascii="Times New Roman" w:hAnsi="Times New Roman"/>
          <w:sz w:val="24"/>
          <w:szCs w:val="24"/>
          <w:lang w:eastAsia="ro-RO"/>
        </w:rPr>
        <w:t>: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14:paraId="31813C16" w14:textId="77777777" w:rsidR="001C1130" w:rsidRDefault="001C1130" w:rsidP="001C113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proofErr w:type="gramStart"/>
      <w:r w:rsidRPr="00D856BB">
        <w:rPr>
          <w:rFonts w:ascii="Times New Roman" w:hAnsi="Times New Roman"/>
          <w:sz w:val="24"/>
          <w:szCs w:val="24"/>
          <w:lang w:eastAsia="ro-RO"/>
        </w:rPr>
        <w:t>- ,</w:t>
      </w:r>
      <w:proofErr w:type="gram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D856BB">
        <w:rPr>
          <w:rFonts w:ascii="Times New Roman" w:eastAsiaTheme="minorHAnsi" w:hAnsi="Times New Roman"/>
          <w:sz w:val="24"/>
          <w:szCs w:val="24"/>
        </w:rPr>
        <w:t>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>e</w:t>
      </w:r>
      <w:proofErr w:type="gramEnd"/>
      <w:r w:rsidRPr="003A4374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3A4374">
        <w:rPr>
          <w:rFonts w:ascii="Times New Roman" w:eastAsiaTheme="minorHAnsi" w:hAnsi="Times New Roman"/>
          <w:sz w:val="24"/>
          <w:szCs w:val="24"/>
        </w:rPr>
        <w:t>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14:paraId="45EADA4E" w14:textId="5875EC40" w:rsidR="001C1130" w:rsidRDefault="001C1130" w:rsidP="001C1130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proofErr w:type="gramStart"/>
      <w:r>
        <w:rPr>
          <w:rFonts w:ascii="Times New Roman" w:eastAsiaTheme="minorHAnsi" w:hAnsi="Times New Roman"/>
          <w:sz w:val="24"/>
          <w:szCs w:val="24"/>
        </w:rPr>
        <w:t>….d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  <w:r w:rsidR="00512CEE">
        <w:rPr>
          <w:rFonts w:ascii="Times New Roman" w:eastAsiaTheme="minorHAnsi" w:hAnsi="Times New Roman"/>
          <w:sz w:val="28"/>
          <w:szCs w:val="28"/>
        </w:rPr>
        <w:t>“.</w:t>
      </w:r>
    </w:p>
    <w:p w14:paraId="7E0C30FB" w14:textId="77777777" w:rsidR="00FD28EC" w:rsidRDefault="00FD28EC" w:rsidP="001C1130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46138931" w14:textId="77777777" w:rsidR="00FD28EC" w:rsidRDefault="00FD28EC" w:rsidP="001C1130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62957192" w14:textId="1F8E65C1" w:rsidR="00512CEE" w:rsidRDefault="00512CEE" w:rsidP="001C1130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În anexa 1 a HCL 69/2025, la capitolul sport- pct.1</w:t>
      </w:r>
      <w:r w:rsidR="009A0160">
        <w:rPr>
          <w:rFonts w:ascii="Times New Roman" w:eastAsiaTheme="minorHAnsi" w:hAnsi="Times New Roman"/>
          <w:sz w:val="24"/>
          <w:szCs w:val="24"/>
          <w:lang w:val="ro-RO"/>
        </w:rPr>
        <w:t>, urmare a unei erori materiale</w:t>
      </w:r>
      <w:r>
        <w:rPr>
          <w:rFonts w:ascii="Times New Roman" w:eastAsiaTheme="minorHAnsi" w:hAnsi="Times New Roman"/>
          <w:sz w:val="24"/>
          <w:szCs w:val="24"/>
          <w:lang w:val="ro-RO"/>
        </w:rPr>
        <w:t xml:space="preserve"> s-a aprobat astfel :</w:t>
      </w:r>
    </w:p>
    <w:p w14:paraId="5155E2CB" w14:textId="77777777" w:rsidR="00512CEE" w:rsidRDefault="00512CEE" w:rsidP="00512CEE">
      <w:pPr>
        <w:ind w:left="360"/>
        <w:rPr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1608"/>
        <w:gridCol w:w="1782"/>
        <w:gridCol w:w="1234"/>
        <w:gridCol w:w="1894"/>
        <w:gridCol w:w="2134"/>
      </w:tblGrid>
      <w:tr w:rsidR="00512CEE" w:rsidRPr="00512CEE" w14:paraId="4EC1EE65" w14:textId="77777777" w:rsidTr="00A5612B">
        <w:tc>
          <w:tcPr>
            <w:tcW w:w="836" w:type="dxa"/>
          </w:tcPr>
          <w:p w14:paraId="66EA771C" w14:textId="77777777" w:rsidR="00512CEE" w:rsidRPr="00512CEE" w:rsidRDefault="00512CEE" w:rsidP="00A561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61" w:type="dxa"/>
          </w:tcPr>
          <w:p w14:paraId="4BE8668E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379" w:type="dxa"/>
          </w:tcPr>
          <w:p w14:paraId="2DB33951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65" w:type="dxa"/>
          </w:tcPr>
          <w:p w14:paraId="4FAAA933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3511" w:type="dxa"/>
          </w:tcPr>
          <w:p w14:paraId="6129DC06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977" w:type="dxa"/>
          </w:tcPr>
          <w:p w14:paraId="1DEAAB7F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512CEE" w:rsidRPr="00512CEE" w14:paraId="64E2FF08" w14:textId="77777777" w:rsidTr="00A5612B">
        <w:tc>
          <w:tcPr>
            <w:tcW w:w="836" w:type="dxa"/>
          </w:tcPr>
          <w:p w14:paraId="00E36892" w14:textId="77777777" w:rsidR="00512CEE" w:rsidRPr="00512CEE" w:rsidRDefault="00512CEE" w:rsidP="00512CE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1" w:type="dxa"/>
          </w:tcPr>
          <w:p w14:paraId="2F2F4E48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Asociația Mureș </w:t>
            </w:r>
            <w:proofErr w:type="spellStart"/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Runners</w:t>
            </w:r>
            <w:proofErr w:type="spellEnd"/>
          </w:p>
        </w:tc>
        <w:tc>
          <w:tcPr>
            <w:tcW w:w="2379" w:type="dxa"/>
          </w:tcPr>
          <w:p w14:paraId="44DADE33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VWMureș</w:t>
            </w:r>
            <w:proofErr w:type="spellEnd"/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Half Maraton</w:t>
            </w:r>
          </w:p>
        </w:tc>
        <w:tc>
          <w:tcPr>
            <w:tcW w:w="1865" w:type="dxa"/>
          </w:tcPr>
          <w:p w14:paraId="1B8B18CB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27.750 lei</w:t>
            </w:r>
          </w:p>
        </w:tc>
        <w:tc>
          <w:tcPr>
            <w:tcW w:w="3511" w:type="dxa"/>
          </w:tcPr>
          <w:p w14:paraId="4242DFD7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13.875 lei</w:t>
            </w:r>
          </w:p>
        </w:tc>
        <w:tc>
          <w:tcPr>
            <w:tcW w:w="2977" w:type="dxa"/>
          </w:tcPr>
          <w:p w14:paraId="1A920882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13.875 lei</w:t>
            </w:r>
          </w:p>
          <w:p w14:paraId="6F5D2F0D" w14:textId="77777777" w:rsidR="00512CEE" w:rsidRPr="00512CEE" w:rsidRDefault="00512CEE" w:rsidP="00A56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0622047" w14:textId="77777777" w:rsidR="00B12953" w:rsidRDefault="00B12953" w:rsidP="00B12953">
      <w:pPr>
        <w:pStyle w:val="ListParagraph"/>
        <w:autoSpaceDE w:val="0"/>
        <w:autoSpaceDN w:val="0"/>
        <w:adjustRightInd w:val="0"/>
        <w:ind w:left="0" w:firstLine="720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72375F74" w14:textId="0D0F55FA" w:rsidR="00512CEE" w:rsidRPr="00512CEE" w:rsidRDefault="009A0160" w:rsidP="00B12953">
      <w:pPr>
        <w:pStyle w:val="ListParagraph"/>
        <w:autoSpaceDE w:val="0"/>
        <w:autoSpaceDN w:val="0"/>
        <w:adjustRightInd w:val="0"/>
        <w:ind w:left="0" w:firstLine="720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 xml:space="preserve">Conform adresei Asociației Mureș </w:t>
      </w:r>
      <w:proofErr w:type="spellStart"/>
      <w:r>
        <w:rPr>
          <w:rFonts w:ascii="Times New Roman" w:eastAsiaTheme="minorHAnsi" w:hAnsi="Times New Roman"/>
          <w:sz w:val="24"/>
          <w:szCs w:val="24"/>
          <w:lang w:val="ro-RO"/>
        </w:rPr>
        <w:t>Runners</w:t>
      </w:r>
      <w:proofErr w:type="spellEnd"/>
      <w:r>
        <w:rPr>
          <w:rFonts w:ascii="Times New Roman" w:eastAsiaTheme="minorHAnsi" w:hAnsi="Times New Roman"/>
          <w:sz w:val="24"/>
          <w:szCs w:val="24"/>
          <w:lang w:val="ro-RO"/>
        </w:rPr>
        <w:t xml:space="preserve">, înregistrată cu nr. 9063/18.02.2025, Bugetul total al  evenimentului este de 271.550 lei iar aportul solicitat este de 135.775 lei, prin urmare, suma aprobată poate fi modificată, dacă se consideră oportun de </w:t>
      </w:r>
      <w:proofErr w:type="spellStart"/>
      <w:r>
        <w:rPr>
          <w:rFonts w:ascii="Times New Roman" w:eastAsiaTheme="minorHAnsi" w:hAnsi="Times New Roman"/>
          <w:sz w:val="24"/>
          <w:szCs w:val="24"/>
          <w:lang w:val="ro-RO"/>
        </w:rPr>
        <w:t>cărtre</w:t>
      </w:r>
      <w:proofErr w:type="spellEnd"/>
      <w:r>
        <w:rPr>
          <w:rFonts w:ascii="Times New Roman" w:eastAsiaTheme="minorHAnsi" w:hAnsi="Times New Roman"/>
          <w:sz w:val="24"/>
          <w:szCs w:val="24"/>
          <w:lang w:val="ro-RO"/>
        </w:rPr>
        <w:t xml:space="preserve"> Consiliul local.</w:t>
      </w:r>
    </w:p>
    <w:p w14:paraId="5DC5B2A8" w14:textId="4F23B61C" w:rsidR="001C1130" w:rsidRPr="0098572A" w:rsidRDefault="001C1130" w:rsidP="00B12953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gramStart"/>
      <w:r w:rsidRPr="00122AAC">
        <w:rPr>
          <w:b w:val="0"/>
          <w:bCs/>
          <w:sz w:val="24"/>
          <w:szCs w:val="24"/>
          <w:lang w:eastAsia="ro-RO"/>
        </w:rPr>
        <w:t xml:space="preserve">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proofErr w:type="gramEnd"/>
      <w:r w:rsidRPr="00122AAC">
        <w:rPr>
          <w:b w:val="0"/>
          <w:bCs/>
          <w:sz w:val="24"/>
          <w:szCs w:val="24"/>
        </w:rPr>
        <w:t xml:space="preserve"> </w:t>
      </w:r>
      <w:proofErr w:type="gramStart"/>
      <w:r w:rsidRPr="00122AAC">
        <w:rPr>
          <w:b w:val="0"/>
          <w:bCs/>
          <w:sz w:val="24"/>
          <w:szCs w:val="24"/>
        </w:rPr>
        <w:t xml:space="preserve">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lastRenderedPageBreak/>
        <w:t>cu</w:t>
      </w:r>
      <w:proofErr w:type="gramEnd"/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  entitățile solicitante prezentate în anexa</w:t>
      </w:r>
      <w:r w:rsidR="00B12953">
        <w:rPr>
          <w:rFonts w:cs="Times New Roman"/>
          <w:b w:val="0"/>
          <w:bCs/>
          <w:sz w:val="24"/>
          <w:szCs w:val="24"/>
          <w:lang w:val="ro-RO"/>
        </w:rPr>
        <w:t xml:space="preserve"> </w:t>
      </w:r>
      <w:proofErr w:type="gramStart"/>
      <w:r w:rsidR="00B12953">
        <w:rPr>
          <w:rFonts w:cs="Times New Roman"/>
          <w:b w:val="0"/>
          <w:bCs/>
          <w:sz w:val="24"/>
          <w:szCs w:val="24"/>
          <w:lang w:val="ro-RO"/>
        </w:rPr>
        <w:t>1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,   </w:t>
      </w:r>
      <w:proofErr w:type="gramEnd"/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în vederea organizării în parteneriat </w:t>
      </w:r>
      <w:proofErr w:type="gramStart"/>
      <w:r w:rsidRPr="0098572A">
        <w:rPr>
          <w:rFonts w:cs="Times New Roman"/>
          <w:b w:val="0"/>
          <w:bCs/>
          <w:sz w:val="24"/>
          <w:szCs w:val="24"/>
          <w:lang w:val="ro-RO"/>
        </w:rPr>
        <w:t>a</w:t>
      </w:r>
      <w:proofErr w:type="gramEnd"/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 acestor evenimente de interes public </w:t>
      </w:r>
      <w:proofErr w:type="gramStart"/>
      <w:r w:rsidRPr="0098572A">
        <w:rPr>
          <w:rFonts w:cs="Times New Roman"/>
          <w:b w:val="0"/>
          <w:bCs/>
          <w:sz w:val="24"/>
          <w:szCs w:val="24"/>
          <w:lang w:val="ro-RO"/>
        </w:rPr>
        <w:t>municipal</w:t>
      </w:r>
      <w:r w:rsidRPr="0098572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,</w:t>
      </w:r>
      <w:proofErr w:type="gramEnd"/>
      <w:r>
        <w:rPr>
          <w:b w:val="0"/>
          <w:bCs/>
          <w:sz w:val="24"/>
          <w:szCs w:val="24"/>
        </w:rPr>
        <w:t xml:space="preserve"> </w:t>
      </w:r>
      <w:r w:rsidR="00B12953">
        <w:rPr>
          <w:b w:val="0"/>
          <w:bCs/>
          <w:sz w:val="24"/>
          <w:szCs w:val="24"/>
        </w:rPr>
        <w:t xml:space="preserve">precum </w:t>
      </w:r>
      <w:proofErr w:type="spellStart"/>
      <w:proofErr w:type="gramStart"/>
      <w:r w:rsidR="00B12953">
        <w:rPr>
          <w:b w:val="0"/>
          <w:bCs/>
          <w:sz w:val="24"/>
          <w:szCs w:val="24"/>
        </w:rPr>
        <w:t>și</w:t>
      </w:r>
      <w:proofErr w:type="spellEnd"/>
      <w:r w:rsidR="00B12953">
        <w:rPr>
          <w:b w:val="0"/>
          <w:bCs/>
          <w:sz w:val="24"/>
          <w:szCs w:val="24"/>
        </w:rPr>
        <w:t xml:space="preserve"> </w:t>
      </w:r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aprobare</w:t>
      </w:r>
      <w:r>
        <w:rPr>
          <w:b w:val="0"/>
          <w:bCs/>
          <w:sz w:val="24"/>
          <w:szCs w:val="24"/>
        </w:rPr>
        <w:t>a</w:t>
      </w:r>
      <w:proofErr w:type="spellEnd"/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ului</w:t>
      </w:r>
      <w:proofErr w:type="spellEnd"/>
      <w:r w:rsidRPr="0098572A">
        <w:rPr>
          <w:b w:val="0"/>
          <w:bCs/>
          <w:sz w:val="24"/>
          <w:szCs w:val="24"/>
        </w:rPr>
        <w:t xml:space="preserve"> de </w:t>
      </w:r>
      <w:proofErr w:type="spellStart"/>
      <w:r w:rsidRPr="0098572A">
        <w:rPr>
          <w:b w:val="0"/>
          <w:bCs/>
          <w:sz w:val="24"/>
          <w:szCs w:val="24"/>
        </w:rPr>
        <w:t>colaborare</w:t>
      </w:r>
      <w:proofErr w:type="spellEnd"/>
      <w:r w:rsidRPr="0098572A">
        <w:rPr>
          <w:b w:val="0"/>
          <w:bCs/>
          <w:sz w:val="24"/>
          <w:szCs w:val="24"/>
        </w:rPr>
        <w:t xml:space="preserve"> tip </w:t>
      </w:r>
      <w:proofErr w:type="spellStart"/>
      <w:r w:rsidRPr="0098572A">
        <w:rPr>
          <w:b w:val="0"/>
          <w:bCs/>
          <w:sz w:val="24"/>
          <w:szCs w:val="24"/>
        </w:rPr>
        <w:t>prezentat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în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anexa</w:t>
      </w:r>
      <w:proofErr w:type="spellEnd"/>
      <w:r w:rsidRPr="0098572A">
        <w:rPr>
          <w:b w:val="0"/>
          <w:bCs/>
          <w:sz w:val="24"/>
          <w:szCs w:val="24"/>
        </w:rPr>
        <w:t xml:space="preserve"> 2</w:t>
      </w:r>
      <w:r>
        <w:rPr>
          <w:b w:val="0"/>
          <w:bCs/>
          <w:sz w:val="24"/>
          <w:szCs w:val="24"/>
        </w:rPr>
        <w:t xml:space="preserve">. </w:t>
      </w:r>
    </w:p>
    <w:p w14:paraId="0463CC73" w14:textId="77777777" w:rsidR="001C1130" w:rsidRPr="00CC5397" w:rsidRDefault="001C1130" w:rsidP="001C1130">
      <w:pPr>
        <w:jc w:val="center"/>
        <w:rPr>
          <w:rFonts w:ascii="Times New Roman" w:hAnsi="Times New Roman"/>
          <w:b/>
        </w:rPr>
      </w:pPr>
    </w:p>
    <w:p w14:paraId="03A6FD18" w14:textId="77777777" w:rsidR="001C1130" w:rsidRPr="006754CB" w:rsidRDefault="001C1130" w:rsidP="001C1130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384846BA" w14:textId="77777777" w:rsidR="001C1130" w:rsidRDefault="001C1130" w:rsidP="001C1130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    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>Cosmin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hu-HU"/>
        </w:rPr>
        <w:t>Blaga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                    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Marina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Ciugudean</w:t>
      </w:r>
      <w:proofErr w:type="spellEnd"/>
    </w:p>
    <w:p w14:paraId="47CE3293" w14:textId="77777777" w:rsidR="001C1130" w:rsidRPr="006754CB" w:rsidRDefault="001C1130" w:rsidP="001C1130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4C77058C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0D1CA507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1EF3B6DE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06BB1468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520A7E45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779B0883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11A27591" w14:textId="77777777" w:rsidR="001C1130" w:rsidRDefault="001C1130" w:rsidP="001C1130">
      <w:pPr>
        <w:rPr>
          <w:rFonts w:ascii="Times New Roman" w:hAnsi="Times New Roman"/>
          <w:sz w:val="16"/>
          <w:szCs w:val="16"/>
          <w:lang w:val="hu-HU"/>
        </w:rPr>
      </w:pPr>
    </w:p>
    <w:p w14:paraId="2561CDA7" w14:textId="77777777" w:rsidR="001C1130" w:rsidRDefault="001C1130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41B57B6" w14:textId="77777777" w:rsidR="001C1130" w:rsidRDefault="001C1130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7680F5B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5B28B19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78C93C7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D5AC690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0027752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92C7037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5A59707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BDB2F88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85945AD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C69B86E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A63917C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AC59283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B123C3B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83D1CAF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003C8F5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86BBEF9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B850196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386050C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EAA9D8A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114067D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5C7E6E4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4141B3D" w14:textId="77777777" w:rsidR="004537B7" w:rsidRDefault="004537B7" w:rsidP="004537B7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Codul administrativ.</w:t>
      </w:r>
    </w:p>
    <w:p w14:paraId="5C5E3545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2B1F900" w14:textId="77777777" w:rsidR="00B12953" w:rsidRDefault="00B12953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800A501" w14:textId="77777777" w:rsidR="001C1130" w:rsidRPr="00CC5397" w:rsidRDefault="001C1130" w:rsidP="001C113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lastRenderedPageBreak/>
        <w:tab/>
        <w:t xml:space="preserve">                                                                                    </w:t>
      </w:r>
    </w:p>
    <w:p w14:paraId="6BC6E091" w14:textId="77777777" w:rsidR="001C1130" w:rsidRPr="00CC5397" w:rsidRDefault="001C1130" w:rsidP="001C113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47A20646" w14:textId="77777777" w:rsidR="001C1130" w:rsidRPr="00CC5397" w:rsidRDefault="00000000" w:rsidP="001C113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0BFE442E">
          <v:shape id="_x0000_s1027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806397613" r:id="rId7"/>
        </w:object>
      </w:r>
      <w:r w:rsidR="001C1130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DD77EFA" w14:textId="77777777" w:rsidR="001C1130" w:rsidRPr="00CC5397" w:rsidRDefault="001C1130" w:rsidP="001C113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3F2F049A" w14:textId="77777777" w:rsidR="001C1130" w:rsidRDefault="001C1130" w:rsidP="001C1130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09D0623D" w14:textId="77777777" w:rsidR="001C1130" w:rsidRDefault="001C1130" w:rsidP="001C1130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(nu produce efecte juridice) * </w:t>
      </w:r>
    </w:p>
    <w:p w14:paraId="1A556CEB" w14:textId="77777777" w:rsidR="001C1130" w:rsidRDefault="001C1130" w:rsidP="001C1130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5A403408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C190DBD" w14:textId="76D1FDA2" w:rsidR="001C1130" w:rsidRPr="00CC5397" w:rsidRDefault="001C1130" w:rsidP="001C1130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E45110">
        <w:rPr>
          <w:rFonts w:ascii="Times New Roman" w:eastAsia="Times New Roman" w:hAnsi="Times New Roman"/>
          <w:b/>
          <w:sz w:val="24"/>
          <w:szCs w:val="24"/>
        </w:rPr>
        <w:t>p.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 xml:space="preserve">rimar, </w:t>
      </w:r>
    </w:p>
    <w:p w14:paraId="18310F03" w14:textId="225A80D8" w:rsidR="001C1130" w:rsidRDefault="001C1130" w:rsidP="001C113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</w:t>
      </w:r>
      <w:r w:rsidR="00E45110"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="00E45110">
        <w:rPr>
          <w:rFonts w:ascii="Times New Roman" w:hAnsi="Times New Roman"/>
          <w:b/>
          <w:sz w:val="24"/>
          <w:szCs w:val="24"/>
          <w:lang w:eastAsia="ro-RO"/>
        </w:rPr>
        <w:t>Viceprimar</w:t>
      </w:r>
      <w:proofErr w:type="spellEnd"/>
    </w:p>
    <w:p w14:paraId="32F9C4FA" w14:textId="45D16D5D" w:rsidR="00E45110" w:rsidRDefault="00E45110" w:rsidP="00E45110">
      <w:p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hAnsi="Times New Roman"/>
          <w:b/>
          <w:sz w:val="24"/>
          <w:szCs w:val="24"/>
          <w:lang w:eastAsia="ro-RO"/>
        </w:rPr>
        <w:tab/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Kov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>ács Mihály Levente</w:t>
      </w:r>
    </w:p>
    <w:p w14:paraId="1C75350F" w14:textId="77777777" w:rsidR="00E45110" w:rsidRDefault="00E45110" w:rsidP="001C113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167A9131" w14:textId="77777777" w:rsidR="00E45110" w:rsidRPr="00E45110" w:rsidRDefault="00E45110" w:rsidP="001C113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D19A99A" w14:textId="77777777" w:rsidR="001C1130" w:rsidRDefault="001C1130" w:rsidP="001C11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C8C45AC" w14:textId="77777777" w:rsidR="001C1130" w:rsidRPr="00CC5397" w:rsidRDefault="001C1130" w:rsidP="001C11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59B153" w14:textId="77777777" w:rsidR="001C1130" w:rsidRPr="00CC5397" w:rsidRDefault="001C1130" w:rsidP="001C113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57F48ED3" w14:textId="77777777" w:rsidR="001C1130" w:rsidRPr="00CC5397" w:rsidRDefault="001C1130" w:rsidP="001C113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C180E0A" w14:textId="77777777" w:rsidR="001C1130" w:rsidRPr="00CC5397" w:rsidRDefault="001C1130" w:rsidP="001C113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5</w:t>
      </w:r>
    </w:p>
    <w:p w14:paraId="0E476D2D" w14:textId="77777777" w:rsidR="00E45110" w:rsidRPr="000B3CAE" w:rsidRDefault="00E45110" w:rsidP="00E45110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2025</w:t>
      </w:r>
    </w:p>
    <w:p w14:paraId="17C67876" w14:textId="77777777" w:rsidR="001C1130" w:rsidRDefault="001C1130" w:rsidP="001C1130">
      <w:pPr>
        <w:pStyle w:val="BodyTextIndent"/>
        <w:ind w:left="851" w:firstLine="0"/>
        <w:jc w:val="center"/>
        <w:rPr>
          <w:sz w:val="24"/>
          <w:szCs w:val="24"/>
        </w:rPr>
      </w:pPr>
    </w:p>
    <w:p w14:paraId="340812D8" w14:textId="77777777" w:rsidR="001C1130" w:rsidRPr="0072277F" w:rsidRDefault="001C1130" w:rsidP="001C1130">
      <w:pPr>
        <w:pStyle w:val="BodyTextIndent"/>
        <w:ind w:left="851" w:firstLine="0"/>
        <w:rPr>
          <w:i/>
          <w:iCs/>
          <w:sz w:val="24"/>
          <w:szCs w:val="24"/>
        </w:rPr>
      </w:pPr>
      <w:proofErr w:type="spellStart"/>
      <w:r w:rsidRPr="0072277F">
        <w:rPr>
          <w:i/>
          <w:iCs/>
          <w:sz w:val="24"/>
          <w:szCs w:val="24"/>
        </w:rPr>
        <w:t>Consiliul</w:t>
      </w:r>
      <w:proofErr w:type="spellEnd"/>
      <w:r w:rsidRPr="0072277F">
        <w:rPr>
          <w:i/>
          <w:iCs/>
          <w:sz w:val="24"/>
          <w:szCs w:val="24"/>
        </w:rPr>
        <w:t xml:space="preserve"> local al </w:t>
      </w:r>
      <w:proofErr w:type="spellStart"/>
      <w:r w:rsidRPr="0072277F">
        <w:rPr>
          <w:i/>
          <w:iCs/>
          <w:sz w:val="24"/>
          <w:szCs w:val="24"/>
        </w:rPr>
        <w:t>municipiului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Târgu</w:t>
      </w:r>
      <w:proofErr w:type="spellEnd"/>
      <w:r w:rsidRPr="0072277F">
        <w:rPr>
          <w:i/>
          <w:iCs/>
          <w:sz w:val="24"/>
          <w:szCs w:val="24"/>
        </w:rPr>
        <w:t xml:space="preserve"> Mureș, </w:t>
      </w:r>
      <w:proofErr w:type="spellStart"/>
      <w:r w:rsidRPr="0072277F">
        <w:rPr>
          <w:i/>
          <w:iCs/>
          <w:sz w:val="24"/>
          <w:szCs w:val="24"/>
        </w:rPr>
        <w:t>întrunit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în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ședință</w:t>
      </w:r>
      <w:proofErr w:type="spellEnd"/>
      <w:r w:rsidRPr="0072277F">
        <w:rPr>
          <w:i/>
          <w:iCs/>
          <w:sz w:val="24"/>
          <w:szCs w:val="24"/>
        </w:rPr>
        <w:t xml:space="preserve"> ordinară de </w:t>
      </w:r>
      <w:proofErr w:type="spellStart"/>
      <w:r w:rsidRPr="0072277F">
        <w:rPr>
          <w:i/>
          <w:iCs/>
          <w:sz w:val="24"/>
          <w:szCs w:val="24"/>
        </w:rPr>
        <w:t>lucru</w:t>
      </w:r>
      <w:proofErr w:type="spellEnd"/>
      <w:r w:rsidRPr="0072277F">
        <w:rPr>
          <w:i/>
          <w:iCs/>
          <w:sz w:val="24"/>
          <w:szCs w:val="24"/>
        </w:rPr>
        <w:t>,</w:t>
      </w:r>
    </w:p>
    <w:p w14:paraId="34C7C95A" w14:textId="77777777" w:rsidR="001C1130" w:rsidRPr="00CC5397" w:rsidRDefault="001C1130" w:rsidP="001C1130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6F845636" w14:textId="77777777" w:rsidR="001C1130" w:rsidRPr="00CC5397" w:rsidRDefault="001C1130" w:rsidP="001C1130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42EC51A0" w14:textId="47947F1B" w:rsidR="001C1130" w:rsidRDefault="001C1130" w:rsidP="001C1130">
      <w:pPr>
        <w:pStyle w:val="BodyTextIndent"/>
        <w:ind w:left="0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</w:t>
      </w:r>
      <w:r w:rsidR="004C4F36">
        <w:rPr>
          <w:b w:val="0"/>
          <w:sz w:val="24"/>
          <w:szCs w:val="24"/>
        </w:rPr>
        <w:t>20.</w:t>
      </w:r>
      <w:r w:rsidR="00146C06">
        <w:rPr>
          <w:b w:val="0"/>
          <w:sz w:val="24"/>
          <w:szCs w:val="24"/>
        </w:rPr>
        <w:t>655</w:t>
      </w:r>
      <w:r w:rsidR="004C4F3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din</w:t>
      </w:r>
      <w:r w:rsidR="004C4F36">
        <w:rPr>
          <w:b w:val="0"/>
          <w:sz w:val="24"/>
          <w:szCs w:val="24"/>
        </w:rPr>
        <w:t xml:space="preserve"> 1</w:t>
      </w:r>
      <w:r w:rsidR="00146C06">
        <w:rPr>
          <w:b w:val="0"/>
          <w:sz w:val="24"/>
          <w:szCs w:val="24"/>
        </w:rPr>
        <w:t>7</w:t>
      </w:r>
      <w:r w:rsidR="004C4F36">
        <w:rPr>
          <w:b w:val="0"/>
          <w:sz w:val="24"/>
          <w:szCs w:val="24"/>
        </w:rPr>
        <w:t>.04.</w:t>
      </w:r>
      <w:r>
        <w:rPr>
          <w:b w:val="0"/>
          <w:sz w:val="24"/>
          <w:szCs w:val="24"/>
        </w:rPr>
        <w:t xml:space="preserve"> </w:t>
      </w:r>
      <w:r w:rsidRPr="00EA527B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5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Primar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desfășoară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 2025</w:t>
      </w:r>
      <w:proofErr w:type="gramEnd"/>
      <w:r>
        <w:rPr>
          <w:b w:val="0"/>
          <w:bCs/>
          <w:sz w:val="24"/>
          <w:szCs w:val="24"/>
        </w:rPr>
        <w:t>.</w:t>
      </w:r>
    </w:p>
    <w:p w14:paraId="7F043246" w14:textId="77777777" w:rsidR="001C1130" w:rsidRDefault="001C1130" w:rsidP="001C1130">
      <w:pPr>
        <w:pStyle w:val="BodyTextIndent"/>
        <w:ind w:left="0" w:firstLine="0"/>
        <w:rPr>
          <w:b w:val="0"/>
          <w:bCs/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</w:p>
    <w:p w14:paraId="5F09AEC0" w14:textId="77777777" w:rsidR="001C1130" w:rsidRPr="00CF7620" w:rsidRDefault="001C1130" w:rsidP="001C1130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Raportul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specialitate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nr._</w:t>
      </w:r>
      <w:proofErr w:type="gramEnd"/>
      <w:r>
        <w:rPr>
          <w:b w:val="0"/>
          <w:bCs/>
          <w:sz w:val="24"/>
          <w:szCs w:val="24"/>
        </w:rPr>
        <w:t>______</w:t>
      </w:r>
      <w:proofErr w:type="gramStart"/>
      <w:r>
        <w:rPr>
          <w:b w:val="0"/>
          <w:bCs/>
          <w:sz w:val="24"/>
          <w:szCs w:val="24"/>
        </w:rPr>
        <w:t>al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</w:p>
    <w:p w14:paraId="1181D764" w14:textId="77777777" w:rsidR="001C1130" w:rsidRPr="00CF7620" w:rsidRDefault="001C1130" w:rsidP="001C1130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 w:rsidRPr="00CF7620">
        <w:rPr>
          <w:b w:val="0"/>
          <w:bCs/>
          <w:sz w:val="24"/>
          <w:szCs w:val="24"/>
        </w:rPr>
        <w:t>Raportul</w:t>
      </w:r>
      <w:proofErr w:type="spellEnd"/>
      <w:r w:rsidRPr="00CF7620">
        <w:rPr>
          <w:b w:val="0"/>
          <w:bCs/>
          <w:sz w:val="24"/>
          <w:szCs w:val="24"/>
        </w:rPr>
        <w:t xml:space="preserve"> de </w:t>
      </w:r>
      <w:proofErr w:type="spellStart"/>
      <w:r w:rsidRPr="00CF7620">
        <w:rPr>
          <w:b w:val="0"/>
          <w:bCs/>
          <w:sz w:val="24"/>
          <w:szCs w:val="24"/>
        </w:rPr>
        <w:t>specialitate</w:t>
      </w:r>
      <w:proofErr w:type="spellEnd"/>
      <w:r w:rsidRPr="00CF7620">
        <w:rPr>
          <w:b w:val="0"/>
          <w:bCs/>
          <w:sz w:val="24"/>
          <w:szCs w:val="24"/>
        </w:rPr>
        <w:t xml:space="preserve"> al </w:t>
      </w:r>
      <w:proofErr w:type="spellStart"/>
      <w:r w:rsidRPr="00CF7620">
        <w:rPr>
          <w:b w:val="0"/>
          <w:bCs/>
          <w:sz w:val="24"/>
          <w:szCs w:val="24"/>
        </w:rPr>
        <w:t>Direcției</w:t>
      </w:r>
      <w:proofErr w:type="spellEnd"/>
      <w:r w:rsidRPr="00CF7620">
        <w:rPr>
          <w:b w:val="0"/>
          <w:bCs/>
          <w:sz w:val="24"/>
          <w:szCs w:val="24"/>
        </w:rPr>
        <w:t xml:space="preserve"> </w:t>
      </w:r>
      <w:proofErr w:type="spellStart"/>
      <w:r w:rsidRPr="00CF7620">
        <w:rPr>
          <w:b w:val="0"/>
          <w:bCs/>
          <w:sz w:val="24"/>
          <w:szCs w:val="24"/>
        </w:rPr>
        <w:t>economice</w:t>
      </w:r>
      <w:proofErr w:type="spellEnd"/>
      <w:r w:rsidRPr="00CF7620">
        <w:rPr>
          <w:b w:val="0"/>
          <w:bCs/>
          <w:sz w:val="24"/>
          <w:szCs w:val="24"/>
        </w:rPr>
        <w:t xml:space="preserve"> </w:t>
      </w:r>
    </w:p>
    <w:p w14:paraId="3D30D06D" w14:textId="77777777" w:rsidR="001C1130" w:rsidRPr="00E50680" w:rsidRDefault="001C1130" w:rsidP="001C1130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50680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E50680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14B8A8D0" w14:textId="77777777" w:rsidR="001C1130" w:rsidRPr="00FE4794" w:rsidRDefault="001C1130" w:rsidP="001C1130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0B30E46B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DB7A0D4" w14:textId="77777777" w:rsidR="001C1130" w:rsidRPr="00CC5397" w:rsidRDefault="001C1130" w:rsidP="001C1130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38A1DB8E" w14:textId="0EBBD28F" w:rsidR="001C1130" w:rsidRDefault="001C1130" w:rsidP="001C1130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</w:t>
      </w:r>
      <w:r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_</w:t>
      </w:r>
      <w:proofErr w:type="gramEnd"/>
      <w:r w:rsidR="00E45110">
        <w:rPr>
          <w:rFonts w:ascii="Times New Roman" w:eastAsia="Times New Roman" w:hAnsi="Times New Roman"/>
          <w:sz w:val="24"/>
          <w:szCs w:val="24"/>
        </w:rPr>
        <w:t>37/</w:t>
      </w:r>
      <w:r>
        <w:rPr>
          <w:rFonts w:ascii="Times New Roman" w:eastAsia="Times New Roman" w:hAnsi="Times New Roman"/>
          <w:sz w:val="24"/>
          <w:szCs w:val="24"/>
        </w:rPr>
        <w:t>2025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5;</w:t>
      </w:r>
    </w:p>
    <w:p w14:paraId="347097D9" w14:textId="77777777" w:rsidR="001C1130" w:rsidRDefault="001C1130" w:rsidP="001C1130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E7E41B0" w14:textId="77777777" w:rsidR="001C1130" w:rsidRDefault="001C1130" w:rsidP="001C1130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2CAADF52" w14:textId="77777777" w:rsidR="001C1130" w:rsidRPr="004425D8" w:rsidRDefault="001C1130" w:rsidP="001C1130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32461339" w14:textId="77777777" w:rsidR="001C1130" w:rsidRPr="005840C7" w:rsidRDefault="001C1130" w:rsidP="001C1130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proofErr w:type="gramStart"/>
      <w:r>
        <w:rPr>
          <w:rFonts w:ascii="Times New Roman" w:eastAsia="Times New Roman" w:hAnsi="Times New Roman"/>
          <w:sz w:val="24"/>
          <w:szCs w:val="24"/>
          <w:lang w:val="hu-HU" w:bidi="en-US"/>
        </w:rPr>
        <w:t>, ,,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 w:bidi="en-US"/>
        </w:rPr>
        <w:t>d”,e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proofErr w:type="gramStart"/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.(1)lit.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455C41A8" w14:textId="77777777" w:rsidR="001C1130" w:rsidRPr="00CC5397" w:rsidRDefault="001C1130" w:rsidP="001C1130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7F4F9C99" w14:textId="77777777" w:rsidR="001C1130" w:rsidRPr="00CC5397" w:rsidRDefault="001C1130" w:rsidP="001C1130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2C37A03B" w14:textId="77777777" w:rsidR="001C1130" w:rsidRPr="00193708" w:rsidRDefault="001C1130" w:rsidP="001C1130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</w:t>
      </w:r>
      <w:proofErr w:type="spell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r</w:t>
      </w:r>
      <w:proofErr w:type="spellEnd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6D0ABAA4" w14:textId="3EFC8311" w:rsidR="001C1130" w:rsidRDefault="001C1130" w:rsidP="001C1130">
      <w:pPr>
        <w:pStyle w:val="BodyTextIndent"/>
        <w:ind w:left="0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4112">
        <w:rPr>
          <w:sz w:val="24"/>
          <w:szCs w:val="24"/>
        </w:rPr>
        <w:t>Art.1</w:t>
      </w:r>
      <w:r w:rsidRPr="0037411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</w:t>
      </w:r>
      <w:proofErr w:type="spellStart"/>
      <w:r>
        <w:rPr>
          <w:b w:val="0"/>
          <w:bCs/>
          <w:sz w:val="24"/>
          <w:szCs w:val="24"/>
        </w:rPr>
        <w:t>aprob</w:t>
      </w:r>
      <w:proofErr w:type="spellEnd"/>
      <w:r>
        <w:rPr>
          <w:b w:val="0"/>
          <w:bCs/>
          <w:sz w:val="24"/>
          <w:szCs w:val="24"/>
          <w:lang w:val="ro-RO"/>
        </w:rPr>
        <w:t>ă</w:t>
      </w:r>
      <w:r w:rsidRPr="00374112">
        <w:rPr>
          <w:b w:val="0"/>
          <w:bCs/>
          <w:sz w:val="24"/>
          <w:szCs w:val="24"/>
        </w:rPr>
        <w:t xml:space="preserve"> </w:t>
      </w:r>
      <w:r w:rsidRPr="00374112">
        <w:rPr>
          <w:b w:val="0"/>
          <w:bCs/>
          <w:sz w:val="24"/>
          <w:szCs w:val="24"/>
          <w:lang w:val="ro-RO"/>
        </w:rPr>
        <w:t>încheier</w:t>
      </w:r>
      <w:r>
        <w:rPr>
          <w:b w:val="0"/>
          <w:bCs/>
          <w:sz w:val="24"/>
          <w:szCs w:val="24"/>
          <w:lang w:val="ro-RO"/>
        </w:rPr>
        <w:t>ea</w:t>
      </w:r>
      <w:r w:rsidRPr="00374112">
        <w:rPr>
          <w:b w:val="0"/>
          <w:bCs/>
          <w:sz w:val="24"/>
          <w:szCs w:val="24"/>
          <w:lang w:val="ro-RO"/>
        </w:rPr>
        <w:t xml:space="preserve"> unor acorduri de colaborare în vederea</w:t>
      </w:r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realizării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în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parteneriat</w:t>
      </w:r>
      <w:proofErr w:type="spellEnd"/>
      <w:r w:rsidRPr="00374112">
        <w:rPr>
          <w:b w:val="0"/>
          <w:bCs/>
          <w:sz w:val="24"/>
          <w:szCs w:val="24"/>
        </w:rPr>
        <w:t xml:space="preserve"> a </w:t>
      </w:r>
      <w:proofErr w:type="spellStart"/>
      <w:r w:rsidRPr="00374112">
        <w:rPr>
          <w:b w:val="0"/>
          <w:bCs/>
          <w:sz w:val="24"/>
          <w:szCs w:val="24"/>
        </w:rPr>
        <w:t>unor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evenimente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culturale</w:t>
      </w:r>
      <w:proofErr w:type="spellEnd"/>
      <w:r w:rsidRPr="00374112">
        <w:rPr>
          <w:b w:val="0"/>
          <w:bCs/>
          <w:sz w:val="24"/>
          <w:szCs w:val="24"/>
        </w:rPr>
        <w:t xml:space="preserve">, sportive </w:t>
      </w:r>
      <w:proofErr w:type="spellStart"/>
      <w:r w:rsidRPr="00374112">
        <w:rPr>
          <w:b w:val="0"/>
          <w:bCs/>
          <w:sz w:val="24"/>
          <w:szCs w:val="24"/>
        </w:rPr>
        <w:t>și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educaționale</w:t>
      </w:r>
      <w:proofErr w:type="spellEnd"/>
      <w:r w:rsidRPr="00374112">
        <w:rPr>
          <w:b w:val="0"/>
          <w:bCs/>
          <w:sz w:val="24"/>
          <w:szCs w:val="24"/>
        </w:rPr>
        <w:t xml:space="preserve"> de </w:t>
      </w:r>
      <w:proofErr w:type="spellStart"/>
      <w:r w:rsidRPr="00374112">
        <w:rPr>
          <w:b w:val="0"/>
          <w:bCs/>
          <w:sz w:val="24"/>
          <w:szCs w:val="24"/>
        </w:rPr>
        <w:t>interes</w:t>
      </w:r>
      <w:proofErr w:type="spellEnd"/>
      <w:r w:rsidRPr="00374112">
        <w:rPr>
          <w:b w:val="0"/>
          <w:bCs/>
          <w:sz w:val="24"/>
          <w:szCs w:val="24"/>
        </w:rPr>
        <w:t xml:space="preserve"> public local care se </w:t>
      </w:r>
      <w:proofErr w:type="spellStart"/>
      <w:r w:rsidRPr="00374112">
        <w:rPr>
          <w:b w:val="0"/>
          <w:bCs/>
          <w:sz w:val="24"/>
          <w:szCs w:val="24"/>
        </w:rPr>
        <w:t>desfășoară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374112">
        <w:rPr>
          <w:b w:val="0"/>
          <w:bCs/>
          <w:sz w:val="24"/>
          <w:szCs w:val="24"/>
        </w:rPr>
        <w:t>în</w:t>
      </w:r>
      <w:proofErr w:type="spellEnd"/>
      <w:r w:rsidRPr="00374112">
        <w:rPr>
          <w:b w:val="0"/>
          <w:bCs/>
          <w:sz w:val="24"/>
          <w:szCs w:val="24"/>
        </w:rPr>
        <w:t xml:space="preserve">  202</w:t>
      </w:r>
      <w:r>
        <w:rPr>
          <w:b w:val="0"/>
          <w:bCs/>
          <w:sz w:val="24"/>
          <w:szCs w:val="24"/>
        </w:rPr>
        <w:t>5</w:t>
      </w:r>
      <w:proofErr w:type="gramEnd"/>
      <w:r>
        <w:rPr>
          <w:b w:val="0"/>
          <w:sz w:val="24"/>
          <w:szCs w:val="24"/>
        </w:rPr>
        <w:t xml:space="preserve"> cu </w:t>
      </w:r>
      <w:proofErr w:type="spellStart"/>
      <w:r>
        <w:rPr>
          <w:b w:val="0"/>
          <w:sz w:val="24"/>
          <w:szCs w:val="24"/>
        </w:rPr>
        <w:t>solicitanții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1  care</w:t>
      </w:r>
      <w:proofErr w:type="gramEnd"/>
      <w:r>
        <w:rPr>
          <w:b w:val="0"/>
          <w:sz w:val="24"/>
          <w:szCs w:val="24"/>
        </w:rPr>
        <w:t xml:space="preserve">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</w:t>
      </w:r>
      <w:proofErr w:type="gramEnd"/>
    </w:p>
    <w:p w14:paraId="4FA72328" w14:textId="77777777" w:rsidR="001C1130" w:rsidRDefault="001C1130" w:rsidP="001C1130">
      <w:pPr>
        <w:pStyle w:val="BodyTextIndent"/>
        <w:ind w:firstLine="0"/>
        <w:jc w:val="both"/>
        <w:rPr>
          <w:b w:val="0"/>
          <w:sz w:val="24"/>
          <w:szCs w:val="24"/>
        </w:rPr>
      </w:pPr>
    </w:p>
    <w:p w14:paraId="59FC9FDA" w14:textId="77777777" w:rsidR="001C1130" w:rsidRDefault="001C1130" w:rsidP="001C1130">
      <w:pPr>
        <w:pStyle w:val="BodyTextIndent"/>
        <w:ind w:left="0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CC5397">
        <w:rPr>
          <w:sz w:val="24"/>
          <w:szCs w:val="24"/>
        </w:rPr>
        <w:t>Art.</w:t>
      </w:r>
      <w:r>
        <w:rPr>
          <w:sz w:val="24"/>
          <w:szCs w:val="24"/>
        </w:rPr>
        <w:t>2</w:t>
      </w:r>
      <w:r w:rsidRPr="00CC5397">
        <w:rPr>
          <w:sz w:val="24"/>
          <w:szCs w:val="24"/>
        </w:rPr>
        <w:t xml:space="preserve"> </w:t>
      </w:r>
      <w:r w:rsidRPr="00B4398A">
        <w:rPr>
          <w:b w:val="0"/>
          <w:sz w:val="24"/>
          <w:szCs w:val="24"/>
        </w:rPr>
        <w:t xml:space="preserve">Se </w:t>
      </w:r>
      <w:proofErr w:type="spellStart"/>
      <w:r w:rsidRPr="00B4398A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Acordul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colaborare</w:t>
      </w:r>
      <w:proofErr w:type="spellEnd"/>
      <w:r>
        <w:rPr>
          <w:b w:val="0"/>
          <w:sz w:val="24"/>
          <w:szCs w:val="24"/>
        </w:rPr>
        <w:t xml:space="preserve"> tip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2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>.</w:t>
      </w:r>
    </w:p>
    <w:p w14:paraId="4B8D64BB" w14:textId="77777777" w:rsidR="001C1130" w:rsidRPr="00CC5397" w:rsidRDefault="001C1130" w:rsidP="001C113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Art.3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5E416A" w14:textId="77777777" w:rsidR="001C1130" w:rsidRDefault="001C1130" w:rsidP="001C1130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b/>
          <w:sz w:val="24"/>
          <w:szCs w:val="24"/>
        </w:rPr>
      </w:pPr>
    </w:p>
    <w:p w14:paraId="5D002D10" w14:textId="77777777" w:rsidR="001C1130" w:rsidRPr="004569E1" w:rsidRDefault="001C1130" w:rsidP="001C1130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din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6ACDA96F" w14:textId="77777777" w:rsidR="001C1130" w:rsidRDefault="001C1130" w:rsidP="001C1130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</w:p>
    <w:p w14:paraId="6EE9F35E" w14:textId="77777777" w:rsidR="001C1130" w:rsidRPr="004569E1" w:rsidRDefault="001C1130" w:rsidP="001C1130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5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202A5AA8" w14:textId="77777777" w:rsidR="001C1130" w:rsidRPr="00071BCB" w:rsidRDefault="001C1130" w:rsidP="001C1130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Direcției</w:t>
      </w:r>
      <w:proofErr w:type="spellEnd"/>
      <w:r w:rsidRPr="00071B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A</w:t>
      </w:r>
      <w:r w:rsidRPr="00071BCB">
        <w:rPr>
          <w:rFonts w:ascii="Times New Roman" w:hAnsi="Times New Roman"/>
          <w:sz w:val="24"/>
          <w:szCs w:val="24"/>
        </w:rPr>
        <w:t>ctivităţi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Patrimoniale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şi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Comerciale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71BCB">
        <w:rPr>
          <w:rFonts w:ascii="Times New Roman" w:hAnsi="Times New Roman"/>
          <w:sz w:val="24"/>
          <w:szCs w:val="24"/>
        </w:rPr>
        <w:t>Serviciul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Activități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Pr="00071BCB">
        <w:rPr>
          <w:rFonts w:ascii="Times New Roman" w:hAnsi="Times New Roman"/>
          <w:sz w:val="24"/>
          <w:szCs w:val="24"/>
        </w:rPr>
        <w:t>tineret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și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locativ</w:t>
      </w:r>
      <w:proofErr w:type="spellEnd"/>
      <w:r w:rsidRPr="00071BCB">
        <w:rPr>
          <w:rFonts w:ascii="Times New Roman" w:hAnsi="Times New Roman"/>
          <w:sz w:val="24"/>
          <w:szCs w:val="24"/>
        </w:rPr>
        <w:t>.</w:t>
      </w:r>
    </w:p>
    <w:p w14:paraId="13E49C1A" w14:textId="77777777" w:rsidR="001C1130" w:rsidRPr="004C6D8A" w:rsidRDefault="001C1130" w:rsidP="001C1130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C6D8A">
        <w:rPr>
          <w:rFonts w:ascii="Times New Roman" w:hAnsi="Times New Roman"/>
          <w:sz w:val="24"/>
          <w:szCs w:val="24"/>
        </w:rPr>
        <w:t>Direcției</w:t>
      </w:r>
      <w:proofErr w:type="spellEnd"/>
      <w:r w:rsidRPr="004C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A">
        <w:rPr>
          <w:rFonts w:ascii="Times New Roman" w:hAnsi="Times New Roman"/>
          <w:sz w:val="24"/>
          <w:szCs w:val="24"/>
        </w:rPr>
        <w:t>Economice</w:t>
      </w:r>
      <w:proofErr w:type="spellEnd"/>
      <w:r w:rsidRPr="004C6D8A">
        <w:rPr>
          <w:rFonts w:ascii="Times New Roman" w:hAnsi="Times New Roman"/>
          <w:sz w:val="24"/>
          <w:szCs w:val="24"/>
        </w:rPr>
        <w:t>.</w:t>
      </w:r>
    </w:p>
    <w:p w14:paraId="44454658" w14:textId="77777777" w:rsidR="001C1130" w:rsidRPr="004C6D8A" w:rsidRDefault="001C1130" w:rsidP="001C1130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 w:rsidRPr="004C6D8A">
        <w:rPr>
          <w:rFonts w:ascii="Times New Roman" w:hAnsi="Times New Roman" w:cs="Times New Roman"/>
          <w:sz w:val="24"/>
          <w:szCs w:val="24"/>
          <w:lang w:val="ro-RO"/>
        </w:rPr>
        <w:t>Solicitanților cuprinși în anexa 1.</w:t>
      </w:r>
      <w:r w:rsidRPr="004C6D8A">
        <w:rPr>
          <w:rFonts w:ascii="Times New Roman" w:hAnsi="Times New Roman"/>
          <w:sz w:val="24"/>
          <w:szCs w:val="24"/>
        </w:rPr>
        <w:t xml:space="preserve"> </w:t>
      </w:r>
    </w:p>
    <w:p w14:paraId="30A880F3" w14:textId="77777777" w:rsidR="001C1130" w:rsidRPr="00CC5397" w:rsidRDefault="001C1130" w:rsidP="001C11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B67C218" w14:textId="77777777" w:rsidR="001C1130" w:rsidRPr="00CC5397" w:rsidRDefault="001C1130" w:rsidP="001C1130">
      <w:pPr>
        <w:jc w:val="center"/>
        <w:rPr>
          <w:rFonts w:ascii="Times New Roman" w:hAnsi="Times New Roman"/>
          <w:sz w:val="24"/>
          <w:szCs w:val="24"/>
        </w:rPr>
      </w:pPr>
    </w:p>
    <w:p w14:paraId="668DE80F" w14:textId="77777777" w:rsidR="001C1130" w:rsidRPr="00CC5397" w:rsidRDefault="001C1130" w:rsidP="001C1130">
      <w:pPr>
        <w:rPr>
          <w:rFonts w:ascii="Times New Roman" w:hAnsi="Times New Roman"/>
          <w:sz w:val="24"/>
          <w:szCs w:val="24"/>
        </w:rPr>
      </w:pPr>
    </w:p>
    <w:p w14:paraId="6D0C8361" w14:textId="77777777" w:rsidR="001C1130" w:rsidRPr="00CC5397" w:rsidRDefault="001C1130" w:rsidP="001C1130">
      <w:pPr>
        <w:rPr>
          <w:rFonts w:ascii="Times New Roman" w:hAnsi="Times New Roman"/>
          <w:sz w:val="24"/>
          <w:szCs w:val="24"/>
        </w:rPr>
      </w:pPr>
    </w:p>
    <w:p w14:paraId="14190AB7" w14:textId="77777777" w:rsidR="001C1130" w:rsidRDefault="001C1130" w:rsidP="001C1130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1FBCC64E" w14:textId="77777777" w:rsidR="001C1130" w:rsidRDefault="001C1130" w:rsidP="001C1130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28105E2D" w14:textId="77777777" w:rsidR="001C1130" w:rsidRPr="0010512B" w:rsidRDefault="001C1130" w:rsidP="001C113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16F9B4E6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49D9926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09061F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3C9965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5D59222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D53DF0B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A087C8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A85D4F4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B47718D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DC110E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B870FF8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7C5451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7BB7C3E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E9A480B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CA8898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E6E458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D2D57E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6550E3A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80F9D8A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A1B8224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C5C4BBD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D24F06" w14:textId="77777777" w:rsidR="001C1130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E2E9050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634612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8407DE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62E95A3" w14:textId="77777777" w:rsidR="001C1130" w:rsidRPr="00CC5397" w:rsidRDefault="001C1130" w:rsidP="001C113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42F345A" w14:textId="77777777" w:rsidR="001C1130" w:rsidRDefault="001C1130" w:rsidP="001C1130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3C3F07F7" w14:textId="77777777"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</w:p>
    <w:p w14:paraId="59216785" w14:textId="77777777"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</w:p>
    <w:p w14:paraId="718D3C85" w14:textId="77777777"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</w:p>
    <w:p w14:paraId="5257A709" w14:textId="77777777"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</w:p>
    <w:p w14:paraId="07AFF3B1" w14:textId="77777777"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</w:p>
    <w:p w14:paraId="0424849A" w14:textId="77777777"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</w:p>
    <w:sectPr w:rsidR="001C1130" w:rsidSect="001C113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236"/>
    <w:multiLevelType w:val="hybridMultilevel"/>
    <w:tmpl w:val="9FD67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A7B45D9"/>
    <w:multiLevelType w:val="hybridMultilevel"/>
    <w:tmpl w:val="E63078DE"/>
    <w:lvl w:ilvl="0" w:tplc="5936F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91301"/>
    <w:multiLevelType w:val="hybridMultilevel"/>
    <w:tmpl w:val="88828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0506">
    <w:abstractNumId w:val="3"/>
  </w:num>
  <w:num w:numId="2" w16cid:durableId="1096483591">
    <w:abstractNumId w:val="1"/>
  </w:num>
  <w:num w:numId="3" w16cid:durableId="1501965865">
    <w:abstractNumId w:val="2"/>
  </w:num>
  <w:num w:numId="4" w16cid:durableId="693580544">
    <w:abstractNumId w:val="5"/>
  </w:num>
  <w:num w:numId="5" w16cid:durableId="87818864">
    <w:abstractNumId w:val="4"/>
  </w:num>
  <w:num w:numId="6" w16cid:durableId="209442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30"/>
    <w:rsid w:val="00146C06"/>
    <w:rsid w:val="001602DE"/>
    <w:rsid w:val="001C1130"/>
    <w:rsid w:val="001D6552"/>
    <w:rsid w:val="00337C1E"/>
    <w:rsid w:val="004537B7"/>
    <w:rsid w:val="004C4F36"/>
    <w:rsid w:val="00512CEE"/>
    <w:rsid w:val="009A0160"/>
    <w:rsid w:val="00A12A09"/>
    <w:rsid w:val="00A82C0A"/>
    <w:rsid w:val="00B11F42"/>
    <w:rsid w:val="00B12953"/>
    <w:rsid w:val="00E45110"/>
    <w:rsid w:val="00E51711"/>
    <w:rsid w:val="00F2062E"/>
    <w:rsid w:val="00FD28EC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CB2277"/>
  <w15:chartTrackingRefBased/>
  <w15:docId w15:val="{D0BBE2C9-1457-4044-B5ED-8EEBAEEE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3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1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1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1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1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C113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1C1130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1130"/>
    <w:rPr>
      <w:rFonts w:ascii="Times New Roman" w:eastAsia="Times New Roman" w:hAnsi="Times New Roman"/>
      <w:b/>
      <w:kern w:val="0"/>
      <w:sz w:val="32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512CE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2025-04-17T09:19:00Z</cp:lastPrinted>
  <dcterms:created xsi:type="dcterms:W3CDTF">2025-04-14T07:30:00Z</dcterms:created>
  <dcterms:modified xsi:type="dcterms:W3CDTF">2025-04-17T09:20:00Z</dcterms:modified>
</cp:coreProperties>
</file>