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2DE4" w14:textId="77777777" w:rsidR="0024539A" w:rsidRPr="0024539A" w:rsidRDefault="00000000" w:rsidP="0024539A">
      <w:pPr>
        <w:jc w:val="both"/>
        <w:rPr>
          <w:sz w:val="14"/>
          <w:szCs w:val="14"/>
        </w:rPr>
      </w:pPr>
      <w:r>
        <w:rPr>
          <w:b/>
          <w:sz w:val="24"/>
          <w:szCs w:val="24"/>
          <w:lang w:val="en-ID"/>
        </w:rPr>
        <w:object w:dxaOrig="1440" w:dyaOrig="1440" w14:anchorId="36FD8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3pt;margin-top:-.2pt;width:38.4pt;height:57.6pt;z-index:-251658752" wrapcoords="-174 0 -174 21481 21600 21481 21600 0 -174 0">
            <v:imagedata r:id="rId7" o:title=""/>
            <w10:wrap type="tight"/>
          </v:shape>
          <o:OLEObject Type="Embed" ProgID="Word.Picture.8" ShapeID="_x0000_s1026" DrawAspect="Content" ObjectID="_1806905464" r:id="rId8">
            <o:FieldCodes>\* MERGEFORMAT</o:FieldCodes>
          </o:OLEObject>
        </w:object>
      </w:r>
    </w:p>
    <w:p w14:paraId="22667BCA" w14:textId="77777777" w:rsidR="0024539A" w:rsidRPr="0024539A" w:rsidRDefault="0024539A" w:rsidP="0024539A">
      <w:pPr>
        <w:rPr>
          <w:b/>
          <w:sz w:val="24"/>
          <w:szCs w:val="24"/>
        </w:rPr>
      </w:pPr>
      <w:r w:rsidRPr="0024539A">
        <w:rPr>
          <w:b/>
          <w:sz w:val="24"/>
          <w:szCs w:val="24"/>
        </w:rPr>
        <w:t xml:space="preserve">R O M Â N I A </w:t>
      </w:r>
      <w:r w:rsidRPr="0024539A">
        <w:rPr>
          <w:b/>
          <w:sz w:val="24"/>
          <w:szCs w:val="24"/>
        </w:rPr>
        <w:tab/>
      </w:r>
      <w:r w:rsidRPr="0024539A">
        <w:rPr>
          <w:b/>
          <w:sz w:val="24"/>
          <w:szCs w:val="24"/>
        </w:rPr>
        <w:tab/>
      </w:r>
      <w:r w:rsidRPr="0024539A">
        <w:rPr>
          <w:b/>
          <w:sz w:val="24"/>
          <w:szCs w:val="24"/>
        </w:rPr>
        <w:tab/>
      </w:r>
      <w:r w:rsidRPr="0024539A">
        <w:rPr>
          <w:b/>
          <w:sz w:val="24"/>
          <w:szCs w:val="24"/>
        </w:rPr>
        <w:tab/>
      </w:r>
      <w:r w:rsidRPr="0024539A">
        <w:rPr>
          <w:b/>
          <w:sz w:val="24"/>
          <w:szCs w:val="24"/>
        </w:rPr>
        <w:tab/>
      </w:r>
      <w:r w:rsidRPr="0024539A">
        <w:rPr>
          <w:b/>
          <w:sz w:val="24"/>
          <w:szCs w:val="24"/>
        </w:rPr>
        <w:tab/>
      </w:r>
      <w:r w:rsidRPr="0024539A">
        <w:rPr>
          <w:b/>
          <w:sz w:val="24"/>
          <w:szCs w:val="24"/>
        </w:rPr>
        <w:tab/>
      </w:r>
    </w:p>
    <w:p w14:paraId="50A7C6CE" w14:textId="77777777" w:rsidR="0024539A" w:rsidRPr="0024539A" w:rsidRDefault="0024539A" w:rsidP="0024539A">
      <w:pPr>
        <w:rPr>
          <w:b/>
          <w:sz w:val="24"/>
          <w:szCs w:val="24"/>
        </w:rPr>
      </w:pPr>
      <w:r w:rsidRPr="0024539A">
        <w:rPr>
          <w:b/>
          <w:sz w:val="24"/>
          <w:szCs w:val="24"/>
        </w:rPr>
        <w:t>JUDEŢUL MUREŞ</w:t>
      </w:r>
    </w:p>
    <w:p w14:paraId="4F829F2E" w14:textId="77777777" w:rsidR="0024539A" w:rsidRPr="0024539A" w:rsidRDefault="0024539A" w:rsidP="0024539A">
      <w:pPr>
        <w:rPr>
          <w:b/>
          <w:sz w:val="24"/>
          <w:szCs w:val="24"/>
        </w:rPr>
      </w:pPr>
      <w:r w:rsidRPr="0024539A">
        <w:rPr>
          <w:b/>
          <w:sz w:val="24"/>
          <w:szCs w:val="24"/>
        </w:rPr>
        <w:t>CONSILIUL LOCAL AL MUNICIPIULUI TÂRGU MUREŞ</w:t>
      </w:r>
    </w:p>
    <w:p w14:paraId="61219973" w14:textId="77777777" w:rsidR="0024539A" w:rsidRPr="0024539A" w:rsidRDefault="0024539A" w:rsidP="0024539A">
      <w:pPr>
        <w:rPr>
          <w:b/>
          <w:sz w:val="24"/>
          <w:szCs w:val="24"/>
          <w:lang w:val="pt-BR"/>
        </w:rPr>
      </w:pPr>
    </w:p>
    <w:p w14:paraId="6108C6A3" w14:textId="77777777" w:rsidR="0024539A" w:rsidRPr="0024539A" w:rsidRDefault="0024539A" w:rsidP="0024539A">
      <w:pPr>
        <w:jc w:val="both"/>
        <w:rPr>
          <w:b/>
          <w:sz w:val="20"/>
          <w:szCs w:val="20"/>
          <w:lang w:val="pt-BR"/>
        </w:rPr>
      </w:pP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sz w:val="20"/>
          <w:szCs w:val="20"/>
          <w:lang w:val="pt-BR"/>
        </w:rPr>
        <w:tab/>
      </w:r>
      <w:r w:rsidRPr="0024539A">
        <w:rPr>
          <w:b/>
          <w:sz w:val="20"/>
          <w:szCs w:val="20"/>
          <w:lang w:val="pt-BR"/>
        </w:rPr>
        <w:tab/>
        <w:t xml:space="preserve">   Proiect</w:t>
      </w:r>
    </w:p>
    <w:p w14:paraId="28B950B4" w14:textId="02F54A84" w:rsidR="0024539A" w:rsidRPr="0024539A" w:rsidRDefault="0024539A" w:rsidP="0024539A">
      <w:pPr>
        <w:jc w:val="both"/>
        <w:rPr>
          <w:b/>
          <w:lang w:val="pt-BR"/>
        </w:rPr>
      </w:pPr>
      <w:r w:rsidRPr="0024539A">
        <w:rPr>
          <w:b/>
          <w:sz w:val="18"/>
          <w:szCs w:val="18"/>
          <w:lang w:val="pt-BR"/>
        </w:rPr>
        <w:t xml:space="preserve">                                                                                                    </w:t>
      </w:r>
      <w:r>
        <w:rPr>
          <w:b/>
          <w:sz w:val="18"/>
          <w:szCs w:val="18"/>
          <w:lang w:val="pt-BR"/>
        </w:rPr>
        <w:tab/>
      </w:r>
      <w:r>
        <w:rPr>
          <w:b/>
          <w:sz w:val="18"/>
          <w:szCs w:val="18"/>
          <w:lang w:val="pt-BR"/>
        </w:rPr>
        <w:tab/>
      </w:r>
      <w:r>
        <w:rPr>
          <w:b/>
          <w:sz w:val="18"/>
          <w:szCs w:val="18"/>
          <w:lang w:val="pt-BR"/>
        </w:rPr>
        <w:tab/>
        <w:t xml:space="preserve">     </w:t>
      </w:r>
      <w:r w:rsidRPr="0024539A">
        <w:rPr>
          <w:b/>
          <w:sz w:val="18"/>
          <w:szCs w:val="18"/>
          <w:lang w:val="pt-BR"/>
        </w:rPr>
        <w:t xml:space="preserve">     </w:t>
      </w:r>
      <w:r w:rsidRPr="0024539A">
        <w:rPr>
          <w:b/>
          <w:sz w:val="16"/>
          <w:szCs w:val="16"/>
          <w:lang w:val="pt-BR"/>
        </w:rPr>
        <w:t>(nu produce efecte juridice)*</w:t>
      </w:r>
      <w:r w:rsidRPr="0024539A">
        <w:rPr>
          <w:b/>
          <w:lang w:val="pt-BR"/>
        </w:rPr>
        <w:t xml:space="preserve">                            </w:t>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r>
      <w:r>
        <w:rPr>
          <w:b/>
          <w:lang w:val="pt-BR"/>
        </w:rPr>
        <w:t xml:space="preserve">    </w:t>
      </w:r>
      <w:r w:rsidRPr="0024539A">
        <w:rPr>
          <w:b/>
          <w:lang w:val="pt-BR"/>
        </w:rPr>
        <w:t>Inițiator</w:t>
      </w:r>
    </w:p>
    <w:p w14:paraId="6859DC09" w14:textId="0ED327AD" w:rsidR="0024539A" w:rsidRPr="0024539A" w:rsidRDefault="0024539A" w:rsidP="0024539A">
      <w:pPr>
        <w:jc w:val="both"/>
        <w:rPr>
          <w:b/>
          <w:lang w:val="pt-BR"/>
        </w:rPr>
      </w:pPr>
      <w:r w:rsidRPr="0024539A">
        <w:rPr>
          <w:b/>
          <w:lang w:val="pt-BR"/>
        </w:rPr>
        <w:t xml:space="preserve">                                                       </w:t>
      </w:r>
      <w:r w:rsidRPr="0024539A">
        <w:rPr>
          <w:b/>
          <w:lang w:val="pt-BR"/>
        </w:rPr>
        <w:tab/>
      </w:r>
      <w:r w:rsidRPr="0024539A">
        <w:rPr>
          <w:b/>
          <w:lang w:val="pt-BR"/>
        </w:rPr>
        <w:tab/>
      </w:r>
      <w:r w:rsidRPr="0024539A">
        <w:rPr>
          <w:b/>
          <w:lang w:val="pt-BR"/>
        </w:rPr>
        <w:tab/>
      </w:r>
      <w:r w:rsidRPr="0024539A">
        <w:rPr>
          <w:b/>
          <w:lang w:val="pt-BR"/>
        </w:rPr>
        <w:tab/>
      </w:r>
      <w:r w:rsidRPr="0024539A">
        <w:rPr>
          <w:b/>
          <w:lang w:val="pt-BR"/>
        </w:rPr>
        <w:tab/>
        <w:t xml:space="preserve">     </w:t>
      </w:r>
      <w:r>
        <w:rPr>
          <w:b/>
          <w:lang w:val="pt-BR"/>
        </w:rPr>
        <w:t xml:space="preserve">    </w:t>
      </w:r>
      <w:r w:rsidRPr="0024539A">
        <w:rPr>
          <w:b/>
          <w:lang w:val="pt-BR"/>
        </w:rPr>
        <w:t xml:space="preserve">    p. PRIMAR</w:t>
      </w:r>
    </w:p>
    <w:p w14:paraId="5A5B2C85" w14:textId="58B0B5DB" w:rsidR="0024539A" w:rsidRPr="0024539A" w:rsidRDefault="0024539A" w:rsidP="0024539A">
      <w:pPr>
        <w:jc w:val="both"/>
        <w:rPr>
          <w:b/>
          <w:lang w:val="pt-BR"/>
        </w:rPr>
      </w:pPr>
      <w:r w:rsidRPr="0024539A">
        <w:rPr>
          <w:b/>
          <w:lang w:val="pt-BR"/>
        </w:rPr>
        <w:t xml:space="preserve">                                                                                                               </w:t>
      </w:r>
      <w:r>
        <w:rPr>
          <w:b/>
          <w:lang w:val="pt-BR"/>
        </w:rPr>
        <w:t xml:space="preserve">               </w:t>
      </w:r>
      <w:r w:rsidRPr="0024539A">
        <w:rPr>
          <w:b/>
          <w:lang w:val="pt-BR"/>
        </w:rPr>
        <w:t xml:space="preserve">   </w:t>
      </w:r>
      <w:r w:rsidRPr="0024539A">
        <w:rPr>
          <w:rFonts w:eastAsia="Calibri"/>
          <w:b/>
          <w:bCs/>
          <w:lang w:val="pt-BR"/>
        </w:rPr>
        <w:t>VICEPRIMAR</w:t>
      </w:r>
    </w:p>
    <w:p w14:paraId="76C7CFB1" w14:textId="7D9CDE3C" w:rsidR="0024539A" w:rsidRDefault="0024539A" w:rsidP="0024539A">
      <w:pPr>
        <w:ind w:left="5760"/>
        <w:jc w:val="center"/>
        <w:rPr>
          <w:b/>
          <w:sz w:val="20"/>
          <w:szCs w:val="20"/>
          <w:lang w:val="hu-HU" w:eastAsia="ro-RO"/>
        </w:rPr>
      </w:pPr>
      <w:r w:rsidRPr="0024539A">
        <w:rPr>
          <w:b/>
          <w:sz w:val="20"/>
          <w:szCs w:val="20"/>
          <w:lang w:val="pt-BR" w:eastAsia="ro-RO"/>
        </w:rPr>
        <w:t xml:space="preserve"> </w:t>
      </w:r>
      <w:r>
        <w:rPr>
          <w:b/>
          <w:sz w:val="20"/>
          <w:szCs w:val="20"/>
          <w:lang w:val="pt-BR" w:eastAsia="ro-RO"/>
        </w:rPr>
        <w:t xml:space="preserve">    </w:t>
      </w:r>
      <w:r w:rsidRPr="0024539A">
        <w:rPr>
          <w:b/>
          <w:sz w:val="20"/>
          <w:szCs w:val="20"/>
          <w:lang w:val="pt-BR" w:eastAsia="ro-RO"/>
        </w:rPr>
        <w:t xml:space="preserve">    KOV</w:t>
      </w:r>
      <w:r w:rsidRPr="0024539A">
        <w:rPr>
          <w:b/>
          <w:sz w:val="20"/>
          <w:szCs w:val="20"/>
          <w:lang w:val="hu-HU" w:eastAsia="ro-RO"/>
        </w:rPr>
        <w:t>ÁCS MIHÁLY LEVENTE</w:t>
      </w:r>
    </w:p>
    <w:p w14:paraId="5578E022" w14:textId="77777777" w:rsidR="006D7AC0" w:rsidRPr="0024539A" w:rsidRDefault="006D7AC0" w:rsidP="0024539A">
      <w:pPr>
        <w:ind w:left="5760"/>
        <w:jc w:val="center"/>
        <w:rPr>
          <w:b/>
          <w:sz w:val="20"/>
          <w:szCs w:val="20"/>
          <w:lang w:eastAsia="ro-RO"/>
        </w:rPr>
      </w:pPr>
    </w:p>
    <w:p w14:paraId="5D979172" w14:textId="77777777" w:rsidR="00DA236C" w:rsidRDefault="00000000">
      <w:pPr>
        <w:tabs>
          <w:tab w:val="left" w:pos="5940"/>
          <w:tab w:val="left" w:pos="7075"/>
        </w:tabs>
        <w:spacing w:before="240"/>
        <w:ind w:left="3601"/>
        <w:rPr>
          <w:sz w:val="24"/>
        </w:rPr>
      </w:pPr>
      <w:r>
        <w:rPr>
          <w:b/>
          <w:sz w:val="24"/>
        </w:rPr>
        <w:t>H O T Ă</w:t>
      </w:r>
      <w:r>
        <w:rPr>
          <w:b/>
          <w:spacing w:val="-1"/>
          <w:sz w:val="24"/>
        </w:rPr>
        <w:t xml:space="preserve"> </w:t>
      </w:r>
      <w:r>
        <w:rPr>
          <w:b/>
          <w:sz w:val="24"/>
        </w:rPr>
        <w:t>R</w:t>
      </w:r>
      <w:r>
        <w:rPr>
          <w:b/>
          <w:spacing w:val="-1"/>
          <w:sz w:val="24"/>
        </w:rPr>
        <w:t xml:space="preserve"> </w:t>
      </w:r>
      <w:r>
        <w:rPr>
          <w:b/>
          <w:sz w:val="24"/>
        </w:rPr>
        <w:t>Â</w:t>
      </w:r>
      <w:r>
        <w:rPr>
          <w:b/>
          <w:spacing w:val="-1"/>
          <w:sz w:val="24"/>
        </w:rPr>
        <w:t xml:space="preserve"> </w:t>
      </w:r>
      <w:r>
        <w:rPr>
          <w:b/>
          <w:sz w:val="24"/>
        </w:rPr>
        <w:t>R</w:t>
      </w:r>
      <w:r>
        <w:rPr>
          <w:b/>
          <w:spacing w:val="-1"/>
          <w:sz w:val="24"/>
        </w:rPr>
        <w:t xml:space="preserve"> </w:t>
      </w:r>
      <w:r>
        <w:rPr>
          <w:b/>
          <w:sz w:val="24"/>
        </w:rPr>
        <w:t xml:space="preserve">E </w:t>
      </w:r>
      <w:r>
        <w:rPr>
          <w:b/>
          <w:spacing w:val="-10"/>
          <w:sz w:val="24"/>
        </w:rPr>
        <w:t>A</w:t>
      </w:r>
      <w:r>
        <w:rPr>
          <w:b/>
          <w:sz w:val="24"/>
        </w:rPr>
        <w:tab/>
        <w:t xml:space="preserve">nr. </w:t>
      </w:r>
      <w:r>
        <w:rPr>
          <w:sz w:val="24"/>
          <w:u w:val="single"/>
        </w:rPr>
        <w:tab/>
      </w:r>
    </w:p>
    <w:p w14:paraId="1AB398E2" w14:textId="77777777" w:rsidR="00DA236C" w:rsidRDefault="00000000">
      <w:pPr>
        <w:tabs>
          <w:tab w:val="left" w:pos="6281"/>
        </w:tabs>
        <w:ind w:left="3313"/>
        <w:rPr>
          <w:b/>
          <w:sz w:val="24"/>
        </w:rPr>
      </w:pPr>
      <w:r>
        <w:rPr>
          <w:b/>
          <w:sz w:val="24"/>
        </w:rPr>
        <w:t xml:space="preserve">din </w:t>
      </w:r>
      <w:r>
        <w:rPr>
          <w:b/>
          <w:sz w:val="24"/>
          <w:u w:val="single"/>
        </w:rPr>
        <w:tab/>
      </w:r>
      <w:r>
        <w:rPr>
          <w:b/>
          <w:spacing w:val="-4"/>
          <w:sz w:val="24"/>
        </w:rPr>
        <w:t>2025</w:t>
      </w:r>
    </w:p>
    <w:p w14:paraId="76FCE11A" w14:textId="77777777" w:rsidR="00DA236C" w:rsidRDefault="00000000">
      <w:pPr>
        <w:spacing w:line="278" w:lineRule="auto"/>
        <w:ind w:left="2749" w:hanging="2370"/>
        <w:rPr>
          <w:b/>
          <w:sz w:val="24"/>
        </w:rPr>
      </w:pPr>
      <w:r>
        <w:rPr>
          <w:b/>
          <w:sz w:val="24"/>
        </w:rPr>
        <w:t>privind</w:t>
      </w:r>
      <w:r>
        <w:rPr>
          <w:b/>
          <w:spacing w:val="-5"/>
          <w:sz w:val="24"/>
        </w:rPr>
        <w:t xml:space="preserve"> </w:t>
      </w:r>
      <w:bookmarkStart w:id="0" w:name="_Hlk196203985"/>
      <w:r>
        <w:rPr>
          <w:b/>
          <w:sz w:val="24"/>
        </w:rPr>
        <w:t>reglementarea</w:t>
      </w:r>
      <w:r>
        <w:rPr>
          <w:b/>
          <w:spacing w:val="-5"/>
          <w:sz w:val="24"/>
        </w:rPr>
        <w:t xml:space="preserve"> </w:t>
      </w:r>
      <w:r>
        <w:rPr>
          <w:b/>
          <w:sz w:val="24"/>
        </w:rPr>
        <w:t>deschiderii</w:t>
      </w:r>
      <w:r>
        <w:rPr>
          <w:b/>
          <w:spacing w:val="-5"/>
          <w:sz w:val="24"/>
        </w:rPr>
        <w:t xml:space="preserve"> </w:t>
      </w:r>
      <w:r>
        <w:rPr>
          <w:b/>
          <w:sz w:val="24"/>
        </w:rPr>
        <w:t>sezonului</w:t>
      </w:r>
      <w:r>
        <w:rPr>
          <w:b/>
          <w:spacing w:val="-5"/>
          <w:sz w:val="24"/>
        </w:rPr>
        <w:t xml:space="preserve"> </w:t>
      </w:r>
      <w:r>
        <w:rPr>
          <w:b/>
          <w:sz w:val="24"/>
        </w:rPr>
        <w:t>estival</w:t>
      </w:r>
      <w:r>
        <w:rPr>
          <w:b/>
          <w:spacing w:val="-5"/>
          <w:sz w:val="24"/>
        </w:rPr>
        <w:t xml:space="preserve"> </w:t>
      </w:r>
      <w:r>
        <w:rPr>
          <w:b/>
          <w:sz w:val="24"/>
        </w:rPr>
        <w:t>în</w:t>
      </w:r>
      <w:r>
        <w:rPr>
          <w:b/>
          <w:spacing w:val="-5"/>
          <w:sz w:val="24"/>
        </w:rPr>
        <w:t xml:space="preserve"> </w:t>
      </w:r>
      <w:r>
        <w:rPr>
          <w:b/>
          <w:sz w:val="24"/>
        </w:rPr>
        <w:t>cadrul</w:t>
      </w:r>
      <w:r>
        <w:rPr>
          <w:b/>
          <w:spacing w:val="-1"/>
          <w:sz w:val="24"/>
        </w:rPr>
        <w:t xml:space="preserve"> </w:t>
      </w:r>
      <w:r>
        <w:rPr>
          <w:b/>
          <w:sz w:val="24"/>
        </w:rPr>
        <w:t>Complexului</w:t>
      </w:r>
      <w:r>
        <w:rPr>
          <w:b/>
          <w:spacing w:val="-7"/>
          <w:sz w:val="24"/>
        </w:rPr>
        <w:t xml:space="preserve"> </w:t>
      </w:r>
      <w:r>
        <w:rPr>
          <w:b/>
          <w:sz w:val="24"/>
        </w:rPr>
        <w:t>de Agrement și Sport „Weekend”</w:t>
      </w:r>
    </w:p>
    <w:bookmarkEnd w:id="0"/>
    <w:p w14:paraId="5E549BD4" w14:textId="7F78E226" w:rsidR="00DA236C" w:rsidRDefault="00000000">
      <w:pPr>
        <w:spacing w:before="195"/>
        <w:ind w:left="566"/>
        <w:rPr>
          <w:b/>
          <w:i/>
          <w:sz w:val="24"/>
        </w:rPr>
      </w:pPr>
      <w:r>
        <w:rPr>
          <w:b/>
          <w:i/>
          <w:sz w:val="24"/>
        </w:rPr>
        <w:t>Consiliul</w:t>
      </w:r>
      <w:r>
        <w:rPr>
          <w:b/>
          <w:i/>
          <w:spacing w:val="-3"/>
          <w:sz w:val="24"/>
        </w:rPr>
        <w:t xml:space="preserve"> </w:t>
      </w:r>
      <w:r>
        <w:rPr>
          <w:b/>
          <w:i/>
          <w:sz w:val="24"/>
        </w:rPr>
        <w:t>Local</w:t>
      </w:r>
      <w:r>
        <w:rPr>
          <w:b/>
          <w:i/>
          <w:spacing w:val="-2"/>
          <w:sz w:val="24"/>
        </w:rPr>
        <w:t xml:space="preserve"> </w:t>
      </w:r>
      <w:r>
        <w:rPr>
          <w:b/>
          <w:i/>
          <w:sz w:val="24"/>
        </w:rPr>
        <w:t>al</w:t>
      </w:r>
      <w:r>
        <w:rPr>
          <w:b/>
          <w:i/>
          <w:spacing w:val="-3"/>
          <w:sz w:val="24"/>
        </w:rPr>
        <w:t xml:space="preserve"> </w:t>
      </w:r>
      <w:r>
        <w:rPr>
          <w:b/>
          <w:i/>
          <w:sz w:val="24"/>
        </w:rPr>
        <w:t>Municipiului</w:t>
      </w:r>
      <w:r>
        <w:rPr>
          <w:b/>
          <w:i/>
          <w:spacing w:val="-3"/>
          <w:sz w:val="24"/>
        </w:rPr>
        <w:t xml:space="preserve"> </w:t>
      </w:r>
      <w:r>
        <w:rPr>
          <w:b/>
          <w:i/>
          <w:sz w:val="24"/>
        </w:rPr>
        <w:t>Târgu</w:t>
      </w:r>
      <w:r>
        <w:rPr>
          <w:b/>
          <w:i/>
          <w:spacing w:val="-2"/>
          <w:sz w:val="24"/>
        </w:rPr>
        <w:t xml:space="preserve"> </w:t>
      </w:r>
      <w:proofErr w:type="spellStart"/>
      <w:r>
        <w:rPr>
          <w:b/>
          <w:i/>
          <w:sz w:val="24"/>
        </w:rPr>
        <w:t>Mureş</w:t>
      </w:r>
      <w:proofErr w:type="spellEnd"/>
      <w:r>
        <w:rPr>
          <w:b/>
          <w:i/>
          <w:sz w:val="24"/>
        </w:rPr>
        <w:t>,</w:t>
      </w:r>
      <w:r>
        <w:rPr>
          <w:b/>
          <w:i/>
          <w:spacing w:val="-3"/>
          <w:sz w:val="24"/>
        </w:rPr>
        <w:t xml:space="preserve"> </w:t>
      </w:r>
      <w:r>
        <w:rPr>
          <w:b/>
          <w:i/>
          <w:sz w:val="24"/>
        </w:rPr>
        <w:t>întrunit</w:t>
      </w:r>
      <w:r>
        <w:rPr>
          <w:b/>
          <w:i/>
          <w:spacing w:val="-4"/>
          <w:sz w:val="24"/>
        </w:rPr>
        <w:t xml:space="preserve"> </w:t>
      </w:r>
      <w:r>
        <w:rPr>
          <w:b/>
          <w:i/>
          <w:sz w:val="24"/>
        </w:rPr>
        <w:t>în</w:t>
      </w:r>
      <w:r>
        <w:rPr>
          <w:b/>
          <w:i/>
          <w:spacing w:val="-1"/>
          <w:sz w:val="24"/>
        </w:rPr>
        <w:t xml:space="preserve"> </w:t>
      </w:r>
      <w:r>
        <w:rPr>
          <w:b/>
          <w:i/>
          <w:sz w:val="24"/>
        </w:rPr>
        <w:t>ședință</w:t>
      </w:r>
      <w:r>
        <w:rPr>
          <w:b/>
          <w:i/>
          <w:spacing w:val="-3"/>
          <w:sz w:val="24"/>
        </w:rPr>
        <w:t xml:space="preserve"> </w:t>
      </w:r>
      <w:r>
        <w:rPr>
          <w:b/>
          <w:i/>
          <w:sz w:val="24"/>
        </w:rPr>
        <w:t>ordinară</w:t>
      </w:r>
      <w:r w:rsidR="00C6373D">
        <w:rPr>
          <w:b/>
          <w:i/>
          <w:sz w:val="24"/>
        </w:rPr>
        <w:t xml:space="preserve"> de </w:t>
      </w:r>
      <w:r>
        <w:rPr>
          <w:b/>
          <w:i/>
          <w:spacing w:val="-2"/>
          <w:sz w:val="24"/>
        </w:rPr>
        <w:t xml:space="preserve"> lucru</w:t>
      </w:r>
    </w:p>
    <w:p w14:paraId="6EEAF7BE" w14:textId="77777777" w:rsidR="00DA236C" w:rsidRDefault="00DA236C">
      <w:pPr>
        <w:pStyle w:val="BodyText"/>
        <w:rPr>
          <w:b/>
          <w:i/>
        </w:rPr>
      </w:pPr>
    </w:p>
    <w:p w14:paraId="472F2B29" w14:textId="77777777" w:rsidR="00DA236C" w:rsidRDefault="00000000">
      <w:pPr>
        <w:ind w:left="780"/>
        <w:rPr>
          <w:b/>
          <w:sz w:val="24"/>
        </w:rPr>
      </w:pPr>
      <w:r>
        <w:rPr>
          <w:b/>
          <w:sz w:val="24"/>
        </w:rPr>
        <w:t>Având</w:t>
      </w:r>
      <w:r>
        <w:rPr>
          <w:b/>
          <w:spacing w:val="-1"/>
          <w:sz w:val="24"/>
        </w:rPr>
        <w:t xml:space="preserve"> </w:t>
      </w:r>
      <w:r>
        <w:rPr>
          <w:b/>
          <w:sz w:val="24"/>
        </w:rPr>
        <w:t>în</w:t>
      </w:r>
      <w:r>
        <w:rPr>
          <w:b/>
          <w:spacing w:val="58"/>
          <w:sz w:val="24"/>
        </w:rPr>
        <w:t xml:space="preserve"> </w:t>
      </w:r>
      <w:r>
        <w:rPr>
          <w:b/>
          <w:spacing w:val="-2"/>
          <w:sz w:val="24"/>
        </w:rPr>
        <w:t>vedere:</w:t>
      </w:r>
    </w:p>
    <w:p w14:paraId="7797968A" w14:textId="436139EE" w:rsidR="00DA236C" w:rsidRPr="00C6373D" w:rsidRDefault="00000000" w:rsidP="00C6373D">
      <w:pPr>
        <w:pStyle w:val="ListParagraph"/>
        <w:numPr>
          <w:ilvl w:val="0"/>
          <w:numId w:val="3"/>
        </w:numPr>
        <w:spacing w:line="278" w:lineRule="auto"/>
        <w:ind w:left="142" w:firstLine="597"/>
        <w:jc w:val="both"/>
        <w:rPr>
          <w:b/>
          <w:sz w:val="24"/>
        </w:rPr>
      </w:pPr>
      <w:r w:rsidRPr="00C6373D">
        <w:rPr>
          <w:sz w:val="24"/>
        </w:rPr>
        <w:t xml:space="preserve">Referatul de aprobare nr. </w:t>
      </w:r>
      <w:r w:rsidR="00C6373D" w:rsidRPr="00C6373D">
        <w:rPr>
          <w:sz w:val="24"/>
        </w:rPr>
        <w:t xml:space="preserve">1525/22.04.2025 </w:t>
      </w:r>
      <w:proofErr w:type="spellStart"/>
      <w:r w:rsidRPr="00C6373D">
        <w:rPr>
          <w:sz w:val="24"/>
        </w:rPr>
        <w:t>iniţiat</w:t>
      </w:r>
      <w:proofErr w:type="spellEnd"/>
      <w:r w:rsidRPr="00C6373D">
        <w:rPr>
          <w:sz w:val="24"/>
        </w:rPr>
        <w:t xml:space="preserve"> de</w:t>
      </w:r>
      <w:r w:rsidRPr="00C6373D">
        <w:rPr>
          <w:spacing w:val="40"/>
          <w:sz w:val="24"/>
        </w:rPr>
        <w:t xml:space="preserve"> </w:t>
      </w:r>
      <w:r w:rsidRPr="00C6373D">
        <w:rPr>
          <w:sz w:val="24"/>
        </w:rPr>
        <w:t xml:space="preserve">Primarul Municipiului Târgu Mureș prin </w:t>
      </w:r>
      <w:r w:rsidR="0024539A" w:rsidRPr="00C6373D">
        <w:rPr>
          <w:sz w:val="24"/>
          <w:szCs w:val="24"/>
          <w:lang w:val="pt-BR" w:eastAsia="ro-RO"/>
        </w:rPr>
        <w:t>Centrul de Cultură, Artă și Agrement Târgu Mur</w:t>
      </w:r>
      <w:proofErr w:type="spellStart"/>
      <w:r w:rsidR="0024539A" w:rsidRPr="00C6373D">
        <w:rPr>
          <w:sz w:val="24"/>
          <w:szCs w:val="24"/>
          <w:lang w:eastAsia="ro-RO"/>
        </w:rPr>
        <w:t>eș</w:t>
      </w:r>
      <w:proofErr w:type="spellEnd"/>
      <w:r w:rsidR="00C6373D" w:rsidRPr="00C6373D">
        <w:rPr>
          <w:sz w:val="24"/>
          <w:szCs w:val="24"/>
          <w:lang w:eastAsia="ro-RO"/>
        </w:rPr>
        <w:t xml:space="preserve"> </w:t>
      </w:r>
      <w:r w:rsidR="00C6373D" w:rsidRPr="00C6373D">
        <w:rPr>
          <w:bCs/>
          <w:sz w:val="24"/>
        </w:rPr>
        <w:t>privind</w:t>
      </w:r>
      <w:r w:rsidR="00C6373D" w:rsidRPr="00C6373D">
        <w:rPr>
          <w:bCs/>
          <w:spacing w:val="-5"/>
          <w:sz w:val="24"/>
        </w:rPr>
        <w:t xml:space="preserve"> </w:t>
      </w:r>
      <w:r w:rsidR="00C6373D" w:rsidRPr="00C6373D">
        <w:rPr>
          <w:bCs/>
          <w:sz w:val="24"/>
        </w:rPr>
        <w:t>reglementarea</w:t>
      </w:r>
      <w:r w:rsidR="00C6373D" w:rsidRPr="00C6373D">
        <w:rPr>
          <w:bCs/>
          <w:spacing w:val="-5"/>
          <w:sz w:val="24"/>
        </w:rPr>
        <w:t xml:space="preserve"> </w:t>
      </w:r>
      <w:r w:rsidR="00C6373D" w:rsidRPr="00C6373D">
        <w:rPr>
          <w:bCs/>
          <w:sz w:val="24"/>
        </w:rPr>
        <w:t>deschiderii</w:t>
      </w:r>
      <w:r w:rsidR="00C6373D" w:rsidRPr="00C6373D">
        <w:rPr>
          <w:bCs/>
          <w:spacing w:val="-5"/>
          <w:sz w:val="24"/>
        </w:rPr>
        <w:t xml:space="preserve"> </w:t>
      </w:r>
      <w:r w:rsidR="00C6373D" w:rsidRPr="00C6373D">
        <w:rPr>
          <w:bCs/>
          <w:sz w:val="24"/>
        </w:rPr>
        <w:t>sezonului</w:t>
      </w:r>
      <w:r w:rsidR="00C6373D" w:rsidRPr="00C6373D">
        <w:rPr>
          <w:bCs/>
          <w:spacing w:val="-5"/>
          <w:sz w:val="24"/>
        </w:rPr>
        <w:t xml:space="preserve"> </w:t>
      </w:r>
      <w:r w:rsidR="00C6373D" w:rsidRPr="00C6373D">
        <w:rPr>
          <w:bCs/>
          <w:sz w:val="24"/>
        </w:rPr>
        <w:t>estival</w:t>
      </w:r>
      <w:r w:rsidR="00C6373D" w:rsidRPr="00C6373D">
        <w:rPr>
          <w:bCs/>
          <w:spacing w:val="-5"/>
          <w:sz w:val="24"/>
        </w:rPr>
        <w:t xml:space="preserve"> </w:t>
      </w:r>
      <w:r w:rsidR="00C6373D" w:rsidRPr="00C6373D">
        <w:rPr>
          <w:bCs/>
          <w:sz w:val="24"/>
        </w:rPr>
        <w:t>în</w:t>
      </w:r>
      <w:r w:rsidR="00C6373D" w:rsidRPr="00C6373D">
        <w:rPr>
          <w:bCs/>
          <w:spacing w:val="-5"/>
          <w:sz w:val="24"/>
        </w:rPr>
        <w:t xml:space="preserve"> </w:t>
      </w:r>
      <w:r w:rsidR="00C6373D" w:rsidRPr="00C6373D">
        <w:rPr>
          <w:bCs/>
          <w:sz w:val="24"/>
        </w:rPr>
        <w:t>cadrul</w:t>
      </w:r>
      <w:r w:rsidR="00C6373D" w:rsidRPr="00C6373D">
        <w:rPr>
          <w:bCs/>
          <w:spacing w:val="-1"/>
          <w:sz w:val="24"/>
        </w:rPr>
        <w:t xml:space="preserve"> </w:t>
      </w:r>
      <w:r w:rsidR="00C6373D" w:rsidRPr="00C6373D">
        <w:rPr>
          <w:bCs/>
          <w:sz w:val="24"/>
        </w:rPr>
        <w:t>Complexului</w:t>
      </w:r>
      <w:r w:rsidR="00C6373D" w:rsidRPr="00C6373D">
        <w:rPr>
          <w:bCs/>
          <w:spacing w:val="-7"/>
          <w:sz w:val="24"/>
        </w:rPr>
        <w:t xml:space="preserve"> </w:t>
      </w:r>
      <w:r w:rsidR="00C6373D" w:rsidRPr="00C6373D">
        <w:rPr>
          <w:bCs/>
          <w:sz w:val="24"/>
        </w:rPr>
        <w:t>de Agrement și Sport „Weekend”</w:t>
      </w:r>
      <w:r w:rsidR="0024539A" w:rsidRPr="00C6373D">
        <w:rPr>
          <w:sz w:val="24"/>
          <w:szCs w:val="24"/>
          <w:lang w:eastAsia="ro-RO"/>
        </w:rPr>
        <w:t>;</w:t>
      </w:r>
    </w:p>
    <w:p w14:paraId="2C2F7C22" w14:textId="378B0FB8" w:rsidR="00DA236C" w:rsidRPr="00C6373D" w:rsidRDefault="00000000" w:rsidP="00C6373D">
      <w:pPr>
        <w:pStyle w:val="ListParagraph"/>
        <w:numPr>
          <w:ilvl w:val="0"/>
          <w:numId w:val="1"/>
        </w:numPr>
        <w:tabs>
          <w:tab w:val="left" w:pos="1440"/>
          <w:tab w:val="left" w:leader="dot" w:pos="4404"/>
        </w:tabs>
        <w:ind w:left="1440"/>
        <w:jc w:val="both"/>
        <w:rPr>
          <w:sz w:val="24"/>
        </w:rPr>
      </w:pPr>
      <w:r>
        <w:rPr>
          <w:sz w:val="24"/>
        </w:rPr>
        <w:t>Raportul</w:t>
      </w:r>
      <w:r>
        <w:rPr>
          <w:spacing w:val="-12"/>
          <w:sz w:val="24"/>
        </w:rPr>
        <w:t xml:space="preserve"> </w:t>
      </w:r>
      <w:r>
        <w:rPr>
          <w:sz w:val="24"/>
        </w:rPr>
        <w:t>de</w:t>
      </w:r>
      <w:r>
        <w:rPr>
          <w:spacing w:val="-11"/>
          <w:sz w:val="24"/>
        </w:rPr>
        <w:t xml:space="preserve"> </w:t>
      </w:r>
      <w:r>
        <w:rPr>
          <w:sz w:val="24"/>
        </w:rPr>
        <w:t>specialitate</w:t>
      </w:r>
      <w:r>
        <w:rPr>
          <w:spacing w:val="-12"/>
          <w:sz w:val="24"/>
        </w:rPr>
        <w:t xml:space="preserve"> </w:t>
      </w:r>
      <w:r>
        <w:rPr>
          <w:spacing w:val="-5"/>
          <w:sz w:val="24"/>
        </w:rPr>
        <w:t>nr.</w:t>
      </w:r>
      <w:r>
        <w:rPr>
          <w:sz w:val="24"/>
        </w:rPr>
        <w:tab/>
        <w:t>al</w:t>
      </w:r>
      <w:r>
        <w:rPr>
          <w:spacing w:val="-15"/>
          <w:sz w:val="24"/>
        </w:rPr>
        <w:t xml:space="preserve"> </w:t>
      </w:r>
      <w:proofErr w:type="spellStart"/>
      <w:r>
        <w:rPr>
          <w:sz w:val="24"/>
        </w:rPr>
        <w:t>Direcţiei</w:t>
      </w:r>
      <w:proofErr w:type="spellEnd"/>
      <w:r>
        <w:rPr>
          <w:spacing w:val="-12"/>
          <w:sz w:val="24"/>
        </w:rPr>
        <w:t xml:space="preserve"> </w:t>
      </w:r>
      <w:r>
        <w:rPr>
          <w:sz w:val="24"/>
        </w:rPr>
        <w:t>juridice</w:t>
      </w:r>
      <w:r>
        <w:rPr>
          <w:spacing w:val="-12"/>
          <w:sz w:val="24"/>
        </w:rPr>
        <w:t xml:space="preserve"> </w:t>
      </w:r>
      <w:r>
        <w:rPr>
          <w:sz w:val="24"/>
        </w:rPr>
        <w:t>contencios</w:t>
      </w:r>
      <w:r>
        <w:rPr>
          <w:spacing w:val="-11"/>
          <w:sz w:val="24"/>
        </w:rPr>
        <w:t xml:space="preserve"> </w:t>
      </w:r>
      <w:r>
        <w:rPr>
          <w:spacing w:val="-2"/>
          <w:sz w:val="24"/>
        </w:rPr>
        <w:t>administrativ</w:t>
      </w:r>
      <w:r w:rsidR="00C6373D">
        <w:rPr>
          <w:spacing w:val="-2"/>
          <w:sz w:val="24"/>
        </w:rPr>
        <w:t xml:space="preserve"> </w:t>
      </w:r>
      <w:proofErr w:type="spellStart"/>
      <w:r>
        <w:t>şi</w:t>
      </w:r>
      <w:proofErr w:type="spellEnd"/>
      <w:r w:rsidRPr="00C6373D">
        <w:rPr>
          <w:spacing w:val="-3"/>
        </w:rPr>
        <w:t xml:space="preserve"> </w:t>
      </w:r>
      <w:proofErr w:type="spellStart"/>
      <w:r>
        <w:t>administraţie</w:t>
      </w:r>
      <w:proofErr w:type="spellEnd"/>
      <w:r w:rsidRPr="00C6373D">
        <w:rPr>
          <w:spacing w:val="-2"/>
        </w:rPr>
        <w:t xml:space="preserve"> </w:t>
      </w:r>
      <w:r>
        <w:t>publică</w:t>
      </w:r>
      <w:r w:rsidRPr="00C6373D">
        <w:rPr>
          <w:spacing w:val="-1"/>
        </w:rPr>
        <w:t xml:space="preserve"> </w:t>
      </w:r>
      <w:r w:rsidRPr="00C6373D">
        <w:rPr>
          <w:spacing w:val="-2"/>
        </w:rPr>
        <w:t>locală</w:t>
      </w:r>
      <w:r w:rsidR="0024539A" w:rsidRPr="00C6373D">
        <w:rPr>
          <w:spacing w:val="-2"/>
        </w:rPr>
        <w:t>;</w:t>
      </w:r>
    </w:p>
    <w:p w14:paraId="34B9DC8C" w14:textId="6E0C462B" w:rsidR="00DA236C" w:rsidRDefault="00000000" w:rsidP="00C6373D">
      <w:pPr>
        <w:pStyle w:val="ListParagraph"/>
        <w:numPr>
          <w:ilvl w:val="0"/>
          <w:numId w:val="1"/>
        </w:numPr>
        <w:tabs>
          <w:tab w:val="left" w:pos="1440"/>
        </w:tabs>
        <w:ind w:right="363" w:firstLine="707"/>
        <w:jc w:val="both"/>
        <w:rPr>
          <w:sz w:val="24"/>
        </w:rPr>
      </w:pPr>
      <w:r>
        <w:rPr>
          <w:sz w:val="24"/>
        </w:rPr>
        <w:t>Raportul Comisiilor de specialitate din cadrul Consiliului local municipal</w:t>
      </w:r>
      <w:r w:rsidR="00C6373D">
        <w:rPr>
          <w:sz w:val="24"/>
        </w:rPr>
        <w:t xml:space="preserve"> </w:t>
      </w:r>
      <w:r>
        <w:rPr>
          <w:sz w:val="24"/>
        </w:rPr>
        <w:t xml:space="preserve">Târgu </w:t>
      </w:r>
      <w:proofErr w:type="spellStart"/>
      <w:r>
        <w:rPr>
          <w:sz w:val="24"/>
        </w:rPr>
        <w:t>Mureş</w:t>
      </w:r>
      <w:proofErr w:type="spellEnd"/>
      <w:r w:rsidR="0024539A">
        <w:rPr>
          <w:sz w:val="24"/>
        </w:rPr>
        <w:t>;</w:t>
      </w:r>
    </w:p>
    <w:p w14:paraId="3E969570" w14:textId="171D80E2" w:rsidR="00DA236C" w:rsidRPr="00D26BAD" w:rsidRDefault="00000000" w:rsidP="00C6373D">
      <w:pPr>
        <w:pStyle w:val="ListParagraph"/>
        <w:numPr>
          <w:ilvl w:val="0"/>
          <w:numId w:val="2"/>
        </w:numPr>
        <w:ind w:left="0" w:firstLine="709"/>
        <w:jc w:val="both"/>
        <w:rPr>
          <w:sz w:val="24"/>
        </w:rPr>
      </w:pPr>
      <w:r w:rsidRPr="00D26BAD">
        <w:rPr>
          <w:sz w:val="24"/>
        </w:rPr>
        <w:t>Hotărârea</w:t>
      </w:r>
      <w:r w:rsidRPr="00D26BAD">
        <w:rPr>
          <w:spacing w:val="-2"/>
          <w:sz w:val="24"/>
        </w:rPr>
        <w:t xml:space="preserve"> </w:t>
      </w:r>
      <w:r w:rsidR="0024539A" w:rsidRPr="00D26BAD">
        <w:rPr>
          <w:sz w:val="24"/>
        </w:rPr>
        <w:t>Consiliului Local Municipal nr. 325 din 19.12.2024 privind</w:t>
      </w:r>
      <w:r w:rsidR="00D26BAD" w:rsidRPr="00D26BAD">
        <w:rPr>
          <w:sz w:val="24"/>
        </w:rPr>
        <w:t xml:space="preserve"> </w:t>
      </w:r>
      <w:r w:rsidR="0024539A" w:rsidRPr="00D26BAD">
        <w:rPr>
          <w:sz w:val="24"/>
        </w:rPr>
        <w:t>contravaloarea serviciilor prestate în cadrul Centrului de Cultură, Artă și Agrement Târgu Mureș.</w:t>
      </w:r>
    </w:p>
    <w:p w14:paraId="138AD673" w14:textId="77777777" w:rsidR="006D7AC0" w:rsidRPr="0024539A" w:rsidRDefault="006D7AC0" w:rsidP="00C6373D">
      <w:pPr>
        <w:pStyle w:val="ListParagraph"/>
        <w:ind w:left="1418" w:firstLine="0"/>
        <w:jc w:val="both"/>
        <w:rPr>
          <w:sz w:val="24"/>
        </w:rPr>
      </w:pPr>
    </w:p>
    <w:p w14:paraId="31EFCF84" w14:textId="77777777" w:rsidR="00DA236C" w:rsidRDefault="00000000" w:rsidP="00C6373D">
      <w:pPr>
        <w:pStyle w:val="BodyText"/>
        <w:spacing w:before="1"/>
        <w:ind w:left="708"/>
        <w:jc w:val="both"/>
      </w:pPr>
      <w:r>
        <w:rPr>
          <w:b/>
        </w:rPr>
        <w:t>În</w:t>
      </w:r>
      <w:r>
        <w:rPr>
          <w:b/>
          <w:spacing w:val="-1"/>
        </w:rPr>
        <w:t xml:space="preserve"> </w:t>
      </w:r>
      <w:r>
        <w:rPr>
          <w:b/>
        </w:rPr>
        <w:t xml:space="preserve">temeiului </w:t>
      </w:r>
      <w:r>
        <w:t>prevederile</w:t>
      </w:r>
      <w:r>
        <w:rPr>
          <w:spacing w:val="-2"/>
        </w:rPr>
        <w:t xml:space="preserve"> </w:t>
      </w:r>
      <w:r>
        <w:t>art.</w:t>
      </w:r>
      <w:r>
        <w:rPr>
          <w:spacing w:val="-1"/>
        </w:rPr>
        <w:t xml:space="preserve"> </w:t>
      </w:r>
      <w:r>
        <w:t>129</w:t>
      </w:r>
      <w:r>
        <w:rPr>
          <w:spacing w:val="-1"/>
        </w:rPr>
        <w:t xml:space="preserve"> </w:t>
      </w:r>
      <w:r>
        <w:t>alin. (2)</w:t>
      </w:r>
      <w:r>
        <w:rPr>
          <w:spacing w:val="-3"/>
        </w:rPr>
        <w:t xml:space="preserve"> </w:t>
      </w:r>
      <w:r>
        <w:t>lit.</w:t>
      </w:r>
      <w:r>
        <w:rPr>
          <w:spacing w:val="-1"/>
        </w:rPr>
        <w:t xml:space="preserve"> </w:t>
      </w:r>
      <w:r>
        <w:t>d)</w:t>
      </w:r>
      <w:r>
        <w:rPr>
          <w:spacing w:val="-1"/>
        </w:rPr>
        <w:t xml:space="preserve"> </w:t>
      </w:r>
      <w:r>
        <w:t>și</w:t>
      </w:r>
      <w:r>
        <w:rPr>
          <w:spacing w:val="-1"/>
        </w:rPr>
        <w:t xml:space="preserve"> </w:t>
      </w:r>
      <w:r>
        <w:t>alin. (7)</w:t>
      </w:r>
      <w:r>
        <w:rPr>
          <w:spacing w:val="-2"/>
        </w:rPr>
        <w:t xml:space="preserve"> </w:t>
      </w:r>
      <w:r>
        <w:t>lit.</w:t>
      </w:r>
      <w:r>
        <w:rPr>
          <w:spacing w:val="-1"/>
        </w:rPr>
        <w:t xml:space="preserve"> </w:t>
      </w:r>
      <w:r>
        <w:t>n),</w:t>
      </w:r>
      <w:r>
        <w:rPr>
          <w:spacing w:val="-1"/>
        </w:rPr>
        <w:t xml:space="preserve"> </w:t>
      </w:r>
      <w:r>
        <w:t>precum</w:t>
      </w:r>
      <w:r>
        <w:rPr>
          <w:spacing w:val="-1"/>
        </w:rPr>
        <w:t xml:space="preserve"> </w:t>
      </w:r>
      <w:r>
        <w:t>și</w:t>
      </w:r>
      <w:r>
        <w:rPr>
          <w:spacing w:val="3"/>
        </w:rPr>
        <w:t xml:space="preserve"> </w:t>
      </w:r>
      <w:r>
        <w:rPr>
          <w:spacing w:val="-4"/>
        </w:rPr>
        <w:t>art.</w:t>
      </w:r>
    </w:p>
    <w:p w14:paraId="57F8CF06" w14:textId="77777777" w:rsidR="00DA236C" w:rsidRDefault="00000000" w:rsidP="00C6373D">
      <w:pPr>
        <w:pStyle w:val="BodyText"/>
        <w:jc w:val="both"/>
      </w:pPr>
      <w:r>
        <w:t>139</w:t>
      </w:r>
      <w:r>
        <w:rPr>
          <w:spacing w:val="-4"/>
        </w:rPr>
        <w:t xml:space="preserve"> </w:t>
      </w:r>
      <w:r>
        <w:t>din</w:t>
      </w:r>
      <w:r>
        <w:rPr>
          <w:spacing w:val="-4"/>
        </w:rPr>
        <w:t xml:space="preserve"> </w:t>
      </w:r>
      <w:r>
        <w:t>O.U.G.</w:t>
      </w:r>
      <w:r>
        <w:rPr>
          <w:spacing w:val="-4"/>
        </w:rPr>
        <w:t xml:space="preserve"> </w:t>
      </w:r>
      <w:r>
        <w:t>nr.</w:t>
      </w:r>
      <w:r>
        <w:rPr>
          <w:spacing w:val="-4"/>
        </w:rPr>
        <w:t xml:space="preserve"> </w:t>
      </w:r>
      <w:r>
        <w:t>57/2019</w:t>
      </w:r>
      <w:r>
        <w:rPr>
          <w:spacing w:val="-4"/>
        </w:rPr>
        <w:t xml:space="preserve"> </w:t>
      </w:r>
      <w:r>
        <w:t>privind</w:t>
      </w:r>
      <w:r>
        <w:rPr>
          <w:spacing w:val="-4"/>
        </w:rPr>
        <w:t xml:space="preserve"> </w:t>
      </w:r>
      <w:r>
        <w:t>Codul</w:t>
      </w:r>
      <w:r>
        <w:rPr>
          <w:spacing w:val="-3"/>
        </w:rPr>
        <w:t xml:space="preserve"> </w:t>
      </w:r>
      <w:r>
        <w:t>administrative,</w:t>
      </w:r>
      <w:r>
        <w:rPr>
          <w:spacing w:val="-4"/>
        </w:rPr>
        <w:t xml:space="preserve"> </w:t>
      </w:r>
      <w:r>
        <w:t>cu</w:t>
      </w:r>
      <w:r>
        <w:rPr>
          <w:spacing w:val="-4"/>
        </w:rPr>
        <w:t xml:space="preserve"> </w:t>
      </w:r>
      <w:r>
        <w:t>modificările</w:t>
      </w:r>
      <w:r>
        <w:rPr>
          <w:spacing w:val="-5"/>
        </w:rPr>
        <w:t xml:space="preserve"> </w:t>
      </w:r>
      <w:r>
        <w:t>și</w:t>
      </w:r>
      <w:r>
        <w:rPr>
          <w:spacing w:val="-4"/>
        </w:rPr>
        <w:t xml:space="preserve"> </w:t>
      </w:r>
      <w:r>
        <w:t xml:space="preserve">completările </w:t>
      </w:r>
      <w:r>
        <w:rPr>
          <w:spacing w:val="-2"/>
        </w:rPr>
        <w:t>ulterioare</w:t>
      </w:r>
    </w:p>
    <w:p w14:paraId="7F2AEB5F" w14:textId="77777777" w:rsidR="00DA236C" w:rsidRDefault="00000000">
      <w:pPr>
        <w:spacing w:before="1"/>
        <w:ind w:left="315" w:right="672"/>
        <w:jc w:val="center"/>
        <w:rPr>
          <w:b/>
          <w:i/>
          <w:spacing w:val="-2"/>
          <w:sz w:val="24"/>
        </w:rPr>
      </w:pPr>
      <w:r>
        <w:rPr>
          <w:b/>
          <w:i/>
          <w:spacing w:val="-2"/>
          <w:sz w:val="24"/>
        </w:rPr>
        <w:t>Hotărăște:</w:t>
      </w:r>
    </w:p>
    <w:p w14:paraId="6B13E9E4" w14:textId="77777777" w:rsidR="006D7AC0" w:rsidRDefault="006D7AC0" w:rsidP="00C6373D">
      <w:pPr>
        <w:spacing w:before="1"/>
        <w:ind w:left="315" w:right="69"/>
        <w:jc w:val="both"/>
        <w:rPr>
          <w:b/>
          <w:i/>
          <w:sz w:val="24"/>
        </w:rPr>
      </w:pPr>
    </w:p>
    <w:p w14:paraId="17300455" w14:textId="243275EF" w:rsidR="0024539A" w:rsidRDefault="00000000" w:rsidP="00C6373D">
      <w:pPr>
        <w:pStyle w:val="BodyText"/>
        <w:tabs>
          <w:tab w:val="left" w:pos="2160"/>
        </w:tabs>
        <w:ind w:right="69" w:firstLine="851"/>
        <w:jc w:val="both"/>
        <w:rPr>
          <w:b/>
        </w:rPr>
      </w:pPr>
      <w:r>
        <w:rPr>
          <w:b/>
        </w:rPr>
        <w:t>Art. 1</w:t>
      </w:r>
      <w:r>
        <w:t>.</w:t>
      </w:r>
      <w:r w:rsidR="0024539A">
        <w:t xml:space="preserve"> (1) Se aprobă </w:t>
      </w:r>
      <w:r w:rsidR="0024539A" w:rsidRPr="0024539A">
        <w:rPr>
          <w:bCs/>
        </w:rPr>
        <w:t>reglementarea deschiderii sezonului estival în cadrul Complexului de Agrement și Sport „Weekend”</w:t>
      </w:r>
      <w:r w:rsidR="0024539A">
        <w:rPr>
          <w:bCs/>
        </w:rPr>
        <w:t>.</w:t>
      </w:r>
    </w:p>
    <w:p w14:paraId="2C94A5AE" w14:textId="538B42E8" w:rsidR="00DA236C" w:rsidRPr="0024539A" w:rsidRDefault="0024539A" w:rsidP="00C6373D">
      <w:pPr>
        <w:pStyle w:val="BodyText"/>
        <w:tabs>
          <w:tab w:val="left" w:pos="2160"/>
        </w:tabs>
        <w:ind w:right="69" w:firstLine="851"/>
        <w:jc w:val="both"/>
        <w:rPr>
          <w:b/>
        </w:rPr>
      </w:pPr>
      <w:r>
        <w:t>(2) Deschiderea sezonului estival în cadrul Complexului de Agrement și Sport „Weekend” se va face prin decizie emisă de directorul Centrului de Cultură, Artă și Agrement Târgu Mureș, în funcție de condițiile meteorologice, tehnice și de siguranță existente la acel moment.</w:t>
      </w:r>
    </w:p>
    <w:p w14:paraId="5DA4DBF3" w14:textId="62EA48E1" w:rsidR="00DA236C" w:rsidRDefault="00000000" w:rsidP="00C6373D">
      <w:pPr>
        <w:pStyle w:val="BodyText"/>
        <w:tabs>
          <w:tab w:val="left" w:pos="2160"/>
        </w:tabs>
        <w:ind w:right="69" w:firstLine="851"/>
        <w:jc w:val="both"/>
      </w:pPr>
      <w:r>
        <w:rPr>
          <w:b/>
        </w:rPr>
        <w:t>Art. 2.</w:t>
      </w:r>
      <w:r w:rsidR="0024539A">
        <w:rPr>
          <w:b/>
        </w:rPr>
        <w:t xml:space="preserve"> </w:t>
      </w:r>
      <w:r>
        <w:t>Se abrogă orice prevedere contrară prezentei hotărâri, cuprinsă în hotărâri</w:t>
      </w:r>
      <w:r>
        <w:rPr>
          <w:spacing w:val="40"/>
        </w:rPr>
        <w:t xml:space="preserve"> </w:t>
      </w:r>
      <w:r>
        <w:t>anterioare</w:t>
      </w:r>
      <w:r>
        <w:rPr>
          <w:spacing w:val="40"/>
        </w:rPr>
        <w:t xml:space="preserve"> </w:t>
      </w:r>
      <w:r>
        <w:t>ale</w:t>
      </w:r>
      <w:r>
        <w:rPr>
          <w:spacing w:val="40"/>
        </w:rPr>
        <w:t xml:space="preserve"> </w:t>
      </w:r>
      <w:r>
        <w:t>Consiliului</w:t>
      </w:r>
      <w:r>
        <w:rPr>
          <w:spacing w:val="40"/>
        </w:rPr>
        <w:t xml:space="preserve"> </w:t>
      </w:r>
      <w:r>
        <w:t>Local</w:t>
      </w:r>
      <w:r>
        <w:rPr>
          <w:spacing w:val="40"/>
        </w:rPr>
        <w:t xml:space="preserve"> </w:t>
      </w:r>
      <w:r>
        <w:t>al</w:t>
      </w:r>
      <w:r>
        <w:rPr>
          <w:spacing w:val="40"/>
        </w:rPr>
        <w:t xml:space="preserve"> </w:t>
      </w:r>
      <w:r>
        <w:t>Municipiului</w:t>
      </w:r>
      <w:r>
        <w:rPr>
          <w:spacing w:val="40"/>
        </w:rPr>
        <w:t xml:space="preserve"> </w:t>
      </w:r>
      <w:r>
        <w:t>Târgu</w:t>
      </w:r>
      <w:r>
        <w:rPr>
          <w:spacing w:val="40"/>
        </w:rPr>
        <w:t xml:space="preserve"> </w:t>
      </w:r>
      <w:r>
        <w:t>Mureș,</w:t>
      </w:r>
      <w:r>
        <w:rPr>
          <w:spacing w:val="40"/>
        </w:rPr>
        <w:t xml:space="preserve"> </w:t>
      </w:r>
      <w:r>
        <w:t>inclusiv</w:t>
      </w:r>
      <w:r>
        <w:rPr>
          <w:spacing w:val="40"/>
        </w:rPr>
        <w:t xml:space="preserve"> </w:t>
      </w:r>
      <w:r>
        <w:t>cele referitoare</w:t>
      </w:r>
      <w:r>
        <w:rPr>
          <w:spacing w:val="-4"/>
        </w:rPr>
        <w:t xml:space="preserve"> </w:t>
      </w:r>
      <w:r>
        <w:t>la</w:t>
      </w:r>
      <w:r>
        <w:rPr>
          <w:spacing w:val="-2"/>
        </w:rPr>
        <w:t xml:space="preserve"> </w:t>
      </w:r>
      <w:r>
        <w:t>condiționarea</w:t>
      </w:r>
      <w:r>
        <w:rPr>
          <w:spacing w:val="-2"/>
        </w:rPr>
        <w:t xml:space="preserve"> </w:t>
      </w:r>
      <w:r>
        <w:t>deschiderii</w:t>
      </w:r>
      <w:r>
        <w:rPr>
          <w:spacing w:val="-2"/>
        </w:rPr>
        <w:t xml:space="preserve"> </w:t>
      </w:r>
      <w:r>
        <w:t>bazinelor</w:t>
      </w:r>
      <w:r>
        <w:rPr>
          <w:spacing w:val="-2"/>
        </w:rPr>
        <w:t xml:space="preserve"> </w:t>
      </w:r>
      <w:r>
        <w:t>de</w:t>
      </w:r>
      <w:r>
        <w:rPr>
          <w:spacing w:val="-3"/>
        </w:rPr>
        <w:t xml:space="preserve"> </w:t>
      </w:r>
      <w:r>
        <w:t>atingere</w:t>
      </w:r>
      <w:r w:rsidR="00ED1B0E">
        <w:t xml:space="preserve"> </w:t>
      </w:r>
      <w:r>
        <w:t>a</w:t>
      </w:r>
      <w:r>
        <w:rPr>
          <w:spacing w:val="-2"/>
        </w:rPr>
        <w:t xml:space="preserve"> </w:t>
      </w:r>
      <w:r>
        <w:t>temperaturii</w:t>
      </w:r>
      <w:r>
        <w:rPr>
          <w:spacing w:val="-2"/>
        </w:rPr>
        <w:t xml:space="preserve"> </w:t>
      </w:r>
      <w:r>
        <w:t>de</w:t>
      </w:r>
      <w:r>
        <w:rPr>
          <w:spacing w:val="-2"/>
        </w:rPr>
        <w:t xml:space="preserve"> </w:t>
      </w:r>
      <w:r>
        <w:t>20°C</w:t>
      </w:r>
      <w:r>
        <w:rPr>
          <w:spacing w:val="-2"/>
        </w:rPr>
        <w:t xml:space="preserve"> </w:t>
      </w:r>
      <w:r>
        <w:t>a</w:t>
      </w:r>
      <w:r>
        <w:rPr>
          <w:spacing w:val="-2"/>
        </w:rPr>
        <w:t xml:space="preserve"> apei.</w:t>
      </w:r>
    </w:p>
    <w:p w14:paraId="1896EE05" w14:textId="2628D704" w:rsidR="00DA236C" w:rsidRDefault="00000000" w:rsidP="00C6373D">
      <w:pPr>
        <w:pStyle w:val="BodyText"/>
        <w:tabs>
          <w:tab w:val="left" w:pos="2160"/>
        </w:tabs>
        <w:ind w:right="69" w:firstLine="851"/>
        <w:jc w:val="both"/>
      </w:pPr>
      <w:r>
        <w:rPr>
          <w:b/>
        </w:rPr>
        <w:t>Art.3.</w:t>
      </w:r>
      <w:r w:rsidR="0024539A">
        <w:rPr>
          <w:b/>
        </w:rPr>
        <w:t xml:space="preserve"> </w:t>
      </w:r>
      <w:r>
        <w:t>Centrul de Cultură</w:t>
      </w:r>
      <w:r w:rsidR="006D7AC0">
        <w:t>, Artă și Agrement</w:t>
      </w:r>
      <w:r>
        <w:t xml:space="preserve"> Târgu Mureș va duce la îndeplinire prevederile prezentei hotărâri, prin emiterea deciziei administrative și informarea publicului cu privire la data deschiderii sezonului.</w:t>
      </w:r>
    </w:p>
    <w:p w14:paraId="7135E924" w14:textId="77777777" w:rsidR="00DA236C" w:rsidRDefault="00000000" w:rsidP="00C6373D">
      <w:pPr>
        <w:pStyle w:val="BodyText"/>
        <w:ind w:left="852" w:right="69"/>
        <w:jc w:val="both"/>
      </w:pPr>
      <w:r>
        <w:rPr>
          <w:b/>
        </w:rPr>
        <w:t>Art.</w:t>
      </w:r>
      <w:r>
        <w:rPr>
          <w:b/>
          <w:spacing w:val="15"/>
        </w:rPr>
        <w:t xml:space="preserve"> </w:t>
      </w:r>
      <w:r>
        <w:rPr>
          <w:b/>
        </w:rPr>
        <w:t>4.</w:t>
      </w:r>
      <w:r>
        <w:rPr>
          <w:b/>
          <w:spacing w:val="69"/>
          <w:w w:val="150"/>
        </w:rPr>
        <w:t xml:space="preserve"> </w:t>
      </w:r>
      <w:r>
        <w:t>În</w:t>
      </w:r>
      <w:r>
        <w:rPr>
          <w:spacing w:val="17"/>
        </w:rPr>
        <w:t xml:space="preserve"> </w:t>
      </w:r>
      <w:r>
        <w:t>conformitate</w:t>
      </w:r>
      <w:r>
        <w:rPr>
          <w:spacing w:val="19"/>
        </w:rPr>
        <w:t xml:space="preserve"> </w:t>
      </w:r>
      <w:r>
        <w:t>cu</w:t>
      </w:r>
      <w:r>
        <w:rPr>
          <w:spacing w:val="17"/>
        </w:rPr>
        <w:t xml:space="preserve"> </w:t>
      </w:r>
      <w:r>
        <w:t>prevederile</w:t>
      </w:r>
      <w:r>
        <w:rPr>
          <w:spacing w:val="17"/>
        </w:rPr>
        <w:t xml:space="preserve"> </w:t>
      </w:r>
      <w:r>
        <w:t>art.</w:t>
      </w:r>
      <w:r>
        <w:rPr>
          <w:spacing w:val="17"/>
        </w:rPr>
        <w:t xml:space="preserve"> </w:t>
      </w:r>
      <w:r>
        <w:t>252,</w:t>
      </w:r>
      <w:r>
        <w:rPr>
          <w:spacing w:val="20"/>
        </w:rPr>
        <w:t xml:space="preserve"> </w:t>
      </w:r>
      <w:r>
        <w:t>alin.</w:t>
      </w:r>
      <w:r>
        <w:rPr>
          <w:spacing w:val="17"/>
        </w:rPr>
        <w:t xml:space="preserve"> </w:t>
      </w:r>
      <w:r>
        <w:t>1,</w:t>
      </w:r>
      <w:r>
        <w:rPr>
          <w:spacing w:val="17"/>
        </w:rPr>
        <w:t xml:space="preserve"> </w:t>
      </w:r>
      <w:r>
        <w:t>lit.</w:t>
      </w:r>
      <w:r>
        <w:rPr>
          <w:spacing w:val="18"/>
        </w:rPr>
        <w:t xml:space="preserve"> </w:t>
      </w:r>
      <w:r>
        <w:t>c</w:t>
      </w:r>
      <w:r>
        <w:rPr>
          <w:spacing w:val="17"/>
        </w:rPr>
        <w:t xml:space="preserve"> </w:t>
      </w:r>
      <w:r>
        <w:t>și</w:t>
      </w:r>
      <w:r>
        <w:rPr>
          <w:spacing w:val="16"/>
        </w:rPr>
        <w:t xml:space="preserve"> </w:t>
      </w:r>
      <w:r>
        <w:t>ale</w:t>
      </w:r>
      <w:r>
        <w:rPr>
          <w:spacing w:val="17"/>
        </w:rPr>
        <w:t xml:space="preserve"> </w:t>
      </w:r>
      <w:r>
        <w:t>art.</w:t>
      </w:r>
      <w:r>
        <w:rPr>
          <w:spacing w:val="17"/>
        </w:rPr>
        <w:t xml:space="preserve"> </w:t>
      </w:r>
      <w:r>
        <w:t>255</w:t>
      </w:r>
      <w:r>
        <w:rPr>
          <w:spacing w:val="18"/>
        </w:rPr>
        <w:t xml:space="preserve"> </w:t>
      </w:r>
      <w:r>
        <w:rPr>
          <w:spacing w:val="-5"/>
        </w:rPr>
        <w:t>din</w:t>
      </w:r>
    </w:p>
    <w:p w14:paraId="3C3DF42D" w14:textId="77777777" w:rsidR="00DA236C" w:rsidRDefault="00000000" w:rsidP="00C6373D">
      <w:pPr>
        <w:pStyle w:val="BodyText"/>
        <w:spacing w:before="1"/>
        <w:ind w:right="69"/>
        <w:jc w:val="both"/>
      </w:pPr>
      <w:r>
        <w:t>O.U.G.</w:t>
      </w:r>
      <w:r>
        <w:rPr>
          <w:spacing w:val="-1"/>
        </w:rPr>
        <w:t xml:space="preserve"> </w:t>
      </w:r>
      <w:r>
        <w:t>nr.</w:t>
      </w:r>
      <w:r>
        <w:rPr>
          <w:spacing w:val="-1"/>
        </w:rPr>
        <w:t xml:space="preserve"> </w:t>
      </w:r>
      <w:r>
        <w:t>57/2019 privind Codul Administrativ</w:t>
      </w:r>
      <w:r>
        <w:rPr>
          <w:spacing w:val="-2"/>
        </w:rPr>
        <w:t xml:space="preserve"> </w:t>
      </w:r>
      <w:r>
        <w:t>precum și ale</w:t>
      </w:r>
      <w:r>
        <w:rPr>
          <w:spacing w:val="-1"/>
        </w:rPr>
        <w:t xml:space="preserve"> </w:t>
      </w:r>
      <w:r>
        <w:t>art.</w:t>
      </w:r>
      <w:r>
        <w:rPr>
          <w:spacing w:val="-1"/>
        </w:rPr>
        <w:t xml:space="preserve"> </w:t>
      </w:r>
      <w:r>
        <w:t>3, alin. 1 din Legea</w:t>
      </w:r>
      <w:r>
        <w:rPr>
          <w:spacing w:val="-1"/>
        </w:rPr>
        <w:t xml:space="preserve"> </w:t>
      </w:r>
      <w:r>
        <w:t xml:space="preserve">nr. 554/2004, privind contenciosul administrativ, prezenta Hotărâre se înaintează Prefectului </w:t>
      </w:r>
      <w:proofErr w:type="spellStart"/>
      <w:r>
        <w:t>Judeţului</w:t>
      </w:r>
      <w:proofErr w:type="spellEnd"/>
      <w:r>
        <w:t xml:space="preserve"> </w:t>
      </w:r>
      <w:proofErr w:type="spellStart"/>
      <w:r>
        <w:t>Mureş</w:t>
      </w:r>
      <w:proofErr w:type="spellEnd"/>
      <w:r>
        <w:t xml:space="preserve"> pentru exercitarea controlului de legalitate.</w:t>
      </w:r>
    </w:p>
    <w:p w14:paraId="16C10586" w14:textId="77777777" w:rsidR="006D7AC0" w:rsidRDefault="006D7AC0" w:rsidP="00C6373D">
      <w:pPr>
        <w:pStyle w:val="BodyText"/>
        <w:spacing w:before="1"/>
        <w:ind w:right="358"/>
        <w:jc w:val="both"/>
      </w:pPr>
    </w:p>
    <w:p w14:paraId="6D456110" w14:textId="77777777" w:rsidR="006D7AC0" w:rsidRDefault="006D7AC0" w:rsidP="00C6373D">
      <w:pPr>
        <w:pStyle w:val="BodyText"/>
        <w:spacing w:before="1"/>
        <w:ind w:right="358"/>
        <w:jc w:val="both"/>
      </w:pPr>
    </w:p>
    <w:p w14:paraId="194A7FF3" w14:textId="77777777" w:rsidR="006D7AC0" w:rsidRDefault="006D7AC0" w:rsidP="00C6373D">
      <w:pPr>
        <w:pStyle w:val="BodyText"/>
        <w:spacing w:before="1"/>
        <w:ind w:right="358"/>
        <w:jc w:val="both"/>
      </w:pPr>
    </w:p>
    <w:p w14:paraId="2FCD43FB" w14:textId="27752329" w:rsidR="00DA236C" w:rsidRDefault="00000000" w:rsidP="00C6373D">
      <w:pPr>
        <w:pStyle w:val="BodyText"/>
        <w:tabs>
          <w:tab w:val="left" w:pos="2160"/>
        </w:tabs>
        <w:ind w:right="362" w:firstLine="851"/>
        <w:jc w:val="both"/>
      </w:pPr>
      <w:r>
        <w:rPr>
          <w:b/>
        </w:rPr>
        <w:t>Art. 5.</w:t>
      </w:r>
      <w:r w:rsidR="006D7AC0">
        <w:rPr>
          <w:b/>
        </w:rPr>
        <w:t xml:space="preserve"> </w:t>
      </w:r>
      <w:r>
        <w:t>Prezenta hotărâre se comunică Centrului de Cultură</w:t>
      </w:r>
      <w:r w:rsidR="006D7AC0">
        <w:t>, Artă și Agrement</w:t>
      </w:r>
      <w:r>
        <w:t xml:space="preserve"> Târgu Mureș</w:t>
      </w:r>
      <w:r w:rsidR="006D7AC0">
        <w:t>.</w:t>
      </w:r>
    </w:p>
    <w:p w14:paraId="70B5C1A8" w14:textId="77777777" w:rsidR="00DA236C" w:rsidRDefault="00DA236C" w:rsidP="00C6373D">
      <w:pPr>
        <w:pStyle w:val="BodyText"/>
        <w:spacing w:before="273"/>
        <w:jc w:val="both"/>
      </w:pPr>
    </w:p>
    <w:p w14:paraId="3B2F835D" w14:textId="77777777" w:rsidR="00E90E94" w:rsidRDefault="00E90E94" w:rsidP="00C6373D">
      <w:pPr>
        <w:pStyle w:val="BodyText"/>
        <w:spacing w:before="273"/>
        <w:jc w:val="both"/>
      </w:pPr>
    </w:p>
    <w:p w14:paraId="07D34332" w14:textId="4A49D43F" w:rsidR="00DA236C" w:rsidRDefault="00CD256F" w:rsidP="009860B2">
      <w:pPr>
        <w:ind w:left="1035" w:right="553" w:firstLine="405"/>
        <w:jc w:val="center"/>
        <w:rPr>
          <w:b/>
          <w:sz w:val="24"/>
        </w:rPr>
      </w:pPr>
      <w:r>
        <w:rPr>
          <w:b/>
          <w:sz w:val="24"/>
        </w:rPr>
        <w:t>Viză</w:t>
      </w:r>
      <w:r>
        <w:rPr>
          <w:b/>
          <w:spacing w:val="-3"/>
          <w:sz w:val="24"/>
        </w:rPr>
        <w:t xml:space="preserve"> </w:t>
      </w:r>
      <w:r>
        <w:rPr>
          <w:b/>
          <w:sz w:val="24"/>
        </w:rPr>
        <w:t>de</w:t>
      </w:r>
      <w:r>
        <w:rPr>
          <w:b/>
          <w:spacing w:val="-1"/>
          <w:sz w:val="24"/>
        </w:rPr>
        <w:t xml:space="preserve"> </w:t>
      </w:r>
      <w:r>
        <w:rPr>
          <w:b/>
          <w:spacing w:val="-2"/>
          <w:sz w:val="24"/>
        </w:rPr>
        <w:t>legalitate,</w:t>
      </w:r>
    </w:p>
    <w:p w14:paraId="4EC57DB3" w14:textId="77777777" w:rsidR="00DA236C" w:rsidRDefault="00000000" w:rsidP="009860B2">
      <w:pPr>
        <w:ind w:left="315" w:right="617"/>
        <w:jc w:val="center"/>
        <w:rPr>
          <w:b/>
          <w:sz w:val="24"/>
        </w:rPr>
      </w:pPr>
      <w:r>
        <w:rPr>
          <w:b/>
          <w:sz w:val="24"/>
        </w:rPr>
        <w:t>Secretarul</w:t>
      </w:r>
      <w:r>
        <w:rPr>
          <w:b/>
          <w:spacing w:val="56"/>
          <w:sz w:val="24"/>
        </w:rPr>
        <w:t xml:space="preserve"> </w:t>
      </w:r>
      <w:r>
        <w:rPr>
          <w:b/>
          <w:sz w:val="24"/>
        </w:rPr>
        <w:t>general</w:t>
      </w:r>
      <w:r>
        <w:rPr>
          <w:b/>
          <w:spacing w:val="-2"/>
          <w:sz w:val="24"/>
        </w:rPr>
        <w:t xml:space="preserve"> </w:t>
      </w:r>
      <w:r>
        <w:rPr>
          <w:b/>
          <w:sz w:val="24"/>
        </w:rPr>
        <w:t>al</w:t>
      </w:r>
      <w:r>
        <w:rPr>
          <w:b/>
          <w:spacing w:val="59"/>
          <w:sz w:val="24"/>
        </w:rPr>
        <w:t xml:space="preserve"> </w:t>
      </w:r>
      <w:r>
        <w:rPr>
          <w:b/>
          <w:sz w:val="24"/>
        </w:rPr>
        <w:t>Municipiului</w:t>
      </w:r>
      <w:r>
        <w:rPr>
          <w:b/>
          <w:spacing w:val="56"/>
          <w:sz w:val="24"/>
        </w:rPr>
        <w:t xml:space="preserve"> </w:t>
      </w:r>
      <w:r>
        <w:rPr>
          <w:b/>
          <w:sz w:val="24"/>
        </w:rPr>
        <w:t>Târgu</w:t>
      </w:r>
      <w:r>
        <w:rPr>
          <w:b/>
          <w:spacing w:val="-1"/>
          <w:sz w:val="24"/>
        </w:rPr>
        <w:t xml:space="preserve"> </w:t>
      </w:r>
      <w:r>
        <w:rPr>
          <w:b/>
          <w:spacing w:val="-2"/>
          <w:sz w:val="24"/>
        </w:rPr>
        <w:t>Mureș,</w:t>
      </w:r>
    </w:p>
    <w:p w14:paraId="4701859A" w14:textId="0D603F98" w:rsidR="00DA236C" w:rsidRDefault="00CD256F" w:rsidP="009860B2">
      <w:pPr>
        <w:spacing w:before="1"/>
        <w:ind w:left="1035" w:firstLine="405"/>
        <w:jc w:val="center"/>
        <w:rPr>
          <w:b/>
          <w:sz w:val="24"/>
        </w:rPr>
        <w:sectPr w:rsidR="00DA236C" w:rsidSect="00C6373D">
          <w:type w:val="continuous"/>
          <w:pgSz w:w="12240" w:h="15840"/>
          <w:pgMar w:top="568" w:right="1440" w:bottom="280" w:left="1800" w:header="708" w:footer="708" w:gutter="0"/>
          <w:cols w:space="708"/>
          <w:titlePg/>
          <w:docGrid w:linePitch="299"/>
        </w:sectPr>
      </w:pPr>
      <w:proofErr w:type="spellStart"/>
      <w:r>
        <w:rPr>
          <w:b/>
          <w:sz w:val="24"/>
        </w:rPr>
        <w:t>Bordi</w:t>
      </w:r>
      <w:proofErr w:type="spellEnd"/>
      <w:r>
        <w:rPr>
          <w:b/>
          <w:spacing w:val="-1"/>
          <w:sz w:val="24"/>
        </w:rPr>
        <w:t xml:space="preserve"> </w:t>
      </w:r>
      <w:proofErr w:type="spellStart"/>
      <w:r>
        <w:rPr>
          <w:b/>
          <w:spacing w:val="-2"/>
          <w:sz w:val="24"/>
        </w:rPr>
        <w:t>K</w:t>
      </w:r>
      <w:r w:rsidR="009C7F4B">
        <w:rPr>
          <w:b/>
          <w:spacing w:val="-2"/>
          <w:sz w:val="24"/>
        </w:rPr>
        <w:t>inga</w:t>
      </w:r>
      <w:proofErr w:type="spellEnd"/>
    </w:p>
    <w:p w14:paraId="4DCB4B5D" w14:textId="77777777" w:rsidR="0024539A" w:rsidRDefault="0024539A" w:rsidP="0024539A">
      <w:pPr>
        <w:spacing w:before="76"/>
        <w:ind w:right="673"/>
        <w:rPr>
          <w:b/>
          <w:sz w:val="28"/>
        </w:rPr>
      </w:pPr>
    </w:p>
    <w:sectPr w:rsidR="0024539A" w:rsidSect="006D7AC0">
      <w:pgSz w:w="12240" w:h="15840"/>
      <w:pgMar w:top="680" w:right="1440" w:bottom="28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EDA6" w14:textId="77777777" w:rsidR="00D10595" w:rsidRDefault="00D10595" w:rsidP="0024539A">
      <w:r>
        <w:separator/>
      </w:r>
    </w:p>
  </w:endnote>
  <w:endnote w:type="continuationSeparator" w:id="0">
    <w:p w14:paraId="70358492" w14:textId="77777777" w:rsidR="00D10595" w:rsidRDefault="00D10595" w:rsidP="0024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E20B" w14:textId="77777777" w:rsidR="00D10595" w:rsidRDefault="00D10595" w:rsidP="0024539A">
      <w:r>
        <w:separator/>
      </w:r>
    </w:p>
  </w:footnote>
  <w:footnote w:type="continuationSeparator" w:id="0">
    <w:p w14:paraId="5E18393F" w14:textId="77777777" w:rsidR="00D10595" w:rsidRDefault="00D10595" w:rsidP="00245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DF3"/>
    <w:multiLevelType w:val="hybridMultilevel"/>
    <w:tmpl w:val="F9CEEC92"/>
    <w:lvl w:ilvl="0" w:tplc="0418000B">
      <w:start w:val="1"/>
      <w:numFmt w:val="bullet"/>
      <w:lvlText w:val=""/>
      <w:lvlJc w:val="left"/>
      <w:pPr>
        <w:ind w:left="1427" w:hanging="360"/>
      </w:pPr>
      <w:rPr>
        <w:rFonts w:ascii="Wingdings" w:hAnsi="Wingdings" w:hint="default"/>
      </w:rPr>
    </w:lvl>
    <w:lvl w:ilvl="1" w:tplc="04180003" w:tentative="1">
      <w:start w:val="1"/>
      <w:numFmt w:val="bullet"/>
      <w:lvlText w:val="o"/>
      <w:lvlJc w:val="left"/>
      <w:pPr>
        <w:ind w:left="2147" w:hanging="360"/>
      </w:pPr>
      <w:rPr>
        <w:rFonts w:ascii="Courier New" w:hAnsi="Courier New" w:cs="Courier New" w:hint="default"/>
      </w:rPr>
    </w:lvl>
    <w:lvl w:ilvl="2" w:tplc="04180005" w:tentative="1">
      <w:start w:val="1"/>
      <w:numFmt w:val="bullet"/>
      <w:lvlText w:val=""/>
      <w:lvlJc w:val="left"/>
      <w:pPr>
        <w:ind w:left="2867" w:hanging="360"/>
      </w:pPr>
      <w:rPr>
        <w:rFonts w:ascii="Wingdings" w:hAnsi="Wingdings" w:hint="default"/>
      </w:rPr>
    </w:lvl>
    <w:lvl w:ilvl="3" w:tplc="04180001" w:tentative="1">
      <w:start w:val="1"/>
      <w:numFmt w:val="bullet"/>
      <w:lvlText w:val=""/>
      <w:lvlJc w:val="left"/>
      <w:pPr>
        <w:ind w:left="3587" w:hanging="360"/>
      </w:pPr>
      <w:rPr>
        <w:rFonts w:ascii="Symbol" w:hAnsi="Symbol" w:hint="default"/>
      </w:rPr>
    </w:lvl>
    <w:lvl w:ilvl="4" w:tplc="04180003" w:tentative="1">
      <w:start w:val="1"/>
      <w:numFmt w:val="bullet"/>
      <w:lvlText w:val="o"/>
      <w:lvlJc w:val="left"/>
      <w:pPr>
        <w:ind w:left="4307" w:hanging="360"/>
      </w:pPr>
      <w:rPr>
        <w:rFonts w:ascii="Courier New" w:hAnsi="Courier New" w:cs="Courier New" w:hint="default"/>
      </w:rPr>
    </w:lvl>
    <w:lvl w:ilvl="5" w:tplc="04180005" w:tentative="1">
      <w:start w:val="1"/>
      <w:numFmt w:val="bullet"/>
      <w:lvlText w:val=""/>
      <w:lvlJc w:val="left"/>
      <w:pPr>
        <w:ind w:left="5027" w:hanging="360"/>
      </w:pPr>
      <w:rPr>
        <w:rFonts w:ascii="Wingdings" w:hAnsi="Wingdings" w:hint="default"/>
      </w:rPr>
    </w:lvl>
    <w:lvl w:ilvl="6" w:tplc="04180001" w:tentative="1">
      <w:start w:val="1"/>
      <w:numFmt w:val="bullet"/>
      <w:lvlText w:val=""/>
      <w:lvlJc w:val="left"/>
      <w:pPr>
        <w:ind w:left="5747" w:hanging="360"/>
      </w:pPr>
      <w:rPr>
        <w:rFonts w:ascii="Symbol" w:hAnsi="Symbol" w:hint="default"/>
      </w:rPr>
    </w:lvl>
    <w:lvl w:ilvl="7" w:tplc="04180003" w:tentative="1">
      <w:start w:val="1"/>
      <w:numFmt w:val="bullet"/>
      <w:lvlText w:val="o"/>
      <w:lvlJc w:val="left"/>
      <w:pPr>
        <w:ind w:left="6467" w:hanging="360"/>
      </w:pPr>
      <w:rPr>
        <w:rFonts w:ascii="Courier New" w:hAnsi="Courier New" w:cs="Courier New" w:hint="default"/>
      </w:rPr>
    </w:lvl>
    <w:lvl w:ilvl="8" w:tplc="04180005" w:tentative="1">
      <w:start w:val="1"/>
      <w:numFmt w:val="bullet"/>
      <w:lvlText w:val=""/>
      <w:lvlJc w:val="left"/>
      <w:pPr>
        <w:ind w:left="7187" w:hanging="360"/>
      </w:pPr>
      <w:rPr>
        <w:rFonts w:ascii="Wingdings" w:hAnsi="Wingdings" w:hint="default"/>
      </w:rPr>
    </w:lvl>
  </w:abstractNum>
  <w:abstractNum w:abstractNumId="1" w15:restartNumberingAfterBreak="0">
    <w:nsid w:val="40897C3C"/>
    <w:multiLevelType w:val="hybridMultilevel"/>
    <w:tmpl w:val="97F2A3CC"/>
    <w:lvl w:ilvl="0" w:tplc="6A62C8C2">
      <w:numFmt w:val="bullet"/>
      <w:lvlText w:val=""/>
      <w:lvlJc w:val="left"/>
      <w:pPr>
        <w:ind w:left="0" w:hanging="732"/>
      </w:pPr>
      <w:rPr>
        <w:rFonts w:ascii="Wingdings" w:eastAsia="Wingdings" w:hAnsi="Wingdings" w:cs="Wingdings" w:hint="default"/>
        <w:b w:val="0"/>
        <w:bCs w:val="0"/>
        <w:i w:val="0"/>
        <w:iCs w:val="0"/>
        <w:spacing w:val="0"/>
        <w:w w:val="99"/>
        <w:sz w:val="24"/>
        <w:szCs w:val="24"/>
        <w:lang w:val="ro-RO" w:eastAsia="en-US" w:bidi="ar-SA"/>
      </w:rPr>
    </w:lvl>
    <w:lvl w:ilvl="1" w:tplc="31D8A324">
      <w:numFmt w:val="bullet"/>
      <w:lvlText w:val="•"/>
      <w:lvlJc w:val="left"/>
      <w:pPr>
        <w:ind w:left="900" w:hanging="732"/>
      </w:pPr>
      <w:rPr>
        <w:rFonts w:hint="default"/>
        <w:lang w:val="ro-RO" w:eastAsia="en-US" w:bidi="ar-SA"/>
      </w:rPr>
    </w:lvl>
    <w:lvl w:ilvl="2" w:tplc="48EC150E">
      <w:numFmt w:val="bullet"/>
      <w:lvlText w:val="•"/>
      <w:lvlJc w:val="left"/>
      <w:pPr>
        <w:ind w:left="1800" w:hanging="732"/>
      </w:pPr>
      <w:rPr>
        <w:rFonts w:hint="default"/>
        <w:lang w:val="ro-RO" w:eastAsia="en-US" w:bidi="ar-SA"/>
      </w:rPr>
    </w:lvl>
    <w:lvl w:ilvl="3" w:tplc="095A18CE">
      <w:numFmt w:val="bullet"/>
      <w:lvlText w:val="•"/>
      <w:lvlJc w:val="left"/>
      <w:pPr>
        <w:ind w:left="2700" w:hanging="732"/>
      </w:pPr>
      <w:rPr>
        <w:rFonts w:hint="default"/>
        <w:lang w:val="ro-RO" w:eastAsia="en-US" w:bidi="ar-SA"/>
      </w:rPr>
    </w:lvl>
    <w:lvl w:ilvl="4" w:tplc="E50CB8F6">
      <w:numFmt w:val="bullet"/>
      <w:lvlText w:val="•"/>
      <w:lvlJc w:val="left"/>
      <w:pPr>
        <w:ind w:left="3600" w:hanging="732"/>
      </w:pPr>
      <w:rPr>
        <w:rFonts w:hint="default"/>
        <w:lang w:val="ro-RO" w:eastAsia="en-US" w:bidi="ar-SA"/>
      </w:rPr>
    </w:lvl>
    <w:lvl w:ilvl="5" w:tplc="29D8D1F0">
      <w:numFmt w:val="bullet"/>
      <w:lvlText w:val="•"/>
      <w:lvlJc w:val="left"/>
      <w:pPr>
        <w:ind w:left="4500" w:hanging="732"/>
      </w:pPr>
      <w:rPr>
        <w:rFonts w:hint="default"/>
        <w:lang w:val="ro-RO" w:eastAsia="en-US" w:bidi="ar-SA"/>
      </w:rPr>
    </w:lvl>
    <w:lvl w:ilvl="6" w:tplc="8F88E038">
      <w:numFmt w:val="bullet"/>
      <w:lvlText w:val="•"/>
      <w:lvlJc w:val="left"/>
      <w:pPr>
        <w:ind w:left="5400" w:hanging="732"/>
      </w:pPr>
      <w:rPr>
        <w:rFonts w:hint="default"/>
        <w:lang w:val="ro-RO" w:eastAsia="en-US" w:bidi="ar-SA"/>
      </w:rPr>
    </w:lvl>
    <w:lvl w:ilvl="7" w:tplc="7AC8F076">
      <w:numFmt w:val="bullet"/>
      <w:lvlText w:val="•"/>
      <w:lvlJc w:val="left"/>
      <w:pPr>
        <w:ind w:left="6300" w:hanging="732"/>
      </w:pPr>
      <w:rPr>
        <w:rFonts w:hint="default"/>
        <w:lang w:val="ro-RO" w:eastAsia="en-US" w:bidi="ar-SA"/>
      </w:rPr>
    </w:lvl>
    <w:lvl w:ilvl="8" w:tplc="A8A8CBC0">
      <w:numFmt w:val="bullet"/>
      <w:lvlText w:val="•"/>
      <w:lvlJc w:val="left"/>
      <w:pPr>
        <w:ind w:left="7200" w:hanging="732"/>
      </w:pPr>
      <w:rPr>
        <w:rFonts w:hint="default"/>
        <w:lang w:val="ro-RO" w:eastAsia="en-US" w:bidi="ar-SA"/>
      </w:rPr>
    </w:lvl>
  </w:abstractNum>
  <w:abstractNum w:abstractNumId="2" w15:restartNumberingAfterBreak="0">
    <w:nsid w:val="506E4356"/>
    <w:multiLevelType w:val="hybridMultilevel"/>
    <w:tmpl w:val="F42266C6"/>
    <w:lvl w:ilvl="0" w:tplc="0418000B">
      <w:start w:val="1"/>
      <w:numFmt w:val="bullet"/>
      <w:lvlText w:val=""/>
      <w:lvlJc w:val="left"/>
      <w:pPr>
        <w:ind w:left="1099" w:hanging="360"/>
      </w:pPr>
      <w:rPr>
        <w:rFonts w:ascii="Wingdings" w:hAnsi="Wingdings" w:hint="default"/>
      </w:rPr>
    </w:lvl>
    <w:lvl w:ilvl="1" w:tplc="04180003" w:tentative="1">
      <w:start w:val="1"/>
      <w:numFmt w:val="bullet"/>
      <w:lvlText w:val="o"/>
      <w:lvlJc w:val="left"/>
      <w:pPr>
        <w:ind w:left="1819" w:hanging="360"/>
      </w:pPr>
      <w:rPr>
        <w:rFonts w:ascii="Courier New" w:hAnsi="Courier New" w:cs="Courier New" w:hint="default"/>
      </w:rPr>
    </w:lvl>
    <w:lvl w:ilvl="2" w:tplc="04180005" w:tentative="1">
      <w:start w:val="1"/>
      <w:numFmt w:val="bullet"/>
      <w:lvlText w:val=""/>
      <w:lvlJc w:val="left"/>
      <w:pPr>
        <w:ind w:left="2539" w:hanging="360"/>
      </w:pPr>
      <w:rPr>
        <w:rFonts w:ascii="Wingdings" w:hAnsi="Wingdings" w:hint="default"/>
      </w:rPr>
    </w:lvl>
    <w:lvl w:ilvl="3" w:tplc="04180001" w:tentative="1">
      <w:start w:val="1"/>
      <w:numFmt w:val="bullet"/>
      <w:lvlText w:val=""/>
      <w:lvlJc w:val="left"/>
      <w:pPr>
        <w:ind w:left="3259" w:hanging="360"/>
      </w:pPr>
      <w:rPr>
        <w:rFonts w:ascii="Symbol" w:hAnsi="Symbol" w:hint="default"/>
      </w:rPr>
    </w:lvl>
    <w:lvl w:ilvl="4" w:tplc="04180003" w:tentative="1">
      <w:start w:val="1"/>
      <w:numFmt w:val="bullet"/>
      <w:lvlText w:val="o"/>
      <w:lvlJc w:val="left"/>
      <w:pPr>
        <w:ind w:left="3979" w:hanging="360"/>
      </w:pPr>
      <w:rPr>
        <w:rFonts w:ascii="Courier New" w:hAnsi="Courier New" w:cs="Courier New" w:hint="default"/>
      </w:rPr>
    </w:lvl>
    <w:lvl w:ilvl="5" w:tplc="04180005" w:tentative="1">
      <w:start w:val="1"/>
      <w:numFmt w:val="bullet"/>
      <w:lvlText w:val=""/>
      <w:lvlJc w:val="left"/>
      <w:pPr>
        <w:ind w:left="4699" w:hanging="360"/>
      </w:pPr>
      <w:rPr>
        <w:rFonts w:ascii="Wingdings" w:hAnsi="Wingdings" w:hint="default"/>
      </w:rPr>
    </w:lvl>
    <w:lvl w:ilvl="6" w:tplc="04180001" w:tentative="1">
      <w:start w:val="1"/>
      <w:numFmt w:val="bullet"/>
      <w:lvlText w:val=""/>
      <w:lvlJc w:val="left"/>
      <w:pPr>
        <w:ind w:left="5419" w:hanging="360"/>
      </w:pPr>
      <w:rPr>
        <w:rFonts w:ascii="Symbol" w:hAnsi="Symbol" w:hint="default"/>
      </w:rPr>
    </w:lvl>
    <w:lvl w:ilvl="7" w:tplc="04180003" w:tentative="1">
      <w:start w:val="1"/>
      <w:numFmt w:val="bullet"/>
      <w:lvlText w:val="o"/>
      <w:lvlJc w:val="left"/>
      <w:pPr>
        <w:ind w:left="6139" w:hanging="360"/>
      </w:pPr>
      <w:rPr>
        <w:rFonts w:ascii="Courier New" w:hAnsi="Courier New" w:cs="Courier New" w:hint="default"/>
      </w:rPr>
    </w:lvl>
    <w:lvl w:ilvl="8" w:tplc="04180005" w:tentative="1">
      <w:start w:val="1"/>
      <w:numFmt w:val="bullet"/>
      <w:lvlText w:val=""/>
      <w:lvlJc w:val="left"/>
      <w:pPr>
        <w:ind w:left="6859" w:hanging="360"/>
      </w:pPr>
      <w:rPr>
        <w:rFonts w:ascii="Wingdings" w:hAnsi="Wingdings" w:hint="default"/>
      </w:rPr>
    </w:lvl>
  </w:abstractNum>
  <w:num w:numId="1" w16cid:durableId="546646196">
    <w:abstractNumId w:val="1"/>
  </w:num>
  <w:num w:numId="2" w16cid:durableId="1540774520">
    <w:abstractNumId w:val="0"/>
  </w:num>
  <w:num w:numId="3" w16cid:durableId="137831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6C"/>
    <w:rsid w:val="0024539A"/>
    <w:rsid w:val="00396121"/>
    <w:rsid w:val="004737B8"/>
    <w:rsid w:val="006D7AC0"/>
    <w:rsid w:val="0071740E"/>
    <w:rsid w:val="009860B2"/>
    <w:rsid w:val="00994D5F"/>
    <w:rsid w:val="009C7F4B"/>
    <w:rsid w:val="00A234C8"/>
    <w:rsid w:val="00AE5517"/>
    <w:rsid w:val="00C6373D"/>
    <w:rsid w:val="00CD256F"/>
    <w:rsid w:val="00D10595"/>
    <w:rsid w:val="00D26BAD"/>
    <w:rsid w:val="00DA236C"/>
    <w:rsid w:val="00E6561E"/>
    <w:rsid w:val="00E90E94"/>
    <w:rsid w:val="00EA1B06"/>
    <w:rsid w:val="00ED1B0E"/>
    <w:rsid w:val="00F56D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2DA1A6"/>
  <w15:docId w15:val="{4766B792-FD75-4B15-986B-5C496995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7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539A"/>
    <w:pPr>
      <w:tabs>
        <w:tab w:val="center" w:pos="4536"/>
        <w:tab w:val="right" w:pos="9072"/>
      </w:tabs>
    </w:pPr>
  </w:style>
  <w:style w:type="character" w:customStyle="1" w:styleId="HeaderChar">
    <w:name w:val="Header Char"/>
    <w:basedOn w:val="DefaultParagraphFont"/>
    <w:link w:val="Header"/>
    <w:uiPriority w:val="99"/>
    <w:rsid w:val="0024539A"/>
    <w:rPr>
      <w:rFonts w:ascii="Times New Roman" w:eastAsia="Times New Roman" w:hAnsi="Times New Roman" w:cs="Times New Roman"/>
      <w:lang w:val="ro-RO"/>
    </w:rPr>
  </w:style>
  <w:style w:type="paragraph" w:styleId="Footer">
    <w:name w:val="footer"/>
    <w:basedOn w:val="Normal"/>
    <w:link w:val="FooterChar"/>
    <w:uiPriority w:val="99"/>
    <w:unhideWhenUsed/>
    <w:rsid w:val="0024539A"/>
    <w:pPr>
      <w:tabs>
        <w:tab w:val="center" w:pos="4536"/>
        <w:tab w:val="right" w:pos="9072"/>
      </w:tabs>
    </w:pPr>
  </w:style>
  <w:style w:type="character" w:customStyle="1" w:styleId="FooterChar">
    <w:name w:val="Footer Char"/>
    <w:basedOn w:val="DefaultParagraphFont"/>
    <w:link w:val="Footer"/>
    <w:uiPriority w:val="99"/>
    <w:rsid w:val="0024539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cp:lastPrinted>2025-04-23T06:18:00Z</cp:lastPrinted>
  <dcterms:created xsi:type="dcterms:W3CDTF">2025-04-23T06:25:00Z</dcterms:created>
  <dcterms:modified xsi:type="dcterms:W3CDTF">2025-04-23T06:25:00Z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2021</vt:lpwstr>
  </property>
  <property fmtid="{D5CDD505-2E9C-101B-9397-08002B2CF9AE}" pid="4" name="LastSaved">
    <vt:filetime>2025-04-22T00:00:00Z</vt:filetime>
  </property>
  <property fmtid="{D5CDD505-2E9C-101B-9397-08002B2CF9AE}" pid="5" name="Producer">
    <vt:lpwstr>Microsoft® Word 2021</vt:lpwstr>
  </property>
</Properties>
</file>