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BC64" w14:textId="087F7AFD" w:rsidR="007224D9" w:rsidRPr="000A5445"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eastAsia="ar-SA"/>
        </w:rPr>
      </w:pPr>
      <w:bookmarkStart w:id="0" w:name="_Hlk163024092"/>
      <w:r w:rsidRPr="000A5445">
        <w:rPr>
          <w:rFonts w:ascii="Times New Roman" w:eastAsia="Times New Roman" w:hAnsi="Times New Roman" w:cs="Times New Roman"/>
          <w:b/>
          <w:color w:val="000000" w:themeColor="text1"/>
          <w:sz w:val="24"/>
          <w:szCs w:val="24"/>
          <w:lang w:val="ro-RO" w:eastAsia="ar-SA"/>
        </w:rPr>
        <w:t xml:space="preserve">ROMÂNIA </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t xml:space="preserve">           </w:t>
      </w:r>
      <w:r w:rsidR="000F4B06">
        <w:rPr>
          <w:rFonts w:ascii="Times New Roman" w:eastAsia="Times New Roman" w:hAnsi="Times New Roman" w:cs="Times New Roman"/>
          <w:b/>
          <w:color w:val="000000" w:themeColor="text1"/>
          <w:sz w:val="24"/>
          <w:szCs w:val="24"/>
          <w:lang w:val="ro-RO" w:eastAsia="ar-SA"/>
        </w:rPr>
        <w:t xml:space="preserve">  </w:t>
      </w:r>
      <w:r w:rsidR="00D91E70" w:rsidRPr="000A5445">
        <w:rPr>
          <w:rFonts w:ascii="Times New Roman" w:eastAsia="Times New Roman" w:hAnsi="Times New Roman" w:cs="Times New Roman"/>
          <w:b/>
          <w:color w:val="000000" w:themeColor="text1"/>
          <w:sz w:val="24"/>
          <w:szCs w:val="24"/>
          <w:lang w:val="ro-RO" w:eastAsia="ar-SA"/>
        </w:rPr>
        <w:t xml:space="preserve"> </w:t>
      </w:r>
      <w:r w:rsidRPr="000A5445">
        <w:rPr>
          <w:rFonts w:ascii="Times New Roman" w:eastAsia="Times New Roman" w:hAnsi="Times New Roman" w:cs="Times New Roman"/>
          <w:b/>
          <w:color w:val="000000" w:themeColor="text1"/>
          <w:sz w:val="24"/>
          <w:szCs w:val="24"/>
          <w:lang w:val="ro-RO" w:eastAsia="ar-SA"/>
        </w:rPr>
        <w:t xml:space="preserve"> (</w:t>
      </w:r>
      <w:r w:rsidRPr="000A5445">
        <w:rPr>
          <w:rFonts w:ascii="Times New Roman" w:eastAsia="Times New Roman" w:hAnsi="Times New Roman" w:cs="Times New Roman"/>
          <w:color w:val="000000" w:themeColor="text1"/>
          <w:sz w:val="24"/>
          <w:szCs w:val="24"/>
          <w:lang w:val="ro-RO" w:eastAsia="ar-SA"/>
        </w:rPr>
        <w:t>nu produce efecte juridice)</w:t>
      </w:r>
      <w:r w:rsidRPr="000A5445">
        <w:rPr>
          <w:rFonts w:ascii="Times New Roman" w:eastAsia="Times New Roman" w:hAnsi="Times New Roman" w:cs="Times New Roman"/>
          <w:color w:val="000000" w:themeColor="text1"/>
          <w:sz w:val="24"/>
          <w:szCs w:val="24"/>
          <w:lang w:eastAsia="ar-SA"/>
        </w:rPr>
        <w:t>*</w:t>
      </w:r>
    </w:p>
    <w:p w14:paraId="4274FD4D" w14:textId="689594EB" w:rsidR="007224D9" w:rsidRPr="000A5445"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 xml:space="preserve">JUDEŢUL MUREŞ   </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p>
    <w:p w14:paraId="1D265CEC" w14:textId="70AD5EBD" w:rsidR="007224D9" w:rsidRPr="000A5445"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 xml:space="preserve">MUNICIPIUL TÂRGU MUREŞ </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t xml:space="preserve">   PRIMAR</w:t>
      </w:r>
    </w:p>
    <w:p w14:paraId="63C79D6D" w14:textId="7956FF7B" w:rsidR="007224D9" w:rsidRPr="000A5445"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DIRECȚIA TEHNICĂ</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t xml:space="preserve">                                     Soós Zoltán    </w:t>
      </w:r>
    </w:p>
    <w:p w14:paraId="7BEF5AAD" w14:textId="77777777" w:rsidR="007224D9" w:rsidRPr="000A5445"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BIROUL ENERGETIC</w:t>
      </w:r>
    </w:p>
    <w:p w14:paraId="5B29F636" w14:textId="085B5582" w:rsidR="001626B9" w:rsidRPr="00F07660" w:rsidRDefault="001626B9" w:rsidP="001626B9">
      <w:pPr>
        <w:spacing w:after="0" w:line="240" w:lineRule="auto"/>
        <w:ind w:left="170"/>
        <w:jc w:val="both"/>
        <w:rPr>
          <w:rFonts w:ascii="Times New Roman" w:eastAsia="Calibri" w:hAnsi="Times New Roman" w:cs="Times New Roman"/>
          <w:b/>
          <w:bCs/>
          <w:color w:val="000000" w:themeColor="text1"/>
          <w:sz w:val="24"/>
          <w:szCs w:val="24"/>
          <w:lang w:val="ro-RO" w:eastAsia="ar-SA"/>
        </w:rPr>
      </w:pPr>
      <w:bookmarkStart w:id="1" w:name="_Hlk184202946"/>
      <w:r w:rsidRPr="00F07660">
        <w:rPr>
          <w:rFonts w:ascii="Times New Roman" w:eastAsia="Calibri" w:hAnsi="Times New Roman" w:cs="Times New Roman"/>
          <w:b/>
          <w:bCs/>
          <w:color w:val="000000" w:themeColor="text1"/>
          <w:sz w:val="24"/>
          <w:szCs w:val="24"/>
          <w:lang w:val="ro-RO" w:eastAsia="ar-SA"/>
        </w:rPr>
        <w:t xml:space="preserve">Nr. </w:t>
      </w:r>
      <w:r w:rsidR="00D63C30" w:rsidRPr="00F07660">
        <w:rPr>
          <w:rFonts w:ascii="Times New Roman" w:eastAsia="Calibri" w:hAnsi="Times New Roman" w:cs="Times New Roman"/>
          <w:b/>
          <w:bCs/>
          <w:color w:val="000000" w:themeColor="text1"/>
          <w:sz w:val="24"/>
          <w:szCs w:val="24"/>
          <w:lang w:val="ro-RO" w:eastAsia="ar-SA"/>
        </w:rPr>
        <w:t>3026</w:t>
      </w:r>
      <w:r w:rsidR="00AD48F0" w:rsidRPr="00F07660">
        <w:rPr>
          <w:rFonts w:ascii="Times New Roman" w:eastAsia="Calibri" w:hAnsi="Times New Roman" w:cs="Times New Roman"/>
          <w:b/>
          <w:bCs/>
          <w:color w:val="000000" w:themeColor="text1"/>
          <w:sz w:val="24"/>
          <w:szCs w:val="24"/>
          <w:lang w:val="ro-RO" w:eastAsia="ar-SA"/>
        </w:rPr>
        <w:t>/</w:t>
      </w:r>
      <w:r w:rsidR="00D63C30" w:rsidRPr="00F07660">
        <w:rPr>
          <w:rFonts w:ascii="Times New Roman" w:eastAsia="Calibri" w:hAnsi="Times New Roman" w:cs="Times New Roman"/>
          <w:b/>
          <w:bCs/>
          <w:color w:val="000000" w:themeColor="text1"/>
          <w:sz w:val="24"/>
          <w:szCs w:val="24"/>
          <w:lang w:val="ro-RO" w:eastAsia="ar-SA"/>
        </w:rPr>
        <w:t>75</w:t>
      </w:r>
      <w:r w:rsidRPr="00F07660">
        <w:rPr>
          <w:rFonts w:ascii="Times New Roman" w:eastAsia="Calibri" w:hAnsi="Times New Roman" w:cs="Times New Roman"/>
          <w:b/>
          <w:bCs/>
          <w:color w:val="000000" w:themeColor="text1"/>
          <w:sz w:val="24"/>
          <w:szCs w:val="24"/>
          <w:lang w:val="ro-RO" w:eastAsia="ar-SA"/>
        </w:rPr>
        <w:t xml:space="preserve">/DT din </w:t>
      </w:r>
      <w:r w:rsidR="00D63C30" w:rsidRPr="00F07660">
        <w:rPr>
          <w:rFonts w:ascii="Times New Roman" w:eastAsia="Calibri" w:hAnsi="Times New Roman" w:cs="Times New Roman"/>
          <w:b/>
          <w:bCs/>
          <w:color w:val="000000" w:themeColor="text1"/>
          <w:sz w:val="24"/>
          <w:szCs w:val="24"/>
          <w:lang w:val="ro-RO" w:eastAsia="ar-SA"/>
        </w:rPr>
        <w:t>22.01.2025</w:t>
      </w:r>
    </w:p>
    <w:bookmarkEnd w:id="1"/>
    <w:p w14:paraId="28769742" w14:textId="75C24E32" w:rsidR="007224D9" w:rsidRPr="000A5445" w:rsidRDefault="007224D9" w:rsidP="007224D9">
      <w:pPr>
        <w:suppressAutoHyphens/>
        <w:spacing w:after="0" w:line="240" w:lineRule="auto"/>
        <w:ind w:left="170"/>
        <w:jc w:val="both"/>
        <w:rPr>
          <w:rFonts w:ascii="Times New Roman" w:eastAsia="Times New Roman" w:hAnsi="Times New Roman" w:cs="Times New Roman"/>
          <w:b/>
          <w:bCs/>
          <w:color w:val="000000" w:themeColor="text1"/>
          <w:sz w:val="24"/>
          <w:szCs w:val="24"/>
          <w:lang w:val="ro-RO" w:eastAsia="ar-SA"/>
        </w:rPr>
      </w:pPr>
    </w:p>
    <w:p w14:paraId="75565B27" w14:textId="77777777" w:rsidR="007E6788" w:rsidRDefault="007E6788" w:rsidP="001026B4">
      <w:pPr>
        <w:spacing w:after="0" w:line="240" w:lineRule="auto"/>
        <w:jc w:val="both"/>
        <w:rPr>
          <w:rFonts w:ascii="Times New Roman" w:hAnsi="Times New Roman" w:cs="Times New Roman"/>
          <w:b/>
          <w:color w:val="000000" w:themeColor="text1"/>
          <w:sz w:val="24"/>
          <w:szCs w:val="24"/>
          <w:lang w:val="ro-RO"/>
        </w:rPr>
      </w:pPr>
      <w:bookmarkStart w:id="2" w:name="_Hlk129958361"/>
    </w:p>
    <w:p w14:paraId="6912EF20" w14:textId="77777777" w:rsidR="0029611B" w:rsidRDefault="0029611B" w:rsidP="001026B4">
      <w:pPr>
        <w:spacing w:after="0" w:line="240" w:lineRule="auto"/>
        <w:jc w:val="both"/>
        <w:rPr>
          <w:rFonts w:ascii="Times New Roman" w:hAnsi="Times New Roman" w:cs="Times New Roman"/>
          <w:b/>
          <w:color w:val="000000" w:themeColor="text1"/>
          <w:sz w:val="24"/>
          <w:szCs w:val="24"/>
          <w:lang w:val="ro-RO"/>
        </w:rPr>
      </w:pPr>
    </w:p>
    <w:p w14:paraId="5B9B104A" w14:textId="77777777" w:rsidR="0029611B" w:rsidRPr="000A5445" w:rsidRDefault="0029611B" w:rsidP="001026B4">
      <w:pPr>
        <w:spacing w:after="0" w:line="240" w:lineRule="auto"/>
        <w:jc w:val="both"/>
        <w:rPr>
          <w:rFonts w:ascii="Times New Roman" w:hAnsi="Times New Roman" w:cs="Times New Roman"/>
          <w:b/>
          <w:color w:val="000000" w:themeColor="text1"/>
          <w:sz w:val="24"/>
          <w:szCs w:val="24"/>
          <w:lang w:val="ro-RO"/>
        </w:rPr>
      </w:pPr>
    </w:p>
    <w:p w14:paraId="00C41E82" w14:textId="77777777" w:rsidR="007E6788" w:rsidRPr="000A5445" w:rsidRDefault="007E6788" w:rsidP="0065359B">
      <w:pPr>
        <w:spacing w:after="0" w:line="240" w:lineRule="auto"/>
        <w:ind w:left="170"/>
        <w:jc w:val="both"/>
        <w:rPr>
          <w:rFonts w:ascii="Times New Roman" w:hAnsi="Times New Roman" w:cs="Times New Roman"/>
          <w:b/>
          <w:color w:val="000000" w:themeColor="text1"/>
          <w:sz w:val="24"/>
          <w:szCs w:val="24"/>
          <w:lang w:val="ro-RO"/>
        </w:rPr>
      </w:pPr>
    </w:p>
    <w:p w14:paraId="402450BD" w14:textId="308D88DC" w:rsidR="0021242A" w:rsidRPr="000A5445" w:rsidRDefault="0021242A" w:rsidP="0065359B">
      <w:pPr>
        <w:spacing w:after="0" w:line="240" w:lineRule="auto"/>
        <w:ind w:left="170"/>
        <w:jc w:val="center"/>
        <w:rPr>
          <w:rFonts w:ascii="Times New Roman" w:hAnsi="Times New Roman" w:cs="Times New Roman"/>
          <w:b/>
          <w:color w:val="000000" w:themeColor="text1"/>
          <w:sz w:val="24"/>
          <w:szCs w:val="24"/>
          <w:lang w:val="ro-RO"/>
        </w:rPr>
      </w:pPr>
      <w:r w:rsidRPr="000A5445">
        <w:rPr>
          <w:rFonts w:ascii="Times New Roman" w:hAnsi="Times New Roman" w:cs="Times New Roman"/>
          <w:b/>
          <w:color w:val="000000" w:themeColor="text1"/>
          <w:sz w:val="24"/>
          <w:szCs w:val="24"/>
          <w:lang w:val="ro-RO"/>
        </w:rPr>
        <w:t xml:space="preserve">REFERAT </w:t>
      </w:r>
      <w:r w:rsidR="00A46268" w:rsidRPr="000A5445">
        <w:rPr>
          <w:rFonts w:ascii="Times New Roman" w:hAnsi="Times New Roman" w:cs="Times New Roman"/>
          <w:b/>
          <w:color w:val="000000" w:themeColor="text1"/>
          <w:sz w:val="24"/>
          <w:szCs w:val="24"/>
          <w:lang w:val="ro-RO"/>
        </w:rPr>
        <w:t xml:space="preserve">DE APROBARE  </w:t>
      </w:r>
    </w:p>
    <w:p w14:paraId="6FD44438" w14:textId="77777777" w:rsidR="00A75DB5" w:rsidRPr="00A82E7D" w:rsidRDefault="00A75DB5" w:rsidP="0065359B">
      <w:pPr>
        <w:spacing w:after="0" w:line="240" w:lineRule="auto"/>
        <w:ind w:left="170"/>
        <w:jc w:val="center"/>
        <w:rPr>
          <w:rFonts w:ascii="Times New Roman" w:hAnsi="Times New Roman" w:cs="Times New Roman"/>
          <w:b/>
          <w:color w:val="000000" w:themeColor="text1"/>
          <w:sz w:val="24"/>
          <w:szCs w:val="24"/>
          <w:lang w:val="ro-RO"/>
        </w:rPr>
      </w:pPr>
    </w:p>
    <w:bookmarkEnd w:id="0"/>
    <w:bookmarkEnd w:id="2"/>
    <w:p w14:paraId="150E7D3B" w14:textId="766E4496" w:rsidR="001F28F0" w:rsidRPr="00A82E7D" w:rsidRDefault="00A82E7D" w:rsidP="00F07660">
      <w:pPr>
        <w:widowControl w:val="0"/>
        <w:tabs>
          <w:tab w:val="left" w:pos="-720"/>
        </w:tabs>
        <w:suppressAutoHyphens/>
        <w:spacing w:after="0" w:line="240" w:lineRule="auto"/>
        <w:jc w:val="center"/>
        <w:rPr>
          <w:rFonts w:ascii="Times New Roman" w:eastAsia="Arial" w:hAnsi="Times New Roman" w:cs="Times New Roman"/>
          <w:b/>
          <w:noProof/>
          <w:sz w:val="24"/>
          <w:szCs w:val="24"/>
          <w:lang w:val="ro-RO"/>
        </w:rPr>
      </w:pPr>
      <w:proofErr w:type="spellStart"/>
      <w:r w:rsidRPr="00A82E7D">
        <w:rPr>
          <w:rFonts w:ascii="Times New Roman" w:eastAsia="Times New Roman" w:hAnsi="Times New Roman" w:cs="Times New Roman"/>
          <w:b/>
          <w:spacing w:val="-2"/>
          <w:sz w:val="24"/>
          <w:szCs w:val="24"/>
          <w:lang w:val="es-ES"/>
        </w:rPr>
        <w:t>privind</w:t>
      </w:r>
      <w:proofErr w:type="spellEnd"/>
      <w:r w:rsidRPr="00A82E7D">
        <w:rPr>
          <w:rFonts w:ascii="Times New Roman" w:eastAsia="Times New Roman" w:hAnsi="Times New Roman" w:cs="Times New Roman"/>
          <w:b/>
          <w:spacing w:val="-2"/>
          <w:sz w:val="24"/>
          <w:szCs w:val="24"/>
          <w:lang w:val="es-ES"/>
        </w:rPr>
        <w:t xml:space="preserve"> </w:t>
      </w:r>
      <w:proofErr w:type="spellStart"/>
      <w:r w:rsidR="00281C37">
        <w:rPr>
          <w:rFonts w:ascii="Times New Roman" w:eastAsia="Times New Roman" w:hAnsi="Times New Roman" w:cs="Times New Roman"/>
          <w:b/>
          <w:spacing w:val="-2"/>
          <w:sz w:val="24"/>
          <w:szCs w:val="24"/>
          <w:lang w:val="es-ES"/>
        </w:rPr>
        <w:t>aprobarea</w:t>
      </w:r>
      <w:proofErr w:type="spellEnd"/>
      <w:r w:rsidR="00281C37">
        <w:rPr>
          <w:rFonts w:ascii="Times New Roman" w:eastAsia="Times New Roman" w:hAnsi="Times New Roman" w:cs="Times New Roman"/>
          <w:b/>
          <w:spacing w:val="-2"/>
          <w:sz w:val="24"/>
          <w:szCs w:val="24"/>
          <w:lang w:val="es-ES"/>
        </w:rPr>
        <w:t xml:space="preserve"> </w:t>
      </w:r>
      <w:r w:rsidRPr="00A82E7D">
        <w:rPr>
          <w:rFonts w:ascii="Times New Roman" w:eastAsia="Times New Roman" w:hAnsi="Times New Roman" w:cs="Times New Roman"/>
          <w:b/>
          <w:spacing w:val="-2"/>
          <w:sz w:val="24"/>
          <w:szCs w:val="24"/>
          <w:lang w:val="es-ES"/>
        </w:rPr>
        <w:t>documenta</w:t>
      </w:r>
      <w:proofErr w:type="spellStart"/>
      <w:r>
        <w:rPr>
          <w:rFonts w:ascii="Times New Roman" w:eastAsia="Times New Roman" w:hAnsi="Times New Roman" w:cs="Times New Roman"/>
          <w:b/>
          <w:spacing w:val="-2"/>
          <w:sz w:val="24"/>
          <w:szCs w:val="24"/>
          <w:lang w:val="ro-RO"/>
        </w:rPr>
        <w:t>ți</w:t>
      </w:r>
      <w:r w:rsidR="00281C37">
        <w:rPr>
          <w:rFonts w:ascii="Times New Roman" w:eastAsia="Times New Roman" w:hAnsi="Times New Roman" w:cs="Times New Roman"/>
          <w:b/>
          <w:spacing w:val="-2"/>
          <w:sz w:val="24"/>
          <w:szCs w:val="24"/>
          <w:lang w:val="ro-RO"/>
        </w:rPr>
        <w:t>ei</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tehnico</w:t>
      </w:r>
      <w:proofErr w:type="spellEnd"/>
      <w:r w:rsidRPr="00A82E7D">
        <w:rPr>
          <w:rFonts w:ascii="Times New Roman" w:eastAsia="Times New Roman" w:hAnsi="Times New Roman" w:cs="Times New Roman"/>
          <w:b/>
          <w:spacing w:val="-2"/>
          <w:sz w:val="24"/>
          <w:szCs w:val="24"/>
          <w:lang w:val="es-ES"/>
        </w:rPr>
        <w:t>-economic</w:t>
      </w:r>
      <w:r w:rsidR="00F07660">
        <w:rPr>
          <w:rFonts w:ascii="Times New Roman" w:eastAsia="Times New Roman" w:hAnsi="Times New Roman" w:cs="Times New Roman"/>
          <w:b/>
          <w:spacing w:val="-2"/>
          <w:sz w:val="24"/>
          <w:szCs w:val="24"/>
          <w:lang w:val="es-ES"/>
        </w:rPr>
        <w:t>e</w:t>
      </w:r>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faza</w:t>
      </w:r>
      <w:proofErr w:type="spellEnd"/>
      <w:r w:rsidRPr="00A82E7D">
        <w:rPr>
          <w:rFonts w:ascii="Times New Roman" w:eastAsia="Times New Roman" w:hAnsi="Times New Roman" w:cs="Times New Roman"/>
          <w:b/>
          <w:spacing w:val="-2"/>
          <w:sz w:val="24"/>
          <w:szCs w:val="24"/>
          <w:lang w:val="es-ES"/>
        </w:rPr>
        <w:t xml:space="preserve"> SF </w:t>
      </w:r>
      <w:proofErr w:type="spellStart"/>
      <w:proofErr w:type="gramStart"/>
      <w:r w:rsidRPr="00A82E7D">
        <w:rPr>
          <w:rFonts w:ascii="Times New Roman" w:eastAsia="Times New Roman" w:hAnsi="Times New Roman" w:cs="Times New Roman"/>
          <w:b/>
          <w:spacing w:val="-2"/>
          <w:sz w:val="24"/>
          <w:szCs w:val="24"/>
          <w:lang w:val="es-ES"/>
        </w:rPr>
        <w:t>conf.HG</w:t>
      </w:r>
      <w:proofErr w:type="spellEnd"/>
      <w:proofErr w:type="gramEnd"/>
      <w:r w:rsidRPr="00A82E7D">
        <w:rPr>
          <w:rFonts w:ascii="Times New Roman" w:eastAsia="Times New Roman" w:hAnsi="Times New Roman" w:cs="Times New Roman"/>
          <w:b/>
          <w:spacing w:val="-2"/>
          <w:sz w:val="24"/>
          <w:szCs w:val="24"/>
          <w:lang w:val="es-ES"/>
        </w:rPr>
        <w:t xml:space="preserve"> 907/2016) </w:t>
      </w:r>
      <w:proofErr w:type="spellStart"/>
      <w:r w:rsidRPr="00A82E7D">
        <w:rPr>
          <w:rFonts w:ascii="Times New Roman" w:eastAsia="Times New Roman" w:hAnsi="Times New Roman" w:cs="Times New Roman"/>
          <w:b/>
          <w:spacing w:val="-2"/>
          <w:sz w:val="24"/>
          <w:szCs w:val="24"/>
          <w:lang w:val="es-ES"/>
        </w:rPr>
        <w:t>şi</w:t>
      </w:r>
      <w:proofErr w:type="spellEnd"/>
      <w:r w:rsidRPr="00A82E7D">
        <w:rPr>
          <w:rFonts w:ascii="Times New Roman" w:eastAsia="Times New Roman" w:hAnsi="Times New Roman" w:cs="Times New Roman"/>
          <w:b/>
          <w:spacing w:val="-2"/>
          <w:sz w:val="24"/>
          <w:szCs w:val="24"/>
          <w:lang w:val="es-ES"/>
        </w:rPr>
        <w:t xml:space="preserve"> </w:t>
      </w:r>
      <w:r w:rsidR="00281C37">
        <w:rPr>
          <w:rFonts w:ascii="Times New Roman" w:eastAsia="Times New Roman" w:hAnsi="Times New Roman" w:cs="Times New Roman"/>
          <w:b/>
          <w:spacing w:val="-2"/>
          <w:sz w:val="24"/>
          <w:szCs w:val="24"/>
          <w:lang w:val="es-ES"/>
        </w:rPr>
        <w:t>a</w:t>
      </w:r>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indicatori</w:t>
      </w:r>
      <w:r w:rsidR="00281C37">
        <w:rPr>
          <w:rFonts w:ascii="Times New Roman" w:eastAsia="Times New Roman" w:hAnsi="Times New Roman" w:cs="Times New Roman"/>
          <w:b/>
          <w:spacing w:val="-2"/>
          <w:sz w:val="24"/>
          <w:szCs w:val="24"/>
          <w:lang w:val="es-ES"/>
        </w:rPr>
        <w:t>lor</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tehnico-economici</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inclusiv</w:t>
      </w:r>
      <w:proofErr w:type="spellEnd"/>
      <w:r w:rsidRPr="00A82E7D">
        <w:rPr>
          <w:rFonts w:ascii="Times New Roman" w:eastAsia="Times New Roman" w:hAnsi="Times New Roman" w:cs="Times New Roman"/>
          <w:b/>
          <w:spacing w:val="-2"/>
          <w:sz w:val="24"/>
          <w:szCs w:val="24"/>
          <w:lang w:val="es-ES"/>
        </w:rPr>
        <w:t xml:space="preserve"> anexa </w:t>
      </w:r>
      <w:proofErr w:type="spellStart"/>
      <w:r w:rsidRPr="00A82E7D">
        <w:rPr>
          <w:rFonts w:ascii="Times New Roman" w:eastAsia="Times New Roman" w:hAnsi="Times New Roman" w:cs="Times New Roman"/>
          <w:b/>
          <w:spacing w:val="-2"/>
          <w:sz w:val="24"/>
          <w:szCs w:val="24"/>
          <w:lang w:val="es-ES"/>
        </w:rPr>
        <w:t>privind</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descrierea</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investiției</w:t>
      </w:r>
      <w:proofErr w:type="spellEnd"/>
      <w:r w:rsidR="00611A7F">
        <w:rPr>
          <w:rFonts w:ascii="Times New Roman" w:eastAsia="Times New Roman" w:hAnsi="Times New Roman" w:cs="Times New Roman"/>
          <w:b/>
          <w:spacing w:val="-2"/>
          <w:sz w:val="24"/>
          <w:szCs w:val="24"/>
          <w:lang w:val="es-ES"/>
        </w:rPr>
        <w:t xml:space="preserve"> </w:t>
      </w:r>
      <w:r w:rsidRPr="00A82E7D">
        <w:rPr>
          <w:rFonts w:ascii="Times New Roman" w:eastAsia="Calibri" w:hAnsi="Times New Roman" w:cs="Times New Roman"/>
          <w:b/>
          <w:noProof/>
          <w:sz w:val="24"/>
          <w:szCs w:val="24"/>
          <w:lang w:val="ro-RO"/>
        </w:rPr>
        <w:t>,,Asigurarea infrastructurii pentru transport verde - Puncte de reîncărcare vehicule electrice”</w:t>
      </w:r>
    </w:p>
    <w:p w14:paraId="39F544C4" w14:textId="77777777" w:rsidR="00A82E7D" w:rsidRPr="000900F6" w:rsidRDefault="00A82E7D" w:rsidP="00BA6E12">
      <w:pPr>
        <w:spacing w:after="0" w:line="240" w:lineRule="auto"/>
        <w:jc w:val="both"/>
        <w:rPr>
          <w:rFonts w:ascii="Times New Roman" w:eastAsia="Times New Roman" w:hAnsi="Times New Roman" w:cs="Times New Roman"/>
          <w:color w:val="000000"/>
          <w:sz w:val="24"/>
          <w:szCs w:val="24"/>
          <w:lang w:val="ro-RO" w:eastAsia="en-GB"/>
        </w:rPr>
      </w:pPr>
    </w:p>
    <w:p w14:paraId="135D5445" w14:textId="66CCBAF3" w:rsidR="00774891" w:rsidRPr="000900F6" w:rsidRDefault="00774891"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Obiective preconizate a fi atinse prin realizarea investiției publice</w:t>
      </w:r>
    </w:p>
    <w:p w14:paraId="47F2D0C7" w14:textId="155B4478" w:rsidR="00774891" w:rsidRPr="000900F6" w:rsidRDefault="00774891" w:rsidP="0027347F">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Obiectivul general al proiectului este acoperirea deficienței în ceea ce privește nivelul de poluare</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 xml:space="preserve">existent cauzat de vehicule poluante la nivelul localității și de nevoia realizării unei </w:t>
      </w:r>
      <w:r w:rsidR="000F4B06" w:rsidRPr="000900F6">
        <w:rPr>
          <w:rFonts w:ascii="Times New Roman" w:eastAsia="Times New Roman" w:hAnsi="Times New Roman" w:cs="Times New Roman"/>
          <w:color w:val="000000"/>
          <w:sz w:val="24"/>
          <w:szCs w:val="24"/>
          <w:lang w:val="it-CH" w:eastAsia="en-GB"/>
        </w:rPr>
        <w:t xml:space="preserve">infrastructure </w:t>
      </w:r>
      <w:r w:rsidRPr="000900F6">
        <w:rPr>
          <w:rFonts w:ascii="Times New Roman" w:eastAsia="Times New Roman" w:hAnsi="Times New Roman" w:cs="Times New Roman"/>
          <w:color w:val="000000"/>
          <w:sz w:val="24"/>
          <w:szCs w:val="24"/>
          <w:lang w:val="it-CH" w:eastAsia="en-GB"/>
        </w:rPr>
        <w:t>adecvate pentru transportul verde, încurajarea achiziționării de vehicule electrice și de schimbare</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a vehiculelor cu propulsie pe bază de combustibili fosili cu cele electrice.</w:t>
      </w:r>
    </w:p>
    <w:p w14:paraId="49402AE6" w14:textId="77777777" w:rsidR="00774891" w:rsidRPr="000900F6" w:rsidRDefault="00774891" w:rsidP="0027347F">
      <w:pPr>
        <w:spacing w:after="0" w:line="240" w:lineRule="auto"/>
        <w:jc w:val="both"/>
        <w:rPr>
          <w:rFonts w:ascii="Times New Roman" w:eastAsia="Times New Roman" w:hAnsi="Times New Roman" w:cs="Times New Roman"/>
          <w:color w:val="000000"/>
          <w:sz w:val="24"/>
          <w:szCs w:val="24"/>
          <w:lang w:val="en-GB" w:eastAsia="en-GB"/>
        </w:rPr>
      </w:pPr>
      <w:proofErr w:type="spellStart"/>
      <w:r w:rsidRPr="000900F6">
        <w:rPr>
          <w:rFonts w:ascii="Times New Roman" w:eastAsia="Times New Roman" w:hAnsi="Times New Roman" w:cs="Times New Roman"/>
          <w:color w:val="000000"/>
          <w:sz w:val="24"/>
          <w:szCs w:val="24"/>
          <w:lang w:val="en-GB" w:eastAsia="en-GB"/>
        </w:rPr>
        <w:t>Municipiul</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Târgu</w:t>
      </w:r>
      <w:proofErr w:type="spellEnd"/>
      <w:r w:rsidRPr="000900F6">
        <w:rPr>
          <w:rFonts w:ascii="Times New Roman" w:eastAsia="Times New Roman" w:hAnsi="Times New Roman" w:cs="Times New Roman"/>
          <w:color w:val="000000"/>
          <w:sz w:val="24"/>
          <w:szCs w:val="24"/>
          <w:lang w:val="en-GB" w:eastAsia="en-GB"/>
        </w:rPr>
        <w:t xml:space="preserve"> Mureș </w:t>
      </w:r>
      <w:proofErr w:type="spellStart"/>
      <w:r w:rsidRPr="000900F6">
        <w:rPr>
          <w:rFonts w:ascii="Times New Roman" w:eastAsia="Times New Roman" w:hAnsi="Times New Roman" w:cs="Times New Roman"/>
          <w:color w:val="000000"/>
          <w:sz w:val="24"/>
          <w:szCs w:val="24"/>
          <w:lang w:val="en-GB" w:eastAsia="en-GB"/>
        </w:rPr>
        <w:t>și</w:t>
      </w:r>
      <w:proofErr w:type="spellEnd"/>
      <w:r w:rsidRPr="000900F6">
        <w:rPr>
          <w:rFonts w:ascii="Times New Roman" w:eastAsia="Times New Roman" w:hAnsi="Times New Roman" w:cs="Times New Roman"/>
          <w:color w:val="000000"/>
          <w:sz w:val="24"/>
          <w:szCs w:val="24"/>
          <w:lang w:val="en-GB" w:eastAsia="en-GB"/>
        </w:rPr>
        <w:t xml:space="preserve">-a </w:t>
      </w:r>
      <w:proofErr w:type="spellStart"/>
      <w:r w:rsidRPr="000900F6">
        <w:rPr>
          <w:rFonts w:ascii="Times New Roman" w:eastAsia="Times New Roman" w:hAnsi="Times New Roman" w:cs="Times New Roman"/>
          <w:color w:val="000000"/>
          <w:sz w:val="24"/>
          <w:szCs w:val="24"/>
          <w:lang w:val="en-GB" w:eastAsia="en-GB"/>
        </w:rPr>
        <w:t>propus</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să</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atingă</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următoarele</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obiective</w:t>
      </w:r>
      <w:proofErr w:type="spellEnd"/>
      <w:r w:rsidRPr="000900F6">
        <w:rPr>
          <w:rFonts w:ascii="Times New Roman" w:eastAsia="Times New Roman" w:hAnsi="Times New Roman" w:cs="Times New Roman"/>
          <w:color w:val="000000"/>
          <w:sz w:val="24"/>
          <w:szCs w:val="24"/>
          <w:lang w:val="en-GB" w:eastAsia="en-GB"/>
        </w:rPr>
        <w:t>:</w:t>
      </w:r>
    </w:p>
    <w:p w14:paraId="39C3BAB8" w14:textId="37ACB36C" w:rsidR="00774891" w:rsidRPr="00A55D95" w:rsidRDefault="00774891" w:rsidP="000F4B06">
      <w:pPr>
        <w:pStyle w:val="ListParagraph"/>
        <w:numPr>
          <w:ilvl w:val="0"/>
          <w:numId w:val="38"/>
        </w:numPr>
        <w:spacing w:after="0"/>
        <w:rPr>
          <w:rFonts w:ascii="Times New Roman" w:eastAsia="Times New Roman" w:hAnsi="Times New Roman" w:cs="Times New Roman"/>
          <w:color w:val="000000"/>
          <w:lang w:val="en-GB" w:eastAsia="en-GB"/>
        </w:rPr>
      </w:pPr>
      <w:proofErr w:type="spellStart"/>
      <w:r w:rsidRPr="000900F6">
        <w:rPr>
          <w:rFonts w:ascii="Times New Roman" w:eastAsia="Times New Roman" w:hAnsi="Times New Roman" w:cs="Times New Roman"/>
          <w:color w:val="000000"/>
          <w:lang w:val="en-GB" w:eastAsia="en-GB"/>
        </w:rPr>
        <w:t>îmbunătățirea</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calității</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mediului</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prin</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reducerea</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emisiilor</w:t>
      </w:r>
      <w:proofErr w:type="spellEnd"/>
      <w:r w:rsidRPr="000900F6">
        <w:rPr>
          <w:rFonts w:ascii="Times New Roman" w:eastAsia="Times New Roman" w:hAnsi="Times New Roman" w:cs="Times New Roman"/>
          <w:color w:val="000000"/>
          <w:lang w:val="en-GB" w:eastAsia="en-GB"/>
        </w:rPr>
        <w:t xml:space="preserve"> de gaze cu </w:t>
      </w:r>
      <w:proofErr w:type="spellStart"/>
      <w:r w:rsidRPr="000900F6">
        <w:rPr>
          <w:rFonts w:ascii="Times New Roman" w:eastAsia="Times New Roman" w:hAnsi="Times New Roman" w:cs="Times New Roman"/>
          <w:color w:val="000000"/>
          <w:lang w:val="en-GB" w:eastAsia="en-GB"/>
        </w:rPr>
        <w:t>efect</w:t>
      </w:r>
      <w:proofErr w:type="spellEnd"/>
      <w:r w:rsidRPr="000900F6">
        <w:rPr>
          <w:rFonts w:ascii="Times New Roman" w:eastAsia="Times New Roman" w:hAnsi="Times New Roman" w:cs="Times New Roman"/>
          <w:color w:val="000000"/>
          <w:lang w:val="en-GB" w:eastAsia="en-GB"/>
        </w:rPr>
        <w:t xml:space="preserve"> de </w:t>
      </w:r>
      <w:proofErr w:type="spellStart"/>
      <w:r w:rsidRPr="000900F6">
        <w:rPr>
          <w:rFonts w:ascii="Times New Roman" w:eastAsia="Times New Roman" w:hAnsi="Times New Roman" w:cs="Times New Roman"/>
          <w:color w:val="000000"/>
          <w:lang w:val="en-GB" w:eastAsia="en-GB"/>
        </w:rPr>
        <w:t>seră</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prin</w:t>
      </w:r>
      <w:proofErr w:type="spellEnd"/>
      <w:r w:rsid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stimularea</w:t>
      </w:r>
      <w:proofErr w:type="spellEnd"/>
      <w:r w:rsidRP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utilizării</w:t>
      </w:r>
      <w:proofErr w:type="spellEnd"/>
      <w:r w:rsidRP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vehiculelor</w:t>
      </w:r>
      <w:proofErr w:type="spellEnd"/>
      <w:r w:rsidRP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electrice</w:t>
      </w:r>
      <w:proofErr w:type="spellEnd"/>
      <w:r w:rsidRPr="00A55D95">
        <w:rPr>
          <w:rFonts w:ascii="Times New Roman" w:eastAsia="Times New Roman" w:hAnsi="Times New Roman" w:cs="Times New Roman"/>
          <w:color w:val="000000"/>
          <w:lang w:val="en-GB" w:eastAsia="en-GB"/>
        </w:rPr>
        <w:t>;</w:t>
      </w:r>
    </w:p>
    <w:p w14:paraId="24DEE9A1" w14:textId="69B52DE4" w:rsidR="00774891" w:rsidRPr="000900F6" w:rsidRDefault="00774891" w:rsidP="000F4B06">
      <w:pPr>
        <w:pStyle w:val="ListParagraph"/>
        <w:numPr>
          <w:ilvl w:val="0"/>
          <w:numId w:val="38"/>
        </w:numPr>
        <w:spacing w:after="0"/>
        <w:rPr>
          <w:rFonts w:ascii="Times New Roman" w:eastAsia="Times New Roman" w:hAnsi="Times New Roman" w:cs="Times New Roman"/>
          <w:color w:val="000000"/>
          <w:lang w:val="it-CH" w:eastAsia="en-GB"/>
        </w:rPr>
      </w:pPr>
      <w:r w:rsidRPr="000900F6">
        <w:rPr>
          <w:rFonts w:ascii="Times New Roman" w:eastAsia="Times New Roman" w:hAnsi="Times New Roman" w:cs="Times New Roman"/>
          <w:color w:val="000000"/>
          <w:lang w:val="it-CH" w:eastAsia="en-GB"/>
        </w:rPr>
        <w:t>dezvoltarea infrastructurii de alimentare a vehiculelor cu energie electrică;</w:t>
      </w:r>
    </w:p>
    <w:p w14:paraId="16B59597" w14:textId="4E365D42" w:rsidR="00774891" w:rsidRPr="000900F6" w:rsidRDefault="00774891" w:rsidP="000F4B06">
      <w:pPr>
        <w:pStyle w:val="ListParagraph"/>
        <w:numPr>
          <w:ilvl w:val="0"/>
          <w:numId w:val="38"/>
        </w:numPr>
        <w:spacing w:after="0"/>
        <w:rPr>
          <w:rFonts w:ascii="Times New Roman" w:eastAsia="Times New Roman" w:hAnsi="Times New Roman" w:cs="Times New Roman"/>
          <w:color w:val="000000"/>
          <w:lang w:val="en-GB" w:eastAsia="en-GB"/>
        </w:rPr>
      </w:pPr>
      <w:proofErr w:type="spellStart"/>
      <w:r w:rsidRPr="000900F6">
        <w:rPr>
          <w:rFonts w:ascii="Times New Roman" w:eastAsia="Times New Roman" w:hAnsi="Times New Roman" w:cs="Times New Roman"/>
          <w:color w:val="000000"/>
          <w:lang w:val="en-GB" w:eastAsia="en-GB"/>
        </w:rPr>
        <w:t>dezvoltarea</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transportului</w:t>
      </w:r>
      <w:proofErr w:type="spellEnd"/>
      <w:r w:rsidRPr="000900F6">
        <w:rPr>
          <w:rFonts w:ascii="Times New Roman" w:eastAsia="Times New Roman" w:hAnsi="Times New Roman" w:cs="Times New Roman"/>
          <w:color w:val="000000"/>
          <w:lang w:val="en-GB" w:eastAsia="en-GB"/>
        </w:rPr>
        <w:t xml:space="preserve"> ecologic.</w:t>
      </w:r>
    </w:p>
    <w:p w14:paraId="001EE186" w14:textId="7C3B8F3C"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Obiectivul prezentei investiții este de montarea a </w:t>
      </w:r>
      <w:r w:rsidR="003F54E5" w:rsidRPr="000900F6">
        <w:rPr>
          <w:rFonts w:ascii="Times New Roman" w:eastAsia="Times New Roman" w:hAnsi="Times New Roman" w:cs="Times New Roman"/>
          <w:color w:val="000000"/>
          <w:sz w:val="24"/>
          <w:szCs w:val="24"/>
          <w:lang w:val="it-CH" w:eastAsia="en-GB"/>
        </w:rPr>
        <w:t>3</w:t>
      </w:r>
      <w:r w:rsidRPr="000900F6">
        <w:rPr>
          <w:rFonts w:ascii="Times New Roman" w:eastAsia="Times New Roman" w:hAnsi="Times New Roman" w:cs="Times New Roman"/>
          <w:color w:val="000000"/>
          <w:sz w:val="24"/>
          <w:szCs w:val="24"/>
          <w:lang w:val="it-CH" w:eastAsia="en-GB"/>
        </w:rPr>
        <w:t>5</w:t>
      </w:r>
      <w:r w:rsidR="003F54E5"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stații de reîncărcare după cum urmează:</w:t>
      </w:r>
    </w:p>
    <w:p w14:paraId="6AAC4505" w14:textId="6AB977B0"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 – Strada Moldovei – CF:133655</w:t>
      </w:r>
    </w:p>
    <w:p w14:paraId="6DE0D1D7"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Staţiile de reîncărcare nr.2 și nr.3 – Strada Pasajul Padurii – CF:133840</w:t>
      </w:r>
    </w:p>
    <w:p w14:paraId="64DF1D10"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nr.4 – Strada Burebista – CF:136792</w:t>
      </w:r>
    </w:p>
    <w:p w14:paraId="5E6AE7AC"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nr.5 – Strada Ady Endre – CF:128667</w:t>
      </w:r>
    </w:p>
    <w:p w14:paraId="46468ACD"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nr.6 – Strada Gheorghe Marinescu – CF: 135302</w:t>
      </w:r>
    </w:p>
    <w:p w14:paraId="1B47A1BB"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Staţiile de reîncărcare nr.7 și nr.8 – Strada Faget – CF:137071</w:t>
      </w:r>
    </w:p>
    <w:p w14:paraId="261452CF"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nr.9 – Strada Uzinei – CF:136586</w:t>
      </w:r>
    </w:p>
    <w:p w14:paraId="74B99ACD"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nr.10 – Strada Resita – CF:137215</w:t>
      </w:r>
    </w:p>
    <w:p w14:paraId="059A1081" w14:textId="4C5B5488"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Staţiile de reîncărcare nr.11 și nr.12 – Gheorghe Marinescu (zona Liceu Sanitar)– CF:145424</w:t>
      </w:r>
    </w:p>
    <w:p w14:paraId="0277D246"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nr.13 – Strada Pacii – CF: 128354</w:t>
      </w:r>
    </w:p>
    <w:p w14:paraId="49CA7DC1"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nr.14 – Strada Apicultorilor – CF: 135106</w:t>
      </w:r>
    </w:p>
    <w:p w14:paraId="7847230A"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nr.15 – Strada Petru Dobra – CF:137623</w:t>
      </w:r>
    </w:p>
    <w:p w14:paraId="5C1823E0"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nr.16 – Aleea Carpati – CF: 136660</w:t>
      </w:r>
    </w:p>
    <w:p w14:paraId="25254249"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nr.17 – Strada Ramurele – CF: 136736</w:t>
      </w:r>
    </w:p>
    <w:p w14:paraId="216CB24E"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nr.18 – Strada Ramurele – CF: 136736</w:t>
      </w:r>
    </w:p>
    <w:p w14:paraId="62010E42"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nr.19 – Strada Magurei – CF: 137389</w:t>
      </w:r>
    </w:p>
    <w:p w14:paraId="5D8CF575"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nr.20 – Strada Decebal – CF: 143535</w:t>
      </w:r>
    </w:p>
    <w:p w14:paraId="03B17089"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nr.21 – Strada Stefan Cicio Pop – CF: 143532</w:t>
      </w:r>
    </w:p>
    <w:p w14:paraId="4936E1E1"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Staţiile de reîncărcare nr.22 și nr.23 – Strada Muntenia – CF: 128366</w:t>
      </w:r>
    </w:p>
    <w:p w14:paraId="598451B9"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nr.24 – Strada Ceahlau – CF: 135625</w:t>
      </w:r>
    </w:p>
    <w:p w14:paraId="44401001"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nr.25 – Strada Mihai Viteazul – CF: 133379</w:t>
      </w:r>
    </w:p>
    <w:p w14:paraId="68B2E27C"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nr.26 – Strada Cloșca – CF: 136227</w:t>
      </w:r>
    </w:p>
    <w:p w14:paraId="31A78D02"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nr.27 – Strada Avram Iancu – CF: 135211</w:t>
      </w:r>
    </w:p>
    <w:p w14:paraId="03D95707"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nr.28 – Strada Ion Buteanu (lângă piață) – CF: 137548</w:t>
      </w:r>
    </w:p>
    <w:p w14:paraId="43EC5E17" w14:textId="77777777" w:rsidR="00774891"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nr.29 – Strada Ion Buteanu – CF: 137549</w:t>
      </w:r>
    </w:p>
    <w:p w14:paraId="73DE93B6" w14:textId="77777777" w:rsidR="00611A7F" w:rsidRDefault="00611A7F" w:rsidP="000F4B06">
      <w:pPr>
        <w:spacing w:after="0" w:line="240" w:lineRule="auto"/>
        <w:rPr>
          <w:rFonts w:ascii="Times New Roman" w:eastAsia="Times New Roman" w:hAnsi="Times New Roman" w:cs="Times New Roman"/>
          <w:color w:val="000000"/>
          <w:sz w:val="24"/>
          <w:szCs w:val="24"/>
          <w:lang w:val="it-CH" w:eastAsia="en-GB"/>
        </w:rPr>
      </w:pPr>
    </w:p>
    <w:p w14:paraId="6B10E3D9" w14:textId="77777777" w:rsidR="00611A7F" w:rsidRPr="000900F6" w:rsidRDefault="00611A7F" w:rsidP="000F4B06">
      <w:pPr>
        <w:spacing w:after="0" w:line="240" w:lineRule="auto"/>
        <w:rPr>
          <w:rFonts w:ascii="Times New Roman" w:eastAsia="Times New Roman" w:hAnsi="Times New Roman" w:cs="Times New Roman"/>
          <w:color w:val="000000"/>
          <w:sz w:val="24"/>
          <w:szCs w:val="24"/>
          <w:lang w:val="it-CH" w:eastAsia="en-GB"/>
        </w:rPr>
      </w:pPr>
    </w:p>
    <w:p w14:paraId="1B578BE8"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nr.30 – Aleea Covasna – CF: 128386</w:t>
      </w:r>
    </w:p>
    <w:p w14:paraId="316CE1AA"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nr.31 – Strada Brasovului (CT) – CF: 144019</w:t>
      </w:r>
    </w:p>
    <w:p w14:paraId="391A0848"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nr.32 – Strada Brasovului – CF: 136059</w:t>
      </w:r>
    </w:p>
    <w:p w14:paraId="36BC7D9C"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nr.33 – Strada Rozmarinului – CF: 136259</w:t>
      </w:r>
    </w:p>
    <w:p w14:paraId="782BA023" w14:textId="77777777"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nr.34 – Strada Baneasa – CF: 145326</w:t>
      </w:r>
    </w:p>
    <w:p w14:paraId="2DDD7464" w14:textId="3CAB5015"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Staţia de reîncărcare nr.35 – Strada Lalelelor – CF: 133665</w:t>
      </w:r>
    </w:p>
    <w:p w14:paraId="37C585FE" w14:textId="77777777" w:rsidR="000F4B06" w:rsidRPr="000900F6" w:rsidRDefault="000F4B06" w:rsidP="000F4B06">
      <w:pPr>
        <w:spacing w:after="0" w:line="240" w:lineRule="auto"/>
        <w:rPr>
          <w:rFonts w:ascii="Times New Roman" w:eastAsia="Times New Roman" w:hAnsi="Times New Roman" w:cs="Times New Roman"/>
          <w:color w:val="000000"/>
          <w:sz w:val="24"/>
          <w:szCs w:val="24"/>
          <w:lang w:val="it-CH" w:eastAsia="en-GB"/>
        </w:rPr>
      </w:pPr>
    </w:p>
    <w:p w14:paraId="03FC2434" w14:textId="16A11A2D" w:rsidR="00CB5B2B" w:rsidRPr="000900F6"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Varianta constructivă de realizare a investiției, cu justificarea alegerii acesteia;</w:t>
      </w:r>
    </w:p>
    <w:p w14:paraId="7B058E2B" w14:textId="6153B312" w:rsidR="00CB5B2B" w:rsidRPr="000900F6" w:rsidRDefault="00CB5B2B"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Pentru amenajarea punctelor de reîncărcare în cele 31 locaţii amintite mai sus, s-au luat în</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considerare doua scenarii:</w:t>
      </w:r>
    </w:p>
    <w:p w14:paraId="40620D34" w14:textId="77777777" w:rsidR="006D0C54" w:rsidRPr="000900F6" w:rsidRDefault="006D0C54" w:rsidP="000F4B06">
      <w:pPr>
        <w:spacing w:after="0" w:line="240" w:lineRule="auto"/>
        <w:jc w:val="both"/>
        <w:rPr>
          <w:rFonts w:ascii="Times New Roman" w:eastAsia="Times New Roman" w:hAnsi="Times New Roman" w:cs="Times New Roman"/>
          <w:color w:val="000000"/>
          <w:sz w:val="24"/>
          <w:szCs w:val="24"/>
          <w:lang w:val="it-CH" w:eastAsia="en-GB"/>
        </w:rPr>
      </w:pPr>
    </w:p>
    <w:p w14:paraId="2C046B4F" w14:textId="77777777" w:rsidR="00CB5B2B" w:rsidRPr="000900F6"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Scenariul 1 – Amplasare stații de reîncărcare rapide în curent continuu cu puterea ≥ 50kW și două locuri de parcare:</w:t>
      </w:r>
    </w:p>
    <w:p w14:paraId="23C6E809" w14:textId="13D2C69A" w:rsidR="00774891" w:rsidRPr="000900F6" w:rsidRDefault="00CB5B2B" w:rsidP="000F4B06">
      <w:pPr>
        <w:pStyle w:val="ListParagraph"/>
        <w:numPr>
          <w:ilvl w:val="0"/>
          <w:numId w:val="38"/>
        </w:numPr>
        <w:spacing w:after="0"/>
        <w:jc w:val="both"/>
        <w:rPr>
          <w:rFonts w:ascii="Times New Roman" w:eastAsia="Times New Roman" w:hAnsi="Times New Roman" w:cs="Times New Roman"/>
          <w:color w:val="000000"/>
          <w:lang w:val="it-CH" w:eastAsia="en-GB"/>
        </w:rPr>
      </w:pPr>
      <w:r w:rsidRPr="000900F6">
        <w:rPr>
          <w:rFonts w:ascii="Times New Roman" w:hAnsi="Times New Roman" w:cs="Times New Roman"/>
          <w:color w:val="000000"/>
          <w:lang w:val="it-CH"/>
        </w:rPr>
        <w:t>Stația propusă va fi de minim 50kW DC (încărcare COMBO și încărcare Chademo) și va asigura încărcarea a două autovehicule simultan.</w:t>
      </w:r>
    </w:p>
    <w:p w14:paraId="4C6CA8DB" w14:textId="77777777" w:rsidR="0029611B" w:rsidRPr="000900F6" w:rsidRDefault="0029611B" w:rsidP="000F4B06">
      <w:pPr>
        <w:spacing w:after="0" w:line="240" w:lineRule="auto"/>
        <w:rPr>
          <w:rFonts w:ascii="Times New Roman" w:eastAsia="Times New Roman" w:hAnsi="Times New Roman" w:cs="Times New Roman"/>
          <w:color w:val="000000"/>
          <w:sz w:val="24"/>
          <w:szCs w:val="24"/>
          <w:lang w:val="it-CH" w:eastAsia="en-GB"/>
        </w:rPr>
      </w:pPr>
    </w:p>
    <w:p w14:paraId="12459E19" w14:textId="7F9C8AA3" w:rsidR="00774891" w:rsidRPr="000900F6" w:rsidRDefault="00CB5B2B"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hAnsi="Times New Roman" w:cs="Times New Roman"/>
          <w:b/>
          <w:bCs/>
          <w:color w:val="000000"/>
          <w:sz w:val="24"/>
          <w:szCs w:val="24"/>
          <w:lang w:val="it-CH"/>
        </w:rPr>
        <w:t>Scenariul 2 – Amplasare stații de reîncărcare rapide cu puteri ≥ 50kW DC+22kW AC și stații de reîncărcare lente cu puteri de 2x22kW AC</w:t>
      </w:r>
    </w:p>
    <w:p w14:paraId="383DC112" w14:textId="0FD30873" w:rsidR="00774891" w:rsidRPr="000900F6" w:rsidRDefault="00CB5B2B" w:rsidP="000F4B06">
      <w:pPr>
        <w:pStyle w:val="ListParagraph"/>
        <w:numPr>
          <w:ilvl w:val="0"/>
          <w:numId w:val="38"/>
        </w:numPr>
        <w:spacing w:after="0"/>
        <w:jc w:val="both"/>
        <w:rPr>
          <w:rFonts w:ascii="Times New Roman" w:eastAsia="Times New Roman" w:hAnsi="Times New Roman" w:cs="Times New Roman"/>
          <w:color w:val="000000"/>
          <w:lang w:val="it-CH" w:eastAsia="en-GB"/>
        </w:rPr>
      </w:pPr>
      <w:r w:rsidRPr="000900F6">
        <w:rPr>
          <w:rFonts w:ascii="Times New Roman" w:hAnsi="Times New Roman" w:cs="Times New Roman"/>
          <w:color w:val="000000"/>
          <w:lang w:val="it-CH"/>
        </w:rPr>
        <w:t xml:space="preserve">Stația propusă va asigura încărcarea a două automobile simultan la o putere </w:t>
      </w:r>
      <w:r w:rsidRPr="000900F6">
        <w:rPr>
          <w:rFonts w:ascii="Times New Roman" w:hAnsi="Times New Roman" w:cs="Times New Roman"/>
          <w:b/>
          <w:bCs/>
          <w:color w:val="000000"/>
          <w:lang w:val="it-CH"/>
        </w:rPr>
        <w:t xml:space="preserve">≥ </w:t>
      </w:r>
      <w:r w:rsidRPr="000900F6">
        <w:rPr>
          <w:rFonts w:ascii="Times New Roman" w:hAnsi="Times New Roman" w:cs="Times New Roman"/>
          <w:color w:val="000000"/>
          <w:lang w:val="it-CH"/>
        </w:rPr>
        <w:t xml:space="preserve">22 kW în curent alternativ (încarcare type 2) și o putere </w:t>
      </w:r>
      <w:r w:rsidRPr="000900F6">
        <w:rPr>
          <w:rFonts w:ascii="Times New Roman" w:hAnsi="Times New Roman" w:cs="Times New Roman"/>
          <w:b/>
          <w:bCs/>
          <w:color w:val="000000"/>
          <w:lang w:val="it-CH"/>
        </w:rPr>
        <w:t xml:space="preserve">≥ </w:t>
      </w:r>
      <w:r w:rsidRPr="000900F6">
        <w:rPr>
          <w:rFonts w:ascii="Times New Roman" w:hAnsi="Times New Roman" w:cs="Times New Roman"/>
          <w:color w:val="000000"/>
          <w:lang w:val="it-CH"/>
        </w:rPr>
        <w:t>50 kW in curent continuu (încărcare COMBO).</w:t>
      </w:r>
    </w:p>
    <w:p w14:paraId="19E6D4D2" w14:textId="77777777" w:rsidR="000F4B06" w:rsidRPr="000900F6" w:rsidRDefault="000F4B06" w:rsidP="000F4B06">
      <w:pPr>
        <w:spacing w:after="0"/>
        <w:ind w:left="360"/>
        <w:rPr>
          <w:rFonts w:ascii="Times New Roman" w:eastAsia="Times New Roman" w:hAnsi="Times New Roman" w:cs="Times New Roman"/>
          <w:color w:val="000000"/>
          <w:lang w:val="it-CH" w:eastAsia="en-GB"/>
        </w:rPr>
      </w:pPr>
    </w:p>
    <w:p w14:paraId="332AF2CE" w14:textId="77777777" w:rsidR="00CB5B2B" w:rsidRPr="000900F6"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Costurile estimative ale investiției.</w:t>
      </w:r>
    </w:p>
    <w:p w14:paraId="293167DE" w14:textId="40A57315" w:rsidR="00CB5B2B" w:rsidRDefault="00CB5B2B" w:rsidP="00ED5FA5">
      <w:pPr>
        <w:spacing w:after="0" w:line="240" w:lineRule="auto"/>
        <w:jc w:val="both"/>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 costurile estimate pentru realizarea obiectivului de investiții, cu luarea în considerare a costurilor unor investiții similare, ori a unor standarde de cost pentru investiții similare corelativ cu caracteristicile tehnice și parametrii specifici obiectivului de investiții;</w:t>
      </w:r>
    </w:p>
    <w:p w14:paraId="1FDE663A" w14:textId="77777777" w:rsidR="00611A7F" w:rsidRPr="000900F6" w:rsidRDefault="00611A7F" w:rsidP="00ED5FA5">
      <w:pPr>
        <w:spacing w:after="0" w:line="240" w:lineRule="auto"/>
        <w:jc w:val="both"/>
        <w:rPr>
          <w:rFonts w:ascii="Times New Roman" w:eastAsia="Times New Roman" w:hAnsi="Times New Roman" w:cs="Times New Roman"/>
          <w:b/>
          <w:bCs/>
          <w:color w:val="000000"/>
          <w:sz w:val="24"/>
          <w:szCs w:val="24"/>
          <w:lang w:val="it-CH" w:eastAsia="en-GB"/>
        </w:rPr>
      </w:pPr>
    </w:p>
    <w:p w14:paraId="3F64DF16" w14:textId="77777777" w:rsidR="00ED5FA5" w:rsidRPr="000B2736" w:rsidRDefault="00ED5FA5" w:rsidP="000F4B06">
      <w:pPr>
        <w:spacing w:after="0" w:line="240" w:lineRule="auto"/>
        <w:rPr>
          <w:rFonts w:ascii="Times New Roman" w:hAnsi="Times New Roman" w:cs="Times New Roman"/>
          <w:color w:val="000000"/>
          <w:sz w:val="24"/>
          <w:szCs w:val="24"/>
          <w:lang w:val="it-IT"/>
        </w:rPr>
      </w:pPr>
      <w:r w:rsidRPr="000B2736">
        <w:rPr>
          <w:rFonts w:ascii="Times New Roman" w:hAnsi="Times New Roman" w:cs="Times New Roman"/>
          <w:color w:val="000000"/>
          <w:sz w:val="24"/>
          <w:szCs w:val="24"/>
          <w:lang w:val="it-IT"/>
        </w:rPr>
        <w:t xml:space="preserve">Scenariul 1 – Valoare totala, inclusiv TVA: 8.424.391,96 lei </w:t>
      </w:r>
    </w:p>
    <w:p w14:paraId="1D754203" w14:textId="0C0F3B5C" w:rsidR="00CB5B2B" w:rsidRPr="000B2736" w:rsidRDefault="00ED5FA5" w:rsidP="000F4B06">
      <w:pPr>
        <w:spacing w:after="0" w:line="240" w:lineRule="auto"/>
        <w:rPr>
          <w:rFonts w:ascii="Times New Roman" w:hAnsi="Times New Roman" w:cs="Times New Roman"/>
          <w:color w:val="000000"/>
          <w:sz w:val="24"/>
          <w:szCs w:val="24"/>
          <w:lang w:val="it-IT"/>
        </w:rPr>
      </w:pPr>
      <w:r w:rsidRPr="000B2736">
        <w:rPr>
          <w:rFonts w:ascii="Times New Roman" w:hAnsi="Times New Roman" w:cs="Times New Roman"/>
          <w:color w:val="000000"/>
          <w:sz w:val="24"/>
          <w:szCs w:val="24"/>
          <w:lang w:val="it-IT"/>
        </w:rPr>
        <w:t>Scenariul 2 – Valoare totala, inclusiv TVA: 6.534.195,96 lei</w:t>
      </w:r>
    </w:p>
    <w:p w14:paraId="73CBD727" w14:textId="77777777" w:rsidR="00ED5FA5" w:rsidRPr="000900F6" w:rsidRDefault="00ED5FA5" w:rsidP="000F4B06">
      <w:pPr>
        <w:spacing w:after="0" w:line="240" w:lineRule="auto"/>
        <w:rPr>
          <w:rFonts w:ascii="Times New Roman" w:eastAsia="Times New Roman" w:hAnsi="Times New Roman" w:cs="Times New Roman"/>
          <w:color w:val="000000"/>
          <w:sz w:val="24"/>
          <w:szCs w:val="24"/>
          <w:lang w:val="it-CH" w:eastAsia="en-GB"/>
        </w:rPr>
      </w:pPr>
    </w:p>
    <w:p w14:paraId="49B7CA7A" w14:textId="5C6598D8" w:rsidR="00152ECD" w:rsidRPr="000900F6" w:rsidRDefault="00ED5FA5"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152ECD" w:rsidRPr="000900F6">
        <w:rPr>
          <w:rFonts w:ascii="Times New Roman" w:eastAsia="Times New Roman" w:hAnsi="Times New Roman" w:cs="Times New Roman"/>
          <w:color w:val="000000"/>
          <w:sz w:val="24"/>
          <w:szCs w:val="24"/>
          <w:lang w:val="it-CH" w:eastAsia="en-GB"/>
        </w:rPr>
        <w:t>După realizarea investiţiei, stațiile incluse în proiect vor intra în patrimoniul primăriei şi vor fi exploatate de serviciul public de parcări. Întreținerea și operarea lor va fi externalizată către un operator privat.</w:t>
      </w:r>
    </w:p>
    <w:p w14:paraId="2ADF856F" w14:textId="21F35AE1" w:rsidR="00152ECD"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În baza contractului de servicii operatorul va asigura funcţionare statiilor şi va propune planul de lucru și funcţionare, planul de întreţinere şi revizii periodice şi va răspunde prompt în cazul apariţiei defecţiunilor.</w:t>
      </w:r>
    </w:p>
    <w:p w14:paraId="5C0EC85E" w14:textId="4704E5DE" w:rsidR="00152ECD"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Operatorul va monitoriza întreaga rețea de stații şi va asigura buna funcţionare a acestora.</w:t>
      </w:r>
    </w:p>
    <w:p w14:paraId="3E299E35" w14:textId="67AF3158" w:rsidR="00152ECD"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Atat în perioada de garanție cât și după aceea, operatorul va asigura mentenanţa sistemului cu un echipaj de intervenție care va interveni în caz de defecțiune în maxim 24 de ore de la apariția incidentului.</w:t>
      </w:r>
    </w:p>
    <w:p w14:paraId="1692B50F" w14:textId="4D12DCD8" w:rsidR="00774891"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Beneficiarul are obligația să folosească conform scopului destinat și să nu vândă sau să înstrăineze, sub orice formă obiectele / bunurile, fie ele mobile sau imobile finanțate prin PNRR, pe o perioadă de 5 ani de la de la efectuarea plăţii finale.</w:t>
      </w:r>
    </w:p>
    <w:p w14:paraId="16AB8984" w14:textId="6DF84CBE" w:rsidR="00152ECD" w:rsidRPr="000900F6" w:rsidRDefault="00152ECD" w:rsidP="000F4B06">
      <w:pPr>
        <w:spacing w:after="0" w:line="240" w:lineRule="auto"/>
        <w:jc w:val="both"/>
        <w:rPr>
          <w:rFonts w:ascii="Times New Roman" w:eastAsia="Calibri" w:hAnsi="Times New Roman" w:cs="Times New Roman"/>
          <w:sz w:val="24"/>
          <w:szCs w:val="24"/>
          <w:lang w:val="ro-RO"/>
        </w:rPr>
      </w:pPr>
      <w:r w:rsidRPr="000900F6">
        <w:rPr>
          <w:rFonts w:ascii="Times New Roman" w:eastAsia="Calibri" w:hAnsi="Times New Roman" w:cs="Times New Roman"/>
          <w:sz w:val="24"/>
          <w:szCs w:val="24"/>
          <w:lang w:val="ro-RO"/>
        </w:rPr>
        <w:t xml:space="preserve">        În urma prezentării celor două scenarii varianta recomandată este </w:t>
      </w:r>
      <w:r w:rsidRPr="000900F6">
        <w:rPr>
          <w:rFonts w:ascii="Times New Roman" w:eastAsia="Calibri" w:hAnsi="Times New Roman" w:cs="Times New Roman"/>
          <w:b/>
          <w:bCs/>
          <w:sz w:val="24"/>
          <w:szCs w:val="24"/>
          <w:lang w:val="ro-RO"/>
        </w:rPr>
        <w:t>Scenariul 2</w:t>
      </w:r>
      <w:r w:rsidRPr="000900F6">
        <w:rPr>
          <w:rFonts w:ascii="Times New Roman" w:eastAsia="Calibri" w:hAnsi="Times New Roman" w:cs="Times New Roman"/>
          <w:sz w:val="24"/>
          <w:szCs w:val="24"/>
          <w:lang w:val="ro-RO"/>
        </w:rPr>
        <w:t>. Această variantă recomandată se justifică prin următoarele avantaje:</w:t>
      </w:r>
    </w:p>
    <w:p w14:paraId="4DC75CE7" w14:textId="77777777" w:rsidR="00152ECD" w:rsidRPr="000900F6" w:rsidRDefault="00152ECD" w:rsidP="000F4B06">
      <w:pPr>
        <w:spacing w:after="0" w:line="240" w:lineRule="auto"/>
        <w:jc w:val="both"/>
        <w:rPr>
          <w:rFonts w:ascii="Times New Roman" w:eastAsia="Corbel" w:hAnsi="Times New Roman" w:cs="Times New Roman"/>
          <w:sz w:val="24"/>
          <w:szCs w:val="24"/>
          <w:lang w:val="ro-RO"/>
        </w:rPr>
      </w:pPr>
      <w:r w:rsidRPr="000900F6">
        <w:rPr>
          <w:rFonts w:ascii="Times New Roman" w:eastAsia="Corbel" w:hAnsi="Times New Roman" w:cs="Times New Roman"/>
          <w:sz w:val="24"/>
          <w:szCs w:val="24"/>
          <w:lang w:val="ro-RO"/>
        </w:rPr>
        <w:t xml:space="preserve">        - corespunde cerințelor impuse în ghidul de finanțare a Programului privind reducerea emisiilor de gaze cu efect de seră în transporturi;</w:t>
      </w:r>
    </w:p>
    <w:p w14:paraId="7EA4E329" w14:textId="4721C264" w:rsidR="00152ECD" w:rsidRDefault="0089297A" w:rsidP="000F4B06">
      <w:pPr>
        <w:spacing w:after="0" w:line="240" w:lineRule="auto"/>
        <w:rPr>
          <w:rFonts w:ascii="Times New Roman" w:eastAsia="Times New Roman" w:hAnsi="Times New Roman" w:cs="Times New Roman"/>
          <w:noProof/>
          <w:sz w:val="24"/>
          <w:szCs w:val="24"/>
          <w:lang w:val="ro-RO"/>
        </w:rPr>
      </w:pPr>
      <w:r w:rsidRPr="000900F6">
        <w:rPr>
          <w:rFonts w:ascii="Times New Roman" w:eastAsia="Times New Roman" w:hAnsi="Times New Roman" w:cs="Times New Roman"/>
          <w:noProof/>
          <w:sz w:val="24"/>
          <w:szCs w:val="24"/>
          <w:lang w:val="ro-RO"/>
        </w:rPr>
        <w:t xml:space="preserve">        - Se pot încărca simultan 2 automobile. Timpii de încărcare scad în funcție de tipul încărcării ales.</w:t>
      </w:r>
    </w:p>
    <w:p w14:paraId="6BEBCECA" w14:textId="2B0E5BCF" w:rsidR="00152ECD" w:rsidRDefault="0089297A" w:rsidP="000F4B06">
      <w:pPr>
        <w:spacing w:after="0" w:line="240" w:lineRule="auto"/>
        <w:rPr>
          <w:rFonts w:ascii="Times New Roman" w:eastAsia="Times New Roman" w:hAnsi="Times New Roman" w:cs="Times New Roman"/>
          <w:noProof/>
          <w:sz w:val="24"/>
          <w:szCs w:val="24"/>
          <w:lang w:val="ro-RO"/>
        </w:rPr>
      </w:pPr>
      <w:r w:rsidRPr="000900F6">
        <w:rPr>
          <w:rFonts w:ascii="Times New Roman" w:eastAsia="Times New Roman" w:hAnsi="Times New Roman" w:cs="Times New Roman"/>
          <w:noProof/>
          <w:sz w:val="24"/>
          <w:szCs w:val="24"/>
          <w:lang w:val="ro-RO"/>
        </w:rPr>
        <w:t xml:space="preserve">        - Crește puterea instalată, deoarece stațiile sunt mai performante și oferă posibilitatea de încărcare în curent continuu</w:t>
      </w:r>
    </w:p>
    <w:p w14:paraId="123A15ED" w14:textId="77777777" w:rsidR="00611A7F" w:rsidRDefault="00611A7F" w:rsidP="000F4B06">
      <w:pPr>
        <w:spacing w:after="0" w:line="240" w:lineRule="auto"/>
        <w:rPr>
          <w:rFonts w:ascii="Times New Roman" w:eastAsia="Times New Roman" w:hAnsi="Times New Roman" w:cs="Times New Roman"/>
          <w:noProof/>
          <w:sz w:val="24"/>
          <w:szCs w:val="24"/>
          <w:lang w:val="ro-RO"/>
        </w:rPr>
      </w:pPr>
    </w:p>
    <w:p w14:paraId="02A111E9" w14:textId="77777777" w:rsidR="00611A7F" w:rsidRDefault="00611A7F" w:rsidP="000F4B06">
      <w:pPr>
        <w:spacing w:after="0" w:line="240" w:lineRule="auto"/>
        <w:rPr>
          <w:rFonts w:ascii="Times New Roman" w:eastAsia="Times New Roman" w:hAnsi="Times New Roman" w:cs="Times New Roman"/>
          <w:noProof/>
          <w:sz w:val="24"/>
          <w:szCs w:val="24"/>
          <w:lang w:val="ro-RO"/>
        </w:rPr>
      </w:pPr>
    </w:p>
    <w:p w14:paraId="3667CF57" w14:textId="77777777" w:rsidR="00611A7F" w:rsidRDefault="00611A7F" w:rsidP="000F4B06">
      <w:pPr>
        <w:spacing w:after="0" w:line="240" w:lineRule="auto"/>
        <w:rPr>
          <w:rFonts w:ascii="Times New Roman" w:eastAsia="Times New Roman" w:hAnsi="Times New Roman" w:cs="Times New Roman"/>
          <w:noProof/>
          <w:sz w:val="24"/>
          <w:szCs w:val="24"/>
          <w:lang w:val="ro-RO"/>
        </w:rPr>
      </w:pPr>
    </w:p>
    <w:p w14:paraId="182CDDD9" w14:textId="77777777" w:rsidR="00611A7F" w:rsidRPr="000900F6" w:rsidRDefault="00611A7F" w:rsidP="000F4B06">
      <w:pPr>
        <w:spacing w:after="0" w:line="240" w:lineRule="auto"/>
        <w:rPr>
          <w:rFonts w:ascii="Times New Roman" w:eastAsia="Times New Roman" w:hAnsi="Times New Roman" w:cs="Times New Roman"/>
          <w:noProof/>
          <w:sz w:val="24"/>
          <w:szCs w:val="24"/>
          <w:lang w:val="ro-RO"/>
        </w:rPr>
      </w:pPr>
    </w:p>
    <w:p w14:paraId="744AB5CA" w14:textId="46989991" w:rsidR="0089297A" w:rsidRPr="001217DA" w:rsidRDefault="0089297A" w:rsidP="00034E39">
      <w:pPr>
        <w:spacing w:after="0" w:line="240" w:lineRule="auto"/>
        <w:jc w:val="both"/>
        <w:rPr>
          <w:rFonts w:ascii="Times New Roman" w:eastAsia="Times New Roman" w:hAnsi="Times New Roman" w:cs="Times New Roman"/>
          <w:color w:val="000000"/>
          <w:sz w:val="24"/>
          <w:szCs w:val="24"/>
          <w:lang w:val="it-CH" w:eastAsia="en-GB"/>
        </w:rPr>
      </w:pPr>
      <w:r w:rsidRPr="001217DA">
        <w:rPr>
          <w:rFonts w:ascii="Times New Roman" w:eastAsia="Times New Roman" w:hAnsi="Times New Roman" w:cs="Times New Roman"/>
          <w:color w:val="000000"/>
          <w:sz w:val="24"/>
          <w:szCs w:val="24"/>
          <w:lang w:val="it-CH" w:eastAsia="en-GB"/>
        </w:rPr>
        <w:t xml:space="preserve">           Strategia de implementare, cuprin</w:t>
      </w:r>
      <w:r w:rsidR="00083344">
        <w:rPr>
          <w:rFonts w:ascii="Times New Roman" w:eastAsia="Times New Roman" w:hAnsi="Times New Roman" w:cs="Times New Roman"/>
          <w:color w:val="000000"/>
          <w:sz w:val="24"/>
          <w:szCs w:val="24"/>
          <w:lang w:val="it-CH" w:eastAsia="en-GB"/>
        </w:rPr>
        <w:t xml:space="preserve">zând </w:t>
      </w:r>
      <w:r w:rsidRPr="001217DA">
        <w:rPr>
          <w:rFonts w:ascii="Times New Roman" w:eastAsia="Times New Roman" w:hAnsi="Times New Roman" w:cs="Times New Roman"/>
          <w:color w:val="000000"/>
          <w:sz w:val="24"/>
          <w:szCs w:val="24"/>
          <w:lang w:val="it-CH" w:eastAsia="en-GB"/>
        </w:rPr>
        <w:t>durata de implementare a obiectivului de investiții (în luni calendaristice), durata de execuție, graficul de implementare a investiției, eșalonarea investiției pe ani, resurse necesare</w:t>
      </w:r>
      <w:r w:rsidR="00083344">
        <w:rPr>
          <w:rFonts w:ascii="Times New Roman" w:eastAsia="Times New Roman" w:hAnsi="Times New Roman" w:cs="Times New Roman"/>
          <w:color w:val="000000"/>
          <w:sz w:val="24"/>
          <w:szCs w:val="24"/>
          <w:lang w:val="it-CH" w:eastAsia="en-GB"/>
        </w:rPr>
        <w:t>:</w:t>
      </w:r>
    </w:p>
    <w:p w14:paraId="129CE532" w14:textId="6A8B2914" w:rsidR="00083344" w:rsidRPr="00F33BE6" w:rsidRDefault="00083344" w:rsidP="00F33BE6">
      <w:pPr>
        <w:pStyle w:val="ListParagraph"/>
        <w:numPr>
          <w:ilvl w:val="0"/>
          <w:numId w:val="38"/>
        </w:numPr>
        <w:spacing w:after="0"/>
        <w:rPr>
          <w:rFonts w:ascii="Times New Roman" w:eastAsia="Times New Roman" w:hAnsi="Times New Roman" w:cs="Times New Roman"/>
          <w:color w:val="000000"/>
          <w:lang w:val="it-CH" w:eastAsia="en-GB"/>
        </w:rPr>
      </w:pPr>
      <w:r w:rsidRPr="00F33BE6">
        <w:rPr>
          <w:rFonts w:ascii="Times New Roman" w:eastAsia="Times New Roman" w:hAnsi="Times New Roman" w:cs="Times New Roman"/>
          <w:color w:val="000000"/>
          <w:lang w:val="it-CH" w:eastAsia="en-GB"/>
        </w:rPr>
        <w:t>Implementarea proiectului se va face în conformitate cu graficul de execuţie (Anexa nr. 3)</w:t>
      </w:r>
    </w:p>
    <w:p w14:paraId="28116437" w14:textId="77777777" w:rsidR="00083344" w:rsidRPr="00083344" w:rsidRDefault="00083344" w:rsidP="00083344">
      <w:pPr>
        <w:spacing w:after="0" w:line="240" w:lineRule="auto"/>
        <w:rPr>
          <w:rFonts w:ascii="Times New Roman" w:eastAsia="Times New Roman" w:hAnsi="Times New Roman" w:cs="Times New Roman"/>
          <w:color w:val="000000"/>
          <w:sz w:val="24"/>
          <w:szCs w:val="24"/>
          <w:lang w:val="it-CH" w:eastAsia="en-GB"/>
        </w:rPr>
      </w:pPr>
      <w:r w:rsidRPr="00083344">
        <w:rPr>
          <w:rFonts w:ascii="Times New Roman" w:eastAsia="Times New Roman" w:hAnsi="Times New Roman" w:cs="Times New Roman"/>
          <w:color w:val="000000"/>
          <w:sz w:val="24"/>
          <w:szCs w:val="24"/>
          <w:lang w:val="it-CH" w:eastAsia="en-GB"/>
        </w:rPr>
        <w:t>în termen de 18 luni şi va avea următoarele etape principale:</w:t>
      </w:r>
    </w:p>
    <w:p w14:paraId="63D7BC45" w14:textId="42EC2524" w:rsidR="00083344" w:rsidRPr="00083344" w:rsidRDefault="00083344" w:rsidP="00083344">
      <w:pPr>
        <w:spacing w:after="0" w:line="240" w:lineRule="auto"/>
        <w:rPr>
          <w:rFonts w:ascii="Times New Roman" w:eastAsia="Times New Roman" w:hAnsi="Times New Roman" w:cs="Times New Roman"/>
          <w:color w:val="000000"/>
          <w:sz w:val="24"/>
          <w:szCs w:val="24"/>
          <w:lang w:val="it-CH" w:eastAsia="en-GB"/>
        </w:rPr>
      </w:pPr>
      <w:r>
        <w:rPr>
          <w:rFonts w:ascii="Times New Roman" w:eastAsia="Times New Roman" w:hAnsi="Times New Roman" w:cs="Times New Roman"/>
          <w:color w:val="000000"/>
          <w:sz w:val="24"/>
          <w:szCs w:val="24"/>
          <w:lang w:val="it-CH" w:eastAsia="en-GB"/>
        </w:rPr>
        <w:t xml:space="preserve">            </w:t>
      </w:r>
      <w:r w:rsidR="00F33BE6">
        <w:rPr>
          <w:rFonts w:ascii="Times New Roman" w:eastAsia="Times New Roman" w:hAnsi="Times New Roman" w:cs="Times New Roman"/>
          <w:color w:val="000000"/>
          <w:sz w:val="24"/>
          <w:szCs w:val="24"/>
          <w:lang w:val="it-CH" w:eastAsia="en-GB"/>
        </w:rPr>
        <w:t xml:space="preserve"> </w:t>
      </w:r>
      <w:r w:rsidRPr="00083344">
        <w:rPr>
          <w:rFonts w:ascii="Times New Roman" w:eastAsia="Times New Roman" w:hAnsi="Times New Roman" w:cs="Times New Roman"/>
          <w:color w:val="000000"/>
          <w:sz w:val="24"/>
          <w:szCs w:val="24"/>
          <w:lang w:val="it-CH" w:eastAsia="en-GB"/>
        </w:rPr>
        <w:t>Etape prefinanțare – 3 luni</w:t>
      </w:r>
    </w:p>
    <w:p w14:paraId="665E8CCA" w14:textId="7859AA38" w:rsidR="00083344" w:rsidRPr="00083344" w:rsidRDefault="00083344" w:rsidP="00083344">
      <w:pPr>
        <w:spacing w:after="0" w:line="240" w:lineRule="auto"/>
        <w:rPr>
          <w:rFonts w:ascii="Times New Roman" w:eastAsia="Times New Roman" w:hAnsi="Times New Roman" w:cs="Times New Roman"/>
          <w:color w:val="000000"/>
          <w:sz w:val="24"/>
          <w:szCs w:val="24"/>
          <w:lang w:val="it-CH" w:eastAsia="en-GB"/>
        </w:rPr>
      </w:pPr>
      <w:r>
        <w:rPr>
          <w:rFonts w:ascii="Times New Roman" w:eastAsia="Times New Roman" w:hAnsi="Times New Roman" w:cs="Times New Roman"/>
          <w:color w:val="000000"/>
          <w:sz w:val="24"/>
          <w:szCs w:val="24"/>
          <w:lang w:val="it-CH" w:eastAsia="en-GB"/>
        </w:rPr>
        <w:t xml:space="preserve">            </w:t>
      </w:r>
      <w:r w:rsidR="00F33BE6">
        <w:rPr>
          <w:rFonts w:ascii="Times New Roman" w:eastAsia="Times New Roman" w:hAnsi="Times New Roman" w:cs="Times New Roman"/>
          <w:color w:val="000000"/>
          <w:sz w:val="24"/>
          <w:szCs w:val="24"/>
          <w:lang w:val="it-CH" w:eastAsia="en-GB"/>
        </w:rPr>
        <w:t xml:space="preserve"> </w:t>
      </w:r>
      <w:r w:rsidRPr="00083344">
        <w:rPr>
          <w:rFonts w:ascii="Times New Roman" w:eastAsia="Times New Roman" w:hAnsi="Times New Roman" w:cs="Times New Roman"/>
          <w:color w:val="000000"/>
          <w:sz w:val="24"/>
          <w:szCs w:val="24"/>
          <w:lang w:val="it-CH" w:eastAsia="en-GB"/>
        </w:rPr>
        <w:t>Etape proiectare – 6 luni;</w:t>
      </w:r>
    </w:p>
    <w:p w14:paraId="06CCAA13" w14:textId="22E425E0" w:rsidR="00083344" w:rsidRDefault="00083344" w:rsidP="00083344">
      <w:pPr>
        <w:spacing w:after="0" w:line="240" w:lineRule="auto"/>
        <w:rPr>
          <w:rFonts w:ascii="Times New Roman" w:eastAsia="Times New Roman" w:hAnsi="Times New Roman" w:cs="Times New Roman"/>
          <w:color w:val="000000"/>
          <w:sz w:val="24"/>
          <w:szCs w:val="24"/>
          <w:lang w:val="it-CH" w:eastAsia="en-GB"/>
        </w:rPr>
      </w:pPr>
      <w:r>
        <w:rPr>
          <w:rFonts w:ascii="Times New Roman" w:eastAsia="Times New Roman" w:hAnsi="Times New Roman" w:cs="Times New Roman"/>
          <w:color w:val="000000"/>
          <w:sz w:val="24"/>
          <w:szCs w:val="24"/>
          <w:lang w:val="it-CH" w:eastAsia="en-GB"/>
        </w:rPr>
        <w:t xml:space="preserve">            </w:t>
      </w:r>
      <w:r w:rsidR="00F33BE6">
        <w:rPr>
          <w:rFonts w:ascii="Times New Roman" w:eastAsia="Times New Roman" w:hAnsi="Times New Roman" w:cs="Times New Roman"/>
          <w:color w:val="000000"/>
          <w:sz w:val="24"/>
          <w:szCs w:val="24"/>
          <w:lang w:val="it-CH" w:eastAsia="en-GB"/>
        </w:rPr>
        <w:t xml:space="preserve"> </w:t>
      </w:r>
      <w:r w:rsidRPr="00083344">
        <w:rPr>
          <w:rFonts w:ascii="Times New Roman" w:eastAsia="Times New Roman" w:hAnsi="Times New Roman" w:cs="Times New Roman"/>
          <w:color w:val="000000"/>
          <w:sz w:val="24"/>
          <w:szCs w:val="24"/>
          <w:lang w:val="it-CH" w:eastAsia="en-GB"/>
        </w:rPr>
        <w:t>Execuţie investiţie – 9 luni;</w:t>
      </w:r>
    </w:p>
    <w:p w14:paraId="00A0CEAE" w14:textId="77777777" w:rsidR="006B4236" w:rsidRPr="000900F6" w:rsidRDefault="006B4236" w:rsidP="00083344">
      <w:pPr>
        <w:spacing w:after="0" w:line="240" w:lineRule="auto"/>
        <w:rPr>
          <w:rFonts w:ascii="Times New Roman" w:eastAsia="Times New Roman" w:hAnsi="Times New Roman" w:cs="Times New Roman"/>
          <w:color w:val="000000"/>
          <w:sz w:val="24"/>
          <w:szCs w:val="24"/>
          <w:lang w:val="it-CH" w:eastAsia="en-GB"/>
        </w:rPr>
      </w:pPr>
    </w:p>
    <w:p w14:paraId="17F0603F" w14:textId="28C1C59B" w:rsidR="00A82E7D" w:rsidRPr="00A82E7D" w:rsidRDefault="0089297A" w:rsidP="00A82E7D">
      <w:pPr>
        <w:spacing w:after="0" w:line="240" w:lineRule="auto"/>
        <w:jc w:val="both"/>
        <w:rPr>
          <w:rFonts w:ascii="Times New Roman" w:hAnsi="Times New Roman" w:cs="Times New Roman"/>
          <w:b/>
          <w:color w:val="000000" w:themeColor="text1"/>
          <w:sz w:val="24"/>
          <w:szCs w:val="24"/>
          <w:lang w:val="ro-RO"/>
        </w:rPr>
      </w:pPr>
      <w:r w:rsidRPr="000900F6">
        <w:rPr>
          <w:rFonts w:ascii="Times New Roman" w:eastAsia="Calibri" w:hAnsi="Times New Roman" w:cs="Times New Roman"/>
          <w:bCs/>
          <w:color w:val="000000"/>
          <w:sz w:val="24"/>
          <w:szCs w:val="24"/>
          <w:lang w:val="ro-RO"/>
        </w:rPr>
        <w:t xml:space="preserve">           </w:t>
      </w:r>
      <w:r w:rsidR="00F33BE6">
        <w:rPr>
          <w:rFonts w:ascii="Times New Roman" w:eastAsia="Calibri" w:hAnsi="Times New Roman" w:cs="Times New Roman"/>
          <w:bCs/>
          <w:color w:val="000000"/>
          <w:sz w:val="24"/>
          <w:szCs w:val="24"/>
          <w:lang w:val="ro-RO"/>
        </w:rPr>
        <w:t xml:space="preserve"> </w:t>
      </w:r>
      <w:r w:rsidR="00152ECD" w:rsidRPr="000900F6">
        <w:rPr>
          <w:rFonts w:ascii="Times New Roman" w:eastAsia="Calibri" w:hAnsi="Times New Roman" w:cs="Times New Roman"/>
          <w:bCs/>
          <w:color w:val="000000"/>
          <w:sz w:val="24"/>
          <w:szCs w:val="24"/>
          <w:lang w:val="ro-RO"/>
        </w:rPr>
        <w:t xml:space="preserve">Ținând cont de cele sus menționate, </w:t>
      </w:r>
      <w:r w:rsidR="00152ECD" w:rsidRPr="00631FD8">
        <w:rPr>
          <w:rFonts w:ascii="Times New Roman" w:eastAsia="Calibri" w:hAnsi="Times New Roman" w:cs="Times New Roman"/>
          <w:b/>
          <w:color w:val="000000"/>
          <w:sz w:val="24"/>
          <w:szCs w:val="24"/>
          <w:lang w:val="ro-RO"/>
        </w:rPr>
        <w:t xml:space="preserve">supunem aprobării Consiliului Local al Municipiului </w:t>
      </w:r>
      <w:r w:rsidR="006B4236">
        <w:rPr>
          <w:rFonts w:ascii="Times New Roman" w:eastAsia="Calibri" w:hAnsi="Times New Roman" w:cs="Times New Roman"/>
          <w:b/>
          <w:color w:val="000000"/>
          <w:sz w:val="24"/>
          <w:szCs w:val="24"/>
          <w:lang w:val="ro-RO"/>
        </w:rPr>
        <w:t xml:space="preserve">Târgu </w:t>
      </w:r>
      <w:r w:rsidR="00152ECD" w:rsidRPr="00631FD8">
        <w:rPr>
          <w:rFonts w:ascii="Times New Roman" w:hAnsi="Times New Roman" w:cs="Times New Roman"/>
          <w:b/>
          <w:color w:val="000000" w:themeColor="text1"/>
          <w:sz w:val="24"/>
          <w:szCs w:val="24"/>
          <w:lang w:val="ro-RO"/>
        </w:rPr>
        <w:t>Mureș</w:t>
      </w:r>
      <w:r w:rsidR="00A82E7D">
        <w:rPr>
          <w:rFonts w:ascii="Times New Roman" w:hAnsi="Times New Roman" w:cs="Times New Roman"/>
          <w:b/>
          <w:color w:val="000000" w:themeColor="text1"/>
          <w:sz w:val="24"/>
          <w:szCs w:val="24"/>
          <w:lang w:val="ro-RO"/>
        </w:rPr>
        <w:t xml:space="preserve"> </w:t>
      </w:r>
      <w:r w:rsidR="00A82E7D" w:rsidRPr="00A82E7D">
        <w:rPr>
          <w:rFonts w:ascii="Times New Roman" w:eastAsia="Times New Roman" w:hAnsi="Times New Roman" w:cs="Times New Roman"/>
          <w:b/>
          <w:spacing w:val="-2"/>
          <w:sz w:val="24"/>
          <w:szCs w:val="24"/>
          <w:lang w:val="es-ES"/>
        </w:rPr>
        <w:t>documenta</w:t>
      </w:r>
      <w:proofErr w:type="spellStart"/>
      <w:r w:rsidR="00A82E7D">
        <w:rPr>
          <w:rFonts w:ascii="Times New Roman" w:eastAsia="Times New Roman" w:hAnsi="Times New Roman" w:cs="Times New Roman"/>
          <w:b/>
          <w:spacing w:val="-2"/>
          <w:sz w:val="24"/>
          <w:szCs w:val="24"/>
          <w:lang w:val="ro-RO"/>
        </w:rPr>
        <w:t>ția</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tehnico-economic</w:t>
      </w:r>
      <w:r w:rsidR="00A82E7D">
        <w:rPr>
          <w:rFonts w:ascii="Times New Roman" w:eastAsia="Times New Roman" w:hAnsi="Times New Roman" w:cs="Times New Roman"/>
          <w:b/>
          <w:spacing w:val="-2"/>
          <w:sz w:val="24"/>
          <w:szCs w:val="24"/>
          <w:lang w:val="es-ES"/>
        </w:rPr>
        <w:t>ă</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faza</w:t>
      </w:r>
      <w:proofErr w:type="spellEnd"/>
      <w:r w:rsidR="00A82E7D" w:rsidRPr="00A82E7D">
        <w:rPr>
          <w:rFonts w:ascii="Times New Roman" w:eastAsia="Times New Roman" w:hAnsi="Times New Roman" w:cs="Times New Roman"/>
          <w:b/>
          <w:spacing w:val="-2"/>
          <w:sz w:val="24"/>
          <w:szCs w:val="24"/>
          <w:lang w:val="es-ES"/>
        </w:rPr>
        <w:t xml:space="preserve"> SF </w:t>
      </w:r>
      <w:proofErr w:type="spellStart"/>
      <w:r w:rsidR="00A82E7D" w:rsidRPr="00A82E7D">
        <w:rPr>
          <w:rFonts w:ascii="Times New Roman" w:eastAsia="Times New Roman" w:hAnsi="Times New Roman" w:cs="Times New Roman"/>
          <w:b/>
          <w:spacing w:val="-2"/>
          <w:sz w:val="24"/>
          <w:szCs w:val="24"/>
          <w:lang w:val="es-ES"/>
        </w:rPr>
        <w:t>conf.HG</w:t>
      </w:r>
      <w:proofErr w:type="spellEnd"/>
      <w:r w:rsidR="00A82E7D" w:rsidRPr="00A82E7D">
        <w:rPr>
          <w:rFonts w:ascii="Times New Roman" w:eastAsia="Times New Roman" w:hAnsi="Times New Roman" w:cs="Times New Roman"/>
          <w:b/>
          <w:spacing w:val="-2"/>
          <w:sz w:val="24"/>
          <w:szCs w:val="24"/>
          <w:lang w:val="es-ES"/>
        </w:rPr>
        <w:t xml:space="preserve"> 907/2016) </w:t>
      </w:r>
      <w:proofErr w:type="spellStart"/>
      <w:r w:rsidR="00A82E7D" w:rsidRPr="00A82E7D">
        <w:rPr>
          <w:rFonts w:ascii="Times New Roman" w:eastAsia="Times New Roman" w:hAnsi="Times New Roman" w:cs="Times New Roman"/>
          <w:b/>
          <w:spacing w:val="-2"/>
          <w:sz w:val="24"/>
          <w:szCs w:val="24"/>
          <w:lang w:val="es-ES"/>
        </w:rPr>
        <w:t>şi</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indicatori</w:t>
      </w:r>
      <w:r w:rsidR="00A82E7D">
        <w:rPr>
          <w:rFonts w:ascii="Times New Roman" w:eastAsia="Times New Roman" w:hAnsi="Times New Roman" w:cs="Times New Roman"/>
          <w:b/>
          <w:spacing w:val="-2"/>
          <w:sz w:val="24"/>
          <w:szCs w:val="24"/>
          <w:lang w:val="es-ES"/>
        </w:rPr>
        <w:t>i</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tehnico-economici</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inclusiv</w:t>
      </w:r>
      <w:proofErr w:type="spellEnd"/>
      <w:r w:rsidR="00A82E7D" w:rsidRPr="00A82E7D">
        <w:rPr>
          <w:rFonts w:ascii="Times New Roman" w:eastAsia="Times New Roman" w:hAnsi="Times New Roman" w:cs="Times New Roman"/>
          <w:b/>
          <w:spacing w:val="-2"/>
          <w:sz w:val="24"/>
          <w:szCs w:val="24"/>
          <w:lang w:val="es-ES"/>
        </w:rPr>
        <w:t xml:space="preserve"> anexa </w:t>
      </w:r>
      <w:proofErr w:type="spellStart"/>
      <w:r w:rsidR="00A82E7D" w:rsidRPr="00A82E7D">
        <w:rPr>
          <w:rFonts w:ascii="Times New Roman" w:eastAsia="Times New Roman" w:hAnsi="Times New Roman" w:cs="Times New Roman"/>
          <w:b/>
          <w:spacing w:val="-2"/>
          <w:sz w:val="24"/>
          <w:szCs w:val="24"/>
          <w:lang w:val="es-ES"/>
        </w:rPr>
        <w:t>privind</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descrierea</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investiției</w:t>
      </w:r>
      <w:proofErr w:type="spellEnd"/>
      <w:r w:rsidR="00A82E7D" w:rsidRPr="00A82E7D">
        <w:rPr>
          <w:rFonts w:ascii="Times New Roman" w:eastAsia="Times New Roman" w:hAnsi="Times New Roman" w:cs="Times New Roman"/>
          <w:b/>
          <w:spacing w:val="-2"/>
          <w:sz w:val="24"/>
          <w:szCs w:val="24"/>
          <w:lang w:val="es-ES"/>
        </w:rPr>
        <w:t xml:space="preserve">, </w:t>
      </w:r>
      <w:proofErr w:type="spellStart"/>
      <w:r w:rsidR="00A82E7D" w:rsidRPr="00A82E7D">
        <w:rPr>
          <w:rFonts w:ascii="Times New Roman" w:eastAsia="Times New Roman" w:hAnsi="Times New Roman" w:cs="Times New Roman"/>
          <w:b/>
          <w:spacing w:val="-2"/>
          <w:sz w:val="24"/>
          <w:szCs w:val="24"/>
          <w:lang w:val="es-ES"/>
        </w:rPr>
        <w:t>pentru</w:t>
      </w:r>
      <w:proofErr w:type="spellEnd"/>
      <w:r w:rsidR="006B4236">
        <w:rPr>
          <w:rFonts w:ascii="Times New Roman" w:eastAsia="Times New Roman" w:hAnsi="Times New Roman" w:cs="Times New Roman"/>
          <w:b/>
          <w:spacing w:val="-2"/>
          <w:sz w:val="24"/>
          <w:szCs w:val="24"/>
          <w:lang w:val="es-ES"/>
        </w:rPr>
        <w:t xml:space="preserve"> </w:t>
      </w:r>
      <w:r w:rsidR="00A82E7D" w:rsidRPr="00A82E7D">
        <w:rPr>
          <w:rFonts w:ascii="Times New Roman" w:eastAsia="Calibri" w:hAnsi="Times New Roman" w:cs="Times New Roman"/>
          <w:b/>
          <w:noProof/>
          <w:sz w:val="24"/>
          <w:szCs w:val="24"/>
          <w:lang w:val="ro-RO"/>
        </w:rPr>
        <w:t xml:space="preserve">,,Asigurarea infrastructurii pentru transport verde - Puncte de reîncărcare a vehiculelor electrice” </w:t>
      </w:r>
      <w:r w:rsidR="00A82E7D" w:rsidRPr="000900F6">
        <w:rPr>
          <w:rFonts w:ascii="Times New Roman" w:eastAsia="Calibri" w:hAnsi="Times New Roman" w:cs="Times New Roman"/>
          <w:b/>
          <w:noProof/>
          <w:sz w:val="24"/>
          <w:szCs w:val="24"/>
          <w:lang w:val="ro-RO"/>
        </w:rPr>
        <w:t>și</w:t>
      </w:r>
      <w:r w:rsidR="00A82E7D" w:rsidRPr="000900F6">
        <w:rPr>
          <w:rFonts w:ascii="Times New Roman" w:eastAsia="Calibri" w:hAnsi="Times New Roman" w:cs="Times New Roman"/>
          <w:i/>
          <w:iCs/>
          <w:noProof/>
          <w:sz w:val="24"/>
          <w:szCs w:val="24"/>
          <w:lang w:val="ro-RO"/>
        </w:rPr>
        <w:t xml:space="preserve"> </w:t>
      </w:r>
      <w:r w:rsidR="00A82E7D" w:rsidRPr="000900F6">
        <w:rPr>
          <w:rFonts w:ascii="Times New Roman" w:eastAsia="Calibri" w:hAnsi="Times New Roman" w:cs="Times New Roman"/>
          <w:b/>
          <w:noProof/>
          <w:sz w:val="24"/>
          <w:szCs w:val="24"/>
          <w:lang w:val="ro-RO"/>
        </w:rPr>
        <w:t>asigurarea și susținerea din bugetul local cheltuielile neeligibile ale proiectului.</w:t>
      </w:r>
      <w:r w:rsidR="00A82E7D" w:rsidRPr="000900F6">
        <w:rPr>
          <w:rFonts w:ascii="Times New Roman" w:eastAsia="Calibri" w:hAnsi="Times New Roman" w:cs="Times New Roman"/>
          <w:noProof/>
          <w:sz w:val="24"/>
          <w:szCs w:val="24"/>
          <w:lang w:val="ro-RO"/>
        </w:rPr>
        <w:t>.</w:t>
      </w:r>
    </w:p>
    <w:p w14:paraId="49AA2918" w14:textId="2D42729D" w:rsidR="006B4236" w:rsidRPr="006B4236" w:rsidRDefault="006B4236" w:rsidP="006B4236">
      <w:pPr>
        <w:tabs>
          <w:tab w:val="left" w:pos="709"/>
          <w:tab w:val="left" w:pos="851"/>
          <w:tab w:val="left" w:pos="993"/>
        </w:tabs>
        <w:spacing w:after="0" w:line="240" w:lineRule="auto"/>
        <w:ind w:right="-22"/>
        <w:jc w:val="both"/>
        <w:rPr>
          <w:rFonts w:ascii="Times New Roman" w:eastAsia="Calibri" w:hAnsi="Times New Roman" w:cs="Times New Roman"/>
          <w:sz w:val="24"/>
          <w:szCs w:val="24"/>
          <w:lang w:val="ro-RO"/>
        </w:rPr>
      </w:pPr>
      <w:r w:rsidRPr="006B4236">
        <w:rPr>
          <w:rFonts w:ascii="Times New Roman" w:eastAsia="Calibri" w:hAnsi="Times New Roman" w:cs="Times New Roman"/>
          <w:b/>
          <w:sz w:val="24"/>
          <w:szCs w:val="24"/>
          <w:lang w:val="ro-RO"/>
        </w:rPr>
        <w:t xml:space="preserve">           Investiția face parte din proiectul „Sistem de management al traficului în Municipiul </w:t>
      </w:r>
      <w:proofErr w:type="spellStart"/>
      <w:r w:rsidRPr="006B4236">
        <w:rPr>
          <w:rFonts w:ascii="Times New Roman" w:eastAsia="Calibri" w:hAnsi="Times New Roman" w:cs="Times New Roman"/>
          <w:b/>
          <w:sz w:val="24"/>
          <w:szCs w:val="24"/>
          <w:lang w:val="ro-RO"/>
        </w:rPr>
        <w:t>Tîrgu</w:t>
      </w:r>
      <w:proofErr w:type="spellEnd"/>
      <w:r w:rsidRPr="006B4236">
        <w:rPr>
          <w:rFonts w:ascii="Times New Roman" w:eastAsia="Calibri" w:hAnsi="Times New Roman" w:cs="Times New Roman"/>
          <w:b/>
          <w:sz w:val="24"/>
          <w:szCs w:val="24"/>
          <w:lang w:val="ro-RO"/>
        </w:rPr>
        <w:t xml:space="preserve"> Mureș - Etapa 2”, pentru care s-a încheiat Contractul de finanțare nu 1767/06.01.2023 cu MDLPA, în cadrul  PNRR -C10 -Fondul Local, Axa de investiții I.1.3.</w:t>
      </w:r>
      <w:r w:rsidR="00F07660">
        <w:rPr>
          <w:rFonts w:ascii="Times New Roman" w:eastAsia="Calibri" w:hAnsi="Times New Roman" w:cs="Times New Roman"/>
          <w:b/>
          <w:sz w:val="24"/>
          <w:szCs w:val="24"/>
          <w:lang w:val="ro-RO"/>
        </w:rPr>
        <w:t xml:space="preserve"> - </w:t>
      </w:r>
      <w:r w:rsidR="00F07660" w:rsidRPr="00A82E7D">
        <w:rPr>
          <w:rFonts w:ascii="Times New Roman" w:eastAsia="Calibri" w:hAnsi="Times New Roman" w:cs="Times New Roman"/>
          <w:b/>
          <w:noProof/>
          <w:sz w:val="24"/>
          <w:szCs w:val="24"/>
          <w:lang w:val="ro-RO"/>
        </w:rPr>
        <w:t>,,Asigurarea infrastructurii pentru transport verde - Puncte de reîncărcare vehicule</w:t>
      </w:r>
      <w:r w:rsidR="00B630AF">
        <w:rPr>
          <w:rFonts w:ascii="Times New Roman" w:eastAsia="Calibri" w:hAnsi="Times New Roman" w:cs="Times New Roman"/>
          <w:b/>
          <w:noProof/>
          <w:sz w:val="24"/>
          <w:szCs w:val="24"/>
          <w:lang w:val="ro-RO"/>
        </w:rPr>
        <w:t xml:space="preserve"> </w:t>
      </w:r>
      <w:r w:rsidR="00F07660" w:rsidRPr="00A82E7D">
        <w:rPr>
          <w:rFonts w:ascii="Times New Roman" w:eastAsia="Calibri" w:hAnsi="Times New Roman" w:cs="Times New Roman"/>
          <w:b/>
          <w:noProof/>
          <w:sz w:val="24"/>
          <w:szCs w:val="24"/>
          <w:lang w:val="ro-RO"/>
        </w:rPr>
        <w:t>electrice”</w:t>
      </w:r>
      <w:r w:rsidR="00F07660">
        <w:rPr>
          <w:rFonts w:ascii="Times New Roman" w:eastAsia="Calibri" w:hAnsi="Times New Roman" w:cs="Times New Roman"/>
          <w:b/>
          <w:noProof/>
          <w:sz w:val="24"/>
          <w:szCs w:val="24"/>
          <w:lang w:val="ro-RO"/>
        </w:rPr>
        <w:t>.</w:t>
      </w:r>
    </w:p>
    <w:p w14:paraId="06873DEB" w14:textId="77777777" w:rsidR="00A82E7D" w:rsidRDefault="00A82E7D" w:rsidP="000F4B06">
      <w:pPr>
        <w:spacing w:after="0" w:line="240" w:lineRule="auto"/>
        <w:jc w:val="both"/>
        <w:rPr>
          <w:rFonts w:ascii="Times New Roman" w:hAnsi="Times New Roman" w:cs="Times New Roman"/>
          <w:b/>
          <w:color w:val="000000" w:themeColor="text1"/>
          <w:sz w:val="24"/>
          <w:szCs w:val="24"/>
          <w:lang w:val="ro-RO"/>
        </w:rPr>
      </w:pPr>
    </w:p>
    <w:p w14:paraId="25BFC305" w14:textId="77777777" w:rsidR="00A82E7D" w:rsidRDefault="00A82E7D" w:rsidP="000F4B06">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1673B0C8" w14:textId="77777777" w:rsidR="009435DE" w:rsidRPr="000900F6" w:rsidRDefault="009435DE" w:rsidP="000F4B06">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4AFA8305" w14:textId="77777777" w:rsidR="000F4B06" w:rsidRPr="000900F6" w:rsidRDefault="000F4B06" w:rsidP="000F4B06">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08CE4EAF" w14:textId="3997933F" w:rsidR="00901C45" w:rsidRPr="000900F6" w:rsidRDefault="00901C45" w:rsidP="000F4B06">
      <w:pPr>
        <w:spacing w:after="0" w:line="240" w:lineRule="auto"/>
        <w:rPr>
          <w:rFonts w:ascii="Times New Roman" w:eastAsia="Times New Roman" w:hAnsi="Times New Roman" w:cs="Times New Roman"/>
          <w:sz w:val="24"/>
          <w:szCs w:val="24"/>
          <w:lang w:val="en-GB" w:eastAsia="ro-RO"/>
        </w:rPr>
      </w:pPr>
      <w:r w:rsidRPr="000900F6">
        <w:rPr>
          <w:rFonts w:ascii="Times New Roman" w:eastAsia="Times New Roman" w:hAnsi="Times New Roman" w:cs="Times New Roman"/>
          <w:sz w:val="24"/>
          <w:szCs w:val="24"/>
          <w:lang w:val="ro-RO" w:eastAsia="ro-RO"/>
        </w:rPr>
        <w:t xml:space="preserve">                      </w:t>
      </w:r>
      <w:r w:rsidRPr="000900F6">
        <w:rPr>
          <w:rFonts w:ascii="Times New Roman" w:eastAsia="Times New Roman" w:hAnsi="Times New Roman" w:cs="Times New Roman"/>
          <w:sz w:val="24"/>
          <w:szCs w:val="24"/>
          <w:lang w:val="en-GB" w:eastAsia="ro-RO"/>
        </w:rPr>
        <w:t xml:space="preserve">DIRECTOR EXECUTIV                                               </w:t>
      </w:r>
      <w:r w:rsidR="006D0C54" w:rsidRPr="000900F6">
        <w:rPr>
          <w:rFonts w:ascii="Times New Roman" w:eastAsia="Times New Roman" w:hAnsi="Times New Roman" w:cs="Times New Roman"/>
          <w:sz w:val="24"/>
          <w:szCs w:val="24"/>
          <w:lang w:val="en-GB" w:eastAsia="ro-RO"/>
        </w:rPr>
        <w:t>ÎNTOCMIT</w:t>
      </w:r>
    </w:p>
    <w:p w14:paraId="6DAD455F" w14:textId="18F331E2" w:rsidR="00901C45" w:rsidRPr="000900F6" w:rsidRDefault="00901C45" w:rsidP="000F4B06">
      <w:pPr>
        <w:spacing w:after="0" w:line="240" w:lineRule="auto"/>
        <w:rPr>
          <w:rFonts w:ascii="Times New Roman" w:eastAsia="Times New Roman" w:hAnsi="Times New Roman" w:cs="Times New Roman"/>
          <w:sz w:val="24"/>
          <w:szCs w:val="24"/>
          <w:lang w:val="en-GB" w:eastAsia="ro-RO"/>
        </w:rPr>
      </w:pPr>
      <w:r w:rsidRPr="000900F6">
        <w:rPr>
          <w:rFonts w:ascii="Times New Roman" w:eastAsia="Times New Roman" w:hAnsi="Times New Roman" w:cs="Times New Roman"/>
          <w:sz w:val="24"/>
          <w:szCs w:val="24"/>
          <w:lang w:val="en-GB" w:eastAsia="ro-RO"/>
        </w:rPr>
        <w:t xml:space="preserve">                             </w:t>
      </w:r>
      <w:proofErr w:type="spellStart"/>
      <w:r w:rsidRPr="000900F6">
        <w:rPr>
          <w:rFonts w:ascii="Times New Roman" w:eastAsia="Times New Roman" w:hAnsi="Times New Roman" w:cs="Times New Roman"/>
          <w:sz w:val="24"/>
          <w:szCs w:val="24"/>
          <w:lang w:val="en-GB" w:eastAsia="ro-RO"/>
        </w:rPr>
        <w:t>ing</w:t>
      </w:r>
      <w:proofErr w:type="spellEnd"/>
      <w:r w:rsidRPr="000900F6">
        <w:rPr>
          <w:rFonts w:ascii="Times New Roman" w:eastAsia="Times New Roman" w:hAnsi="Times New Roman" w:cs="Times New Roman"/>
          <w:sz w:val="24"/>
          <w:szCs w:val="24"/>
          <w:lang w:val="en-GB" w:eastAsia="ro-RO"/>
        </w:rPr>
        <w:t xml:space="preserve">. Racz Lucian                                        </w:t>
      </w:r>
      <w:r w:rsidR="006D0C54" w:rsidRPr="000900F6">
        <w:rPr>
          <w:rFonts w:ascii="Times New Roman" w:eastAsia="Times New Roman" w:hAnsi="Times New Roman" w:cs="Times New Roman"/>
          <w:sz w:val="24"/>
          <w:szCs w:val="24"/>
          <w:lang w:val="en-GB" w:eastAsia="ro-RO"/>
        </w:rPr>
        <w:t xml:space="preserve">Inspector </w:t>
      </w:r>
      <w:proofErr w:type="spellStart"/>
      <w:r w:rsidR="006D0C54" w:rsidRPr="000900F6">
        <w:rPr>
          <w:rFonts w:ascii="Times New Roman" w:eastAsia="Times New Roman" w:hAnsi="Times New Roman" w:cs="Times New Roman"/>
          <w:sz w:val="24"/>
          <w:szCs w:val="24"/>
          <w:lang w:val="en-GB" w:eastAsia="ro-RO"/>
        </w:rPr>
        <w:t>ing</w:t>
      </w:r>
      <w:proofErr w:type="spellEnd"/>
      <w:r w:rsidR="006D0C54" w:rsidRPr="000900F6">
        <w:rPr>
          <w:rFonts w:ascii="Times New Roman" w:eastAsia="Times New Roman" w:hAnsi="Times New Roman" w:cs="Times New Roman"/>
          <w:sz w:val="24"/>
          <w:szCs w:val="24"/>
          <w:lang w:val="en-GB" w:eastAsia="ro-RO"/>
        </w:rPr>
        <w:t xml:space="preserve">. </w:t>
      </w:r>
      <w:proofErr w:type="spellStart"/>
      <w:r w:rsidR="006D0C54" w:rsidRPr="000900F6">
        <w:rPr>
          <w:rFonts w:ascii="Times New Roman" w:eastAsia="Times New Roman" w:hAnsi="Times New Roman" w:cs="Times New Roman"/>
          <w:sz w:val="24"/>
          <w:szCs w:val="24"/>
          <w:lang w:val="en-GB" w:eastAsia="ro-RO"/>
        </w:rPr>
        <w:t>Sigmirean</w:t>
      </w:r>
      <w:proofErr w:type="spellEnd"/>
      <w:r w:rsidR="006D0C54" w:rsidRPr="000900F6">
        <w:rPr>
          <w:rFonts w:ascii="Times New Roman" w:eastAsia="Times New Roman" w:hAnsi="Times New Roman" w:cs="Times New Roman"/>
          <w:sz w:val="24"/>
          <w:szCs w:val="24"/>
          <w:lang w:val="en-GB" w:eastAsia="ro-RO"/>
        </w:rPr>
        <w:t xml:space="preserve"> Mircea</w:t>
      </w:r>
    </w:p>
    <w:p w14:paraId="7F989DC3" w14:textId="3F03D6B1" w:rsidR="00901C45" w:rsidRPr="00FA740D" w:rsidRDefault="006D0C54" w:rsidP="000F4B06">
      <w:pPr>
        <w:spacing w:after="0" w:line="240" w:lineRule="auto"/>
        <w:rPr>
          <w:rFonts w:ascii="Times New Roman" w:eastAsia="Times New Roman" w:hAnsi="Times New Roman" w:cs="Times New Roman"/>
          <w:sz w:val="24"/>
          <w:szCs w:val="24"/>
          <w:lang w:val="en-GB" w:eastAsia="ro-RO"/>
        </w:rPr>
      </w:pPr>
      <w:r w:rsidRPr="00FA740D">
        <w:rPr>
          <w:rFonts w:ascii="Times New Roman" w:eastAsia="Times New Roman" w:hAnsi="Times New Roman" w:cs="Times New Roman"/>
          <w:sz w:val="24"/>
          <w:szCs w:val="24"/>
          <w:lang w:val="en-GB" w:eastAsia="ro-RO"/>
        </w:rPr>
        <w:t xml:space="preserve">                                                                                                          </w:t>
      </w:r>
    </w:p>
    <w:p w14:paraId="4B84FE58" w14:textId="1D3EA8E7" w:rsidR="00901C45" w:rsidRPr="00FA740D" w:rsidRDefault="00901C45" w:rsidP="000F4B06">
      <w:pPr>
        <w:spacing w:after="0" w:line="240" w:lineRule="auto"/>
        <w:rPr>
          <w:rFonts w:ascii="Times New Roman" w:eastAsia="Times New Roman" w:hAnsi="Times New Roman" w:cs="Times New Roman"/>
          <w:sz w:val="24"/>
          <w:szCs w:val="24"/>
          <w:lang w:val="en-GB" w:eastAsia="ro-RO"/>
        </w:rPr>
      </w:pPr>
      <w:r w:rsidRPr="00FA740D">
        <w:rPr>
          <w:rFonts w:ascii="Times New Roman" w:eastAsia="Times New Roman" w:hAnsi="Times New Roman" w:cs="Times New Roman"/>
          <w:sz w:val="24"/>
          <w:szCs w:val="24"/>
          <w:lang w:val="en-GB" w:eastAsia="ro-RO"/>
        </w:rPr>
        <w:t xml:space="preserve">                                                                                                         </w:t>
      </w:r>
    </w:p>
    <w:p w14:paraId="481E40AC" w14:textId="258945EF" w:rsidR="00901C45" w:rsidRPr="00FA740D" w:rsidRDefault="00901C45" w:rsidP="000F4B06">
      <w:pPr>
        <w:spacing w:after="0" w:line="240" w:lineRule="auto"/>
        <w:rPr>
          <w:rFonts w:ascii="Times New Roman" w:eastAsia="Times New Roman" w:hAnsi="Times New Roman" w:cs="Times New Roman"/>
          <w:sz w:val="24"/>
          <w:szCs w:val="24"/>
          <w:lang w:val="en-GB" w:eastAsia="ro-RO"/>
        </w:rPr>
      </w:pPr>
      <w:r w:rsidRPr="00FA740D">
        <w:rPr>
          <w:rFonts w:ascii="Times New Roman" w:eastAsia="Times New Roman" w:hAnsi="Times New Roman" w:cs="Times New Roman"/>
          <w:sz w:val="24"/>
          <w:szCs w:val="24"/>
          <w:lang w:val="en-GB" w:eastAsia="ro-RO"/>
        </w:rPr>
        <w:t xml:space="preserve">                                                                                         </w:t>
      </w:r>
    </w:p>
    <w:p w14:paraId="4BA3E3FF" w14:textId="47BF8A7D" w:rsidR="00901C45" w:rsidRPr="00FA740D" w:rsidRDefault="00901C45" w:rsidP="000F4B06">
      <w:pPr>
        <w:spacing w:after="0" w:line="240" w:lineRule="auto"/>
        <w:rPr>
          <w:rFonts w:ascii="Times New Roman" w:eastAsia="Times New Roman" w:hAnsi="Times New Roman" w:cs="Times New Roman"/>
          <w:sz w:val="24"/>
          <w:szCs w:val="24"/>
          <w:lang w:val="en-GB" w:eastAsia="ro-RO"/>
        </w:rPr>
      </w:pPr>
      <w:r w:rsidRPr="00FA740D">
        <w:rPr>
          <w:rFonts w:ascii="Times New Roman" w:eastAsia="Times New Roman" w:hAnsi="Times New Roman" w:cs="Times New Roman"/>
          <w:sz w:val="24"/>
          <w:szCs w:val="24"/>
          <w:lang w:val="en-GB" w:eastAsia="ro-RO"/>
        </w:rPr>
        <w:t xml:space="preserve">                                                                                                    </w:t>
      </w:r>
    </w:p>
    <w:p w14:paraId="696E7B7C" w14:textId="77777777" w:rsidR="00901C45" w:rsidRPr="00FA740D" w:rsidRDefault="00901C45" w:rsidP="000F4B06">
      <w:pPr>
        <w:spacing w:after="0" w:line="240" w:lineRule="auto"/>
        <w:rPr>
          <w:rFonts w:ascii="Times New Roman" w:eastAsia="Times New Roman" w:hAnsi="Times New Roman" w:cs="Times New Roman"/>
          <w:sz w:val="24"/>
          <w:szCs w:val="24"/>
          <w:lang w:val="en-GB" w:eastAsia="ro-RO"/>
        </w:rPr>
      </w:pPr>
    </w:p>
    <w:p w14:paraId="05FB9A1E"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0B6B28F1" w14:textId="77777777" w:rsidR="00C94ACA" w:rsidRDefault="00C94ACA" w:rsidP="000F4B06">
      <w:pPr>
        <w:spacing w:after="0" w:line="240" w:lineRule="auto"/>
        <w:rPr>
          <w:rFonts w:ascii="Times New Roman" w:eastAsia="Times New Roman" w:hAnsi="Times New Roman" w:cs="Times New Roman"/>
          <w:sz w:val="24"/>
          <w:szCs w:val="24"/>
          <w:lang w:val="en-GB" w:eastAsia="ro-RO"/>
        </w:rPr>
      </w:pPr>
    </w:p>
    <w:p w14:paraId="246C2AE2" w14:textId="77777777" w:rsidR="00C94ACA" w:rsidRDefault="00C94ACA" w:rsidP="000F4B06">
      <w:pPr>
        <w:spacing w:after="0" w:line="240" w:lineRule="auto"/>
        <w:rPr>
          <w:rFonts w:ascii="Times New Roman" w:eastAsia="Times New Roman" w:hAnsi="Times New Roman" w:cs="Times New Roman"/>
          <w:sz w:val="24"/>
          <w:szCs w:val="24"/>
          <w:lang w:val="en-GB" w:eastAsia="ro-RO"/>
        </w:rPr>
      </w:pPr>
    </w:p>
    <w:p w14:paraId="323A1BA2" w14:textId="77777777" w:rsidR="00C94ACA" w:rsidRDefault="00C94ACA" w:rsidP="000F4B06">
      <w:pPr>
        <w:spacing w:after="0" w:line="240" w:lineRule="auto"/>
        <w:rPr>
          <w:rFonts w:ascii="Times New Roman" w:eastAsia="Times New Roman" w:hAnsi="Times New Roman" w:cs="Times New Roman"/>
          <w:sz w:val="24"/>
          <w:szCs w:val="24"/>
          <w:lang w:val="en-GB" w:eastAsia="ro-RO"/>
        </w:rPr>
      </w:pPr>
    </w:p>
    <w:p w14:paraId="559FD895"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16661856"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1DAFB97C"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2C7906D1"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46760C9A"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377ED1E3"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0E886854" w14:textId="77777777" w:rsidR="00BA6E12" w:rsidRDefault="00BA6E12" w:rsidP="000F4B06">
      <w:pPr>
        <w:spacing w:after="0" w:line="240" w:lineRule="auto"/>
        <w:rPr>
          <w:rFonts w:ascii="Times New Roman" w:eastAsia="Times New Roman" w:hAnsi="Times New Roman" w:cs="Times New Roman"/>
          <w:sz w:val="24"/>
          <w:szCs w:val="24"/>
          <w:lang w:val="en-GB" w:eastAsia="ro-RO"/>
        </w:rPr>
      </w:pPr>
    </w:p>
    <w:p w14:paraId="680EE67B" w14:textId="77777777" w:rsidR="00BA6E12" w:rsidRPr="00FA740D" w:rsidRDefault="00BA6E12" w:rsidP="000F4B06">
      <w:pPr>
        <w:spacing w:after="0" w:line="240" w:lineRule="auto"/>
        <w:rPr>
          <w:rFonts w:ascii="Times New Roman" w:eastAsia="Times New Roman" w:hAnsi="Times New Roman" w:cs="Times New Roman"/>
          <w:sz w:val="24"/>
          <w:szCs w:val="24"/>
          <w:lang w:val="en-GB" w:eastAsia="ro-RO"/>
        </w:rPr>
      </w:pPr>
    </w:p>
    <w:p w14:paraId="65EB03FC" w14:textId="77777777" w:rsidR="00FE5300" w:rsidRDefault="00FE5300" w:rsidP="000F4B06">
      <w:pPr>
        <w:spacing w:after="0" w:line="240" w:lineRule="auto"/>
        <w:rPr>
          <w:rFonts w:ascii="Times New Roman" w:eastAsia="Times New Roman" w:hAnsi="Times New Roman" w:cs="Times New Roman"/>
          <w:sz w:val="24"/>
          <w:szCs w:val="24"/>
          <w:lang w:val="en-GB" w:eastAsia="ro-RO"/>
        </w:rPr>
      </w:pPr>
    </w:p>
    <w:p w14:paraId="3B69390E" w14:textId="77777777" w:rsidR="00193F8C" w:rsidRDefault="00193F8C" w:rsidP="000F4B06">
      <w:pPr>
        <w:spacing w:after="0" w:line="240" w:lineRule="auto"/>
        <w:rPr>
          <w:rFonts w:ascii="Times New Roman" w:eastAsia="Times New Roman" w:hAnsi="Times New Roman" w:cs="Times New Roman"/>
          <w:sz w:val="24"/>
          <w:szCs w:val="24"/>
          <w:lang w:val="en-GB" w:eastAsia="ro-RO"/>
        </w:rPr>
      </w:pPr>
    </w:p>
    <w:p w14:paraId="04D24E8A" w14:textId="77777777" w:rsidR="00193F8C" w:rsidRDefault="00193F8C" w:rsidP="000F4B06">
      <w:pPr>
        <w:spacing w:after="0" w:line="240" w:lineRule="auto"/>
        <w:rPr>
          <w:rFonts w:ascii="Times New Roman" w:eastAsia="Times New Roman" w:hAnsi="Times New Roman" w:cs="Times New Roman"/>
          <w:sz w:val="24"/>
          <w:szCs w:val="24"/>
          <w:lang w:val="en-GB" w:eastAsia="ro-RO"/>
        </w:rPr>
      </w:pPr>
    </w:p>
    <w:p w14:paraId="2876D7D2" w14:textId="77777777" w:rsidR="00193F8C" w:rsidRDefault="00193F8C" w:rsidP="000F4B06">
      <w:pPr>
        <w:spacing w:after="0" w:line="240" w:lineRule="auto"/>
        <w:rPr>
          <w:rFonts w:ascii="Times New Roman" w:eastAsia="Times New Roman" w:hAnsi="Times New Roman" w:cs="Times New Roman"/>
          <w:sz w:val="24"/>
          <w:szCs w:val="24"/>
          <w:lang w:val="en-GB" w:eastAsia="ro-RO"/>
        </w:rPr>
      </w:pPr>
    </w:p>
    <w:p w14:paraId="37892587" w14:textId="77777777" w:rsidR="00122F52" w:rsidRDefault="00122F52" w:rsidP="000F4B06">
      <w:pPr>
        <w:spacing w:after="0" w:line="240" w:lineRule="auto"/>
        <w:rPr>
          <w:rFonts w:ascii="Times New Roman" w:eastAsia="Times New Roman" w:hAnsi="Times New Roman" w:cs="Times New Roman"/>
          <w:sz w:val="24"/>
          <w:szCs w:val="24"/>
          <w:lang w:val="en-GB" w:eastAsia="ro-RO"/>
        </w:rPr>
      </w:pPr>
    </w:p>
    <w:p w14:paraId="55917C1E" w14:textId="77777777" w:rsidR="00122F52" w:rsidRPr="00FA740D" w:rsidRDefault="00122F52" w:rsidP="000F4B06">
      <w:pPr>
        <w:spacing w:after="0" w:line="240" w:lineRule="auto"/>
        <w:rPr>
          <w:rFonts w:ascii="Times New Roman" w:eastAsia="Times New Roman" w:hAnsi="Times New Roman" w:cs="Times New Roman"/>
          <w:sz w:val="24"/>
          <w:szCs w:val="24"/>
          <w:lang w:val="en-GB" w:eastAsia="ro-RO"/>
        </w:rPr>
      </w:pPr>
    </w:p>
    <w:p w14:paraId="44CAFD27" w14:textId="77777777" w:rsidR="00FE5300" w:rsidRPr="00FA740D" w:rsidRDefault="00FE5300" w:rsidP="000F4B06">
      <w:pPr>
        <w:spacing w:after="0" w:line="240" w:lineRule="auto"/>
        <w:rPr>
          <w:rFonts w:ascii="Times New Roman" w:eastAsia="Times New Roman" w:hAnsi="Times New Roman" w:cs="Times New Roman"/>
          <w:sz w:val="24"/>
          <w:szCs w:val="24"/>
          <w:lang w:val="en-GB" w:eastAsia="ro-RO"/>
        </w:rPr>
      </w:pPr>
    </w:p>
    <w:p w14:paraId="4166AC3B" w14:textId="77777777" w:rsidR="006D0C54" w:rsidRPr="00FA740D" w:rsidRDefault="006D0C54" w:rsidP="000F4B06">
      <w:pPr>
        <w:spacing w:after="0" w:line="240" w:lineRule="auto"/>
        <w:rPr>
          <w:rFonts w:ascii="Times New Roman" w:eastAsia="Times New Roman" w:hAnsi="Times New Roman" w:cs="Times New Roman"/>
          <w:sz w:val="24"/>
          <w:szCs w:val="24"/>
          <w:lang w:val="en-GB" w:eastAsia="ro-RO"/>
        </w:rPr>
      </w:pPr>
    </w:p>
    <w:p w14:paraId="3E34A01F" w14:textId="19A509A8" w:rsidR="001026B4" w:rsidRDefault="001026B4" w:rsidP="003C121F">
      <w:pPr>
        <w:spacing w:after="0" w:line="240" w:lineRule="auto"/>
        <w:ind w:left="170"/>
        <w:jc w:val="both"/>
        <w:rPr>
          <w:rFonts w:ascii="Times New Roman" w:hAnsi="Times New Roman" w:cs="Times New Roman"/>
          <w:b/>
          <w:i/>
          <w:color w:val="000000" w:themeColor="text1"/>
          <w:sz w:val="16"/>
          <w:szCs w:val="16"/>
          <w:lang w:val="ro-RO" w:eastAsia="ro-RO"/>
        </w:rPr>
      </w:pPr>
      <w:r w:rsidRPr="00D91E70">
        <w:rPr>
          <w:rFonts w:ascii="Times New Roman" w:hAnsi="Times New Roman" w:cs="Times New Roman"/>
          <w:b/>
          <w:color w:val="000000" w:themeColor="text1"/>
          <w:sz w:val="16"/>
          <w:szCs w:val="16"/>
          <w:lang w:val="ro-RO" w:eastAsia="ro-RO"/>
        </w:rPr>
        <w:t>*</w:t>
      </w:r>
      <w:r w:rsidRPr="00D91E70">
        <w:rPr>
          <w:rFonts w:ascii="Times New Roman" w:hAnsi="Times New Roman" w:cs="Times New Roman"/>
          <w:b/>
          <w:i/>
          <w:color w:val="000000" w:themeColor="text1"/>
          <w:sz w:val="16"/>
          <w:szCs w:val="16"/>
          <w:lang w:val="ro-RO" w:eastAsia="ro-RO"/>
        </w:rPr>
        <w:t xml:space="preserve">Actele administrative sunt hotărârile de Consiliu local care intră în vigoare </w:t>
      </w:r>
      <w:proofErr w:type="spellStart"/>
      <w:r w:rsidRPr="00D91E70">
        <w:rPr>
          <w:rFonts w:ascii="Times New Roman" w:hAnsi="Times New Roman" w:cs="Times New Roman"/>
          <w:b/>
          <w:i/>
          <w:color w:val="000000" w:themeColor="text1"/>
          <w:sz w:val="16"/>
          <w:szCs w:val="16"/>
          <w:lang w:val="ro-RO" w:eastAsia="ro-RO"/>
        </w:rPr>
        <w:t>şi</w:t>
      </w:r>
      <w:proofErr w:type="spellEnd"/>
      <w:r w:rsidRPr="00D91E70">
        <w:rPr>
          <w:rFonts w:ascii="Times New Roman" w:hAnsi="Times New Roman" w:cs="Times New Roman"/>
          <w:b/>
          <w:i/>
          <w:color w:val="000000" w:themeColor="text1"/>
          <w:sz w:val="16"/>
          <w:szCs w:val="16"/>
          <w:lang w:val="ro-RO" w:eastAsia="ro-RO"/>
        </w:rPr>
        <w:t xml:space="preserve"> produc efecte juridice după îndeplinirea </w:t>
      </w:r>
      <w:proofErr w:type="spellStart"/>
      <w:r w:rsidRPr="00D91E70">
        <w:rPr>
          <w:rFonts w:ascii="Times New Roman" w:hAnsi="Times New Roman" w:cs="Times New Roman"/>
          <w:b/>
          <w:i/>
          <w:color w:val="000000" w:themeColor="text1"/>
          <w:sz w:val="16"/>
          <w:szCs w:val="16"/>
          <w:lang w:val="ro-RO" w:eastAsia="ro-RO"/>
        </w:rPr>
        <w:t>condiţiilor</w:t>
      </w:r>
      <w:proofErr w:type="spellEnd"/>
      <w:r w:rsidRPr="00D91E70">
        <w:rPr>
          <w:rFonts w:ascii="Times New Roman" w:hAnsi="Times New Roman" w:cs="Times New Roman"/>
          <w:b/>
          <w:i/>
          <w:color w:val="000000" w:themeColor="text1"/>
          <w:sz w:val="16"/>
          <w:szCs w:val="16"/>
          <w:lang w:val="ro-RO" w:eastAsia="ro-RO"/>
        </w:rPr>
        <w:t xml:space="preserve"> prevăzute de </w:t>
      </w:r>
      <w:proofErr w:type="spellStart"/>
      <w:r w:rsidRPr="00D91E70">
        <w:rPr>
          <w:rFonts w:ascii="Times New Roman" w:hAnsi="Times New Roman" w:cs="Times New Roman"/>
          <w:b/>
          <w:i/>
          <w:color w:val="000000" w:themeColor="text1"/>
          <w:sz w:val="16"/>
          <w:szCs w:val="16"/>
          <w:lang w:val="ro-RO" w:eastAsia="ro-RO"/>
        </w:rPr>
        <w:t>art</w:t>
      </w:r>
      <w:proofErr w:type="spellEnd"/>
      <w:r w:rsidRPr="00D91E70">
        <w:rPr>
          <w:rFonts w:ascii="Times New Roman" w:hAnsi="Times New Roman" w:cs="Times New Roman"/>
          <w:b/>
          <w:i/>
          <w:color w:val="000000" w:themeColor="text1"/>
          <w:sz w:val="16"/>
          <w:szCs w:val="16"/>
          <w:lang w:val="ro-RO" w:eastAsia="ro-RO"/>
        </w:rPr>
        <w:t xml:space="preserve"> 129, </w:t>
      </w:r>
      <w:proofErr w:type="spellStart"/>
      <w:r w:rsidRPr="00D91E70">
        <w:rPr>
          <w:rFonts w:ascii="Times New Roman" w:hAnsi="Times New Roman" w:cs="Times New Roman"/>
          <w:b/>
          <w:i/>
          <w:color w:val="000000" w:themeColor="text1"/>
          <w:sz w:val="16"/>
          <w:szCs w:val="16"/>
          <w:lang w:val="ro-RO" w:eastAsia="ro-RO"/>
        </w:rPr>
        <w:t>art</w:t>
      </w:r>
      <w:proofErr w:type="spellEnd"/>
      <w:r w:rsidRPr="00D91E70">
        <w:rPr>
          <w:rFonts w:ascii="Times New Roman" w:hAnsi="Times New Roman" w:cs="Times New Roman"/>
          <w:b/>
          <w:i/>
          <w:color w:val="000000" w:themeColor="text1"/>
          <w:sz w:val="16"/>
          <w:szCs w:val="16"/>
          <w:lang w:val="ro-RO" w:eastAsia="ro-RO"/>
        </w:rPr>
        <w:t xml:space="preserve"> 139  OUG Codul administrativ</w:t>
      </w:r>
    </w:p>
    <w:p w14:paraId="05C982DD" w14:textId="77777777" w:rsidR="00BF3C83" w:rsidRDefault="00BF3C83" w:rsidP="003C121F">
      <w:pPr>
        <w:spacing w:after="0" w:line="240" w:lineRule="auto"/>
        <w:ind w:left="170"/>
        <w:jc w:val="both"/>
        <w:rPr>
          <w:rFonts w:ascii="Times New Roman" w:hAnsi="Times New Roman" w:cs="Times New Roman"/>
          <w:b/>
          <w:i/>
          <w:color w:val="000000" w:themeColor="text1"/>
          <w:sz w:val="16"/>
          <w:szCs w:val="16"/>
          <w:lang w:val="ro-RO" w:eastAsia="ro-RO"/>
        </w:rPr>
      </w:pPr>
    </w:p>
    <w:p w14:paraId="18700DB6" w14:textId="77777777" w:rsidR="00BF3C83" w:rsidRDefault="00BF3C83" w:rsidP="003C121F">
      <w:pPr>
        <w:spacing w:after="0" w:line="240" w:lineRule="auto"/>
        <w:ind w:left="170"/>
        <w:jc w:val="both"/>
        <w:rPr>
          <w:rFonts w:ascii="Times New Roman" w:hAnsi="Times New Roman" w:cs="Times New Roman"/>
          <w:b/>
          <w:i/>
          <w:color w:val="000000" w:themeColor="text1"/>
          <w:sz w:val="16"/>
          <w:szCs w:val="16"/>
          <w:lang w:val="ro-RO" w:eastAsia="ro-RO"/>
        </w:rPr>
      </w:pPr>
    </w:p>
    <w:p w14:paraId="03942A02" w14:textId="77777777" w:rsidR="00BF3C83" w:rsidRDefault="00BF3C83" w:rsidP="003C121F">
      <w:pPr>
        <w:spacing w:after="0" w:line="240" w:lineRule="auto"/>
        <w:ind w:left="170"/>
        <w:jc w:val="both"/>
        <w:rPr>
          <w:rFonts w:ascii="Times New Roman" w:hAnsi="Times New Roman" w:cs="Times New Roman"/>
          <w:b/>
          <w:i/>
          <w:color w:val="000000" w:themeColor="text1"/>
          <w:sz w:val="16"/>
          <w:szCs w:val="16"/>
          <w:lang w:val="ro-RO" w:eastAsia="ro-RO"/>
        </w:rPr>
      </w:pPr>
    </w:p>
    <w:p w14:paraId="648C3D6A" w14:textId="77777777" w:rsidR="00BF3C83" w:rsidRDefault="00BF3C83" w:rsidP="003C121F">
      <w:pPr>
        <w:spacing w:after="0" w:line="240" w:lineRule="auto"/>
        <w:ind w:left="170"/>
        <w:jc w:val="both"/>
        <w:rPr>
          <w:rFonts w:ascii="Times New Roman" w:hAnsi="Times New Roman" w:cs="Times New Roman"/>
          <w:b/>
          <w:i/>
          <w:color w:val="000000" w:themeColor="text1"/>
          <w:sz w:val="16"/>
          <w:szCs w:val="16"/>
          <w:lang w:val="ro-RO" w:eastAsia="ro-RO"/>
        </w:rPr>
      </w:pPr>
    </w:p>
    <w:p w14:paraId="3A828BDF" w14:textId="77777777" w:rsidR="00BF3C83" w:rsidRPr="003C121F" w:rsidRDefault="00BF3C83" w:rsidP="003C121F">
      <w:pPr>
        <w:spacing w:after="0" w:line="240" w:lineRule="auto"/>
        <w:ind w:left="170"/>
        <w:jc w:val="both"/>
        <w:rPr>
          <w:rFonts w:ascii="Times New Roman" w:hAnsi="Times New Roman" w:cs="Times New Roman"/>
          <w:b/>
          <w:i/>
          <w:color w:val="000000" w:themeColor="text1"/>
          <w:sz w:val="16"/>
          <w:szCs w:val="16"/>
          <w:lang w:val="ro-RO" w:eastAsia="ro-RO"/>
        </w:rPr>
      </w:pPr>
    </w:p>
    <w:p w14:paraId="584984CD" w14:textId="1E36FA7F" w:rsidR="001026B4" w:rsidRPr="00D91E70" w:rsidRDefault="00225B69" w:rsidP="001026B4">
      <w:pPr>
        <w:spacing w:after="0" w:line="240" w:lineRule="auto"/>
        <w:ind w:left="1440"/>
        <w:jc w:val="center"/>
        <w:rPr>
          <w:rFonts w:ascii="Times New Roman" w:eastAsia="Umbra BT" w:hAnsi="Times New Roman" w:cs="Times New Roman"/>
          <w:b/>
          <w:color w:val="000000" w:themeColor="text1"/>
          <w:sz w:val="24"/>
          <w:szCs w:val="24"/>
          <w:lang w:val="fr-FR" w:eastAsia="ro-RO"/>
        </w:rPr>
      </w:pPr>
      <w:r>
        <w:rPr>
          <w:rFonts w:ascii="Times New Roman" w:eastAsia="Times New Roman" w:hAnsi="Times New Roman" w:cs="Times New Roman"/>
          <w:color w:val="000000" w:themeColor="text1"/>
          <w:sz w:val="24"/>
          <w:szCs w:val="24"/>
          <w:lang w:eastAsia="ar-SA"/>
        </w:rPr>
        <w:object w:dxaOrig="1440" w:dyaOrig="1440" w14:anchorId="7894D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803882974" r:id="rId9">
            <o:FieldCodes>\* MERGEFORMAT</o:FieldCodes>
          </o:OLEObject>
        </w:object>
      </w:r>
    </w:p>
    <w:p w14:paraId="17789C4E" w14:textId="77777777" w:rsidR="001026B4" w:rsidRPr="00D91E70" w:rsidRDefault="001026B4" w:rsidP="001026B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R O M Â N I A </w:t>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p>
    <w:p w14:paraId="091126D1" w14:textId="77777777" w:rsidR="001026B4" w:rsidRPr="00D91E70" w:rsidRDefault="001026B4" w:rsidP="001026B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JUDEŢUL MUREŞ</w:t>
      </w:r>
    </w:p>
    <w:p w14:paraId="720AE887" w14:textId="77777777" w:rsidR="001026B4" w:rsidRDefault="001026B4" w:rsidP="001026B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CONSILIUL LOCAL </w:t>
      </w:r>
      <w:r>
        <w:rPr>
          <w:rFonts w:ascii="Times New Roman" w:eastAsia="Times New Roman" w:hAnsi="Times New Roman" w:cs="Times New Roman"/>
          <w:b/>
          <w:color w:val="000000" w:themeColor="text1"/>
          <w:sz w:val="24"/>
          <w:szCs w:val="24"/>
          <w:lang w:val="ro-RO" w:eastAsia="ro-RO"/>
        </w:rPr>
        <w:t xml:space="preserve">AL MUNICIPIULUI </w:t>
      </w:r>
      <w:r w:rsidRPr="00D91E70">
        <w:rPr>
          <w:rFonts w:ascii="Times New Roman" w:eastAsia="Times New Roman" w:hAnsi="Times New Roman" w:cs="Times New Roman"/>
          <w:b/>
          <w:color w:val="000000" w:themeColor="text1"/>
          <w:sz w:val="24"/>
          <w:szCs w:val="24"/>
          <w:lang w:val="ro-RO" w:eastAsia="ro-RO"/>
        </w:rPr>
        <w:t xml:space="preserve">TÂRGU MUREŞ </w:t>
      </w:r>
    </w:p>
    <w:p w14:paraId="2787839F" w14:textId="77777777" w:rsidR="001026B4" w:rsidRPr="00D91E70" w:rsidRDefault="001026B4" w:rsidP="001026B4">
      <w:pPr>
        <w:spacing w:after="0" w:line="240" w:lineRule="auto"/>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                      </w:t>
      </w:r>
      <w:r w:rsidRPr="00D91E70">
        <w:rPr>
          <w:rFonts w:ascii="Times New Roman" w:eastAsia="Umbra BT" w:hAnsi="Times New Roman" w:cs="Times New Roman"/>
          <w:color w:val="000000" w:themeColor="text1"/>
          <w:sz w:val="24"/>
          <w:szCs w:val="24"/>
          <w:lang w:val="ro-RO" w:eastAsia="ro-RO"/>
        </w:rPr>
        <w:t xml:space="preserve"> </w:t>
      </w:r>
      <w:r>
        <w:rPr>
          <w:rFonts w:ascii="Times New Roman" w:eastAsia="Umbra BT" w:hAnsi="Times New Roman" w:cs="Times New Roman"/>
          <w:color w:val="000000" w:themeColor="text1"/>
          <w:sz w:val="24"/>
          <w:szCs w:val="24"/>
          <w:lang w:val="ro-RO" w:eastAsia="ro-RO"/>
        </w:rPr>
        <w:t xml:space="preserve">                                                                                                  </w:t>
      </w:r>
      <w:r w:rsidRPr="00D91E70">
        <w:rPr>
          <w:rFonts w:ascii="Times New Roman" w:eastAsia="Umbra BT" w:hAnsi="Times New Roman" w:cs="Times New Roman"/>
          <w:color w:val="000000" w:themeColor="text1"/>
          <w:sz w:val="24"/>
          <w:szCs w:val="24"/>
          <w:lang w:val="ro-RO" w:eastAsia="ro-RO"/>
        </w:rPr>
        <w:t>Proiect</w:t>
      </w:r>
    </w:p>
    <w:p w14:paraId="14D138EA" w14:textId="77777777" w:rsidR="001026B4" w:rsidRPr="00D91E70" w:rsidRDefault="001026B4" w:rsidP="001026B4">
      <w:pPr>
        <w:spacing w:after="0" w:line="240" w:lineRule="auto"/>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color w:val="000000" w:themeColor="text1"/>
          <w:sz w:val="16"/>
          <w:szCs w:val="16"/>
          <w:lang w:val="ro-RO"/>
        </w:rPr>
        <w:t xml:space="preserve">                                                                                         </w:t>
      </w:r>
      <w:r w:rsidRPr="00D91E70">
        <w:rPr>
          <w:rFonts w:ascii="Times New Roman" w:eastAsia="Times New Roman" w:hAnsi="Times New Roman" w:cs="Times New Roman"/>
          <w:b/>
          <w:color w:val="000000" w:themeColor="text1"/>
          <w:sz w:val="16"/>
          <w:szCs w:val="16"/>
          <w:lang w:val="ro-RO"/>
        </w:rPr>
        <w:t xml:space="preserve">                                                                         </w:t>
      </w:r>
      <w:r>
        <w:rPr>
          <w:rFonts w:ascii="Times New Roman" w:eastAsia="Times New Roman" w:hAnsi="Times New Roman" w:cs="Times New Roman"/>
          <w:b/>
          <w:color w:val="000000" w:themeColor="text1"/>
          <w:sz w:val="16"/>
          <w:szCs w:val="16"/>
          <w:lang w:val="ro-RO"/>
        </w:rPr>
        <w:t xml:space="preserve">                         </w:t>
      </w:r>
      <w:r w:rsidRPr="00D91E70">
        <w:rPr>
          <w:rFonts w:ascii="Times New Roman" w:eastAsia="Times New Roman" w:hAnsi="Times New Roman" w:cs="Times New Roman"/>
          <w:b/>
          <w:color w:val="000000" w:themeColor="text1"/>
          <w:sz w:val="16"/>
          <w:szCs w:val="16"/>
          <w:lang w:val="ro-RO"/>
        </w:rPr>
        <w:t xml:space="preserve"> (nu produce efecte juridice)</w:t>
      </w:r>
      <w:r w:rsidRPr="00D91E70">
        <w:rPr>
          <w:rFonts w:ascii="Times New Roman" w:eastAsia="Times New Roman" w:hAnsi="Times New Roman" w:cs="Times New Roman"/>
          <w:b/>
          <w:color w:val="000000" w:themeColor="text1"/>
          <w:sz w:val="24"/>
          <w:szCs w:val="24"/>
          <w:lang w:val="ro-RO"/>
        </w:rPr>
        <w:t xml:space="preserve">*                                                                                                                                                         </w:t>
      </w:r>
    </w:p>
    <w:p w14:paraId="39812DCB" w14:textId="77777777" w:rsidR="001026B4" w:rsidRPr="00D91E70" w:rsidRDefault="001026B4" w:rsidP="001026B4">
      <w:pPr>
        <w:spacing w:after="0" w:line="240" w:lineRule="auto"/>
        <w:ind w:left="7080" w:firstLine="708"/>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b/>
          <w:color w:val="000000" w:themeColor="text1"/>
          <w:sz w:val="24"/>
          <w:szCs w:val="24"/>
          <w:lang w:val="ro-RO"/>
        </w:rPr>
        <w:t xml:space="preserve">     PRIMAR,  </w:t>
      </w:r>
    </w:p>
    <w:p w14:paraId="5C5274F9" w14:textId="470C24DC" w:rsidR="00BF3C83" w:rsidRPr="00BF3C83" w:rsidRDefault="001026B4" w:rsidP="000B2736">
      <w:pPr>
        <w:spacing w:after="0" w:line="240" w:lineRule="auto"/>
        <w:rPr>
          <w:rFonts w:ascii="Times New Roman" w:eastAsia="Times New Roman" w:hAnsi="Times New Roman" w:cs="Times New Roman"/>
          <w:b/>
          <w:color w:val="000000" w:themeColor="text1"/>
          <w:lang w:val="ro-RO"/>
        </w:rPr>
      </w:pPr>
      <w:r w:rsidRPr="00D91E70">
        <w:rPr>
          <w:rFonts w:ascii="Times New Roman" w:eastAsia="Times New Roman" w:hAnsi="Times New Roman" w:cs="Times New Roman"/>
          <w:b/>
          <w:color w:val="000000" w:themeColor="text1"/>
          <w:lang w:val="hu-HU"/>
        </w:rPr>
        <w:t xml:space="preserve">                                                                                                     </w:t>
      </w:r>
      <w:r>
        <w:rPr>
          <w:rFonts w:ascii="Times New Roman" w:eastAsia="Times New Roman" w:hAnsi="Times New Roman" w:cs="Times New Roman"/>
          <w:b/>
          <w:color w:val="000000" w:themeColor="text1"/>
          <w:lang w:val="hu-HU"/>
        </w:rPr>
        <w:t xml:space="preserve">                                             </w:t>
      </w:r>
      <w:r w:rsidRPr="00D91E70">
        <w:rPr>
          <w:rFonts w:ascii="Times New Roman" w:eastAsia="Times New Roman" w:hAnsi="Times New Roman" w:cs="Times New Roman"/>
          <w:b/>
          <w:color w:val="000000" w:themeColor="text1"/>
          <w:lang w:val="hu-HU"/>
        </w:rPr>
        <w:t>Soós Zoltán</w:t>
      </w:r>
      <w:r w:rsidRPr="00D91E70">
        <w:rPr>
          <w:rFonts w:ascii="Times New Roman" w:eastAsia="Times New Roman" w:hAnsi="Times New Roman" w:cs="Times New Roman"/>
          <w:b/>
          <w:color w:val="000000" w:themeColor="text1"/>
          <w:lang w:val="ro-RO"/>
        </w:rPr>
        <w:t xml:space="preserve">                                                                                            </w:t>
      </w:r>
    </w:p>
    <w:p w14:paraId="592157B7" w14:textId="77777777" w:rsidR="009D32DA" w:rsidRPr="00F02F5E" w:rsidRDefault="009D32DA"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0E629025" w:rsidR="00B94DE4" w:rsidRPr="00F02F5E"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F02F5E">
        <w:rPr>
          <w:rFonts w:ascii="Times New Roman" w:eastAsia="Times New Roman" w:hAnsi="Times New Roman" w:cs="Times New Roman"/>
          <w:b/>
          <w:color w:val="000000" w:themeColor="text1"/>
          <w:sz w:val="24"/>
          <w:szCs w:val="24"/>
          <w:lang w:val="ro-RO"/>
        </w:rPr>
        <w:t xml:space="preserve">          H O T Ă R Â R E A     nr.</w:t>
      </w:r>
      <w:r w:rsidR="00D64E07" w:rsidRPr="00F02F5E">
        <w:rPr>
          <w:rFonts w:ascii="Times New Roman" w:eastAsia="Times New Roman" w:hAnsi="Times New Roman" w:cs="Times New Roman"/>
          <w:b/>
          <w:color w:val="000000" w:themeColor="text1"/>
          <w:sz w:val="24"/>
          <w:szCs w:val="24"/>
          <w:lang w:val="ro-RO"/>
        </w:rPr>
        <w:t xml:space="preserve"> _____          </w:t>
      </w:r>
    </w:p>
    <w:p w14:paraId="04AFF91E" w14:textId="29F20F9B" w:rsidR="00B94DE4" w:rsidRDefault="00B94DE4" w:rsidP="00B94DE4">
      <w:pPr>
        <w:spacing w:after="0" w:line="240" w:lineRule="auto"/>
        <w:jc w:val="center"/>
        <w:rPr>
          <w:rFonts w:ascii="Times New Roman" w:eastAsia="Times New Roman" w:hAnsi="Times New Roman" w:cs="Times New Roman"/>
          <w:b/>
          <w:color w:val="000000" w:themeColor="text1"/>
          <w:sz w:val="24"/>
          <w:szCs w:val="24"/>
          <w:lang w:val="ro-RO"/>
        </w:rPr>
      </w:pPr>
      <w:r w:rsidRPr="00F02F5E">
        <w:rPr>
          <w:rFonts w:ascii="Times New Roman" w:eastAsia="Times New Roman" w:hAnsi="Times New Roman" w:cs="Times New Roman"/>
          <w:b/>
          <w:color w:val="000000" w:themeColor="text1"/>
          <w:sz w:val="24"/>
          <w:szCs w:val="24"/>
          <w:lang w:val="ro-RO"/>
        </w:rPr>
        <w:t xml:space="preserve">din </w:t>
      </w:r>
      <w:r w:rsidR="00D64E07" w:rsidRPr="00F02F5E">
        <w:rPr>
          <w:rFonts w:ascii="Times New Roman" w:eastAsia="Times New Roman" w:hAnsi="Times New Roman" w:cs="Times New Roman"/>
          <w:b/>
          <w:color w:val="000000" w:themeColor="text1"/>
          <w:sz w:val="24"/>
          <w:szCs w:val="24"/>
          <w:lang w:val="ro-RO"/>
        </w:rPr>
        <w:t>__________</w:t>
      </w:r>
      <w:r w:rsidR="009D32DA" w:rsidRPr="00F02F5E">
        <w:rPr>
          <w:rFonts w:ascii="Times New Roman" w:eastAsia="Times New Roman" w:hAnsi="Times New Roman" w:cs="Times New Roman"/>
          <w:b/>
          <w:color w:val="000000" w:themeColor="text1"/>
          <w:sz w:val="24"/>
          <w:szCs w:val="24"/>
          <w:lang w:val="ro-RO"/>
        </w:rPr>
        <w:t>___</w:t>
      </w:r>
      <w:r w:rsidR="00100A4A" w:rsidRPr="00F02F5E">
        <w:rPr>
          <w:rFonts w:ascii="Times New Roman" w:eastAsia="Times New Roman" w:hAnsi="Times New Roman" w:cs="Times New Roman"/>
          <w:b/>
          <w:color w:val="000000" w:themeColor="text1"/>
          <w:sz w:val="24"/>
          <w:szCs w:val="24"/>
          <w:lang w:val="ro-RO"/>
        </w:rPr>
        <w:t xml:space="preserve"> </w:t>
      </w:r>
      <w:r w:rsidRPr="00F02F5E">
        <w:rPr>
          <w:rFonts w:ascii="Times New Roman" w:eastAsia="Times New Roman" w:hAnsi="Times New Roman" w:cs="Times New Roman"/>
          <w:b/>
          <w:color w:val="000000" w:themeColor="text1"/>
          <w:sz w:val="24"/>
          <w:szCs w:val="24"/>
          <w:lang w:val="ro-RO"/>
        </w:rPr>
        <w:t>202</w:t>
      </w:r>
      <w:r w:rsidR="00D63C30">
        <w:rPr>
          <w:rFonts w:ascii="Times New Roman" w:eastAsia="Times New Roman" w:hAnsi="Times New Roman" w:cs="Times New Roman"/>
          <w:b/>
          <w:color w:val="000000" w:themeColor="text1"/>
          <w:sz w:val="24"/>
          <w:szCs w:val="24"/>
          <w:lang w:val="ro-RO"/>
        </w:rPr>
        <w:t>5</w:t>
      </w:r>
    </w:p>
    <w:p w14:paraId="798C9192" w14:textId="77777777" w:rsidR="00F07660" w:rsidRPr="00F02F5E" w:rsidRDefault="00F07660" w:rsidP="00B94DE4">
      <w:pPr>
        <w:spacing w:after="0" w:line="240" w:lineRule="auto"/>
        <w:jc w:val="center"/>
        <w:rPr>
          <w:rFonts w:ascii="Times New Roman" w:eastAsia="Times New Roman" w:hAnsi="Times New Roman" w:cs="Times New Roman"/>
          <w:b/>
          <w:color w:val="000000" w:themeColor="text1"/>
          <w:sz w:val="24"/>
          <w:szCs w:val="24"/>
          <w:lang w:val="ro-RO"/>
        </w:rPr>
      </w:pPr>
    </w:p>
    <w:p w14:paraId="088AE2BF" w14:textId="6A878110" w:rsidR="00F07660" w:rsidRPr="00A82E7D" w:rsidRDefault="00F07660" w:rsidP="00F07660">
      <w:pPr>
        <w:widowControl w:val="0"/>
        <w:tabs>
          <w:tab w:val="left" w:pos="-720"/>
        </w:tabs>
        <w:suppressAutoHyphens/>
        <w:spacing w:after="0" w:line="240" w:lineRule="auto"/>
        <w:jc w:val="center"/>
        <w:rPr>
          <w:rFonts w:ascii="Times New Roman" w:eastAsia="Arial" w:hAnsi="Times New Roman" w:cs="Times New Roman"/>
          <w:b/>
          <w:noProof/>
          <w:sz w:val="24"/>
          <w:szCs w:val="24"/>
          <w:lang w:val="ro-RO"/>
        </w:rPr>
      </w:pPr>
      <w:proofErr w:type="spellStart"/>
      <w:r w:rsidRPr="00A82E7D">
        <w:rPr>
          <w:rFonts w:ascii="Times New Roman" w:eastAsia="Times New Roman" w:hAnsi="Times New Roman" w:cs="Times New Roman"/>
          <w:b/>
          <w:spacing w:val="-2"/>
          <w:sz w:val="24"/>
          <w:szCs w:val="24"/>
          <w:lang w:val="es-ES"/>
        </w:rPr>
        <w:t>privind</w:t>
      </w:r>
      <w:proofErr w:type="spellEnd"/>
      <w:r w:rsidRPr="00A82E7D">
        <w:rPr>
          <w:rFonts w:ascii="Times New Roman" w:eastAsia="Times New Roman" w:hAnsi="Times New Roman" w:cs="Times New Roman"/>
          <w:b/>
          <w:spacing w:val="-2"/>
          <w:sz w:val="24"/>
          <w:szCs w:val="24"/>
          <w:lang w:val="es-ES"/>
        </w:rPr>
        <w:t xml:space="preserve"> </w:t>
      </w:r>
      <w:proofErr w:type="spellStart"/>
      <w:r>
        <w:rPr>
          <w:rFonts w:ascii="Times New Roman" w:eastAsia="Times New Roman" w:hAnsi="Times New Roman" w:cs="Times New Roman"/>
          <w:b/>
          <w:spacing w:val="-2"/>
          <w:sz w:val="24"/>
          <w:szCs w:val="24"/>
          <w:lang w:val="es-ES"/>
        </w:rPr>
        <w:t>aprobarea</w:t>
      </w:r>
      <w:proofErr w:type="spellEnd"/>
      <w:r>
        <w:rPr>
          <w:rFonts w:ascii="Times New Roman" w:eastAsia="Times New Roman" w:hAnsi="Times New Roman" w:cs="Times New Roman"/>
          <w:b/>
          <w:spacing w:val="-2"/>
          <w:sz w:val="24"/>
          <w:szCs w:val="24"/>
          <w:lang w:val="es-ES"/>
        </w:rPr>
        <w:t xml:space="preserve"> </w:t>
      </w:r>
      <w:r w:rsidRPr="00A82E7D">
        <w:rPr>
          <w:rFonts w:ascii="Times New Roman" w:eastAsia="Times New Roman" w:hAnsi="Times New Roman" w:cs="Times New Roman"/>
          <w:b/>
          <w:spacing w:val="-2"/>
          <w:sz w:val="24"/>
          <w:szCs w:val="24"/>
          <w:lang w:val="es-ES"/>
        </w:rPr>
        <w:t>documenta</w:t>
      </w:r>
      <w:proofErr w:type="spellStart"/>
      <w:r>
        <w:rPr>
          <w:rFonts w:ascii="Times New Roman" w:eastAsia="Times New Roman" w:hAnsi="Times New Roman" w:cs="Times New Roman"/>
          <w:b/>
          <w:spacing w:val="-2"/>
          <w:sz w:val="24"/>
          <w:szCs w:val="24"/>
          <w:lang w:val="ro-RO"/>
        </w:rPr>
        <w:t>ției</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tehnico</w:t>
      </w:r>
      <w:proofErr w:type="spellEnd"/>
      <w:r w:rsidRPr="00A82E7D">
        <w:rPr>
          <w:rFonts w:ascii="Times New Roman" w:eastAsia="Times New Roman" w:hAnsi="Times New Roman" w:cs="Times New Roman"/>
          <w:b/>
          <w:spacing w:val="-2"/>
          <w:sz w:val="24"/>
          <w:szCs w:val="24"/>
          <w:lang w:val="es-ES"/>
        </w:rPr>
        <w:t>-economic</w:t>
      </w:r>
      <w:r>
        <w:rPr>
          <w:rFonts w:ascii="Times New Roman" w:eastAsia="Times New Roman" w:hAnsi="Times New Roman" w:cs="Times New Roman"/>
          <w:b/>
          <w:spacing w:val="-2"/>
          <w:sz w:val="24"/>
          <w:szCs w:val="24"/>
          <w:lang w:val="es-ES"/>
        </w:rPr>
        <w:t>e</w:t>
      </w:r>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faza</w:t>
      </w:r>
      <w:proofErr w:type="spellEnd"/>
      <w:r w:rsidRPr="00A82E7D">
        <w:rPr>
          <w:rFonts w:ascii="Times New Roman" w:eastAsia="Times New Roman" w:hAnsi="Times New Roman" w:cs="Times New Roman"/>
          <w:b/>
          <w:spacing w:val="-2"/>
          <w:sz w:val="24"/>
          <w:szCs w:val="24"/>
          <w:lang w:val="es-ES"/>
        </w:rPr>
        <w:t xml:space="preserve"> SF </w:t>
      </w:r>
      <w:proofErr w:type="spellStart"/>
      <w:proofErr w:type="gramStart"/>
      <w:r w:rsidRPr="00A82E7D">
        <w:rPr>
          <w:rFonts w:ascii="Times New Roman" w:eastAsia="Times New Roman" w:hAnsi="Times New Roman" w:cs="Times New Roman"/>
          <w:b/>
          <w:spacing w:val="-2"/>
          <w:sz w:val="24"/>
          <w:szCs w:val="24"/>
          <w:lang w:val="es-ES"/>
        </w:rPr>
        <w:t>conf.HG</w:t>
      </w:r>
      <w:proofErr w:type="spellEnd"/>
      <w:proofErr w:type="gramEnd"/>
      <w:r w:rsidRPr="00A82E7D">
        <w:rPr>
          <w:rFonts w:ascii="Times New Roman" w:eastAsia="Times New Roman" w:hAnsi="Times New Roman" w:cs="Times New Roman"/>
          <w:b/>
          <w:spacing w:val="-2"/>
          <w:sz w:val="24"/>
          <w:szCs w:val="24"/>
          <w:lang w:val="es-ES"/>
        </w:rPr>
        <w:t xml:space="preserve"> 907/2016) </w:t>
      </w:r>
      <w:proofErr w:type="spellStart"/>
      <w:r w:rsidRPr="00A82E7D">
        <w:rPr>
          <w:rFonts w:ascii="Times New Roman" w:eastAsia="Times New Roman" w:hAnsi="Times New Roman" w:cs="Times New Roman"/>
          <w:b/>
          <w:spacing w:val="-2"/>
          <w:sz w:val="24"/>
          <w:szCs w:val="24"/>
          <w:lang w:val="es-ES"/>
        </w:rPr>
        <w:t>şi</w:t>
      </w:r>
      <w:proofErr w:type="spellEnd"/>
      <w:r w:rsidRPr="00A82E7D">
        <w:rPr>
          <w:rFonts w:ascii="Times New Roman" w:eastAsia="Times New Roman" w:hAnsi="Times New Roman" w:cs="Times New Roman"/>
          <w:b/>
          <w:spacing w:val="-2"/>
          <w:sz w:val="24"/>
          <w:szCs w:val="24"/>
          <w:lang w:val="es-ES"/>
        </w:rPr>
        <w:t xml:space="preserve"> </w:t>
      </w:r>
      <w:r>
        <w:rPr>
          <w:rFonts w:ascii="Times New Roman" w:eastAsia="Times New Roman" w:hAnsi="Times New Roman" w:cs="Times New Roman"/>
          <w:b/>
          <w:spacing w:val="-2"/>
          <w:sz w:val="24"/>
          <w:szCs w:val="24"/>
          <w:lang w:val="es-ES"/>
        </w:rPr>
        <w:t>a</w:t>
      </w:r>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indicatori</w:t>
      </w:r>
      <w:r>
        <w:rPr>
          <w:rFonts w:ascii="Times New Roman" w:eastAsia="Times New Roman" w:hAnsi="Times New Roman" w:cs="Times New Roman"/>
          <w:b/>
          <w:spacing w:val="-2"/>
          <w:sz w:val="24"/>
          <w:szCs w:val="24"/>
          <w:lang w:val="es-ES"/>
        </w:rPr>
        <w:t>lor</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tehnico-economici</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inclusiv</w:t>
      </w:r>
      <w:proofErr w:type="spellEnd"/>
      <w:r w:rsidRPr="00A82E7D">
        <w:rPr>
          <w:rFonts w:ascii="Times New Roman" w:eastAsia="Times New Roman" w:hAnsi="Times New Roman" w:cs="Times New Roman"/>
          <w:b/>
          <w:spacing w:val="-2"/>
          <w:sz w:val="24"/>
          <w:szCs w:val="24"/>
          <w:lang w:val="es-ES"/>
        </w:rPr>
        <w:t xml:space="preserve"> anexa </w:t>
      </w:r>
      <w:proofErr w:type="spellStart"/>
      <w:r w:rsidRPr="00A82E7D">
        <w:rPr>
          <w:rFonts w:ascii="Times New Roman" w:eastAsia="Times New Roman" w:hAnsi="Times New Roman" w:cs="Times New Roman"/>
          <w:b/>
          <w:spacing w:val="-2"/>
          <w:sz w:val="24"/>
          <w:szCs w:val="24"/>
          <w:lang w:val="es-ES"/>
        </w:rPr>
        <w:t>privind</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descrierea</w:t>
      </w:r>
      <w:proofErr w:type="spellEnd"/>
      <w:r w:rsidRPr="00A82E7D">
        <w:rPr>
          <w:rFonts w:ascii="Times New Roman" w:eastAsia="Times New Roman" w:hAnsi="Times New Roman" w:cs="Times New Roman"/>
          <w:b/>
          <w:spacing w:val="-2"/>
          <w:sz w:val="24"/>
          <w:szCs w:val="24"/>
          <w:lang w:val="es-ES"/>
        </w:rPr>
        <w:t xml:space="preserve"> </w:t>
      </w:r>
      <w:proofErr w:type="spellStart"/>
      <w:r w:rsidRPr="00A82E7D">
        <w:rPr>
          <w:rFonts w:ascii="Times New Roman" w:eastAsia="Times New Roman" w:hAnsi="Times New Roman" w:cs="Times New Roman"/>
          <w:b/>
          <w:spacing w:val="-2"/>
          <w:sz w:val="24"/>
          <w:szCs w:val="24"/>
          <w:lang w:val="es-ES"/>
        </w:rPr>
        <w:t>investiției</w:t>
      </w:r>
      <w:proofErr w:type="spellEnd"/>
      <w:r>
        <w:rPr>
          <w:rFonts w:ascii="Times New Roman" w:eastAsia="Times New Roman" w:hAnsi="Times New Roman" w:cs="Times New Roman"/>
          <w:b/>
          <w:spacing w:val="-2"/>
          <w:sz w:val="24"/>
          <w:szCs w:val="24"/>
          <w:lang w:val="es-ES"/>
        </w:rPr>
        <w:t xml:space="preserve"> </w:t>
      </w:r>
      <w:r w:rsidRPr="00A82E7D">
        <w:rPr>
          <w:rFonts w:ascii="Times New Roman" w:eastAsia="Calibri" w:hAnsi="Times New Roman" w:cs="Times New Roman"/>
          <w:b/>
          <w:noProof/>
          <w:sz w:val="24"/>
          <w:szCs w:val="24"/>
          <w:lang w:val="ro-RO"/>
        </w:rPr>
        <w:t>,,Asigurarea infrastructurii pentru transport verde - Puncte de reîncărcare vehicule electrice”</w:t>
      </w:r>
    </w:p>
    <w:p w14:paraId="2BA85F2F" w14:textId="77777777" w:rsidR="002E6458" w:rsidRPr="00F02F5E" w:rsidRDefault="002E6458" w:rsidP="00BF3C83">
      <w:pPr>
        <w:spacing w:after="0" w:line="240" w:lineRule="auto"/>
        <w:rPr>
          <w:rFonts w:ascii="Times New Roman" w:hAnsi="Times New Roman" w:cs="Times New Roman"/>
          <w:b/>
          <w:color w:val="000000" w:themeColor="text1"/>
          <w:sz w:val="24"/>
          <w:szCs w:val="24"/>
          <w:lang w:val="ro-RO"/>
        </w:rPr>
      </w:pPr>
    </w:p>
    <w:p w14:paraId="3DAD7CC7" w14:textId="77777777" w:rsidR="004E6B6E" w:rsidRPr="00F02F5E" w:rsidRDefault="004E6B6E" w:rsidP="004E6B6E">
      <w:pPr>
        <w:spacing w:after="0" w:line="240" w:lineRule="auto"/>
        <w:ind w:left="432"/>
        <w:jc w:val="center"/>
        <w:rPr>
          <w:rFonts w:ascii="Times New Roman" w:eastAsia="Calibri" w:hAnsi="Times New Roman" w:cs="Times New Roman"/>
          <w:b/>
          <w:i/>
          <w:color w:val="000000"/>
          <w:sz w:val="24"/>
          <w:szCs w:val="24"/>
          <w:lang w:val="ro-RO"/>
        </w:rPr>
      </w:pPr>
      <w:r w:rsidRPr="00F02F5E">
        <w:rPr>
          <w:rFonts w:ascii="Times New Roman" w:eastAsia="Calibri" w:hAnsi="Times New Roman" w:cs="Times New Roman"/>
          <w:b/>
          <w:i/>
          <w:color w:val="000000"/>
          <w:sz w:val="24"/>
          <w:szCs w:val="24"/>
          <w:lang w:val="ro-RO"/>
        </w:rPr>
        <w:t>Consiliul Local al Municipiului Târgu Mureș, întrunit în ședință ordinară de lucru</w:t>
      </w:r>
    </w:p>
    <w:p w14:paraId="0EF4E514" w14:textId="77777777" w:rsidR="00F02F5E" w:rsidRDefault="00F02F5E" w:rsidP="00F02F5E">
      <w:pPr>
        <w:spacing w:after="0" w:line="240" w:lineRule="auto"/>
        <w:jc w:val="both"/>
        <w:rPr>
          <w:rFonts w:ascii="Times New Roman" w:hAnsi="Times New Roman" w:cs="Times New Roman"/>
          <w:b/>
          <w:color w:val="000000" w:themeColor="text1"/>
          <w:sz w:val="24"/>
          <w:szCs w:val="24"/>
          <w:lang w:val="ro-RO"/>
        </w:rPr>
      </w:pPr>
    </w:p>
    <w:p w14:paraId="1804BF51" w14:textId="44F1E542" w:rsidR="00CF34A2" w:rsidRPr="00F02F5E" w:rsidRDefault="00CF34A2" w:rsidP="00F02F5E">
      <w:pPr>
        <w:spacing w:after="0" w:line="240" w:lineRule="auto"/>
        <w:jc w:val="both"/>
        <w:rPr>
          <w:rFonts w:ascii="Times New Roman" w:hAnsi="Times New Roman" w:cs="Times New Roman"/>
          <w:b/>
          <w:color w:val="000000" w:themeColor="text1"/>
          <w:sz w:val="24"/>
          <w:szCs w:val="24"/>
          <w:lang w:val="ro-RO"/>
        </w:rPr>
      </w:pPr>
      <w:r w:rsidRPr="00F02F5E">
        <w:rPr>
          <w:rFonts w:ascii="Times New Roman" w:hAnsi="Times New Roman" w:cs="Times New Roman"/>
          <w:b/>
          <w:color w:val="000000" w:themeColor="text1"/>
          <w:sz w:val="24"/>
          <w:szCs w:val="24"/>
          <w:lang w:val="ro-RO"/>
        </w:rPr>
        <w:t>Având în vedere:</w:t>
      </w:r>
    </w:p>
    <w:p w14:paraId="32C5342D" w14:textId="77777777" w:rsidR="00BF3C83" w:rsidRPr="00A82E7D" w:rsidRDefault="001F28F0" w:rsidP="00BF3C83">
      <w:pPr>
        <w:widowControl w:val="0"/>
        <w:tabs>
          <w:tab w:val="left" w:pos="-720"/>
        </w:tabs>
        <w:suppressAutoHyphens/>
        <w:spacing w:after="0" w:line="240" w:lineRule="auto"/>
        <w:jc w:val="both"/>
        <w:rPr>
          <w:rFonts w:ascii="Times New Roman" w:eastAsia="Arial" w:hAnsi="Times New Roman" w:cs="Times New Roman"/>
          <w:b/>
          <w:noProof/>
          <w:sz w:val="24"/>
          <w:szCs w:val="24"/>
          <w:lang w:val="ro-RO"/>
        </w:rPr>
      </w:pPr>
      <w:r w:rsidRPr="00F07660">
        <w:rPr>
          <w:rFonts w:ascii="Times New Roman" w:hAnsi="Times New Roman" w:cs="Times New Roman"/>
          <w:color w:val="000000" w:themeColor="text1"/>
          <w:sz w:val="24"/>
          <w:szCs w:val="24"/>
          <w:lang w:val="ro-RO"/>
        </w:rPr>
        <w:t xml:space="preserve">             a) </w:t>
      </w:r>
      <w:r w:rsidR="00D402C2" w:rsidRPr="00F07660">
        <w:rPr>
          <w:rFonts w:ascii="Times New Roman" w:hAnsi="Times New Roman" w:cs="Times New Roman"/>
          <w:color w:val="000000" w:themeColor="text1"/>
          <w:sz w:val="24"/>
          <w:szCs w:val="24"/>
          <w:lang w:val="ro-RO"/>
        </w:rPr>
        <w:t>R</w:t>
      </w:r>
      <w:r w:rsidRPr="00F07660">
        <w:rPr>
          <w:rFonts w:ascii="Times New Roman" w:hAnsi="Times New Roman" w:cs="Times New Roman"/>
          <w:color w:val="000000" w:themeColor="text1"/>
          <w:sz w:val="24"/>
          <w:szCs w:val="24"/>
          <w:lang w:val="ro-RO"/>
        </w:rPr>
        <w:t xml:space="preserve">eferatul de aprobare </w:t>
      </w:r>
      <w:r w:rsidR="00BF3C83">
        <w:rPr>
          <w:rFonts w:ascii="Times New Roman" w:hAnsi="Times New Roman" w:cs="Times New Roman"/>
          <w:color w:val="000000" w:themeColor="text1"/>
          <w:sz w:val="24"/>
          <w:szCs w:val="24"/>
          <w:lang w:val="ro-RO"/>
        </w:rPr>
        <w:t>n</w:t>
      </w:r>
      <w:r w:rsidR="00D63C30" w:rsidRPr="00F07660">
        <w:rPr>
          <w:rFonts w:ascii="Times New Roman" w:hAnsi="Times New Roman" w:cs="Times New Roman"/>
          <w:color w:val="000000" w:themeColor="text1"/>
          <w:sz w:val="24"/>
          <w:szCs w:val="24"/>
          <w:lang w:val="ro-RO"/>
        </w:rPr>
        <w:t xml:space="preserve">r. 3026/75/DT din 22.01.2025 </w:t>
      </w:r>
      <w:r w:rsidR="00BF3C83">
        <w:rPr>
          <w:rFonts w:ascii="Times New Roman" w:hAnsi="Times New Roman" w:cs="Times New Roman"/>
          <w:color w:val="000000" w:themeColor="text1"/>
          <w:sz w:val="24"/>
          <w:szCs w:val="24"/>
          <w:lang w:val="ro-RO"/>
        </w:rPr>
        <w:t xml:space="preserve">inițiat de primar prin Direcția tehnică, </w:t>
      </w:r>
      <w:proofErr w:type="spellStart"/>
      <w:r w:rsidR="00BF3C83" w:rsidRPr="00BF3C83">
        <w:rPr>
          <w:rFonts w:ascii="Times New Roman" w:eastAsia="Times New Roman" w:hAnsi="Times New Roman" w:cs="Times New Roman"/>
          <w:bCs/>
          <w:spacing w:val="-2"/>
          <w:sz w:val="24"/>
          <w:szCs w:val="24"/>
          <w:lang w:val="es-ES"/>
        </w:rPr>
        <w:t>privind</w:t>
      </w:r>
      <w:proofErr w:type="spellEnd"/>
      <w:r w:rsidR="00BF3C83" w:rsidRPr="00BF3C83">
        <w:rPr>
          <w:rFonts w:ascii="Times New Roman" w:eastAsia="Times New Roman" w:hAnsi="Times New Roman" w:cs="Times New Roman"/>
          <w:bCs/>
          <w:spacing w:val="-2"/>
          <w:sz w:val="24"/>
          <w:szCs w:val="24"/>
          <w:lang w:val="es-ES"/>
        </w:rPr>
        <w:t xml:space="preserve"> </w:t>
      </w:r>
      <w:proofErr w:type="spellStart"/>
      <w:r w:rsidR="00BF3C83" w:rsidRPr="00BF3C83">
        <w:rPr>
          <w:rFonts w:ascii="Times New Roman" w:eastAsia="Times New Roman" w:hAnsi="Times New Roman" w:cs="Times New Roman"/>
          <w:bCs/>
          <w:spacing w:val="-2"/>
          <w:sz w:val="24"/>
          <w:szCs w:val="24"/>
          <w:lang w:val="es-ES"/>
        </w:rPr>
        <w:t>aprobarea</w:t>
      </w:r>
      <w:proofErr w:type="spellEnd"/>
      <w:r w:rsidR="00BF3C83" w:rsidRPr="00BF3C83">
        <w:rPr>
          <w:rFonts w:ascii="Times New Roman" w:eastAsia="Times New Roman" w:hAnsi="Times New Roman" w:cs="Times New Roman"/>
          <w:bCs/>
          <w:spacing w:val="-2"/>
          <w:sz w:val="24"/>
          <w:szCs w:val="24"/>
          <w:lang w:val="es-ES"/>
        </w:rPr>
        <w:t xml:space="preserve"> documenta</w:t>
      </w:r>
      <w:proofErr w:type="spellStart"/>
      <w:r w:rsidR="00BF3C83" w:rsidRPr="00BF3C83">
        <w:rPr>
          <w:rFonts w:ascii="Times New Roman" w:eastAsia="Times New Roman" w:hAnsi="Times New Roman" w:cs="Times New Roman"/>
          <w:bCs/>
          <w:spacing w:val="-2"/>
          <w:sz w:val="24"/>
          <w:szCs w:val="24"/>
          <w:lang w:val="ro-RO"/>
        </w:rPr>
        <w:t>ției</w:t>
      </w:r>
      <w:proofErr w:type="spellEnd"/>
      <w:r w:rsidR="00BF3C83" w:rsidRPr="00BF3C83">
        <w:rPr>
          <w:rFonts w:ascii="Times New Roman" w:eastAsia="Times New Roman" w:hAnsi="Times New Roman" w:cs="Times New Roman"/>
          <w:bCs/>
          <w:spacing w:val="-2"/>
          <w:sz w:val="24"/>
          <w:szCs w:val="24"/>
          <w:lang w:val="es-ES"/>
        </w:rPr>
        <w:t xml:space="preserve"> </w:t>
      </w:r>
      <w:proofErr w:type="spellStart"/>
      <w:r w:rsidR="00BF3C83" w:rsidRPr="00BF3C83">
        <w:rPr>
          <w:rFonts w:ascii="Times New Roman" w:eastAsia="Times New Roman" w:hAnsi="Times New Roman" w:cs="Times New Roman"/>
          <w:bCs/>
          <w:spacing w:val="-2"/>
          <w:sz w:val="24"/>
          <w:szCs w:val="24"/>
          <w:lang w:val="es-ES"/>
        </w:rPr>
        <w:t>tehnico</w:t>
      </w:r>
      <w:proofErr w:type="spellEnd"/>
      <w:r w:rsidR="00BF3C83" w:rsidRPr="00BF3C83">
        <w:rPr>
          <w:rFonts w:ascii="Times New Roman" w:eastAsia="Times New Roman" w:hAnsi="Times New Roman" w:cs="Times New Roman"/>
          <w:bCs/>
          <w:spacing w:val="-2"/>
          <w:sz w:val="24"/>
          <w:szCs w:val="24"/>
          <w:lang w:val="es-ES"/>
        </w:rPr>
        <w:t>-economice (</w:t>
      </w:r>
      <w:proofErr w:type="spellStart"/>
      <w:r w:rsidR="00BF3C83" w:rsidRPr="00BF3C83">
        <w:rPr>
          <w:rFonts w:ascii="Times New Roman" w:eastAsia="Times New Roman" w:hAnsi="Times New Roman" w:cs="Times New Roman"/>
          <w:bCs/>
          <w:spacing w:val="-2"/>
          <w:sz w:val="24"/>
          <w:szCs w:val="24"/>
          <w:lang w:val="es-ES"/>
        </w:rPr>
        <w:t>faza</w:t>
      </w:r>
      <w:proofErr w:type="spellEnd"/>
      <w:r w:rsidR="00BF3C83" w:rsidRPr="00BF3C83">
        <w:rPr>
          <w:rFonts w:ascii="Times New Roman" w:eastAsia="Times New Roman" w:hAnsi="Times New Roman" w:cs="Times New Roman"/>
          <w:bCs/>
          <w:spacing w:val="-2"/>
          <w:sz w:val="24"/>
          <w:szCs w:val="24"/>
          <w:lang w:val="es-ES"/>
        </w:rPr>
        <w:t xml:space="preserve"> SF </w:t>
      </w:r>
      <w:proofErr w:type="spellStart"/>
      <w:r w:rsidR="00BF3C83" w:rsidRPr="00BF3C83">
        <w:rPr>
          <w:rFonts w:ascii="Times New Roman" w:eastAsia="Times New Roman" w:hAnsi="Times New Roman" w:cs="Times New Roman"/>
          <w:bCs/>
          <w:spacing w:val="-2"/>
          <w:sz w:val="24"/>
          <w:szCs w:val="24"/>
          <w:lang w:val="es-ES"/>
        </w:rPr>
        <w:t>conf.HG</w:t>
      </w:r>
      <w:proofErr w:type="spellEnd"/>
      <w:r w:rsidR="00BF3C83" w:rsidRPr="00BF3C83">
        <w:rPr>
          <w:rFonts w:ascii="Times New Roman" w:eastAsia="Times New Roman" w:hAnsi="Times New Roman" w:cs="Times New Roman"/>
          <w:bCs/>
          <w:spacing w:val="-2"/>
          <w:sz w:val="24"/>
          <w:szCs w:val="24"/>
          <w:lang w:val="es-ES"/>
        </w:rPr>
        <w:t xml:space="preserve"> 907/2016) </w:t>
      </w:r>
      <w:proofErr w:type="spellStart"/>
      <w:r w:rsidR="00BF3C83" w:rsidRPr="00BF3C83">
        <w:rPr>
          <w:rFonts w:ascii="Times New Roman" w:eastAsia="Times New Roman" w:hAnsi="Times New Roman" w:cs="Times New Roman"/>
          <w:bCs/>
          <w:spacing w:val="-2"/>
          <w:sz w:val="24"/>
          <w:szCs w:val="24"/>
          <w:lang w:val="es-ES"/>
        </w:rPr>
        <w:t>şi</w:t>
      </w:r>
      <w:proofErr w:type="spellEnd"/>
      <w:r w:rsidR="00BF3C83" w:rsidRPr="00BF3C83">
        <w:rPr>
          <w:rFonts w:ascii="Times New Roman" w:eastAsia="Times New Roman" w:hAnsi="Times New Roman" w:cs="Times New Roman"/>
          <w:bCs/>
          <w:spacing w:val="-2"/>
          <w:sz w:val="24"/>
          <w:szCs w:val="24"/>
          <w:lang w:val="es-ES"/>
        </w:rPr>
        <w:t xml:space="preserve"> a </w:t>
      </w:r>
      <w:proofErr w:type="spellStart"/>
      <w:r w:rsidR="00BF3C83" w:rsidRPr="00BF3C83">
        <w:rPr>
          <w:rFonts w:ascii="Times New Roman" w:eastAsia="Times New Roman" w:hAnsi="Times New Roman" w:cs="Times New Roman"/>
          <w:bCs/>
          <w:spacing w:val="-2"/>
          <w:sz w:val="24"/>
          <w:szCs w:val="24"/>
          <w:lang w:val="es-ES"/>
        </w:rPr>
        <w:t>indicatorilor</w:t>
      </w:r>
      <w:proofErr w:type="spellEnd"/>
      <w:r w:rsidR="00BF3C83" w:rsidRPr="00BF3C83">
        <w:rPr>
          <w:rFonts w:ascii="Times New Roman" w:eastAsia="Times New Roman" w:hAnsi="Times New Roman" w:cs="Times New Roman"/>
          <w:bCs/>
          <w:spacing w:val="-2"/>
          <w:sz w:val="24"/>
          <w:szCs w:val="24"/>
          <w:lang w:val="es-ES"/>
        </w:rPr>
        <w:t xml:space="preserve"> </w:t>
      </w:r>
      <w:proofErr w:type="spellStart"/>
      <w:r w:rsidR="00BF3C83" w:rsidRPr="00BF3C83">
        <w:rPr>
          <w:rFonts w:ascii="Times New Roman" w:eastAsia="Times New Roman" w:hAnsi="Times New Roman" w:cs="Times New Roman"/>
          <w:bCs/>
          <w:spacing w:val="-2"/>
          <w:sz w:val="24"/>
          <w:szCs w:val="24"/>
          <w:lang w:val="es-ES"/>
        </w:rPr>
        <w:t>tehnico-economici</w:t>
      </w:r>
      <w:proofErr w:type="spellEnd"/>
      <w:r w:rsidR="00BF3C83" w:rsidRPr="00BF3C83">
        <w:rPr>
          <w:rFonts w:ascii="Times New Roman" w:eastAsia="Times New Roman" w:hAnsi="Times New Roman" w:cs="Times New Roman"/>
          <w:bCs/>
          <w:spacing w:val="-2"/>
          <w:sz w:val="24"/>
          <w:szCs w:val="24"/>
          <w:lang w:val="es-ES"/>
        </w:rPr>
        <w:t xml:space="preserve">, </w:t>
      </w:r>
      <w:proofErr w:type="spellStart"/>
      <w:r w:rsidR="00BF3C83" w:rsidRPr="00BF3C83">
        <w:rPr>
          <w:rFonts w:ascii="Times New Roman" w:eastAsia="Times New Roman" w:hAnsi="Times New Roman" w:cs="Times New Roman"/>
          <w:bCs/>
          <w:spacing w:val="-2"/>
          <w:sz w:val="24"/>
          <w:szCs w:val="24"/>
          <w:lang w:val="es-ES"/>
        </w:rPr>
        <w:t>inclusiv</w:t>
      </w:r>
      <w:proofErr w:type="spellEnd"/>
      <w:r w:rsidR="00BF3C83" w:rsidRPr="00BF3C83">
        <w:rPr>
          <w:rFonts w:ascii="Times New Roman" w:eastAsia="Times New Roman" w:hAnsi="Times New Roman" w:cs="Times New Roman"/>
          <w:bCs/>
          <w:spacing w:val="-2"/>
          <w:sz w:val="24"/>
          <w:szCs w:val="24"/>
          <w:lang w:val="es-ES"/>
        </w:rPr>
        <w:t xml:space="preserve"> anexa </w:t>
      </w:r>
      <w:proofErr w:type="spellStart"/>
      <w:r w:rsidR="00BF3C83" w:rsidRPr="00BF3C83">
        <w:rPr>
          <w:rFonts w:ascii="Times New Roman" w:eastAsia="Times New Roman" w:hAnsi="Times New Roman" w:cs="Times New Roman"/>
          <w:bCs/>
          <w:spacing w:val="-2"/>
          <w:sz w:val="24"/>
          <w:szCs w:val="24"/>
          <w:lang w:val="es-ES"/>
        </w:rPr>
        <w:t>privind</w:t>
      </w:r>
      <w:proofErr w:type="spellEnd"/>
      <w:r w:rsidR="00BF3C83" w:rsidRPr="00BF3C83">
        <w:rPr>
          <w:rFonts w:ascii="Times New Roman" w:eastAsia="Times New Roman" w:hAnsi="Times New Roman" w:cs="Times New Roman"/>
          <w:bCs/>
          <w:spacing w:val="-2"/>
          <w:sz w:val="24"/>
          <w:szCs w:val="24"/>
          <w:lang w:val="es-ES"/>
        </w:rPr>
        <w:t xml:space="preserve"> </w:t>
      </w:r>
      <w:proofErr w:type="spellStart"/>
      <w:r w:rsidR="00BF3C83" w:rsidRPr="00BF3C83">
        <w:rPr>
          <w:rFonts w:ascii="Times New Roman" w:eastAsia="Times New Roman" w:hAnsi="Times New Roman" w:cs="Times New Roman"/>
          <w:bCs/>
          <w:spacing w:val="-2"/>
          <w:sz w:val="24"/>
          <w:szCs w:val="24"/>
          <w:lang w:val="es-ES"/>
        </w:rPr>
        <w:t>descrierea</w:t>
      </w:r>
      <w:proofErr w:type="spellEnd"/>
      <w:r w:rsidR="00BF3C83" w:rsidRPr="00BF3C83">
        <w:rPr>
          <w:rFonts w:ascii="Times New Roman" w:eastAsia="Times New Roman" w:hAnsi="Times New Roman" w:cs="Times New Roman"/>
          <w:bCs/>
          <w:spacing w:val="-2"/>
          <w:sz w:val="24"/>
          <w:szCs w:val="24"/>
          <w:lang w:val="es-ES"/>
        </w:rPr>
        <w:t xml:space="preserve"> </w:t>
      </w:r>
      <w:proofErr w:type="spellStart"/>
      <w:r w:rsidR="00BF3C83" w:rsidRPr="00BF3C83">
        <w:rPr>
          <w:rFonts w:ascii="Times New Roman" w:eastAsia="Times New Roman" w:hAnsi="Times New Roman" w:cs="Times New Roman"/>
          <w:bCs/>
          <w:spacing w:val="-2"/>
          <w:sz w:val="24"/>
          <w:szCs w:val="24"/>
          <w:lang w:val="es-ES"/>
        </w:rPr>
        <w:t>investiției</w:t>
      </w:r>
      <w:proofErr w:type="spellEnd"/>
      <w:r w:rsidR="00BF3C83" w:rsidRPr="00BF3C83">
        <w:rPr>
          <w:rFonts w:ascii="Times New Roman" w:eastAsia="Times New Roman" w:hAnsi="Times New Roman" w:cs="Times New Roman"/>
          <w:bCs/>
          <w:spacing w:val="-2"/>
          <w:sz w:val="24"/>
          <w:szCs w:val="24"/>
          <w:lang w:val="es-ES"/>
        </w:rPr>
        <w:t xml:space="preserve"> </w:t>
      </w:r>
      <w:r w:rsidR="00BF3C83" w:rsidRPr="00BF3C83">
        <w:rPr>
          <w:rFonts w:ascii="Times New Roman" w:eastAsia="Calibri" w:hAnsi="Times New Roman" w:cs="Times New Roman"/>
          <w:bCs/>
          <w:noProof/>
          <w:sz w:val="24"/>
          <w:szCs w:val="24"/>
          <w:lang w:val="ro-RO"/>
        </w:rPr>
        <w:t>,,Asigurarea infrastructurii pentru transport verde - Puncte de reîncărcare vehicule electrice”</w:t>
      </w:r>
    </w:p>
    <w:p w14:paraId="015DD61A" w14:textId="1D5BAD20" w:rsidR="001F28F0" w:rsidRPr="00F02F5E" w:rsidRDefault="001026B4" w:rsidP="001026B4">
      <w:pPr>
        <w:spacing w:after="0"/>
        <w:rPr>
          <w:rFonts w:ascii="Times New Roman" w:hAnsi="Times New Roman" w:cs="Times New Roman"/>
          <w:sz w:val="24"/>
          <w:szCs w:val="24"/>
          <w:lang w:val="ro-RO"/>
        </w:rPr>
      </w:pPr>
      <w:r>
        <w:rPr>
          <w:rFonts w:ascii="Times New Roman" w:eastAsia="Calibri" w:hAnsi="Times New Roman" w:cs="Times New Roman"/>
          <w:b/>
          <w:sz w:val="24"/>
          <w:szCs w:val="24"/>
          <w:lang w:val="ro-RO"/>
        </w:rPr>
        <w:t xml:space="preserve">            </w:t>
      </w:r>
      <w:r w:rsidR="00BF3C83" w:rsidRPr="00BF3C83">
        <w:rPr>
          <w:rFonts w:ascii="Times New Roman" w:eastAsia="Calibri" w:hAnsi="Times New Roman" w:cs="Times New Roman"/>
          <w:bCs/>
          <w:sz w:val="24"/>
          <w:szCs w:val="24"/>
          <w:lang w:val="ro-RO"/>
        </w:rPr>
        <w:t>b</w:t>
      </w:r>
      <w:r w:rsidRPr="00BF3C83">
        <w:rPr>
          <w:rFonts w:ascii="Times New Roman" w:eastAsia="Calibri" w:hAnsi="Times New Roman" w:cs="Times New Roman"/>
          <w:bCs/>
          <w:sz w:val="24"/>
          <w:szCs w:val="24"/>
          <w:lang w:val="ro-RO"/>
        </w:rPr>
        <w:t>)</w:t>
      </w:r>
      <w:r>
        <w:rPr>
          <w:rFonts w:ascii="Times New Roman" w:eastAsia="Calibri" w:hAnsi="Times New Roman" w:cs="Times New Roman"/>
          <w:b/>
          <w:sz w:val="24"/>
          <w:szCs w:val="24"/>
          <w:lang w:val="ro-RO"/>
        </w:rPr>
        <w:t xml:space="preserve"> </w:t>
      </w:r>
      <w:r w:rsidR="001F28F0" w:rsidRPr="00F02F5E">
        <w:rPr>
          <w:rFonts w:ascii="Times New Roman" w:hAnsi="Times New Roman" w:cs="Times New Roman"/>
          <w:sz w:val="24"/>
          <w:szCs w:val="24"/>
          <w:lang w:val="ro-RO"/>
        </w:rPr>
        <w:t>Raportul comisiilor de specialitate din cadrul Consiliului Local Municipal Târgu Mureș;</w:t>
      </w:r>
    </w:p>
    <w:p w14:paraId="31BC6A53" w14:textId="77777777" w:rsidR="001026B4" w:rsidRPr="00F02F5E" w:rsidRDefault="001026B4" w:rsidP="001F28F0">
      <w:pPr>
        <w:spacing w:after="0"/>
        <w:rPr>
          <w:rFonts w:ascii="Times New Roman" w:hAnsi="Times New Roman" w:cs="Times New Roman"/>
          <w:sz w:val="24"/>
          <w:szCs w:val="24"/>
          <w:lang w:val="ro-RO"/>
        </w:rPr>
      </w:pPr>
    </w:p>
    <w:p w14:paraId="5A6814E3" w14:textId="39D984B8" w:rsidR="001F28F0" w:rsidRPr="00F02F5E" w:rsidRDefault="00F02F5E" w:rsidP="001F28F0">
      <w:pPr>
        <w:spacing w:after="0"/>
        <w:rPr>
          <w:rFonts w:ascii="Times New Roman" w:hAnsi="Times New Roman" w:cs="Times New Roman"/>
          <w:sz w:val="24"/>
          <w:szCs w:val="24"/>
          <w:lang w:val="ro-RO"/>
        </w:rPr>
      </w:pPr>
      <w:r w:rsidRPr="00F02F5E">
        <w:rPr>
          <w:rFonts w:ascii="Times New Roman" w:eastAsia="Calibri" w:hAnsi="Times New Roman" w:cs="Times New Roman"/>
          <w:b/>
          <w:sz w:val="24"/>
          <w:szCs w:val="24"/>
          <w:lang w:val="ro-RO"/>
        </w:rPr>
        <w:t>În conformitate cu prevederile</w:t>
      </w:r>
      <w:r w:rsidR="000B2736">
        <w:rPr>
          <w:rFonts w:ascii="Times New Roman" w:eastAsia="Calibri" w:hAnsi="Times New Roman" w:cs="Times New Roman"/>
          <w:b/>
          <w:sz w:val="24"/>
          <w:szCs w:val="24"/>
          <w:lang w:val="ro-RO"/>
        </w:rPr>
        <w:t>:</w:t>
      </w:r>
    </w:p>
    <w:p w14:paraId="4FB493A0" w14:textId="589D87BF" w:rsidR="001F28F0" w:rsidRPr="001F28F0" w:rsidRDefault="001F28F0" w:rsidP="00F02F5E">
      <w:pPr>
        <w:tabs>
          <w:tab w:val="left" w:pos="855"/>
        </w:tabs>
        <w:spacing w:after="0" w:line="240" w:lineRule="auto"/>
        <w:rPr>
          <w:rFonts w:ascii="Times New Roman" w:eastAsia="Calibri" w:hAnsi="Times New Roman" w:cs="Times New Roman"/>
          <w:noProof/>
          <w:sz w:val="24"/>
          <w:szCs w:val="24"/>
          <w:lang w:val="ro-RO"/>
        </w:rPr>
      </w:pPr>
      <w:r w:rsidRPr="00F02F5E">
        <w:rPr>
          <w:rFonts w:ascii="Times New Roman" w:eastAsia="Calibri" w:hAnsi="Times New Roman" w:cs="Times New Roman"/>
          <w:noProof/>
          <w:sz w:val="24"/>
          <w:szCs w:val="24"/>
          <w:lang w:val="ro-RO"/>
        </w:rPr>
        <w:t xml:space="preserve">          </w:t>
      </w:r>
      <w:r w:rsidR="00BF3C83">
        <w:rPr>
          <w:rFonts w:ascii="Times New Roman" w:eastAsia="Calibri" w:hAnsi="Times New Roman" w:cs="Times New Roman"/>
          <w:noProof/>
          <w:sz w:val="24"/>
          <w:szCs w:val="24"/>
          <w:lang w:val="ro-RO"/>
        </w:rPr>
        <w:t>a</w:t>
      </w:r>
      <w:r w:rsidRPr="00F02F5E">
        <w:rPr>
          <w:rFonts w:ascii="Times New Roman" w:eastAsia="Calibri" w:hAnsi="Times New Roman" w:cs="Times New Roman"/>
          <w:noProof/>
          <w:sz w:val="24"/>
          <w:szCs w:val="24"/>
          <w:lang w:val="ro-RO"/>
        </w:rPr>
        <w:t xml:space="preserve">) </w:t>
      </w:r>
      <w:r w:rsidRPr="001F28F0">
        <w:rPr>
          <w:rFonts w:ascii="Times New Roman" w:eastAsia="Calibri" w:hAnsi="Times New Roman" w:cs="Times New Roman"/>
          <w:noProof/>
          <w:sz w:val="24"/>
          <w:szCs w:val="24"/>
          <w:lang w:val="ro-RO"/>
        </w:rPr>
        <w:t>Ordinului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w:t>
      </w:r>
    </w:p>
    <w:p w14:paraId="5D902F93" w14:textId="39B01FAB" w:rsidR="001F28F0" w:rsidRPr="001F28F0" w:rsidRDefault="001F28F0" w:rsidP="001F28F0">
      <w:pPr>
        <w:tabs>
          <w:tab w:val="left" w:pos="855"/>
        </w:tabs>
        <w:spacing w:after="0" w:line="276" w:lineRule="auto"/>
        <w:rPr>
          <w:rFonts w:ascii="Times New Roman" w:eastAsia="Calibri" w:hAnsi="Times New Roman" w:cs="Times New Roman"/>
          <w:noProof/>
          <w:sz w:val="24"/>
          <w:szCs w:val="24"/>
          <w:lang w:val="ro-RO"/>
        </w:rPr>
      </w:pPr>
      <w:r w:rsidRPr="00F02F5E">
        <w:rPr>
          <w:rFonts w:ascii="Times New Roman" w:eastAsia="Calibri" w:hAnsi="Times New Roman" w:cs="Times New Roman"/>
          <w:noProof/>
          <w:sz w:val="24"/>
          <w:szCs w:val="24"/>
          <w:lang w:val="ro-RO"/>
        </w:rPr>
        <w:t xml:space="preserve">           </w:t>
      </w:r>
      <w:r w:rsidR="00BF3C83">
        <w:rPr>
          <w:rFonts w:ascii="Times New Roman" w:eastAsia="Calibri" w:hAnsi="Times New Roman" w:cs="Times New Roman"/>
          <w:noProof/>
          <w:sz w:val="24"/>
          <w:szCs w:val="24"/>
          <w:lang w:val="ro-RO"/>
        </w:rPr>
        <w:t>b</w:t>
      </w:r>
      <w:r w:rsidRPr="00F02F5E">
        <w:rPr>
          <w:rFonts w:ascii="Times New Roman" w:eastAsia="Calibri" w:hAnsi="Times New Roman" w:cs="Times New Roman"/>
          <w:noProof/>
          <w:sz w:val="24"/>
          <w:szCs w:val="24"/>
          <w:lang w:val="ro-RO"/>
        </w:rPr>
        <w:t xml:space="preserve">) </w:t>
      </w:r>
      <w:r w:rsidRPr="001F28F0">
        <w:rPr>
          <w:rFonts w:ascii="Times New Roman" w:eastAsia="Calibri" w:hAnsi="Times New Roman" w:cs="Times New Roman"/>
          <w:noProof/>
          <w:sz w:val="24"/>
          <w:szCs w:val="24"/>
          <w:lang w:val="ro-RO"/>
        </w:rPr>
        <w:t>Hotărârii Guvernului României nr. 907 din 29 noiembrie 2016 privind etapele de elaborare și conținutul-cadru al documentațiilor tehnico-economice aferente obiectivelor/proiectelor de investiții finanțate din fonduri publice;</w:t>
      </w:r>
    </w:p>
    <w:p w14:paraId="7F7DFB0E" w14:textId="1DDA82BF" w:rsidR="001F28F0" w:rsidRPr="001F28F0" w:rsidRDefault="001F28F0" w:rsidP="00BF3C83">
      <w:pPr>
        <w:tabs>
          <w:tab w:val="left" w:pos="855"/>
        </w:tabs>
        <w:spacing w:after="0" w:line="276" w:lineRule="auto"/>
        <w:jc w:val="both"/>
        <w:rPr>
          <w:rFonts w:ascii="Times New Roman" w:eastAsia="Calibri" w:hAnsi="Times New Roman" w:cs="Times New Roman"/>
          <w:noProof/>
          <w:sz w:val="24"/>
          <w:szCs w:val="24"/>
          <w:lang w:val="ro-RO"/>
        </w:rPr>
      </w:pPr>
      <w:r w:rsidRPr="00F02F5E">
        <w:rPr>
          <w:rFonts w:ascii="Times New Roman" w:eastAsia="Calibri" w:hAnsi="Times New Roman" w:cs="Times New Roman"/>
          <w:noProof/>
          <w:sz w:val="24"/>
          <w:szCs w:val="24"/>
          <w:lang w:val="ro-RO"/>
        </w:rPr>
        <w:t xml:space="preserve">           </w:t>
      </w:r>
      <w:r w:rsidR="00BF3C83">
        <w:rPr>
          <w:rFonts w:ascii="Times New Roman" w:eastAsia="Calibri" w:hAnsi="Times New Roman" w:cs="Times New Roman"/>
          <w:noProof/>
          <w:sz w:val="24"/>
          <w:szCs w:val="24"/>
          <w:lang w:val="ro-RO"/>
        </w:rPr>
        <w:t>c</w:t>
      </w:r>
      <w:r w:rsidRPr="00F02F5E">
        <w:rPr>
          <w:rFonts w:ascii="Times New Roman" w:eastAsia="Calibri" w:hAnsi="Times New Roman" w:cs="Times New Roman"/>
          <w:noProof/>
          <w:sz w:val="24"/>
          <w:szCs w:val="24"/>
          <w:lang w:val="ro-RO"/>
        </w:rPr>
        <w:t xml:space="preserve">) </w:t>
      </w:r>
      <w:r w:rsidRPr="001F28F0">
        <w:rPr>
          <w:rFonts w:ascii="Times New Roman" w:eastAsia="Calibri" w:hAnsi="Times New Roman" w:cs="Times New Roman"/>
          <w:noProof/>
          <w:sz w:val="24"/>
          <w:szCs w:val="24"/>
          <w:lang w:val="ro-RO"/>
        </w:rPr>
        <w:t>Art. 129 alin. (1), alin. (2) lit. b)</w:t>
      </w:r>
      <w:r w:rsidR="00D14B3D">
        <w:rPr>
          <w:rFonts w:ascii="Times New Roman" w:eastAsia="Calibri" w:hAnsi="Times New Roman" w:cs="Times New Roman"/>
          <w:noProof/>
          <w:sz w:val="24"/>
          <w:szCs w:val="24"/>
          <w:lang w:val="ro-RO"/>
        </w:rPr>
        <w:t xml:space="preserve"> și </w:t>
      </w:r>
      <w:r w:rsidRPr="001F28F0">
        <w:rPr>
          <w:rFonts w:ascii="Times New Roman" w:eastAsia="Calibri" w:hAnsi="Times New Roman" w:cs="Times New Roman"/>
          <w:noProof/>
          <w:sz w:val="24"/>
          <w:szCs w:val="24"/>
          <w:lang w:val="ro-RO"/>
        </w:rPr>
        <w:t>alin. (4) lit. d)  din O.U.G. nr. 57/2019 privind Codul administrativ, cu modificările și completările ulterioare;</w:t>
      </w:r>
    </w:p>
    <w:p w14:paraId="1F15546E" w14:textId="5BB5EE27" w:rsidR="001F28F0" w:rsidRPr="001F28F0" w:rsidRDefault="001F28F0" w:rsidP="001F28F0">
      <w:pPr>
        <w:tabs>
          <w:tab w:val="left" w:pos="855"/>
        </w:tabs>
        <w:spacing w:after="0" w:line="276" w:lineRule="auto"/>
        <w:rPr>
          <w:rFonts w:ascii="Times New Roman" w:eastAsia="Calibri" w:hAnsi="Times New Roman" w:cs="Times New Roman"/>
          <w:noProof/>
          <w:sz w:val="24"/>
          <w:szCs w:val="24"/>
          <w:lang w:val="ro-RO"/>
        </w:rPr>
      </w:pPr>
      <w:r w:rsidRPr="00F02F5E">
        <w:rPr>
          <w:rFonts w:ascii="Times New Roman" w:eastAsia="Calibri" w:hAnsi="Times New Roman" w:cs="Times New Roman"/>
          <w:noProof/>
          <w:sz w:val="24"/>
          <w:szCs w:val="24"/>
          <w:lang w:val="ro-RO"/>
        </w:rPr>
        <w:t xml:space="preserve">           </w:t>
      </w:r>
      <w:r w:rsidR="00BF3C83">
        <w:rPr>
          <w:rFonts w:ascii="Times New Roman" w:eastAsia="Calibri" w:hAnsi="Times New Roman" w:cs="Times New Roman"/>
          <w:noProof/>
          <w:sz w:val="24"/>
          <w:szCs w:val="24"/>
          <w:lang w:val="ro-RO"/>
        </w:rPr>
        <w:t>d</w:t>
      </w:r>
      <w:r w:rsidRPr="00F02F5E">
        <w:rPr>
          <w:rFonts w:ascii="Times New Roman" w:eastAsia="Calibri" w:hAnsi="Times New Roman" w:cs="Times New Roman"/>
          <w:noProof/>
          <w:sz w:val="24"/>
          <w:szCs w:val="24"/>
          <w:lang w:val="ro-RO"/>
        </w:rPr>
        <w:t xml:space="preserve">) </w:t>
      </w:r>
      <w:r w:rsidRPr="001F28F0">
        <w:rPr>
          <w:rFonts w:ascii="Times New Roman" w:eastAsia="Calibri" w:hAnsi="Times New Roman" w:cs="Times New Roman"/>
          <w:noProof/>
          <w:sz w:val="24"/>
          <w:szCs w:val="24"/>
          <w:lang w:val="ro-RO"/>
        </w:rPr>
        <w:t>Art. 5 alin. (3),</w:t>
      </w:r>
      <w:r w:rsidR="00E71D79">
        <w:rPr>
          <w:rFonts w:ascii="Times New Roman" w:eastAsia="Calibri" w:hAnsi="Times New Roman" w:cs="Times New Roman"/>
          <w:noProof/>
          <w:sz w:val="24"/>
          <w:szCs w:val="24"/>
          <w:lang w:val="ro-RO"/>
        </w:rPr>
        <w:t xml:space="preserve"> art. 14 alin. </w:t>
      </w:r>
      <w:r w:rsidR="00E71D79" w:rsidRPr="001F28F0">
        <w:rPr>
          <w:rFonts w:ascii="Times New Roman" w:eastAsia="Calibri" w:hAnsi="Times New Roman" w:cs="Times New Roman"/>
          <w:noProof/>
          <w:sz w:val="24"/>
          <w:szCs w:val="24"/>
          <w:lang w:val="ro-RO"/>
        </w:rPr>
        <w:t>(</w:t>
      </w:r>
      <w:r w:rsidR="00E71D79">
        <w:rPr>
          <w:rFonts w:ascii="Times New Roman" w:eastAsia="Calibri" w:hAnsi="Times New Roman" w:cs="Times New Roman"/>
          <w:noProof/>
          <w:sz w:val="24"/>
          <w:szCs w:val="24"/>
          <w:lang w:val="ro-RO"/>
        </w:rPr>
        <w:t>4</w:t>
      </w:r>
      <w:r w:rsidR="00E71D79" w:rsidRPr="001F28F0">
        <w:rPr>
          <w:rFonts w:ascii="Times New Roman" w:eastAsia="Calibri" w:hAnsi="Times New Roman" w:cs="Times New Roman"/>
          <w:noProof/>
          <w:sz w:val="24"/>
          <w:szCs w:val="24"/>
          <w:lang w:val="ro-RO"/>
        </w:rPr>
        <w:t xml:space="preserve">) </w:t>
      </w:r>
      <w:r w:rsidRPr="001F28F0">
        <w:rPr>
          <w:rFonts w:ascii="Times New Roman" w:eastAsia="Calibri" w:hAnsi="Times New Roman" w:cs="Times New Roman"/>
          <w:noProof/>
          <w:sz w:val="24"/>
          <w:szCs w:val="24"/>
          <w:lang w:val="ro-RO"/>
        </w:rPr>
        <w:t xml:space="preserve"> art. 20 alin. (1) lit. i), art. 34 alin. (2)</w:t>
      </w:r>
      <w:r w:rsidR="00E71D79">
        <w:rPr>
          <w:rFonts w:ascii="Times New Roman" w:eastAsia="Calibri" w:hAnsi="Times New Roman" w:cs="Times New Roman"/>
          <w:noProof/>
          <w:sz w:val="24"/>
          <w:szCs w:val="24"/>
          <w:lang w:val="ro-RO"/>
        </w:rPr>
        <w:t xml:space="preserve">, art. 44 și art. 45 </w:t>
      </w:r>
      <w:r w:rsidRPr="001F28F0">
        <w:rPr>
          <w:rFonts w:ascii="Times New Roman" w:eastAsia="Calibri" w:hAnsi="Times New Roman" w:cs="Times New Roman"/>
          <w:noProof/>
          <w:sz w:val="24"/>
          <w:szCs w:val="24"/>
          <w:lang w:val="ro-RO"/>
        </w:rPr>
        <w:t>din Legea nr. 273/2006 privind finanțele publice locale, cu modificările și completările ulterioare;</w:t>
      </w:r>
    </w:p>
    <w:p w14:paraId="2686D4B4" w14:textId="59BD2AF3" w:rsidR="006D0C54" w:rsidRPr="00BF3C83" w:rsidRDefault="00F02F5E" w:rsidP="00BF3C83">
      <w:pPr>
        <w:tabs>
          <w:tab w:val="left" w:pos="855"/>
        </w:tabs>
        <w:spacing w:after="0" w:line="276"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 xml:space="preserve">           </w:t>
      </w:r>
      <w:r w:rsidR="00BF3C83">
        <w:rPr>
          <w:rFonts w:ascii="Times New Roman" w:eastAsia="Calibri" w:hAnsi="Times New Roman" w:cs="Times New Roman"/>
          <w:noProof/>
          <w:sz w:val="24"/>
          <w:szCs w:val="24"/>
          <w:lang w:val="ro-RO"/>
        </w:rPr>
        <w:t>e</w:t>
      </w:r>
      <w:r w:rsidR="001F28F0" w:rsidRPr="00F02F5E">
        <w:rPr>
          <w:rFonts w:ascii="Times New Roman" w:eastAsia="Calibri" w:hAnsi="Times New Roman" w:cs="Times New Roman"/>
          <w:noProof/>
          <w:sz w:val="24"/>
          <w:szCs w:val="24"/>
          <w:lang w:val="ro-RO"/>
        </w:rPr>
        <w:t>)</w:t>
      </w:r>
      <w:r w:rsidR="00E71D79">
        <w:rPr>
          <w:rFonts w:ascii="Times New Roman" w:eastAsia="Calibri" w:hAnsi="Times New Roman" w:cs="Times New Roman"/>
          <w:noProof/>
          <w:sz w:val="24"/>
          <w:szCs w:val="24"/>
          <w:lang w:val="ro-RO"/>
        </w:rPr>
        <w:t xml:space="preserve"> Art. 80 - 81</w:t>
      </w:r>
      <w:r>
        <w:rPr>
          <w:rFonts w:ascii="Times New Roman" w:eastAsia="Calibri" w:hAnsi="Times New Roman" w:cs="Times New Roman"/>
          <w:noProof/>
          <w:sz w:val="24"/>
          <w:szCs w:val="24"/>
          <w:lang w:val="ro-RO"/>
        </w:rPr>
        <w:t xml:space="preserve"> </w:t>
      </w:r>
      <w:r w:rsidR="00E71D79">
        <w:rPr>
          <w:rFonts w:ascii="Times New Roman" w:eastAsia="Calibri" w:hAnsi="Times New Roman" w:cs="Times New Roman"/>
          <w:noProof/>
          <w:sz w:val="24"/>
          <w:szCs w:val="24"/>
          <w:lang w:val="ro-RO"/>
        </w:rPr>
        <w:t xml:space="preserve">din </w:t>
      </w:r>
      <w:r w:rsidR="001F28F0" w:rsidRPr="001F28F0">
        <w:rPr>
          <w:rFonts w:ascii="Times New Roman" w:eastAsia="Calibri" w:hAnsi="Times New Roman" w:cs="Times New Roman"/>
          <w:noProof/>
          <w:sz w:val="24"/>
          <w:szCs w:val="24"/>
          <w:lang w:val="ro-RO"/>
        </w:rPr>
        <w:t>Leg</w:t>
      </w:r>
      <w:r w:rsidR="001F28F0" w:rsidRPr="00F02F5E">
        <w:rPr>
          <w:rFonts w:ascii="Times New Roman" w:eastAsia="Calibri" w:hAnsi="Times New Roman" w:cs="Times New Roman"/>
          <w:noProof/>
          <w:sz w:val="24"/>
          <w:szCs w:val="24"/>
          <w:lang w:val="ro-RO"/>
        </w:rPr>
        <w:t>ea</w:t>
      </w:r>
      <w:r w:rsidR="001F28F0" w:rsidRPr="001F28F0">
        <w:rPr>
          <w:rFonts w:ascii="Times New Roman" w:eastAsia="Calibri" w:hAnsi="Times New Roman" w:cs="Times New Roman"/>
          <w:noProof/>
          <w:sz w:val="24"/>
          <w:szCs w:val="24"/>
          <w:lang w:val="ro-RO"/>
        </w:rPr>
        <w:t xml:space="preserve"> nr. 24/2000 privind normele de tehnică legislativă pentru elaborarea actelor normative, republicată, cu modificările și completările ulterioare;</w:t>
      </w:r>
    </w:p>
    <w:p w14:paraId="79DD180F" w14:textId="77777777" w:rsidR="00BF3C83" w:rsidRPr="00F02F5E" w:rsidRDefault="00BF3C83" w:rsidP="007F650E">
      <w:pPr>
        <w:widowControl w:val="0"/>
        <w:suppressAutoHyphens/>
        <w:spacing w:after="0" w:line="240" w:lineRule="auto"/>
        <w:jc w:val="both"/>
        <w:rPr>
          <w:rFonts w:ascii="Times New Roman" w:eastAsia="Lucida Sans Unicode" w:hAnsi="Times New Roman" w:cs="Times New Roman"/>
          <w:color w:val="000000" w:themeColor="text1"/>
          <w:sz w:val="24"/>
          <w:szCs w:val="24"/>
          <w:lang w:val="ro-RO"/>
        </w:rPr>
      </w:pPr>
    </w:p>
    <w:p w14:paraId="6794E465" w14:textId="389654AD" w:rsidR="007F650E" w:rsidRPr="0029611B" w:rsidRDefault="007F650E" w:rsidP="007F650E">
      <w:pPr>
        <w:widowControl w:val="0"/>
        <w:suppressAutoHyphens/>
        <w:spacing w:after="0" w:line="240" w:lineRule="auto"/>
        <w:jc w:val="center"/>
        <w:rPr>
          <w:rFonts w:ascii="Times New Roman" w:eastAsia="Lucida Sans Unicode" w:hAnsi="Times New Roman" w:cs="Times New Roman"/>
          <w:b/>
          <w:bCs/>
          <w:color w:val="000000" w:themeColor="text1"/>
          <w:sz w:val="24"/>
          <w:szCs w:val="24"/>
          <w:lang w:val="ro-RO"/>
        </w:rPr>
      </w:pPr>
      <w:r w:rsidRPr="0029611B">
        <w:rPr>
          <w:rFonts w:ascii="Times New Roman" w:eastAsia="Lucida Sans Unicode" w:hAnsi="Times New Roman" w:cs="Times New Roman"/>
          <w:b/>
          <w:bCs/>
          <w:color w:val="000000" w:themeColor="text1"/>
          <w:sz w:val="24"/>
          <w:szCs w:val="24"/>
          <w:lang w:val="ro-RO"/>
        </w:rPr>
        <w:t>H</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o</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t</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ă</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r</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ă</w:t>
      </w:r>
      <w:r w:rsidR="00ED4D65" w:rsidRPr="0029611B">
        <w:rPr>
          <w:rFonts w:ascii="Times New Roman" w:eastAsia="Lucida Sans Unicode" w:hAnsi="Times New Roman" w:cs="Times New Roman"/>
          <w:b/>
          <w:bCs/>
          <w:color w:val="000000" w:themeColor="text1"/>
          <w:sz w:val="24"/>
          <w:szCs w:val="24"/>
          <w:lang w:val="ro-RO"/>
        </w:rPr>
        <w:t xml:space="preserve"> </w:t>
      </w:r>
      <w:proofErr w:type="spellStart"/>
      <w:r w:rsidRPr="0029611B">
        <w:rPr>
          <w:rFonts w:ascii="Times New Roman" w:eastAsia="Lucida Sans Unicode" w:hAnsi="Times New Roman" w:cs="Times New Roman"/>
          <w:b/>
          <w:bCs/>
          <w:color w:val="000000" w:themeColor="text1"/>
          <w:sz w:val="24"/>
          <w:szCs w:val="24"/>
          <w:lang w:val="ro-RO"/>
        </w:rPr>
        <w:t>ş</w:t>
      </w:r>
      <w:proofErr w:type="spellEnd"/>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t</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e</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w:t>
      </w:r>
    </w:p>
    <w:p w14:paraId="560AF23F" w14:textId="77777777" w:rsidR="007F650E" w:rsidRPr="00BA6E12" w:rsidRDefault="007F650E" w:rsidP="00A21682">
      <w:pPr>
        <w:adjustRightInd w:val="0"/>
        <w:spacing w:after="0" w:line="240" w:lineRule="auto"/>
        <w:jc w:val="both"/>
        <w:rPr>
          <w:rFonts w:ascii="Times New Roman" w:eastAsia="Times New Roman" w:hAnsi="Times New Roman" w:cs="Times New Roman"/>
          <w:sz w:val="24"/>
          <w:szCs w:val="24"/>
          <w:lang w:val="ro-RO" w:eastAsia="ro-RO"/>
        </w:rPr>
      </w:pPr>
    </w:p>
    <w:p w14:paraId="0524ABD7" w14:textId="6F50E705" w:rsidR="000B2736" w:rsidRPr="000B2736" w:rsidRDefault="00682B69" w:rsidP="000B2736">
      <w:pPr>
        <w:spacing w:after="0" w:line="276" w:lineRule="auto"/>
        <w:jc w:val="both"/>
        <w:rPr>
          <w:rFonts w:ascii="Times New Roman" w:eastAsia="Calibri" w:hAnsi="Times New Roman" w:cs="Times New Roman"/>
          <w:noProof/>
          <w:color w:val="000000" w:themeColor="text1"/>
          <w:sz w:val="24"/>
          <w:szCs w:val="24"/>
          <w:lang w:val="ro-RO"/>
        </w:rPr>
      </w:pPr>
      <w:r w:rsidRPr="002E6458">
        <w:rPr>
          <w:rFonts w:ascii="Times New Roman" w:eastAsia="Calibri" w:hAnsi="Times New Roman" w:cs="Times New Roman"/>
          <w:b/>
          <w:bCs/>
          <w:noProof/>
          <w:color w:val="000000" w:themeColor="text1"/>
          <w:sz w:val="24"/>
          <w:szCs w:val="24"/>
          <w:lang w:val="ro-RO"/>
        </w:rPr>
        <w:t xml:space="preserve">           </w:t>
      </w:r>
      <w:r w:rsidR="00F02F5E" w:rsidRPr="002E6458">
        <w:rPr>
          <w:rFonts w:ascii="Times New Roman" w:eastAsia="Calibri" w:hAnsi="Times New Roman" w:cs="Times New Roman"/>
          <w:b/>
          <w:bCs/>
          <w:noProof/>
          <w:color w:val="000000" w:themeColor="text1"/>
          <w:sz w:val="24"/>
          <w:szCs w:val="24"/>
          <w:lang w:val="ro-RO"/>
        </w:rPr>
        <w:t>Art.</w:t>
      </w:r>
      <w:r w:rsidR="000960BD">
        <w:rPr>
          <w:rFonts w:ascii="Times New Roman" w:eastAsia="Calibri" w:hAnsi="Times New Roman" w:cs="Times New Roman"/>
          <w:b/>
          <w:bCs/>
          <w:noProof/>
          <w:color w:val="000000" w:themeColor="text1"/>
          <w:sz w:val="24"/>
          <w:szCs w:val="24"/>
          <w:lang w:val="ro-RO"/>
        </w:rPr>
        <w:t xml:space="preserve"> </w:t>
      </w:r>
      <w:r w:rsidR="00F02F5E" w:rsidRPr="002E6458">
        <w:rPr>
          <w:rFonts w:ascii="Times New Roman" w:eastAsia="Calibri" w:hAnsi="Times New Roman" w:cs="Times New Roman"/>
          <w:b/>
          <w:bCs/>
          <w:noProof/>
          <w:color w:val="000000" w:themeColor="text1"/>
          <w:sz w:val="24"/>
          <w:szCs w:val="24"/>
          <w:lang w:val="ro-RO"/>
        </w:rPr>
        <w:t>1.</w:t>
      </w:r>
      <w:r w:rsidR="00F02F5E" w:rsidRPr="002E6458">
        <w:rPr>
          <w:rFonts w:ascii="Times New Roman" w:eastAsia="Calibri" w:hAnsi="Times New Roman" w:cs="Times New Roman"/>
          <w:noProof/>
          <w:color w:val="000000" w:themeColor="text1"/>
          <w:sz w:val="24"/>
          <w:szCs w:val="24"/>
          <w:lang w:val="ro-RO"/>
        </w:rPr>
        <w:t xml:space="preserve"> </w:t>
      </w:r>
      <w:r w:rsidR="000B2736" w:rsidRPr="000B2736">
        <w:rPr>
          <w:rFonts w:ascii="Times New Roman" w:eastAsia="Calibri" w:hAnsi="Times New Roman" w:cs="Times New Roman"/>
          <w:noProof/>
          <w:color w:val="000000" w:themeColor="text1"/>
          <w:sz w:val="24"/>
          <w:szCs w:val="24"/>
          <w:lang w:val="ro-RO"/>
        </w:rPr>
        <w:t>Se aprobă documentația tehnico-economică (faza SF conform H.G. 907/2016)</w:t>
      </w:r>
      <w:r w:rsidR="000B2736">
        <w:rPr>
          <w:rFonts w:ascii="Times New Roman" w:eastAsia="Calibri" w:hAnsi="Times New Roman" w:cs="Times New Roman"/>
          <w:noProof/>
          <w:color w:val="000000" w:themeColor="text1"/>
          <w:sz w:val="24"/>
          <w:szCs w:val="24"/>
          <w:lang w:val="ro-RO"/>
        </w:rPr>
        <w:t xml:space="preserve">, </w:t>
      </w:r>
      <w:r w:rsidR="000B2736" w:rsidRPr="000B2736">
        <w:rPr>
          <w:rFonts w:ascii="Times New Roman" w:eastAsia="Calibri" w:hAnsi="Times New Roman" w:cs="Times New Roman"/>
          <w:noProof/>
          <w:color w:val="000000" w:themeColor="text1"/>
          <w:sz w:val="24"/>
          <w:szCs w:val="24"/>
          <w:lang w:val="ro-RO"/>
        </w:rPr>
        <w:t xml:space="preserve">indicatorii tehnico-economici </w:t>
      </w:r>
      <w:r w:rsidR="000B2736">
        <w:rPr>
          <w:rFonts w:ascii="Times New Roman" w:eastAsia="Calibri" w:hAnsi="Times New Roman" w:cs="Times New Roman"/>
          <w:noProof/>
          <w:color w:val="000000" w:themeColor="text1"/>
          <w:sz w:val="24"/>
          <w:szCs w:val="24"/>
          <w:lang w:val="ro-RO"/>
        </w:rPr>
        <w:t xml:space="preserve">și descrierea </w:t>
      </w:r>
      <w:r w:rsidR="000B2736" w:rsidRPr="000B2736">
        <w:rPr>
          <w:rFonts w:ascii="Times New Roman" w:eastAsia="Calibri" w:hAnsi="Times New Roman" w:cs="Times New Roman"/>
          <w:noProof/>
          <w:color w:val="000000" w:themeColor="text1"/>
          <w:sz w:val="24"/>
          <w:szCs w:val="24"/>
          <w:lang w:val="ro-RO"/>
        </w:rPr>
        <w:t xml:space="preserve"> investiției „Asigurarea infrastructurii pentru transport verde – Puncte de reîncărcare a vehiculelor electrice”, conform următoarelor anexe</w:t>
      </w:r>
      <w:r w:rsidR="000B2736">
        <w:rPr>
          <w:rFonts w:ascii="Times New Roman" w:eastAsia="Calibri" w:hAnsi="Times New Roman" w:cs="Times New Roman"/>
          <w:noProof/>
          <w:color w:val="000000" w:themeColor="text1"/>
          <w:sz w:val="24"/>
          <w:szCs w:val="24"/>
          <w:lang w:val="ro-RO"/>
        </w:rPr>
        <w:t xml:space="preserve">, care sunt parte integrantă din prezenta hotărâre: </w:t>
      </w:r>
    </w:p>
    <w:p w14:paraId="6AE11345" w14:textId="77777777" w:rsidR="000B2736" w:rsidRPr="000B2736" w:rsidRDefault="000B2736" w:rsidP="000B2736">
      <w:pPr>
        <w:spacing w:after="0" w:line="276" w:lineRule="auto"/>
        <w:jc w:val="both"/>
        <w:rPr>
          <w:rFonts w:ascii="Times New Roman" w:eastAsia="Calibri" w:hAnsi="Times New Roman" w:cs="Times New Roman"/>
          <w:noProof/>
          <w:color w:val="000000" w:themeColor="text1"/>
          <w:sz w:val="24"/>
          <w:szCs w:val="24"/>
          <w:lang w:val="ro-RO"/>
        </w:rPr>
      </w:pPr>
      <w:r w:rsidRPr="000B2736">
        <w:rPr>
          <w:rFonts w:ascii="Times New Roman" w:eastAsia="Calibri" w:hAnsi="Times New Roman" w:cs="Times New Roman"/>
          <w:noProof/>
          <w:color w:val="000000" w:themeColor="text1"/>
          <w:sz w:val="24"/>
          <w:szCs w:val="24"/>
          <w:lang w:val="ro-RO"/>
        </w:rPr>
        <w:tab/>
        <w:t>•</w:t>
      </w:r>
      <w:r w:rsidRPr="000B2736">
        <w:rPr>
          <w:rFonts w:ascii="Times New Roman" w:eastAsia="Calibri" w:hAnsi="Times New Roman" w:cs="Times New Roman"/>
          <w:noProof/>
          <w:color w:val="000000" w:themeColor="text1"/>
          <w:sz w:val="24"/>
          <w:szCs w:val="24"/>
          <w:lang w:val="ro-RO"/>
        </w:rPr>
        <w:tab/>
        <w:t>Anexa 1 – Indicatorii tehnico-economici ai investiției;</w:t>
      </w:r>
    </w:p>
    <w:p w14:paraId="57AD38CC" w14:textId="596AA617" w:rsidR="000B2736" w:rsidRPr="000B2736" w:rsidRDefault="000B2736" w:rsidP="000B2736">
      <w:pPr>
        <w:spacing w:after="0" w:line="276" w:lineRule="auto"/>
        <w:jc w:val="both"/>
        <w:rPr>
          <w:rFonts w:ascii="Times New Roman" w:eastAsia="Calibri" w:hAnsi="Times New Roman" w:cs="Times New Roman"/>
          <w:noProof/>
          <w:color w:val="000000" w:themeColor="text1"/>
          <w:sz w:val="24"/>
          <w:szCs w:val="24"/>
          <w:lang w:val="ro-RO"/>
        </w:rPr>
      </w:pPr>
      <w:r w:rsidRPr="000B2736">
        <w:rPr>
          <w:rFonts w:ascii="Times New Roman" w:eastAsia="Calibri" w:hAnsi="Times New Roman" w:cs="Times New Roman"/>
          <w:noProof/>
          <w:color w:val="000000" w:themeColor="text1"/>
          <w:sz w:val="24"/>
          <w:szCs w:val="24"/>
          <w:lang w:val="ro-RO"/>
        </w:rPr>
        <w:tab/>
        <w:t>•</w:t>
      </w:r>
      <w:r w:rsidRPr="000B2736">
        <w:rPr>
          <w:rFonts w:ascii="Times New Roman" w:eastAsia="Calibri" w:hAnsi="Times New Roman" w:cs="Times New Roman"/>
          <w:noProof/>
          <w:color w:val="000000" w:themeColor="text1"/>
          <w:sz w:val="24"/>
          <w:szCs w:val="24"/>
          <w:lang w:val="ro-RO"/>
        </w:rPr>
        <w:tab/>
        <w:t xml:space="preserve">Anexa 2 – Descrierea investiției </w:t>
      </w:r>
    </w:p>
    <w:p w14:paraId="2B68D855" w14:textId="77777777" w:rsidR="000B2736" w:rsidRPr="000B2736" w:rsidRDefault="000B2736" w:rsidP="000B2736">
      <w:pPr>
        <w:spacing w:after="0" w:line="276" w:lineRule="auto"/>
        <w:jc w:val="both"/>
        <w:rPr>
          <w:rFonts w:ascii="Times New Roman" w:eastAsia="Calibri" w:hAnsi="Times New Roman" w:cs="Times New Roman"/>
          <w:noProof/>
          <w:color w:val="000000" w:themeColor="text1"/>
          <w:sz w:val="24"/>
          <w:szCs w:val="24"/>
          <w:lang w:val="ro-RO"/>
        </w:rPr>
      </w:pPr>
      <w:r w:rsidRPr="000B2736">
        <w:rPr>
          <w:rFonts w:ascii="Times New Roman" w:eastAsia="Calibri" w:hAnsi="Times New Roman" w:cs="Times New Roman"/>
          <w:noProof/>
          <w:color w:val="000000" w:themeColor="text1"/>
          <w:sz w:val="24"/>
          <w:szCs w:val="24"/>
          <w:lang w:val="ro-RO"/>
        </w:rPr>
        <w:tab/>
        <w:t>•</w:t>
      </w:r>
      <w:r w:rsidRPr="000B2736">
        <w:rPr>
          <w:rFonts w:ascii="Times New Roman" w:eastAsia="Calibri" w:hAnsi="Times New Roman" w:cs="Times New Roman"/>
          <w:noProof/>
          <w:color w:val="000000" w:themeColor="text1"/>
          <w:sz w:val="24"/>
          <w:szCs w:val="24"/>
          <w:lang w:val="ro-RO"/>
        </w:rPr>
        <w:tab/>
        <w:t>Anexa 3 – Studiul de fezabilitate aferent proiectului.</w:t>
      </w:r>
    </w:p>
    <w:p w14:paraId="703FEFC5" w14:textId="77777777" w:rsidR="000B2736" w:rsidRPr="000B2736" w:rsidRDefault="000B2736" w:rsidP="000B2736">
      <w:pPr>
        <w:spacing w:after="0" w:line="276" w:lineRule="auto"/>
        <w:jc w:val="both"/>
        <w:rPr>
          <w:rFonts w:ascii="Times New Roman" w:eastAsia="Calibri" w:hAnsi="Times New Roman" w:cs="Times New Roman"/>
          <w:noProof/>
          <w:color w:val="000000" w:themeColor="text1"/>
          <w:sz w:val="24"/>
          <w:szCs w:val="24"/>
          <w:lang w:val="ro-RO"/>
        </w:rPr>
      </w:pPr>
    </w:p>
    <w:p w14:paraId="26F9BD2F" w14:textId="77777777" w:rsidR="000B2736" w:rsidRDefault="000B2736" w:rsidP="00A21682">
      <w:pPr>
        <w:spacing w:after="0" w:line="276" w:lineRule="auto"/>
        <w:ind w:firstLine="709"/>
        <w:jc w:val="both"/>
        <w:rPr>
          <w:rFonts w:ascii="Times New Roman" w:eastAsia="Calibri" w:hAnsi="Times New Roman" w:cs="Times New Roman"/>
          <w:noProof/>
          <w:color w:val="000000" w:themeColor="text1"/>
          <w:sz w:val="24"/>
          <w:szCs w:val="24"/>
          <w:lang w:val="ro-RO"/>
        </w:rPr>
      </w:pPr>
    </w:p>
    <w:p w14:paraId="6444B090" w14:textId="6B729CE4" w:rsidR="00166CE2" w:rsidRDefault="00F02F5E" w:rsidP="00A21682">
      <w:pPr>
        <w:spacing w:after="0" w:line="276" w:lineRule="auto"/>
        <w:ind w:firstLine="709"/>
        <w:jc w:val="both"/>
        <w:rPr>
          <w:rFonts w:ascii="Times New Roman" w:eastAsia="Calibri" w:hAnsi="Times New Roman" w:cs="Times New Roman"/>
          <w:sz w:val="24"/>
          <w:lang w:val="ro-RO"/>
        </w:rPr>
      </w:pPr>
      <w:r w:rsidRPr="00F02F5E">
        <w:rPr>
          <w:rFonts w:ascii="Times New Roman" w:eastAsia="Calibri" w:hAnsi="Times New Roman" w:cs="Times New Roman"/>
          <w:b/>
          <w:bCs/>
          <w:noProof/>
          <w:lang w:val="ro-RO"/>
        </w:rPr>
        <w:t>Art.</w:t>
      </w:r>
      <w:r w:rsidR="000960BD">
        <w:rPr>
          <w:rFonts w:ascii="Times New Roman" w:eastAsia="Calibri" w:hAnsi="Times New Roman" w:cs="Times New Roman"/>
          <w:b/>
          <w:bCs/>
          <w:noProof/>
          <w:lang w:val="ro-RO"/>
        </w:rPr>
        <w:t xml:space="preserve"> </w:t>
      </w:r>
      <w:r w:rsidR="008B0220">
        <w:rPr>
          <w:rFonts w:ascii="Times New Roman" w:eastAsia="Calibri" w:hAnsi="Times New Roman" w:cs="Times New Roman"/>
          <w:b/>
          <w:bCs/>
          <w:noProof/>
          <w:lang w:val="ro-RO"/>
        </w:rPr>
        <w:t>2</w:t>
      </w:r>
      <w:r w:rsidRPr="00F02F5E">
        <w:rPr>
          <w:rFonts w:ascii="Times New Roman" w:eastAsia="Calibri" w:hAnsi="Times New Roman" w:cs="Times New Roman"/>
          <w:b/>
          <w:bCs/>
          <w:noProof/>
          <w:lang w:val="ro-RO"/>
        </w:rPr>
        <w:t>.</w:t>
      </w:r>
      <w:r w:rsidRPr="00F02F5E">
        <w:rPr>
          <w:rFonts w:ascii="Times New Roman" w:eastAsia="Calibri" w:hAnsi="Times New Roman" w:cs="Times New Roman"/>
          <w:sz w:val="24"/>
          <w:lang w:val="ro-RO"/>
        </w:rPr>
        <w:t xml:space="preserve"> </w:t>
      </w:r>
      <w:r w:rsidR="002E6458" w:rsidRPr="002E6458">
        <w:rPr>
          <w:rFonts w:ascii="Times New Roman" w:eastAsia="Calibri" w:hAnsi="Times New Roman" w:cs="Times New Roman"/>
          <w:sz w:val="24"/>
          <w:lang w:val="ro-RO"/>
        </w:rPr>
        <w:t>Cu aducere</w:t>
      </w:r>
      <w:r w:rsidR="002E6458">
        <w:rPr>
          <w:rFonts w:ascii="Times New Roman" w:eastAsia="Calibri" w:hAnsi="Times New Roman" w:cs="Times New Roman"/>
          <w:sz w:val="24"/>
          <w:lang w:val="ro-RO"/>
        </w:rPr>
        <w:t>a</w:t>
      </w:r>
      <w:r w:rsidR="002E6458" w:rsidRPr="002E6458">
        <w:rPr>
          <w:rFonts w:ascii="Times New Roman" w:eastAsia="Calibri" w:hAnsi="Times New Roman" w:cs="Times New Roman"/>
          <w:sz w:val="24"/>
          <w:lang w:val="ro-RO"/>
        </w:rPr>
        <w:t xml:space="preserve"> la îndeplinire a prevederilor prezentei hotărâri se </w:t>
      </w:r>
      <w:proofErr w:type="spellStart"/>
      <w:r w:rsidR="002E6458" w:rsidRPr="002E6458">
        <w:rPr>
          <w:rFonts w:ascii="Times New Roman" w:eastAsia="Calibri" w:hAnsi="Times New Roman" w:cs="Times New Roman"/>
          <w:sz w:val="24"/>
          <w:lang w:val="ro-RO"/>
        </w:rPr>
        <w:t>încredinţează</w:t>
      </w:r>
      <w:proofErr w:type="spellEnd"/>
      <w:r w:rsidR="002E6458" w:rsidRPr="002E6458">
        <w:rPr>
          <w:rFonts w:ascii="Times New Roman" w:eastAsia="Calibri" w:hAnsi="Times New Roman" w:cs="Times New Roman"/>
          <w:sz w:val="24"/>
          <w:lang w:val="ro-RO"/>
        </w:rPr>
        <w:t xml:space="preserve"> Executivul Municipiului </w:t>
      </w:r>
      <w:proofErr w:type="spellStart"/>
      <w:r w:rsidR="002E6458" w:rsidRPr="002E6458">
        <w:rPr>
          <w:rFonts w:ascii="Times New Roman" w:eastAsia="Calibri" w:hAnsi="Times New Roman" w:cs="Times New Roman"/>
          <w:sz w:val="24"/>
          <w:lang w:val="ro-RO"/>
        </w:rPr>
        <w:t>Tîrgu</w:t>
      </w:r>
      <w:proofErr w:type="spellEnd"/>
      <w:r w:rsidR="002E6458" w:rsidRPr="002E6458">
        <w:rPr>
          <w:rFonts w:ascii="Times New Roman" w:eastAsia="Calibri" w:hAnsi="Times New Roman" w:cs="Times New Roman"/>
          <w:sz w:val="24"/>
          <w:lang w:val="ro-RO"/>
        </w:rPr>
        <w:t xml:space="preserve"> Mureș, prin </w:t>
      </w:r>
      <w:proofErr w:type="spellStart"/>
      <w:r w:rsidR="002E6458" w:rsidRPr="002E6458">
        <w:rPr>
          <w:rFonts w:ascii="Times New Roman" w:eastAsia="Calibri" w:hAnsi="Times New Roman" w:cs="Times New Roman"/>
          <w:sz w:val="24"/>
          <w:lang w:val="ro-RO"/>
        </w:rPr>
        <w:t>Direcţia</w:t>
      </w:r>
      <w:proofErr w:type="spellEnd"/>
      <w:r w:rsidR="002E6458" w:rsidRPr="002E6458">
        <w:rPr>
          <w:rFonts w:ascii="Times New Roman" w:eastAsia="Calibri" w:hAnsi="Times New Roman" w:cs="Times New Roman"/>
          <w:sz w:val="24"/>
          <w:lang w:val="ro-RO"/>
        </w:rPr>
        <w:t xml:space="preserve"> Tehnică, Direcția Proiecte cu </w:t>
      </w:r>
      <w:r w:rsidR="000B080D" w:rsidRPr="002E6458">
        <w:rPr>
          <w:rFonts w:ascii="Times New Roman" w:eastAsia="Calibri" w:hAnsi="Times New Roman" w:cs="Times New Roman"/>
          <w:sz w:val="24"/>
          <w:lang w:val="ro-RO"/>
        </w:rPr>
        <w:t xml:space="preserve">Finanțare Internațională, Resurse Umane, Relații Cu Publicul </w:t>
      </w:r>
      <w:r w:rsidR="000B080D">
        <w:rPr>
          <w:rFonts w:ascii="Times New Roman" w:eastAsia="Calibri" w:hAnsi="Times New Roman" w:cs="Times New Roman"/>
          <w:sz w:val="24"/>
          <w:lang w:val="ro-RO"/>
        </w:rPr>
        <w:t>ș</w:t>
      </w:r>
      <w:r w:rsidR="000B080D" w:rsidRPr="002E6458">
        <w:rPr>
          <w:rFonts w:ascii="Times New Roman" w:eastAsia="Calibri" w:hAnsi="Times New Roman" w:cs="Times New Roman"/>
          <w:sz w:val="24"/>
          <w:lang w:val="ro-RO"/>
        </w:rPr>
        <w:t>i Logistică,</w:t>
      </w:r>
      <w:r w:rsidR="002E6458" w:rsidRPr="002E6458">
        <w:rPr>
          <w:rFonts w:ascii="Times New Roman" w:eastAsia="Calibri" w:hAnsi="Times New Roman" w:cs="Times New Roman"/>
          <w:sz w:val="24"/>
          <w:lang w:val="ro-RO"/>
        </w:rPr>
        <w:t xml:space="preserve"> Administrația Domeniului Public   și  Direcția Economică.</w:t>
      </w:r>
      <w:r w:rsidR="006D0C54">
        <w:rPr>
          <w:rFonts w:ascii="Times New Roman" w:eastAsia="Calibri" w:hAnsi="Times New Roman" w:cs="Times New Roman"/>
          <w:sz w:val="24"/>
          <w:lang w:val="ro-RO"/>
        </w:rPr>
        <w:t>.</w:t>
      </w:r>
    </w:p>
    <w:p w14:paraId="265CD561" w14:textId="77777777" w:rsidR="002E6458" w:rsidRDefault="002E6458" w:rsidP="00A21682">
      <w:pPr>
        <w:spacing w:after="0" w:line="276" w:lineRule="auto"/>
        <w:ind w:firstLine="709"/>
        <w:jc w:val="both"/>
        <w:rPr>
          <w:rFonts w:ascii="Times New Roman" w:eastAsia="Calibri" w:hAnsi="Times New Roman" w:cs="Times New Roman"/>
          <w:sz w:val="24"/>
          <w:lang w:val="ro-RO"/>
        </w:rPr>
      </w:pPr>
    </w:p>
    <w:p w14:paraId="5B15F05C" w14:textId="21F63A06" w:rsidR="0003793A" w:rsidRDefault="0003793A" w:rsidP="00A21682">
      <w:pPr>
        <w:tabs>
          <w:tab w:val="left" w:pos="709"/>
          <w:tab w:val="left" w:pos="851"/>
        </w:tab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ro-RO" w:eastAsia="ar-SA"/>
        </w:rPr>
      </w:pPr>
      <w:r w:rsidRPr="0003793A">
        <w:rPr>
          <w:rFonts w:ascii="Times New Roman" w:eastAsia="Times New Roman" w:hAnsi="Times New Roman" w:cs="Times New Roman"/>
          <w:b/>
          <w:color w:val="000000"/>
          <w:position w:val="-1"/>
          <w:sz w:val="24"/>
          <w:szCs w:val="24"/>
          <w:lang w:val="ro-RO" w:eastAsia="ar-SA"/>
        </w:rPr>
        <w:t xml:space="preserve">           Art.</w:t>
      </w:r>
      <w:r w:rsidR="000960BD">
        <w:rPr>
          <w:rFonts w:ascii="Times New Roman" w:eastAsia="Times New Roman" w:hAnsi="Times New Roman" w:cs="Times New Roman"/>
          <w:b/>
          <w:color w:val="000000"/>
          <w:position w:val="-1"/>
          <w:sz w:val="24"/>
          <w:szCs w:val="24"/>
          <w:lang w:val="ro-RO" w:eastAsia="ar-SA"/>
        </w:rPr>
        <w:t xml:space="preserve"> </w:t>
      </w:r>
      <w:r w:rsidR="008B0220">
        <w:rPr>
          <w:rFonts w:ascii="Times New Roman" w:eastAsia="Times New Roman" w:hAnsi="Times New Roman" w:cs="Times New Roman"/>
          <w:b/>
          <w:color w:val="000000"/>
          <w:position w:val="-1"/>
          <w:sz w:val="24"/>
          <w:szCs w:val="24"/>
          <w:lang w:val="ro-RO" w:eastAsia="ar-SA"/>
        </w:rPr>
        <w:t>3</w:t>
      </w:r>
      <w:r w:rsidRPr="0003793A">
        <w:rPr>
          <w:rFonts w:ascii="Times New Roman" w:eastAsia="Times New Roman" w:hAnsi="Times New Roman" w:cs="Times New Roman"/>
          <w:b/>
          <w:color w:val="000000"/>
          <w:position w:val="-1"/>
          <w:sz w:val="24"/>
          <w:szCs w:val="24"/>
          <w:lang w:val="ro-RO" w:eastAsia="ar-SA"/>
        </w:rPr>
        <w:t xml:space="preserve">. </w:t>
      </w:r>
      <w:r w:rsidRPr="0003793A">
        <w:rPr>
          <w:rFonts w:ascii="Times New Roman" w:eastAsia="Times New Roman" w:hAnsi="Times New Roman" w:cs="Times New Roman"/>
          <w:position w:val="-1"/>
          <w:sz w:val="24"/>
          <w:szCs w:val="24"/>
          <w:lang w:val="ro-RO" w:eastAsia="ar-SA"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03793A">
        <w:rPr>
          <w:rFonts w:ascii="Times New Roman" w:eastAsia="Times New Roman" w:hAnsi="Times New Roman" w:cs="Times New Roman"/>
          <w:position w:val="-1"/>
          <w:sz w:val="24"/>
          <w:szCs w:val="24"/>
          <w:lang w:val="ro-RO" w:eastAsia="ar-SA" w:bidi="en-US"/>
        </w:rPr>
        <w:t>Judeţului</w:t>
      </w:r>
      <w:proofErr w:type="spellEnd"/>
      <w:r w:rsidRPr="0003793A">
        <w:rPr>
          <w:rFonts w:ascii="Times New Roman" w:eastAsia="Times New Roman" w:hAnsi="Times New Roman" w:cs="Times New Roman"/>
          <w:position w:val="-1"/>
          <w:sz w:val="24"/>
          <w:szCs w:val="24"/>
          <w:lang w:val="ro-RO" w:eastAsia="ar-SA" w:bidi="en-US"/>
        </w:rPr>
        <w:t xml:space="preserve"> </w:t>
      </w:r>
      <w:proofErr w:type="spellStart"/>
      <w:r w:rsidRPr="0003793A">
        <w:rPr>
          <w:rFonts w:ascii="Times New Roman" w:eastAsia="Times New Roman" w:hAnsi="Times New Roman" w:cs="Times New Roman"/>
          <w:position w:val="-1"/>
          <w:sz w:val="24"/>
          <w:szCs w:val="24"/>
          <w:lang w:val="ro-RO" w:eastAsia="ar-SA" w:bidi="en-US"/>
        </w:rPr>
        <w:t>Mureş</w:t>
      </w:r>
      <w:proofErr w:type="spellEnd"/>
      <w:r w:rsidRPr="0003793A">
        <w:rPr>
          <w:rFonts w:ascii="Times New Roman" w:eastAsia="Times New Roman" w:hAnsi="Times New Roman" w:cs="Times New Roman"/>
          <w:position w:val="-1"/>
          <w:sz w:val="24"/>
          <w:szCs w:val="24"/>
          <w:lang w:val="ro-RO" w:eastAsia="ar-SA" w:bidi="en-US"/>
        </w:rPr>
        <w:t xml:space="preserve"> pentru exercitarea controlului de legalitate.</w:t>
      </w:r>
      <w:r w:rsidRPr="0003793A">
        <w:rPr>
          <w:rFonts w:ascii="Times New Roman" w:eastAsia="Times New Roman" w:hAnsi="Times New Roman" w:cs="Times New Roman"/>
          <w:color w:val="000000"/>
          <w:position w:val="-1"/>
          <w:sz w:val="24"/>
          <w:szCs w:val="24"/>
          <w:lang w:val="ro-RO" w:eastAsia="ar-SA"/>
        </w:rPr>
        <w:t>.</w:t>
      </w:r>
    </w:p>
    <w:p w14:paraId="22BD05BE" w14:textId="77777777" w:rsidR="002E6458" w:rsidRPr="0003793A" w:rsidRDefault="002E6458" w:rsidP="00A21682">
      <w:pPr>
        <w:tabs>
          <w:tab w:val="left" w:pos="709"/>
          <w:tab w:val="left" w:pos="851"/>
        </w:tab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ro-RO" w:eastAsia="ar-SA"/>
        </w:rPr>
      </w:pPr>
    </w:p>
    <w:p w14:paraId="25D46B86" w14:textId="7E1CBDDC" w:rsidR="00F02F5E" w:rsidRPr="008B0220" w:rsidRDefault="00F02F5E" w:rsidP="00F02F5E">
      <w:pPr>
        <w:spacing w:after="0" w:line="276" w:lineRule="auto"/>
        <w:ind w:firstLine="709"/>
        <w:jc w:val="both"/>
        <w:rPr>
          <w:rFonts w:ascii="Times New Roman" w:eastAsia="Trebuchet MS" w:hAnsi="Times New Roman" w:cs="Times New Roman"/>
          <w:noProof/>
          <w:sz w:val="24"/>
          <w:szCs w:val="24"/>
          <w:lang w:val="ro-RO"/>
        </w:rPr>
      </w:pPr>
      <w:r w:rsidRPr="008B0220">
        <w:rPr>
          <w:rFonts w:ascii="Times New Roman" w:eastAsia="Calibri" w:hAnsi="Times New Roman" w:cs="Times New Roman"/>
          <w:b/>
          <w:bCs/>
          <w:noProof/>
          <w:sz w:val="24"/>
          <w:szCs w:val="24"/>
          <w:lang w:val="ro-RO"/>
        </w:rPr>
        <w:t>Art.</w:t>
      </w:r>
      <w:r w:rsidR="000960BD">
        <w:rPr>
          <w:rFonts w:ascii="Times New Roman" w:eastAsia="Calibri" w:hAnsi="Times New Roman" w:cs="Times New Roman"/>
          <w:b/>
          <w:bCs/>
          <w:noProof/>
          <w:sz w:val="24"/>
          <w:szCs w:val="24"/>
          <w:lang w:val="ro-RO"/>
        </w:rPr>
        <w:t xml:space="preserve"> </w:t>
      </w:r>
      <w:r w:rsidR="008B0220">
        <w:rPr>
          <w:rFonts w:ascii="Times New Roman" w:eastAsia="Calibri" w:hAnsi="Times New Roman" w:cs="Times New Roman"/>
          <w:b/>
          <w:bCs/>
          <w:noProof/>
          <w:sz w:val="24"/>
          <w:szCs w:val="24"/>
          <w:lang w:val="ro-RO"/>
        </w:rPr>
        <w:t>4</w:t>
      </w:r>
      <w:r w:rsidRPr="008B0220">
        <w:rPr>
          <w:rFonts w:ascii="Times New Roman" w:eastAsia="Calibri" w:hAnsi="Times New Roman" w:cs="Times New Roman"/>
          <w:b/>
          <w:bCs/>
          <w:noProof/>
          <w:sz w:val="24"/>
          <w:szCs w:val="24"/>
          <w:lang w:val="ro-RO"/>
        </w:rPr>
        <w:t xml:space="preserve">. </w:t>
      </w:r>
      <w:r w:rsidR="00166CE2" w:rsidRPr="008B0220">
        <w:rPr>
          <w:rFonts w:ascii="Times New Roman" w:eastAsia="Calibri" w:hAnsi="Times New Roman" w:cs="Times New Roman"/>
          <w:noProof/>
          <w:sz w:val="24"/>
          <w:szCs w:val="24"/>
          <w:lang w:val="ro-RO"/>
        </w:rPr>
        <w:t>Prezenta</w:t>
      </w:r>
      <w:r w:rsidR="00166CE2" w:rsidRPr="008B0220">
        <w:rPr>
          <w:rFonts w:ascii="Times New Roman" w:eastAsia="Calibri" w:hAnsi="Times New Roman" w:cs="Times New Roman"/>
          <w:b/>
          <w:bCs/>
          <w:noProof/>
          <w:sz w:val="24"/>
          <w:szCs w:val="24"/>
          <w:lang w:val="ro-RO"/>
        </w:rPr>
        <w:t xml:space="preserve"> </w:t>
      </w:r>
      <w:r w:rsidRPr="008B0220">
        <w:rPr>
          <w:rFonts w:ascii="Times New Roman" w:eastAsia="Calibri" w:hAnsi="Times New Roman" w:cs="Times New Roman"/>
          <w:noProof/>
          <w:sz w:val="24"/>
          <w:szCs w:val="24"/>
          <w:lang w:val="ro-RO"/>
        </w:rPr>
        <w:t>Hotărâre va fi comunicată către:</w:t>
      </w:r>
    </w:p>
    <w:p w14:paraId="7E2D7CB4" w14:textId="31B3888E" w:rsidR="00933E59" w:rsidRPr="008B0220" w:rsidRDefault="00933E59" w:rsidP="00933E59">
      <w:pPr>
        <w:tabs>
          <w:tab w:val="left" w:pos="709"/>
          <w:tab w:val="center" w:pos="5021"/>
        </w:tabs>
        <w:spacing w:after="0"/>
        <w:rPr>
          <w:rFonts w:ascii="Times New Roman" w:eastAsia="Times New Roman" w:hAnsi="Times New Roman" w:cs="Times New Roman"/>
          <w:color w:val="000000"/>
          <w:sz w:val="24"/>
          <w:szCs w:val="24"/>
          <w:lang w:val="ro-RO" w:eastAsia="ar-SA"/>
        </w:rPr>
      </w:pPr>
      <w:r w:rsidRPr="008B0220">
        <w:rPr>
          <w:rFonts w:ascii="Times New Roman" w:eastAsia="Times New Roman" w:hAnsi="Times New Roman" w:cs="Times New Roman"/>
          <w:color w:val="000000"/>
          <w:sz w:val="24"/>
          <w:szCs w:val="24"/>
          <w:lang w:val="ro-RO" w:eastAsia="ro-RO"/>
        </w:rPr>
        <w:t xml:space="preserve">            - Direcți</w:t>
      </w:r>
      <w:r w:rsidR="00A55D95">
        <w:rPr>
          <w:rFonts w:ascii="Times New Roman" w:eastAsia="Times New Roman" w:hAnsi="Times New Roman" w:cs="Times New Roman"/>
          <w:color w:val="000000"/>
          <w:sz w:val="24"/>
          <w:szCs w:val="24"/>
          <w:lang w:val="ro-RO" w:eastAsia="ro-RO"/>
        </w:rPr>
        <w:t>a</w:t>
      </w:r>
      <w:r w:rsidRPr="008B0220">
        <w:rPr>
          <w:rFonts w:ascii="Times New Roman" w:eastAsia="Times New Roman" w:hAnsi="Times New Roman" w:cs="Times New Roman"/>
          <w:color w:val="000000"/>
          <w:sz w:val="24"/>
          <w:szCs w:val="24"/>
          <w:lang w:val="ro-RO" w:eastAsia="ro-RO"/>
        </w:rPr>
        <w:t xml:space="preserve"> Tehnice / Biroul Energetic</w:t>
      </w:r>
      <w:r w:rsidR="00BF3C83">
        <w:rPr>
          <w:rFonts w:ascii="Times New Roman" w:eastAsia="Times New Roman" w:hAnsi="Times New Roman" w:cs="Times New Roman"/>
          <w:color w:val="000000"/>
          <w:sz w:val="24"/>
          <w:szCs w:val="24"/>
          <w:lang w:val="ro-RO" w:eastAsia="ro-RO"/>
        </w:rPr>
        <w:t>.</w:t>
      </w:r>
    </w:p>
    <w:p w14:paraId="3215F423" w14:textId="13C9526C" w:rsidR="00933E59" w:rsidRPr="008B0220" w:rsidRDefault="00933E59" w:rsidP="00933E59">
      <w:pPr>
        <w:tabs>
          <w:tab w:val="left" w:pos="709"/>
          <w:tab w:val="center" w:pos="5021"/>
        </w:tabs>
        <w:suppressAutoHyphens/>
        <w:spacing w:after="0" w:line="240" w:lineRule="auto"/>
        <w:ind w:left="170" w:hanging="28"/>
        <w:rPr>
          <w:rFonts w:ascii="Times New Roman" w:eastAsia="Times New Roman" w:hAnsi="Times New Roman" w:cs="Times New Roman"/>
          <w:color w:val="000000"/>
          <w:sz w:val="24"/>
          <w:szCs w:val="24"/>
          <w:lang w:val="ro-RO" w:eastAsia="ar-SA"/>
        </w:rPr>
      </w:pPr>
      <w:r w:rsidRPr="008B0220">
        <w:rPr>
          <w:rFonts w:ascii="Times New Roman" w:eastAsia="Times New Roman" w:hAnsi="Times New Roman" w:cs="Times New Roman"/>
          <w:color w:val="000000"/>
          <w:sz w:val="24"/>
          <w:szCs w:val="24"/>
          <w:lang w:val="ro-RO" w:eastAsia="ar-SA"/>
        </w:rPr>
        <w:t xml:space="preserve"> </w:t>
      </w:r>
      <w:r w:rsidRPr="008B0220">
        <w:rPr>
          <w:rFonts w:ascii="Times New Roman" w:eastAsia="Times New Roman" w:hAnsi="Times New Roman" w:cs="Times New Roman"/>
          <w:color w:val="000000"/>
          <w:sz w:val="24"/>
          <w:szCs w:val="24"/>
          <w:lang w:val="ro-RO" w:eastAsia="ar-SA"/>
        </w:rPr>
        <w:tab/>
        <w:t xml:space="preserve">- </w:t>
      </w:r>
      <w:r w:rsidRPr="008B0220">
        <w:rPr>
          <w:rFonts w:ascii="Times New Roman" w:eastAsia="Calibri" w:hAnsi="Times New Roman" w:cs="Times New Roman"/>
          <w:noProof/>
          <w:sz w:val="24"/>
          <w:szCs w:val="24"/>
          <w:lang w:val="ro-RO"/>
        </w:rPr>
        <w:t>Direcți</w:t>
      </w:r>
      <w:r w:rsidR="00A55D95">
        <w:rPr>
          <w:rFonts w:ascii="Times New Roman" w:eastAsia="Calibri" w:hAnsi="Times New Roman" w:cs="Times New Roman"/>
          <w:noProof/>
          <w:sz w:val="24"/>
          <w:szCs w:val="24"/>
          <w:lang w:val="ro-RO"/>
        </w:rPr>
        <w:t>a</w:t>
      </w:r>
      <w:r w:rsidRPr="008B0220">
        <w:rPr>
          <w:rFonts w:ascii="Times New Roman" w:eastAsia="Calibri" w:hAnsi="Times New Roman" w:cs="Times New Roman"/>
          <w:noProof/>
          <w:sz w:val="24"/>
          <w:szCs w:val="24"/>
          <w:lang w:val="ro-RO"/>
        </w:rPr>
        <w:t xml:space="preserve"> Proiecte cu Finanțare Internațională, Resurse Umane, Relații cu Publicul și Logistică</w:t>
      </w:r>
    </w:p>
    <w:p w14:paraId="0F43A82D" w14:textId="4F7B8916" w:rsidR="00933E59" w:rsidRPr="008B0220" w:rsidRDefault="00933E59" w:rsidP="00933E59">
      <w:pPr>
        <w:suppressAutoHyphens/>
        <w:spacing w:after="0" w:line="240" w:lineRule="auto"/>
        <w:ind w:left="170"/>
        <w:rPr>
          <w:rFonts w:ascii="Times New Roman" w:eastAsia="Times New Roman" w:hAnsi="Times New Roman" w:cs="Times New Roman"/>
          <w:color w:val="000000"/>
          <w:sz w:val="24"/>
          <w:szCs w:val="24"/>
          <w:lang w:val="ro-RO" w:eastAsia="ro-RO"/>
        </w:rPr>
      </w:pPr>
      <w:r w:rsidRPr="008B0220">
        <w:rPr>
          <w:rFonts w:ascii="Times New Roman" w:eastAsia="Lucida Sans Unicode" w:hAnsi="Times New Roman" w:cs="Times New Roman"/>
          <w:color w:val="000000"/>
          <w:sz w:val="24"/>
          <w:szCs w:val="24"/>
          <w:lang w:val="ro-RO"/>
        </w:rPr>
        <w:t xml:space="preserve">         - Direcți</w:t>
      </w:r>
      <w:r w:rsidR="00A55D95">
        <w:rPr>
          <w:rFonts w:ascii="Times New Roman" w:eastAsia="Lucida Sans Unicode" w:hAnsi="Times New Roman" w:cs="Times New Roman"/>
          <w:color w:val="000000"/>
          <w:sz w:val="24"/>
          <w:szCs w:val="24"/>
          <w:lang w:val="ro-RO"/>
        </w:rPr>
        <w:t>a</w:t>
      </w:r>
      <w:r w:rsidRPr="008B0220">
        <w:rPr>
          <w:rFonts w:ascii="Times New Roman" w:eastAsia="Lucida Sans Unicode" w:hAnsi="Times New Roman" w:cs="Times New Roman"/>
          <w:color w:val="000000"/>
          <w:sz w:val="24"/>
          <w:szCs w:val="24"/>
          <w:lang w:val="ro-RO"/>
        </w:rPr>
        <w:t xml:space="preserve"> Economic</w:t>
      </w:r>
      <w:r w:rsidR="007215DB">
        <w:rPr>
          <w:rFonts w:ascii="Times New Roman" w:eastAsia="Lucida Sans Unicode" w:hAnsi="Times New Roman" w:cs="Times New Roman"/>
          <w:color w:val="000000"/>
          <w:sz w:val="24"/>
          <w:szCs w:val="24"/>
          <w:lang w:val="ro-RO"/>
        </w:rPr>
        <w:t>ă</w:t>
      </w:r>
      <w:r w:rsidR="00701DCB" w:rsidRPr="008B0220">
        <w:rPr>
          <w:rFonts w:ascii="Times New Roman" w:eastAsia="Lucida Sans Unicode" w:hAnsi="Times New Roman" w:cs="Times New Roman"/>
          <w:color w:val="000000"/>
          <w:sz w:val="24"/>
          <w:szCs w:val="24"/>
          <w:lang w:val="ro-RO"/>
        </w:rPr>
        <w:t>.</w:t>
      </w:r>
    </w:p>
    <w:p w14:paraId="402FF486" w14:textId="6C082576" w:rsidR="009B4BEE" w:rsidRPr="006D0C54" w:rsidRDefault="00154833" w:rsidP="009B4BEE">
      <w:pPr>
        <w:suppressAutoHyphens/>
        <w:spacing w:after="0" w:line="240" w:lineRule="auto"/>
        <w:ind w:left="170"/>
        <w:jc w:val="both"/>
        <w:rPr>
          <w:rFonts w:ascii="Times New Roman" w:eastAsia="Times New Roman" w:hAnsi="Times New Roman" w:cs="Times New Roman"/>
          <w:color w:val="000000" w:themeColor="text1"/>
          <w:sz w:val="24"/>
          <w:szCs w:val="24"/>
          <w:lang w:val="it-CH" w:eastAsia="ar-SA"/>
        </w:rPr>
      </w:pPr>
      <w:r>
        <w:rPr>
          <w:rFonts w:ascii="Times New Roman" w:eastAsia="Calibri" w:hAnsi="Times New Roman" w:cs="Times New Roman"/>
          <w:sz w:val="24"/>
          <w:lang w:val="ro-RO"/>
        </w:rPr>
        <w:t xml:space="preserve">         - </w:t>
      </w:r>
      <w:r w:rsidRPr="002E6458">
        <w:rPr>
          <w:rFonts w:ascii="Times New Roman" w:eastAsia="Calibri" w:hAnsi="Times New Roman" w:cs="Times New Roman"/>
          <w:sz w:val="24"/>
          <w:lang w:val="ro-RO"/>
        </w:rPr>
        <w:t xml:space="preserve">Administrația Domeniului Public   </w:t>
      </w:r>
    </w:p>
    <w:p w14:paraId="6776BC9A" w14:textId="77777777" w:rsidR="00933E59" w:rsidRPr="006D0C54" w:rsidRDefault="00933E59" w:rsidP="009B4BEE">
      <w:pPr>
        <w:suppressAutoHyphens/>
        <w:spacing w:after="0" w:line="240" w:lineRule="auto"/>
        <w:ind w:left="170"/>
        <w:jc w:val="both"/>
        <w:rPr>
          <w:rFonts w:ascii="Times New Roman" w:eastAsia="Times New Roman" w:hAnsi="Times New Roman" w:cs="Times New Roman"/>
          <w:color w:val="000000" w:themeColor="text1"/>
          <w:sz w:val="24"/>
          <w:szCs w:val="24"/>
          <w:lang w:val="it-CH" w:eastAsia="ar-SA"/>
        </w:rPr>
      </w:pPr>
    </w:p>
    <w:p w14:paraId="7B50C1CB" w14:textId="77777777" w:rsidR="00933E59" w:rsidRPr="006D0C54" w:rsidRDefault="00933E59" w:rsidP="009B4BEE">
      <w:pPr>
        <w:suppressAutoHyphens/>
        <w:spacing w:after="0" w:line="240" w:lineRule="auto"/>
        <w:ind w:left="170"/>
        <w:jc w:val="both"/>
        <w:rPr>
          <w:rFonts w:ascii="Times New Roman" w:eastAsia="Times New Roman" w:hAnsi="Times New Roman" w:cs="Times New Roman"/>
          <w:color w:val="000000" w:themeColor="text1"/>
          <w:sz w:val="24"/>
          <w:szCs w:val="24"/>
          <w:lang w:val="it-CH" w:eastAsia="ar-SA"/>
        </w:rPr>
      </w:pPr>
    </w:p>
    <w:p w14:paraId="7EEA21B6" w14:textId="77777777" w:rsidR="00971FD1" w:rsidRPr="00F02F5E" w:rsidRDefault="00971FD1" w:rsidP="00971FD1">
      <w:pPr>
        <w:spacing w:after="0" w:line="240" w:lineRule="auto"/>
        <w:jc w:val="center"/>
        <w:rPr>
          <w:rFonts w:ascii="Times New Roman" w:eastAsia="Times New Roman" w:hAnsi="Times New Roman" w:cs="Times New Roman"/>
          <w:sz w:val="24"/>
          <w:szCs w:val="24"/>
          <w:lang w:val="ro-RO"/>
        </w:rPr>
      </w:pPr>
      <w:r w:rsidRPr="00F02F5E">
        <w:rPr>
          <w:rFonts w:ascii="Times New Roman" w:eastAsia="Times New Roman" w:hAnsi="Times New Roman" w:cs="Times New Roman"/>
          <w:b/>
          <w:bCs/>
          <w:sz w:val="24"/>
          <w:szCs w:val="24"/>
          <w:lang w:val="ro-RO"/>
        </w:rPr>
        <w:t>Viză de legalitate,</w:t>
      </w:r>
    </w:p>
    <w:p w14:paraId="771C3B99" w14:textId="77777777" w:rsidR="00971FD1" w:rsidRPr="00F02F5E" w:rsidRDefault="00971FD1" w:rsidP="00971FD1">
      <w:pPr>
        <w:spacing w:after="0" w:line="240" w:lineRule="auto"/>
        <w:jc w:val="center"/>
        <w:rPr>
          <w:rFonts w:ascii="Times New Roman" w:eastAsia="Times New Roman" w:hAnsi="Times New Roman" w:cs="Times New Roman"/>
          <w:b/>
          <w:sz w:val="24"/>
          <w:szCs w:val="24"/>
          <w:lang w:val="ro-RO"/>
        </w:rPr>
      </w:pPr>
      <w:r w:rsidRPr="00F02F5E">
        <w:rPr>
          <w:rFonts w:ascii="Times New Roman" w:eastAsia="Times New Roman" w:hAnsi="Times New Roman" w:cs="Times New Roman"/>
          <w:b/>
          <w:sz w:val="24"/>
          <w:szCs w:val="24"/>
          <w:lang w:val="ro-RO"/>
        </w:rPr>
        <w:t xml:space="preserve">Secretarul general al Municipiului  Târgu </w:t>
      </w:r>
      <w:proofErr w:type="spellStart"/>
      <w:r w:rsidRPr="00F02F5E">
        <w:rPr>
          <w:rFonts w:ascii="Times New Roman" w:eastAsia="Times New Roman" w:hAnsi="Times New Roman" w:cs="Times New Roman"/>
          <w:b/>
          <w:sz w:val="24"/>
          <w:szCs w:val="24"/>
          <w:lang w:val="ro-RO"/>
        </w:rPr>
        <w:t>Mureş</w:t>
      </w:r>
      <w:proofErr w:type="spellEnd"/>
    </w:p>
    <w:p w14:paraId="11275FC9" w14:textId="77777777" w:rsidR="00971FD1" w:rsidRPr="00F02F5E" w:rsidRDefault="00971FD1" w:rsidP="00971FD1">
      <w:pPr>
        <w:spacing w:after="0" w:line="240" w:lineRule="auto"/>
        <w:jc w:val="center"/>
        <w:rPr>
          <w:rFonts w:ascii="Times New Roman" w:eastAsia="Times New Roman" w:hAnsi="Times New Roman" w:cs="Times New Roman"/>
          <w:b/>
          <w:sz w:val="24"/>
          <w:szCs w:val="24"/>
          <w:lang w:val="hu-HU"/>
        </w:rPr>
      </w:pPr>
      <w:r w:rsidRPr="00F02F5E">
        <w:rPr>
          <w:rFonts w:ascii="Times New Roman" w:eastAsia="Times New Roman" w:hAnsi="Times New Roman" w:cs="Times New Roman"/>
          <w:b/>
          <w:sz w:val="24"/>
          <w:szCs w:val="24"/>
          <w:lang w:val="ro-RO"/>
        </w:rPr>
        <w:t>Bordi Kinga</w:t>
      </w:r>
    </w:p>
    <w:p w14:paraId="71410660" w14:textId="77777777" w:rsidR="000A5663" w:rsidRPr="00F02F5E" w:rsidRDefault="000A5663" w:rsidP="0093753B">
      <w:pPr>
        <w:spacing w:after="0" w:line="240" w:lineRule="auto"/>
        <w:contextualSpacing/>
        <w:rPr>
          <w:rFonts w:ascii="Times New Roman" w:hAnsi="Times New Roman" w:cs="Times New Roman"/>
          <w:b/>
          <w:color w:val="000000" w:themeColor="text1"/>
          <w:sz w:val="24"/>
          <w:szCs w:val="24"/>
          <w:lang w:val="ro-RO"/>
        </w:rPr>
      </w:pPr>
    </w:p>
    <w:p w14:paraId="2D85E304" w14:textId="77777777" w:rsidR="001026B4" w:rsidRDefault="001026B4"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79B7741D"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12288558"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3166F487"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362A7307"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26B32660"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23B1296F"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38FA8EB2"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7EE11EB0"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05051F23"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76F9ED1D"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4272AB96"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0F935A1C" w14:textId="77777777" w:rsidR="00BF3C83" w:rsidRDefault="00BF3C83"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1F308D09" w14:textId="77777777" w:rsidR="00BF3C83" w:rsidRDefault="00BF3C83"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0FE143EE" w14:textId="77777777" w:rsidR="00BF3C83" w:rsidRDefault="00BF3C83"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6CA8CF93"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405A75C7"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67AF97F9"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2524EC6B"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3B915EA3"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3B3EF1A7"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62302942"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140FC9DF"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3240C288"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65425779"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760DBE9A"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68E2C4CF"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02B4E050"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63981298"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295F900D"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17627D2F" w14:textId="77777777" w:rsidR="00BF3C83" w:rsidRDefault="00BF3C83" w:rsidP="00BF3C83">
      <w:pPr>
        <w:spacing w:after="0" w:line="240" w:lineRule="auto"/>
        <w:ind w:left="432"/>
        <w:contextualSpacing/>
        <w:rPr>
          <w:rFonts w:ascii="Times New Roman" w:hAnsi="Times New Roman" w:cs="Times New Roman"/>
          <w:b/>
          <w:color w:val="000000" w:themeColor="text1"/>
          <w:sz w:val="20"/>
          <w:szCs w:val="20"/>
          <w:lang w:val="ro-RO"/>
        </w:rPr>
      </w:pPr>
    </w:p>
    <w:p w14:paraId="1D836301" w14:textId="77777777" w:rsidR="002E6458" w:rsidRDefault="002E6458"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2833FD70" w14:textId="77777777" w:rsidR="000F4B06" w:rsidRDefault="000F4B06" w:rsidP="003C121F">
      <w:pPr>
        <w:spacing w:after="0" w:line="240" w:lineRule="auto"/>
        <w:contextualSpacing/>
        <w:rPr>
          <w:rFonts w:ascii="Times New Roman" w:hAnsi="Times New Roman" w:cs="Times New Roman"/>
          <w:b/>
          <w:color w:val="000000" w:themeColor="text1"/>
          <w:sz w:val="20"/>
          <w:szCs w:val="20"/>
          <w:lang w:val="ro-RO"/>
        </w:rPr>
      </w:pPr>
    </w:p>
    <w:p w14:paraId="5964DF20" w14:textId="77777777" w:rsidR="00933E59" w:rsidRDefault="00933E59" w:rsidP="00160596">
      <w:pPr>
        <w:spacing w:after="0" w:line="240" w:lineRule="auto"/>
        <w:contextualSpacing/>
        <w:rPr>
          <w:rFonts w:ascii="Times New Roman" w:hAnsi="Times New Roman" w:cs="Times New Roman"/>
          <w:b/>
          <w:color w:val="000000" w:themeColor="text1"/>
          <w:sz w:val="20"/>
          <w:szCs w:val="20"/>
          <w:lang w:val="ro-RO"/>
        </w:rPr>
      </w:pPr>
    </w:p>
    <w:p w14:paraId="10FBC8FB" w14:textId="77777777" w:rsidR="00933E59" w:rsidRPr="00D91E70"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6342BA44" w14:textId="314F359C" w:rsidR="005D0EC3" w:rsidRPr="00B94AED" w:rsidRDefault="001026B4" w:rsidP="00B94AED">
      <w:pPr>
        <w:spacing w:after="0" w:line="240" w:lineRule="auto"/>
        <w:ind w:left="432"/>
        <w:contextualSpacing/>
        <w:jc w:val="both"/>
        <w:rPr>
          <w:rFonts w:ascii="Times New Roman" w:hAnsi="Times New Roman"/>
          <w:b/>
          <w:i/>
          <w:iCs/>
          <w:color w:val="000000" w:themeColor="text1"/>
          <w:sz w:val="16"/>
          <w:szCs w:val="16"/>
          <w:lang w:val="ro-RO"/>
        </w:rPr>
      </w:pPr>
      <w:r w:rsidRPr="006D0C54">
        <w:rPr>
          <w:rFonts w:ascii="Times New Roman" w:hAnsi="Times New Roman"/>
          <w:b/>
          <w:i/>
          <w:iCs/>
          <w:color w:val="000000" w:themeColor="text1"/>
          <w:sz w:val="16"/>
          <w:szCs w:val="16"/>
          <w:lang w:val="ro-RO"/>
        </w:rPr>
        <w:t xml:space="preserve">*Actele administrative sunt hotărârile de Consiliu local care intră în vigoare </w:t>
      </w:r>
      <w:proofErr w:type="spellStart"/>
      <w:r w:rsidRPr="006D0C54">
        <w:rPr>
          <w:rFonts w:ascii="Times New Roman" w:hAnsi="Times New Roman"/>
          <w:b/>
          <w:i/>
          <w:iCs/>
          <w:color w:val="000000" w:themeColor="text1"/>
          <w:sz w:val="16"/>
          <w:szCs w:val="16"/>
          <w:lang w:val="ro-RO"/>
        </w:rPr>
        <w:t>şi</w:t>
      </w:r>
      <w:proofErr w:type="spellEnd"/>
      <w:r w:rsidRPr="006D0C54">
        <w:rPr>
          <w:rFonts w:ascii="Times New Roman" w:hAnsi="Times New Roman"/>
          <w:b/>
          <w:i/>
          <w:iCs/>
          <w:color w:val="000000" w:themeColor="text1"/>
          <w:sz w:val="16"/>
          <w:szCs w:val="16"/>
          <w:lang w:val="ro-RO"/>
        </w:rPr>
        <w:t xml:space="preserve"> produc efecte juridice după îndeplinirea </w:t>
      </w:r>
      <w:proofErr w:type="spellStart"/>
      <w:r w:rsidRPr="006D0C54">
        <w:rPr>
          <w:rFonts w:ascii="Times New Roman" w:hAnsi="Times New Roman"/>
          <w:b/>
          <w:i/>
          <w:iCs/>
          <w:color w:val="000000" w:themeColor="text1"/>
          <w:sz w:val="16"/>
          <w:szCs w:val="16"/>
          <w:lang w:val="ro-RO"/>
        </w:rPr>
        <w:t>condiţiilor</w:t>
      </w:r>
      <w:proofErr w:type="spellEnd"/>
      <w:r w:rsidRPr="006D0C54">
        <w:rPr>
          <w:rFonts w:ascii="Times New Roman" w:hAnsi="Times New Roman"/>
          <w:b/>
          <w:i/>
          <w:iCs/>
          <w:color w:val="000000" w:themeColor="text1"/>
          <w:sz w:val="16"/>
          <w:szCs w:val="16"/>
          <w:lang w:val="ro-RO"/>
        </w:rPr>
        <w:t xml:space="preserve"> prevăzute de art. 129, art. 139 din O.U.G. nr.57/2019 privind Codul Admini</w:t>
      </w:r>
      <w:r w:rsidR="00BF3C83">
        <w:rPr>
          <w:rFonts w:ascii="Times New Roman" w:hAnsi="Times New Roman"/>
          <w:b/>
          <w:i/>
          <w:iCs/>
          <w:color w:val="000000" w:themeColor="text1"/>
          <w:sz w:val="16"/>
          <w:szCs w:val="16"/>
          <w:lang w:val="ro-RO"/>
        </w:rPr>
        <w:t>strativ</w:t>
      </w:r>
    </w:p>
    <w:sectPr w:rsidR="005D0EC3" w:rsidRPr="00B94AED" w:rsidSect="00A55D95">
      <w:pgSz w:w="12240" w:h="15840"/>
      <w:pgMar w:top="426" w:right="75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067D" w14:textId="77777777" w:rsidR="00592958" w:rsidRDefault="00592958" w:rsidP="000A5445">
      <w:pPr>
        <w:spacing w:after="0" w:line="240" w:lineRule="auto"/>
      </w:pPr>
      <w:r>
        <w:separator/>
      </w:r>
    </w:p>
  </w:endnote>
  <w:endnote w:type="continuationSeparator" w:id="0">
    <w:p w14:paraId="3550CCBE" w14:textId="77777777" w:rsidR="00592958" w:rsidRDefault="00592958" w:rsidP="000A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Umbra BT">
    <w:altName w:val="Times New Roman"/>
    <w:charset w:val="00"/>
    <w:family w:val="auto"/>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741F" w14:textId="77777777" w:rsidR="00592958" w:rsidRDefault="00592958" w:rsidP="000A5445">
      <w:pPr>
        <w:spacing w:after="0" w:line="240" w:lineRule="auto"/>
      </w:pPr>
      <w:r>
        <w:separator/>
      </w:r>
    </w:p>
  </w:footnote>
  <w:footnote w:type="continuationSeparator" w:id="0">
    <w:p w14:paraId="029CFCAA" w14:textId="77777777" w:rsidR="00592958" w:rsidRDefault="00592958" w:rsidP="000A5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5A3713"/>
    <w:multiLevelType w:val="hybridMultilevel"/>
    <w:tmpl w:val="751AFA52"/>
    <w:lvl w:ilvl="0" w:tplc="3146CC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C6218"/>
    <w:multiLevelType w:val="hybridMultilevel"/>
    <w:tmpl w:val="23D2AAFE"/>
    <w:lvl w:ilvl="0" w:tplc="85A6CBDA">
      <w:start w:val="1"/>
      <w:numFmt w:val="bullet"/>
      <w:lvlText w:val="-"/>
      <w:lvlJc w:val="left"/>
      <w:pPr>
        <w:ind w:left="1189" w:hanging="360"/>
      </w:pPr>
      <w:rPr>
        <w:rFonts w:ascii="Times New Roman" w:eastAsia="Times New Roman" w:hAnsi="Times New Roman" w:cs="Times New Roman"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8"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5953A70"/>
    <w:multiLevelType w:val="hybridMultilevel"/>
    <w:tmpl w:val="532072C8"/>
    <w:lvl w:ilvl="0" w:tplc="E0584A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B2B74BE"/>
    <w:multiLevelType w:val="hybridMultilevel"/>
    <w:tmpl w:val="DE6A3700"/>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BE0F1D"/>
    <w:multiLevelType w:val="hybridMultilevel"/>
    <w:tmpl w:val="DDE40B3A"/>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53763EC"/>
    <w:multiLevelType w:val="hybridMultilevel"/>
    <w:tmpl w:val="8E98EE8E"/>
    <w:lvl w:ilvl="0" w:tplc="B818FC4E">
      <w:numFmt w:val="bullet"/>
      <w:lvlText w:val="-"/>
      <w:lvlJc w:val="left"/>
      <w:pPr>
        <w:ind w:left="786" w:hanging="360"/>
      </w:pPr>
      <w:rPr>
        <w:rFonts w:ascii="Trebuchet MS" w:eastAsiaTheme="minorHAnsi" w:hAnsi="Trebuchet M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4"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306604E6"/>
    <w:multiLevelType w:val="hybridMultilevel"/>
    <w:tmpl w:val="B84A76FA"/>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1"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23"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43A2085"/>
    <w:multiLevelType w:val="hybridMultilevel"/>
    <w:tmpl w:val="FCF4B766"/>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211C4"/>
    <w:multiLevelType w:val="hybridMultilevel"/>
    <w:tmpl w:val="0E8C759A"/>
    <w:lvl w:ilvl="0" w:tplc="42485212">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5379070E"/>
    <w:multiLevelType w:val="hybridMultilevel"/>
    <w:tmpl w:val="B1F8FF44"/>
    <w:lvl w:ilvl="0" w:tplc="FE98D632">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504DC1"/>
    <w:multiLevelType w:val="hybridMultilevel"/>
    <w:tmpl w:val="D8BC56B8"/>
    <w:lvl w:ilvl="0" w:tplc="1F22A8DE">
      <w:start w:val="1"/>
      <w:numFmt w:val="bullet"/>
      <w:lvlText w:val="-"/>
      <w:lvlJc w:val="left"/>
      <w:pPr>
        <w:ind w:left="1762" w:hanging="360"/>
      </w:pPr>
      <w:rPr>
        <w:rFonts w:ascii="Times New Roman" w:eastAsia="Times New Roman" w:hAnsi="Times New Roman" w:cs="Times New Roman" w:hint="default"/>
      </w:rPr>
    </w:lvl>
    <w:lvl w:ilvl="1" w:tplc="08090003" w:tentative="1">
      <w:start w:val="1"/>
      <w:numFmt w:val="bullet"/>
      <w:lvlText w:val="o"/>
      <w:lvlJc w:val="left"/>
      <w:pPr>
        <w:ind w:left="2482" w:hanging="360"/>
      </w:pPr>
      <w:rPr>
        <w:rFonts w:ascii="Courier New" w:hAnsi="Courier New" w:cs="Courier New" w:hint="default"/>
      </w:rPr>
    </w:lvl>
    <w:lvl w:ilvl="2" w:tplc="08090005" w:tentative="1">
      <w:start w:val="1"/>
      <w:numFmt w:val="bullet"/>
      <w:lvlText w:val=""/>
      <w:lvlJc w:val="left"/>
      <w:pPr>
        <w:ind w:left="3202" w:hanging="360"/>
      </w:pPr>
      <w:rPr>
        <w:rFonts w:ascii="Wingdings" w:hAnsi="Wingdings" w:hint="default"/>
      </w:rPr>
    </w:lvl>
    <w:lvl w:ilvl="3" w:tplc="08090001" w:tentative="1">
      <w:start w:val="1"/>
      <w:numFmt w:val="bullet"/>
      <w:lvlText w:val=""/>
      <w:lvlJc w:val="left"/>
      <w:pPr>
        <w:ind w:left="3922" w:hanging="360"/>
      </w:pPr>
      <w:rPr>
        <w:rFonts w:ascii="Symbol" w:hAnsi="Symbol" w:hint="default"/>
      </w:rPr>
    </w:lvl>
    <w:lvl w:ilvl="4" w:tplc="08090003" w:tentative="1">
      <w:start w:val="1"/>
      <w:numFmt w:val="bullet"/>
      <w:lvlText w:val="o"/>
      <w:lvlJc w:val="left"/>
      <w:pPr>
        <w:ind w:left="4642" w:hanging="360"/>
      </w:pPr>
      <w:rPr>
        <w:rFonts w:ascii="Courier New" w:hAnsi="Courier New" w:cs="Courier New" w:hint="default"/>
      </w:rPr>
    </w:lvl>
    <w:lvl w:ilvl="5" w:tplc="08090005" w:tentative="1">
      <w:start w:val="1"/>
      <w:numFmt w:val="bullet"/>
      <w:lvlText w:val=""/>
      <w:lvlJc w:val="left"/>
      <w:pPr>
        <w:ind w:left="5362" w:hanging="360"/>
      </w:pPr>
      <w:rPr>
        <w:rFonts w:ascii="Wingdings" w:hAnsi="Wingdings" w:hint="default"/>
      </w:rPr>
    </w:lvl>
    <w:lvl w:ilvl="6" w:tplc="08090001" w:tentative="1">
      <w:start w:val="1"/>
      <w:numFmt w:val="bullet"/>
      <w:lvlText w:val=""/>
      <w:lvlJc w:val="left"/>
      <w:pPr>
        <w:ind w:left="6082" w:hanging="360"/>
      </w:pPr>
      <w:rPr>
        <w:rFonts w:ascii="Symbol" w:hAnsi="Symbol" w:hint="default"/>
      </w:rPr>
    </w:lvl>
    <w:lvl w:ilvl="7" w:tplc="08090003" w:tentative="1">
      <w:start w:val="1"/>
      <w:numFmt w:val="bullet"/>
      <w:lvlText w:val="o"/>
      <w:lvlJc w:val="left"/>
      <w:pPr>
        <w:ind w:left="6802" w:hanging="360"/>
      </w:pPr>
      <w:rPr>
        <w:rFonts w:ascii="Courier New" w:hAnsi="Courier New" w:cs="Courier New" w:hint="default"/>
      </w:rPr>
    </w:lvl>
    <w:lvl w:ilvl="8" w:tplc="08090005" w:tentative="1">
      <w:start w:val="1"/>
      <w:numFmt w:val="bullet"/>
      <w:lvlText w:val=""/>
      <w:lvlJc w:val="left"/>
      <w:pPr>
        <w:ind w:left="7522" w:hanging="360"/>
      </w:pPr>
      <w:rPr>
        <w:rFonts w:ascii="Wingdings" w:hAnsi="Wingdings" w:hint="default"/>
      </w:rPr>
    </w:lvl>
  </w:abstractNum>
  <w:abstractNum w:abstractNumId="32" w15:restartNumberingAfterBreak="0">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730609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708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454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810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413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672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307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578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606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331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3470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17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9643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194548">
    <w:abstractNumId w:val="37"/>
  </w:num>
  <w:num w:numId="15" w16cid:durableId="708994878">
    <w:abstractNumId w:val="4"/>
  </w:num>
  <w:num w:numId="16" w16cid:durableId="1554347864">
    <w:abstractNumId w:val="30"/>
  </w:num>
  <w:num w:numId="17" w16cid:durableId="1475491930">
    <w:abstractNumId w:val="34"/>
  </w:num>
  <w:num w:numId="18" w16cid:durableId="1011227748">
    <w:abstractNumId w:val="21"/>
  </w:num>
  <w:num w:numId="19" w16cid:durableId="1713573127">
    <w:abstractNumId w:val="2"/>
  </w:num>
  <w:num w:numId="20" w16cid:durableId="1151673456">
    <w:abstractNumId w:val="26"/>
  </w:num>
  <w:num w:numId="21" w16cid:durableId="1257246388">
    <w:abstractNumId w:val="6"/>
  </w:num>
  <w:num w:numId="22" w16cid:durableId="41951941">
    <w:abstractNumId w:val="20"/>
  </w:num>
  <w:num w:numId="23" w16cid:durableId="1273047897">
    <w:abstractNumId w:val="33"/>
  </w:num>
  <w:num w:numId="24" w16cid:durableId="844830785">
    <w:abstractNumId w:val="28"/>
  </w:num>
  <w:num w:numId="25" w16cid:durableId="175653499">
    <w:abstractNumId w:val="15"/>
  </w:num>
  <w:num w:numId="26" w16cid:durableId="806556044">
    <w:abstractNumId w:val="32"/>
  </w:num>
  <w:num w:numId="27" w16cid:durableId="1348563442">
    <w:abstractNumId w:val="3"/>
  </w:num>
  <w:num w:numId="28" w16cid:durableId="366443244">
    <w:abstractNumId w:val="24"/>
  </w:num>
  <w:num w:numId="29" w16cid:durableId="1180510909">
    <w:abstractNumId w:val="29"/>
  </w:num>
  <w:num w:numId="30" w16cid:durableId="620962380">
    <w:abstractNumId w:val="9"/>
  </w:num>
  <w:num w:numId="31" w16cid:durableId="165676665">
    <w:abstractNumId w:val="31"/>
  </w:num>
  <w:num w:numId="32" w16cid:durableId="233512973">
    <w:abstractNumId w:val="7"/>
  </w:num>
  <w:num w:numId="33" w16cid:durableId="1476600396">
    <w:abstractNumId w:val="25"/>
  </w:num>
  <w:num w:numId="34" w16cid:durableId="330648572">
    <w:abstractNumId w:val="13"/>
  </w:num>
  <w:num w:numId="35" w16cid:durableId="616913394">
    <w:abstractNumId w:val="19"/>
  </w:num>
  <w:num w:numId="36" w16cid:durableId="38090819">
    <w:abstractNumId w:val="11"/>
  </w:num>
  <w:num w:numId="37" w16cid:durableId="1682050009">
    <w:abstractNumId w:val="12"/>
  </w:num>
  <w:num w:numId="38" w16cid:durableId="10744703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2A"/>
    <w:rsid w:val="0000088A"/>
    <w:rsid w:val="00003883"/>
    <w:rsid w:val="00012799"/>
    <w:rsid w:val="00023E14"/>
    <w:rsid w:val="00033474"/>
    <w:rsid w:val="00034E39"/>
    <w:rsid w:val="000374A1"/>
    <w:rsid w:val="0003793A"/>
    <w:rsid w:val="00055C94"/>
    <w:rsid w:val="00066B55"/>
    <w:rsid w:val="000711E8"/>
    <w:rsid w:val="000770F9"/>
    <w:rsid w:val="00083344"/>
    <w:rsid w:val="000839E6"/>
    <w:rsid w:val="00084025"/>
    <w:rsid w:val="000878BE"/>
    <w:rsid w:val="000900F6"/>
    <w:rsid w:val="00090FA8"/>
    <w:rsid w:val="00095C3E"/>
    <w:rsid w:val="000960BD"/>
    <w:rsid w:val="000A19F4"/>
    <w:rsid w:val="000A5445"/>
    <w:rsid w:val="000A5663"/>
    <w:rsid w:val="000A6F04"/>
    <w:rsid w:val="000B080D"/>
    <w:rsid w:val="000B2736"/>
    <w:rsid w:val="000B7D86"/>
    <w:rsid w:val="000C0AC5"/>
    <w:rsid w:val="000C442E"/>
    <w:rsid w:val="000D5D66"/>
    <w:rsid w:val="000E00F5"/>
    <w:rsid w:val="000E7ADD"/>
    <w:rsid w:val="000F4B06"/>
    <w:rsid w:val="001003AF"/>
    <w:rsid w:val="00100A4A"/>
    <w:rsid w:val="001026B4"/>
    <w:rsid w:val="001217DA"/>
    <w:rsid w:val="00122A7D"/>
    <w:rsid w:val="00122F52"/>
    <w:rsid w:val="0012718C"/>
    <w:rsid w:val="00135FEE"/>
    <w:rsid w:val="00141EA1"/>
    <w:rsid w:val="00152ECD"/>
    <w:rsid w:val="00153BA2"/>
    <w:rsid w:val="00154833"/>
    <w:rsid w:val="00160596"/>
    <w:rsid w:val="0016243A"/>
    <w:rsid w:val="001626B9"/>
    <w:rsid w:val="00166CE2"/>
    <w:rsid w:val="00167413"/>
    <w:rsid w:val="001678E7"/>
    <w:rsid w:val="00175D27"/>
    <w:rsid w:val="00180003"/>
    <w:rsid w:val="00183139"/>
    <w:rsid w:val="001839B2"/>
    <w:rsid w:val="001877CD"/>
    <w:rsid w:val="00187E51"/>
    <w:rsid w:val="001921B3"/>
    <w:rsid w:val="00193F8C"/>
    <w:rsid w:val="0019663C"/>
    <w:rsid w:val="001A14B1"/>
    <w:rsid w:val="001A31B0"/>
    <w:rsid w:val="001A4573"/>
    <w:rsid w:val="001B12F1"/>
    <w:rsid w:val="001B691C"/>
    <w:rsid w:val="001E0675"/>
    <w:rsid w:val="001E068B"/>
    <w:rsid w:val="001E3C22"/>
    <w:rsid w:val="001E46C3"/>
    <w:rsid w:val="001F28F0"/>
    <w:rsid w:val="0021242A"/>
    <w:rsid w:val="002132FD"/>
    <w:rsid w:val="00213BD6"/>
    <w:rsid w:val="0023294E"/>
    <w:rsid w:val="00237D5F"/>
    <w:rsid w:val="002431FC"/>
    <w:rsid w:val="00257FAC"/>
    <w:rsid w:val="0027347F"/>
    <w:rsid w:val="00276EF9"/>
    <w:rsid w:val="002772A2"/>
    <w:rsid w:val="00277B28"/>
    <w:rsid w:val="002810FD"/>
    <w:rsid w:val="00281C37"/>
    <w:rsid w:val="00283083"/>
    <w:rsid w:val="002922EC"/>
    <w:rsid w:val="0029611B"/>
    <w:rsid w:val="0029619C"/>
    <w:rsid w:val="002A13C7"/>
    <w:rsid w:val="002B147B"/>
    <w:rsid w:val="002B2395"/>
    <w:rsid w:val="002B4C36"/>
    <w:rsid w:val="002B52F1"/>
    <w:rsid w:val="002B65A1"/>
    <w:rsid w:val="002C6BD8"/>
    <w:rsid w:val="002E0D59"/>
    <w:rsid w:val="002E6458"/>
    <w:rsid w:val="002F41D8"/>
    <w:rsid w:val="00302BC5"/>
    <w:rsid w:val="00306BB5"/>
    <w:rsid w:val="00315F94"/>
    <w:rsid w:val="0031766E"/>
    <w:rsid w:val="00322DF5"/>
    <w:rsid w:val="00324F9B"/>
    <w:rsid w:val="00324FA0"/>
    <w:rsid w:val="00326BCE"/>
    <w:rsid w:val="003411A8"/>
    <w:rsid w:val="00344F79"/>
    <w:rsid w:val="00390177"/>
    <w:rsid w:val="003B1C69"/>
    <w:rsid w:val="003B3E15"/>
    <w:rsid w:val="003B58B8"/>
    <w:rsid w:val="003C01E4"/>
    <w:rsid w:val="003C121F"/>
    <w:rsid w:val="003C6324"/>
    <w:rsid w:val="003D3E8C"/>
    <w:rsid w:val="003D79E3"/>
    <w:rsid w:val="003E0B04"/>
    <w:rsid w:val="003E3549"/>
    <w:rsid w:val="003F54E5"/>
    <w:rsid w:val="00401464"/>
    <w:rsid w:val="00402EF4"/>
    <w:rsid w:val="004132A0"/>
    <w:rsid w:val="00415257"/>
    <w:rsid w:val="00437C4D"/>
    <w:rsid w:val="00444078"/>
    <w:rsid w:val="00454278"/>
    <w:rsid w:val="00455410"/>
    <w:rsid w:val="00455DAF"/>
    <w:rsid w:val="00463AB6"/>
    <w:rsid w:val="00471D5C"/>
    <w:rsid w:val="0047258D"/>
    <w:rsid w:val="00473AB0"/>
    <w:rsid w:val="00485202"/>
    <w:rsid w:val="00485D09"/>
    <w:rsid w:val="00486D23"/>
    <w:rsid w:val="004934BD"/>
    <w:rsid w:val="004956CD"/>
    <w:rsid w:val="004D0013"/>
    <w:rsid w:val="004D2125"/>
    <w:rsid w:val="004D4649"/>
    <w:rsid w:val="004D550B"/>
    <w:rsid w:val="004D6444"/>
    <w:rsid w:val="004E131C"/>
    <w:rsid w:val="004E6B6E"/>
    <w:rsid w:val="004F263D"/>
    <w:rsid w:val="005140F9"/>
    <w:rsid w:val="0051772B"/>
    <w:rsid w:val="0052267A"/>
    <w:rsid w:val="00525111"/>
    <w:rsid w:val="005308CD"/>
    <w:rsid w:val="00547838"/>
    <w:rsid w:val="00551127"/>
    <w:rsid w:val="00570E04"/>
    <w:rsid w:val="005720E0"/>
    <w:rsid w:val="00572DB9"/>
    <w:rsid w:val="00584CF3"/>
    <w:rsid w:val="00590FED"/>
    <w:rsid w:val="005914AE"/>
    <w:rsid w:val="00591C23"/>
    <w:rsid w:val="005922EC"/>
    <w:rsid w:val="00592958"/>
    <w:rsid w:val="005B5181"/>
    <w:rsid w:val="005B5E83"/>
    <w:rsid w:val="005B6813"/>
    <w:rsid w:val="005D0C26"/>
    <w:rsid w:val="005D0EC3"/>
    <w:rsid w:val="005D6659"/>
    <w:rsid w:val="005E55C1"/>
    <w:rsid w:val="005F0C22"/>
    <w:rsid w:val="005F10B8"/>
    <w:rsid w:val="0060400B"/>
    <w:rsid w:val="00611A7F"/>
    <w:rsid w:val="006317DC"/>
    <w:rsid w:val="00631801"/>
    <w:rsid w:val="00631FD8"/>
    <w:rsid w:val="006371B2"/>
    <w:rsid w:val="00645A31"/>
    <w:rsid w:val="0064799E"/>
    <w:rsid w:val="006520AF"/>
    <w:rsid w:val="0065359B"/>
    <w:rsid w:val="00653B70"/>
    <w:rsid w:val="0065414D"/>
    <w:rsid w:val="00662E54"/>
    <w:rsid w:val="00664329"/>
    <w:rsid w:val="0067553C"/>
    <w:rsid w:val="00682B69"/>
    <w:rsid w:val="006871A3"/>
    <w:rsid w:val="00691508"/>
    <w:rsid w:val="006B12D8"/>
    <w:rsid w:val="006B2FFB"/>
    <w:rsid w:val="006B4236"/>
    <w:rsid w:val="006C3723"/>
    <w:rsid w:val="006C3A3E"/>
    <w:rsid w:val="006D0C54"/>
    <w:rsid w:val="006D224F"/>
    <w:rsid w:val="006F013E"/>
    <w:rsid w:val="0070054C"/>
    <w:rsid w:val="00701DCB"/>
    <w:rsid w:val="00703272"/>
    <w:rsid w:val="00706496"/>
    <w:rsid w:val="00706E24"/>
    <w:rsid w:val="00720895"/>
    <w:rsid w:val="007215DB"/>
    <w:rsid w:val="007224D9"/>
    <w:rsid w:val="00730183"/>
    <w:rsid w:val="00732560"/>
    <w:rsid w:val="007606B9"/>
    <w:rsid w:val="0076186E"/>
    <w:rsid w:val="007625D8"/>
    <w:rsid w:val="007664A6"/>
    <w:rsid w:val="007744A0"/>
    <w:rsid w:val="00774891"/>
    <w:rsid w:val="007820BC"/>
    <w:rsid w:val="007A3669"/>
    <w:rsid w:val="007B724E"/>
    <w:rsid w:val="007C698F"/>
    <w:rsid w:val="007D2E00"/>
    <w:rsid w:val="007D6AFC"/>
    <w:rsid w:val="007E6788"/>
    <w:rsid w:val="007F1AFE"/>
    <w:rsid w:val="007F650E"/>
    <w:rsid w:val="00802138"/>
    <w:rsid w:val="00805F47"/>
    <w:rsid w:val="0080686F"/>
    <w:rsid w:val="0081461E"/>
    <w:rsid w:val="00823DDF"/>
    <w:rsid w:val="00824DFB"/>
    <w:rsid w:val="00825E56"/>
    <w:rsid w:val="0083277A"/>
    <w:rsid w:val="00840C53"/>
    <w:rsid w:val="008435B4"/>
    <w:rsid w:val="008516A6"/>
    <w:rsid w:val="008562D7"/>
    <w:rsid w:val="00863105"/>
    <w:rsid w:val="00866795"/>
    <w:rsid w:val="008676A4"/>
    <w:rsid w:val="00881A1F"/>
    <w:rsid w:val="0088416E"/>
    <w:rsid w:val="0089297A"/>
    <w:rsid w:val="00896CB2"/>
    <w:rsid w:val="008B0220"/>
    <w:rsid w:val="008B78C3"/>
    <w:rsid w:val="008C5338"/>
    <w:rsid w:val="008C7CD7"/>
    <w:rsid w:val="008D0BBE"/>
    <w:rsid w:val="008D0F5F"/>
    <w:rsid w:val="008D69B4"/>
    <w:rsid w:val="008F48C2"/>
    <w:rsid w:val="008F6B81"/>
    <w:rsid w:val="00901C45"/>
    <w:rsid w:val="00905F2B"/>
    <w:rsid w:val="00910479"/>
    <w:rsid w:val="009141F7"/>
    <w:rsid w:val="009230A7"/>
    <w:rsid w:val="0092658B"/>
    <w:rsid w:val="0092684F"/>
    <w:rsid w:val="0093159D"/>
    <w:rsid w:val="00933E59"/>
    <w:rsid w:val="00937407"/>
    <w:rsid w:val="0093753B"/>
    <w:rsid w:val="009435DE"/>
    <w:rsid w:val="009539E3"/>
    <w:rsid w:val="009640DB"/>
    <w:rsid w:val="009670F9"/>
    <w:rsid w:val="009711C7"/>
    <w:rsid w:val="00971FD1"/>
    <w:rsid w:val="0097692E"/>
    <w:rsid w:val="00982718"/>
    <w:rsid w:val="00987162"/>
    <w:rsid w:val="009A2119"/>
    <w:rsid w:val="009B1C80"/>
    <w:rsid w:val="009B4BEE"/>
    <w:rsid w:val="009C356A"/>
    <w:rsid w:val="009D32DA"/>
    <w:rsid w:val="009D43D8"/>
    <w:rsid w:val="009E5859"/>
    <w:rsid w:val="009F64F1"/>
    <w:rsid w:val="00A0675C"/>
    <w:rsid w:val="00A110A2"/>
    <w:rsid w:val="00A1748B"/>
    <w:rsid w:val="00A21682"/>
    <w:rsid w:val="00A234EC"/>
    <w:rsid w:val="00A32ED8"/>
    <w:rsid w:val="00A400F3"/>
    <w:rsid w:val="00A43B1B"/>
    <w:rsid w:val="00A45DF9"/>
    <w:rsid w:val="00A46268"/>
    <w:rsid w:val="00A55D95"/>
    <w:rsid w:val="00A62764"/>
    <w:rsid w:val="00A72147"/>
    <w:rsid w:val="00A7248A"/>
    <w:rsid w:val="00A75DB5"/>
    <w:rsid w:val="00A82E7D"/>
    <w:rsid w:val="00AA115F"/>
    <w:rsid w:val="00AB0400"/>
    <w:rsid w:val="00AB5C62"/>
    <w:rsid w:val="00AC1FD3"/>
    <w:rsid w:val="00AC4773"/>
    <w:rsid w:val="00AC49BE"/>
    <w:rsid w:val="00AD48F0"/>
    <w:rsid w:val="00AE7D0E"/>
    <w:rsid w:val="00AF33EB"/>
    <w:rsid w:val="00B0006E"/>
    <w:rsid w:val="00B051E1"/>
    <w:rsid w:val="00B20044"/>
    <w:rsid w:val="00B335C9"/>
    <w:rsid w:val="00B35EE5"/>
    <w:rsid w:val="00B57525"/>
    <w:rsid w:val="00B630AF"/>
    <w:rsid w:val="00B67058"/>
    <w:rsid w:val="00B91F28"/>
    <w:rsid w:val="00B94AED"/>
    <w:rsid w:val="00B94DE4"/>
    <w:rsid w:val="00B95A7E"/>
    <w:rsid w:val="00BA6E12"/>
    <w:rsid w:val="00BB21C8"/>
    <w:rsid w:val="00BB513F"/>
    <w:rsid w:val="00BD38AC"/>
    <w:rsid w:val="00BD45B4"/>
    <w:rsid w:val="00BE0EE6"/>
    <w:rsid w:val="00BE1755"/>
    <w:rsid w:val="00BE3FA8"/>
    <w:rsid w:val="00BF3C83"/>
    <w:rsid w:val="00BF6CE3"/>
    <w:rsid w:val="00C05186"/>
    <w:rsid w:val="00C25E3B"/>
    <w:rsid w:val="00C269D4"/>
    <w:rsid w:val="00C37159"/>
    <w:rsid w:val="00C45041"/>
    <w:rsid w:val="00C5565D"/>
    <w:rsid w:val="00C64A6D"/>
    <w:rsid w:val="00C64DE7"/>
    <w:rsid w:val="00C730A3"/>
    <w:rsid w:val="00C75B41"/>
    <w:rsid w:val="00C76CFA"/>
    <w:rsid w:val="00C87CD1"/>
    <w:rsid w:val="00C947B2"/>
    <w:rsid w:val="00C94ACA"/>
    <w:rsid w:val="00C95124"/>
    <w:rsid w:val="00CA3F9C"/>
    <w:rsid w:val="00CA7C62"/>
    <w:rsid w:val="00CB0B8C"/>
    <w:rsid w:val="00CB5B2B"/>
    <w:rsid w:val="00CB63A8"/>
    <w:rsid w:val="00CC7EB7"/>
    <w:rsid w:val="00CD0332"/>
    <w:rsid w:val="00CF1CED"/>
    <w:rsid w:val="00CF34A2"/>
    <w:rsid w:val="00D07304"/>
    <w:rsid w:val="00D0789A"/>
    <w:rsid w:val="00D12276"/>
    <w:rsid w:val="00D14B3D"/>
    <w:rsid w:val="00D27345"/>
    <w:rsid w:val="00D3747E"/>
    <w:rsid w:val="00D402C2"/>
    <w:rsid w:val="00D454B9"/>
    <w:rsid w:val="00D547A6"/>
    <w:rsid w:val="00D63C30"/>
    <w:rsid w:val="00D64E07"/>
    <w:rsid w:val="00D73D4D"/>
    <w:rsid w:val="00D91E70"/>
    <w:rsid w:val="00D93ED2"/>
    <w:rsid w:val="00D95B14"/>
    <w:rsid w:val="00D95E51"/>
    <w:rsid w:val="00DA78A0"/>
    <w:rsid w:val="00DA7D06"/>
    <w:rsid w:val="00DB166B"/>
    <w:rsid w:val="00DE67EA"/>
    <w:rsid w:val="00DF06A7"/>
    <w:rsid w:val="00DF130B"/>
    <w:rsid w:val="00DF49DA"/>
    <w:rsid w:val="00DF6EE8"/>
    <w:rsid w:val="00E076B9"/>
    <w:rsid w:val="00E07ADF"/>
    <w:rsid w:val="00E11D81"/>
    <w:rsid w:val="00E26197"/>
    <w:rsid w:val="00E316A1"/>
    <w:rsid w:val="00E42B7E"/>
    <w:rsid w:val="00E5699B"/>
    <w:rsid w:val="00E71D79"/>
    <w:rsid w:val="00E74141"/>
    <w:rsid w:val="00E82498"/>
    <w:rsid w:val="00E93231"/>
    <w:rsid w:val="00E97A29"/>
    <w:rsid w:val="00EA6560"/>
    <w:rsid w:val="00EC24BF"/>
    <w:rsid w:val="00EC408A"/>
    <w:rsid w:val="00ED4D65"/>
    <w:rsid w:val="00ED5FA5"/>
    <w:rsid w:val="00EF695B"/>
    <w:rsid w:val="00F01725"/>
    <w:rsid w:val="00F02F5E"/>
    <w:rsid w:val="00F0342A"/>
    <w:rsid w:val="00F07660"/>
    <w:rsid w:val="00F33BE6"/>
    <w:rsid w:val="00F34C79"/>
    <w:rsid w:val="00F351E0"/>
    <w:rsid w:val="00F40F8B"/>
    <w:rsid w:val="00F41069"/>
    <w:rsid w:val="00F46385"/>
    <w:rsid w:val="00F5003F"/>
    <w:rsid w:val="00F50FFA"/>
    <w:rsid w:val="00F55A12"/>
    <w:rsid w:val="00F7007B"/>
    <w:rsid w:val="00F72F40"/>
    <w:rsid w:val="00F77B0C"/>
    <w:rsid w:val="00F80C6D"/>
    <w:rsid w:val="00F838EC"/>
    <w:rsid w:val="00F90250"/>
    <w:rsid w:val="00F9387F"/>
    <w:rsid w:val="00FA04E1"/>
    <w:rsid w:val="00FA740D"/>
    <w:rsid w:val="00FB02A1"/>
    <w:rsid w:val="00FC0769"/>
    <w:rsid w:val="00FC3F0B"/>
    <w:rsid w:val="00FC6221"/>
    <w:rsid w:val="00FE5300"/>
    <w:rsid w:val="00FF0564"/>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FA1C42"/>
  <w15:docId w15:val="{9CCD29C2-D730-4736-B3A7-892E3C1A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937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3B"/>
    <w:rPr>
      <w:rFonts w:ascii="Tahoma" w:hAnsi="Tahoma" w:cs="Tahoma"/>
      <w:sz w:val="16"/>
      <w:szCs w:val="16"/>
    </w:rPr>
  </w:style>
  <w:style w:type="character" w:customStyle="1" w:styleId="fontstyle01">
    <w:name w:val="fontstyle01"/>
    <w:basedOn w:val="DefaultParagraphFont"/>
    <w:rsid w:val="008435B4"/>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90250"/>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0A5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5445"/>
  </w:style>
  <w:style w:type="paragraph" w:styleId="Footer">
    <w:name w:val="footer"/>
    <w:basedOn w:val="Normal"/>
    <w:link w:val="FooterChar"/>
    <w:uiPriority w:val="99"/>
    <w:unhideWhenUsed/>
    <w:rsid w:val="000A5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118">
      <w:bodyDiv w:val="1"/>
      <w:marLeft w:val="0"/>
      <w:marRight w:val="0"/>
      <w:marTop w:val="0"/>
      <w:marBottom w:val="0"/>
      <w:divBdr>
        <w:top w:val="none" w:sz="0" w:space="0" w:color="auto"/>
        <w:left w:val="none" w:sz="0" w:space="0" w:color="auto"/>
        <w:bottom w:val="none" w:sz="0" w:space="0" w:color="auto"/>
        <w:right w:val="none" w:sz="0" w:space="0" w:color="auto"/>
      </w:divBdr>
    </w:div>
    <w:div w:id="18240171">
      <w:bodyDiv w:val="1"/>
      <w:marLeft w:val="0"/>
      <w:marRight w:val="0"/>
      <w:marTop w:val="0"/>
      <w:marBottom w:val="0"/>
      <w:divBdr>
        <w:top w:val="none" w:sz="0" w:space="0" w:color="auto"/>
        <w:left w:val="none" w:sz="0" w:space="0" w:color="auto"/>
        <w:bottom w:val="none" w:sz="0" w:space="0" w:color="auto"/>
        <w:right w:val="none" w:sz="0" w:space="0" w:color="auto"/>
      </w:divBdr>
    </w:div>
    <w:div w:id="40634528">
      <w:bodyDiv w:val="1"/>
      <w:marLeft w:val="0"/>
      <w:marRight w:val="0"/>
      <w:marTop w:val="0"/>
      <w:marBottom w:val="0"/>
      <w:divBdr>
        <w:top w:val="none" w:sz="0" w:space="0" w:color="auto"/>
        <w:left w:val="none" w:sz="0" w:space="0" w:color="auto"/>
        <w:bottom w:val="none" w:sz="0" w:space="0" w:color="auto"/>
        <w:right w:val="none" w:sz="0" w:space="0" w:color="auto"/>
      </w:divBdr>
    </w:div>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66390722">
      <w:bodyDiv w:val="1"/>
      <w:marLeft w:val="0"/>
      <w:marRight w:val="0"/>
      <w:marTop w:val="0"/>
      <w:marBottom w:val="0"/>
      <w:divBdr>
        <w:top w:val="none" w:sz="0" w:space="0" w:color="auto"/>
        <w:left w:val="none" w:sz="0" w:space="0" w:color="auto"/>
        <w:bottom w:val="none" w:sz="0" w:space="0" w:color="auto"/>
        <w:right w:val="none" w:sz="0" w:space="0" w:color="auto"/>
      </w:divBdr>
    </w:div>
    <w:div w:id="84883026">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61313209">
      <w:bodyDiv w:val="1"/>
      <w:marLeft w:val="0"/>
      <w:marRight w:val="0"/>
      <w:marTop w:val="0"/>
      <w:marBottom w:val="0"/>
      <w:divBdr>
        <w:top w:val="none" w:sz="0" w:space="0" w:color="auto"/>
        <w:left w:val="none" w:sz="0" w:space="0" w:color="auto"/>
        <w:bottom w:val="none" w:sz="0" w:space="0" w:color="auto"/>
        <w:right w:val="none" w:sz="0" w:space="0" w:color="auto"/>
      </w:divBdr>
    </w:div>
    <w:div w:id="232669146">
      <w:bodyDiv w:val="1"/>
      <w:marLeft w:val="0"/>
      <w:marRight w:val="0"/>
      <w:marTop w:val="0"/>
      <w:marBottom w:val="0"/>
      <w:divBdr>
        <w:top w:val="none" w:sz="0" w:space="0" w:color="auto"/>
        <w:left w:val="none" w:sz="0" w:space="0" w:color="auto"/>
        <w:bottom w:val="none" w:sz="0" w:space="0" w:color="auto"/>
        <w:right w:val="none" w:sz="0" w:space="0" w:color="auto"/>
      </w:divBdr>
    </w:div>
    <w:div w:id="297614717">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16942505">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479731838">
      <w:bodyDiv w:val="1"/>
      <w:marLeft w:val="0"/>
      <w:marRight w:val="0"/>
      <w:marTop w:val="0"/>
      <w:marBottom w:val="0"/>
      <w:divBdr>
        <w:top w:val="none" w:sz="0" w:space="0" w:color="auto"/>
        <w:left w:val="none" w:sz="0" w:space="0" w:color="auto"/>
        <w:bottom w:val="none" w:sz="0" w:space="0" w:color="auto"/>
        <w:right w:val="none" w:sz="0" w:space="0" w:color="auto"/>
      </w:divBdr>
    </w:div>
    <w:div w:id="507133935">
      <w:bodyDiv w:val="1"/>
      <w:marLeft w:val="0"/>
      <w:marRight w:val="0"/>
      <w:marTop w:val="0"/>
      <w:marBottom w:val="0"/>
      <w:divBdr>
        <w:top w:val="none" w:sz="0" w:space="0" w:color="auto"/>
        <w:left w:val="none" w:sz="0" w:space="0" w:color="auto"/>
        <w:bottom w:val="none" w:sz="0" w:space="0" w:color="auto"/>
        <w:right w:val="none" w:sz="0" w:space="0" w:color="auto"/>
      </w:divBdr>
    </w:div>
    <w:div w:id="530529308">
      <w:bodyDiv w:val="1"/>
      <w:marLeft w:val="0"/>
      <w:marRight w:val="0"/>
      <w:marTop w:val="0"/>
      <w:marBottom w:val="0"/>
      <w:divBdr>
        <w:top w:val="none" w:sz="0" w:space="0" w:color="auto"/>
        <w:left w:val="none" w:sz="0" w:space="0" w:color="auto"/>
        <w:bottom w:val="none" w:sz="0" w:space="0" w:color="auto"/>
        <w:right w:val="none" w:sz="0" w:space="0" w:color="auto"/>
      </w:divBdr>
    </w:div>
    <w:div w:id="543836424">
      <w:bodyDiv w:val="1"/>
      <w:marLeft w:val="0"/>
      <w:marRight w:val="0"/>
      <w:marTop w:val="0"/>
      <w:marBottom w:val="0"/>
      <w:divBdr>
        <w:top w:val="none" w:sz="0" w:space="0" w:color="auto"/>
        <w:left w:val="none" w:sz="0" w:space="0" w:color="auto"/>
        <w:bottom w:val="none" w:sz="0" w:space="0" w:color="auto"/>
        <w:right w:val="none" w:sz="0" w:space="0" w:color="auto"/>
      </w:divBdr>
    </w:div>
    <w:div w:id="556740192">
      <w:bodyDiv w:val="1"/>
      <w:marLeft w:val="0"/>
      <w:marRight w:val="0"/>
      <w:marTop w:val="0"/>
      <w:marBottom w:val="0"/>
      <w:divBdr>
        <w:top w:val="none" w:sz="0" w:space="0" w:color="auto"/>
        <w:left w:val="none" w:sz="0" w:space="0" w:color="auto"/>
        <w:bottom w:val="none" w:sz="0" w:space="0" w:color="auto"/>
        <w:right w:val="none" w:sz="0" w:space="0" w:color="auto"/>
      </w:divBdr>
    </w:div>
    <w:div w:id="613556095">
      <w:bodyDiv w:val="1"/>
      <w:marLeft w:val="0"/>
      <w:marRight w:val="0"/>
      <w:marTop w:val="0"/>
      <w:marBottom w:val="0"/>
      <w:divBdr>
        <w:top w:val="none" w:sz="0" w:space="0" w:color="auto"/>
        <w:left w:val="none" w:sz="0" w:space="0" w:color="auto"/>
        <w:bottom w:val="none" w:sz="0" w:space="0" w:color="auto"/>
        <w:right w:val="none" w:sz="0" w:space="0" w:color="auto"/>
      </w:divBdr>
    </w:div>
    <w:div w:id="678312153">
      <w:bodyDiv w:val="1"/>
      <w:marLeft w:val="0"/>
      <w:marRight w:val="0"/>
      <w:marTop w:val="0"/>
      <w:marBottom w:val="0"/>
      <w:divBdr>
        <w:top w:val="none" w:sz="0" w:space="0" w:color="auto"/>
        <w:left w:val="none" w:sz="0" w:space="0" w:color="auto"/>
        <w:bottom w:val="none" w:sz="0" w:space="0" w:color="auto"/>
        <w:right w:val="none" w:sz="0" w:space="0" w:color="auto"/>
      </w:divBdr>
    </w:div>
    <w:div w:id="703485818">
      <w:bodyDiv w:val="1"/>
      <w:marLeft w:val="0"/>
      <w:marRight w:val="0"/>
      <w:marTop w:val="0"/>
      <w:marBottom w:val="0"/>
      <w:divBdr>
        <w:top w:val="none" w:sz="0" w:space="0" w:color="auto"/>
        <w:left w:val="none" w:sz="0" w:space="0" w:color="auto"/>
        <w:bottom w:val="none" w:sz="0" w:space="0" w:color="auto"/>
        <w:right w:val="none" w:sz="0" w:space="0" w:color="auto"/>
      </w:divBdr>
    </w:div>
    <w:div w:id="713623691">
      <w:bodyDiv w:val="1"/>
      <w:marLeft w:val="0"/>
      <w:marRight w:val="0"/>
      <w:marTop w:val="0"/>
      <w:marBottom w:val="0"/>
      <w:divBdr>
        <w:top w:val="none" w:sz="0" w:space="0" w:color="auto"/>
        <w:left w:val="none" w:sz="0" w:space="0" w:color="auto"/>
        <w:bottom w:val="none" w:sz="0" w:space="0" w:color="auto"/>
        <w:right w:val="none" w:sz="0" w:space="0" w:color="auto"/>
      </w:divBdr>
    </w:div>
    <w:div w:id="734661974">
      <w:bodyDiv w:val="1"/>
      <w:marLeft w:val="0"/>
      <w:marRight w:val="0"/>
      <w:marTop w:val="0"/>
      <w:marBottom w:val="0"/>
      <w:divBdr>
        <w:top w:val="none" w:sz="0" w:space="0" w:color="auto"/>
        <w:left w:val="none" w:sz="0" w:space="0" w:color="auto"/>
        <w:bottom w:val="none" w:sz="0" w:space="0" w:color="auto"/>
        <w:right w:val="none" w:sz="0" w:space="0" w:color="auto"/>
      </w:divBdr>
    </w:div>
    <w:div w:id="815099599">
      <w:bodyDiv w:val="1"/>
      <w:marLeft w:val="0"/>
      <w:marRight w:val="0"/>
      <w:marTop w:val="0"/>
      <w:marBottom w:val="0"/>
      <w:divBdr>
        <w:top w:val="none" w:sz="0" w:space="0" w:color="auto"/>
        <w:left w:val="none" w:sz="0" w:space="0" w:color="auto"/>
        <w:bottom w:val="none" w:sz="0" w:space="0" w:color="auto"/>
        <w:right w:val="none" w:sz="0" w:space="0" w:color="auto"/>
      </w:divBdr>
    </w:div>
    <w:div w:id="909197407">
      <w:bodyDiv w:val="1"/>
      <w:marLeft w:val="0"/>
      <w:marRight w:val="0"/>
      <w:marTop w:val="0"/>
      <w:marBottom w:val="0"/>
      <w:divBdr>
        <w:top w:val="none" w:sz="0" w:space="0" w:color="auto"/>
        <w:left w:val="none" w:sz="0" w:space="0" w:color="auto"/>
        <w:bottom w:val="none" w:sz="0" w:space="0" w:color="auto"/>
        <w:right w:val="none" w:sz="0" w:space="0" w:color="auto"/>
      </w:divBdr>
    </w:div>
    <w:div w:id="929240899">
      <w:bodyDiv w:val="1"/>
      <w:marLeft w:val="0"/>
      <w:marRight w:val="0"/>
      <w:marTop w:val="0"/>
      <w:marBottom w:val="0"/>
      <w:divBdr>
        <w:top w:val="none" w:sz="0" w:space="0" w:color="auto"/>
        <w:left w:val="none" w:sz="0" w:space="0" w:color="auto"/>
        <w:bottom w:val="none" w:sz="0" w:space="0" w:color="auto"/>
        <w:right w:val="none" w:sz="0" w:space="0" w:color="auto"/>
      </w:divBdr>
    </w:div>
    <w:div w:id="1015765406">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044133493">
      <w:bodyDiv w:val="1"/>
      <w:marLeft w:val="0"/>
      <w:marRight w:val="0"/>
      <w:marTop w:val="0"/>
      <w:marBottom w:val="0"/>
      <w:divBdr>
        <w:top w:val="none" w:sz="0" w:space="0" w:color="auto"/>
        <w:left w:val="none" w:sz="0" w:space="0" w:color="auto"/>
        <w:bottom w:val="none" w:sz="0" w:space="0" w:color="auto"/>
        <w:right w:val="none" w:sz="0" w:space="0" w:color="auto"/>
      </w:divBdr>
    </w:div>
    <w:div w:id="1077937701">
      <w:bodyDiv w:val="1"/>
      <w:marLeft w:val="0"/>
      <w:marRight w:val="0"/>
      <w:marTop w:val="0"/>
      <w:marBottom w:val="0"/>
      <w:divBdr>
        <w:top w:val="none" w:sz="0" w:space="0" w:color="auto"/>
        <w:left w:val="none" w:sz="0" w:space="0" w:color="auto"/>
        <w:bottom w:val="none" w:sz="0" w:space="0" w:color="auto"/>
        <w:right w:val="none" w:sz="0" w:space="0" w:color="auto"/>
      </w:divBdr>
    </w:div>
    <w:div w:id="1156606565">
      <w:bodyDiv w:val="1"/>
      <w:marLeft w:val="0"/>
      <w:marRight w:val="0"/>
      <w:marTop w:val="0"/>
      <w:marBottom w:val="0"/>
      <w:divBdr>
        <w:top w:val="none" w:sz="0" w:space="0" w:color="auto"/>
        <w:left w:val="none" w:sz="0" w:space="0" w:color="auto"/>
        <w:bottom w:val="none" w:sz="0" w:space="0" w:color="auto"/>
        <w:right w:val="none" w:sz="0" w:space="0" w:color="auto"/>
      </w:divBdr>
    </w:div>
    <w:div w:id="1162351475">
      <w:bodyDiv w:val="1"/>
      <w:marLeft w:val="0"/>
      <w:marRight w:val="0"/>
      <w:marTop w:val="0"/>
      <w:marBottom w:val="0"/>
      <w:divBdr>
        <w:top w:val="none" w:sz="0" w:space="0" w:color="auto"/>
        <w:left w:val="none" w:sz="0" w:space="0" w:color="auto"/>
        <w:bottom w:val="none" w:sz="0" w:space="0" w:color="auto"/>
        <w:right w:val="none" w:sz="0" w:space="0" w:color="auto"/>
      </w:divBdr>
    </w:div>
    <w:div w:id="1253317076">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374696353">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405879305">
      <w:bodyDiv w:val="1"/>
      <w:marLeft w:val="0"/>
      <w:marRight w:val="0"/>
      <w:marTop w:val="0"/>
      <w:marBottom w:val="0"/>
      <w:divBdr>
        <w:top w:val="none" w:sz="0" w:space="0" w:color="auto"/>
        <w:left w:val="none" w:sz="0" w:space="0" w:color="auto"/>
        <w:bottom w:val="none" w:sz="0" w:space="0" w:color="auto"/>
        <w:right w:val="none" w:sz="0" w:space="0" w:color="auto"/>
      </w:divBdr>
    </w:div>
    <w:div w:id="1488091314">
      <w:bodyDiv w:val="1"/>
      <w:marLeft w:val="0"/>
      <w:marRight w:val="0"/>
      <w:marTop w:val="0"/>
      <w:marBottom w:val="0"/>
      <w:divBdr>
        <w:top w:val="none" w:sz="0" w:space="0" w:color="auto"/>
        <w:left w:val="none" w:sz="0" w:space="0" w:color="auto"/>
        <w:bottom w:val="none" w:sz="0" w:space="0" w:color="auto"/>
        <w:right w:val="none" w:sz="0" w:space="0" w:color="auto"/>
      </w:divBdr>
    </w:div>
    <w:div w:id="152648490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600603717">
      <w:bodyDiv w:val="1"/>
      <w:marLeft w:val="0"/>
      <w:marRight w:val="0"/>
      <w:marTop w:val="0"/>
      <w:marBottom w:val="0"/>
      <w:divBdr>
        <w:top w:val="none" w:sz="0" w:space="0" w:color="auto"/>
        <w:left w:val="none" w:sz="0" w:space="0" w:color="auto"/>
        <w:bottom w:val="none" w:sz="0" w:space="0" w:color="auto"/>
        <w:right w:val="none" w:sz="0" w:space="0" w:color="auto"/>
      </w:divBdr>
    </w:div>
    <w:div w:id="1656765156">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 w:id="1892110778">
      <w:bodyDiv w:val="1"/>
      <w:marLeft w:val="0"/>
      <w:marRight w:val="0"/>
      <w:marTop w:val="0"/>
      <w:marBottom w:val="0"/>
      <w:divBdr>
        <w:top w:val="none" w:sz="0" w:space="0" w:color="auto"/>
        <w:left w:val="none" w:sz="0" w:space="0" w:color="auto"/>
        <w:bottom w:val="none" w:sz="0" w:space="0" w:color="auto"/>
        <w:right w:val="none" w:sz="0" w:space="0" w:color="auto"/>
      </w:divBdr>
    </w:div>
    <w:div w:id="1985086636">
      <w:bodyDiv w:val="1"/>
      <w:marLeft w:val="0"/>
      <w:marRight w:val="0"/>
      <w:marTop w:val="0"/>
      <w:marBottom w:val="0"/>
      <w:divBdr>
        <w:top w:val="none" w:sz="0" w:space="0" w:color="auto"/>
        <w:left w:val="none" w:sz="0" w:space="0" w:color="auto"/>
        <w:bottom w:val="none" w:sz="0" w:space="0" w:color="auto"/>
        <w:right w:val="none" w:sz="0" w:space="0" w:color="auto"/>
      </w:divBdr>
    </w:div>
    <w:div w:id="2028093584">
      <w:bodyDiv w:val="1"/>
      <w:marLeft w:val="0"/>
      <w:marRight w:val="0"/>
      <w:marTop w:val="0"/>
      <w:marBottom w:val="0"/>
      <w:divBdr>
        <w:top w:val="none" w:sz="0" w:space="0" w:color="auto"/>
        <w:left w:val="none" w:sz="0" w:space="0" w:color="auto"/>
        <w:bottom w:val="none" w:sz="0" w:space="0" w:color="auto"/>
        <w:right w:val="none" w:sz="0" w:space="0" w:color="auto"/>
      </w:divBdr>
    </w:div>
    <w:div w:id="21236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6A0C-1DE2-47DF-AAA0-BAE3D0B4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5</Pages>
  <Words>1916</Words>
  <Characters>11113</Characters>
  <Application>Microsoft Office Word</Application>
  <DocSecurity>0</DocSecurity>
  <Lines>92</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129</cp:revision>
  <cp:lastPrinted>2025-03-19T07:40:00Z</cp:lastPrinted>
  <dcterms:created xsi:type="dcterms:W3CDTF">2023-03-20T08:57:00Z</dcterms:created>
  <dcterms:modified xsi:type="dcterms:W3CDTF">2025-03-19T07:50:00Z</dcterms:modified>
</cp:coreProperties>
</file>