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AC2" w:rsidRPr="002E3FEA" w:rsidRDefault="00666AC2" w:rsidP="00666AC2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:rsidR="00666AC2" w:rsidRPr="00A62A88" w:rsidRDefault="00666AC2" w:rsidP="00666AC2">
      <w:pPr>
        <w:rPr>
          <w:lang w:val="ro-RO" w:eastAsia="x-none"/>
        </w:rPr>
      </w:pPr>
    </w:p>
    <w:p w:rsidR="00666AC2" w:rsidRPr="00A62A88" w:rsidRDefault="00666AC2" w:rsidP="00666AC2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:rsidR="00666AC2" w:rsidRPr="00A62A88" w:rsidRDefault="00666AC2" w:rsidP="00666AC2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:rsidR="00666AC2" w:rsidRPr="00590EE0" w:rsidRDefault="00666AC2" w:rsidP="00666AC2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:rsidR="00666AC2" w:rsidRPr="00A62A88" w:rsidRDefault="00666AC2" w:rsidP="00666AC2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:rsidR="00666AC2" w:rsidRPr="00A62A88" w:rsidRDefault="00666AC2" w:rsidP="00666AC2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:rsidR="00666AC2" w:rsidRPr="00A62A88" w:rsidRDefault="00666AC2" w:rsidP="00666AC2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="008B757F">
        <w:rPr>
          <w:rFonts w:eastAsia="Times New Roman"/>
          <w:b/>
          <w:bCs/>
          <w:szCs w:val="20"/>
          <w:lang w:val="ro-RO" w:eastAsia="x-none"/>
        </w:rPr>
        <w:t>400</w:t>
      </w:r>
      <w:r w:rsidR="00FF3B1A">
        <w:rPr>
          <w:rFonts w:eastAsia="Times New Roman"/>
          <w:b/>
          <w:bCs/>
          <w:szCs w:val="20"/>
          <w:lang w:val="ro-RO" w:eastAsia="x-none"/>
        </w:rPr>
        <w:t>76</w:t>
      </w:r>
      <w:r w:rsidR="008B757F">
        <w:rPr>
          <w:rFonts w:eastAsia="Times New Roman"/>
          <w:b/>
          <w:bCs/>
          <w:szCs w:val="20"/>
          <w:lang w:val="ro-RO" w:eastAsia="x-none"/>
        </w:rPr>
        <w:t xml:space="preserve"> / 0</w:t>
      </w:r>
      <w:r w:rsidR="00FF3B1A">
        <w:rPr>
          <w:rFonts w:eastAsia="Times New Roman"/>
          <w:b/>
          <w:bCs/>
          <w:szCs w:val="20"/>
          <w:lang w:val="ro-RO" w:eastAsia="x-none"/>
        </w:rPr>
        <w:t>6</w:t>
      </w:r>
      <w:r w:rsidR="008B757F">
        <w:rPr>
          <w:rFonts w:eastAsia="Times New Roman"/>
          <w:b/>
          <w:bCs/>
          <w:szCs w:val="20"/>
          <w:lang w:val="ro-RO" w:eastAsia="x-none"/>
        </w:rPr>
        <w:t xml:space="preserve">.08.2025                                                                        </w:t>
      </w:r>
      <w:r w:rsidR="00711A8A">
        <w:rPr>
          <w:rFonts w:eastAsia="Times New Roman"/>
          <w:b/>
          <w:bCs/>
          <w:szCs w:val="20"/>
          <w:lang w:val="ro-RO" w:eastAsia="x-none"/>
        </w:rPr>
        <w:t>p.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:rsidR="00666AC2" w:rsidRPr="00A62A88" w:rsidRDefault="00666AC2" w:rsidP="00666AC2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="00711A8A">
        <w:rPr>
          <w:rFonts w:eastAsia="Times New Roman"/>
          <w:b/>
          <w:bCs/>
          <w:szCs w:val="20"/>
          <w:lang w:val="ro-RO" w:eastAsia="x-none"/>
        </w:rPr>
        <w:t>Viceprimar</w:t>
      </w:r>
    </w:p>
    <w:p w:rsidR="00666AC2" w:rsidRPr="00711A8A" w:rsidRDefault="00711A8A" w:rsidP="00666AC2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hu-HU" w:eastAsia="x-none"/>
        </w:rPr>
      </w:pPr>
      <w:r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                               </w:t>
      </w:r>
      <w:proofErr w:type="spellStart"/>
      <w:r>
        <w:rPr>
          <w:rFonts w:eastAsia="Times New Roman"/>
          <w:b/>
          <w:bCs/>
          <w:sz w:val="26"/>
          <w:szCs w:val="26"/>
          <w:lang w:val="ro-RO" w:eastAsia="x-none"/>
        </w:rPr>
        <w:t>Kov</w:t>
      </w:r>
      <w:proofErr w:type="spellEnd"/>
      <w:r>
        <w:rPr>
          <w:rFonts w:eastAsia="Times New Roman"/>
          <w:b/>
          <w:bCs/>
          <w:sz w:val="26"/>
          <w:szCs w:val="26"/>
          <w:lang w:val="hu-HU" w:eastAsia="x-none"/>
        </w:rPr>
        <w:t>ács Mihály Levente</w:t>
      </w:r>
    </w:p>
    <w:p w:rsidR="008B757F" w:rsidRDefault="00666AC2" w:rsidP="00666AC2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</w:r>
    </w:p>
    <w:p w:rsidR="00666AC2" w:rsidRPr="00615317" w:rsidRDefault="00666AC2" w:rsidP="00666AC2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</w:t>
      </w:r>
    </w:p>
    <w:p w:rsidR="00666AC2" w:rsidRPr="008B757F" w:rsidRDefault="00666AC2" w:rsidP="008B757F">
      <w:pPr>
        <w:jc w:val="center"/>
        <w:rPr>
          <w:b/>
          <w:lang w:val="ro-RO"/>
        </w:rPr>
      </w:pPr>
      <w:r w:rsidRPr="008B757F">
        <w:rPr>
          <w:b/>
          <w:lang w:val="ro-RO"/>
        </w:rPr>
        <w:t>Referat de aprobare</w:t>
      </w:r>
    </w:p>
    <w:p w:rsidR="008B757F" w:rsidRPr="008B757F" w:rsidRDefault="008B757F" w:rsidP="008B757F">
      <w:pPr>
        <w:jc w:val="center"/>
        <w:rPr>
          <w:b/>
          <w:lang w:val="ro-RO"/>
        </w:rPr>
      </w:pPr>
      <w:r w:rsidRPr="008B757F">
        <w:rPr>
          <w:b/>
          <w:lang w:val="ro-RO"/>
        </w:rPr>
        <w:t xml:space="preserve">privind </w:t>
      </w:r>
      <w:proofErr w:type="spellStart"/>
      <w:r w:rsidRPr="008B757F">
        <w:rPr>
          <w:b/>
          <w:lang w:val="ro-RO"/>
        </w:rPr>
        <w:t>finanţarea</w:t>
      </w:r>
      <w:proofErr w:type="spellEnd"/>
      <w:r w:rsidRPr="008B757F">
        <w:rPr>
          <w:b/>
          <w:lang w:val="ro-RO"/>
        </w:rPr>
        <w:t xml:space="preserve"> din bugetul local a indemnizației în valută</w:t>
      </w:r>
    </w:p>
    <w:p w:rsidR="008B757F" w:rsidRPr="008B757F" w:rsidRDefault="008B757F" w:rsidP="008B757F">
      <w:pPr>
        <w:jc w:val="center"/>
        <w:rPr>
          <w:b/>
          <w:lang w:val="ro-RO"/>
        </w:rPr>
      </w:pPr>
      <w:r w:rsidRPr="008B757F">
        <w:rPr>
          <w:b/>
          <w:lang w:val="ro-RO"/>
        </w:rPr>
        <w:t xml:space="preserve">pentru o </w:t>
      </w:r>
      <w:proofErr w:type="spellStart"/>
      <w:r w:rsidRPr="008B757F">
        <w:rPr>
          <w:b/>
          <w:lang w:val="ro-RO"/>
        </w:rPr>
        <w:t>delegaţie</w:t>
      </w:r>
      <w:proofErr w:type="spellEnd"/>
      <w:r w:rsidRPr="008B757F">
        <w:rPr>
          <w:b/>
          <w:lang w:val="ro-RO"/>
        </w:rPr>
        <w:t xml:space="preserve"> formată din 4 persoane din partea Municipiului Târgu Mureș în vederea deplasării la </w:t>
      </w:r>
      <w:proofErr w:type="spellStart"/>
      <w:r w:rsidRPr="008B757F">
        <w:rPr>
          <w:b/>
          <w:lang w:val="ro-RO"/>
        </w:rPr>
        <w:t>Strum</w:t>
      </w:r>
      <w:r w:rsidR="005A00CE">
        <w:rPr>
          <w:b/>
          <w:lang w:val="ro-RO"/>
        </w:rPr>
        <w:t>yani</w:t>
      </w:r>
      <w:proofErr w:type="spellEnd"/>
      <w:r w:rsidR="004F1620">
        <w:rPr>
          <w:b/>
          <w:lang w:val="ro-RO"/>
        </w:rPr>
        <w:t xml:space="preserve"> ( Bulgaria)</w:t>
      </w:r>
      <w:r w:rsidRPr="008B757F">
        <w:rPr>
          <w:b/>
          <w:lang w:val="ro-RO"/>
        </w:rPr>
        <w:t>,  în perioada 2-7 octombrie 2025</w:t>
      </w:r>
    </w:p>
    <w:p w:rsidR="00666AC2" w:rsidRDefault="00666AC2" w:rsidP="00666AC2">
      <w:pPr>
        <w:jc w:val="both"/>
        <w:rPr>
          <w:lang w:val="ro-RO"/>
        </w:rPr>
      </w:pPr>
    </w:p>
    <w:p w:rsidR="008B757F" w:rsidRDefault="008B757F" w:rsidP="00666AC2">
      <w:pPr>
        <w:jc w:val="both"/>
        <w:rPr>
          <w:lang w:val="ro-RO"/>
        </w:rPr>
      </w:pPr>
    </w:p>
    <w:p w:rsidR="008B757F" w:rsidRPr="008B757F" w:rsidRDefault="008B757F" w:rsidP="00666AC2">
      <w:pPr>
        <w:jc w:val="both"/>
        <w:rPr>
          <w:lang w:val="ro-RO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hu-HU" w:eastAsia="x-none"/>
        </w:rPr>
      </w:pPr>
      <w:r w:rsidRPr="008B757F">
        <w:rPr>
          <w:rFonts w:eastAsia="Times New Roman"/>
          <w:lang w:val="ro-RO" w:eastAsia="x-none"/>
        </w:rPr>
        <w:t xml:space="preserve">Administrația </w:t>
      </w:r>
      <w:proofErr w:type="spellStart"/>
      <w:r w:rsidRPr="008B757F">
        <w:rPr>
          <w:rFonts w:eastAsia="Times New Roman"/>
          <w:lang w:val="ro-RO" w:eastAsia="x-none"/>
        </w:rPr>
        <w:t>Strum</w:t>
      </w:r>
      <w:r w:rsidR="00AD6009">
        <w:rPr>
          <w:rFonts w:eastAsia="Times New Roman"/>
          <w:lang w:val="ro-RO" w:eastAsia="x-none"/>
        </w:rPr>
        <w:t>y</w:t>
      </w:r>
      <w:r w:rsidRPr="008B757F">
        <w:rPr>
          <w:rFonts w:eastAsia="Times New Roman"/>
          <w:lang w:val="ro-RO" w:eastAsia="x-none"/>
        </w:rPr>
        <w:t>ani</w:t>
      </w:r>
      <w:proofErr w:type="spellEnd"/>
      <w:r w:rsidRPr="008B757F">
        <w:rPr>
          <w:rFonts w:eastAsia="Times New Roman"/>
          <w:lang w:val="ro-RO" w:eastAsia="x-none"/>
        </w:rPr>
        <w:t xml:space="preserve"> din Bulgaria, prin domnul primar Emil </w:t>
      </w:r>
      <w:proofErr w:type="spellStart"/>
      <w:r w:rsidRPr="008B757F">
        <w:rPr>
          <w:rFonts w:eastAsia="Times New Roman"/>
          <w:lang w:val="ro-RO" w:eastAsia="x-none"/>
        </w:rPr>
        <w:t>Iliev</w:t>
      </w:r>
      <w:proofErr w:type="spellEnd"/>
      <w:r w:rsidRPr="008B757F">
        <w:rPr>
          <w:rFonts w:eastAsia="Times New Roman"/>
          <w:lang w:val="ro-RO" w:eastAsia="x-none"/>
        </w:rPr>
        <w:t xml:space="preserve"> </w:t>
      </w:r>
      <w:r w:rsidRPr="008B757F">
        <w:rPr>
          <w:rFonts w:eastAsia="Times New Roman"/>
          <w:lang w:val="hu-HU" w:eastAsia="x-none"/>
        </w:rPr>
        <w:t xml:space="preserve">a </w:t>
      </w:r>
      <w:proofErr w:type="spellStart"/>
      <w:r w:rsidRPr="008B757F">
        <w:rPr>
          <w:rFonts w:eastAsia="Times New Roman"/>
          <w:lang w:val="hu-HU" w:eastAsia="x-none"/>
        </w:rPr>
        <w:t>adresat</w:t>
      </w:r>
      <w:proofErr w:type="spellEnd"/>
      <w:r w:rsidRPr="008B757F">
        <w:rPr>
          <w:rFonts w:eastAsia="Times New Roman"/>
          <w:lang w:val="hu-HU" w:eastAsia="x-none"/>
        </w:rPr>
        <w:t xml:space="preserve">  </w:t>
      </w:r>
      <w:proofErr w:type="spellStart"/>
      <w:r w:rsidRPr="008B757F">
        <w:rPr>
          <w:rFonts w:eastAsia="Times New Roman"/>
          <w:lang w:val="hu-HU" w:eastAsia="x-none"/>
        </w:rPr>
        <w:t>dlui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primar</w:t>
      </w:r>
      <w:proofErr w:type="spellEnd"/>
      <w:r w:rsidRPr="008B757F">
        <w:rPr>
          <w:rFonts w:eastAsia="Times New Roman"/>
          <w:lang w:val="hu-HU" w:eastAsia="x-none"/>
        </w:rPr>
        <w:t xml:space="preserve"> Soós Zoltán o </w:t>
      </w:r>
      <w:proofErr w:type="spellStart"/>
      <w:r w:rsidRPr="008B757F">
        <w:rPr>
          <w:rFonts w:eastAsia="Times New Roman"/>
          <w:lang w:val="hu-HU" w:eastAsia="x-none"/>
        </w:rPr>
        <w:t>invitație</w:t>
      </w:r>
      <w:proofErr w:type="spellEnd"/>
      <w:r w:rsidRPr="008B757F">
        <w:rPr>
          <w:rFonts w:eastAsia="Times New Roman"/>
          <w:lang w:val="hu-HU" w:eastAsia="x-none"/>
        </w:rPr>
        <w:t xml:space="preserve"> de a </w:t>
      </w:r>
      <w:proofErr w:type="spellStart"/>
      <w:r w:rsidRPr="008B757F">
        <w:rPr>
          <w:rFonts w:eastAsia="Times New Roman"/>
          <w:lang w:val="hu-HU" w:eastAsia="x-none"/>
        </w:rPr>
        <w:t>participa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în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perioada</w:t>
      </w:r>
      <w:proofErr w:type="spellEnd"/>
      <w:r w:rsidRPr="008B757F">
        <w:rPr>
          <w:rFonts w:eastAsia="Times New Roman"/>
          <w:lang w:val="hu-HU" w:eastAsia="x-none"/>
        </w:rPr>
        <w:t xml:space="preserve">  </w:t>
      </w:r>
      <w:r w:rsidR="00711A8A" w:rsidRPr="008B757F">
        <w:rPr>
          <w:rFonts w:eastAsia="Times New Roman"/>
          <w:lang w:val="hu-HU" w:eastAsia="x-none"/>
        </w:rPr>
        <w:t>3-6</w:t>
      </w:r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octombrie</w:t>
      </w:r>
      <w:proofErr w:type="spellEnd"/>
      <w:r w:rsidRPr="008B757F">
        <w:rPr>
          <w:rFonts w:eastAsia="Times New Roman"/>
          <w:lang w:val="hu-HU" w:eastAsia="x-none"/>
        </w:rPr>
        <w:t xml:space="preserve"> 202</w:t>
      </w:r>
      <w:r w:rsidR="005406B3" w:rsidRPr="008B757F">
        <w:rPr>
          <w:rFonts w:eastAsia="Times New Roman"/>
          <w:lang w:val="hu-HU" w:eastAsia="x-none"/>
        </w:rPr>
        <w:t>5</w:t>
      </w:r>
      <w:r w:rsidRPr="008B757F">
        <w:rPr>
          <w:rFonts w:eastAsia="Times New Roman"/>
          <w:lang w:val="hu-HU" w:eastAsia="x-none"/>
        </w:rPr>
        <w:t xml:space="preserve"> la „</w:t>
      </w:r>
      <w:proofErr w:type="spellStart"/>
      <w:r w:rsidRPr="008B757F">
        <w:rPr>
          <w:rFonts w:eastAsia="Times New Roman"/>
          <w:lang w:val="hu-HU" w:eastAsia="x-none"/>
        </w:rPr>
        <w:t>Festivalul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Folcloric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Internațional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r w:rsidR="007700D0">
        <w:rPr>
          <w:rFonts w:eastAsia="Times New Roman"/>
          <w:lang w:val="hu-HU" w:eastAsia="x-none"/>
        </w:rPr>
        <w:t>„</w:t>
      </w:r>
      <w:proofErr w:type="spellStart"/>
      <w:r w:rsidR="007700D0" w:rsidRPr="007700D0">
        <w:rPr>
          <w:rFonts w:eastAsia="Times New Roman"/>
          <w:lang w:val="hu-HU" w:eastAsia="x-none"/>
        </w:rPr>
        <w:t>Maleshevo</w:t>
      </w:r>
      <w:proofErr w:type="spellEnd"/>
      <w:r w:rsidR="007700D0" w:rsidRPr="007700D0">
        <w:rPr>
          <w:rFonts w:eastAsia="Times New Roman"/>
          <w:lang w:val="hu-HU" w:eastAsia="x-none"/>
        </w:rPr>
        <w:t xml:space="preserve"> </w:t>
      </w:r>
      <w:proofErr w:type="spellStart"/>
      <w:r w:rsidR="007700D0" w:rsidRPr="007700D0">
        <w:rPr>
          <w:rFonts w:eastAsia="Times New Roman"/>
          <w:lang w:val="hu-HU" w:eastAsia="x-none"/>
        </w:rPr>
        <w:t>sings</w:t>
      </w:r>
      <w:proofErr w:type="spellEnd"/>
      <w:r w:rsidR="007700D0" w:rsidRPr="007700D0">
        <w:rPr>
          <w:rFonts w:eastAsia="Times New Roman"/>
          <w:lang w:val="hu-HU" w:eastAsia="x-none"/>
        </w:rPr>
        <w:t xml:space="preserve"> and </w:t>
      </w:r>
      <w:proofErr w:type="spellStart"/>
      <w:r w:rsidR="007700D0" w:rsidRPr="007700D0">
        <w:rPr>
          <w:rFonts w:eastAsia="Times New Roman"/>
          <w:lang w:val="hu-HU" w:eastAsia="x-none"/>
        </w:rPr>
        <w:t>dances</w:t>
      </w:r>
      <w:proofErr w:type="spellEnd"/>
      <w:r w:rsidR="007700D0">
        <w:rPr>
          <w:rFonts w:eastAsia="Times New Roman"/>
          <w:lang w:val="hu-HU" w:eastAsia="x-none"/>
        </w:rPr>
        <w:t xml:space="preserve">” </w:t>
      </w:r>
      <w:r w:rsidR="005406B3" w:rsidRPr="008B757F">
        <w:rPr>
          <w:rFonts w:eastAsia="Times New Roman"/>
          <w:lang w:val="hu-HU" w:eastAsia="x-none"/>
        </w:rPr>
        <w:t xml:space="preserve">– </w:t>
      </w:r>
      <w:proofErr w:type="spellStart"/>
      <w:r w:rsidR="005406B3" w:rsidRPr="008B757F">
        <w:rPr>
          <w:rFonts w:eastAsia="Times New Roman"/>
          <w:lang w:val="hu-HU" w:eastAsia="x-none"/>
        </w:rPr>
        <w:t>Mikrevo</w:t>
      </w:r>
      <w:proofErr w:type="spellEnd"/>
      <w:r w:rsidR="005406B3" w:rsidRPr="008B757F">
        <w:rPr>
          <w:rFonts w:eastAsia="Times New Roman"/>
          <w:lang w:val="hu-HU" w:eastAsia="x-none"/>
        </w:rPr>
        <w:t xml:space="preserve"> 2025</w:t>
      </w:r>
      <w:r w:rsidRPr="008B757F">
        <w:rPr>
          <w:rFonts w:eastAsia="Times New Roman"/>
          <w:lang w:val="hu-HU" w:eastAsia="x-none"/>
        </w:rPr>
        <w:t xml:space="preserve">, </w:t>
      </w:r>
      <w:proofErr w:type="spellStart"/>
      <w:r w:rsidRPr="008B757F">
        <w:rPr>
          <w:rFonts w:eastAsia="Times New Roman"/>
          <w:lang w:val="hu-HU" w:eastAsia="x-none"/>
        </w:rPr>
        <w:t>care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va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avea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loc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în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satul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Mikrevo</w:t>
      </w:r>
      <w:proofErr w:type="spellEnd"/>
      <w:r w:rsidRPr="008B757F">
        <w:rPr>
          <w:rFonts w:eastAsia="Times New Roman"/>
          <w:lang w:val="hu-HU" w:eastAsia="x-none"/>
        </w:rPr>
        <w:t xml:space="preserve">, </w:t>
      </w:r>
      <w:proofErr w:type="spellStart"/>
      <w:r w:rsidRPr="008B757F">
        <w:rPr>
          <w:rFonts w:eastAsia="Times New Roman"/>
          <w:lang w:val="hu-HU" w:eastAsia="x-none"/>
        </w:rPr>
        <w:t>festival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creat</w:t>
      </w:r>
      <w:proofErr w:type="spellEnd"/>
      <w:r w:rsidRPr="008B757F">
        <w:rPr>
          <w:rFonts w:eastAsia="Times New Roman"/>
          <w:lang w:val="hu-HU" w:eastAsia="x-none"/>
        </w:rPr>
        <w:t xml:space="preserve"> cu </w:t>
      </w:r>
      <w:proofErr w:type="spellStart"/>
      <w:r w:rsidRPr="008B757F">
        <w:rPr>
          <w:rFonts w:eastAsia="Times New Roman"/>
          <w:lang w:val="hu-HU" w:eastAsia="x-none"/>
        </w:rPr>
        <w:t>scopul</w:t>
      </w:r>
      <w:proofErr w:type="spellEnd"/>
      <w:r w:rsidRPr="008B757F">
        <w:rPr>
          <w:rFonts w:eastAsia="Times New Roman"/>
          <w:lang w:val="hu-HU" w:eastAsia="x-none"/>
        </w:rPr>
        <w:t xml:space="preserve"> de a </w:t>
      </w:r>
      <w:proofErr w:type="spellStart"/>
      <w:r w:rsidRPr="008B757F">
        <w:rPr>
          <w:rFonts w:eastAsia="Times New Roman"/>
          <w:lang w:val="hu-HU" w:eastAsia="x-none"/>
        </w:rPr>
        <w:t>păstra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și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interpreta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cele</w:t>
      </w:r>
      <w:proofErr w:type="spellEnd"/>
      <w:r w:rsidRPr="008B757F">
        <w:rPr>
          <w:rFonts w:eastAsia="Times New Roman"/>
          <w:lang w:val="hu-HU" w:eastAsia="x-none"/>
        </w:rPr>
        <w:t xml:space="preserve"> mai </w:t>
      </w:r>
      <w:proofErr w:type="spellStart"/>
      <w:r w:rsidRPr="008B757F">
        <w:rPr>
          <w:rFonts w:eastAsia="Times New Roman"/>
          <w:lang w:val="hu-HU" w:eastAsia="x-none"/>
        </w:rPr>
        <w:t>frumoase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creații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artistice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aparținând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cântecului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și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dansului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popular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al</w:t>
      </w:r>
      <w:proofErr w:type="spellEnd"/>
      <w:r w:rsidRPr="008B757F">
        <w:rPr>
          <w:rFonts w:eastAsia="Times New Roman"/>
          <w:lang w:val="hu-HU" w:eastAsia="x-none"/>
        </w:rPr>
        <w:t xml:space="preserve"> </w:t>
      </w:r>
      <w:proofErr w:type="spellStart"/>
      <w:r w:rsidRPr="008B757F">
        <w:rPr>
          <w:rFonts w:eastAsia="Times New Roman"/>
          <w:lang w:val="hu-HU" w:eastAsia="x-none"/>
        </w:rPr>
        <w:t>națiunilor</w:t>
      </w:r>
      <w:proofErr w:type="spellEnd"/>
      <w:r w:rsidRPr="008B757F">
        <w:rPr>
          <w:rFonts w:eastAsia="Times New Roman"/>
          <w:lang w:val="hu-HU" w:eastAsia="x-none"/>
        </w:rPr>
        <w:t xml:space="preserve"> din </w:t>
      </w:r>
      <w:proofErr w:type="spellStart"/>
      <w:r w:rsidRPr="008B757F">
        <w:rPr>
          <w:rFonts w:eastAsia="Times New Roman"/>
          <w:lang w:val="hu-HU" w:eastAsia="x-none"/>
        </w:rPr>
        <w:t>Balcani</w:t>
      </w:r>
      <w:proofErr w:type="spellEnd"/>
      <w:r w:rsidRPr="008B757F">
        <w:rPr>
          <w:rFonts w:eastAsia="Times New Roman"/>
          <w:lang w:val="hu-HU" w:eastAsia="x-none"/>
        </w:rPr>
        <w:t xml:space="preserve">, </w:t>
      </w:r>
      <w:r w:rsidR="005406B3" w:rsidRPr="008B757F">
        <w:rPr>
          <w:rFonts w:eastAsia="Times New Roman"/>
          <w:lang w:val="hu-HU" w:eastAsia="x-none"/>
        </w:rPr>
        <w:t xml:space="preserve"> </w:t>
      </w:r>
      <w:proofErr w:type="spellStart"/>
      <w:r w:rsidR="005406B3" w:rsidRPr="008B757F">
        <w:rPr>
          <w:rFonts w:eastAsia="Times New Roman"/>
          <w:lang w:val="hu-HU" w:eastAsia="x-none"/>
        </w:rPr>
        <w:t>precum</w:t>
      </w:r>
      <w:proofErr w:type="spellEnd"/>
      <w:r w:rsidR="005406B3" w:rsidRPr="008B757F">
        <w:rPr>
          <w:rFonts w:eastAsia="Times New Roman"/>
          <w:lang w:val="hu-HU" w:eastAsia="x-none"/>
        </w:rPr>
        <w:t xml:space="preserve"> </w:t>
      </w:r>
      <w:proofErr w:type="spellStart"/>
      <w:r w:rsidR="005406B3" w:rsidRPr="008B757F">
        <w:rPr>
          <w:rFonts w:eastAsia="Times New Roman"/>
          <w:lang w:val="hu-HU" w:eastAsia="x-none"/>
        </w:rPr>
        <w:t>și</w:t>
      </w:r>
      <w:proofErr w:type="spellEnd"/>
      <w:r w:rsidR="005406B3" w:rsidRPr="008B757F">
        <w:rPr>
          <w:rFonts w:eastAsia="Times New Roman"/>
          <w:lang w:val="hu-HU" w:eastAsia="x-none"/>
        </w:rPr>
        <w:t xml:space="preserve"> din </w:t>
      </w:r>
      <w:proofErr w:type="spellStart"/>
      <w:r w:rsidR="005406B3" w:rsidRPr="008B757F">
        <w:rPr>
          <w:rFonts w:eastAsia="Times New Roman"/>
          <w:lang w:val="hu-HU" w:eastAsia="x-none"/>
        </w:rPr>
        <w:t>întreaga</w:t>
      </w:r>
      <w:proofErr w:type="spellEnd"/>
      <w:r w:rsidR="005406B3" w:rsidRPr="008B757F">
        <w:rPr>
          <w:rFonts w:eastAsia="Times New Roman"/>
          <w:lang w:val="hu-HU" w:eastAsia="x-none"/>
        </w:rPr>
        <w:t xml:space="preserve"> </w:t>
      </w:r>
      <w:proofErr w:type="spellStart"/>
      <w:r w:rsidR="005406B3" w:rsidRPr="008B757F">
        <w:rPr>
          <w:rFonts w:eastAsia="Times New Roman"/>
          <w:lang w:val="hu-HU" w:eastAsia="x-none"/>
        </w:rPr>
        <w:t>Europă</w:t>
      </w:r>
      <w:proofErr w:type="spellEnd"/>
      <w:r w:rsidR="005406B3" w:rsidRPr="008B757F">
        <w:rPr>
          <w:rFonts w:eastAsia="Times New Roman"/>
          <w:lang w:val="hu-HU" w:eastAsia="x-none"/>
        </w:rPr>
        <w:t xml:space="preserve">, </w:t>
      </w:r>
      <w:r w:rsidRPr="008B757F">
        <w:rPr>
          <w:rFonts w:eastAsia="Times New Roman"/>
          <w:lang w:val="ro-RO" w:eastAsia="x-none"/>
        </w:rPr>
        <w:t>la care sunt invitați să ia parte și reprezentanții orașelor înfrățite.</w:t>
      </w:r>
      <w:r w:rsidRPr="008B757F">
        <w:rPr>
          <w:rFonts w:eastAsia="Times New Roman"/>
          <w:lang w:val="hu-HU" w:eastAsia="x-none"/>
        </w:rPr>
        <w:t xml:space="preserve"> 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Drepturile </w:t>
      </w:r>
      <w:proofErr w:type="spellStart"/>
      <w:r w:rsidRPr="008B757F">
        <w:rPr>
          <w:rFonts w:eastAsia="Times New Roman"/>
          <w:lang w:val="ro-RO" w:eastAsia="x-none"/>
        </w:rPr>
        <w:t>şi</w:t>
      </w:r>
      <w:proofErr w:type="spellEnd"/>
      <w:r w:rsidRPr="008B757F">
        <w:rPr>
          <w:rFonts w:eastAsia="Times New Roman"/>
          <w:lang w:val="ro-RO" w:eastAsia="x-none"/>
        </w:rPr>
        <w:t xml:space="preserve"> </w:t>
      </w:r>
      <w:proofErr w:type="spellStart"/>
      <w:r w:rsidRPr="008B757F">
        <w:rPr>
          <w:rFonts w:eastAsia="Times New Roman"/>
          <w:lang w:val="ro-RO" w:eastAsia="x-none"/>
        </w:rPr>
        <w:t>obligaţiile</w:t>
      </w:r>
      <w:proofErr w:type="spellEnd"/>
      <w:r w:rsidRPr="008B757F">
        <w:rPr>
          <w:rFonts w:eastAsia="Times New Roman"/>
          <w:lang w:val="ro-RO" w:eastAsia="x-none"/>
        </w:rPr>
        <w:t xml:space="preserve"> personalului trimis în străinătate pentru îndeplinirea unor misiuni cu caracter temporar sunt reglementate de </w:t>
      </w:r>
      <w:bookmarkStart w:id="1" w:name="_Hlk145571966"/>
      <w:r w:rsidRPr="008B757F">
        <w:rPr>
          <w:rFonts w:eastAsia="Times New Roman"/>
          <w:lang w:val="ro-RO" w:eastAsia="x-none"/>
        </w:rPr>
        <w:t xml:space="preserve">art. 2 lit. a, lit. c, art. 3, art. 5 din  </w:t>
      </w:r>
      <w:bookmarkEnd w:id="1"/>
      <w:r w:rsidRPr="008B757F">
        <w:rPr>
          <w:rFonts w:eastAsia="Times New Roman"/>
          <w:lang w:val="ro-RO" w:eastAsia="x-none"/>
        </w:rPr>
        <w:t xml:space="preserve">H.G. 518/1995, modificată și completată. 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it-IT"/>
        </w:rPr>
      </w:pPr>
      <w:r w:rsidRPr="008B757F">
        <w:rPr>
          <w:rFonts w:eastAsia="Times New Roman"/>
          <w:lang w:val="it-IT"/>
        </w:rPr>
        <w:t>Categoriile de diurne sunt stabilite în anexa la hotărârea mai sus menționată, natura deplasării în cazul de față înscriindu-se la categoria I de deplasare. Cazarea și masa vor fi acoperite de către organizator ( 3 nopți cu pensiune completă – mic dejun, prânz și cină), astfel coeficientul fiind de 50% .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it-IT"/>
        </w:rPr>
        <w:t>Av</w:t>
      </w:r>
      <w:proofErr w:type="spellStart"/>
      <w:r w:rsidRPr="008B757F">
        <w:rPr>
          <w:rFonts w:eastAsia="Times New Roman"/>
          <w:lang w:val="ro-RO"/>
        </w:rPr>
        <w:t>ând</w:t>
      </w:r>
      <w:proofErr w:type="spellEnd"/>
      <w:r w:rsidRPr="008B757F">
        <w:rPr>
          <w:rFonts w:eastAsia="Times New Roman"/>
          <w:lang w:val="ro-RO"/>
        </w:rPr>
        <w:t xml:space="preserve"> în vedere distanța care trebuie parcursă, perioada deplasării va fi în intervalul </w:t>
      </w:r>
      <w:r w:rsidR="008B757F">
        <w:rPr>
          <w:rFonts w:eastAsia="Times New Roman"/>
          <w:lang w:val="ro-RO"/>
        </w:rPr>
        <w:t>2-7 octombrie</w:t>
      </w:r>
      <w:r w:rsidRPr="008B757F">
        <w:rPr>
          <w:rFonts w:eastAsia="Times New Roman"/>
          <w:lang w:val="ro-RO"/>
        </w:rPr>
        <w:t xml:space="preserve"> 202</w:t>
      </w:r>
      <w:r w:rsidR="005406B3" w:rsidRPr="008B757F">
        <w:rPr>
          <w:rFonts w:eastAsia="Times New Roman"/>
          <w:lang w:val="ro-RO"/>
        </w:rPr>
        <w:t>5</w:t>
      </w:r>
      <w:r w:rsidRPr="008B757F">
        <w:rPr>
          <w:rFonts w:eastAsia="Times New Roman"/>
          <w:lang w:val="ro-RO"/>
        </w:rPr>
        <w:t>.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Delegația va fi formată din  4 persoane din </w:t>
      </w:r>
      <w:r w:rsidR="00531E36">
        <w:rPr>
          <w:rFonts w:eastAsia="Times New Roman"/>
          <w:lang w:val="ro-RO" w:eastAsia="x-none"/>
        </w:rPr>
        <w:t>cadrul UAT Municipiul Târgu Mureș</w:t>
      </w:r>
    </w:p>
    <w:p w:rsidR="00531E36" w:rsidRPr="008B757F" w:rsidRDefault="00531E36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-  diurnă: </w:t>
      </w:r>
    </w:p>
    <w:p w:rsidR="00666AC2" w:rsidRPr="008B757F" w:rsidRDefault="00BA572A" w:rsidP="00666AC2">
      <w:pPr>
        <w:pStyle w:val="ListParagraph"/>
        <w:ind w:left="1571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>4</w:t>
      </w:r>
      <w:r w:rsidR="00666AC2" w:rsidRPr="008B757F">
        <w:rPr>
          <w:rFonts w:eastAsia="Times New Roman"/>
          <w:lang w:val="ro-RO" w:eastAsia="x-none"/>
        </w:rPr>
        <w:t xml:space="preserve"> zile / 4 persoane/ Bulgaria– </w:t>
      </w:r>
      <w:r>
        <w:rPr>
          <w:rFonts w:eastAsia="Times New Roman"/>
          <w:lang w:val="ro-RO" w:eastAsia="x-none"/>
        </w:rPr>
        <w:t>4</w:t>
      </w:r>
      <w:r w:rsidR="00666AC2" w:rsidRPr="008B757F">
        <w:rPr>
          <w:rFonts w:eastAsia="Times New Roman"/>
          <w:lang w:val="ro-RO" w:eastAsia="x-none"/>
        </w:rPr>
        <w:t xml:space="preserve"> x 4 x 16 euro = </w:t>
      </w:r>
      <w:r>
        <w:rPr>
          <w:rFonts w:eastAsia="Times New Roman"/>
          <w:lang w:val="ro-RO" w:eastAsia="x-none"/>
        </w:rPr>
        <w:t>256</w:t>
      </w:r>
      <w:r w:rsidR="00812ABA" w:rsidRPr="008B757F">
        <w:rPr>
          <w:rFonts w:eastAsia="Times New Roman"/>
          <w:lang w:val="ro-RO" w:eastAsia="x-none"/>
        </w:rPr>
        <w:t xml:space="preserve"> </w:t>
      </w:r>
      <w:r w:rsidR="00666AC2" w:rsidRPr="008B757F">
        <w:rPr>
          <w:rFonts w:eastAsia="Times New Roman"/>
          <w:lang w:val="ro-RO" w:eastAsia="x-none"/>
        </w:rPr>
        <w:t xml:space="preserve">EURO (respectiv </w:t>
      </w:r>
      <w:r>
        <w:rPr>
          <w:rFonts w:eastAsia="Times New Roman"/>
          <w:lang w:val="ro-RO" w:eastAsia="x-none"/>
        </w:rPr>
        <w:t>1300</w:t>
      </w:r>
      <w:r w:rsidR="00812ABA" w:rsidRPr="008B757F">
        <w:rPr>
          <w:rFonts w:eastAsia="Times New Roman"/>
          <w:lang w:val="ro-RO" w:eastAsia="x-none"/>
        </w:rPr>
        <w:t>,00</w:t>
      </w:r>
      <w:r w:rsidR="00666AC2" w:rsidRPr="008B757F">
        <w:rPr>
          <w:rFonts w:eastAsia="Times New Roman"/>
          <w:lang w:val="ro-RO" w:eastAsia="x-none"/>
        </w:rPr>
        <w:t xml:space="preserve"> lei, calculat la curs BNR comunicat în data de </w:t>
      </w:r>
      <w:r w:rsidR="00812ABA" w:rsidRPr="008B757F">
        <w:rPr>
          <w:rFonts w:eastAsia="Times New Roman"/>
          <w:lang w:val="ro-RO" w:eastAsia="x-none"/>
        </w:rPr>
        <w:t>5 august</w:t>
      </w:r>
      <w:r w:rsidR="00666AC2" w:rsidRPr="008B757F">
        <w:rPr>
          <w:rFonts w:eastAsia="Times New Roman"/>
          <w:lang w:val="ro-RO" w:eastAsia="x-none"/>
        </w:rPr>
        <w:t xml:space="preserve"> 202</w:t>
      </w:r>
      <w:r w:rsidR="00812ABA" w:rsidRPr="008B757F">
        <w:rPr>
          <w:rFonts w:eastAsia="Times New Roman"/>
          <w:lang w:val="ro-RO" w:eastAsia="x-none"/>
        </w:rPr>
        <w:t>5</w:t>
      </w:r>
      <w:r w:rsidR="00666AC2" w:rsidRPr="008B757F">
        <w:rPr>
          <w:rFonts w:eastAsia="Times New Roman"/>
          <w:lang w:val="ro-RO" w:eastAsia="x-none"/>
        </w:rPr>
        <w:t xml:space="preserve">, 1 EURO = </w:t>
      </w:r>
      <w:r w:rsidR="00812ABA" w:rsidRPr="008B757F">
        <w:rPr>
          <w:rFonts w:eastAsia="Times New Roman"/>
          <w:lang w:val="ro-RO" w:eastAsia="x-none"/>
        </w:rPr>
        <w:t>5,0749</w:t>
      </w:r>
      <w:r w:rsidR="00666AC2" w:rsidRPr="008B757F">
        <w:rPr>
          <w:rFonts w:eastAsia="Times New Roman"/>
          <w:lang w:val="ro-RO" w:eastAsia="x-none"/>
        </w:rPr>
        <w:t xml:space="preserve"> lei;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-  transport:  carburant: </w:t>
      </w:r>
      <w:r w:rsidR="00812ABA" w:rsidRPr="008B757F">
        <w:rPr>
          <w:rFonts w:eastAsia="Times New Roman"/>
          <w:lang w:val="ro-RO" w:eastAsia="x-none"/>
        </w:rPr>
        <w:t>535,00</w:t>
      </w:r>
      <w:r w:rsidRPr="008B757F">
        <w:rPr>
          <w:rFonts w:eastAsia="Times New Roman"/>
          <w:lang w:val="ro-RO" w:eastAsia="x-none"/>
        </w:rPr>
        <w:t xml:space="preserve"> lei ( conform decont provizoriu anexat, preț carburant în Europa – anexat – sursa </w:t>
      </w:r>
      <w:hyperlink r:id="rId5" w:history="1">
        <w:r w:rsidRPr="008B757F">
          <w:rPr>
            <w:rStyle w:val="Hyperlink"/>
            <w:rFonts w:eastAsia="Times New Roman"/>
            <w:lang w:val="ro-RO" w:eastAsia="x-none"/>
          </w:rPr>
          <w:t>www.cargopedia.ro/prețuri-carburanti-europa</w:t>
        </w:r>
      </w:hyperlink>
      <w:r w:rsidRPr="008B757F">
        <w:rPr>
          <w:rFonts w:eastAsia="Times New Roman"/>
          <w:lang w:val="ro-RO" w:eastAsia="x-none"/>
        </w:rPr>
        <w:t xml:space="preserve"> )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                       vignetă: 1</w:t>
      </w:r>
      <w:r w:rsidR="00812ABA" w:rsidRPr="008B757F">
        <w:rPr>
          <w:rFonts w:eastAsia="Times New Roman"/>
          <w:lang w:val="ro-RO" w:eastAsia="x-none"/>
        </w:rPr>
        <w:t>0</w:t>
      </w:r>
      <w:r w:rsidRPr="008B757F">
        <w:rPr>
          <w:rFonts w:eastAsia="Times New Roman"/>
          <w:lang w:val="ro-RO" w:eastAsia="x-none"/>
        </w:rPr>
        <w:t>0,00 lei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-  asigurare de călătorie: 50 lei/pers x 4= 200,00 lei </w:t>
      </w:r>
    </w:p>
    <w:p w:rsidR="00666AC2" w:rsidRPr="008B757F" w:rsidRDefault="00666AC2" w:rsidP="00666AC2">
      <w:pPr>
        <w:jc w:val="both"/>
        <w:rPr>
          <w:rFonts w:eastAsia="Times New Roman"/>
          <w:lang w:val="it-IT" w:eastAsia="x-none"/>
        </w:rPr>
      </w:pPr>
    </w:p>
    <w:p w:rsidR="00666AC2" w:rsidRPr="008B757F" w:rsidRDefault="00666AC2" w:rsidP="00666AC2">
      <w:pPr>
        <w:pStyle w:val="ListParagraph"/>
        <w:numPr>
          <w:ilvl w:val="0"/>
          <w:numId w:val="3"/>
        </w:numPr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>deplasarea se va face cu autoturismul instituției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Total cheltuieli membrii </w:t>
      </w:r>
      <w:proofErr w:type="spellStart"/>
      <w:r w:rsidRPr="008B757F">
        <w:rPr>
          <w:rFonts w:eastAsia="Times New Roman"/>
          <w:lang w:val="ro-RO" w:eastAsia="x-none"/>
        </w:rPr>
        <w:t>delegaţiei</w:t>
      </w:r>
      <w:proofErr w:type="spellEnd"/>
      <w:r w:rsidRPr="008B757F">
        <w:rPr>
          <w:rFonts w:eastAsia="Times New Roman"/>
          <w:lang w:val="ro-RO" w:eastAsia="x-none"/>
        </w:rPr>
        <w:t xml:space="preserve">: diurnă </w:t>
      </w:r>
      <w:r w:rsidR="00BA572A">
        <w:rPr>
          <w:rFonts w:eastAsia="Times New Roman"/>
          <w:lang w:val="ro-RO" w:eastAsia="x-none"/>
        </w:rPr>
        <w:t>256</w:t>
      </w:r>
      <w:r w:rsidRPr="008B757F">
        <w:rPr>
          <w:rFonts w:eastAsia="Times New Roman"/>
          <w:lang w:val="ro-RO" w:eastAsia="x-none"/>
        </w:rPr>
        <w:t xml:space="preserve"> euro (respectiv </w:t>
      </w:r>
      <w:r w:rsidR="00BA572A">
        <w:rPr>
          <w:rFonts w:eastAsia="Times New Roman"/>
          <w:lang w:val="ro-RO" w:eastAsia="x-none"/>
        </w:rPr>
        <w:t>1300,</w:t>
      </w:r>
      <w:r w:rsidRPr="008B757F">
        <w:rPr>
          <w:rFonts w:eastAsia="Times New Roman"/>
          <w:lang w:val="ro-RO" w:eastAsia="x-none"/>
        </w:rPr>
        <w:t xml:space="preserve">00 lei, conform cursului valutar BNR comunicat în data de </w:t>
      </w:r>
      <w:bookmarkStart w:id="2" w:name="_Hlk205298785"/>
      <w:r w:rsidR="003B468D" w:rsidRPr="008B757F">
        <w:rPr>
          <w:rFonts w:eastAsia="Times New Roman"/>
          <w:lang w:val="ro-RO" w:eastAsia="x-none"/>
        </w:rPr>
        <w:t>5 august</w:t>
      </w:r>
      <w:r w:rsidRPr="008B757F">
        <w:rPr>
          <w:rFonts w:eastAsia="Times New Roman"/>
          <w:lang w:val="ro-RO" w:eastAsia="x-none"/>
        </w:rPr>
        <w:t xml:space="preserve"> </w:t>
      </w:r>
      <w:r w:rsidR="003B468D" w:rsidRPr="008B757F">
        <w:rPr>
          <w:rFonts w:eastAsia="Times New Roman"/>
          <w:lang w:val="ro-RO" w:eastAsia="x-none"/>
        </w:rPr>
        <w:t>2025</w:t>
      </w:r>
      <w:r w:rsidRPr="008B757F">
        <w:rPr>
          <w:rFonts w:eastAsia="Times New Roman"/>
          <w:lang w:val="ro-RO" w:eastAsia="x-none"/>
        </w:rPr>
        <w:t xml:space="preserve"> de 1 euro= </w:t>
      </w:r>
      <w:r w:rsidR="003B468D" w:rsidRPr="008B757F">
        <w:rPr>
          <w:rFonts w:eastAsia="Times New Roman"/>
          <w:lang w:val="ro-RO" w:eastAsia="x-none"/>
        </w:rPr>
        <w:t xml:space="preserve">5,0749 </w:t>
      </w:r>
      <w:bookmarkEnd w:id="2"/>
      <w:r w:rsidRPr="008B757F">
        <w:rPr>
          <w:rFonts w:eastAsia="Times New Roman"/>
          <w:lang w:val="ro-RO" w:eastAsia="x-none"/>
        </w:rPr>
        <w:t xml:space="preserve">lei), </w:t>
      </w:r>
      <w:bookmarkStart w:id="3" w:name="_Hlk143495887"/>
      <w:r w:rsidRPr="008B757F">
        <w:rPr>
          <w:rFonts w:eastAsia="Times New Roman"/>
          <w:lang w:val="ro-RO" w:eastAsia="x-none"/>
        </w:rPr>
        <w:t xml:space="preserve">cheltuieli de transport (carburant, taxe de drum) în valoare de </w:t>
      </w:r>
      <w:r w:rsidR="003B468D" w:rsidRPr="008B757F">
        <w:rPr>
          <w:rFonts w:eastAsia="Times New Roman"/>
          <w:lang w:val="ro-RO" w:eastAsia="x-none"/>
        </w:rPr>
        <w:t>635,00</w:t>
      </w:r>
      <w:r w:rsidRPr="008B757F">
        <w:rPr>
          <w:rFonts w:eastAsia="Times New Roman"/>
          <w:lang w:val="ro-RO" w:eastAsia="x-none"/>
        </w:rPr>
        <w:t xml:space="preserve"> lei și asigurare de călătorie în valoare de 200,00 lei.</w:t>
      </w:r>
      <w:bookmarkEnd w:id="3"/>
    </w:p>
    <w:p w:rsidR="00666AC2" w:rsidRPr="008B757F" w:rsidRDefault="00666AC2" w:rsidP="00666AC2">
      <w:pPr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jc w:val="both"/>
        <w:rPr>
          <w:rFonts w:eastAsia="Times New Roman"/>
          <w:b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Total cheltuieli deplasare = </w:t>
      </w:r>
      <w:r w:rsidR="00BA572A">
        <w:rPr>
          <w:rFonts w:eastAsia="Times New Roman"/>
          <w:lang w:val="ro-RO" w:eastAsia="x-none"/>
        </w:rPr>
        <w:t>2135</w:t>
      </w:r>
      <w:r w:rsidR="003B468D" w:rsidRPr="008B757F">
        <w:rPr>
          <w:rFonts w:eastAsia="Times New Roman"/>
          <w:lang w:val="ro-RO" w:eastAsia="x-none"/>
        </w:rPr>
        <w:t>,00</w:t>
      </w:r>
      <w:r w:rsidRPr="008B757F">
        <w:rPr>
          <w:rFonts w:eastAsia="Times New Roman"/>
          <w:lang w:val="ro-RO" w:eastAsia="x-none"/>
        </w:rPr>
        <w:t xml:space="preserve"> lei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Default="00666AC2" w:rsidP="008B757F">
      <w:pPr>
        <w:jc w:val="both"/>
        <w:rPr>
          <w:rFonts w:eastAsia="Times New Roman"/>
          <w:lang w:val="ro-RO" w:eastAsia="x-none"/>
        </w:rPr>
      </w:pPr>
    </w:p>
    <w:p w:rsidR="008B757F" w:rsidRPr="008B757F" w:rsidRDefault="008B757F" w:rsidP="008B757F">
      <w:pPr>
        <w:jc w:val="both"/>
        <w:rPr>
          <w:rFonts w:eastAsia="Times New Roman"/>
          <w:lang w:val="ro-RO" w:eastAsia="x-none"/>
        </w:rPr>
      </w:pPr>
    </w:p>
    <w:p w:rsidR="008B757F" w:rsidRDefault="008B757F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8B757F" w:rsidRDefault="008B757F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8B757F" w:rsidRDefault="008B757F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8B757F" w:rsidRDefault="008B757F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  <w:r w:rsidRPr="008B757F">
        <w:rPr>
          <w:rFonts w:eastAsia="Times New Roman"/>
          <w:lang w:val="ro-RO" w:eastAsia="x-none"/>
        </w:rPr>
        <w:t xml:space="preserve">Având în vedere cele prezentate mai sus, supunem pentru analiză </w:t>
      </w:r>
      <w:proofErr w:type="spellStart"/>
      <w:r w:rsidRPr="008B757F">
        <w:rPr>
          <w:rFonts w:eastAsia="Times New Roman"/>
          <w:lang w:val="ro-RO" w:eastAsia="x-none"/>
        </w:rPr>
        <w:t>şi</w:t>
      </w:r>
      <w:proofErr w:type="spellEnd"/>
      <w:r w:rsidRPr="008B757F">
        <w:rPr>
          <w:rFonts w:eastAsia="Times New Roman"/>
          <w:lang w:val="ro-RO" w:eastAsia="x-none"/>
        </w:rPr>
        <w:t xml:space="preserve"> aprobarea dumneavoastră proiectul de hotărâre privind </w:t>
      </w:r>
      <w:proofErr w:type="spellStart"/>
      <w:r w:rsidRPr="008B757F">
        <w:rPr>
          <w:rFonts w:eastAsia="Times New Roman"/>
          <w:lang w:val="ro-RO" w:eastAsia="x-none"/>
        </w:rPr>
        <w:t>finanţarea</w:t>
      </w:r>
      <w:proofErr w:type="spellEnd"/>
      <w:r w:rsidRPr="008B757F">
        <w:rPr>
          <w:rFonts w:eastAsia="Times New Roman"/>
          <w:lang w:val="ro-RO" w:eastAsia="x-none"/>
        </w:rPr>
        <w:t xml:space="preserve"> din bugetul local a sumei necesară cheltuielilor de deplasare.</w:t>
      </w: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rFonts w:eastAsia="Times New Roman"/>
          <w:lang w:val="ro-RO" w:eastAsia="x-none"/>
        </w:rPr>
      </w:pPr>
    </w:p>
    <w:p w:rsidR="00666AC2" w:rsidRPr="008B757F" w:rsidRDefault="00666AC2" w:rsidP="00666AC2">
      <w:pPr>
        <w:ind w:firstLine="851"/>
        <w:jc w:val="both"/>
        <w:rPr>
          <w:lang w:val="ro-RO"/>
        </w:rPr>
      </w:pPr>
      <w:r w:rsidRPr="008B757F">
        <w:rPr>
          <w:rFonts w:eastAsia="Times New Roman"/>
          <w:lang w:val="ro-RO" w:eastAsia="x-none"/>
        </w:rPr>
        <w:t xml:space="preserve">Anexe: adresa nr. </w:t>
      </w:r>
      <w:r w:rsidR="003B468D" w:rsidRPr="008B757F">
        <w:rPr>
          <w:lang w:val="ro-RO"/>
        </w:rPr>
        <w:t>39999 din 05.08.2025</w:t>
      </w: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rPr>
          <w:lang w:val="ro-RO"/>
        </w:rPr>
      </w:pPr>
      <w:r w:rsidRPr="008B757F">
        <w:rPr>
          <w:lang w:val="ro-RO"/>
        </w:rPr>
        <w:t xml:space="preserve"> Director executiv adj. D.A.S.C.P.C.                                       </w:t>
      </w:r>
      <w:r w:rsidR="003B468D" w:rsidRPr="008B757F">
        <w:rPr>
          <w:lang w:val="ro-RO"/>
        </w:rPr>
        <w:t xml:space="preserve">  </w:t>
      </w:r>
      <w:r w:rsidRPr="008B757F">
        <w:rPr>
          <w:lang w:val="ro-RO"/>
        </w:rPr>
        <w:t xml:space="preserve"> </w:t>
      </w:r>
      <w:r w:rsidR="003B468D" w:rsidRPr="008B757F">
        <w:rPr>
          <w:lang w:val="ro-RO"/>
        </w:rPr>
        <w:t>Șef serviciu,</w:t>
      </w:r>
      <w:r w:rsidRPr="008B757F">
        <w:rPr>
          <w:lang w:val="ro-RO"/>
        </w:rPr>
        <w:t xml:space="preserve">                  </w:t>
      </w:r>
    </w:p>
    <w:p w:rsidR="00666AC2" w:rsidRPr="008B757F" w:rsidRDefault="00666AC2" w:rsidP="00666AC2">
      <w:pPr>
        <w:ind w:right="-613"/>
        <w:rPr>
          <w:lang w:val="ro-RO"/>
        </w:rPr>
      </w:pPr>
      <w:r w:rsidRPr="008B757F">
        <w:rPr>
          <w:lang w:val="ro-RO"/>
        </w:rPr>
        <w:t xml:space="preserve"> Cosmin Blaga                                                                             </w:t>
      </w:r>
      <w:r w:rsidR="003B468D" w:rsidRPr="008B757F">
        <w:rPr>
          <w:lang w:val="ro-RO"/>
        </w:rPr>
        <w:t>Aurel Trif</w:t>
      </w:r>
      <w:r w:rsidRPr="008B757F">
        <w:rPr>
          <w:lang w:val="ro-RO"/>
        </w:rPr>
        <w:t xml:space="preserve">                </w:t>
      </w: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jc w:val="right"/>
        <w:rPr>
          <w:lang w:val="ro-RO"/>
        </w:rPr>
      </w:pPr>
    </w:p>
    <w:p w:rsidR="00666AC2" w:rsidRPr="008B757F" w:rsidRDefault="00666AC2" w:rsidP="00666AC2">
      <w:pPr>
        <w:ind w:right="-613"/>
        <w:jc w:val="center"/>
        <w:rPr>
          <w:lang w:val="ro-RO"/>
        </w:rPr>
      </w:pPr>
    </w:p>
    <w:p w:rsidR="00666AC2" w:rsidRPr="008B757F" w:rsidRDefault="00666AC2" w:rsidP="00666AC2">
      <w:pPr>
        <w:ind w:right="-613"/>
        <w:jc w:val="center"/>
        <w:rPr>
          <w:lang w:val="ro-RO"/>
        </w:rPr>
      </w:pPr>
    </w:p>
    <w:p w:rsidR="00666AC2" w:rsidRPr="008B757F" w:rsidRDefault="00666AC2" w:rsidP="00666AC2">
      <w:pPr>
        <w:ind w:left="-709" w:right="-613" w:firstLine="720"/>
        <w:jc w:val="center"/>
        <w:rPr>
          <w:b/>
          <w:lang w:val="ro-RO"/>
        </w:rPr>
      </w:pPr>
    </w:p>
    <w:p w:rsidR="00666AC2" w:rsidRPr="008B757F" w:rsidRDefault="00666AC2" w:rsidP="00666AC2">
      <w:pPr>
        <w:jc w:val="center"/>
        <w:rPr>
          <w:b/>
          <w:lang w:val="ro-RO"/>
        </w:rPr>
      </w:pPr>
    </w:p>
    <w:p w:rsidR="00666AC2" w:rsidRPr="008B757F" w:rsidRDefault="00666AC2" w:rsidP="00666AC2">
      <w:pPr>
        <w:jc w:val="center"/>
        <w:rPr>
          <w:b/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  <w:r w:rsidRPr="008B757F">
        <w:rPr>
          <w:lang w:val="ro-RO"/>
        </w:rPr>
        <w:t xml:space="preserve">                                                                                                                               Întocmit,</w:t>
      </w:r>
    </w:p>
    <w:p w:rsidR="00666AC2" w:rsidRPr="008B757F" w:rsidRDefault="00666AC2" w:rsidP="00666AC2">
      <w:pPr>
        <w:jc w:val="right"/>
        <w:rPr>
          <w:lang w:val="ro-RO"/>
        </w:rPr>
      </w:pPr>
      <w:r w:rsidRPr="008B757F">
        <w:rPr>
          <w:lang w:val="ro-RO"/>
        </w:rPr>
        <w:t>1 ex., insp. superior, Vlaic Mirela</w:t>
      </w: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Pr="008B757F" w:rsidRDefault="00666AC2" w:rsidP="00666AC2">
      <w:pPr>
        <w:rPr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666AC2" w:rsidRDefault="00666AC2" w:rsidP="00666AC2">
      <w:pPr>
        <w:rPr>
          <w:sz w:val="26"/>
          <w:szCs w:val="26"/>
          <w:lang w:val="ro-RO"/>
        </w:rPr>
      </w:pPr>
    </w:p>
    <w:p w:rsidR="008B757F" w:rsidRDefault="008B757F" w:rsidP="00666AC2">
      <w:pPr>
        <w:rPr>
          <w:sz w:val="26"/>
          <w:szCs w:val="26"/>
          <w:lang w:val="ro-RO"/>
        </w:rPr>
      </w:pPr>
    </w:p>
    <w:p w:rsidR="008B757F" w:rsidRDefault="008B757F" w:rsidP="00666AC2">
      <w:pPr>
        <w:rPr>
          <w:sz w:val="26"/>
          <w:szCs w:val="26"/>
          <w:lang w:val="ro-RO"/>
        </w:rPr>
      </w:pPr>
    </w:p>
    <w:p w:rsidR="008B757F" w:rsidRDefault="008B757F" w:rsidP="00666AC2">
      <w:pPr>
        <w:rPr>
          <w:sz w:val="26"/>
          <w:szCs w:val="26"/>
          <w:lang w:val="ro-RO"/>
        </w:rPr>
      </w:pPr>
    </w:p>
    <w:p w:rsidR="008B757F" w:rsidRDefault="008B757F" w:rsidP="00666AC2">
      <w:pPr>
        <w:rPr>
          <w:sz w:val="26"/>
          <w:szCs w:val="26"/>
          <w:lang w:val="ro-RO"/>
        </w:rPr>
      </w:pPr>
    </w:p>
    <w:p w:rsidR="008B757F" w:rsidRDefault="008B757F" w:rsidP="00666AC2">
      <w:pPr>
        <w:rPr>
          <w:sz w:val="26"/>
          <w:szCs w:val="26"/>
          <w:lang w:val="ro-RO"/>
        </w:rPr>
      </w:pPr>
    </w:p>
    <w:p w:rsidR="00666AC2" w:rsidRPr="00615317" w:rsidRDefault="00666AC2" w:rsidP="00666AC2">
      <w:pPr>
        <w:rPr>
          <w:sz w:val="26"/>
          <w:szCs w:val="26"/>
          <w:lang w:val="ro-RO"/>
        </w:rPr>
      </w:pPr>
    </w:p>
    <w:p w:rsidR="00666AC2" w:rsidRPr="00DD5F75" w:rsidRDefault="00666AC2" w:rsidP="00666AC2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:rsidR="003B468D" w:rsidRDefault="003B468D" w:rsidP="00666AC2">
      <w:pPr>
        <w:jc w:val="both"/>
        <w:rPr>
          <w:b/>
          <w:lang w:val="ro-RO"/>
        </w:rPr>
      </w:pPr>
    </w:p>
    <w:bookmarkEnd w:id="0"/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                             </w:t>
      </w:r>
      <w:r w:rsidRPr="00F204D1">
        <w:rPr>
          <w:b/>
        </w:rPr>
        <w:t xml:space="preserve"> PROIECT                               </w:t>
      </w:r>
    </w:p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JUDEŢUL MUREȘ                                                                   </w:t>
      </w:r>
      <w:proofErr w:type="gramStart"/>
      <w:r w:rsidRPr="00F204D1">
        <w:rPr>
          <w:b/>
        </w:rPr>
        <w:t xml:space="preserve">   (</w:t>
      </w:r>
      <w:proofErr w:type="gramEnd"/>
      <w:r w:rsidRPr="00F204D1">
        <w:rPr>
          <w:b/>
        </w:rPr>
        <w:t xml:space="preserve">Nu produce </w:t>
      </w:r>
      <w:proofErr w:type="spellStart"/>
      <w:r w:rsidRPr="00F204D1">
        <w:rPr>
          <w:b/>
        </w:rPr>
        <w:t>efecte</w:t>
      </w:r>
      <w:proofErr w:type="spellEnd"/>
      <w:r w:rsidRPr="00F204D1">
        <w:rPr>
          <w:b/>
        </w:rPr>
        <w:t xml:space="preserve"> </w:t>
      </w:r>
      <w:proofErr w:type="spellStart"/>
      <w:proofErr w:type="gramStart"/>
      <w:r w:rsidRPr="00F204D1">
        <w:rPr>
          <w:b/>
        </w:rPr>
        <w:t>juridice</w:t>
      </w:r>
      <w:proofErr w:type="spellEnd"/>
      <w:r w:rsidRPr="00F204D1">
        <w:rPr>
          <w:b/>
        </w:rPr>
        <w:t>)*</w:t>
      </w:r>
      <w:proofErr w:type="gramEnd"/>
    </w:p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CONSILIUL LOCAL AL MUNICIPIULUI TÂRGU MUREŞ                                                            </w:t>
      </w:r>
    </w:p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                                                                                                                                      </w:t>
      </w:r>
      <w:proofErr w:type="spellStart"/>
      <w:r w:rsidRPr="00F204D1">
        <w:rPr>
          <w:b/>
        </w:rPr>
        <w:t>Inițiator</w:t>
      </w:r>
      <w:proofErr w:type="spellEnd"/>
      <w:r w:rsidRPr="00F204D1">
        <w:rPr>
          <w:b/>
        </w:rPr>
        <w:t>,</w:t>
      </w:r>
    </w:p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F204D1">
        <w:rPr>
          <w:b/>
        </w:rPr>
        <w:t>p.PRIMAR</w:t>
      </w:r>
      <w:proofErr w:type="spellEnd"/>
      <w:proofErr w:type="gramEnd"/>
    </w:p>
    <w:p w:rsidR="00B1293E" w:rsidRPr="00F204D1" w:rsidRDefault="00B1293E" w:rsidP="00B1293E">
      <w:pPr>
        <w:contextualSpacing/>
        <w:jc w:val="both"/>
        <w:rPr>
          <w:b/>
        </w:rPr>
      </w:pPr>
      <w:r w:rsidRPr="00F204D1">
        <w:rPr>
          <w:b/>
        </w:rPr>
        <w:t xml:space="preserve">                                                                                                                           VICEPRIMAR</w:t>
      </w:r>
    </w:p>
    <w:p w:rsidR="00B1293E" w:rsidRPr="00F204D1" w:rsidRDefault="00B1293E" w:rsidP="00B1293E">
      <w:pPr>
        <w:contextualSpacing/>
        <w:jc w:val="center"/>
        <w:rPr>
          <w:b/>
        </w:rPr>
      </w:pPr>
      <w:r w:rsidRPr="00F204D1">
        <w:rPr>
          <w:b/>
        </w:rPr>
        <w:t xml:space="preserve">                                                                                             </w:t>
      </w:r>
      <w:r w:rsidR="00531E36" w:rsidRPr="00F204D1">
        <w:rPr>
          <w:b/>
        </w:rPr>
        <w:t>KOVÁCS MIHÁLY LEVENTE</w:t>
      </w:r>
    </w:p>
    <w:p w:rsidR="00B1293E" w:rsidRDefault="00B1293E" w:rsidP="00B1293E">
      <w:pPr>
        <w:contextualSpacing/>
        <w:jc w:val="center"/>
        <w:rPr>
          <w:b/>
        </w:rPr>
      </w:pPr>
    </w:p>
    <w:p w:rsidR="00B1293E" w:rsidRPr="007152F8" w:rsidRDefault="00B1293E" w:rsidP="00B1293E">
      <w:pPr>
        <w:contextualSpacing/>
        <w:jc w:val="center"/>
        <w:rPr>
          <w:b/>
        </w:rPr>
      </w:pPr>
      <w:proofErr w:type="spellStart"/>
      <w:r w:rsidRPr="007152F8">
        <w:rPr>
          <w:b/>
        </w:rPr>
        <w:t>Hotărârea</w:t>
      </w:r>
      <w:proofErr w:type="spellEnd"/>
      <w:r w:rsidRPr="007152F8">
        <w:rPr>
          <w:b/>
        </w:rPr>
        <w:t xml:space="preserve"> </w:t>
      </w:r>
      <w:proofErr w:type="gramStart"/>
      <w:r w:rsidRPr="007152F8">
        <w:rPr>
          <w:b/>
        </w:rPr>
        <w:t>nr._</w:t>
      </w:r>
      <w:proofErr w:type="gramEnd"/>
      <w:r w:rsidRPr="007152F8">
        <w:rPr>
          <w:b/>
        </w:rPr>
        <w:t>______</w:t>
      </w:r>
    </w:p>
    <w:p w:rsidR="00B1293E" w:rsidRPr="007152F8" w:rsidRDefault="00B1293E" w:rsidP="00B1293E">
      <w:pPr>
        <w:contextualSpacing/>
        <w:jc w:val="center"/>
        <w:rPr>
          <w:b/>
        </w:rPr>
      </w:pPr>
      <w:r w:rsidRPr="007152F8">
        <w:rPr>
          <w:b/>
        </w:rPr>
        <w:t>din___________________202</w:t>
      </w:r>
      <w:r>
        <w:rPr>
          <w:b/>
        </w:rPr>
        <w:t>5</w:t>
      </w:r>
    </w:p>
    <w:p w:rsidR="00B1293E" w:rsidRPr="002A78CD" w:rsidRDefault="00B1293E" w:rsidP="00B1293E">
      <w:pPr>
        <w:contextualSpacing/>
        <w:jc w:val="center"/>
        <w:rPr>
          <w:b/>
        </w:rPr>
      </w:pPr>
      <w:bookmarkStart w:id="4" w:name="_Hlk205298883"/>
      <w:proofErr w:type="spellStart"/>
      <w:r w:rsidRPr="002A78CD">
        <w:rPr>
          <w:b/>
        </w:rPr>
        <w:t>privind</w:t>
      </w:r>
      <w:proofErr w:type="spell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finanţarea</w:t>
      </w:r>
      <w:proofErr w:type="spellEnd"/>
      <w:r w:rsidRPr="002A78CD">
        <w:rPr>
          <w:b/>
        </w:rPr>
        <w:t xml:space="preserve"> din </w:t>
      </w:r>
      <w:proofErr w:type="spellStart"/>
      <w:r w:rsidRPr="002A78CD">
        <w:rPr>
          <w:b/>
        </w:rPr>
        <w:t>bugetul</w:t>
      </w:r>
      <w:proofErr w:type="spellEnd"/>
      <w:r w:rsidRPr="002A78CD">
        <w:rPr>
          <w:b/>
        </w:rPr>
        <w:t xml:space="preserve"> local </w:t>
      </w:r>
      <w:proofErr w:type="gramStart"/>
      <w:r w:rsidRPr="002A78CD">
        <w:rPr>
          <w:b/>
        </w:rPr>
        <w:t>a</w:t>
      </w:r>
      <w:proofErr w:type="gram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indemnizației</w:t>
      </w:r>
      <w:proofErr w:type="spell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în</w:t>
      </w:r>
      <w:proofErr w:type="spell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valută</w:t>
      </w:r>
      <w:proofErr w:type="spellEnd"/>
      <w:r w:rsidRPr="002A78CD">
        <w:rPr>
          <w:b/>
        </w:rPr>
        <w:t xml:space="preserve"> </w:t>
      </w:r>
    </w:p>
    <w:p w:rsidR="00B1293E" w:rsidRDefault="00B1293E" w:rsidP="00B1293E">
      <w:pPr>
        <w:contextualSpacing/>
        <w:jc w:val="center"/>
        <w:rPr>
          <w:b/>
        </w:rPr>
      </w:pPr>
      <w:r w:rsidRPr="002A78CD">
        <w:rPr>
          <w:b/>
        </w:rPr>
        <w:t xml:space="preserve">pentru o </w:t>
      </w:r>
      <w:proofErr w:type="spellStart"/>
      <w:r w:rsidRPr="002A78CD">
        <w:rPr>
          <w:b/>
        </w:rPr>
        <w:t>delegaţie</w:t>
      </w:r>
      <w:proofErr w:type="spellEnd"/>
      <w:r w:rsidRPr="002A78CD">
        <w:rPr>
          <w:b/>
        </w:rPr>
        <w:t xml:space="preserve"> </w:t>
      </w:r>
      <w:proofErr w:type="spellStart"/>
      <w:r>
        <w:rPr>
          <w:b/>
        </w:rPr>
        <w:t>formată</w:t>
      </w:r>
      <w:proofErr w:type="spellEnd"/>
      <w:r>
        <w:rPr>
          <w:b/>
        </w:rPr>
        <w:t xml:space="preserve"> din 4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r w:rsidRPr="002A78CD">
        <w:rPr>
          <w:b/>
        </w:rPr>
        <w:t xml:space="preserve">din </w:t>
      </w:r>
      <w:proofErr w:type="spellStart"/>
      <w:r w:rsidRPr="002A78CD">
        <w:rPr>
          <w:b/>
        </w:rPr>
        <w:t>partea</w:t>
      </w:r>
      <w:proofErr w:type="spellEnd"/>
      <w:r w:rsidRPr="002A78CD">
        <w:rPr>
          <w:b/>
        </w:rPr>
        <w:t xml:space="preserve"> Municipiului Târgu Mureș </w:t>
      </w:r>
      <w:proofErr w:type="spellStart"/>
      <w:r w:rsidRPr="002A78CD">
        <w:rPr>
          <w:b/>
        </w:rPr>
        <w:t>în</w:t>
      </w:r>
      <w:proofErr w:type="spell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vederea</w:t>
      </w:r>
      <w:proofErr w:type="spell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deplasării</w:t>
      </w:r>
      <w:proofErr w:type="spellEnd"/>
      <w:r w:rsidRPr="002A78CD">
        <w:rPr>
          <w:b/>
        </w:rPr>
        <w:t xml:space="preserve"> la </w:t>
      </w:r>
      <w:proofErr w:type="spellStart"/>
      <w:r>
        <w:rPr>
          <w:b/>
        </w:rPr>
        <w:t>Strum</w:t>
      </w:r>
      <w:r w:rsidR="00002978">
        <w:rPr>
          <w:b/>
        </w:rPr>
        <w:t>y</w:t>
      </w:r>
      <w:r>
        <w:rPr>
          <w:b/>
        </w:rPr>
        <w:t>ani</w:t>
      </w:r>
      <w:proofErr w:type="spellEnd"/>
      <w:r w:rsidR="004F1620">
        <w:rPr>
          <w:b/>
        </w:rPr>
        <w:t xml:space="preserve"> (Bulgaria</w:t>
      </w:r>
      <w:proofErr w:type="gramStart"/>
      <w:r w:rsidR="004F1620">
        <w:rPr>
          <w:b/>
        </w:rPr>
        <w:t>)</w:t>
      </w:r>
      <w:r>
        <w:rPr>
          <w:b/>
        </w:rPr>
        <w:t xml:space="preserve">, </w:t>
      </w:r>
      <w:r w:rsidRPr="002A78CD">
        <w:rPr>
          <w:b/>
        </w:rPr>
        <w:t xml:space="preserve"> </w:t>
      </w:r>
      <w:proofErr w:type="spellStart"/>
      <w:r w:rsidRPr="002A78CD">
        <w:rPr>
          <w:b/>
        </w:rPr>
        <w:t>în</w:t>
      </w:r>
      <w:proofErr w:type="spellEnd"/>
      <w:proofErr w:type="gramEnd"/>
      <w:r w:rsidRPr="002A78CD">
        <w:rPr>
          <w:b/>
        </w:rPr>
        <w:t xml:space="preserve"> </w:t>
      </w:r>
      <w:proofErr w:type="spellStart"/>
      <w:r w:rsidRPr="002A78CD">
        <w:rPr>
          <w:b/>
        </w:rPr>
        <w:t>perioada</w:t>
      </w:r>
      <w:proofErr w:type="spellEnd"/>
      <w:r w:rsidRPr="002A78CD">
        <w:rPr>
          <w:b/>
        </w:rPr>
        <w:t xml:space="preserve"> </w:t>
      </w:r>
      <w:r>
        <w:rPr>
          <w:b/>
        </w:rPr>
        <w:t xml:space="preserve">2-7 </w:t>
      </w:r>
      <w:proofErr w:type="spellStart"/>
      <w:r>
        <w:rPr>
          <w:b/>
        </w:rPr>
        <w:t>octombrie</w:t>
      </w:r>
      <w:proofErr w:type="spellEnd"/>
      <w:r>
        <w:rPr>
          <w:b/>
        </w:rPr>
        <w:t xml:space="preserve"> 2025</w:t>
      </w:r>
    </w:p>
    <w:p w:rsidR="00B1293E" w:rsidRPr="007152F8" w:rsidRDefault="00B1293E" w:rsidP="00B1293E">
      <w:pPr>
        <w:contextualSpacing/>
        <w:jc w:val="center"/>
        <w:rPr>
          <w:b/>
        </w:rPr>
      </w:pPr>
    </w:p>
    <w:bookmarkEnd w:id="4"/>
    <w:p w:rsidR="00B1293E" w:rsidRPr="00840615" w:rsidRDefault="00B1293E" w:rsidP="00B1293E">
      <w:pPr>
        <w:contextualSpacing/>
        <w:jc w:val="both"/>
        <w:rPr>
          <w:bCs/>
        </w:rPr>
      </w:pPr>
      <w:r w:rsidRPr="00840615">
        <w:rPr>
          <w:bCs/>
        </w:rPr>
        <w:t xml:space="preserve">         </w:t>
      </w:r>
      <w:proofErr w:type="spellStart"/>
      <w:r w:rsidRPr="00840615">
        <w:rPr>
          <w:bCs/>
        </w:rPr>
        <w:t>Consiliul</w:t>
      </w:r>
      <w:proofErr w:type="spellEnd"/>
      <w:r w:rsidRPr="00840615">
        <w:rPr>
          <w:bCs/>
        </w:rPr>
        <w:t xml:space="preserve"> local al Municipiului Târgu </w:t>
      </w:r>
      <w:proofErr w:type="spellStart"/>
      <w:r w:rsidRPr="00840615">
        <w:rPr>
          <w:bCs/>
        </w:rPr>
        <w:t>Mureş</w:t>
      </w:r>
      <w:proofErr w:type="spellEnd"/>
      <w:r w:rsidRPr="00840615">
        <w:rPr>
          <w:bCs/>
        </w:rPr>
        <w:t xml:space="preserve">, </w:t>
      </w:r>
      <w:proofErr w:type="spellStart"/>
      <w:r w:rsidRPr="00840615">
        <w:rPr>
          <w:bCs/>
        </w:rPr>
        <w:t>întrunit</w:t>
      </w:r>
      <w:proofErr w:type="spellEnd"/>
      <w:r w:rsidRPr="00840615">
        <w:rPr>
          <w:bCs/>
        </w:rPr>
        <w:t xml:space="preserve"> </w:t>
      </w:r>
      <w:proofErr w:type="spellStart"/>
      <w:r w:rsidRPr="00840615">
        <w:rPr>
          <w:bCs/>
        </w:rPr>
        <w:t>în</w:t>
      </w:r>
      <w:proofErr w:type="spellEnd"/>
      <w:r w:rsidRPr="00840615">
        <w:rPr>
          <w:bCs/>
        </w:rPr>
        <w:t xml:space="preserve"> </w:t>
      </w:r>
      <w:proofErr w:type="spellStart"/>
      <w:r w:rsidRPr="00840615">
        <w:rPr>
          <w:bCs/>
        </w:rPr>
        <w:t>şedinţă</w:t>
      </w:r>
      <w:proofErr w:type="spellEnd"/>
      <w:r w:rsidRPr="00840615">
        <w:rPr>
          <w:bCs/>
        </w:rPr>
        <w:t xml:space="preserve"> </w:t>
      </w:r>
      <w:proofErr w:type="spellStart"/>
      <w:r w:rsidRPr="00840615">
        <w:rPr>
          <w:bCs/>
        </w:rPr>
        <w:t>ordinară</w:t>
      </w:r>
      <w:proofErr w:type="spellEnd"/>
      <w:r w:rsidRPr="00840615">
        <w:rPr>
          <w:bCs/>
        </w:rPr>
        <w:t xml:space="preserve"> de </w:t>
      </w:r>
      <w:proofErr w:type="spellStart"/>
      <w:r w:rsidRPr="00840615">
        <w:rPr>
          <w:bCs/>
        </w:rPr>
        <w:t>lucru</w:t>
      </w:r>
      <w:proofErr w:type="spellEnd"/>
      <w:r w:rsidRPr="00840615">
        <w:rPr>
          <w:bCs/>
        </w:rPr>
        <w:t>,</w:t>
      </w:r>
    </w:p>
    <w:p w:rsidR="00B1293E" w:rsidRPr="007152F8" w:rsidRDefault="00B1293E" w:rsidP="00B1293E">
      <w:pPr>
        <w:contextualSpacing/>
        <w:jc w:val="both"/>
      </w:pPr>
      <w:r>
        <w:rPr>
          <w:b/>
        </w:rPr>
        <w:t xml:space="preserve">         </w:t>
      </w:r>
      <w:proofErr w:type="spellStart"/>
      <w:r w:rsidRPr="004B56F0">
        <w:rPr>
          <w:b/>
        </w:rPr>
        <w:t>Având</w:t>
      </w:r>
      <w:proofErr w:type="spellEnd"/>
      <w:r w:rsidRPr="004B56F0">
        <w:rPr>
          <w:b/>
        </w:rPr>
        <w:t xml:space="preserve"> </w:t>
      </w:r>
      <w:proofErr w:type="spellStart"/>
      <w:r w:rsidRPr="004B56F0">
        <w:rPr>
          <w:b/>
        </w:rPr>
        <w:t>în</w:t>
      </w:r>
      <w:proofErr w:type="spellEnd"/>
      <w:r w:rsidRPr="004B56F0">
        <w:rPr>
          <w:b/>
        </w:rPr>
        <w:t xml:space="preserve"> </w:t>
      </w:r>
      <w:proofErr w:type="spellStart"/>
      <w:r w:rsidRPr="004B56F0">
        <w:rPr>
          <w:b/>
        </w:rPr>
        <w:t>vedere</w:t>
      </w:r>
      <w:proofErr w:type="spellEnd"/>
      <w:r w:rsidRPr="007152F8">
        <w:t xml:space="preserve">: </w:t>
      </w:r>
    </w:p>
    <w:p w:rsidR="00B1293E" w:rsidRPr="00573252" w:rsidRDefault="00B1293E" w:rsidP="00B1293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Cs/>
        </w:rPr>
      </w:pPr>
      <w:proofErr w:type="spellStart"/>
      <w:r w:rsidRPr="00573252">
        <w:t>Referatul</w:t>
      </w:r>
      <w:proofErr w:type="spellEnd"/>
      <w:r w:rsidRPr="00573252">
        <w:t xml:space="preserve"> de </w:t>
      </w:r>
      <w:proofErr w:type="spellStart"/>
      <w:r w:rsidRPr="00573252">
        <w:t>aprobare</w:t>
      </w:r>
      <w:proofErr w:type="spellEnd"/>
      <w:r w:rsidRPr="00573252">
        <w:t xml:space="preserve"> nr. </w:t>
      </w:r>
      <w:r w:rsidR="004F1620">
        <w:t>400</w:t>
      </w:r>
      <w:r w:rsidR="00FF3B1A">
        <w:t>76</w:t>
      </w:r>
      <w:r w:rsidR="004F1620">
        <w:t xml:space="preserve"> </w:t>
      </w:r>
      <w:r w:rsidRPr="00573252">
        <w:t>din</w:t>
      </w:r>
      <w:r>
        <w:t xml:space="preserve"> </w:t>
      </w:r>
      <w:r w:rsidR="004F1620">
        <w:t>0</w:t>
      </w:r>
      <w:r w:rsidR="00FF3B1A">
        <w:t>6</w:t>
      </w:r>
      <w:r w:rsidR="004F1620">
        <w:t>.08.2025</w:t>
      </w:r>
      <w:r w:rsidRPr="00573252">
        <w:t xml:space="preserve">, </w:t>
      </w:r>
      <w:proofErr w:type="spellStart"/>
      <w:r w:rsidRPr="00573252">
        <w:t>inițiat</w:t>
      </w:r>
      <w:proofErr w:type="spellEnd"/>
      <w:r w:rsidRPr="00573252">
        <w:t xml:space="preserve"> de </w:t>
      </w:r>
      <w:proofErr w:type="spellStart"/>
      <w:r w:rsidRPr="00573252">
        <w:t>Primarul</w:t>
      </w:r>
      <w:proofErr w:type="spellEnd"/>
      <w:r w:rsidRPr="00573252">
        <w:t xml:space="preserve"> Municipiului Târgu Mureș </w:t>
      </w:r>
      <w:proofErr w:type="spellStart"/>
      <w:r w:rsidRPr="00573252">
        <w:t>prin</w:t>
      </w:r>
      <w:proofErr w:type="spellEnd"/>
      <w:r w:rsidRPr="00573252">
        <w:t xml:space="preserve"> Serviciul</w:t>
      </w:r>
      <w:r>
        <w:t xml:space="preserve"> </w:t>
      </w:r>
      <w:proofErr w:type="spellStart"/>
      <w:r w:rsidRPr="00573252">
        <w:t>Relații</w:t>
      </w:r>
      <w:proofErr w:type="spellEnd"/>
      <w:r w:rsidRPr="00573252">
        <w:t xml:space="preserve"> Interne </w:t>
      </w:r>
      <w:proofErr w:type="spellStart"/>
      <w:r w:rsidRPr="00573252">
        <w:t>și</w:t>
      </w:r>
      <w:proofErr w:type="spellEnd"/>
      <w:r w:rsidRPr="00573252">
        <w:t xml:space="preserve"> </w:t>
      </w:r>
      <w:proofErr w:type="spellStart"/>
      <w:r w:rsidRPr="00573252">
        <w:t>Internaționale</w:t>
      </w:r>
      <w:proofErr w:type="spellEnd"/>
      <w:r w:rsidRPr="00573252">
        <w:t xml:space="preserve">, </w:t>
      </w:r>
      <w:proofErr w:type="spellStart"/>
      <w:r w:rsidRPr="00573252">
        <w:rPr>
          <w:bCs/>
        </w:rPr>
        <w:t>privind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finanţarea</w:t>
      </w:r>
      <w:proofErr w:type="spellEnd"/>
      <w:r w:rsidRPr="00573252">
        <w:rPr>
          <w:bCs/>
        </w:rPr>
        <w:t xml:space="preserve"> din </w:t>
      </w:r>
      <w:proofErr w:type="spellStart"/>
      <w:r w:rsidRPr="00573252">
        <w:rPr>
          <w:bCs/>
        </w:rPr>
        <w:t>bugetul</w:t>
      </w:r>
      <w:proofErr w:type="spellEnd"/>
      <w:r w:rsidRPr="00573252">
        <w:rPr>
          <w:bCs/>
        </w:rPr>
        <w:t xml:space="preserve"> local </w:t>
      </w:r>
      <w:proofErr w:type="gramStart"/>
      <w:r w:rsidRPr="00573252">
        <w:rPr>
          <w:bCs/>
        </w:rPr>
        <w:t>a</w:t>
      </w:r>
      <w:proofErr w:type="gram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indemnizației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valută</w:t>
      </w:r>
      <w:proofErr w:type="spellEnd"/>
      <w:r w:rsidRPr="00573252">
        <w:rPr>
          <w:bCs/>
        </w:rPr>
        <w:t xml:space="preserve"> pentru o </w:t>
      </w:r>
      <w:proofErr w:type="spellStart"/>
      <w:r w:rsidRPr="00573252">
        <w:rPr>
          <w:bCs/>
        </w:rPr>
        <w:t>delegaţie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formată</w:t>
      </w:r>
      <w:proofErr w:type="spellEnd"/>
      <w:r w:rsidRPr="00573252">
        <w:rPr>
          <w:bCs/>
        </w:rPr>
        <w:t xml:space="preserve"> din 4 </w:t>
      </w:r>
      <w:proofErr w:type="spellStart"/>
      <w:r w:rsidRPr="00573252">
        <w:rPr>
          <w:bCs/>
        </w:rPr>
        <w:t>persoane</w:t>
      </w:r>
      <w:proofErr w:type="spellEnd"/>
      <w:r w:rsidRPr="00573252">
        <w:rPr>
          <w:bCs/>
        </w:rPr>
        <w:t xml:space="preserve"> din </w:t>
      </w:r>
      <w:proofErr w:type="spellStart"/>
      <w:r w:rsidRPr="00573252">
        <w:rPr>
          <w:bCs/>
        </w:rPr>
        <w:t>partea</w:t>
      </w:r>
      <w:proofErr w:type="spellEnd"/>
      <w:r w:rsidRPr="00573252">
        <w:rPr>
          <w:bCs/>
        </w:rPr>
        <w:t xml:space="preserve"> Municipiului Târgu Mureș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vederea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deplasării</w:t>
      </w:r>
      <w:proofErr w:type="spellEnd"/>
      <w:r w:rsidRPr="00573252">
        <w:rPr>
          <w:bCs/>
        </w:rPr>
        <w:t xml:space="preserve"> la </w:t>
      </w:r>
      <w:proofErr w:type="spellStart"/>
      <w:r>
        <w:rPr>
          <w:bCs/>
        </w:rPr>
        <w:t>Strum</w:t>
      </w:r>
      <w:r w:rsidR="00002978">
        <w:rPr>
          <w:bCs/>
        </w:rPr>
        <w:t>y</w:t>
      </w:r>
      <w:r>
        <w:rPr>
          <w:bCs/>
        </w:rPr>
        <w:t>ani</w:t>
      </w:r>
      <w:proofErr w:type="spellEnd"/>
      <w:r w:rsidRPr="00573252">
        <w:rPr>
          <w:bCs/>
        </w:rPr>
        <w:t xml:space="preserve"> </w:t>
      </w:r>
      <w:r w:rsidR="004F1620">
        <w:rPr>
          <w:bCs/>
        </w:rPr>
        <w:t>(Bulgaria)</w:t>
      </w:r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perioada</w:t>
      </w:r>
      <w:proofErr w:type="spellEnd"/>
      <w:r w:rsidRPr="00573252">
        <w:rPr>
          <w:bCs/>
        </w:rPr>
        <w:t xml:space="preserve"> </w:t>
      </w:r>
      <w:r>
        <w:rPr>
          <w:bCs/>
        </w:rPr>
        <w:t xml:space="preserve">2-7 </w:t>
      </w:r>
      <w:proofErr w:type="spellStart"/>
      <w:r>
        <w:rPr>
          <w:bCs/>
        </w:rPr>
        <w:t>octombrie</w:t>
      </w:r>
      <w:proofErr w:type="spellEnd"/>
      <w:r>
        <w:rPr>
          <w:bCs/>
        </w:rPr>
        <w:t xml:space="preserve"> 2025</w:t>
      </w:r>
      <w:r w:rsidR="00531E36">
        <w:rPr>
          <w:bCs/>
        </w:rPr>
        <w:t>,</w:t>
      </w:r>
    </w:p>
    <w:p w:rsidR="00B1293E" w:rsidRDefault="00B1293E" w:rsidP="00B1293E">
      <w:pPr>
        <w:pStyle w:val="ListParagraph"/>
        <w:numPr>
          <w:ilvl w:val="0"/>
          <w:numId w:val="5"/>
        </w:numPr>
        <w:spacing w:after="200" w:line="276" w:lineRule="auto"/>
        <w:jc w:val="both"/>
      </w:pPr>
      <w:proofErr w:type="spellStart"/>
      <w:r w:rsidRPr="00573252">
        <w:t>Raportul</w:t>
      </w:r>
      <w:proofErr w:type="spellEnd"/>
      <w:r w:rsidRPr="00573252">
        <w:t xml:space="preserve"> de </w:t>
      </w:r>
      <w:proofErr w:type="spellStart"/>
      <w:r w:rsidRPr="00573252">
        <w:t>specialitate</w:t>
      </w:r>
      <w:proofErr w:type="spellEnd"/>
      <w:r w:rsidRPr="00573252">
        <w:t xml:space="preserve"> nr. _____________ al </w:t>
      </w:r>
      <w:proofErr w:type="spellStart"/>
      <w:r w:rsidRPr="00573252">
        <w:t>Direcției</w:t>
      </w:r>
      <w:proofErr w:type="spellEnd"/>
      <w:r w:rsidRPr="00573252">
        <w:t xml:space="preserve"> </w:t>
      </w:r>
      <w:proofErr w:type="spellStart"/>
      <w:r w:rsidRPr="00573252">
        <w:t>Juridice</w:t>
      </w:r>
      <w:proofErr w:type="spellEnd"/>
      <w:r w:rsidRPr="00573252">
        <w:t xml:space="preserve">, </w:t>
      </w:r>
      <w:proofErr w:type="spellStart"/>
      <w:r w:rsidRPr="00573252">
        <w:t>Contencios</w:t>
      </w:r>
      <w:proofErr w:type="spellEnd"/>
      <w:r w:rsidRPr="00573252">
        <w:t xml:space="preserve"> Administrativ </w:t>
      </w:r>
      <w:proofErr w:type="spellStart"/>
      <w:r w:rsidRPr="00573252">
        <w:t>și</w:t>
      </w:r>
      <w:proofErr w:type="spellEnd"/>
      <w:r w:rsidRPr="00573252">
        <w:t xml:space="preserve"> </w:t>
      </w:r>
      <w:proofErr w:type="spellStart"/>
      <w:r w:rsidRPr="00573252">
        <w:t>Administrație</w:t>
      </w:r>
      <w:proofErr w:type="spellEnd"/>
      <w:r w:rsidRPr="00573252">
        <w:t xml:space="preserve"> </w:t>
      </w:r>
      <w:proofErr w:type="spellStart"/>
      <w:r w:rsidRPr="00573252">
        <w:t>Publică</w:t>
      </w:r>
      <w:proofErr w:type="spellEnd"/>
      <w:r w:rsidRPr="00573252">
        <w:t xml:space="preserve"> </w:t>
      </w:r>
      <w:proofErr w:type="spellStart"/>
      <w:r w:rsidRPr="00573252">
        <w:t>Locală</w:t>
      </w:r>
      <w:proofErr w:type="spellEnd"/>
      <w:r w:rsidR="00531E36">
        <w:t>,</w:t>
      </w:r>
    </w:p>
    <w:p w:rsidR="00531E36" w:rsidRPr="00573252" w:rsidRDefault="00531E36" w:rsidP="00B1293E">
      <w:pPr>
        <w:pStyle w:val="ListParagraph"/>
        <w:numPr>
          <w:ilvl w:val="0"/>
          <w:numId w:val="5"/>
        </w:numPr>
        <w:spacing w:after="200" w:line="276" w:lineRule="auto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nr. _______________ al </w:t>
      </w:r>
      <w:proofErr w:type="spellStart"/>
      <w:r>
        <w:t>Direcției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>,</w:t>
      </w:r>
    </w:p>
    <w:p w:rsidR="00B1293E" w:rsidRPr="00573252" w:rsidRDefault="00B1293E" w:rsidP="00B1293E">
      <w:pPr>
        <w:pStyle w:val="ListParagraph"/>
        <w:numPr>
          <w:ilvl w:val="0"/>
          <w:numId w:val="5"/>
        </w:numPr>
        <w:spacing w:after="200" w:line="276" w:lineRule="auto"/>
        <w:jc w:val="both"/>
      </w:pPr>
      <w:proofErr w:type="spellStart"/>
      <w:r w:rsidRPr="00573252">
        <w:t>Raportul</w:t>
      </w:r>
      <w:proofErr w:type="spellEnd"/>
      <w:r w:rsidRPr="00573252">
        <w:t xml:space="preserve"> </w:t>
      </w:r>
      <w:proofErr w:type="spellStart"/>
      <w:r w:rsidRPr="00573252">
        <w:t>Comisiilor</w:t>
      </w:r>
      <w:proofErr w:type="spellEnd"/>
      <w:r w:rsidRPr="00573252">
        <w:t xml:space="preserve"> de </w:t>
      </w:r>
      <w:proofErr w:type="spellStart"/>
      <w:r w:rsidRPr="00573252">
        <w:t>specialitate</w:t>
      </w:r>
      <w:proofErr w:type="spellEnd"/>
      <w:r w:rsidRPr="00573252">
        <w:t xml:space="preserve"> din </w:t>
      </w:r>
      <w:proofErr w:type="spellStart"/>
      <w:r w:rsidRPr="00573252">
        <w:t>cadrul</w:t>
      </w:r>
      <w:proofErr w:type="spellEnd"/>
      <w:r w:rsidRPr="00573252">
        <w:t xml:space="preserve"> </w:t>
      </w:r>
      <w:proofErr w:type="spellStart"/>
      <w:r w:rsidRPr="00573252">
        <w:t>Consiliului</w:t>
      </w:r>
      <w:proofErr w:type="spellEnd"/>
      <w:r w:rsidRPr="00573252">
        <w:t xml:space="preserve"> local municipal Târgu Mureș</w:t>
      </w:r>
      <w:r w:rsidR="00531E36">
        <w:t>.</w:t>
      </w:r>
    </w:p>
    <w:p w:rsidR="00B1293E" w:rsidRPr="00573252" w:rsidRDefault="00B1293E" w:rsidP="00B1293E">
      <w:pPr>
        <w:ind w:firstLine="426"/>
        <w:jc w:val="both"/>
        <w:rPr>
          <w:rFonts w:eastAsia="Times New Roman"/>
          <w:lang w:eastAsia="x-none"/>
        </w:rPr>
      </w:pPr>
      <w:proofErr w:type="spellStart"/>
      <w:r w:rsidRPr="00573252">
        <w:rPr>
          <w:rFonts w:eastAsia="Times New Roman"/>
          <w:b/>
          <w:bCs/>
          <w:lang w:eastAsia="x-none"/>
        </w:rPr>
        <w:t>În</w:t>
      </w:r>
      <w:proofErr w:type="spellEnd"/>
      <w:r w:rsidRPr="00573252">
        <w:rPr>
          <w:rFonts w:eastAsia="Times New Roman"/>
          <w:b/>
          <w:bCs/>
          <w:lang w:eastAsia="x-none"/>
        </w:rPr>
        <w:t xml:space="preserve"> </w:t>
      </w:r>
      <w:proofErr w:type="spellStart"/>
      <w:r w:rsidRPr="00573252">
        <w:rPr>
          <w:rFonts w:eastAsia="Times New Roman"/>
          <w:b/>
          <w:bCs/>
          <w:lang w:eastAsia="x-none"/>
        </w:rPr>
        <w:t>conformitate</w:t>
      </w:r>
      <w:proofErr w:type="spellEnd"/>
      <w:r w:rsidRPr="00573252">
        <w:rPr>
          <w:rFonts w:eastAsia="Times New Roman"/>
          <w:b/>
          <w:bCs/>
          <w:lang w:eastAsia="x-none"/>
        </w:rPr>
        <w:t xml:space="preserve"> </w:t>
      </w:r>
      <w:r w:rsidRPr="00531E36">
        <w:rPr>
          <w:rFonts w:eastAsia="Times New Roman"/>
          <w:b/>
          <w:bCs/>
          <w:lang w:eastAsia="x-none"/>
        </w:rPr>
        <w:t xml:space="preserve">cu </w:t>
      </w:r>
      <w:proofErr w:type="spellStart"/>
      <w:r w:rsidRPr="00531E36">
        <w:rPr>
          <w:rFonts w:eastAsia="Times New Roman"/>
          <w:b/>
          <w:bCs/>
          <w:lang w:eastAsia="x-none"/>
        </w:rPr>
        <w:t>prevederile</w:t>
      </w:r>
      <w:proofErr w:type="spellEnd"/>
      <w:r w:rsidRPr="00531E36">
        <w:rPr>
          <w:rFonts w:eastAsia="Times New Roman"/>
          <w:b/>
          <w:bCs/>
          <w:lang w:eastAsia="x-none"/>
        </w:rPr>
        <w:t>:</w:t>
      </w:r>
    </w:p>
    <w:p w:rsidR="00B1293E" w:rsidRPr="00573252" w:rsidRDefault="00B1293E" w:rsidP="00B1293E">
      <w:pPr>
        <w:pStyle w:val="ListParagraph"/>
        <w:numPr>
          <w:ilvl w:val="0"/>
          <w:numId w:val="4"/>
        </w:numPr>
        <w:ind w:left="0" w:firstLine="426"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lang w:eastAsia="x-none"/>
        </w:rPr>
        <w:t xml:space="preserve"> art. 2 lit. a, lit. c, art. 3, art. 5 </w:t>
      </w:r>
      <w:proofErr w:type="gramStart"/>
      <w:r w:rsidRPr="00573252">
        <w:rPr>
          <w:rFonts w:eastAsia="Times New Roman"/>
          <w:lang w:eastAsia="x-none"/>
        </w:rPr>
        <w:t>din  H.G.</w:t>
      </w:r>
      <w:proofErr w:type="gramEnd"/>
      <w:r w:rsidRPr="00573252">
        <w:rPr>
          <w:rFonts w:eastAsia="Times New Roman"/>
          <w:lang w:eastAsia="x-none"/>
        </w:rPr>
        <w:t xml:space="preserve"> nr. 518/1995, cu </w:t>
      </w:r>
      <w:proofErr w:type="spellStart"/>
      <w:r w:rsidRPr="00573252">
        <w:rPr>
          <w:rFonts w:eastAsia="Times New Roman"/>
          <w:lang w:eastAsia="x-none"/>
        </w:rPr>
        <w:t>completările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şi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modificările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ulterioare</w:t>
      </w:r>
      <w:proofErr w:type="spellEnd"/>
      <w:r w:rsidRPr="00573252">
        <w:rPr>
          <w:rFonts w:eastAsia="Times New Roman"/>
          <w:lang w:eastAsia="x-none"/>
        </w:rPr>
        <w:t xml:space="preserve">, </w:t>
      </w:r>
      <w:proofErr w:type="spellStart"/>
      <w:r w:rsidRPr="00573252">
        <w:rPr>
          <w:rFonts w:eastAsia="Times New Roman"/>
          <w:lang w:eastAsia="x-none"/>
        </w:rPr>
        <w:t>privind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unele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drepturi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şi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obligaţii</w:t>
      </w:r>
      <w:proofErr w:type="spellEnd"/>
      <w:r w:rsidRPr="00573252">
        <w:rPr>
          <w:rFonts w:eastAsia="Times New Roman"/>
          <w:lang w:eastAsia="x-none"/>
        </w:rPr>
        <w:t xml:space="preserve"> ale </w:t>
      </w:r>
      <w:proofErr w:type="spellStart"/>
      <w:r w:rsidRPr="00573252">
        <w:rPr>
          <w:rFonts w:eastAsia="Times New Roman"/>
          <w:lang w:eastAsia="x-none"/>
        </w:rPr>
        <w:t>personalului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trimis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străinătate</w:t>
      </w:r>
      <w:proofErr w:type="spellEnd"/>
      <w:r w:rsidRPr="00573252">
        <w:rPr>
          <w:rFonts w:eastAsia="Times New Roman"/>
          <w:lang w:eastAsia="x-none"/>
        </w:rPr>
        <w:t xml:space="preserve"> pentru </w:t>
      </w:r>
      <w:proofErr w:type="spellStart"/>
      <w:r w:rsidRPr="00573252">
        <w:rPr>
          <w:rFonts w:eastAsia="Times New Roman"/>
          <w:lang w:eastAsia="x-none"/>
        </w:rPr>
        <w:t>îndeplinirea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unor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misiuni</w:t>
      </w:r>
      <w:proofErr w:type="spellEnd"/>
      <w:r w:rsidRPr="00573252">
        <w:rPr>
          <w:rFonts w:eastAsia="Times New Roman"/>
          <w:lang w:eastAsia="x-none"/>
        </w:rPr>
        <w:t xml:space="preserve"> cu </w:t>
      </w:r>
      <w:proofErr w:type="spellStart"/>
      <w:r w:rsidRPr="00573252">
        <w:rPr>
          <w:rFonts w:eastAsia="Times New Roman"/>
          <w:lang w:eastAsia="x-none"/>
        </w:rPr>
        <w:t>caracter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temporar</w:t>
      </w:r>
      <w:proofErr w:type="spellEnd"/>
      <w:r w:rsidRPr="00573252">
        <w:rPr>
          <w:rFonts w:eastAsia="Times New Roman"/>
          <w:lang w:eastAsia="x-none"/>
        </w:rPr>
        <w:t xml:space="preserve">, </w:t>
      </w:r>
      <w:proofErr w:type="spellStart"/>
      <w:r w:rsidRPr="00573252">
        <w:rPr>
          <w:rFonts w:eastAsia="Times New Roman"/>
          <w:lang w:eastAsia="x-none"/>
        </w:rPr>
        <w:t>modificată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completată</w:t>
      </w:r>
      <w:proofErr w:type="spellEnd"/>
      <w:r w:rsidRPr="00573252">
        <w:rPr>
          <w:rFonts w:eastAsia="Times New Roman"/>
          <w:lang w:eastAsia="x-none"/>
        </w:rPr>
        <w:t>,</w:t>
      </w:r>
    </w:p>
    <w:p w:rsidR="00B1293E" w:rsidRPr="00573252" w:rsidRDefault="00B1293E" w:rsidP="00B1293E">
      <w:pPr>
        <w:pStyle w:val="ListParagraph"/>
        <w:numPr>
          <w:ilvl w:val="0"/>
          <w:numId w:val="4"/>
        </w:numPr>
        <w:ind w:left="0" w:firstLine="426"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lang w:eastAsia="x-none"/>
        </w:rPr>
        <w:t xml:space="preserve">art. 14 din </w:t>
      </w:r>
      <w:proofErr w:type="spellStart"/>
      <w:r w:rsidRPr="00573252">
        <w:rPr>
          <w:rFonts w:eastAsia="Times New Roman"/>
          <w:lang w:eastAsia="x-none"/>
        </w:rPr>
        <w:t>Legea</w:t>
      </w:r>
      <w:proofErr w:type="spellEnd"/>
      <w:r w:rsidRPr="00573252">
        <w:rPr>
          <w:rFonts w:eastAsia="Times New Roman"/>
          <w:lang w:eastAsia="x-none"/>
        </w:rPr>
        <w:t xml:space="preserve"> nr. 273/2006 </w:t>
      </w:r>
      <w:proofErr w:type="spellStart"/>
      <w:r w:rsidRPr="00573252">
        <w:rPr>
          <w:rFonts w:eastAsia="Times New Roman"/>
          <w:lang w:eastAsia="x-none"/>
        </w:rPr>
        <w:t>privind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finanțele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publice</w:t>
      </w:r>
      <w:proofErr w:type="spellEnd"/>
      <w:r w:rsidRPr="00573252">
        <w:rPr>
          <w:rFonts w:eastAsia="Times New Roman"/>
          <w:lang w:eastAsia="x-none"/>
        </w:rPr>
        <w:t xml:space="preserve"> locale, cu </w:t>
      </w:r>
      <w:proofErr w:type="spellStart"/>
      <w:r w:rsidRPr="00573252">
        <w:rPr>
          <w:rFonts w:eastAsia="Times New Roman"/>
          <w:lang w:eastAsia="x-none"/>
        </w:rPr>
        <w:t>modificările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completările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ulterioare</w:t>
      </w:r>
      <w:proofErr w:type="spellEnd"/>
      <w:r w:rsidRPr="00573252">
        <w:rPr>
          <w:rFonts w:eastAsia="Times New Roman"/>
          <w:lang w:eastAsia="x-none"/>
        </w:rPr>
        <w:t>.</w:t>
      </w:r>
    </w:p>
    <w:p w:rsidR="00B1293E" w:rsidRPr="00573252" w:rsidRDefault="00B1293E" w:rsidP="00B1293E">
      <w:pPr>
        <w:ind w:firstLine="426"/>
        <w:jc w:val="both"/>
        <w:rPr>
          <w:rFonts w:eastAsia="Times New Roman"/>
          <w:lang w:eastAsia="x-none"/>
        </w:rPr>
      </w:pPr>
    </w:p>
    <w:p w:rsidR="00B1293E" w:rsidRPr="00573252" w:rsidRDefault="00B1293E" w:rsidP="00B1293E">
      <w:pPr>
        <w:ind w:firstLine="426"/>
        <w:jc w:val="both"/>
        <w:rPr>
          <w:rFonts w:eastAsia="Times New Roman"/>
          <w:lang w:eastAsia="x-none"/>
        </w:rPr>
      </w:pPr>
      <w:proofErr w:type="spellStart"/>
      <w:r w:rsidRPr="00573252">
        <w:rPr>
          <w:rFonts w:eastAsia="Times New Roman"/>
          <w:b/>
          <w:bCs/>
          <w:lang w:eastAsia="x-none"/>
        </w:rPr>
        <w:t>În</w:t>
      </w:r>
      <w:proofErr w:type="spellEnd"/>
      <w:r w:rsidRPr="00573252">
        <w:rPr>
          <w:rFonts w:eastAsia="Times New Roman"/>
          <w:b/>
          <w:bCs/>
          <w:lang w:eastAsia="x-none"/>
        </w:rPr>
        <w:t xml:space="preserve"> </w:t>
      </w:r>
      <w:proofErr w:type="spellStart"/>
      <w:r w:rsidRPr="00573252">
        <w:rPr>
          <w:rFonts w:eastAsia="Times New Roman"/>
          <w:b/>
          <w:bCs/>
          <w:lang w:eastAsia="x-none"/>
        </w:rPr>
        <w:t>temeiul</w:t>
      </w:r>
      <w:proofErr w:type="spellEnd"/>
      <w:r w:rsidRPr="00573252">
        <w:rPr>
          <w:rFonts w:eastAsia="Times New Roman"/>
          <w:b/>
          <w:bCs/>
          <w:lang w:eastAsia="x-none"/>
        </w:rPr>
        <w:t xml:space="preserve"> </w:t>
      </w:r>
      <w:proofErr w:type="spellStart"/>
      <w:r w:rsidRPr="00573252">
        <w:rPr>
          <w:rFonts w:eastAsia="Times New Roman"/>
          <w:b/>
          <w:bCs/>
          <w:lang w:eastAsia="x-none"/>
        </w:rPr>
        <w:t>prevederilor</w:t>
      </w:r>
      <w:proofErr w:type="spellEnd"/>
      <w:r w:rsidRPr="00573252">
        <w:rPr>
          <w:rFonts w:eastAsia="Times New Roman"/>
          <w:lang w:eastAsia="x-none"/>
        </w:rPr>
        <w:t xml:space="preserve"> art. 129,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 xml:space="preserve">. (2) lit. „e”, art. 139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 xml:space="preserve">. (1)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art. 196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 xml:space="preserve">. (1) lit. „a”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art. 243,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r w:rsidR="00531E36">
        <w:rPr>
          <w:rFonts w:eastAsia="Times New Roman"/>
          <w:lang w:eastAsia="x-none"/>
        </w:rPr>
        <w:t>(</w:t>
      </w:r>
      <w:r w:rsidRPr="00573252">
        <w:rPr>
          <w:rFonts w:eastAsia="Times New Roman"/>
          <w:lang w:eastAsia="x-none"/>
        </w:rPr>
        <w:t>1</w:t>
      </w:r>
      <w:r w:rsidR="00531E36">
        <w:rPr>
          <w:rFonts w:eastAsia="Times New Roman"/>
          <w:lang w:eastAsia="x-none"/>
        </w:rPr>
        <w:t>)</w:t>
      </w:r>
      <w:r w:rsidRPr="00573252">
        <w:rPr>
          <w:rFonts w:eastAsia="Times New Roman"/>
          <w:lang w:eastAsia="x-none"/>
        </w:rPr>
        <w:t xml:space="preserve">, lit. „a”, din O.U.G. nr. 57/2019 </w:t>
      </w:r>
      <w:proofErr w:type="spellStart"/>
      <w:r w:rsidRPr="00573252">
        <w:rPr>
          <w:rFonts w:eastAsia="Times New Roman"/>
          <w:lang w:eastAsia="x-none"/>
        </w:rPr>
        <w:t>privind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Codul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administrativ</w:t>
      </w:r>
      <w:proofErr w:type="spellEnd"/>
      <w:r w:rsidRPr="00573252">
        <w:rPr>
          <w:rFonts w:eastAsia="Times New Roman"/>
          <w:lang w:eastAsia="x-none"/>
        </w:rPr>
        <w:t xml:space="preserve">, cu </w:t>
      </w:r>
      <w:proofErr w:type="spellStart"/>
      <w:r w:rsidRPr="00573252">
        <w:rPr>
          <w:rFonts w:eastAsia="Times New Roman"/>
          <w:lang w:eastAsia="x-none"/>
        </w:rPr>
        <w:t>modificările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completările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ulterioare</w:t>
      </w:r>
      <w:proofErr w:type="spellEnd"/>
      <w:r w:rsidRPr="00573252">
        <w:rPr>
          <w:rFonts w:eastAsia="Times New Roman"/>
          <w:lang w:eastAsia="x-none"/>
        </w:rPr>
        <w:t>.</w:t>
      </w:r>
    </w:p>
    <w:p w:rsidR="00B1293E" w:rsidRPr="00573252" w:rsidRDefault="00B1293E" w:rsidP="00B1293E">
      <w:pPr>
        <w:contextualSpacing/>
        <w:jc w:val="both"/>
      </w:pPr>
    </w:p>
    <w:p w:rsidR="00B1293E" w:rsidRPr="00573252" w:rsidRDefault="00B1293E" w:rsidP="00B1293E">
      <w:pPr>
        <w:contextualSpacing/>
        <w:jc w:val="center"/>
        <w:rPr>
          <w:b/>
        </w:rPr>
      </w:pPr>
      <w:proofErr w:type="spellStart"/>
      <w:r w:rsidRPr="00573252">
        <w:rPr>
          <w:b/>
        </w:rPr>
        <w:t>Hotărăşte</w:t>
      </w:r>
      <w:proofErr w:type="spellEnd"/>
      <w:r w:rsidRPr="00573252">
        <w:rPr>
          <w:b/>
        </w:rPr>
        <w:t>:</w:t>
      </w:r>
    </w:p>
    <w:p w:rsidR="00B1293E" w:rsidRPr="00573252" w:rsidRDefault="00B1293E" w:rsidP="00B1293E">
      <w:pPr>
        <w:contextualSpacing/>
        <w:jc w:val="both"/>
      </w:pPr>
    </w:p>
    <w:p w:rsidR="00B1293E" w:rsidRPr="00573252" w:rsidRDefault="00B1293E" w:rsidP="00B1293E">
      <w:pPr>
        <w:contextualSpacing/>
        <w:jc w:val="both"/>
        <w:rPr>
          <w:bCs/>
        </w:rPr>
      </w:pPr>
      <w:r w:rsidRPr="00573252">
        <w:rPr>
          <w:b/>
        </w:rPr>
        <w:t>Art.1.</w:t>
      </w:r>
      <w:r w:rsidRPr="00573252">
        <w:rPr>
          <w:bCs/>
        </w:rPr>
        <w:t xml:space="preserve"> Se </w:t>
      </w:r>
      <w:proofErr w:type="spellStart"/>
      <w:r w:rsidRPr="00573252">
        <w:rPr>
          <w:bCs/>
        </w:rPr>
        <w:t>aprobă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finanţarea</w:t>
      </w:r>
      <w:proofErr w:type="spellEnd"/>
      <w:r w:rsidRPr="00573252">
        <w:rPr>
          <w:bCs/>
        </w:rPr>
        <w:t xml:space="preserve"> din </w:t>
      </w:r>
      <w:proofErr w:type="spellStart"/>
      <w:r w:rsidRPr="00573252">
        <w:rPr>
          <w:bCs/>
        </w:rPr>
        <w:t>bugetul</w:t>
      </w:r>
      <w:proofErr w:type="spellEnd"/>
      <w:r w:rsidRPr="00573252">
        <w:rPr>
          <w:bCs/>
        </w:rPr>
        <w:t xml:space="preserve"> local </w:t>
      </w:r>
      <w:proofErr w:type="gramStart"/>
      <w:r w:rsidRPr="00573252">
        <w:rPr>
          <w:bCs/>
        </w:rPr>
        <w:t>a</w:t>
      </w:r>
      <w:proofErr w:type="gram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indemnizației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valută</w:t>
      </w:r>
      <w:proofErr w:type="spellEnd"/>
      <w:r w:rsidRPr="00573252">
        <w:rPr>
          <w:bCs/>
        </w:rPr>
        <w:t xml:space="preserve"> pentru o </w:t>
      </w:r>
      <w:proofErr w:type="spellStart"/>
      <w:r w:rsidRPr="00573252">
        <w:rPr>
          <w:bCs/>
        </w:rPr>
        <w:t>delegaţie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formată</w:t>
      </w:r>
      <w:proofErr w:type="spellEnd"/>
      <w:r w:rsidRPr="00573252">
        <w:rPr>
          <w:bCs/>
        </w:rPr>
        <w:t xml:space="preserve"> din 4 </w:t>
      </w:r>
      <w:proofErr w:type="spellStart"/>
      <w:r w:rsidRPr="00573252">
        <w:rPr>
          <w:bCs/>
        </w:rPr>
        <w:t>persoane</w:t>
      </w:r>
      <w:proofErr w:type="spellEnd"/>
      <w:r w:rsidRPr="00573252">
        <w:rPr>
          <w:bCs/>
        </w:rPr>
        <w:t xml:space="preserve"> din </w:t>
      </w:r>
      <w:proofErr w:type="spellStart"/>
      <w:r w:rsidRPr="00573252">
        <w:rPr>
          <w:bCs/>
        </w:rPr>
        <w:t>partea</w:t>
      </w:r>
      <w:proofErr w:type="spellEnd"/>
      <w:r w:rsidRPr="00573252">
        <w:rPr>
          <w:bCs/>
        </w:rPr>
        <w:t xml:space="preserve"> Municipiului Târgu Mureș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vederea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deplasării</w:t>
      </w:r>
      <w:proofErr w:type="spellEnd"/>
      <w:r w:rsidRPr="00573252">
        <w:rPr>
          <w:bCs/>
        </w:rPr>
        <w:t xml:space="preserve"> la </w:t>
      </w:r>
      <w:proofErr w:type="spellStart"/>
      <w:r>
        <w:rPr>
          <w:bCs/>
        </w:rPr>
        <w:t>Strum</w:t>
      </w:r>
      <w:r w:rsidR="00002978">
        <w:rPr>
          <w:bCs/>
        </w:rPr>
        <w:t>y</w:t>
      </w:r>
      <w:r>
        <w:rPr>
          <w:bCs/>
        </w:rPr>
        <w:t>ani</w:t>
      </w:r>
      <w:proofErr w:type="spellEnd"/>
      <w:r w:rsidR="004F1620">
        <w:rPr>
          <w:bCs/>
        </w:rPr>
        <w:t xml:space="preserve"> (</w:t>
      </w:r>
      <w:r>
        <w:rPr>
          <w:bCs/>
        </w:rPr>
        <w:t>Bulgaria</w:t>
      </w:r>
      <w:r w:rsidR="004F1620">
        <w:rPr>
          <w:bCs/>
        </w:rPr>
        <w:t>)</w:t>
      </w:r>
      <w:r w:rsidRPr="00573252">
        <w:rPr>
          <w:bCs/>
        </w:rPr>
        <w:t xml:space="preserve">, </w:t>
      </w:r>
      <w:proofErr w:type="spellStart"/>
      <w:r w:rsidRPr="00573252">
        <w:rPr>
          <w:bCs/>
        </w:rPr>
        <w:t>în</w:t>
      </w:r>
      <w:proofErr w:type="spellEnd"/>
      <w:r w:rsidRPr="00573252">
        <w:rPr>
          <w:bCs/>
        </w:rPr>
        <w:t xml:space="preserve"> </w:t>
      </w:r>
      <w:proofErr w:type="spellStart"/>
      <w:r w:rsidRPr="00573252">
        <w:rPr>
          <w:bCs/>
        </w:rPr>
        <w:t>perioada</w:t>
      </w:r>
      <w:proofErr w:type="spellEnd"/>
      <w:r w:rsidRPr="00573252">
        <w:rPr>
          <w:bCs/>
        </w:rPr>
        <w:t xml:space="preserve"> </w:t>
      </w:r>
      <w:r w:rsidR="004F1620">
        <w:rPr>
          <w:bCs/>
        </w:rPr>
        <w:t>2-</w:t>
      </w:r>
      <w:r>
        <w:rPr>
          <w:bCs/>
        </w:rPr>
        <w:t xml:space="preserve">7 </w:t>
      </w:r>
      <w:proofErr w:type="spellStart"/>
      <w:r>
        <w:rPr>
          <w:bCs/>
        </w:rPr>
        <w:t>octombrie</w:t>
      </w:r>
      <w:proofErr w:type="spellEnd"/>
      <w:r>
        <w:rPr>
          <w:bCs/>
        </w:rPr>
        <w:t xml:space="preserve"> 2025.</w:t>
      </w:r>
    </w:p>
    <w:p w:rsidR="00B1293E" w:rsidRDefault="00B1293E" w:rsidP="00B1293E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b/>
          <w:lang w:eastAsia="x-none"/>
        </w:rPr>
        <w:t>Art.</w:t>
      </w:r>
      <w:proofErr w:type="gramStart"/>
      <w:r w:rsidRPr="00573252">
        <w:rPr>
          <w:rFonts w:eastAsia="Times New Roman"/>
          <w:b/>
          <w:lang w:eastAsia="x-none"/>
        </w:rPr>
        <w:t>2</w:t>
      </w:r>
      <w:r w:rsidRPr="00573252">
        <w:rPr>
          <w:rFonts w:eastAsia="Times New Roman"/>
          <w:lang w:eastAsia="x-none"/>
        </w:rPr>
        <w:t xml:space="preserve">  </w:t>
      </w:r>
      <w:proofErr w:type="spellStart"/>
      <w:r w:rsidRPr="00573252">
        <w:rPr>
          <w:rFonts w:eastAsia="Times New Roman"/>
          <w:lang w:eastAsia="x-none"/>
        </w:rPr>
        <w:t>Indemnizația</w:t>
      </w:r>
      <w:proofErr w:type="spellEnd"/>
      <w:proofErr w:type="gram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valută</w:t>
      </w:r>
      <w:proofErr w:type="spellEnd"/>
      <w:r w:rsidRPr="00573252">
        <w:rPr>
          <w:rFonts w:eastAsia="Times New Roman"/>
          <w:lang w:eastAsia="x-none"/>
        </w:rPr>
        <w:t xml:space="preserve"> pentru </w:t>
      </w:r>
      <w:proofErr w:type="spellStart"/>
      <w:r w:rsidRPr="00573252">
        <w:rPr>
          <w:rFonts w:eastAsia="Times New Roman"/>
          <w:lang w:eastAsia="x-none"/>
        </w:rPr>
        <w:t>delegația</w:t>
      </w:r>
      <w:proofErr w:type="spellEnd"/>
      <w:r w:rsidRPr="00573252">
        <w:rPr>
          <w:rFonts w:eastAsia="Times New Roman"/>
          <w:lang w:eastAsia="x-none"/>
        </w:rPr>
        <w:t xml:space="preserve"> din </w:t>
      </w:r>
      <w:proofErr w:type="spellStart"/>
      <w:r w:rsidRPr="00573252">
        <w:rPr>
          <w:rFonts w:eastAsia="Times New Roman"/>
          <w:lang w:eastAsia="x-none"/>
        </w:rPr>
        <w:t>cadrul</w:t>
      </w:r>
      <w:proofErr w:type="spellEnd"/>
      <w:r w:rsidRPr="00573252">
        <w:rPr>
          <w:rFonts w:eastAsia="Times New Roman"/>
          <w:lang w:eastAsia="x-none"/>
        </w:rPr>
        <w:t xml:space="preserve"> UAT Municipiul Târgu Mureș </w:t>
      </w:r>
      <w:proofErr w:type="spellStart"/>
      <w:r w:rsidRPr="00573252">
        <w:rPr>
          <w:rFonts w:eastAsia="Times New Roman"/>
          <w:lang w:eastAsia="x-none"/>
        </w:rPr>
        <w:t>este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valoare</w:t>
      </w:r>
      <w:proofErr w:type="spellEnd"/>
      <w:r w:rsidRPr="00573252">
        <w:rPr>
          <w:rFonts w:eastAsia="Times New Roman"/>
          <w:lang w:eastAsia="x-none"/>
        </w:rPr>
        <w:t xml:space="preserve"> de </w:t>
      </w:r>
      <w:proofErr w:type="gramStart"/>
      <w:r w:rsidR="00BA572A">
        <w:rPr>
          <w:rFonts w:eastAsia="Times New Roman"/>
          <w:lang w:eastAsia="x-none"/>
        </w:rPr>
        <w:t>256</w:t>
      </w:r>
      <w:r w:rsidR="008B757F">
        <w:rPr>
          <w:rFonts w:eastAsia="Times New Roman"/>
          <w:lang w:eastAsia="x-none"/>
        </w:rPr>
        <w:t xml:space="preserve"> </w:t>
      </w:r>
      <w:r w:rsidRPr="00573252">
        <w:rPr>
          <w:rFonts w:eastAsia="Times New Roman"/>
          <w:lang w:eastAsia="x-none"/>
        </w:rPr>
        <w:t>euro</w:t>
      </w:r>
      <w:proofErr w:type="gram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diurnă</w:t>
      </w:r>
      <w:proofErr w:type="spellEnd"/>
      <w:r w:rsidRPr="00573252">
        <w:rPr>
          <w:rFonts w:eastAsia="Times New Roman"/>
          <w:lang w:eastAsia="x-none"/>
        </w:rPr>
        <w:t xml:space="preserve"> (</w:t>
      </w:r>
      <w:proofErr w:type="spellStart"/>
      <w:r w:rsidRPr="00573252">
        <w:rPr>
          <w:rFonts w:eastAsia="Times New Roman"/>
          <w:lang w:eastAsia="x-none"/>
        </w:rPr>
        <w:t>respectiv</w:t>
      </w:r>
      <w:proofErr w:type="spellEnd"/>
      <w:r w:rsidRPr="00573252">
        <w:rPr>
          <w:rFonts w:eastAsia="Times New Roman"/>
          <w:lang w:eastAsia="x-none"/>
        </w:rPr>
        <w:t xml:space="preserve"> </w:t>
      </w:r>
      <w:r w:rsidR="00BA572A">
        <w:rPr>
          <w:rFonts w:eastAsia="Times New Roman"/>
          <w:lang w:eastAsia="x-none"/>
        </w:rPr>
        <w:t>1300</w:t>
      </w:r>
      <w:r w:rsidR="008B757F">
        <w:rPr>
          <w:rFonts w:eastAsia="Times New Roman"/>
          <w:lang w:eastAsia="x-none"/>
        </w:rPr>
        <w:t>,00</w:t>
      </w:r>
      <w:r>
        <w:rPr>
          <w:rFonts w:eastAsia="Times New Roman"/>
          <w:lang w:eastAsia="x-none"/>
        </w:rPr>
        <w:t xml:space="preserve"> </w:t>
      </w:r>
      <w:r w:rsidRPr="00573252">
        <w:rPr>
          <w:rFonts w:eastAsia="Times New Roman"/>
          <w:lang w:eastAsia="x-none"/>
        </w:rPr>
        <w:t xml:space="preserve">lei, conform </w:t>
      </w:r>
      <w:proofErr w:type="spellStart"/>
      <w:r w:rsidRPr="00573252">
        <w:rPr>
          <w:rFonts w:eastAsia="Times New Roman"/>
          <w:lang w:eastAsia="x-none"/>
        </w:rPr>
        <w:t>cursului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valutar</w:t>
      </w:r>
      <w:proofErr w:type="spellEnd"/>
      <w:r w:rsidRPr="00573252">
        <w:rPr>
          <w:rFonts w:eastAsia="Times New Roman"/>
          <w:lang w:eastAsia="x-none"/>
        </w:rPr>
        <w:t xml:space="preserve"> BNR </w:t>
      </w:r>
      <w:proofErr w:type="spellStart"/>
      <w:r w:rsidRPr="00573252">
        <w:rPr>
          <w:rFonts w:eastAsia="Times New Roman"/>
          <w:lang w:eastAsia="x-none"/>
        </w:rPr>
        <w:t>comunicat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data de </w:t>
      </w:r>
      <w:r w:rsidR="008B757F" w:rsidRPr="008B757F">
        <w:rPr>
          <w:rFonts w:eastAsia="Times New Roman"/>
          <w:lang w:eastAsia="x-none"/>
        </w:rPr>
        <w:t>5 august 2025 de 1 euro= 5,0749</w:t>
      </w:r>
      <w:r w:rsidRPr="00573252">
        <w:rPr>
          <w:rFonts w:eastAsia="Times New Roman"/>
          <w:lang w:eastAsia="x-none"/>
        </w:rPr>
        <w:t xml:space="preserve">), </w:t>
      </w:r>
      <w:proofErr w:type="spellStart"/>
      <w:r w:rsidRPr="00573252">
        <w:rPr>
          <w:rFonts w:eastAsia="Times New Roman"/>
          <w:lang w:eastAsia="x-none"/>
        </w:rPr>
        <w:t>cheltuieli</w:t>
      </w:r>
      <w:proofErr w:type="spellEnd"/>
      <w:r w:rsidRPr="00573252">
        <w:rPr>
          <w:rFonts w:eastAsia="Times New Roman"/>
          <w:lang w:eastAsia="x-none"/>
        </w:rPr>
        <w:t xml:space="preserve"> de transport (carburant, </w:t>
      </w:r>
      <w:proofErr w:type="spellStart"/>
      <w:r w:rsidRPr="00573252">
        <w:rPr>
          <w:rFonts w:eastAsia="Times New Roman"/>
          <w:lang w:eastAsia="x-none"/>
        </w:rPr>
        <w:t>taxe</w:t>
      </w:r>
      <w:proofErr w:type="spellEnd"/>
      <w:r w:rsidRPr="00573252">
        <w:rPr>
          <w:rFonts w:eastAsia="Times New Roman"/>
          <w:lang w:eastAsia="x-none"/>
        </w:rPr>
        <w:t xml:space="preserve"> de drum)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valoare</w:t>
      </w:r>
      <w:proofErr w:type="spellEnd"/>
      <w:r w:rsidRPr="00573252">
        <w:rPr>
          <w:rFonts w:eastAsia="Times New Roman"/>
          <w:lang w:eastAsia="x-none"/>
        </w:rPr>
        <w:t xml:space="preserve"> de</w:t>
      </w:r>
      <w:r>
        <w:rPr>
          <w:rFonts w:eastAsia="Times New Roman"/>
          <w:lang w:eastAsia="x-none"/>
        </w:rPr>
        <w:t xml:space="preserve"> 6</w:t>
      </w:r>
      <w:r w:rsidR="008B757F">
        <w:rPr>
          <w:rFonts w:eastAsia="Times New Roman"/>
          <w:lang w:eastAsia="x-none"/>
        </w:rPr>
        <w:t>35</w:t>
      </w:r>
      <w:r>
        <w:rPr>
          <w:rFonts w:eastAsia="Times New Roman"/>
          <w:lang w:eastAsia="x-none"/>
        </w:rPr>
        <w:t>,00</w:t>
      </w:r>
      <w:r w:rsidRPr="00573252">
        <w:rPr>
          <w:rFonts w:eastAsia="Times New Roman"/>
          <w:lang w:eastAsia="x-none"/>
        </w:rPr>
        <w:t xml:space="preserve"> lei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asigurare</w:t>
      </w:r>
      <w:proofErr w:type="spellEnd"/>
      <w:r w:rsidRPr="00573252">
        <w:rPr>
          <w:rFonts w:eastAsia="Times New Roman"/>
          <w:lang w:eastAsia="x-none"/>
        </w:rPr>
        <w:t xml:space="preserve"> de </w:t>
      </w:r>
      <w:proofErr w:type="spellStart"/>
      <w:r w:rsidRPr="00573252">
        <w:rPr>
          <w:rFonts w:eastAsia="Times New Roman"/>
          <w:lang w:eastAsia="x-none"/>
        </w:rPr>
        <w:t>călătorie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valoare</w:t>
      </w:r>
      <w:proofErr w:type="spellEnd"/>
      <w:r w:rsidRPr="00573252">
        <w:rPr>
          <w:rFonts w:eastAsia="Times New Roman"/>
          <w:lang w:eastAsia="x-none"/>
        </w:rPr>
        <w:t xml:space="preserve"> de </w:t>
      </w:r>
      <w:r w:rsidR="008B757F">
        <w:rPr>
          <w:rFonts w:eastAsia="Times New Roman"/>
          <w:lang w:eastAsia="x-none"/>
        </w:rPr>
        <w:t>200</w:t>
      </w:r>
      <w:r w:rsidRPr="00573252">
        <w:rPr>
          <w:rFonts w:eastAsia="Times New Roman"/>
          <w:lang w:eastAsia="x-none"/>
        </w:rPr>
        <w:t>,00 lei.</w:t>
      </w:r>
    </w:p>
    <w:p w:rsidR="00B1293E" w:rsidRPr="00573252" w:rsidRDefault="00B1293E" w:rsidP="00B1293E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lang w:eastAsia="x-none"/>
        </w:rPr>
        <w:t xml:space="preserve">Total </w:t>
      </w:r>
      <w:proofErr w:type="spellStart"/>
      <w:r w:rsidRPr="00573252">
        <w:rPr>
          <w:rFonts w:eastAsia="Times New Roman"/>
          <w:lang w:eastAsia="x-none"/>
        </w:rPr>
        <w:t>cheltuieli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deplasare</w:t>
      </w:r>
      <w:proofErr w:type="spellEnd"/>
      <w:r w:rsidRPr="00573252">
        <w:rPr>
          <w:rFonts w:eastAsia="Times New Roman"/>
          <w:lang w:eastAsia="x-none"/>
        </w:rPr>
        <w:t xml:space="preserve"> = </w:t>
      </w:r>
      <w:r w:rsidR="00BA572A">
        <w:rPr>
          <w:rFonts w:eastAsia="Times New Roman"/>
          <w:lang w:eastAsia="x-none"/>
        </w:rPr>
        <w:t>2135,00</w:t>
      </w:r>
      <w:r>
        <w:rPr>
          <w:rFonts w:eastAsia="Times New Roman"/>
          <w:lang w:eastAsia="x-none"/>
        </w:rPr>
        <w:t xml:space="preserve"> </w:t>
      </w:r>
      <w:r w:rsidRPr="00573252">
        <w:rPr>
          <w:rFonts w:eastAsia="Times New Roman"/>
          <w:lang w:eastAsia="x-none"/>
        </w:rPr>
        <w:t>lei</w:t>
      </w:r>
      <w:r w:rsidR="00BA572A">
        <w:rPr>
          <w:rFonts w:eastAsia="Times New Roman"/>
          <w:lang w:eastAsia="x-none"/>
        </w:rPr>
        <w:t>.</w:t>
      </w:r>
    </w:p>
    <w:p w:rsidR="00B1293E" w:rsidRPr="00573252" w:rsidRDefault="00B1293E" w:rsidP="008B757F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b/>
          <w:lang w:eastAsia="x-none"/>
        </w:rPr>
        <w:t>Art.3</w:t>
      </w:r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şedinţa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imediat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următoare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delegaţia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prezenta</w:t>
      </w:r>
      <w:proofErr w:type="spellEnd"/>
      <w:r w:rsidRPr="00573252">
        <w:rPr>
          <w:rFonts w:eastAsia="Times New Roman"/>
          <w:lang w:eastAsia="x-none"/>
        </w:rPr>
        <w:t xml:space="preserve"> o </w:t>
      </w:r>
      <w:proofErr w:type="spellStart"/>
      <w:r w:rsidRPr="00573252">
        <w:rPr>
          <w:rFonts w:eastAsia="Times New Roman"/>
          <w:lang w:eastAsia="x-none"/>
        </w:rPr>
        <w:t>informare</w:t>
      </w:r>
      <w:proofErr w:type="spellEnd"/>
      <w:r w:rsidRPr="00573252">
        <w:rPr>
          <w:rFonts w:eastAsia="Times New Roman"/>
          <w:lang w:eastAsia="x-none"/>
        </w:rPr>
        <w:t xml:space="preserve"> cu </w:t>
      </w:r>
      <w:proofErr w:type="spellStart"/>
      <w:r w:rsidRPr="00573252">
        <w:rPr>
          <w:rFonts w:eastAsia="Times New Roman"/>
          <w:lang w:eastAsia="x-none"/>
        </w:rPr>
        <w:t>privire</w:t>
      </w:r>
      <w:proofErr w:type="spellEnd"/>
      <w:r w:rsidRPr="00573252">
        <w:rPr>
          <w:rFonts w:eastAsia="Times New Roman"/>
          <w:lang w:eastAsia="x-none"/>
        </w:rPr>
        <w:t xml:space="preserve"> la </w:t>
      </w:r>
      <w:proofErr w:type="spellStart"/>
      <w:r w:rsidRPr="00573252">
        <w:rPr>
          <w:rFonts w:eastAsia="Times New Roman"/>
          <w:lang w:eastAsia="x-none"/>
        </w:rPr>
        <w:t>desfăşurarea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vizitei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şi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rezultatele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acesteia</w:t>
      </w:r>
      <w:proofErr w:type="spellEnd"/>
      <w:r w:rsidRPr="00573252">
        <w:rPr>
          <w:rFonts w:eastAsia="Times New Roman"/>
          <w:lang w:eastAsia="x-none"/>
        </w:rPr>
        <w:t>.</w:t>
      </w:r>
    </w:p>
    <w:p w:rsidR="00B1293E" w:rsidRPr="00573252" w:rsidRDefault="00B1293E" w:rsidP="008B757F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b/>
          <w:lang w:eastAsia="x-none"/>
        </w:rPr>
        <w:t xml:space="preserve">Art.4 </w:t>
      </w:r>
      <w:r w:rsidRPr="00573252">
        <w:rPr>
          <w:rFonts w:eastAsia="Times New Roman"/>
          <w:lang w:eastAsia="x-none"/>
        </w:rPr>
        <w:t xml:space="preserve">Cu </w:t>
      </w:r>
      <w:proofErr w:type="spellStart"/>
      <w:r w:rsidRPr="00573252">
        <w:rPr>
          <w:rFonts w:eastAsia="Times New Roman"/>
          <w:lang w:eastAsia="x-none"/>
        </w:rPr>
        <w:t>aducerea</w:t>
      </w:r>
      <w:proofErr w:type="spellEnd"/>
      <w:r w:rsidRPr="00573252">
        <w:rPr>
          <w:rFonts w:eastAsia="Times New Roman"/>
          <w:lang w:eastAsia="x-none"/>
        </w:rPr>
        <w:t xml:space="preserve"> la </w:t>
      </w:r>
      <w:proofErr w:type="spellStart"/>
      <w:r w:rsidRPr="00573252">
        <w:rPr>
          <w:rFonts w:eastAsia="Times New Roman"/>
          <w:lang w:eastAsia="x-none"/>
        </w:rPr>
        <w:t>îndeplinire</w:t>
      </w:r>
      <w:proofErr w:type="spellEnd"/>
      <w:r w:rsidRPr="00573252">
        <w:rPr>
          <w:rFonts w:eastAsia="Times New Roman"/>
          <w:lang w:eastAsia="x-none"/>
        </w:rPr>
        <w:t xml:space="preserve"> a </w:t>
      </w:r>
      <w:proofErr w:type="spellStart"/>
      <w:r w:rsidRPr="00573252">
        <w:rPr>
          <w:rFonts w:eastAsia="Times New Roman"/>
          <w:lang w:eastAsia="x-none"/>
        </w:rPr>
        <w:t>prevederilor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prezentei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hotărâri</w:t>
      </w:r>
      <w:proofErr w:type="spellEnd"/>
      <w:r w:rsidRPr="00573252">
        <w:rPr>
          <w:rFonts w:eastAsia="Times New Roman"/>
          <w:lang w:eastAsia="x-none"/>
        </w:rPr>
        <w:t xml:space="preserve"> se </w:t>
      </w:r>
      <w:proofErr w:type="spellStart"/>
      <w:r w:rsidRPr="00573252">
        <w:rPr>
          <w:rFonts w:eastAsia="Times New Roman"/>
          <w:lang w:eastAsia="x-none"/>
        </w:rPr>
        <w:t>încredinţează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Executivul</w:t>
      </w:r>
      <w:proofErr w:type="spellEnd"/>
      <w:r w:rsidRPr="00573252">
        <w:rPr>
          <w:rFonts w:eastAsia="Times New Roman"/>
          <w:lang w:eastAsia="x-none"/>
        </w:rPr>
        <w:t xml:space="preserve"> Municipiului Târgu </w:t>
      </w:r>
      <w:proofErr w:type="spellStart"/>
      <w:r w:rsidRPr="00573252">
        <w:rPr>
          <w:rFonts w:eastAsia="Times New Roman"/>
          <w:lang w:eastAsia="x-none"/>
        </w:rPr>
        <w:t>Mureş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prin</w:t>
      </w:r>
      <w:proofErr w:type="spellEnd"/>
      <w:r w:rsidRPr="00573252">
        <w:rPr>
          <w:rFonts w:eastAsia="Times New Roman"/>
          <w:lang w:eastAsia="x-none"/>
        </w:rPr>
        <w:t xml:space="preserve"> Serviciul </w:t>
      </w:r>
      <w:proofErr w:type="spellStart"/>
      <w:r w:rsidRPr="00573252">
        <w:rPr>
          <w:rFonts w:eastAsia="Times New Roman"/>
          <w:lang w:eastAsia="x-none"/>
        </w:rPr>
        <w:t>Relaţii</w:t>
      </w:r>
      <w:proofErr w:type="spellEnd"/>
      <w:r w:rsidRPr="00573252">
        <w:rPr>
          <w:rFonts w:eastAsia="Times New Roman"/>
          <w:lang w:eastAsia="x-none"/>
        </w:rPr>
        <w:t xml:space="preserve"> Interne </w:t>
      </w:r>
      <w:proofErr w:type="spellStart"/>
      <w:r w:rsidRPr="00573252">
        <w:rPr>
          <w:rFonts w:eastAsia="Times New Roman"/>
          <w:lang w:eastAsia="x-none"/>
        </w:rPr>
        <w:t>şi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Internaţionale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şi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Direcţia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Economică</w:t>
      </w:r>
      <w:proofErr w:type="spellEnd"/>
      <w:r w:rsidRPr="00573252">
        <w:rPr>
          <w:rFonts w:eastAsia="Times New Roman"/>
          <w:lang w:eastAsia="x-none"/>
        </w:rPr>
        <w:t xml:space="preserve">. </w:t>
      </w:r>
    </w:p>
    <w:p w:rsidR="00B1293E" w:rsidRPr="00573252" w:rsidRDefault="00B1293E" w:rsidP="008B757F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b/>
          <w:lang w:eastAsia="x-none"/>
        </w:rPr>
        <w:t>Art.5</w:t>
      </w:r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În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conformitate</w:t>
      </w:r>
      <w:proofErr w:type="spellEnd"/>
      <w:r w:rsidRPr="00573252">
        <w:rPr>
          <w:rFonts w:eastAsia="Times New Roman"/>
          <w:lang w:eastAsia="x-none"/>
        </w:rPr>
        <w:t xml:space="preserve"> cu </w:t>
      </w:r>
      <w:proofErr w:type="spellStart"/>
      <w:r w:rsidRPr="00573252">
        <w:rPr>
          <w:rFonts w:eastAsia="Times New Roman"/>
          <w:lang w:eastAsia="x-none"/>
        </w:rPr>
        <w:t>prevederile</w:t>
      </w:r>
      <w:proofErr w:type="spellEnd"/>
      <w:r w:rsidRPr="00573252">
        <w:rPr>
          <w:rFonts w:eastAsia="Times New Roman"/>
          <w:lang w:eastAsia="x-none"/>
        </w:rPr>
        <w:t xml:space="preserve"> art. </w:t>
      </w:r>
      <w:proofErr w:type="gramStart"/>
      <w:r w:rsidRPr="00573252">
        <w:rPr>
          <w:rFonts w:eastAsia="Times New Roman"/>
          <w:lang w:eastAsia="x-none"/>
        </w:rPr>
        <w:t xml:space="preserve">252, 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>.</w:t>
      </w:r>
      <w:r w:rsidR="00531E36">
        <w:rPr>
          <w:rFonts w:eastAsia="Times New Roman"/>
          <w:lang w:eastAsia="x-none"/>
        </w:rPr>
        <w:t>(</w:t>
      </w:r>
      <w:proofErr w:type="gramEnd"/>
      <w:r w:rsidRPr="00573252">
        <w:rPr>
          <w:rFonts w:eastAsia="Times New Roman"/>
          <w:lang w:eastAsia="x-none"/>
        </w:rPr>
        <w:t>1</w:t>
      </w:r>
      <w:r w:rsidR="00531E36">
        <w:rPr>
          <w:rFonts w:eastAsia="Times New Roman"/>
          <w:lang w:eastAsia="x-none"/>
        </w:rPr>
        <w:t>)</w:t>
      </w:r>
      <w:r w:rsidRPr="00573252">
        <w:rPr>
          <w:rFonts w:eastAsia="Times New Roman"/>
          <w:lang w:eastAsia="x-none"/>
        </w:rPr>
        <w:t xml:space="preserve">, lit. „c”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ale art. 255 din O.U.G. nr. 57/2019 </w:t>
      </w:r>
      <w:proofErr w:type="spellStart"/>
      <w:r w:rsidRPr="00573252">
        <w:rPr>
          <w:rFonts w:eastAsia="Times New Roman"/>
          <w:lang w:eastAsia="x-none"/>
        </w:rPr>
        <w:t>privind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Codul</w:t>
      </w:r>
      <w:proofErr w:type="spellEnd"/>
      <w:r w:rsidRPr="00573252">
        <w:rPr>
          <w:rFonts w:eastAsia="Times New Roman"/>
          <w:lang w:eastAsia="x-none"/>
        </w:rPr>
        <w:t xml:space="preserve"> Administrativ, precum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ale art. 3, </w:t>
      </w:r>
      <w:proofErr w:type="spellStart"/>
      <w:r w:rsidRPr="00573252">
        <w:rPr>
          <w:rFonts w:eastAsia="Times New Roman"/>
          <w:lang w:eastAsia="x-none"/>
        </w:rPr>
        <w:t>alin</w:t>
      </w:r>
      <w:proofErr w:type="spellEnd"/>
      <w:r w:rsidRPr="00573252">
        <w:rPr>
          <w:rFonts w:eastAsia="Times New Roman"/>
          <w:lang w:eastAsia="x-none"/>
        </w:rPr>
        <w:t xml:space="preserve">. </w:t>
      </w:r>
      <w:r w:rsidR="00531E36">
        <w:rPr>
          <w:rFonts w:eastAsia="Times New Roman"/>
          <w:lang w:eastAsia="x-none"/>
        </w:rPr>
        <w:t>(</w:t>
      </w:r>
      <w:r w:rsidRPr="00573252">
        <w:rPr>
          <w:rFonts w:eastAsia="Times New Roman"/>
          <w:lang w:eastAsia="x-none"/>
        </w:rPr>
        <w:t>1</w:t>
      </w:r>
      <w:r w:rsidR="00531E36">
        <w:rPr>
          <w:rFonts w:eastAsia="Times New Roman"/>
          <w:lang w:eastAsia="x-none"/>
        </w:rPr>
        <w:t>)</w:t>
      </w:r>
      <w:r w:rsidRPr="00573252">
        <w:rPr>
          <w:rFonts w:eastAsia="Times New Roman"/>
          <w:lang w:eastAsia="x-none"/>
        </w:rPr>
        <w:t xml:space="preserve"> din </w:t>
      </w:r>
      <w:proofErr w:type="spellStart"/>
      <w:r w:rsidRPr="00573252">
        <w:rPr>
          <w:rFonts w:eastAsia="Times New Roman"/>
          <w:lang w:eastAsia="x-none"/>
        </w:rPr>
        <w:t>Legea</w:t>
      </w:r>
      <w:proofErr w:type="spellEnd"/>
      <w:r w:rsidRPr="00573252">
        <w:rPr>
          <w:rFonts w:eastAsia="Times New Roman"/>
          <w:lang w:eastAsia="x-none"/>
        </w:rPr>
        <w:t xml:space="preserve"> nr. 554/2004 </w:t>
      </w:r>
    </w:p>
    <w:p w:rsidR="008B757F" w:rsidRDefault="008B757F" w:rsidP="00B1293E">
      <w:pPr>
        <w:contextualSpacing/>
        <w:jc w:val="both"/>
        <w:rPr>
          <w:rFonts w:eastAsia="Times New Roman"/>
          <w:lang w:eastAsia="x-none"/>
        </w:rPr>
      </w:pPr>
    </w:p>
    <w:p w:rsidR="008B757F" w:rsidRDefault="008B757F" w:rsidP="00B1293E">
      <w:pPr>
        <w:contextualSpacing/>
        <w:jc w:val="both"/>
        <w:rPr>
          <w:rFonts w:eastAsia="Times New Roman"/>
          <w:lang w:eastAsia="x-none"/>
        </w:rPr>
      </w:pPr>
    </w:p>
    <w:p w:rsidR="008B757F" w:rsidRDefault="008B757F" w:rsidP="00B1293E">
      <w:pPr>
        <w:contextualSpacing/>
        <w:jc w:val="both"/>
        <w:rPr>
          <w:rFonts w:eastAsia="Times New Roman"/>
          <w:lang w:eastAsia="x-none"/>
        </w:rPr>
      </w:pPr>
    </w:p>
    <w:p w:rsidR="00B1293E" w:rsidRPr="00573252" w:rsidRDefault="00B1293E" w:rsidP="00B1293E">
      <w:pPr>
        <w:contextualSpacing/>
        <w:jc w:val="both"/>
        <w:rPr>
          <w:rFonts w:eastAsia="Times New Roman"/>
          <w:lang w:eastAsia="x-none"/>
        </w:rPr>
      </w:pPr>
      <w:proofErr w:type="spellStart"/>
      <w:r w:rsidRPr="00573252">
        <w:rPr>
          <w:rFonts w:eastAsia="Times New Roman"/>
          <w:lang w:eastAsia="x-none"/>
        </w:rPr>
        <w:t>privind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contenciosul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administrativ</w:t>
      </w:r>
      <w:proofErr w:type="spellEnd"/>
      <w:r w:rsidRPr="00573252">
        <w:rPr>
          <w:rFonts w:eastAsia="Times New Roman"/>
          <w:lang w:eastAsia="x-none"/>
        </w:rPr>
        <w:t xml:space="preserve">, </w:t>
      </w:r>
      <w:proofErr w:type="spellStart"/>
      <w:r w:rsidRPr="00573252">
        <w:rPr>
          <w:rFonts w:eastAsia="Times New Roman"/>
          <w:lang w:eastAsia="x-none"/>
        </w:rPr>
        <w:t>prezenta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Hotărâre</w:t>
      </w:r>
      <w:proofErr w:type="spellEnd"/>
      <w:r w:rsidRPr="00573252">
        <w:rPr>
          <w:rFonts w:eastAsia="Times New Roman"/>
          <w:lang w:eastAsia="x-none"/>
        </w:rPr>
        <w:t xml:space="preserve"> se </w:t>
      </w:r>
      <w:proofErr w:type="spellStart"/>
      <w:r w:rsidRPr="00573252">
        <w:rPr>
          <w:rFonts w:eastAsia="Times New Roman"/>
          <w:lang w:eastAsia="x-none"/>
        </w:rPr>
        <w:t>înaintează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Prefectului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Județului</w:t>
      </w:r>
      <w:proofErr w:type="spellEnd"/>
      <w:r w:rsidRPr="00573252">
        <w:rPr>
          <w:rFonts w:eastAsia="Times New Roman"/>
          <w:lang w:eastAsia="x-none"/>
        </w:rPr>
        <w:t xml:space="preserve"> Mureș pentru </w:t>
      </w:r>
      <w:proofErr w:type="spellStart"/>
      <w:r w:rsidRPr="00573252">
        <w:rPr>
          <w:rFonts w:eastAsia="Times New Roman"/>
          <w:lang w:eastAsia="x-none"/>
        </w:rPr>
        <w:t>exercitarea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controlului</w:t>
      </w:r>
      <w:proofErr w:type="spellEnd"/>
      <w:r w:rsidRPr="00573252">
        <w:rPr>
          <w:rFonts w:eastAsia="Times New Roman"/>
          <w:lang w:eastAsia="x-none"/>
        </w:rPr>
        <w:t xml:space="preserve"> de </w:t>
      </w:r>
      <w:proofErr w:type="spellStart"/>
      <w:r w:rsidRPr="00573252">
        <w:rPr>
          <w:rFonts w:eastAsia="Times New Roman"/>
          <w:lang w:eastAsia="x-none"/>
        </w:rPr>
        <w:t>legalitate</w:t>
      </w:r>
      <w:proofErr w:type="spellEnd"/>
      <w:r w:rsidRPr="00573252">
        <w:rPr>
          <w:rFonts w:eastAsia="Times New Roman"/>
          <w:lang w:eastAsia="x-none"/>
        </w:rPr>
        <w:t>.</w:t>
      </w:r>
    </w:p>
    <w:p w:rsidR="00B1293E" w:rsidRPr="00573252" w:rsidRDefault="00B1293E" w:rsidP="008B757F">
      <w:pPr>
        <w:contextualSpacing/>
        <w:jc w:val="both"/>
        <w:rPr>
          <w:rFonts w:eastAsia="Times New Roman"/>
          <w:lang w:eastAsia="x-none"/>
        </w:rPr>
      </w:pPr>
      <w:r w:rsidRPr="00573252">
        <w:rPr>
          <w:rFonts w:eastAsia="Times New Roman"/>
          <w:b/>
          <w:lang w:eastAsia="x-none"/>
        </w:rPr>
        <w:t>Art. 6</w:t>
      </w:r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Prezenta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hotărâre</w:t>
      </w:r>
      <w:proofErr w:type="spellEnd"/>
      <w:r w:rsidRPr="00573252">
        <w:rPr>
          <w:rFonts w:eastAsia="Times New Roman"/>
          <w:lang w:eastAsia="x-none"/>
        </w:rPr>
        <w:t xml:space="preserve"> se </w:t>
      </w:r>
      <w:proofErr w:type="spellStart"/>
      <w:r w:rsidRPr="00573252">
        <w:rPr>
          <w:rFonts w:eastAsia="Times New Roman"/>
          <w:lang w:eastAsia="x-none"/>
        </w:rPr>
        <w:t>comunică</w:t>
      </w:r>
      <w:proofErr w:type="spellEnd"/>
      <w:r w:rsidRPr="00573252">
        <w:rPr>
          <w:rFonts w:eastAsia="Times New Roman"/>
          <w:lang w:eastAsia="x-none"/>
        </w:rPr>
        <w:t>:</w:t>
      </w:r>
    </w:p>
    <w:p w:rsidR="00B1293E" w:rsidRPr="00573252" w:rsidRDefault="00B1293E" w:rsidP="00B1293E">
      <w:pPr>
        <w:pStyle w:val="ListParagraph"/>
        <w:numPr>
          <w:ilvl w:val="0"/>
          <w:numId w:val="2"/>
        </w:numPr>
        <w:jc w:val="both"/>
        <w:rPr>
          <w:rFonts w:eastAsia="Times New Roman"/>
          <w:lang w:eastAsia="x-none"/>
        </w:rPr>
      </w:pPr>
      <w:proofErr w:type="spellStart"/>
      <w:r w:rsidRPr="00573252">
        <w:rPr>
          <w:rFonts w:eastAsia="Times New Roman"/>
          <w:lang w:eastAsia="x-none"/>
        </w:rPr>
        <w:t>Serviciului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Relații</w:t>
      </w:r>
      <w:proofErr w:type="spellEnd"/>
      <w:r w:rsidRPr="00573252">
        <w:rPr>
          <w:rFonts w:eastAsia="Times New Roman"/>
          <w:lang w:eastAsia="x-none"/>
        </w:rPr>
        <w:t xml:space="preserve"> Interne </w:t>
      </w:r>
      <w:proofErr w:type="spellStart"/>
      <w:r w:rsidRPr="00573252">
        <w:rPr>
          <w:rFonts w:eastAsia="Times New Roman"/>
          <w:lang w:eastAsia="x-none"/>
        </w:rPr>
        <w:t>și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Internaționale</w:t>
      </w:r>
      <w:proofErr w:type="spellEnd"/>
    </w:p>
    <w:p w:rsidR="00B1293E" w:rsidRPr="00573252" w:rsidRDefault="00B1293E" w:rsidP="00B1293E">
      <w:pPr>
        <w:pStyle w:val="ListParagraph"/>
        <w:numPr>
          <w:ilvl w:val="0"/>
          <w:numId w:val="2"/>
        </w:numPr>
        <w:jc w:val="both"/>
        <w:rPr>
          <w:rFonts w:eastAsia="Times New Roman"/>
          <w:lang w:eastAsia="x-none"/>
        </w:rPr>
      </w:pPr>
      <w:proofErr w:type="spellStart"/>
      <w:r w:rsidRPr="00573252">
        <w:rPr>
          <w:rFonts w:eastAsia="Times New Roman"/>
          <w:lang w:eastAsia="x-none"/>
        </w:rPr>
        <w:t>Direcției</w:t>
      </w:r>
      <w:proofErr w:type="spellEnd"/>
      <w:r w:rsidRPr="00573252">
        <w:rPr>
          <w:rFonts w:eastAsia="Times New Roman"/>
          <w:lang w:eastAsia="x-none"/>
        </w:rPr>
        <w:t xml:space="preserve"> </w:t>
      </w:r>
      <w:proofErr w:type="spellStart"/>
      <w:r w:rsidRPr="00573252">
        <w:rPr>
          <w:rFonts w:eastAsia="Times New Roman"/>
          <w:lang w:eastAsia="x-none"/>
        </w:rPr>
        <w:t>economice</w:t>
      </w:r>
      <w:proofErr w:type="spellEnd"/>
    </w:p>
    <w:p w:rsidR="00B1293E" w:rsidRPr="00573252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037139" w:rsidRDefault="00B1293E" w:rsidP="00B1293E">
      <w:pPr>
        <w:contextualSpacing/>
        <w:jc w:val="center"/>
        <w:rPr>
          <w:b/>
        </w:rPr>
      </w:pPr>
      <w:proofErr w:type="spellStart"/>
      <w:r w:rsidRPr="00037139">
        <w:rPr>
          <w:b/>
        </w:rPr>
        <w:t>Viză</w:t>
      </w:r>
      <w:proofErr w:type="spellEnd"/>
      <w:r w:rsidRPr="00037139">
        <w:rPr>
          <w:b/>
        </w:rPr>
        <w:t xml:space="preserve"> de </w:t>
      </w:r>
      <w:proofErr w:type="spellStart"/>
      <w:r w:rsidRPr="00037139">
        <w:rPr>
          <w:b/>
        </w:rPr>
        <w:t>legalitate</w:t>
      </w:r>
      <w:proofErr w:type="spellEnd"/>
    </w:p>
    <w:p w:rsidR="00B1293E" w:rsidRPr="00037139" w:rsidRDefault="00B1293E" w:rsidP="00B1293E">
      <w:pPr>
        <w:contextualSpacing/>
        <w:jc w:val="center"/>
        <w:rPr>
          <w:b/>
        </w:rPr>
      </w:pPr>
      <w:r w:rsidRPr="00037139">
        <w:rPr>
          <w:b/>
        </w:rPr>
        <w:t xml:space="preserve">Secretar </w:t>
      </w:r>
      <w:r>
        <w:rPr>
          <w:b/>
        </w:rPr>
        <w:t>G</w:t>
      </w:r>
      <w:r w:rsidRPr="00037139">
        <w:rPr>
          <w:b/>
        </w:rPr>
        <w:t xml:space="preserve">eneral al Municipiului Târgu </w:t>
      </w:r>
      <w:proofErr w:type="spellStart"/>
      <w:r w:rsidRPr="00037139">
        <w:rPr>
          <w:b/>
        </w:rPr>
        <w:t>Mureş</w:t>
      </w:r>
      <w:proofErr w:type="spellEnd"/>
    </w:p>
    <w:p w:rsidR="00B1293E" w:rsidRPr="00037139" w:rsidRDefault="00B1293E" w:rsidP="00B1293E">
      <w:pPr>
        <w:contextualSpacing/>
        <w:jc w:val="center"/>
        <w:rPr>
          <w:b/>
        </w:rPr>
      </w:pPr>
      <w:r>
        <w:rPr>
          <w:b/>
        </w:rPr>
        <w:t>Bordi Kinga</w:t>
      </w:r>
    </w:p>
    <w:p w:rsidR="00B1293E" w:rsidRPr="00037139" w:rsidRDefault="00B1293E" w:rsidP="00B1293E">
      <w:pPr>
        <w:contextualSpacing/>
        <w:jc w:val="center"/>
        <w:rPr>
          <w:b/>
        </w:rPr>
      </w:pPr>
    </w:p>
    <w:p w:rsidR="00B1293E" w:rsidRPr="007152F8" w:rsidRDefault="00B1293E" w:rsidP="00B1293E">
      <w:pPr>
        <w:contextualSpacing/>
        <w:jc w:val="center"/>
      </w:pPr>
    </w:p>
    <w:p w:rsidR="00B1293E" w:rsidRPr="007152F8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B1293E" w:rsidRDefault="00B1293E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8B757F" w:rsidRDefault="008B757F" w:rsidP="00B1293E">
      <w:pPr>
        <w:contextualSpacing/>
        <w:jc w:val="both"/>
      </w:pPr>
    </w:p>
    <w:p w:rsidR="00B1293E" w:rsidRPr="007152F8" w:rsidRDefault="00B1293E" w:rsidP="00B1293E">
      <w:pPr>
        <w:contextualSpacing/>
        <w:jc w:val="both"/>
      </w:pPr>
    </w:p>
    <w:p w:rsidR="00B1293E" w:rsidRPr="00573252" w:rsidRDefault="00B1293E" w:rsidP="00B1293E">
      <w:pPr>
        <w:contextualSpacing/>
        <w:jc w:val="both"/>
        <w:rPr>
          <w:sz w:val="20"/>
          <w:szCs w:val="20"/>
        </w:rPr>
      </w:pPr>
      <w:r w:rsidRPr="0084494D">
        <w:rPr>
          <w:sz w:val="20"/>
          <w:szCs w:val="20"/>
        </w:rPr>
        <w:t>*</w:t>
      </w:r>
      <w:proofErr w:type="spellStart"/>
      <w:r w:rsidRPr="0084494D">
        <w:rPr>
          <w:sz w:val="20"/>
          <w:szCs w:val="20"/>
        </w:rPr>
        <w:t>Actele</w:t>
      </w:r>
      <w:proofErr w:type="spellEnd"/>
      <w:r w:rsidRPr="0084494D">
        <w:rPr>
          <w:sz w:val="20"/>
          <w:szCs w:val="20"/>
        </w:rPr>
        <w:t xml:space="preserve"> administrative sunt </w:t>
      </w:r>
      <w:proofErr w:type="spellStart"/>
      <w:r w:rsidRPr="0084494D">
        <w:rPr>
          <w:sz w:val="20"/>
          <w:szCs w:val="20"/>
        </w:rPr>
        <w:t>hotărârile</w:t>
      </w:r>
      <w:proofErr w:type="spellEnd"/>
      <w:r w:rsidRPr="0084494D">
        <w:rPr>
          <w:sz w:val="20"/>
          <w:szCs w:val="20"/>
        </w:rPr>
        <w:t xml:space="preserve"> de </w:t>
      </w:r>
      <w:proofErr w:type="spellStart"/>
      <w:r w:rsidRPr="0084494D">
        <w:rPr>
          <w:sz w:val="20"/>
          <w:szCs w:val="20"/>
        </w:rPr>
        <w:t>Consiliu</w:t>
      </w:r>
      <w:proofErr w:type="spellEnd"/>
      <w:r w:rsidRPr="0084494D">
        <w:rPr>
          <w:sz w:val="20"/>
          <w:szCs w:val="20"/>
        </w:rPr>
        <w:t xml:space="preserve"> local care </w:t>
      </w:r>
      <w:proofErr w:type="spellStart"/>
      <w:r w:rsidRPr="0084494D">
        <w:rPr>
          <w:sz w:val="20"/>
          <w:szCs w:val="20"/>
        </w:rPr>
        <w:t>intră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în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vigoare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și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produc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efecte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juridice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după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îndeplinirea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condițiilor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prevăzute</w:t>
      </w:r>
      <w:proofErr w:type="spellEnd"/>
      <w:r w:rsidRPr="0084494D">
        <w:rPr>
          <w:sz w:val="20"/>
          <w:szCs w:val="20"/>
        </w:rPr>
        <w:t xml:space="preserve"> de art. 129, art. 139 din O.U.G. nr. 54/2019 </w:t>
      </w:r>
      <w:proofErr w:type="spellStart"/>
      <w:proofErr w:type="gramStart"/>
      <w:r w:rsidRPr="0084494D">
        <w:rPr>
          <w:sz w:val="20"/>
          <w:szCs w:val="20"/>
        </w:rPr>
        <w:t>privind</w:t>
      </w:r>
      <w:proofErr w:type="spellEnd"/>
      <w:r w:rsidRPr="0084494D">
        <w:rPr>
          <w:sz w:val="20"/>
          <w:szCs w:val="20"/>
        </w:rPr>
        <w:t xml:space="preserve">  </w:t>
      </w:r>
      <w:proofErr w:type="spellStart"/>
      <w:r w:rsidRPr="0084494D">
        <w:rPr>
          <w:sz w:val="20"/>
          <w:szCs w:val="20"/>
        </w:rPr>
        <w:t>Codul</w:t>
      </w:r>
      <w:proofErr w:type="spellEnd"/>
      <w:proofErr w:type="gramEnd"/>
      <w:r w:rsidRPr="0084494D">
        <w:rPr>
          <w:sz w:val="20"/>
          <w:szCs w:val="20"/>
        </w:rPr>
        <w:t xml:space="preserve"> Administrativ, cu </w:t>
      </w:r>
      <w:proofErr w:type="spellStart"/>
      <w:r w:rsidRPr="0084494D">
        <w:rPr>
          <w:sz w:val="20"/>
          <w:szCs w:val="20"/>
        </w:rPr>
        <w:t>modificările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și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completările</w:t>
      </w:r>
      <w:proofErr w:type="spellEnd"/>
      <w:r w:rsidRPr="0084494D">
        <w:rPr>
          <w:sz w:val="20"/>
          <w:szCs w:val="20"/>
        </w:rPr>
        <w:t xml:space="preserve"> </w:t>
      </w:r>
      <w:proofErr w:type="spellStart"/>
      <w:r w:rsidRPr="0084494D">
        <w:rPr>
          <w:sz w:val="20"/>
          <w:szCs w:val="20"/>
        </w:rPr>
        <w:t>ulterioare</w:t>
      </w:r>
      <w:proofErr w:type="spellEnd"/>
    </w:p>
    <w:p w:rsidR="004F1620" w:rsidRDefault="004F1620"/>
    <w:sectPr w:rsidR="004F1620" w:rsidSect="00666AC2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FFD"/>
    <w:multiLevelType w:val="hybridMultilevel"/>
    <w:tmpl w:val="FBEC0E5C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5178F"/>
    <w:multiLevelType w:val="hybridMultilevel"/>
    <w:tmpl w:val="0C883A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14645">
    <w:abstractNumId w:val="1"/>
  </w:num>
  <w:num w:numId="2" w16cid:durableId="269748661">
    <w:abstractNumId w:val="4"/>
  </w:num>
  <w:num w:numId="3" w16cid:durableId="476729099">
    <w:abstractNumId w:val="3"/>
  </w:num>
  <w:num w:numId="4" w16cid:durableId="183322456">
    <w:abstractNumId w:val="2"/>
  </w:num>
  <w:num w:numId="5" w16cid:durableId="187769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C2"/>
    <w:rsid w:val="00002978"/>
    <w:rsid w:val="0009536F"/>
    <w:rsid w:val="00147063"/>
    <w:rsid w:val="00191D31"/>
    <w:rsid w:val="002F1F39"/>
    <w:rsid w:val="00361F8B"/>
    <w:rsid w:val="003B468D"/>
    <w:rsid w:val="004F1620"/>
    <w:rsid w:val="00531E36"/>
    <w:rsid w:val="005406B3"/>
    <w:rsid w:val="005A00CE"/>
    <w:rsid w:val="00610002"/>
    <w:rsid w:val="00666AC2"/>
    <w:rsid w:val="00711A8A"/>
    <w:rsid w:val="007700D0"/>
    <w:rsid w:val="007E0FF0"/>
    <w:rsid w:val="00812ABA"/>
    <w:rsid w:val="008B757F"/>
    <w:rsid w:val="009A70FD"/>
    <w:rsid w:val="00AD6009"/>
    <w:rsid w:val="00B1293E"/>
    <w:rsid w:val="00BA572A"/>
    <w:rsid w:val="00DD6873"/>
    <w:rsid w:val="00E27550"/>
    <w:rsid w:val="00FA637A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7395"/>
  <w15:chartTrackingRefBased/>
  <w15:docId w15:val="{45117D53-B4C0-4C12-A37F-F2FB4BC7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2025-08-06T07:51:00Z</cp:lastPrinted>
  <dcterms:created xsi:type="dcterms:W3CDTF">2025-08-05T08:39:00Z</dcterms:created>
  <dcterms:modified xsi:type="dcterms:W3CDTF">2025-08-06T07:51:00Z</dcterms:modified>
</cp:coreProperties>
</file>