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FB54" w14:textId="77777777" w:rsidR="00955B8E" w:rsidRDefault="00955B8E">
      <w:pPr>
        <w:rPr>
          <w:lang w:val="it-IT"/>
        </w:rPr>
      </w:pPr>
    </w:p>
    <w:p w14:paraId="174DB5BD" w14:textId="77777777" w:rsidR="00955B8E" w:rsidRPr="00AD74F5" w:rsidRDefault="006100C5" w:rsidP="00955B8E">
      <w:pPr>
        <w:widowControl w:val="0"/>
        <w:autoSpaceDE w:val="0"/>
        <w:autoSpaceDN w:val="0"/>
        <w:spacing w:after="0" w:line="240" w:lineRule="auto"/>
        <w:rPr>
          <w:rFonts w:eastAsia="Umbra BT"/>
          <w:b/>
          <w:sz w:val="21"/>
          <w:szCs w:val="21"/>
          <w:lang w:val="ro-RO" w:eastAsia="ro-RO" w:bidi="en-US"/>
        </w:rPr>
      </w:pPr>
      <w:r>
        <w:rPr>
          <w:rFonts w:eastAsia="Times New Roman"/>
          <w:b/>
          <w:lang w:val="ro-RO" w:eastAsia="ro-RO" w:bidi="en-US"/>
        </w:rPr>
        <w:object w:dxaOrig="1440" w:dyaOrig="1440" w14:anchorId="3374BF4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7.5pt;margin-top:4pt;width:38.4pt;height:57.6pt;z-index:-251655168" wrapcoords="-174 0 -174 21481 21600 21481 21600 0 -174 0">
            <v:imagedata r:id="rId6" o:title=""/>
            <w10:wrap type="tight"/>
          </v:shape>
          <o:OLEObject Type="Embed" ProgID="Word.Picture.8" ShapeID="_x0000_s1027" DrawAspect="Content" ObjectID="_1809328084" r:id="rId7">
            <o:FieldCodes>\* MERGEFORMAT</o:FieldCodes>
          </o:OLEObject>
        </w:object>
      </w:r>
    </w:p>
    <w:p w14:paraId="1B41CCAF" w14:textId="77777777" w:rsidR="00955B8E" w:rsidRPr="00AD74F5" w:rsidRDefault="00955B8E" w:rsidP="00955B8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1"/>
          <w:szCs w:val="21"/>
          <w:lang w:val="ro-RO" w:eastAsia="ro-RO" w:bidi="en-US"/>
        </w:rPr>
      </w:pPr>
      <w:r w:rsidRPr="00AD74F5">
        <w:rPr>
          <w:rFonts w:eastAsia="Times New Roman"/>
          <w:b/>
          <w:sz w:val="21"/>
          <w:szCs w:val="21"/>
          <w:lang w:val="ro-RO" w:eastAsia="ro-RO" w:bidi="en-US"/>
        </w:rPr>
        <w:t xml:space="preserve">R O M Â N I A </w:t>
      </w:r>
      <w:r w:rsidRPr="00AD74F5">
        <w:rPr>
          <w:rFonts w:eastAsia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val="ro-RO" w:eastAsia="ro-RO" w:bidi="en-US"/>
        </w:rPr>
        <w:tab/>
      </w:r>
    </w:p>
    <w:p w14:paraId="465611D1" w14:textId="77777777" w:rsidR="00955B8E" w:rsidRPr="00AD74F5" w:rsidRDefault="00955B8E" w:rsidP="00955B8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1"/>
          <w:szCs w:val="21"/>
          <w:lang w:val="ro-RO" w:eastAsia="ro-RO" w:bidi="en-US"/>
        </w:rPr>
      </w:pPr>
      <w:r w:rsidRPr="00AD74F5">
        <w:rPr>
          <w:rFonts w:eastAsia="Times New Roman"/>
          <w:b/>
          <w:sz w:val="21"/>
          <w:szCs w:val="21"/>
          <w:lang w:val="ro-RO" w:eastAsia="ro-RO" w:bidi="en-US"/>
        </w:rPr>
        <w:t>JUDEŢUL MUREŞ</w:t>
      </w:r>
    </w:p>
    <w:p w14:paraId="6EF65A43" w14:textId="77777777" w:rsidR="00955B8E" w:rsidRDefault="00955B8E" w:rsidP="00955B8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1"/>
          <w:szCs w:val="21"/>
          <w:lang w:val="ro-RO" w:eastAsia="ro-RO" w:bidi="en-US"/>
        </w:rPr>
      </w:pPr>
      <w:r w:rsidRPr="00AD74F5">
        <w:rPr>
          <w:rFonts w:eastAsia="Times New Roman"/>
          <w:b/>
          <w:sz w:val="21"/>
          <w:szCs w:val="21"/>
          <w:lang w:val="ro-RO" w:eastAsia="ro-RO" w:bidi="en-US"/>
        </w:rPr>
        <w:t>CONSILIUL LOCAL AL MUNICIPIULUI TÂRGU MUREŞ</w:t>
      </w:r>
    </w:p>
    <w:p w14:paraId="4B25850E" w14:textId="77777777" w:rsidR="00E66501" w:rsidRPr="00AD74F5" w:rsidRDefault="00E66501" w:rsidP="00955B8E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1"/>
          <w:szCs w:val="21"/>
          <w:lang w:val="ro-RO" w:eastAsia="ro-RO" w:bidi="en-US"/>
        </w:rPr>
      </w:pPr>
    </w:p>
    <w:p w14:paraId="1B2F75EC" w14:textId="10CA29C0" w:rsidR="00955B8E" w:rsidRDefault="00955B8E">
      <w:pPr>
        <w:rPr>
          <w:lang w:val="ro-RO"/>
        </w:rPr>
      </w:pPr>
    </w:p>
    <w:p w14:paraId="73BE12B9" w14:textId="228B625C" w:rsidR="00955B8E" w:rsidRPr="00955B8E" w:rsidRDefault="00955B8E" w:rsidP="00955B8E">
      <w:pPr>
        <w:jc w:val="center"/>
        <w:rPr>
          <w:b/>
          <w:bCs/>
          <w:lang w:val="ro-RO"/>
        </w:rPr>
      </w:pPr>
      <w:r w:rsidRPr="00955B8E">
        <w:rPr>
          <w:b/>
          <w:bCs/>
          <w:lang w:val="ro-RO"/>
        </w:rPr>
        <w:t>REFERAT DE APROBARE</w:t>
      </w:r>
    </w:p>
    <w:p w14:paraId="49ECA43D" w14:textId="13AE2387" w:rsidR="006927B3" w:rsidRDefault="00E66501" w:rsidP="006927B3">
      <w:pPr>
        <w:jc w:val="center"/>
        <w:rPr>
          <w:b/>
          <w:bCs/>
          <w:lang w:val="ro-RO"/>
        </w:rPr>
      </w:pPr>
      <w:bookmarkStart w:id="0" w:name="_Hlk195103003"/>
      <w:r w:rsidRPr="00E66501">
        <w:rPr>
          <w:b/>
          <w:bCs/>
          <w:lang w:val="ro-RO"/>
        </w:rPr>
        <w:t>privind acordarea titlului de Cetățean de Onoare și Cetățean de Onoare Post Mortem</w:t>
      </w:r>
    </w:p>
    <w:bookmarkEnd w:id="0"/>
    <w:p w14:paraId="7D4BAAD5" w14:textId="77777777" w:rsidR="006927B3" w:rsidRPr="00E66501" w:rsidRDefault="006927B3" w:rsidP="006927B3">
      <w:pPr>
        <w:jc w:val="center"/>
        <w:rPr>
          <w:b/>
          <w:bCs/>
          <w:lang w:val="ro-RO"/>
        </w:rPr>
      </w:pPr>
    </w:p>
    <w:p w14:paraId="0C0B391E" w14:textId="76AA4C23" w:rsidR="00E66501" w:rsidRPr="00E66501" w:rsidRDefault="00E66501" w:rsidP="006927B3">
      <w:pPr>
        <w:ind w:firstLine="851"/>
        <w:jc w:val="both"/>
        <w:rPr>
          <w:lang w:val="it-IT"/>
        </w:rPr>
      </w:pPr>
      <w:r w:rsidRPr="00E66501">
        <w:rPr>
          <w:lang w:val="it-IT"/>
        </w:rPr>
        <w:t>În contextul comemorării a 55 de ani de la inundațiile devastatoare din 13 mai 1970, care au afectat profund municipiul Târgu Mureș, propun</w:t>
      </w:r>
      <w:r w:rsidR="00B15082">
        <w:rPr>
          <w:lang w:val="it-IT"/>
        </w:rPr>
        <w:t>em</w:t>
      </w:r>
      <w:r w:rsidRPr="00E66501">
        <w:rPr>
          <w:lang w:val="it-IT"/>
        </w:rPr>
        <w:t xml:space="preserve"> conferirea titlului de Cetățean de Onoare Post Mortem unui număr de cinci cadre militare căzute la datorie și, respectiv, acordarea titlului de Cetățean de Onoare unui militar supraviețuitor care s-a remarcat prin fapte de eroism în salvarea de vieți omenești.</w:t>
      </w:r>
    </w:p>
    <w:p w14:paraId="259AEE6B" w14:textId="77777777" w:rsidR="00E66501" w:rsidRPr="00E66501" w:rsidRDefault="00E66501" w:rsidP="006927B3">
      <w:pPr>
        <w:ind w:firstLine="851"/>
        <w:jc w:val="both"/>
        <w:rPr>
          <w:lang w:val="it-IT"/>
        </w:rPr>
      </w:pPr>
      <w:r w:rsidRPr="00E66501">
        <w:rPr>
          <w:lang w:val="it-IT"/>
        </w:rPr>
        <w:t>Propunerea are un caracter simbolic și onorific, reprezentând o recunoaștere oficială din partea comunității locale a sacrificiului suprem și a curajului dovedit în timpul unui moment critic din istoria orașului nostru. Documentația care stă la baza acestei inițiative este depusă prin adresa nr. 17753/03.04.2025 și se solicită a fi anexată prezentului proiect de hotărâre, alături de raportul de specialitate al Serviciului Relații Interne și Internaționale.</w:t>
      </w:r>
    </w:p>
    <w:p w14:paraId="43B95364" w14:textId="77777777" w:rsidR="00E66501" w:rsidRPr="00E66501" w:rsidRDefault="00E66501" w:rsidP="006927B3">
      <w:pPr>
        <w:ind w:firstLine="851"/>
        <w:jc w:val="both"/>
        <w:rPr>
          <w:lang w:val="it-IT"/>
        </w:rPr>
      </w:pPr>
      <w:r w:rsidRPr="00E66501">
        <w:rPr>
          <w:lang w:val="it-IT"/>
        </w:rPr>
        <w:t>Se propune acordarea titlurilor onorifice, după cum urmează:</w:t>
      </w:r>
    </w:p>
    <w:p w14:paraId="37C0F8F9" w14:textId="77777777" w:rsidR="00E66501" w:rsidRPr="006927B3" w:rsidRDefault="00E66501" w:rsidP="006927B3">
      <w:pPr>
        <w:ind w:firstLine="851"/>
        <w:jc w:val="both"/>
        <w:rPr>
          <w:b/>
          <w:bCs/>
        </w:rPr>
      </w:pPr>
      <w:r w:rsidRPr="006927B3">
        <w:rPr>
          <w:b/>
          <w:bCs/>
        </w:rPr>
        <w:t xml:space="preserve">A. </w:t>
      </w:r>
      <w:proofErr w:type="spellStart"/>
      <w:r w:rsidRPr="006927B3">
        <w:rPr>
          <w:b/>
          <w:bCs/>
        </w:rPr>
        <w:t>Cetățeni</w:t>
      </w:r>
      <w:proofErr w:type="spellEnd"/>
      <w:r w:rsidRPr="006927B3">
        <w:rPr>
          <w:b/>
          <w:bCs/>
        </w:rPr>
        <w:t xml:space="preserve"> de </w:t>
      </w:r>
      <w:proofErr w:type="spellStart"/>
      <w:r w:rsidRPr="006927B3">
        <w:rPr>
          <w:b/>
          <w:bCs/>
        </w:rPr>
        <w:t>Onoare</w:t>
      </w:r>
      <w:proofErr w:type="spellEnd"/>
      <w:r w:rsidRPr="006927B3">
        <w:rPr>
          <w:b/>
          <w:bCs/>
        </w:rPr>
        <w:t xml:space="preserve"> Post Mortem:</w:t>
      </w:r>
    </w:p>
    <w:p w14:paraId="011C338A" w14:textId="77777777" w:rsidR="00E66501" w:rsidRDefault="00E66501" w:rsidP="006927B3">
      <w:pPr>
        <w:pStyle w:val="ListNumber"/>
        <w:numPr>
          <w:ilvl w:val="0"/>
          <w:numId w:val="0"/>
        </w:numPr>
        <w:ind w:left="1211"/>
        <w:jc w:val="both"/>
      </w:pPr>
      <w:r>
        <w:t xml:space="preserve">1. </w:t>
      </w:r>
      <w:proofErr w:type="spellStart"/>
      <w:r>
        <w:t>Plutonier</w:t>
      </w:r>
      <w:proofErr w:type="spellEnd"/>
      <w:r>
        <w:t xml:space="preserve"> adjutant Rusu I. David</w:t>
      </w:r>
    </w:p>
    <w:p w14:paraId="31F1E8C2" w14:textId="77777777" w:rsidR="00E66501" w:rsidRDefault="00E66501" w:rsidP="006927B3">
      <w:pPr>
        <w:pStyle w:val="ListNumber"/>
        <w:numPr>
          <w:ilvl w:val="0"/>
          <w:numId w:val="0"/>
        </w:numPr>
        <w:ind w:left="1211"/>
        <w:jc w:val="both"/>
      </w:pPr>
      <w:r>
        <w:t xml:space="preserve">2. Sergent major </w:t>
      </w:r>
      <w:proofErr w:type="spellStart"/>
      <w:r>
        <w:t>Blejnar</w:t>
      </w:r>
      <w:proofErr w:type="spellEnd"/>
      <w:r>
        <w:t xml:space="preserve"> I. Lazar</w:t>
      </w:r>
    </w:p>
    <w:p w14:paraId="3FAEFF87" w14:textId="77777777" w:rsidR="006927B3" w:rsidRDefault="00E66501" w:rsidP="006927B3">
      <w:pPr>
        <w:pStyle w:val="ListNumber"/>
        <w:numPr>
          <w:ilvl w:val="0"/>
          <w:numId w:val="0"/>
        </w:numPr>
        <w:ind w:left="1211"/>
        <w:jc w:val="both"/>
      </w:pPr>
      <w:r>
        <w:t xml:space="preserve">3. Sergent major </w:t>
      </w:r>
      <w:proofErr w:type="spellStart"/>
      <w:r>
        <w:t>Giurchi</w:t>
      </w:r>
      <w:proofErr w:type="spellEnd"/>
      <w:r>
        <w:t xml:space="preserve"> S. Ionel</w:t>
      </w:r>
    </w:p>
    <w:p w14:paraId="542B2DC0" w14:textId="77777777" w:rsidR="006927B3" w:rsidRDefault="00E66501" w:rsidP="006927B3">
      <w:pPr>
        <w:pStyle w:val="ListNumber"/>
        <w:numPr>
          <w:ilvl w:val="0"/>
          <w:numId w:val="0"/>
        </w:numPr>
        <w:ind w:left="1211"/>
        <w:jc w:val="both"/>
      </w:pPr>
      <w:r>
        <w:t>4. Sergent major Roman P. Ioan</w:t>
      </w:r>
    </w:p>
    <w:p w14:paraId="5E868333" w14:textId="5158BBD8" w:rsidR="00E66501" w:rsidRDefault="00E66501" w:rsidP="006927B3">
      <w:pPr>
        <w:pStyle w:val="ListNumber"/>
        <w:numPr>
          <w:ilvl w:val="0"/>
          <w:numId w:val="0"/>
        </w:numPr>
        <w:ind w:left="1211"/>
        <w:jc w:val="both"/>
      </w:pPr>
      <w:r>
        <w:t>5. Sergent major Robu C. Mircea</w:t>
      </w:r>
    </w:p>
    <w:p w14:paraId="69642703" w14:textId="77777777" w:rsidR="00E66501" w:rsidRPr="006927B3" w:rsidRDefault="00E66501" w:rsidP="006927B3">
      <w:pPr>
        <w:ind w:firstLine="851"/>
        <w:jc w:val="both"/>
        <w:rPr>
          <w:b/>
          <w:bCs/>
        </w:rPr>
      </w:pPr>
      <w:r w:rsidRPr="006927B3">
        <w:rPr>
          <w:b/>
          <w:bCs/>
        </w:rPr>
        <w:t xml:space="preserve">B. </w:t>
      </w:r>
      <w:proofErr w:type="spellStart"/>
      <w:r w:rsidRPr="006927B3">
        <w:rPr>
          <w:b/>
          <w:bCs/>
        </w:rPr>
        <w:t>Cetățean</w:t>
      </w:r>
      <w:proofErr w:type="spellEnd"/>
      <w:r w:rsidRPr="006927B3">
        <w:rPr>
          <w:b/>
          <w:bCs/>
        </w:rPr>
        <w:t xml:space="preserve"> de </w:t>
      </w:r>
      <w:proofErr w:type="spellStart"/>
      <w:r w:rsidRPr="006927B3">
        <w:rPr>
          <w:b/>
          <w:bCs/>
        </w:rPr>
        <w:t>Onoare</w:t>
      </w:r>
      <w:proofErr w:type="spellEnd"/>
      <w:r w:rsidRPr="006927B3">
        <w:rPr>
          <w:b/>
          <w:bCs/>
        </w:rPr>
        <w:t>:</w:t>
      </w:r>
    </w:p>
    <w:p w14:paraId="42397A67" w14:textId="77777777" w:rsidR="00E66501" w:rsidRDefault="00E66501" w:rsidP="006927B3">
      <w:pPr>
        <w:pStyle w:val="ListNumber"/>
        <w:numPr>
          <w:ilvl w:val="0"/>
          <w:numId w:val="0"/>
        </w:numPr>
        <w:ind w:left="1211"/>
        <w:jc w:val="both"/>
      </w:pPr>
      <w:r>
        <w:t xml:space="preserve">6. </w:t>
      </w:r>
      <w:proofErr w:type="spellStart"/>
      <w:r>
        <w:t>Locotenent</w:t>
      </w:r>
      <w:proofErr w:type="spellEnd"/>
      <w:r>
        <w:t xml:space="preserve"> colonel </w:t>
      </w:r>
      <w:proofErr w:type="spellStart"/>
      <w:r>
        <w:t>Erou</w:t>
      </w:r>
      <w:proofErr w:type="spellEnd"/>
      <w:r>
        <w:t xml:space="preserve">/rez. </w:t>
      </w:r>
      <w:proofErr w:type="spellStart"/>
      <w:r>
        <w:t>Ghiorghisor</w:t>
      </w:r>
      <w:proofErr w:type="spellEnd"/>
      <w:r>
        <w:t xml:space="preserve"> Dumitru</w:t>
      </w:r>
    </w:p>
    <w:p w14:paraId="1A241323" w14:textId="2CF6D09F" w:rsidR="00E66501" w:rsidRDefault="00E66501" w:rsidP="006927B3">
      <w:pPr>
        <w:ind w:firstLine="851"/>
        <w:jc w:val="both"/>
      </w:pPr>
      <w:proofErr w:type="spellStart"/>
      <w:r>
        <w:t>Solicităm</w:t>
      </w:r>
      <w:proofErr w:type="spellEnd"/>
      <w:r>
        <w:t xml:space="preserve"> </w:t>
      </w:r>
      <w:proofErr w:type="spellStart"/>
      <w:r>
        <w:t>includerea</w:t>
      </w:r>
      <w:proofErr w:type="spellEnd"/>
      <w:r>
        <w:t xml:space="preserve"> pe </w:t>
      </w:r>
      <w:proofErr w:type="spellStart"/>
      <w:r>
        <w:t>ordinea</w:t>
      </w:r>
      <w:proofErr w:type="spellEnd"/>
      <w:r>
        <w:t xml:space="preserve"> de zi a </w:t>
      </w:r>
      <w:proofErr w:type="spellStart"/>
      <w:r>
        <w:t>următoarei</w:t>
      </w:r>
      <w:proofErr w:type="spellEnd"/>
      <w:r>
        <w:t xml:space="preserve"> </w:t>
      </w:r>
      <w:proofErr w:type="spellStart"/>
      <w:r>
        <w:t>ședințe</w:t>
      </w:r>
      <w:proofErr w:type="spellEnd"/>
      <w:r>
        <w:t xml:space="preserve"> </w:t>
      </w:r>
      <w:proofErr w:type="spellStart"/>
      <w:r>
        <w:t>ordinare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Local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inițiative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adoptării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hotărâri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titlurile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poată</w:t>
      </w:r>
      <w:proofErr w:type="spellEnd"/>
      <w:r>
        <w:t xml:space="preserve"> fi </w:t>
      </w:r>
      <w:proofErr w:type="spellStart"/>
      <w:r>
        <w:t>înmânate</w:t>
      </w:r>
      <w:proofErr w:type="spellEnd"/>
      <w:r>
        <w:t xml:space="preserve"> cu </w:t>
      </w:r>
      <w:proofErr w:type="spellStart"/>
      <w:r>
        <w:t>prilejul</w:t>
      </w:r>
      <w:proofErr w:type="spellEnd"/>
      <w:r>
        <w:t xml:space="preserve"> </w:t>
      </w:r>
      <w:proofErr w:type="spellStart"/>
      <w:r>
        <w:t>festivităților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loc </w:t>
      </w:r>
      <w:proofErr w:type="spellStart"/>
      <w:r>
        <w:t>în</w:t>
      </w:r>
      <w:proofErr w:type="spellEnd"/>
      <w:r>
        <w:t xml:space="preserve"> data de 13.05.2025, la </w:t>
      </w:r>
      <w:proofErr w:type="spellStart"/>
      <w:r>
        <w:t>Troița</w:t>
      </w:r>
      <w:proofErr w:type="spellEnd"/>
      <w:r>
        <w:t xml:space="preserve"> </w:t>
      </w:r>
      <w:proofErr w:type="spellStart"/>
      <w:r>
        <w:t>ostașilor</w:t>
      </w:r>
      <w:proofErr w:type="spellEnd"/>
      <w:r>
        <w:t xml:space="preserve"> </w:t>
      </w:r>
      <w:proofErr w:type="spellStart"/>
      <w:r>
        <w:t>eroi</w:t>
      </w:r>
      <w:proofErr w:type="spellEnd"/>
      <w:r>
        <w:t xml:space="preserve"> de la </w:t>
      </w:r>
      <w:proofErr w:type="spellStart"/>
      <w:r>
        <w:t>inundațiile</w:t>
      </w:r>
      <w:proofErr w:type="spellEnd"/>
      <w:r>
        <w:t xml:space="preserve"> din 1970</w:t>
      </w:r>
      <w:r w:rsidR="006927B3">
        <w:t>.</w:t>
      </w:r>
    </w:p>
    <w:p w14:paraId="677AA994" w14:textId="2CFD9C3F" w:rsidR="006927B3" w:rsidRPr="006927B3" w:rsidRDefault="00955B8E" w:rsidP="006927B3">
      <w:pPr>
        <w:spacing w:after="0" w:line="240" w:lineRule="auto"/>
        <w:jc w:val="center"/>
        <w:rPr>
          <w:b/>
          <w:bCs/>
          <w:lang w:val="it-IT"/>
        </w:rPr>
      </w:pPr>
      <w:r w:rsidRPr="006927B3">
        <w:rPr>
          <w:b/>
          <w:bCs/>
          <w:lang w:val="it-IT"/>
        </w:rPr>
        <w:t>Inițiatori:</w:t>
      </w:r>
    </w:p>
    <w:p w14:paraId="1339D719" w14:textId="185FDF47" w:rsidR="006927B3" w:rsidRPr="006927B3" w:rsidRDefault="00955B8E" w:rsidP="006927B3">
      <w:pPr>
        <w:spacing w:after="0" w:line="240" w:lineRule="auto"/>
        <w:jc w:val="center"/>
        <w:rPr>
          <w:b/>
          <w:bCs/>
          <w:lang w:val="it-IT"/>
        </w:rPr>
      </w:pPr>
      <w:r w:rsidRPr="006927B3">
        <w:rPr>
          <w:b/>
          <w:bCs/>
          <w:lang w:val="it-IT"/>
        </w:rPr>
        <w:t>Consilierii locali</w:t>
      </w:r>
    </w:p>
    <w:p w14:paraId="628850F7" w14:textId="77777777" w:rsidR="006927B3" w:rsidRDefault="00955B8E" w:rsidP="006927B3">
      <w:pPr>
        <w:spacing w:after="0" w:line="240" w:lineRule="auto"/>
        <w:jc w:val="center"/>
        <w:rPr>
          <w:b/>
          <w:bCs/>
          <w:lang w:val="it-IT"/>
        </w:rPr>
      </w:pPr>
      <w:r w:rsidRPr="006927B3">
        <w:rPr>
          <w:b/>
          <w:bCs/>
          <w:lang w:val="it-IT"/>
        </w:rPr>
        <w:t xml:space="preserve">Bungărdean Emilian Tiberiu </w:t>
      </w:r>
    </w:p>
    <w:p w14:paraId="6BFD8CB9" w14:textId="2B877E32" w:rsidR="00955B8E" w:rsidRPr="006927B3" w:rsidRDefault="00955B8E" w:rsidP="006927B3">
      <w:pPr>
        <w:spacing w:after="0" w:line="240" w:lineRule="auto"/>
        <w:jc w:val="center"/>
        <w:rPr>
          <w:b/>
          <w:bCs/>
          <w:lang w:val="it-IT"/>
        </w:rPr>
      </w:pPr>
      <w:r w:rsidRPr="006927B3">
        <w:rPr>
          <w:b/>
          <w:bCs/>
          <w:lang w:val="it-IT"/>
        </w:rPr>
        <w:t>Istrate Mircea</w:t>
      </w:r>
      <w:bookmarkStart w:id="1" w:name="_Hlk195101854"/>
    </w:p>
    <w:p w14:paraId="727952B7" w14:textId="77777777" w:rsidR="00955B8E" w:rsidRDefault="00955B8E" w:rsidP="009D01F0">
      <w:pPr>
        <w:widowControl w:val="0"/>
        <w:autoSpaceDE w:val="0"/>
        <w:autoSpaceDN w:val="0"/>
        <w:spacing w:after="0" w:line="240" w:lineRule="auto"/>
        <w:rPr>
          <w:rFonts w:eastAsia="Umbra BT"/>
          <w:b/>
          <w:sz w:val="21"/>
          <w:szCs w:val="21"/>
          <w:lang w:val="it-IT" w:eastAsia="ro-RO" w:bidi="en-US"/>
        </w:rPr>
      </w:pPr>
    </w:p>
    <w:p w14:paraId="3312DED9" w14:textId="790C933C" w:rsidR="009D01F0" w:rsidRPr="00AD74F5" w:rsidRDefault="006100C5" w:rsidP="009D01F0">
      <w:pPr>
        <w:widowControl w:val="0"/>
        <w:autoSpaceDE w:val="0"/>
        <w:autoSpaceDN w:val="0"/>
        <w:spacing w:after="0" w:line="240" w:lineRule="auto"/>
        <w:rPr>
          <w:rFonts w:eastAsia="Umbra BT"/>
          <w:b/>
          <w:sz w:val="21"/>
          <w:szCs w:val="21"/>
          <w:lang w:val="ro-RO" w:eastAsia="ro-RO" w:bidi="en-US"/>
        </w:rPr>
      </w:pPr>
      <w:r>
        <w:rPr>
          <w:rFonts w:eastAsia="Times New Roman"/>
          <w:b/>
          <w:lang w:val="ro-RO" w:eastAsia="ro-RO" w:bidi="en-US"/>
        </w:rPr>
        <w:object w:dxaOrig="1440" w:dyaOrig="1440" w14:anchorId="07339DFD">
          <v:shape id="_x0000_s1026" type="#_x0000_t75" style="position:absolute;margin-left:17.5pt;margin-top:4pt;width:38.4pt;height:57.6pt;z-index:-251657216" wrapcoords="-174 0 -174 21481 21600 21481 21600 0 -174 0">
            <v:imagedata r:id="rId6" o:title=""/>
            <w10:wrap type="tight"/>
          </v:shape>
          <o:OLEObject Type="Embed" ProgID="Word.Picture.8" ShapeID="_x0000_s1026" DrawAspect="Content" ObjectID="_1809328085" r:id="rId8">
            <o:FieldCodes>\* MERGEFORMAT</o:FieldCodes>
          </o:OLEObject>
        </w:object>
      </w:r>
    </w:p>
    <w:p w14:paraId="75FBEC51" w14:textId="77777777" w:rsidR="009D01F0" w:rsidRPr="00AD74F5" w:rsidRDefault="009D01F0" w:rsidP="009D01F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1"/>
          <w:szCs w:val="21"/>
          <w:lang w:val="ro-RO" w:eastAsia="ro-RO" w:bidi="en-US"/>
        </w:rPr>
      </w:pPr>
      <w:r w:rsidRPr="00AD74F5">
        <w:rPr>
          <w:rFonts w:eastAsia="Times New Roman"/>
          <w:b/>
          <w:sz w:val="21"/>
          <w:szCs w:val="21"/>
          <w:lang w:val="ro-RO" w:eastAsia="ro-RO" w:bidi="en-US"/>
        </w:rPr>
        <w:t xml:space="preserve">R O M Â N I A </w:t>
      </w:r>
      <w:r w:rsidRPr="00AD74F5">
        <w:rPr>
          <w:rFonts w:eastAsia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val="ro-RO" w:eastAsia="ro-RO" w:bidi="en-US"/>
        </w:rPr>
        <w:tab/>
      </w:r>
      <w:r w:rsidRPr="00AD74F5">
        <w:rPr>
          <w:rFonts w:eastAsia="Times New Roman"/>
          <w:b/>
          <w:sz w:val="21"/>
          <w:szCs w:val="21"/>
          <w:lang w:val="ro-RO" w:eastAsia="ro-RO" w:bidi="en-US"/>
        </w:rPr>
        <w:tab/>
      </w:r>
    </w:p>
    <w:p w14:paraId="5CA5D630" w14:textId="77777777" w:rsidR="009D01F0" w:rsidRPr="00AD74F5" w:rsidRDefault="009D01F0" w:rsidP="009D01F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1"/>
          <w:szCs w:val="21"/>
          <w:lang w:val="ro-RO" w:eastAsia="ro-RO" w:bidi="en-US"/>
        </w:rPr>
      </w:pPr>
      <w:r w:rsidRPr="00AD74F5">
        <w:rPr>
          <w:rFonts w:eastAsia="Times New Roman"/>
          <w:b/>
          <w:sz w:val="21"/>
          <w:szCs w:val="21"/>
          <w:lang w:val="ro-RO" w:eastAsia="ro-RO" w:bidi="en-US"/>
        </w:rPr>
        <w:t>JUDEŢUL MUREŞ</w:t>
      </w:r>
    </w:p>
    <w:p w14:paraId="6116C587" w14:textId="77777777" w:rsidR="009D01F0" w:rsidRPr="00AD74F5" w:rsidRDefault="009D01F0" w:rsidP="009D01F0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sz w:val="21"/>
          <w:szCs w:val="21"/>
          <w:lang w:val="ro-RO" w:eastAsia="ro-RO" w:bidi="en-US"/>
        </w:rPr>
      </w:pPr>
      <w:r w:rsidRPr="00AD74F5">
        <w:rPr>
          <w:rFonts w:eastAsia="Times New Roman"/>
          <w:b/>
          <w:sz w:val="21"/>
          <w:szCs w:val="21"/>
          <w:lang w:val="ro-RO" w:eastAsia="ro-RO" w:bidi="en-US"/>
        </w:rPr>
        <w:t>CONSILIUL LOCAL AL MUNICIPIULUI TÂRGU MUREŞ</w:t>
      </w:r>
    </w:p>
    <w:bookmarkEnd w:id="1"/>
    <w:p w14:paraId="688A5216" w14:textId="77777777" w:rsidR="009D01F0" w:rsidRPr="00AD74F5" w:rsidRDefault="009D01F0" w:rsidP="009D01F0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sz w:val="21"/>
          <w:szCs w:val="21"/>
          <w:lang w:val="ro-RO" w:bidi="en-US"/>
        </w:rPr>
      </w:pPr>
      <w:r w:rsidRPr="00AD74F5">
        <w:rPr>
          <w:rFonts w:eastAsia="Times New Roman"/>
          <w:b/>
          <w:sz w:val="21"/>
          <w:szCs w:val="21"/>
          <w:lang w:val="ro-RO" w:bidi="en-US"/>
        </w:rPr>
        <w:t>Proiect</w:t>
      </w:r>
    </w:p>
    <w:p w14:paraId="1D7BF7DA" w14:textId="6AFE2B78" w:rsidR="009D01F0" w:rsidRPr="00AD74F5" w:rsidRDefault="009D01F0" w:rsidP="009D01F0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sz w:val="21"/>
          <w:szCs w:val="21"/>
          <w:lang w:val="ro-RO" w:bidi="en-US"/>
        </w:rPr>
      </w:pPr>
      <w:r>
        <w:rPr>
          <w:rFonts w:eastAsia="Times New Roman"/>
          <w:b/>
          <w:sz w:val="21"/>
          <w:szCs w:val="21"/>
          <w:lang w:val="ro-RO" w:bidi="en-US"/>
        </w:rPr>
        <w:t xml:space="preserve">  </w:t>
      </w:r>
      <w:r w:rsidRPr="00AD74F5">
        <w:rPr>
          <w:rFonts w:eastAsia="Times New Roman"/>
          <w:b/>
          <w:sz w:val="21"/>
          <w:szCs w:val="21"/>
          <w:lang w:val="ro-RO" w:bidi="en-US"/>
        </w:rPr>
        <w:t xml:space="preserve">(nu produce efecte juridice) * </w:t>
      </w:r>
    </w:p>
    <w:p w14:paraId="3BB66FF1" w14:textId="77777777" w:rsidR="00E8712A" w:rsidRDefault="009D01F0" w:rsidP="00CE1FFC">
      <w:pPr>
        <w:widowControl w:val="0"/>
        <w:autoSpaceDE w:val="0"/>
        <w:autoSpaceDN w:val="0"/>
        <w:spacing w:after="0" w:line="240" w:lineRule="auto"/>
        <w:jc w:val="right"/>
        <w:rPr>
          <w:b/>
          <w:bCs/>
          <w:lang w:val="it-IT"/>
        </w:rPr>
      </w:pPr>
      <w:r w:rsidRPr="00AD74F5">
        <w:rPr>
          <w:rFonts w:eastAsia="Times New Roman"/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           </w:t>
      </w:r>
      <w:r w:rsidRPr="009D01F0">
        <w:rPr>
          <w:b/>
          <w:bCs/>
          <w:lang w:val="it-IT"/>
        </w:rPr>
        <w:t>Inițiatori</w:t>
      </w:r>
      <w:r w:rsidR="00CE1FFC">
        <w:rPr>
          <w:b/>
          <w:bCs/>
          <w:lang w:val="it-IT"/>
        </w:rPr>
        <w:t>,</w:t>
      </w:r>
    </w:p>
    <w:p w14:paraId="00D6AA0F" w14:textId="60F143CB" w:rsidR="009D01F0" w:rsidRPr="00CE1FFC" w:rsidRDefault="00CE1FFC" w:rsidP="00CE1FFC">
      <w:pPr>
        <w:widowControl w:val="0"/>
        <w:autoSpaceDE w:val="0"/>
        <w:autoSpaceDN w:val="0"/>
        <w:spacing w:after="0" w:line="240" w:lineRule="auto"/>
        <w:jc w:val="right"/>
        <w:rPr>
          <w:rFonts w:eastAsia="Times New Roman"/>
          <w:b/>
          <w:sz w:val="21"/>
          <w:szCs w:val="21"/>
          <w:lang w:val="ro-RO" w:eastAsia="ro-RO" w:bidi="en-US"/>
        </w:rPr>
      </w:pPr>
      <w:r>
        <w:rPr>
          <w:b/>
          <w:bCs/>
          <w:lang w:val="it-IT"/>
        </w:rPr>
        <w:t xml:space="preserve"> </w:t>
      </w:r>
      <w:r w:rsidR="009D01F0" w:rsidRPr="009D01F0">
        <w:rPr>
          <w:b/>
          <w:bCs/>
          <w:lang w:val="it-IT"/>
        </w:rPr>
        <w:t>Consilierii locali</w:t>
      </w:r>
    </w:p>
    <w:p w14:paraId="4028A272" w14:textId="2F198381" w:rsidR="009D01F0" w:rsidRPr="009D01F0" w:rsidRDefault="00E8712A" w:rsidP="009D01F0">
      <w:pPr>
        <w:spacing w:after="0" w:line="240" w:lineRule="auto"/>
        <w:jc w:val="right"/>
        <w:rPr>
          <w:b/>
          <w:bCs/>
          <w:lang w:val="it-IT"/>
        </w:rPr>
      </w:pPr>
      <w:r w:rsidRPr="009D01F0">
        <w:rPr>
          <w:b/>
          <w:bCs/>
          <w:lang w:val="it-IT"/>
        </w:rPr>
        <w:t xml:space="preserve"> Bungărdean Emilian Tiberiu </w:t>
      </w:r>
    </w:p>
    <w:p w14:paraId="2975E69E" w14:textId="431A03FF" w:rsidR="005040C6" w:rsidRDefault="009D01F0" w:rsidP="009D01F0">
      <w:pPr>
        <w:spacing w:after="0" w:line="240" w:lineRule="auto"/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                                                                                                                      </w:t>
      </w:r>
      <w:r w:rsidRPr="009D01F0">
        <w:rPr>
          <w:b/>
          <w:bCs/>
          <w:lang w:val="it-IT"/>
        </w:rPr>
        <w:t>Istrate Mircea</w:t>
      </w:r>
    </w:p>
    <w:p w14:paraId="1F2E99BB" w14:textId="77777777" w:rsidR="009D01F0" w:rsidRPr="009D01F0" w:rsidRDefault="009D01F0" w:rsidP="009D01F0">
      <w:pPr>
        <w:spacing w:after="0" w:line="240" w:lineRule="auto"/>
        <w:jc w:val="center"/>
        <w:rPr>
          <w:b/>
          <w:bCs/>
          <w:lang w:val="it-IT"/>
        </w:rPr>
      </w:pPr>
    </w:p>
    <w:p w14:paraId="2F294B23" w14:textId="4374E0D1" w:rsidR="009D01F0" w:rsidRPr="005223F4" w:rsidRDefault="009D01F0" w:rsidP="009D01F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val="ro-RO" w:bidi="en-US"/>
        </w:rPr>
      </w:pPr>
      <w:r w:rsidRPr="005223F4">
        <w:rPr>
          <w:rFonts w:eastAsia="Times New Roman"/>
          <w:b/>
          <w:szCs w:val="24"/>
          <w:lang w:val="ro-RO" w:bidi="en-US"/>
        </w:rPr>
        <w:t>H O T Ă R Â R E A     nr. ______</w:t>
      </w:r>
    </w:p>
    <w:p w14:paraId="66F39BFB" w14:textId="58182D52" w:rsidR="009D01F0" w:rsidRDefault="009D01F0" w:rsidP="009D01F0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val="ro-RO" w:bidi="en-US"/>
        </w:rPr>
      </w:pPr>
      <w:r w:rsidRPr="005223F4">
        <w:rPr>
          <w:rFonts w:eastAsia="Times New Roman"/>
          <w:b/>
          <w:szCs w:val="24"/>
          <w:lang w:val="ro-RO" w:bidi="en-US"/>
        </w:rPr>
        <w:t>din _____________________ 202</w:t>
      </w:r>
      <w:r>
        <w:rPr>
          <w:rFonts w:eastAsia="Times New Roman"/>
          <w:b/>
          <w:szCs w:val="24"/>
          <w:lang w:val="ro-RO" w:bidi="en-US"/>
        </w:rPr>
        <w:t>5</w:t>
      </w:r>
    </w:p>
    <w:p w14:paraId="456AE122" w14:textId="77777777" w:rsidR="009D01F0" w:rsidRPr="009D01F0" w:rsidRDefault="009D01F0" w:rsidP="00CE1FF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val="ro-RO" w:bidi="en-US"/>
        </w:rPr>
      </w:pPr>
    </w:p>
    <w:p w14:paraId="10C2DFD3" w14:textId="77777777" w:rsidR="006927B3" w:rsidRDefault="006927B3" w:rsidP="006927B3">
      <w:pPr>
        <w:jc w:val="center"/>
        <w:rPr>
          <w:b/>
          <w:bCs/>
          <w:lang w:val="ro-RO"/>
        </w:rPr>
      </w:pPr>
      <w:r w:rsidRPr="00E66501">
        <w:rPr>
          <w:b/>
          <w:bCs/>
          <w:lang w:val="ro-RO"/>
        </w:rPr>
        <w:t>privind acordarea titlului de Cetățean de Onoare și Cetățean de Onoare Post Mortem</w:t>
      </w:r>
    </w:p>
    <w:p w14:paraId="53A5C523" w14:textId="77777777" w:rsidR="005040C6" w:rsidRPr="006927B3" w:rsidRDefault="00E8712A">
      <w:pPr>
        <w:rPr>
          <w:b/>
          <w:bCs/>
          <w:i/>
          <w:iCs/>
          <w:lang w:val="ro-RO"/>
        </w:rPr>
      </w:pPr>
      <w:r w:rsidRPr="006927B3">
        <w:rPr>
          <w:b/>
          <w:bCs/>
          <w:i/>
          <w:iCs/>
          <w:lang w:val="ro-RO"/>
        </w:rPr>
        <w:t>Consiliul Local al Municipiului Târgu Mureș, întrunit în ședință ordinară,</w:t>
      </w:r>
    </w:p>
    <w:p w14:paraId="679E7C60" w14:textId="77777777" w:rsidR="00CE1FFC" w:rsidRDefault="00E8712A" w:rsidP="00CE1FFC">
      <w:pPr>
        <w:spacing w:after="0" w:line="240" w:lineRule="auto"/>
        <w:ind w:firstLine="851"/>
        <w:jc w:val="both"/>
        <w:rPr>
          <w:b/>
          <w:bCs/>
          <w:lang w:val="it-IT"/>
        </w:rPr>
      </w:pPr>
      <w:r w:rsidRPr="009D01F0">
        <w:rPr>
          <w:b/>
          <w:bCs/>
          <w:lang w:val="it-IT"/>
        </w:rPr>
        <w:t>Având în vedere</w:t>
      </w:r>
      <w:r w:rsidR="00CE1FFC">
        <w:rPr>
          <w:b/>
          <w:bCs/>
          <w:lang w:val="it-IT"/>
        </w:rPr>
        <w:t>:</w:t>
      </w:r>
    </w:p>
    <w:p w14:paraId="5F82FD32" w14:textId="77777777" w:rsidR="00CE1FFC" w:rsidRDefault="00CE1FFC" w:rsidP="00CE1FFC">
      <w:pPr>
        <w:spacing w:after="0" w:line="240" w:lineRule="auto"/>
        <w:ind w:firstLine="851"/>
        <w:jc w:val="both"/>
        <w:rPr>
          <w:lang w:val="it-IT"/>
        </w:rPr>
      </w:pPr>
    </w:p>
    <w:p w14:paraId="1806D402" w14:textId="77777777" w:rsidR="006927B3" w:rsidRDefault="00E8712A" w:rsidP="006927B3">
      <w:pPr>
        <w:spacing w:after="0" w:line="240" w:lineRule="auto"/>
        <w:ind w:firstLine="851"/>
        <w:jc w:val="both"/>
        <w:rPr>
          <w:b/>
          <w:bCs/>
          <w:lang w:val="ro-RO"/>
        </w:rPr>
      </w:pPr>
      <w:r w:rsidRPr="009D01F0">
        <w:rPr>
          <w:lang w:val="it-IT"/>
        </w:rPr>
        <w:t>a) Referatul de aprobare nr. ________ inițiat de consilierii locali Bungărdean Emilian Tiberiu și Istrate Mircea</w:t>
      </w:r>
      <w:r w:rsidR="009D01F0">
        <w:rPr>
          <w:lang w:val="it-IT"/>
        </w:rPr>
        <w:t xml:space="preserve"> </w:t>
      </w:r>
      <w:r w:rsidR="006927B3" w:rsidRPr="00E66501">
        <w:rPr>
          <w:b/>
          <w:bCs/>
          <w:lang w:val="ro-RO"/>
        </w:rPr>
        <w:t>privind acordarea titlului de Cetățean de Onoare și Cetățean de Onoare Post Mortem</w:t>
      </w:r>
    </w:p>
    <w:p w14:paraId="20F6EB5F" w14:textId="175E4EEF" w:rsidR="00CE1FFC" w:rsidRPr="006927B3" w:rsidRDefault="00CE1FFC" w:rsidP="006927B3">
      <w:pPr>
        <w:spacing w:after="0" w:line="240" w:lineRule="auto"/>
        <w:ind w:firstLine="851"/>
        <w:jc w:val="both"/>
        <w:rPr>
          <w:b/>
          <w:bCs/>
          <w:lang w:val="ro-RO"/>
        </w:rPr>
      </w:pPr>
      <w:r>
        <w:rPr>
          <w:lang w:val="it-IT"/>
        </w:rPr>
        <w:t>b)</w:t>
      </w:r>
      <w:r w:rsidRPr="005223F4">
        <w:rPr>
          <w:szCs w:val="24"/>
          <w:lang w:val="ro-RO"/>
        </w:rPr>
        <w:t>Raportul de speci</w:t>
      </w:r>
      <w:r>
        <w:rPr>
          <w:szCs w:val="24"/>
          <w:lang w:val="ro-RO"/>
        </w:rPr>
        <w:t>a</w:t>
      </w:r>
      <w:r w:rsidRPr="005223F4">
        <w:rPr>
          <w:szCs w:val="24"/>
          <w:lang w:val="ro-RO"/>
        </w:rPr>
        <w:t xml:space="preserve">litate nr. …..al Direcţiei juridice </w:t>
      </w:r>
      <w:r w:rsidRPr="00CE1FFC">
        <w:rPr>
          <w:rFonts w:eastAsia="Times New Roman"/>
          <w:szCs w:val="24"/>
          <w:lang w:val="it-IT" w:bidi="en-US"/>
        </w:rPr>
        <w:t>contencios administrativ şi</w:t>
      </w:r>
      <w:r>
        <w:rPr>
          <w:rFonts w:eastAsia="Times New Roman"/>
          <w:szCs w:val="24"/>
          <w:lang w:val="it-IT" w:bidi="en-US"/>
        </w:rPr>
        <w:t xml:space="preserve"> </w:t>
      </w:r>
      <w:r w:rsidRPr="00CE1FFC">
        <w:rPr>
          <w:rFonts w:eastAsia="Times New Roman"/>
          <w:szCs w:val="24"/>
          <w:lang w:val="it-IT" w:bidi="en-US"/>
        </w:rPr>
        <w:t>administraţie publică locală</w:t>
      </w:r>
      <w:r w:rsidRPr="005223F4">
        <w:rPr>
          <w:szCs w:val="24"/>
          <w:lang w:val="ro-RO"/>
        </w:rPr>
        <w:t xml:space="preserve">  </w:t>
      </w:r>
    </w:p>
    <w:p w14:paraId="4E5FD0B2" w14:textId="77777777" w:rsidR="00E66501" w:rsidRDefault="00CE1FFC" w:rsidP="006927B3">
      <w:pPr>
        <w:spacing w:after="0" w:line="240" w:lineRule="auto"/>
        <w:ind w:firstLine="851"/>
        <w:jc w:val="both"/>
        <w:rPr>
          <w:lang w:val="it-IT"/>
        </w:rPr>
      </w:pPr>
      <w:r>
        <w:rPr>
          <w:lang w:val="it-IT"/>
        </w:rPr>
        <w:t>c</w:t>
      </w:r>
      <w:r w:rsidRPr="009D01F0">
        <w:rPr>
          <w:lang w:val="it-IT"/>
        </w:rPr>
        <w:t>) Raportul de specialitate al Serviciului Relații Interne și Internaționale;</w:t>
      </w:r>
    </w:p>
    <w:p w14:paraId="1988ABBB" w14:textId="256FD58A" w:rsidR="005040C6" w:rsidRDefault="00CE1FFC" w:rsidP="006927B3">
      <w:pPr>
        <w:spacing w:after="0" w:line="240" w:lineRule="auto"/>
        <w:ind w:firstLine="851"/>
        <w:jc w:val="both"/>
        <w:rPr>
          <w:lang w:val="it-IT"/>
        </w:rPr>
      </w:pPr>
      <w:r>
        <w:rPr>
          <w:lang w:val="it-IT"/>
        </w:rPr>
        <w:t>d</w:t>
      </w:r>
      <w:r w:rsidRPr="009D01F0">
        <w:rPr>
          <w:lang w:val="it-IT"/>
        </w:rPr>
        <w:t>) Raportul Comisiilor de specialitate ale Consiliului Local Municipal Târgu Mureș;</w:t>
      </w:r>
    </w:p>
    <w:p w14:paraId="683F9A39" w14:textId="77777777" w:rsidR="00CE1FFC" w:rsidRPr="00CE1FFC" w:rsidRDefault="00CE1FFC" w:rsidP="00955B8E">
      <w:pPr>
        <w:spacing w:after="0" w:line="240" w:lineRule="auto"/>
        <w:ind w:firstLine="851"/>
        <w:jc w:val="both"/>
        <w:rPr>
          <w:lang w:val="it-IT"/>
        </w:rPr>
      </w:pPr>
    </w:p>
    <w:p w14:paraId="3ABCF199" w14:textId="03A72389" w:rsidR="00CE1FFC" w:rsidRPr="00DE5A47" w:rsidRDefault="00E8712A" w:rsidP="00E66501">
      <w:pPr>
        <w:ind w:firstLine="851"/>
        <w:jc w:val="both"/>
        <w:rPr>
          <w:lang w:val="en-GB"/>
        </w:rPr>
      </w:pPr>
      <w:r w:rsidRPr="00CE1FFC">
        <w:rPr>
          <w:b/>
          <w:bCs/>
          <w:lang w:val="it-IT"/>
        </w:rPr>
        <w:t>În conformitate cu prevederile</w:t>
      </w:r>
      <w:r w:rsidRPr="009D01F0">
        <w:rPr>
          <w:lang w:val="it-IT"/>
        </w:rPr>
        <w:t xml:space="preserve"> Hotărârii Consiliului Local nr. 111/22.04.2021 privind Regulamentul de conferire a titlului de Cetățean de Onoare al Municipiului Târgu Mureș,</w:t>
      </w:r>
      <w:r w:rsidRPr="009D01F0">
        <w:rPr>
          <w:lang w:val="it-IT"/>
        </w:rPr>
        <w:br/>
      </w:r>
      <w:r w:rsidR="00CE1FFC">
        <w:rPr>
          <w:b/>
          <w:bCs/>
          <w:lang w:val="it-IT"/>
        </w:rPr>
        <w:t xml:space="preserve">               </w:t>
      </w:r>
      <w:r w:rsidRPr="00CE1FFC">
        <w:rPr>
          <w:b/>
          <w:bCs/>
          <w:lang w:val="it-IT"/>
        </w:rPr>
        <w:t>În temeiul art. 129</w:t>
      </w:r>
      <w:r w:rsidRPr="009D01F0">
        <w:rPr>
          <w:lang w:val="it-IT"/>
        </w:rPr>
        <w:t xml:space="preserve"> alin. </w:t>
      </w:r>
      <w:r>
        <w:t xml:space="preserve">(1), (13) </w:t>
      </w:r>
      <w:proofErr w:type="spellStart"/>
      <w:r>
        <w:t>și</w:t>
      </w:r>
      <w:proofErr w:type="spellEnd"/>
      <w:r>
        <w:t xml:space="preserve"> (14), art. 136 alin. (1) și art. 196 alin. (1) lit. a) din</w:t>
      </w:r>
      <w:r w:rsidR="00CE1FFC">
        <w:t xml:space="preserve"> </w:t>
      </w:r>
      <w:r>
        <w:t xml:space="preserve">O.U.G. nr. 57/2019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</w:t>
      </w:r>
      <w:proofErr w:type="spellEnd"/>
      <w:r w:rsidR="00CE1FFC" w:rsidRPr="00DE5A47">
        <w:rPr>
          <w:lang w:val="en-GB"/>
        </w:rPr>
        <w:t xml:space="preserve"> tiv, cu modificările și completările ulterioare</w:t>
      </w:r>
    </w:p>
    <w:p w14:paraId="0C3B8233" w14:textId="18B14A48" w:rsidR="005040C6" w:rsidRDefault="00CE1FFC" w:rsidP="00CE1FF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val="it-IT" w:bidi="en-US"/>
        </w:rPr>
      </w:pPr>
      <w:r w:rsidRPr="005223F4">
        <w:rPr>
          <w:rFonts w:eastAsia="Times New Roman"/>
          <w:b/>
          <w:szCs w:val="24"/>
          <w:lang w:val="it-IT" w:bidi="en-US"/>
        </w:rPr>
        <w:t>H o t ă r ă ş t e :</w:t>
      </w:r>
    </w:p>
    <w:p w14:paraId="6F077961" w14:textId="77777777" w:rsidR="00CE1FFC" w:rsidRPr="00CE1FFC" w:rsidRDefault="00CE1FFC" w:rsidP="00CE1FF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val="it-IT" w:bidi="en-US"/>
        </w:rPr>
      </w:pPr>
    </w:p>
    <w:p w14:paraId="60C99EA5" w14:textId="6195668F" w:rsidR="006927B3" w:rsidRPr="006927B3" w:rsidRDefault="00E8712A" w:rsidP="006927B3">
      <w:pPr>
        <w:spacing w:after="0" w:line="240" w:lineRule="auto"/>
        <w:ind w:firstLine="851"/>
        <w:rPr>
          <w:lang w:val="it-IT"/>
        </w:rPr>
      </w:pPr>
      <w:r w:rsidRPr="00DE5A47">
        <w:rPr>
          <w:b/>
          <w:bCs/>
          <w:lang w:val="it-IT"/>
        </w:rPr>
        <w:t>Art. 1.</w:t>
      </w:r>
      <w:r w:rsidRPr="00DE5A47">
        <w:rPr>
          <w:lang w:val="it-IT"/>
        </w:rPr>
        <w:t xml:space="preserve"> </w:t>
      </w:r>
      <w:r w:rsidR="006927B3" w:rsidRPr="006927B3">
        <w:rPr>
          <w:lang w:val="it-IT"/>
        </w:rPr>
        <w:t>Se aprobă acordarea titlurilor de:</w:t>
      </w:r>
    </w:p>
    <w:p w14:paraId="580F64A8" w14:textId="77777777" w:rsidR="006927B3" w:rsidRPr="006927B3" w:rsidRDefault="006927B3" w:rsidP="006927B3">
      <w:pPr>
        <w:spacing w:after="0" w:line="240" w:lineRule="auto"/>
        <w:ind w:firstLine="851"/>
        <w:rPr>
          <w:lang w:val="it-IT"/>
        </w:rPr>
      </w:pPr>
    </w:p>
    <w:p w14:paraId="31D80073" w14:textId="77777777" w:rsidR="006927B3" w:rsidRPr="006927B3" w:rsidRDefault="006927B3" w:rsidP="006927B3">
      <w:pPr>
        <w:spacing w:after="0" w:line="240" w:lineRule="auto"/>
        <w:ind w:firstLine="851"/>
        <w:rPr>
          <w:b/>
          <w:bCs/>
        </w:rPr>
      </w:pPr>
      <w:r w:rsidRPr="006927B3">
        <w:rPr>
          <w:b/>
          <w:bCs/>
        </w:rPr>
        <w:t>- „</w:t>
      </w:r>
      <w:proofErr w:type="spellStart"/>
      <w:r w:rsidRPr="006927B3">
        <w:rPr>
          <w:b/>
          <w:bCs/>
        </w:rPr>
        <w:t>Cetățean</w:t>
      </w:r>
      <w:proofErr w:type="spellEnd"/>
      <w:r w:rsidRPr="006927B3">
        <w:rPr>
          <w:b/>
          <w:bCs/>
        </w:rPr>
        <w:t xml:space="preserve"> de </w:t>
      </w:r>
      <w:proofErr w:type="spellStart"/>
      <w:r w:rsidRPr="006927B3">
        <w:rPr>
          <w:b/>
          <w:bCs/>
        </w:rPr>
        <w:t>Onoare</w:t>
      </w:r>
      <w:proofErr w:type="spellEnd"/>
      <w:r w:rsidRPr="006927B3">
        <w:rPr>
          <w:b/>
          <w:bCs/>
        </w:rPr>
        <w:t xml:space="preserve"> Post Mortem” al </w:t>
      </w:r>
      <w:proofErr w:type="spellStart"/>
      <w:r w:rsidRPr="006927B3">
        <w:rPr>
          <w:b/>
          <w:bCs/>
        </w:rPr>
        <w:t>Municipiului</w:t>
      </w:r>
      <w:proofErr w:type="spellEnd"/>
      <w:r w:rsidRPr="006927B3">
        <w:rPr>
          <w:b/>
          <w:bCs/>
        </w:rPr>
        <w:t xml:space="preserve"> </w:t>
      </w:r>
      <w:proofErr w:type="spellStart"/>
      <w:r w:rsidRPr="006927B3">
        <w:rPr>
          <w:b/>
          <w:bCs/>
        </w:rPr>
        <w:t>Târgu</w:t>
      </w:r>
      <w:proofErr w:type="spellEnd"/>
      <w:r w:rsidRPr="006927B3">
        <w:rPr>
          <w:b/>
          <w:bCs/>
        </w:rPr>
        <w:t xml:space="preserve"> Mureș, </w:t>
      </w:r>
      <w:proofErr w:type="spellStart"/>
      <w:r w:rsidRPr="006927B3">
        <w:rPr>
          <w:b/>
          <w:bCs/>
        </w:rPr>
        <w:t>pentru</w:t>
      </w:r>
      <w:proofErr w:type="spellEnd"/>
      <w:r w:rsidRPr="006927B3">
        <w:rPr>
          <w:b/>
          <w:bCs/>
        </w:rPr>
        <w:t>:</w:t>
      </w:r>
    </w:p>
    <w:p w14:paraId="57EC541B" w14:textId="77777777" w:rsidR="006927B3" w:rsidRDefault="006927B3" w:rsidP="006927B3">
      <w:pPr>
        <w:pStyle w:val="ListNumber"/>
        <w:numPr>
          <w:ilvl w:val="0"/>
          <w:numId w:val="0"/>
        </w:numPr>
        <w:spacing w:after="0" w:line="240" w:lineRule="auto"/>
        <w:ind w:firstLine="851"/>
      </w:pPr>
      <w:r>
        <w:t xml:space="preserve">1. </w:t>
      </w:r>
      <w:proofErr w:type="spellStart"/>
      <w:r>
        <w:t>Plutonier</w:t>
      </w:r>
      <w:proofErr w:type="spellEnd"/>
      <w:r>
        <w:t xml:space="preserve"> adjutant Rusu I. David</w:t>
      </w:r>
    </w:p>
    <w:p w14:paraId="206361C8" w14:textId="77777777" w:rsidR="006927B3" w:rsidRDefault="006927B3" w:rsidP="006927B3">
      <w:pPr>
        <w:pStyle w:val="ListNumber"/>
        <w:numPr>
          <w:ilvl w:val="0"/>
          <w:numId w:val="0"/>
        </w:numPr>
        <w:spacing w:after="0" w:line="240" w:lineRule="auto"/>
        <w:ind w:firstLine="851"/>
      </w:pPr>
      <w:r>
        <w:t xml:space="preserve">2. Sergent major </w:t>
      </w:r>
      <w:proofErr w:type="spellStart"/>
      <w:r>
        <w:t>Blejnar</w:t>
      </w:r>
      <w:proofErr w:type="spellEnd"/>
      <w:r>
        <w:t xml:space="preserve"> I. Lazar</w:t>
      </w:r>
    </w:p>
    <w:p w14:paraId="1FAB048F" w14:textId="77777777" w:rsidR="006927B3" w:rsidRDefault="006927B3" w:rsidP="006927B3">
      <w:pPr>
        <w:pStyle w:val="ListNumber"/>
        <w:numPr>
          <w:ilvl w:val="0"/>
          <w:numId w:val="0"/>
        </w:numPr>
        <w:spacing w:after="0" w:line="240" w:lineRule="auto"/>
        <w:ind w:firstLine="851"/>
      </w:pPr>
      <w:r>
        <w:t xml:space="preserve">3. Sergent major </w:t>
      </w:r>
      <w:proofErr w:type="spellStart"/>
      <w:r>
        <w:t>Giurchi</w:t>
      </w:r>
      <w:proofErr w:type="spellEnd"/>
      <w:r>
        <w:t xml:space="preserve"> S. Ionel</w:t>
      </w:r>
    </w:p>
    <w:p w14:paraId="7EDA9FB0" w14:textId="77777777" w:rsidR="006927B3" w:rsidRDefault="006927B3" w:rsidP="006927B3">
      <w:pPr>
        <w:pStyle w:val="ListNumber"/>
        <w:numPr>
          <w:ilvl w:val="0"/>
          <w:numId w:val="0"/>
        </w:numPr>
        <w:spacing w:after="0" w:line="240" w:lineRule="auto"/>
        <w:ind w:firstLine="851"/>
      </w:pPr>
      <w:r>
        <w:t>4. Sergent major Roman P. Ioan</w:t>
      </w:r>
    </w:p>
    <w:p w14:paraId="242D168E" w14:textId="77777777" w:rsidR="006927B3" w:rsidRDefault="006927B3" w:rsidP="006927B3">
      <w:pPr>
        <w:pStyle w:val="ListNumber"/>
        <w:numPr>
          <w:ilvl w:val="0"/>
          <w:numId w:val="0"/>
        </w:numPr>
        <w:spacing w:after="0" w:line="240" w:lineRule="auto"/>
        <w:ind w:firstLine="851"/>
      </w:pPr>
      <w:r>
        <w:t>5. Sergent major Robu C. Mircea</w:t>
      </w:r>
    </w:p>
    <w:p w14:paraId="73400FE2" w14:textId="77777777" w:rsidR="006927B3" w:rsidRDefault="006927B3" w:rsidP="006927B3">
      <w:pPr>
        <w:spacing w:after="0" w:line="240" w:lineRule="auto"/>
        <w:ind w:firstLine="851"/>
      </w:pPr>
    </w:p>
    <w:p w14:paraId="73FBBA85" w14:textId="77777777" w:rsidR="006927B3" w:rsidRPr="00DE5A47" w:rsidRDefault="006927B3" w:rsidP="006927B3">
      <w:pPr>
        <w:spacing w:after="0" w:line="240" w:lineRule="auto"/>
        <w:ind w:firstLine="851"/>
        <w:rPr>
          <w:b/>
          <w:bCs/>
        </w:rPr>
      </w:pPr>
      <w:r w:rsidRPr="00DE5A47">
        <w:rPr>
          <w:b/>
          <w:bCs/>
        </w:rPr>
        <w:t>- „Cetățean de Onoare” al Municipiului Târgu Mureș, pentru:</w:t>
      </w:r>
    </w:p>
    <w:p w14:paraId="3534DCE0" w14:textId="41CC6B27" w:rsidR="00955B8E" w:rsidRDefault="006927B3" w:rsidP="006927B3">
      <w:pPr>
        <w:pStyle w:val="ListNumber"/>
        <w:numPr>
          <w:ilvl w:val="0"/>
          <w:numId w:val="0"/>
        </w:numPr>
        <w:spacing w:after="0" w:line="240" w:lineRule="auto"/>
        <w:ind w:left="360" w:hanging="360"/>
      </w:pPr>
      <w:r>
        <w:t xml:space="preserve">              6. </w:t>
      </w:r>
      <w:proofErr w:type="spellStart"/>
      <w:r>
        <w:t>Locotenent</w:t>
      </w:r>
      <w:proofErr w:type="spellEnd"/>
      <w:r>
        <w:t xml:space="preserve"> colonel </w:t>
      </w:r>
      <w:proofErr w:type="spellStart"/>
      <w:r>
        <w:t>Erou</w:t>
      </w:r>
      <w:proofErr w:type="spellEnd"/>
      <w:r>
        <w:t xml:space="preserve">/rez. </w:t>
      </w:r>
      <w:proofErr w:type="spellStart"/>
      <w:r>
        <w:t>Ghiorghisor</w:t>
      </w:r>
      <w:proofErr w:type="spellEnd"/>
      <w:r>
        <w:t xml:space="preserve"> Dumitru</w:t>
      </w:r>
    </w:p>
    <w:p w14:paraId="1F361D3F" w14:textId="77777777" w:rsidR="006927B3" w:rsidRPr="006927B3" w:rsidRDefault="006927B3" w:rsidP="006927B3">
      <w:pPr>
        <w:pStyle w:val="ListNumber"/>
        <w:numPr>
          <w:ilvl w:val="0"/>
          <w:numId w:val="0"/>
        </w:numPr>
        <w:spacing w:after="0" w:line="240" w:lineRule="auto"/>
        <w:ind w:left="360" w:hanging="360"/>
      </w:pPr>
    </w:p>
    <w:p w14:paraId="1073B80F" w14:textId="0CDA8626" w:rsidR="005040C6" w:rsidRPr="00955B8E" w:rsidRDefault="00E8712A" w:rsidP="00955B8E">
      <w:pPr>
        <w:ind w:firstLine="851"/>
        <w:jc w:val="both"/>
        <w:rPr>
          <w:lang w:val="it-IT"/>
        </w:rPr>
      </w:pPr>
      <w:r w:rsidRPr="006100C5">
        <w:rPr>
          <w:b/>
          <w:bCs/>
        </w:rPr>
        <w:lastRenderedPageBreak/>
        <w:t>Art.</w:t>
      </w:r>
      <w:r w:rsidR="006100C5">
        <w:rPr>
          <w:b/>
          <w:bCs/>
        </w:rPr>
        <w:t>2</w:t>
      </w:r>
      <w:r w:rsidRPr="006100C5">
        <w:rPr>
          <w:b/>
          <w:bCs/>
        </w:rPr>
        <w:t>.</w:t>
      </w:r>
      <w:r w:rsidRPr="006100C5">
        <w:t xml:space="preserve"> </w:t>
      </w:r>
      <w:r w:rsidRPr="00955B8E">
        <w:rPr>
          <w:lang w:val="it-IT"/>
        </w:rPr>
        <w:t>Cu ducerea la îndeplinire a prevederilor prezentei hotărâri se încredințează Direcția Activități Social-Culturale, Patrimoniale și Comerciale – Serviciul Relații Interne și Internaționale.</w:t>
      </w:r>
    </w:p>
    <w:p w14:paraId="37F9237F" w14:textId="14C0C640" w:rsidR="00955B8E" w:rsidRDefault="00955B8E" w:rsidP="00955B8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b/>
          <w:szCs w:val="24"/>
          <w:lang w:val="ro-RO" w:bidi="en-US"/>
        </w:rPr>
      </w:pPr>
      <w:r w:rsidRPr="005223F4">
        <w:rPr>
          <w:rFonts w:eastAsia="Times New Roman"/>
          <w:b/>
          <w:szCs w:val="24"/>
          <w:lang w:val="ro-RO" w:bidi="en-US"/>
        </w:rPr>
        <w:t xml:space="preserve">Art. </w:t>
      </w:r>
      <w:r w:rsidR="006100C5">
        <w:rPr>
          <w:rFonts w:eastAsia="Times New Roman"/>
          <w:b/>
          <w:szCs w:val="24"/>
          <w:lang w:val="ro-RO" w:bidi="en-US"/>
        </w:rPr>
        <w:t>3</w:t>
      </w:r>
      <w:r w:rsidRPr="005223F4">
        <w:rPr>
          <w:rFonts w:eastAsia="Times New Roman"/>
          <w:b/>
          <w:szCs w:val="24"/>
          <w:lang w:val="ro-RO" w:bidi="en-US"/>
        </w:rPr>
        <w:t xml:space="preserve">.  </w:t>
      </w:r>
      <w:r w:rsidRPr="005223F4">
        <w:rPr>
          <w:rFonts w:eastAsia="Times New Roman"/>
          <w:szCs w:val="24"/>
          <w:lang w:val="ro-RO" w:bidi="en-US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5223F4">
        <w:rPr>
          <w:rFonts w:eastAsia="Times New Roman"/>
          <w:b/>
          <w:szCs w:val="24"/>
          <w:lang w:val="ro-RO" w:bidi="en-US"/>
        </w:rPr>
        <w:tab/>
      </w:r>
    </w:p>
    <w:p w14:paraId="72E9C542" w14:textId="77777777" w:rsidR="00955B8E" w:rsidRPr="005223F4" w:rsidRDefault="00955B8E" w:rsidP="00955B8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b/>
          <w:szCs w:val="24"/>
          <w:lang w:val="ro-RO" w:bidi="en-US"/>
        </w:rPr>
      </w:pPr>
    </w:p>
    <w:p w14:paraId="5534AE30" w14:textId="1A3418D2" w:rsidR="00955B8E" w:rsidRPr="00955B8E" w:rsidRDefault="00955B8E" w:rsidP="00955B8E">
      <w:pPr>
        <w:ind w:firstLine="851"/>
        <w:jc w:val="both"/>
        <w:rPr>
          <w:lang w:val="it-IT"/>
        </w:rPr>
      </w:pPr>
      <w:r w:rsidRPr="005223F4">
        <w:rPr>
          <w:rFonts w:eastAsia="Times New Roman"/>
          <w:b/>
          <w:szCs w:val="24"/>
          <w:lang w:val="ro-RO" w:bidi="en-US"/>
        </w:rPr>
        <w:t>Art.</w:t>
      </w:r>
      <w:r>
        <w:rPr>
          <w:rFonts w:eastAsia="Times New Roman"/>
          <w:b/>
          <w:szCs w:val="24"/>
          <w:lang w:val="ro-RO" w:bidi="en-US"/>
        </w:rPr>
        <w:t xml:space="preserve"> </w:t>
      </w:r>
      <w:r w:rsidR="006100C5">
        <w:rPr>
          <w:rFonts w:eastAsia="Times New Roman"/>
          <w:b/>
          <w:szCs w:val="24"/>
          <w:lang w:val="ro-RO" w:bidi="en-US"/>
        </w:rPr>
        <w:t>4</w:t>
      </w:r>
      <w:r w:rsidRPr="005223F4">
        <w:rPr>
          <w:rFonts w:eastAsia="Times New Roman"/>
          <w:b/>
          <w:szCs w:val="24"/>
          <w:lang w:val="ro-RO" w:bidi="en-US"/>
        </w:rPr>
        <w:t xml:space="preserve">.  </w:t>
      </w:r>
      <w:r w:rsidRPr="005223F4">
        <w:rPr>
          <w:rFonts w:eastAsia="Times New Roman"/>
          <w:szCs w:val="24"/>
          <w:lang w:val="ro-RO" w:bidi="en-US"/>
        </w:rPr>
        <w:t>Prezenta hotărâre se comunică</w:t>
      </w:r>
      <w:r>
        <w:rPr>
          <w:rFonts w:eastAsia="Times New Roman"/>
          <w:szCs w:val="24"/>
          <w:lang w:val="ro-RO" w:bidi="en-US"/>
        </w:rPr>
        <w:t xml:space="preserve"> </w:t>
      </w:r>
      <w:r w:rsidRPr="00955B8E">
        <w:rPr>
          <w:lang w:val="it-IT"/>
        </w:rPr>
        <w:t>Direcți</w:t>
      </w:r>
      <w:r>
        <w:rPr>
          <w:lang w:val="it-IT"/>
        </w:rPr>
        <w:t>ei</w:t>
      </w:r>
      <w:r w:rsidRPr="00955B8E">
        <w:rPr>
          <w:lang w:val="it-IT"/>
        </w:rPr>
        <w:t xml:space="preserve"> Activități Social-Culturale, Patrimoniale și Comerciale – Serviciul Relații Interne și Internaționale.</w:t>
      </w:r>
    </w:p>
    <w:p w14:paraId="6BD38903" w14:textId="610B5BE0" w:rsidR="00955B8E" w:rsidRPr="00955B8E" w:rsidRDefault="00955B8E" w:rsidP="00955B8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eastAsia="Times New Roman"/>
          <w:szCs w:val="24"/>
          <w:lang w:val="it-IT" w:bidi="en-US"/>
        </w:rPr>
      </w:pPr>
    </w:p>
    <w:p w14:paraId="08B46462" w14:textId="77777777" w:rsidR="00955B8E" w:rsidRPr="005223F4" w:rsidRDefault="00955B8E" w:rsidP="00955B8E">
      <w:pPr>
        <w:widowControl w:val="0"/>
        <w:autoSpaceDE w:val="0"/>
        <w:autoSpaceDN w:val="0"/>
        <w:spacing w:after="0" w:line="240" w:lineRule="auto"/>
        <w:ind w:firstLine="720"/>
        <w:jc w:val="center"/>
        <w:rPr>
          <w:rFonts w:eastAsia="Times New Roman"/>
          <w:szCs w:val="24"/>
          <w:lang w:val="ro-RO" w:bidi="en-US"/>
        </w:rPr>
      </w:pPr>
    </w:p>
    <w:p w14:paraId="0B7BC8FD" w14:textId="35D7E1E5" w:rsidR="00955B8E" w:rsidRPr="005223F4" w:rsidRDefault="00955B8E" w:rsidP="00955B8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val="it-IT" w:eastAsia="ro-RO" w:bidi="en-US"/>
        </w:rPr>
      </w:pPr>
      <w:r w:rsidRPr="005223F4">
        <w:rPr>
          <w:rFonts w:eastAsia="Times New Roman"/>
          <w:b/>
          <w:szCs w:val="24"/>
          <w:lang w:val="it-IT" w:eastAsia="ro-RO" w:bidi="en-US"/>
        </w:rPr>
        <w:t>Viză de legalitate</w:t>
      </w:r>
    </w:p>
    <w:p w14:paraId="26DA4D08" w14:textId="3601D1C7" w:rsidR="00955B8E" w:rsidRPr="005223F4" w:rsidRDefault="00955B8E" w:rsidP="00955B8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val="it-IT" w:eastAsia="ro-RO" w:bidi="en-US"/>
        </w:rPr>
      </w:pPr>
      <w:r w:rsidRPr="005223F4">
        <w:rPr>
          <w:rFonts w:eastAsia="Times New Roman"/>
          <w:b/>
          <w:szCs w:val="24"/>
          <w:lang w:val="it-IT" w:eastAsia="ro-RO" w:bidi="en-US"/>
        </w:rPr>
        <w:t>Secretarul  general</w:t>
      </w:r>
    </w:p>
    <w:p w14:paraId="1FC9EB73" w14:textId="7ED992FC" w:rsidR="00955B8E" w:rsidRPr="005223F4" w:rsidRDefault="00955B8E" w:rsidP="00955B8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val="it-IT" w:bidi="en-US"/>
        </w:rPr>
      </w:pPr>
      <w:r w:rsidRPr="005223F4">
        <w:rPr>
          <w:rFonts w:eastAsia="Times New Roman"/>
          <w:b/>
          <w:szCs w:val="24"/>
          <w:lang w:val="it-IT" w:eastAsia="ro-RO" w:bidi="en-US"/>
        </w:rPr>
        <w:t>Bordi Kinga</w:t>
      </w:r>
    </w:p>
    <w:p w14:paraId="16D25EDD" w14:textId="77777777" w:rsidR="00955B8E" w:rsidRPr="00955B8E" w:rsidRDefault="00955B8E">
      <w:pPr>
        <w:jc w:val="both"/>
        <w:rPr>
          <w:lang w:val="it-IT"/>
        </w:rPr>
      </w:pPr>
    </w:p>
    <w:sectPr w:rsidR="00955B8E" w:rsidRPr="00955B8E" w:rsidSect="006927B3">
      <w:pgSz w:w="12240" w:h="15840"/>
      <w:pgMar w:top="851" w:right="1467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0128364">
    <w:abstractNumId w:val="8"/>
  </w:num>
  <w:num w:numId="2" w16cid:durableId="2062483536">
    <w:abstractNumId w:val="6"/>
  </w:num>
  <w:num w:numId="3" w16cid:durableId="1854489024">
    <w:abstractNumId w:val="5"/>
  </w:num>
  <w:num w:numId="4" w16cid:durableId="1512574098">
    <w:abstractNumId w:val="4"/>
  </w:num>
  <w:num w:numId="5" w16cid:durableId="1118454200">
    <w:abstractNumId w:val="7"/>
  </w:num>
  <w:num w:numId="6" w16cid:durableId="143134002">
    <w:abstractNumId w:val="3"/>
  </w:num>
  <w:num w:numId="7" w16cid:durableId="906959360">
    <w:abstractNumId w:val="2"/>
  </w:num>
  <w:num w:numId="8" w16cid:durableId="1045906186">
    <w:abstractNumId w:val="1"/>
  </w:num>
  <w:num w:numId="9" w16cid:durableId="1787890448">
    <w:abstractNumId w:val="0"/>
  </w:num>
  <w:num w:numId="10" w16cid:durableId="1135290318">
    <w:abstractNumId w:val="9"/>
  </w:num>
  <w:num w:numId="11" w16cid:durableId="479536622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1825"/>
    <w:rsid w:val="005040C6"/>
    <w:rsid w:val="006100C5"/>
    <w:rsid w:val="00645C76"/>
    <w:rsid w:val="006927B3"/>
    <w:rsid w:val="00955B8E"/>
    <w:rsid w:val="009D01F0"/>
    <w:rsid w:val="00A45612"/>
    <w:rsid w:val="00AA1D8D"/>
    <w:rsid w:val="00B15082"/>
    <w:rsid w:val="00B47730"/>
    <w:rsid w:val="00CB0664"/>
    <w:rsid w:val="00CE1FFC"/>
    <w:rsid w:val="00DE5A47"/>
    <w:rsid w:val="00E66501"/>
    <w:rsid w:val="00E871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8CE3435"/>
  <w14:defaultImageDpi w14:val="300"/>
  <w15:docId w15:val="{0CEAA0C5-40A1-4F9E-B2A9-31A0DB3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3932</Characters>
  <Application>Microsoft Office Word</Application>
  <DocSecurity>0</DocSecurity>
  <Lines>393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3</cp:revision>
  <cp:lastPrinted>2025-05-21T07:22:00Z</cp:lastPrinted>
  <dcterms:created xsi:type="dcterms:W3CDTF">2025-04-17T06:47:00Z</dcterms:created>
  <dcterms:modified xsi:type="dcterms:W3CDTF">2025-05-21T07:22:00Z</dcterms:modified>
  <cp:category/>
</cp:coreProperties>
</file>