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6E895" w14:textId="77777777" w:rsidR="00905F3C" w:rsidRPr="00B272AB" w:rsidRDefault="00905F3C" w:rsidP="00905F3C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10298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943"/>
        <w:gridCol w:w="4626"/>
        <w:gridCol w:w="4729"/>
      </w:tblGrid>
      <w:tr w:rsidR="00D61AE9" w:rsidRPr="00B272AB" w14:paraId="4BADAFE3" w14:textId="77777777" w:rsidTr="00100210">
        <w:trPr>
          <w:trHeight w:val="43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55CDE" w14:textId="52F85C73" w:rsidR="00D61AE9" w:rsidRDefault="00D61AE9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Crt.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8B0C7" w14:textId="509F32A8" w:rsidR="00D61AE9" w:rsidRPr="00B35E15" w:rsidRDefault="00D61AE9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Pr="004E772C">
              <w:rPr>
                <w:b/>
                <w:color w:val="000000" w:themeColor="text1"/>
                <w:sz w:val="22"/>
                <w:szCs w:val="22"/>
              </w:rPr>
              <w:t xml:space="preserve">SANCŢIUNI CONTRAVENŢIONALE    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28D26" w14:textId="5BEF9ECE" w:rsidR="00D61AE9" w:rsidRPr="006B2DFC" w:rsidRDefault="00D61AE9" w:rsidP="004E772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Anul 202</w:t>
            </w:r>
            <w:r w:rsidR="00FD50F4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</w:tr>
      <w:tr w:rsidR="004E772C" w:rsidRPr="00B272AB" w14:paraId="04E0FB66" w14:textId="77777777" w:rsidTr="00100210">
        <w:trPr>
          <w:trHeight w:val="43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DF5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F97A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34AD40B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Amplasarea mijloacelor de publicitate fără aviz pentru publicitatea temporară ori cu nerespectarea prevederilor acestuia (panouri publicitare, bannere, mesh-uri, steaguri publicitare, indicatoarele publicitare direcţionale,  prisme ... etc.),  pe domeniul public şi/sau privat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al municipiului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juridice.</w:t>
            </w:r>
          </w:p>
          <w:p w14:paraId="0518B185" w14:textId="272EA172" w:rsidR="004E772C" w:rsidRPr="0099659C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Nerespectarea tipurilor şi dimensiunilor mijloacelor de publicitate admise, în conformitate cu avizul </w:t>
            </w:r>
            <w:r w:rsidR="00006794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346D4" w14:textId="73F1C160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19ECCA8D" w14:textId="77777777" w:rsidTr="00100210"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93D5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</w:p>
          <w:p w14:paraId="5153F34C" w14:textId="77777777" w:rsidR="004E772C" w:rsidRPr="0099659C" w:rsidRDefault="004E772C" w:rsidP="004E772C">
            <w:pPr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</w:tcBorders>
          </w:tcPr>
          <w:p w14:paraId="6156834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1CA994A3" w14:textId="42F44CB5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-nerespectarea obligaţiilor privind întreţinerea mijloacelor de publicitate şi afişarea permanentă a unor mesaje în cadru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7E584" w14:textId="312232C4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 xml:space="preserve"> Art. 49 alin (2) lit. e) din  Legea nr. 185/2013” privind amplasarea şi autorizarea mijloacelor de publicitate”, cu modificările și completările ulterioare</w:t>
            </w:r>
          </w:p>
        </w:tc>
      </w:tr>
      <w:tr w:rsidR="004E772C" w:rsidRPr="00B272AB" w14:paraId="03C4FD16" w14:textId="77777777" w:rsidTr="00100210"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355A5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</w:tcBorders>
          </w:tcPr>
          <w:p w14:paraId="6CE8687A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AFCF374" w14:textId="77777777" w:rsidR="004E772C" w:rsidRPr="00B35E15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 Folosirea mijloacelor de publicitate sonore care pot tulbura liniştea publică, a vehiculelor publicitare care nu au obţinut aviz pentru publicitate temporară.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3F88D8" w14:textId="1D64E470" w:rsidR="004E772C" w:rsidRPr="0099659C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Nerespectarea obligaţiei de a readuce amplasamentul şi mediul înconjurător la starea iniţială, inclusiv prin înierbare sau asfaltare, pentru mijloacele de publicitate amplasate la nivelul solului</w:t>
            </w:r>
            <w:r w:rsidR="004D34B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16F3A" w14:textId="1529F0EE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3A5030A5" w14:textId="77777777" w:rsidTr="00100210">
        <w:trPr>
          <w:trHeight w:val="791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DDB22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</w:tcBorders>
          </w:tcPr>
          <w:p w14:paraId="3716196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Amendă contravențională pentru:</w:t>
            </w:r>
          </w:p>
          <w:p w14:paraId="753C6C48" w14:textId="60C9E38A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distribuire de fluturaşi, pliante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sau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sampling, fără avizul 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CB891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E91B17C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058195B" w14:textId="34C1817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1.500 - 2.500 lei</w:t>
            </w:r>
          </w:p>
          <w:p w14:paraId="148480DC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6ABD55E2" w14:textId="77777777" w:rsidTr="00100210">
        <w:trPr>
          <w:trHeight w:val="791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6F0A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</w:tcBorders>
          </w:tcPr>
          <w:p w14:paraId="16878C50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52BE24E" w14:textId="6F450FB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depozitarea materialelor de construcţii, schele, containere</w:t>
            </w:r>
            <w:r w:rsidR="00987B8B">
              <w:rPr>
                <w:color w:val="000000" w:themeColor="text1"/>
                <w:sz w:val="22"/>
                <w:szCs w:val="22"/>
              </w:rPr>
              <w:t xml:space="preserve">, nacele  sau utilaje,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fără avizul </w:t>
            </w:r>
            <w:r w:rsidR="00395B78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81458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5C147D1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2ECDA37" w14:textId="3652E5C6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7CF8AACC" w14:textId="77777777" w:rsidR="004E772C" w:rsidRPr="00B272AB" w:rsidRDefault="004E772C" w:rsidP="00FA1C0D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23E0F3C2" w14:textId="77777777" w:rsidTr="00100210">
        <w:trPr>
          <w:trHeight w:val="791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4B004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FBF372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F317F63" w14:textId="32F5345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-publicitate temporară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cu panouri mobile autoportante temporare</w:t>
            </w:r>
            <w:r w:rsidR="00395B7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amplasate pe domeniul public şi/sau privat al municipiului</w:t>
            </w:r>
            <w:r w:rsidRPr="00B35E15"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juridice,  fără deţinerea avizului S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9BE94" w14:textId="70D725CA" w:rsidR="004E772C" w:rsidRPr="006B2DFC" w:rsidRDefault="00B04441" w:rsidP="00FA1C0D">
            <w:pPr>
              <w:widowControl/>
              <w:suppressAutoHyphens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</w:t>
            </w:r>
            <w:r w:rsidR="004E772C" w:rsidRPr="006B2DFC">
              <w:rPr>
                <w:b/>
                <w:bCs/>
                <w:sz w:val="22"/>
                <w:szCs w:val="22"/>
              </w:rPr>
              <w:t>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40B10D4B" w14:textId="77777777" w:rsidTr="00100210">
        <w:trPr>
          <w:trHeight w:val="1245"/>
        </w:trPr>
        <w:tc>
          <w:tcPr>
            <w:tcW w:w="9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F4119A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8E2F4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87616A" w14:textId="77777777" w:rsidR="004E772C" w:rsidRPr="00B35E15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pe proprietatea privată a persoanelor fizice şi juridice.</w:t>
            </w:r>
          </w:p>
          <w:p w14:paraId="11A788F1" w14:textId="057681FF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campanii cu caracter umanitar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81686C" w14:textId="4F4104B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– 2.500 lei</w:t>
            </w:r>
          </w:p>
          <w:p w14:paraId="4CC87158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304E585" w14:textId="77777777" w:rsidTr="00100210">
        <w:trPr>
          <w:trHeight w:val="76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57C54B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314B1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938C04A" w14:textId="431B3B6D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-amplasarea de afişe publice, a anunţurilor de mică publicitate în alte locuri decât pe panourile special destinate acestora.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AA5ED6" w14:textId="6AAB860F" w:rsidR="004E772C" w:rsidRPr="006B2DFC" w:rsidRDefault="006B2DFC" w:rsidP="00FA1C0D">
            <w:pPr>
              <w:snapToGrid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29C8C328" w14:textId="77777777" w:rsidTr="00100210">
        <w:trPr>
          <w:trHeight w:val="118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E61ED9" w14:textId="77777777" w:rsidR="004E772C" w:rsidRPr="00D8084D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 w:rsidRPr="00D8084D">
              <w:rPr>
                <w:b/>
                <w:color w:val="000000" w:themeColor="text1"/>
                <w:sz w:val="22"/>
                <w:szCs w:val="22"/>
              </w:rPr>
              <w:t>IX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AA9FF9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03A244E" w14:textId="29A7B261" w:rsidR="004E772C" w:rsidRPr="00D8084D" w:rsidRDefault="004E772C" w:rsidP="00AF2E3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/>
                <w:sz w:val="22"/>
                <w:szCs w:val="22"/>
              </w:rPr>
              <w:t>-amplasarea neautorizată/ neavizată a unor: tonete, chioşuri, pavilioane</w:t>
            </w:r>
            <w:r w:rsidR="00AF2E34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>corturi,</w:t>
            </w:r>
            <w:r w:rsidR="000243C8">
              <w:rPr>
                <w:color w:val="000000"/>
                <w:sz w:val="22"/>
                <w:szCs w:val="22"/>
              </w:rPr>
              <w:t xml:space="preserve"> rulote, containere</w:t>
            </w:r>
            <w:r w:rsidR="00AF2E34">
              <w:rPr>
                <w:color w:val="000000"/>
                <w:sz w:val="22"/>
                <w:szCs w:val="22"/>
              </w:rPr>
              <w:t xml:space="preserve"> comerciale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terase, lăzi frigorifice, mașini de </w:t>
            </w:r>
            <w:r w:rsidRPr="00B35E15">
              <w:rPr>
                <w:color w:val="000000"/>
                <w:sz w:val="22"/>
                <w:szCs w:val="22"/>
              </w:rPr>
              <w:lastRenderedPageBreak/>
              <w:t>înghețată, tonomate, rafturi, mese, mobilier urban, ornamente</w:t>
            </w:r>
            <w:r w:rsidR="000243C8">
              <w:rPr>
                <w:color w:val="000000"/>
                <w:sz w:val="22"/>
                <w:szCs w:val="22"/>
              </w:rPr>
              <w:t>, picturi stradale</w:t>
            </w:r>
            <w:r w:rsidR="004D34B7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 xml:space="preserve"> artă stradală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asemenea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F8406" w14:textId="74E15775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lastRenderedPageBreak/>
              <w:t>între 2.000 - 2.500 lei</w:t>
            </w:r>
          </w:p>
        </w:tc>
      </w:tr>
      <w:tr w:rsidR="004E772C" w:rsidRPr="00B272AB" w14:paraId="3815EC1B" w14:textId="77777777" w:rsidTr="00100210">
        <w:trPr>
          <w:trHeight w:val="540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F39B7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A3E3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D9F0396" w14:textId="342B0544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-executarea fără autorizaţie a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lucrărilor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de spargere</w:t>
            </w:r>
            <w:r w:rsidR="00A66AD0">
              <w:rPr>
                <w:color w:val="000000" w:themeColor="text1"/>
                <w:sz w:val="22"/>
                <w:szCs w:val="22"/>
              </w:rPr>
              <w:t xml:space="preserve"> a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străzi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>, trotuare</w:t>
            </w:r>
            <w:r w:rsidR="00A66AD0">
              <w:rPr>
                <w:color w:val="000000" w:themeColor="text1"/>
                <w:sz w:val="22"/>
                <w:szCs w:val="22"/>
              </w:rPr>
              <w:t>lor sau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zone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verzi.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13F" w14:textId="03E50C8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36F38A85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B1AEA2A" w14:textId="77777777" w:rsidTr="00100210">
        <w:trPr>
          <w:trHeight w:val="750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0F8ED7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12A33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24233A7" w14:textId="1CF7CD34" w:rsidR="004E772C" w:rsidRPr="0099659C" w:rsidRDefault="004E772C" w:rsidP="004E77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-depaşirea valabilităţii autorizaţiei pentru lucrări de spargere străzi, trotuare, zone verzi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asemenea</w:t>
            </w:r>
            <w:r w:rsidRPr="00B35E1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3CD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B2DE79B" w14:textId="051F708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</w:tc>
      </w:tr>
      <w:tr w:rsidR="0090132B" w:rsidRPr="00B272AB" w14:paraId="3740A379" w14:textId="77777777" w:rsidTr="00100210">
        <w:trPr>
          <w:trHeight w:val="58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96563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FE7929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C755A82" w14:textId="6D7B0065" w:rsidR="0090132B" w:rsidRPr="0099659C" w:rsidRDefault="0090132B" w:rsidP="009013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condiţiilor de refacere a suprastructurii stipulate în autorizaţia de spargere.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CB8" w14:textId="63404E4C" w:rsidR="0090132B" w:rsidRPr="00B272AB" w:rsidRDefault="0090132B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90132B" w:rsidRPr="00B272AB" w14:paraId="4CA4D3E8" w14:textId="77777777" w:rsidTr="00100210">
        <w:trPr>
          <w:trHeight w:val="49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CC30B3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0F9F14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5751167" w14:textId="6956B068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-nedeţinerea autorizaţiei de liberă trecere.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9761C" w14:textId="222D2684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90132B" w:rsidRPr="00B272AB" w14:paraId="73A6624A" w14:textId="77777777" w:rsidTr="00100210">
        <w:trPr>
          <w:trHeight w:val="48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24CE9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C42572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82D7A7C" w14:textId="7ADD4713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obligaţiei de a readuce amplasamentul şi mediul înconjurător la starea iniţială.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0B9D7" w14:textId="392B5B43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816729" w:rsidRPr="00B272AB" w14:paraId="5A7913D7" w14:textId="77777777" w:rsidTr="00100210">
        <w:trPr>
          <w:trHeight w:val="76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15B462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C921CD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8B5E50C" w14:textId="40D674A1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companie, consumul de alcool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aruncarea seminţelor sau ambalajelor în spaţiile de joacă pentru copii</w:t>
            </w:r>
            <w:r>
              <w:rPr>
                <w:color w:val="000000" w:themeColor="text1"/>
                <w:sz w:val="22"/>
                <w:szCs w:val="22"/>
              </w:rPr>
              <w:t xml:space="preserve"> ori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terenurilor de sport.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6261C" w14:textId="77777777" w:rsidR="00816729" w:rsidRPr="00B272AB" w:rsidRDefault="00816729" w:rsidP="006934FE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0520E836" w14:textId="79691F22" w:rsidR="00816729" w:rsidRPr="00B272AB" w:rsidRDefault="00816729" w:rsidP="009013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2526D6DB" w14:textId="77777777" w:rsidTr="00100210">
        <w:trPr>
          <w:trHeight w:val="776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FB1018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8C9D06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A565A0" w14:textId="5970B96F" w:rsidR="00816729" w:rsidRPr="0099659C" w:rsidRDefault="00816729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-plimbarea liberă a animalelor de companie prin locurile amenajate ca spaţii verzi, unde există flori şi arbuşti, fără o supraveghere strictă din partea deţinătorilor, precum şi îmbăierea acestora în locurile publice (fântâni arteziene).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87D2C" w14:textId="5EDE3A9C" w:rsidR="00816729" w:rsidRPr="00905F3C" w:rsidRDefault="00816729" w:rsidP="009013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43AB4367" w14:textId="77777777" w:rsidTr="00100210">
        <w:trPr>
          <w:trHeight w:val="960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0D492D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0098B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EBD3756" w14:textId="5BB0C790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 fără lesă, iar cei din categoria câinilor periculoşi sau agresivi cu lesă şi botniţă,</w:t>
            </w:r>
            <w:r w:rsidRPr="00B35E1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 domeniul public şi/sau privat al municipiului.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BEF9" w14:textId="51C3FD95" w:rsidR="00816729" w:rsidRPr="00905F3C" w:rsidRDefault="00816729" w:rsidP="0090132B">
            <w:pPr>
              <w:jc w:val="center"/>
              <w:rPr>
                <w:b/>
              </w:rPr>
            </w:pPr>
          </w:p>
        </w:tc>
      </w:tr>
      <w:tr w:rsidR="00816729" w:rsidRPr="00B272AB" w14:paraId="2FD4783F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45A475" w14:textId="66441209" w:rsidR="00816729" w:rsidRPr="0099659C" w:rsidRDefault="00816729" w:rsidP="0090132B">
            <w:pPr>
              <w:snapToGrid w:val="0"/>
              <w:ind w:left="-42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55E2C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4239EE9" w14:textId="105C7E68" w:rsidR="00816729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-plimbarea animalelor de companie pe domeniul public şi/sau privat al municipiului fară ca deţinătorul  să dispună de </w:t>
            </w:r>
            <w:r>
              <w:rPr>
                <w:b w:val="0"/>
                <w:color w:val="000000" w:themeColor="text1"/>
                <w:sz w:val="22"/>
                <w:szCs w:val="22"/>
              </w:rPr>
              <w:t>*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materiale necesare pentru curăţirea locului şi evacuarea dejecţiilor fiziologice. </w:t>
            </w:r>
          </w:p>
          <w:p w14:paraId="36C2CE68" w14:textId="626D2620" w:rsidR="00816729" w:rsidRPr="0099659C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     *</w:t>
            </w:r>
            <w:r w:rsidRPr="00B35E15">
              <w:rPr>
                <w:b w:val="0"/>
                <w:i/>
                <w:color w:val="000000" w:themeColor="text1"/>
                <w:sz w:val="22"/>
                <w:szCs w:val="22"/>
              </w:rPr>
              <w:t>Prin materiale necesare păstrării curăţeniei se înţelege mătură, făraş, pungă de unică folosinţă sau pungă şi mănuşi de unică folosinţă;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4492" w14:textId="39570E4B" w:rsidR="00816729" w:rsidRPr="00905F3C" w:rsidRDefault="00816729" w:rsidP="0090132B">
            <w:pPr>
              <w:jc w:val="center"/>
            </w:pPr>
          </w:p>
        </w:tc>
      </w:tr>
      <w:tr w:rsidR="0090132B" w:rsidRPr="00B272AB" w14:paraId="46888483" w14:textId="77777777" w:rsidTr="00100210">
        <w:trPr>
          <w:trHeight w:val="79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15CF4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XIX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2402E7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0BC6CDE" w14:textId="27B3C550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autovehiculelor pe domeniul public şi/sau privat al municipiului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inclusiv </w:t>
            </w:r>
            <w:r>
              <w:rPr>
                <w:b w:val="0"/>
                <w:color w:val="000000" w:themeColor="text1"/>
                <w:sz w:val="22"/>
                <w:szCs w:val="22"/>
              </w:rPr>
              <w:t>î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>n parcări amenajate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în vederea vânzării.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5757" w14:textId="4F58F3DA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1000 lei – 2.000 lei</w:t>
            </w:r>
          </w:p>
        </w:tc>
      </w:tr>
      <w:tr w:rsidR="0090132B" w:rsidRPr="00B272AB" w14:paraId="70CD4C78" w14:textId="77777777" w:rsidTr="00100210">
        <w:trPr>
          <w:trHeight w:val="85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50829B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F7EE71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AF7F86" w14:textId="1E8324AB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rufelor sau a altor obiecte pe suporturi improvizate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C2466" w14:textId="228FDC39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500 lei – 1.500 lei</w:t>
            </w:r>
          </w:p>
        </w:tc>
      </w:tr>
      <w:tr w:rsidR="006E05A6" w:rsidRPr="00B272AB" w14:paraId="71465FB5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FB9BB2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XXI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267C2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590B821" w14:textId="7B75EF15" w:rsidR="006E05A6" w:rsidRPr="0099659C" w:rsidRDefault="006E05A6" w:rsidP="00816729">
            <w:pPr>
              <w:pStyle w:val="Caption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-aruncarea sau depozitarea deşeurilor de orice fel înafara  recipientelor standardizate sau în alte locuri decât cele anume desemnate pentru fiecare categorie de utilizatori.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7EF17" w14:textId="77777777" w:rsidR="006E05A6" w:rsidRPr="00905F3C" w:rsidRDefault="006E05A6" w:rsidP="00FA1C0D">
            <w:pPr>
              <w:jc w:val="both"/>
              <w:rPr>
                <w:b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76994704" w14:textId="719B321C" w:rsidR="006E05A6" w:rsidRPr="00905F3C" w:rsidRDefault="006E05A6" w:rsidP="00F710C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Pr="00905F3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6E05A6" w:rsidRPr="00B272AB" w14:paraId="5F326C5B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D29B51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3524E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19D2FF1" w14:textId="6FDA2286" w:rsidR="006E05A6" w:rsidRPr="0099659C" w:rsidRDefault="006E05A6" w:rsidP="00816729">
            <w:pPr>
              <w:pStyle w:val="Caption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-distrugerea, deteriorarea sau murdărirea</w:t>
            </w:r>
            <w:r w:rsidRPr="00B35E15">
              <w:t xml:space="preserve"> 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de către persoanele </w:t>
            </w:r>
            <w:r>
              <w:rPr>
                <w:i w:val="0"/>
                <w:color w:val="000000" w:themeColor="text1"/>
                <w:sz w:val="22"/>
                <w:szCs w:val="22"/>
              </w:rPr>
              <w:t>majore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 a jocurilor, aparatelor sau echipamentelor de joacă pentru copii, existente în locurile </w:t>
            </w:r>
            <w:r>
              <w:rPr>
                <w:i w:val="0"/>
                <w:color w:val="000000" w:themeColor="text1"/>
                <w:sz w:val="22"/>
                <w:szCs w:val="22"/>
              </w:rPr>
              <w:t>special amenajate.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4798" w14:textId="77777777" w:rsidR="006E05A6" w:rsidRPr="00905F3C" w:rsidRDefault="006E05A6" w:rsidP="0081672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69300E84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73CC9B" w14:textId="77777777" w:rsidR="00816729" w:rsidRPr="0099659C" w:rsidRDefault="00816729" w:rsidP="00816729">
            <w:pPr>
              <w:snapToGrid w:val="0"/>
              <w:ind w:left="-23" w:right="-108" w:hanging="1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7A3EAA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7D1F36" w14:textId="27C3032F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-neremedierea în termen de 72 de ore de la sesizarea administratorului drumului public şi/sau a altor organe abilitate, a stării sau poziţiei elementelor de reţea, situate în drum sau trotuar, care prin acestea pot duce la producerea de accidente rutiere şi/sau pietonale.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0F527" w14:textId="04002B03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2DDBED6C" w14:textId="77777777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303A31E7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A9C653" w14:textId="02BA49D1" w:rsidR="00816729" w:rsidRPr="00172FB7" w:rsidRDefault="00172FB7" w:rsidP="00816729">
            <w:pPr>
              <w:snapToGrid w:val="0"/>
              <w:ind w:left="-23" w:right="-108" w:firstLine="6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iCs/>
                <w:color w:val="000000" w:themeColor="text1"/>
                <w:sz w:val="22"/>
                <w:szCs w:val="22"/>
              </w:rPr>
              <w:t>„</w:t>
            </w:r>
            <w:r w:rsidR="00100210" w:rsidRPr="00172FB7">
              <w:rPr>
                <w:b/>
                <w:i/>
                <w:iCs/>
                <w:color w:val="000000" w:themeColor="text1"/>
                <w:sz w:val="22"/>
                <w:szCs w:val="22"/>
              </w:rPr>
              <w:t>X</w:t>
            </w:r>
            <w:r w:rsidR="00816729" w:rsidRPr="00172FB7">
              <w:rPr>
                <w:b/>
                <w:i/>
                <w:iCs/>
                <w:color w:val="000000" w:themeColor="text1"/>
                <w:sz w:val="22"/>
                <w:szCs w:val="22"/>
              </w:rPr>
              <w:t>XIV</w:t>
            </w:r>
            <w:r>
              <w:rPr>
                <w:b/>
                <w:i/>
                <w:iCs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4BAC10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32A5F54" w14:textId="5F14B80E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-neântreținerea construcțiilor de orice tip, situate pe domeniul public și/sau privat al municipiului ori pe proprietatea privată a persoanelor fizice şi juridice, care datorită neîntreținerii pun în pericol circulația auto și/sau pietonală de pe domeniul public.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7F90D" w14:textId="074E964B" w:rsidR="00816729" w:rsidRPr="00905F3C" w:rsidRDefault="00FA1C0D" w:rsidP="00FA1C0D">
            <w:pPr>
              <w:jc w:val="both"/>
              <w:rPr>
                <w:b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816729" w:rsidRPr="00B272AB" w14:paraId="00F4F125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93E03" w14:textId="280B8B8E" w:rsidR="00816729" w:rsidRPr="00172FB7" w:rsidRDefault="00172FB7" w:rsidP="00816729">
            <w:pPr>
              <w:ind w:left="-23" w:right="-108" w:firstLine="6"/>
              <w:rPr>
                <w:b/>
                <w:i/>
                <w:i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>„</w:t>
            </w:r>
            <w:r w:rsidR="00100210" w:rsidRPr="00172FB7">
              <w:rPr>
                <w:b/>
                <w:i/>
                <w:iCs/>
                <w:color w:val="000000" w:themeColor="text1"/>
              </w:rPr>
              <w:t>X</w:t>
            </w:r>
            <w:r w:rsidR="00816729" w:rsidRPr="00172FB7">
              <w:rPr>
                <w:b/>
                <w:i/>
                <w:iCs/>
                <w:color w:val="000000" w:themeColor="text1"/>
              </w:rPr>
              <w:t>XV</w:t>
            </w:r>
            <w:r>
              <w:rPr>
                <w:b/>
                <w:i/>
                <w:iCs/>
                <w:color w:val="000000" w:themeColor="text1"/>
              </w:rPr>
              <w:t>”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B533E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8ECE3C9" w14:textId="54B18C3A" w:rsidR="00816729" w:rsidRPr="00D8084D" w:rsidRDefault="00816729" w:rsidP="00816729">
            <w:pPr>
              <w:rPr>
                <w:color w:val="000000" w:themeColor="text1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-ocuparea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public și/sau privat al municipiului cu: </w:t>
            </w:r>
            <w:r w:rsidRPr="005F74B4">
              <w:rPr>
                <w:bCs/>
                <w:color w:val="000000" w:themeColor="text1"/>
                <w:sz w:val="22"/>
                <w:szCs w:val="22"/>
              </w:rPr>
              <w:t>strângere de semnături,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strângere de fonduri,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fără avizul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S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8908" w14:textId="4B058397" w:rsidR="00816729" w:rsidRPr="00905F3C" w:rsidRDefault="00816729" w:rsidP="00FA1C0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5DE">
              <w:rPr>
                <w:b/>
                <w:color w:val="000000" w:themeColor="text1"/>
                <w:sz w:val="22"/>
                <w:szCs w:val="22"/>
              </w:rPr>
              <w:t>între 1.500 lei - 2.500 lei</w:t>
            </w:r>
          </w:p>
        </w:tc>
      </w:tr>
      <w:tr w:rsidR="00816729" w:rsidRPr="00B272AB" w14:paraId="0D447530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AD40F5" w14:textId="25CF7995" w:rsidR="00816729" w:rsidRPr="00172FB7" w:rsidRDefault="00172FB7" w:rsidP="00816729">
            <w:pPr>
              <w:ind w:left="-23" w:right="-108" w:firstLine="6"/>
              <w:rPr>
                <w:b/>
                <w:i/>
                <w:i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>„</w:t>
            </w:r>
            <w:r w:rsidR="00100210" w:rsidRPr="00172FB7">
              <w:rPr>
                <w:b/>
                <w:i/>
                <w:iCs/>
                <w:color w:val="000000" w:themeColor="text1"/>
              </w:rPr>
              <w:t>X</w:t>
            </w:r>
            <w:r w:rsidR="00816729" w:rsidRPr="00172FB7">
              <w:rPr>
                <w:b/>
                <w:i/>
                <w:iCs/>
                <w:color w:val="000000" w:themeColor="text1"/>
              </w:rPr>
              <w:t>XVI</w:t>
            </w:r>
            <w:r>
              <w:rPr>
                <w:b/>
                <w:i/>
                <w:iCs/>
                <w:color w:val="000000" w:themeColor="text1"/>
              </w:rPr>
              <w:t>”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AEE97A" w14:textId="77777777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7A1C97F" w14:textId="424AB55F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-folosirea garajelor autorizate și/sau acceptate, care ocupă domeniul public, în orice alt scop, în afară de gararea autoturismelor.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DA8FB6" w14:textId="7E820B57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1.000 lei - 1.500 lei – persoană fizică</w:t>
            </w:r>
          </w:p>
          <w:p w14:paraId="14BC0CD1" w14:textId="56B6C09C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2.000 lei - 2.500 lei – persoană juridică</w:t>
            </w:r>
          </w:p>
        </w:tc>
      </w:tr>
      <w:tr w:rsidR="00816729" w:rsidRPr="00B272AB" w14:paraId="5562F301" w14:textId="77777777" w:rsidTr="00A97AE4">
        <w:trPr>
          <w:trHeight w:val="1262"/>
        </w:trPr>
        <w:tc>
          <w:tcPr>
            <w:tcW w:w="102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9F0298" w14:textId="1C6DC918" w:rsidR="00816729" w:rsidRPr="00514C10" w:rsidRDefault="00816729" w:rsidP="00816729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1)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Sancţiunile contravenţionale se constată și se pun în aplicare de către Direcția Politia Locală, prin agentul constatator.</w:t>
            </w:r>
          </w:p>
          <w:p w14:paraId="4D4118D8" w14:textId="03C5CF5C" w:rsidR="00816729" w:rsidRPr="00CA67FF" w:rsidRDefault="00816729" w:rsidP="00816729">
            <w:pPr>
              <w:widowControl/>
              <w:jc w:val="both"/>
              <w:rPr>
                <w:rFonts w:eastAsia="Times New Roman"/>
                <w:b/>
                <w:szCs w:val="24"/>
                <w:lang w:val="en-US" w:eastAsia="ar-SA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2)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Alte </w:t>
            </w:r>
            <w:proofErr w:type="spellStart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reglementări</w:t>
            </w:r>
            <w:proofErr w:type="spellEnd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contrare</w:t>
            </w:r>
            <w:proofErr w:type="spellEnd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prezentei</w:t>
            </w:r>
            <w:proofErr w:type="spellEnd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hotărâri</w:t>
            </w:r>
            <w:proofErr w:type="spellEnd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, se </w:t>
            </w:r>
            <w:proofErr w:type="spellStart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abrogă</w:t>
            </w:r>
            <w:proofErr w:type="spellEnd"/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.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AA78F08" w14:textId="77777777" w:rsidR="004818B3" w:rsidRDefault="004818B3" w:rsidP="00ED32DF">
      <w:pPr>
        <w:jc w:val="both"/>
      </w:pPr>
    </w:p>
    <w:sectPr w:rsidR="004818B3" w:rsidSect="00887994">
      <w:headerReference w:type="default" r:id="rId6"/>
      <w:footerReference w:type="default" r:id="rId7"/>
      <w:footnotePr>
        <w:pos w:val="beneathText"/>
      </w:footnotePr>
      <w:pgSz w:w="11905" w:h="16837" w:code="9"/>
      <w:pgMar w:top="360" w:right="284" w:bottom="142" w:left="1418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E0EDE" w14:textId="77777777" w:rsidR="00887994" w:rsidRDefault="00887994" w:rsidP="00887994">
      <w:r>
        <w:separator/>
      </w:r>
    </w:p>
  </w:endnote>
  <w:endnote w:type="continuationSeparator" w:id="0">
    <w:p w14:paraId="1F199240" w14:textId="77777777" w:rsidR="00887994" w:rsidRDefault="00887994" w:rsidP="0088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2269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E7A726" w14:textId="246D3EC7" w:rsidR="00887994" w:rsidRDefault="008879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799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</w:t>
        </w:r>
        <w:r w:rsidR="00110676">
          <w:rPr>
            <w:color w:val="7F7F7F" w:themeColor="background1" w:themeShade="7F"/>
            <w:spacing w:val="60"/>
          </w:rPr>
          <w:t>ina</w:t>
        </w:r>
      </w:p>
    </w:sdtContent>
  </w:sdt>
  <w:p w14:paraId="59043B37" w14:textId="77777777" w:rsidR="00887994" w:rsidRDefault="00887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58723" w14:textId="77777777" w:rsidR="00887994" w:rsidRDefault="00887994" w:rsidP="00887994">
      <w:r>
        <w:separator/>
      </w:r>
    </w:p>
  </w:footnote>
  <w:footnote w:type="continuationSeparator" w:id="0">
    <w:p w14:paraId="2E17467D" w14:textId="77777777" w:rsidR="00887994" w:rsidRDefault="00887994" w:rsidP="0088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BF816" w14:textId="77777777" w:rsid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bookmarkStart w:id="0" w:name="_Hlk531165164"/>
  </w:p>
  <w:p w14:paraId="63C94B51" w14:textId="319B7952" w:rsidR="00EB58A2" w:rsidRPr="00EB58A2" w:rsidRDefault="00172FB7" w:rsidP="00172FB7">
    <w:pPr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ANEXA</w:t>
    </w:r>
    <w:r w:rsidR="00B969AA">
      <w:rPr>
        <w:b/>
        <w:color w:val="000000"/>
        <w:sz w:val="22"/>
        <w:szCs w:val="22"/>
      </w:rPr>
      <w:t xml:space="preserve"> nr. 1 la HCL nr.___________</w:t>
    </w:r>
    <w:r>
      <w:rPr>
        <w:b/>
        <w:color w:val="000000"/>
        <w:sz w:val="22"/>
        <w:szCs w:val="22"/>
      </w:rPr>
      <w:t>/2025, privind</w:t>
    </w:r>
    <w:r w:rsidRPr="00172FB7">
      <w:t xml:space="preserve"> </w:t>
    </w:r>
    <w:r w:rsidRPr="00172FB7">
      <w:rPr>
        <w:b/>
        <w:color w:val="000000"/>
        <w:sz w:val="22"/>
        <w:szCs w:val="22"/>
      </w:rPr>
      <w:t>numerotarea cronologică a ultimelor trei numere curente, respectiv XXIV, XXV și XXVI  ale</w:t>
    </w:r>
    <w:r>
      <w:rPr>
        <w:b/>
        <w:color w:val="000000"/>
        <w:sz w:val="22"/>
        <w:szCs w:val="22"/>
      </w:rPr>
      <w:t xml:space="preserve"> </w:t>
    </w:r>
    <w:r w:rsidR="00B969AA">
      <w:rPr>
        <w:b/>
        <w:color w:val="000000"/>
        <w:sz w:val="22"/>
        <w:szCs w:val="22"/>
      </w:rPr>
      <w:t xml:space="preserve"> </w:t>
    </w:r>
    <w:r w:rsidR="00EB58A2" w:rsidRPr="00EB58A2">
      <w:rPr>
        <w:b/>
        <w:color w:val="000000"/>
        <w:sz w:val="22"/>
        <w:szCs w:val="22"/>
      </w:rPr>
      <w:t xml:space="preserve">ANEXA nr. </w:t>
    </w:r>
    <w:r w:rsidR="00EB58A2">
      <w:rPr>
        <w:b/>
        <w:color w:val="000000"/>
        <w:sz w:val="22"/>
        <w:szCs w:val="22"/>
      </w:rPr>
      <w:t>2</w:t>
    </w:r>
    <w:r w:rsidR="00B969AA">
      <w:rPr>
        <w:b/>
        <w:color w:val="000000"/>
        <w:sz w:val="22"/>
        <w:szCs w:val="22"/>
      </w:rPr>
      <w:t xml:space="preserve"> la</w:t>
    </w:r>
    <w:r w:rsidR="00EB58A2" w:rsidRPr="00EB58A2">
      <w:rPr>
        <w:b/>
        <w:color w:val="000000"/>
        <w:sz w:val="22"/>
        <w:szCs w:val="22"/>
      </w:rPr>
      <w:t xml:space="preserve"> </w:t>
    </w:r>
    <w:bookmarkEnd w:id="0"/>
    <w:r w:rsidR="00ED61B4">
      <w:rPr>
        <w:b/>
        <w:color w:val="000000"/>
        <w:sz w:val="22"/>
        <w:szCs w:val="22"/>
      </w:rPr>
      <w:t>HCL nr. 318/2024</w:t>
    </w:r>
  </w:p>
  <w:p w14:paraId="3C5B4ED9" w14:textId="77777777" w:rsidR="00EB58A2" w:rsidRDefault="00EB58A2" w:rsidP="00172FB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3C"/>
    <w:rsid w:val="00006794"/>
    <w:rsid w:val="000243C8"/>
    <w:rsid w:val="00100210"/>
    <w:rsid w:val="00110676"/>
    <w:rsid w:val="0011485C"/>
    <w:rsid w:val="00120BC9"/>
    <w:rsid w:val="001637E7"/>
    <w:rsid w:val="00172FB7"/>
    <w:rsid w:val="00375EA5"/>
    <w:rsid w:val="00395B78"/>
    <w:rsid w:val="00475417"/>
    <w:rsid w:val="004818B3"/>
    <w:rsid w:val="004D34B7"/>
    <w:rsid w:val="004E772C"/>
    <w:rsid w:val="00514C10"/>
    <w:rsid w:val="005469D5"/>
    <w:rsid w:val="00563BDB"/>
    <w:rsid w:val="005D102D"/>
    <w:rsid w:val="005F74B4"/>
    <w:rsid w:val="00640BC4"/>
    <w:rsid w:val="006556DB"/>
    <w:rsid w:val="00660A2C"/>
    <w:rsid w:val="006934FE"/>
    <w:rsid w:val="006B2DFC"/>
    <w:rsid w:val="006C7843"/>
    <w:rsid w:val="006E05A6"/>
    <w:rsid w:val="00763CCD"/>
    <w:rsid w:val="00816729"/>
    <w:rsid w:val="00887994"/>
    <w:rsid w:val="0090132B"/>
    <w:rsid w:val="00905F3C"/>
    <w:rsid w:val="00936030"/>
    <w:rsid w:val="00983E1D"/>
    <w:rsid w:val="00985D69"/>
    <w:rsid w:val="00987306"/>
    <w:rsid w:val="00987B8B"/>
    <w:rsid w:val="009B6C4A"/>
    <w:rsid w:val="00A24D41"/>
    <w:rsid w:val="00A66AD0"/>
    <w:rsid w:val="00AC35DE"/>
    <w:rsid w:val="00AD4904"/>
    <w:rsid w:val="00AF2E34"/>
    <w:rsid w:val="00B04441"/>
    <w:rsid w:val="00B969AA"/>
    <w:rsid w:val="00BA1800"/>
    <w:rsid w:val="00C27215"/>
    <w:rsid w:val="00C61673"/>
    <w:rsid w:val="00CA67FF"/>
    <w:rsid w:val="00CC14F9"/>
    <w:rsid w:val="00D61AE9"/>
    <w:rsid w:val="00D8084D"/>
    <w:rsid w:val="00E0727C"/>
    <w:rsid w:val="00E2105B"/>
    <w:rsid w:val="00E470E3"/>
    <w:rsid w:val="00EB58A2"/>
    <w:rsid w:val="00EB5EB7"/>
    <w:rsid w:val="00ED32DF"/>
    <w:rsid w:val="00ED61B4"/>
    <w:rsid w:val="00F361CC"/>
    <w:rsid w:val="00F710C4"/>
    <w:rsid w:val="00FA1C0D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349FEA"/>
  <w15:chartTrackingRefBased/>
  <w15:docId w15:val="{A2390653-4B4D-4F0E-AEE1-8FC4804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05F3C"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F3C"/>
    <w:rPr>
      <w:rFonts w:ascii="Times New Roman" w:eastAsia="Lucida Sans Unicode" w:hAnsi="Times New Roman" w:cs="Times New Roman"/>
      <w:b/>
      <w:color w:val="000000"/>
      <w:sz w:val="24"/>
      <w:szCs w:val="20"/>
      <w:lang w:val="ro-RO" w:eastAsia="ro-RO"/>
    </w:rPr>
  </w:style>
  <w:style w:type="paragraph" w:styleId="Caption">
    <w:name w:val="caption"/>
    <w:basedOn w:val="Normal"/>
    <w:qFormat/>
    <w:rsid w:val="00905F3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ntcorptext2">
    <w:name w:val="Indent corp text 2"/>
    <w:basedOn w:val="Normal"/>
    <w:rsid w:val="00905F3C"/>
    <w:pPr>
      <w:ind w:left="180" w:firstLine="540"/>
    </w:pPr>
    <w:rPr>
      <w:b/>
    </w:rPr>
  </w:style>
  <w:style w:type="paragraph" w:styleId="ListParagraph">
    <w:name w:val="List Paragraph"/>
    <w:basedOn w:val="Normal"/>
    <w:uiPriority w:val="34"/>
    <w:qFormat/>
    <w:rsid w:val="0090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2025-04-17T07:39:00Z</dcterms:created>
  <dcterms:modified xsi:type="dcterms:W3CDTF">2025-04-17T07:39:00Z</dcterms:modified>
</cp:coreProperties>
</file>