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C7" w:rsidRPr="00976082" w:rsidRDefault="00AB7CC7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ANEXA NR. 2 la ___________________________________________________</w:t>
      </w:r>
    </w:p>
    <w:p w:rsidR="00AB7CC7" w:rsidRPr="00976082" w:rsidRDefault="00AB7CC7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REGULAMENTUL</w:t>
      </w:r>
    </w:p>
    <w:p w:rsidR="00AB7CC7" w:rsidRPr="001907E4" w:rsidRDefault="00AB7CC7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07E4">
        <w:rPr>
          <w:rFonts w:ascii="Times New Roman" w:hAnsi="Times New Roman" w:cs="Times New Roman"/>
          <w:b/>
          <w:bCs/>
          <w:sz w:val="24"/>
          <w:szCs w:val="24"/>
        </w:rPr>
        <w:t xml:space="preserve">SERVICIULUI DE ADMINISTRARE A FONDULUI LOCATIV </w:t>
      </w:r>
      <w:r w:rsidR="001D495A" w:rsidRPr="001907E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1907E4">
        <w:rPr>
          <w:rFonts w:ascii="Times New Roman" w:hAnsi="Times New Roman" w:cs="Times New Roman"/>
          <w:b/>
          <w:bCs/>
          <w:sz w:val="24"/>
          <w:szCs w:val="24"/>
        </w:rPr>
        <w:t>I SPA</w:t>
      </w:r>
      <w:r w:rsidR="00976082" w:rsidRPr="001907E4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07E4">
        <w:rPr>
          <w:rFonts w:ascii="Times New Roman" w:hAnsi="Times New Roman" w:cs="Times New Roman"/>
          <w:b/>
          <w:bCs/>
          <w:sz w:val="24"/>
          <w:szCs w:val="24"/>
        </w:rPr>
        <w:t>II CU ALTĂ DESTINA</w:t>
      </w:r>
      <w:r w:rsidR="00976082" w:rsidRPr="001907E4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07E4">
        <w:rPr>
          <w:rFonts w:ascii="Times New Roman" w:hAnsi="Times New Roman" w:cs="Times New Roman"/>
          <w:b/>
          <w:bCs/>
          <w:sz w:val="24"/>
          <w:szCs w:val="24"/>
        </w:rPr>
        <w:t>IE DECÂT LOCUIN</w:t>
      </w:r>
      <w:r w:rsidR="00976082" w:rsidRPr="001907E4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07E4">
        <w:rPr>
          <w:rFonts w:ascii="Times New Roman" w:hAnsi="Times New Roman" w:cs="Times New Roman"/>
          <w:b/>
          <w:bCs/>
          <w:sz w:val="24"/>
          <w:szCs w:val="24"/>
        </w:rPr>
        <w:t xml:space="preserve">Ă, AFLATE ÎN DOMENIUL </w:t>
      </w:r>
      <w:r w:rsidR="00345155" w:rsidRPr="001907E4">
        <w:rPr>
          <w:rFonts w:ascii="Times New Roman" w:hAnsi="Times New Roman" w:cs="Times New Roman"/>
          <w:b/>
          <w:bCs/>
          <w:sz w:val="24"/>
          <w:szCs w:val="24"/>
        </w:rPr>
        <w:t xml:space="preserve">PUBLIC ȘI </w:t>
      </w:r>
      <w:r w:rsidRPr="001907E4">
        <w:rPr>
          <w:rFonts w:ascii="Times New Roman" w:hAnsi="Times New Roman" w:cs="Times New Roman"/>
          <w:b/>
          <w:bCs/>
          <w:sz w:val="24"/>
          <w:szCs w:val="24"/>
        </w:rPr>
        <w:t>PRIVAT AL MUNICIPIULUI  TÂRGU MURE</w:t>
      </w:r>
      <w:r w:rsidR="001D495A" w:rsidRPr="001907E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760C99" w:rsidRPr="001907E4">
        <w:rPr>
          <w:rFonts w:ascii="Times New Roman" w:hAnsi="Times New Roman" w:cs="Times New Roman"/>
          <w:b/>
          <w:bCs/>
          <w:sz w:val="24"/>
          <w:szCs w:val="24"/>
        </w:rPr>
        <w:t>/ STATULUI ROMÂN</w:t>
      </w:r>
    </w:p>
    <w:p w:rsidR="00E17153" w:rsidRPr="00976082" w:rsidRDefault="00E17153" w:rsidP="007F0C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7153" w:rsidRPr="00490672" w:rsidRDefault="00E17153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672">
        <w:rPr>
          <w:rFonts w:ascii="Times New Roman" w:hAnsi="Times New Roman" w:cs="Times New Roman"/>
          <w:b/>
          <w:bCs/>
          <w:sz w:val="24"/>
          <w:szCs w:val="24"/>
        </w:rPr>
        <w:t>CAPITOUL I</w:t>
      </w:r>
      <w:r w:rsidR="00490672" w:rsidRP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672">
        <w:rPr>
          <w:rFonts w:ascii="Times New Roman" w:hAnsi="Times New Roman" w:cs="Times New Roman"/>
          <w:b/>
          <w:bCs/>
          <w:sz w:val="24"/>
          <w:szCs w:val="24"/>
        </w:rPr>
        <w:t xml:space="preserve"> – DISPOZI</w:t>
      </w:r>
      <w:r w:rsidR="00976082" w:rsidRPr="0049067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490672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</w:p>
    <w:p w:rsidR="00490672" w:rsidRDefault="00E1715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C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0C99" w:rsidRPr="00760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CC1" w:rsidRPr="00976082" w:rsidRDefault="00E17153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Prezentul Regulament stabile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cadrul juridic unitar privind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urarea serviciului public de administrare a fondului locativ de stat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e, aflat în domeniul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defin</w:t>
      </w:r>
      <w:r w:rsidR="00D35A6C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>nd modalită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cadru ce trebuie îndeplinite pentru asigurarea serviciului, indicatori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tehnice, raporturile dintre operator, utilizator</w:t>
      </w:r>
      <w:r w:rsidR="00B57CC1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B57CC1" w:rsidRPr="00976082">
        <w:rPr>
          <w:rFonts w:ascii="Times New Roman" w:hAnsi="Times New Roman" w:cs="Times New Roman"/>
          <w:sz w:val="24"/>
          <w:szCs w:val="24"/>
        </w:rPr>
        <w:t>i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B57CC1" w:rsidRPr="00976082">
        <w:rPr>
          <w:rFonts w:ascii="Times New Roman" w:hAnsi="Times New Roman" w:cs="Times New Roman"/>
          <w:sz w:val="24"/>
          <w:szCs w:val="24"/>
        </w:rPr>
        <w:t>iei publice locale în conformitate cu prevederile:</w:t>
      </w:r>
    </w:p>
    <w:p w:rsidR="00B57CC1" w:rsidRPr="00976082" w:rsidRDefault="00B57CC1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-Ordonan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71 din 29 august 2002 privind organizarea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ionarea serviciilor publice de administrare a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privat de interes local</w:t>
      </w:r>
      <w:r w:rsidR="00E85990" w:rsidRPr="00976082">
        <w:rPr>
          <w:rFonts w:ascii="Times New Roman" w:hAnsi="Times New Roman" w:cs="Times New Roman"/>
          <w:sz w:val="24"/>
          <w:szCs w:val="24"/>
        </w:rPr>
        <w:t xml:space="preserve">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5990" w:rsidRPr="00976082">
        <w:rPr>
          <w:rFonts w:ascii="Times New Roman" w:hAnsi="Times New Roman" w:cs="Times New Roman"/>
          <w:sz w:val="24"/>
          <w:szCs w:val="24"/>
        </w:rPr>
        <w:t>i complet</w:t>
      </w:r>
      <w:r w:rsidR="001D495A" w:rsidRPr="00976082">
        <w:rPr>
          <w:rFonts w:ascii="Times New Roman" w:hAnsi="Times New Roman" w:cs="Times New Roman"/>
          <w:sz w:val="24"/>
          <w:szCs w:val="24"/>
        </w:rPr>
        <w:t>ă</w:t>
      </w:r>
      <w:r w:rsidR="00E85990" w:rsidRPr="00976082">
        <w:rPr>
          <w:rFonts w:ascii="Times New Roman" w:hAnsi="Times New Roman" w:cs="Times New Roman"/>
          <w:sz w:val="24"/>
          <w:szCs w:val="24"/>
        </w:rPr>
        <w:t>rile ulterioare.</w:t>
      </w:r>
    </w:p>
    <w:p w:rsidR="00E21953" w:rsidRPr="00976082" w:rsidRDefault="00E2195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Prevederile prezentei ordonan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35632" w:rsidRPr="00976082">
        <w:rPr>
          <w:rFonts w:ascii="Times New Roman" w:hAnsi="Times New Roman" w:cs="Times New Roman"/>
          <w:sz w:val="24"/>
          <w:szCs w:val="24"/>
        </w:rPr>
        <w:t>e a</w:t>
      </w:r>
      <w:r w:rsidR="001D495A" w:rsidRPr="00976082">
        <w:rPr>
          <w:rFonts w:ascii="Times New Roman" w:hAnsi="Times New Roman" w:cs="Times New Roman"/>
          <w:sz w:val="24"/>
          <w:szCs w:val="24"/>
        </w:rPr>
        <w:t>u</w:t>
      </w:r>
      <w:r w:rsidR="00535632" w:rsidRPr="00976082">
        <w:rPr>
          <w:rFonts w:ascii="Times New Roman" w:hAnsi="Times New Roman" w:cs="Times New Roman"/>
          <w:sz w:val="24"/>
          <w:szCs w:val="24"/>
        </w:rPr>
        <w:t xml:space="preserve"> ca obiect reglementarea înfi</w:t>
      </w:r>
      <w:r w:rsidR="001D495A" w:rsidRPr="00976082">
        <w:rPr>
          <w:rFonts w:ascii="Times New Roman" w:hAnsi="Times New Roman" w:cs="Times New Roman"/>
          <w:sz w:val="24"/>
          <w:szCs w:val="24"/>
        </w:rPr>
        <w:t>i</w:t>
      </w:r>
      <w:r w:rsidR="00535632" w:rsidRPr="00976082">
        <w:rPr>
          <w:rFonts w:ascii="Times New Roman" w:hAnsi="Times New Roman" w:cs="Times New Roman"/>
          <w:sz w:val="24"/>
          <w:szCs w:val="24"/>
        </w:rPr>
        <w:t>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35632" w:rsidRPr="00976082">
        <w:rPr>
          <w:rFonts w:ascii="Times New Roman" w:hAnsi="Times New Roman" w:cs="Times New Roman"/>
          <w:sz w:val="24"/>
          <w:szCs w:val="24"/>
        </w:rPr>
        <w:t>ării, organizării, exploatării,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35632" w:rsidRPr="00976082">
        <w:rPr>
          <w:rFonts w:ascii="Times New Roman" w:hAnsi="Times New Roman" w:cs="Times New Roman"/>
          <w:sz w:val="24"/>
          <w:szCs w:val="24"/>
        </w:rPr>
        <w:t xml:space="preserve">ării, monitorizării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35632" w:rsidRPr="00976082">
        <w:rPr>
          <w:rFonts w:ascii="Times New Roman" w:hAnsi="Times New Roman" w:cs="Times New Roman"/>
          <w:sz w:val="24"/>
          <w:szCs w:val="24"/>
        </w:rPr>
        <w:t xml:space="preserve">i controlul serviciilor publice de administrare a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35632" w:rsidRPr="00976082">
        <w:rPr>
          <w:rFonts w:ascii="Times New Roman" w:hAnsi="Times New Roman" w:cs="Times New Roman"/>
          <w:sz w:val="24"/>
          <w:szCs w:val="24"/>
        </w:rPr>
        <w:t xml:space="preserve">i privat,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35632" w:rsidRPr="00976082">
        <w:rPr>
          <w:rFonts w:ascii="Times New Roman" w:hAnsi="Times New Roman" w:cs="Times New Roman"/>
          <w:sz w:val="24"/>
          <w:szCs w:val="24"/>
        </w:rPr>
        <w:t>i domeniul privat al statului de interes local.</w:t>
      </w:r>
    </w:p>
    <w:p w:rsidR="00E85990" w:rsidRPr="00976082" w:rsidRDefault="00B57CC1" w:rsidP="007F0C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ab/>
        <w:t xml:space="preserve">- Hotărârea Guvernului nr. </w:t>
      </w:r>
      <w:r w:rsidR="00E85990" w:rsidRPr="00976082">
        <w:rPr>
          <w:rFonts w:ascii="Times New Roman" w:hAnsi="Times New Roman" w:cs="Times New Roman"/>
          <w:sz w:val="24"/>
          <w:szCs w:val="24"/>
        </w:rPr>
        <w:t>955</w:t>
      </w:r>
      <w:r w:rsidR="001D495A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E85990" w:rsidRPr="00976082">
        <w:rPr>
          <w:rFonts w:ascii="Times New Roman" w:hAnsi="Times New Roman" w:cs="Times New Roman"/>
          <w:sz w:val="24"/>
          <w:szCs w:val="24"/>
        </w:rPr>
        <w:t xml:space="preserve">din 15 iunie 2004 pentru aprobarea reglementărilor-cadru de aplicare a </w:t>
      </w:r>
      <w:r w:rsidR="00E85990" w:rsidRPr="00976082">
        <w:rPr>
          <w:rFonts w:ascii="Times New Roman" w:hAnsi="Times New Roman" w:cs="Times New Roman"/>
          <w:color w:val="008000"/>
          <w:sz w:val="24"/>
          <w:szCs w:val="24"/>
          <w:u w:val="single"/>
        </w:rPr>
        <w:t>Ordonan</w:t>
      </w:r>
      <w:r w:rsidR="00976082" w:rsidRPr="00976082">
        <w:rPr>
          <w:rFonts w:ascii="Times New Roman" w:hAnsi="Times New Roman" w:cs="Times New Roman"/>
          <w:color w:val="008000"/>
          <w:sz w:val="24"/>
          <w:szCs w:val="24"/>
          <w:u w:val="single"/>
        </w:rPr>
        <w:t>ț</w:t>
      </w:r>
      <w:r w:rsidR="00E85990" w:rsidRPr="00976082">
        <w:rPr>
          <w:rFonts w:ascii="Times New Roman" w:hAnsi="Times New Roman" w:cs="Times New Roman"/>
          <w:color w:val="008000"/>
          <w:sz w:val="24"/>
          <w:szCs w:val="24"/>
          <w:u w:val="single"/>
        </w:rPr>
        <w:t>ei Guvernului nr. 71/2002</w:t>
      </w:r>
      <w:r w:rsidR="00E85990" w:rsidRPr="00976082">
        <w:rPr>
          <w:rFonts w:ascii="Times New Roman" w:hAnsi="Times New Roman" w:cs="Times New Roman"/>
          <w:sz w:val="24"/>
          <w:szCs w:val="24"/>
        </w:rPr>
        <w:t xml:space="preserve"> privind organizarea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5990"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E85990" w:rsidRPr="00976082">
        <w:rPr>
          <w:rFonts w:ascii="Times New Roman" w:hAnsi="Times New Roman" w:cs="Times New Roman"/>
          <w:sz w:val="24"/>
          <w:szCs w:val="24"/>
        </w:rPr>
        <w:t xml:space="preserve">ionarea serviciilor publice de administrare a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5990" w:rsidRPr="00976082">
        <w:rPr>
          <w:rFonts w:ascii="Times New Roman" w:hAnsi="Times New Roman" w:cs="Times New Roman"/>
          <w:sz w:val="24"/>
          <w:szCs w:val="24"/>
        </w:rPr>
        <w:t>i privat de interes local</w:t>
      </w:r>
    </w:p>
    <w:p w:rsidR="00AB7CC7" w:rsidRPr="00976082" w:rsidRDefault="00AB7CC7" w:rsidP="007F0C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- Legea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114/1996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</w:t>
      </w:r>
    </w:p>
    <w:p w:rsidR="00AB7CC7" w:rsidRDefault="00AB7CC7" w:rsidP="007F0C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- alte reglementări în domeniu</w:t>
      </w:r>
    </w:p>
    <w:p w:rsidR="001A2F32" w:rsidRPr="00976082" w:rsidRDefault="001A2F32" w:rsidP="007F0C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OUG nr. 57/2019 privind </w:t>
      </w:r>
      <w:r w:rsidR="00AB3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odul administrativ</w:t>
      </w:r>
    </w:p>
    <w:p w:rsidR="00E85990" w:rsidRPr="00976082" w:rsidRDefault="00E85990" w:rsidP="007F0C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672" w:rsidRDefault="00E85990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C9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53" w:rsidRPr="00976082" w:rsidRDefault="00E85990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Prevederile prezentului Regulament se aplică pentru </w:t>
      </w:r>
      <w:r w:rsidR="000F4BB0" w:rsidRPr="00976082">
        <w:rPr>
          <w:rFonts w:ascii="Times New Roman" w:hAnsi="Times New Roman" w:cs="Times New Roman"/>
          <w:sz w:val="24"/>
          <w:szCs w:val="24"/>
        </w:rPr>
        <w:t xml:space="preserve">Biroul locativ din cadrul </w:t>
      </w:r>
      <w:r w:rsidR="00E21953" w:rsidRPr="00976082">
        <w:rPr>
          <w:rFonts w:ascii="Times New Roman" w:hAnsi="Times New Roman" w:cs="Times New Roman"/>
          <w:sz w:val="24"/>
          <w:szCs w:val="24"/>
        </w:rPr>
        <w:t>D.A.S.C.P.</w:t>
      </w:r>
      <w:r w:rsidR="001907E4">
        <w:rPr>
          <w:rFonts w:ascii="Times New Roman" w:hAnsi="Times New Roman" w:cs="Times New Roman"/>
          <w:sz w:val="24"/>
          <w:szCs w:val="24"/>
        </w:rPr>
        <w:t>C.</w:t>
      </w:r>
      <w:r w:rsidR="00E21953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35632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0F4BB0" w:rsidRPr="00976082">
        <w:rPr>
          <w:rFonts w:ascii="Times New Roman" w:hAnsi="Times New Roman" w:cs="Times New Roman"/>
          <w:sz w:val="24"/>
          <w:szCs w:val="24"/>
        </w:rPr>
        <w:t>a</w:t>
      </w:r>
      <w:r w:rsidR="00CA1FB5" w:rsidRPr="00976082">
        <w:rPr>
          <w:rFonts w:ascii="Times New Roman" w:hAnsi="Times New Roman" w:cs="Times New Roman"/>
          <w:sz w:val="24"/>
          <w:szCs w:val="24"/>
        </w:rPr>
        <w:t>dministratorul</w:t>
      </w:r>
      <w:r w:rsidR="000F4BB0" w:rsidRPr="00976082">
        <w:rPr>
          <w:rFonts w:ascii="Times New Roman" w:hAnsi="Times New Roman" w:cs="Times New Roman"/>
          <w:sz w:val="24"/>
          <w:szCs w:val="24"/>
        </w:rPr>
        <w:t>ui</w:t>
      </w:r>
      <w:r w:rsidR="00CA1FB5" w:rsidRPr="00976082">
        <w:rPr>
          <w:rFonts w:ascii="Times New Roman" w:hAnsi="Times New Roman" w:cs="Times New Roman"/>
          <w:sz w:val="24"/>
          <w:szCs w:val="24"/>
        </w:rPr>
        <w:t xml:space="preserve"> fondului </w:t>
      </w:r>
      <w:r w:rsidRPr="00976082">
        <w:rPr>
          <w:rFonts w:ascii="Times New Roman" w:hAnsi="Times New Roman" w:cs="Times New Roman"/>
          <w:sz w:val="24"/>
          <w:szCs w:val="24"/>
        </w:rPr>
        <w:t xml:space="preserve">locativ </w:t>
      </w:r>
      <w:r w:rsidR="00CA1FB5" w:rsidRPr="00976082">
        <w:rPr>
          <w:rFonts w:ascii="Times New Roman" w:hAnsi="Times New Roman" w:cs="Times New Roman"/>
          <w:sz w:val="24"/>
          <w:szCs w:val="24"/>
        </w:rPr>
        <w:t xml:space="preserve">de stat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CA1FB5" w:rsidRPr="00976082">
        <w:rPr>
          <w:rFonts w:ascii="Times New Roman" w:hAnsi="Times New Roman" w:cs="Times New Roman"/>
          <w:sz w:val="24"/>
          <w:szCs w:val="24"/>
        </w:rPr>
        <w:t xml:space="preserve">al </w:t>
      </w:r>
      <w:r w:rsidRPr="00976082">
        <w:rPr>
          <w:rFonts w:ascii="Times New Roman" w:hAnsi="Times New Roman" w:cs="Times New Roman"/>
          <w:sz w:val="24"/>
          <w:szCs w:val="24"/>
        </w:rPr>
        <w:t>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</w:t>
      </w:r>
      <w:r w:rsidR="00CA1FB5" w:rsidRPr="00976082">
        <w:rPr>
          <w:rFonts w:ascii="Times New Roman" w:hAnsi="Times New Roman" w:cs="Times New Roman"/>
          <w:sz w:val="24"/>
          <w:szCs w:val="24"/>
        </w:rPr>
        <w:t>lor</w:t>
      </w:r>
      <w:r w:rsidRPr="00976082">
        <w:rPr>
          <w:rFonts w:ascii="Times New Roman" w:hAnsi="Times New Roman" w:cs="Times New Roman"/>
          <w:sz w:val="24"/>
          <w:szCs w:val="24"/>
        </w:rPr>
        <w:t xml:space="preserve">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aflat</w:t>
      </w:r>
      <w:r w:rsidR="00535632" w:rsidRPr="00976082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domeniul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domeniul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A1FB5" w:rsidRPr="00976082">
        <w:rPr>
          <w:rFonts w:ascii="Times New Roman" w:hAnsi="Times New Roman" w:cs="Times New Roman"/>
          <w:sz w:val="24"/>
          <w:szCs w:val="24"/>
        </w:rPr>
        <w:t>, î</w:t>
      </w:r>
      <w:r w:rsidR="00C8306E" w:rsidRPr="00976082">
        <w:rPr>
          <w:rFonts w:ascii="Times New Roman" w:hAnsi="Times New Roman" w:cs="Times New Roman"/>
          <w:sz w:val="24"/>
          <w:szCs w:val="24"/>
        </w:rPr>
        <w:t>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 xml:space="preserve">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8306E" w:rsidRPr="00976082">
        <w:rPr>
          <w:rFonts w:ascii="Times New Roman" w:hAnsi="Times New Roman" w:cs="Times New Roman"/>
          <w:sz w:val="24"/>
          <w:szCs w:val="24"/>
        </w:rPr>
        <w:t>i organizat de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iei publice locale, pentru satisfacerea nevoilor popula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iei, ale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iilor publice, ale asocia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iilor neguvernamentale, ale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ilor economici din aria administrativ teritorială a localită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C8306E" w:rsidRPr="00976082">
        <w:rPr>
          <w:rFonts w:ascii="Times New Roman" w:hAnsi="Times New Roman" w:cs="Times New Roman"/>
          <w:sz w:val="24"/>
          <w:szCs w:val="24"/>
        </w:rPr>
        <w:t>ii.</w:t>
      </w:r>
    </w:p>
    <w:p w:rsidR="00E85990" w:rsidRPr="00976082" w:rsidRDefault="00C8306E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Fondul</w:t>
      </w:r>
      <w:r w:rsidR="004F2F1B" w:rsidRPr="00976082">
        <w:rPr>
          <w:rFonts w:ascii="Times New Roman" w:hAnsi="Times New Roman" w:cs="Times New Roman"/>
          <w:sz w:val="24"/>
          <w:szCs w:val="24"/>
        </w:rPr>
        <w:t xml:space="preserve"> locativ are două componente în structura sa</w:t>
      </w:r>
      <w:r w:rsidR="00D35A6C" w:rsidRPr="00976082">
        <w:rPr>
          <w:rFonts w:ascii="Times New Roman" w:hAnsi="Times New Roman" w:cs="Times New Roman"/>
          <w:sz w:val="24"/>
          <w:szCs w:val="24"/>
        </w:rPr>
        <w:t>:</w:t>
      </w:r>
      <w:r w:rsidR="004F2F1B"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EA7" w:rsidRPr="00976082" w:rsidRDefault="00D35A6C" w:rsidP="007F0CE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</w:t>
      </w:r>
      <w:r w:rsidR="00DA2EA7" w:rsidRPr="00976082">
        <w:rPr>
          <w:rFonts w:ascii="Times New Roman" w:hAnsi="Times New Roman" w:cs="Times New Roman"/>
          <w:sz w:val="24"/>
          <w:szCs w:val="24"/>
        </w:rPr>
        <w:t>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DA2EA7" w:rsidRPr="00976082">
        <w:rPr>
          <w:rFonts w:ascii="Times New Roman" w:hAnsi="Times New Roman" w:cs="Times New Roman"/>
          <w:sz w:val="24"/>
          <w:szCs w:val="24"/>
        </w:rPr>
        <w:t>e</w:t>
      </w:r>
    </w:p>
    <w:p w:rsidR="00DA2EA7" w:rsidRPr="00976082" w:rsidRDefault="00DA2EA7" w:rsidP="007F0CE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7F0CEB" w:rsidRDefault="007F0CEB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CEB" w:rsidRDefault="007F0CEB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0672" w:rsidRDefault="00DA2EA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C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0C99" w:rsidRPr="00760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EA7" w:rsidRPr="00976082" w:rsidRDefault="00DA2EA7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</w:t>
      </w:r>
      <w:r w:rsidR="00490672">
        <w:rPr>
          <w:rFonts w:ascii="Times New Roman" w:hAnsi="Times New Roman" w:cs="Times New Roman"/>
          <w:sz w:val="24"/>
          <w:szCs w:val="24"/>
        </w:rPr>
        <w:t>le</w:t>
      </w:r>
      <w:r w:rsidRPr="00976082">
        <w:rPr>
          <w:rFonts w:ascii="Times New Roman" w:hAnsi="Times New Roman" w:cs="Times New Roman"/>
          <w:sz w:val="24"/>
          <w:szCs w:val="24"/>
        </w:rPr>
        <w:t xml:space="preserve"> tehnice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prevăzu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în prezentul Regulament au un caracter minimal: Consiliul Local al Municipiului Tg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– ca organ deliberativ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 ac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ionar majoritar în unitatea administratoare a patrimoniului municipalită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poate aproba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al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indicatori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sau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tehnice pentru serviciul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pe baza unor studii de specialitate.</w:t>
      </w:r>
    </w:p>
    <w:p w:rsidR="00490672" w:rsidRDefault="00DA2EA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7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 w:rsidRP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6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6B35" w:rsidRPr="004906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6B35"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B35" w:rsidRPr="00976082" w:rsidRDefault="009A6B35" w:rsidP="007F0CE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Administratorul fondului locativ de stat 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ionează cu respectarea prevederilor legale în vigoare, privind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ia publică locală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cu respectarea principiilor: 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autonomiei locale;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b) descentralizării serviciilor publice;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d) responsabilită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legalită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asocierii intercomunitare;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f) dezvoltării durabile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corelării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cu resursele;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g) protec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conservării mediului natural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construit;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h) asigurării igienei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sănătă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popula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i)</w:t>
      </w:r>
      <w:r w:rsidR="001D495A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administrării eficiente a bunurilor din proprietatea publică sau privată a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</w:t>
      </w:r>
      <w:r w:rsidRPr="00976082">
        <w:rPr>
          <w:rFonts w:ascii="Times New Roman" w:hAnsi="Times New Roman" w:cs="Times New Roman"/>
          <w:sz w:val="24"/>
          <w:szCs w:val="24"/>
        </w:rPr>
        <w:tab/>
        <w:t>administrativ-teritoriale;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j) participării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consultării cetă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enilor;</w:t>
      </w:r>
    </w:p>
    <w:p w:rsidR="00395F21" w:rsidRPr="00976082" w:rsidRDefault="00395F21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k) liberului acces la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privind serviciile publice.</w:t>
      </w:r>
    </w:p>
    <w:p w:rsidR="00E21953" w:rsidRPr="00976082" w:rsidRDefault="00E2195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A07" w:rsidRPr="00650E85" w:rsidRDefault="00E33A07" w:rsidP="007F0CE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8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 w:rsidRPr="00650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E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0C99" w:rsidRPr="00650E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3A07" w:rsidRPr="00976082" w:rsidRDefault="00E33A07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Prezentul Regulament este elaborat în conformitate cu următoarele prevederi legale: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114/1996,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nr. 241/2001 pentru aprobarea O.U.G nr. 40/1999, privind protec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pentru stabilirea chiriei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Legea nr. 10/2001 privind regimul juridic al unor imobile preluate în mod abuziv în perioada 6 martie 1945 - 22 decembrie 1989,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nr. 152/1998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e, republicată,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nr. 85/1992 privind vânzarea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construite din fondurile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din fondurile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economice sau bugetare de stat, republicată,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Hotărârea Guvernului nr. 310/2007 pentru actualizarea tarifului lunar al chiriei (lei/mp) practicat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inând domeniului public sau privat al statului ori al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administrativ-teritoriale ale acestuia.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de serviciu,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de interven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căminele pentru salaria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ale societă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comerciale. </w:t>
      </w:r>
      <w:r w:rsidRPr="00976082">
        <w:rPr>
          <w:rFonts w:ascii="Times New Roman" w:hAnsi="Times New Roman" w:cs="Times New Roman"/>
          <w:sz w:val="24"/>
          <w:szCs w:val="24"/>
        </w:rPr>
        <w:lastRenderedPageBreak/>
        <w:t>companiilor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ionale, societă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regiilor autonome,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nr. 215/2001 privind Legea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locale, republicată,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Hotărârea Guvernului nr. 955/2004 privind aprobarea reglementarilor-cadru de aplicare a Ordonan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Guvernului nr. 71/2002 privind organizarea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ionarea serviciilor publice de administrare a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privat de interes local;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Hotărârea Guvernului nr. 457/2017 privind modificarea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completarea Normelor metodologice pentru punerea în aplicare a prevederilor Legii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 nr. 114/1996, aprobate prin Hotărârea Guve</w:t>
      </w:r>
      <w:r w:rsidR="001D495A" w:rsidRPr="00976082">
        <w:rPr>
          <w:rFonts w:ascii="Times New Roman" w:hAnsi="Times New Roman" w:cs="Times New Roman"/>
          <w:sz w:val="24"/>
          <w:szCs w:val="24"/>
        </w:rPr>
        <w:t>rn</w:t>
      </w:r>
      <w:r w:rsidRPr="00976082">
        <w:rPr>
          <w:rFonts w:ascii="Times New Roman" w:hAnsi="Times New Roman" w:cs="Times New Roman"/>
          <w:sz w:val="24"/>
          <w:szCs w:val="24"/>
        </w:rPr>
        <w:t>ului nr. 1.275/2000;</w:t>
      </w:r>
    </w:p>
    <w:p w:rsidR="00E33A07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Ordonan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 Guvernului nr. 71/2002 privind organizarea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ionarea serviciilor publice de administrare a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privat de interes local,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87447F" w:rsidRPr="00976082" w:rsidRDefault="00E33A07" w:rsidP="007F0CEB">
      <w:pPr>
        <w:widowControl w:val="0"/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Hotărârea Guvernului nr. 962/2001 pentru aprobarea Normelor metodologice privind punerea în aplicare a prevederilor Legii nr. 152/1998,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</w:t>
      </w:r>
      <w:r w:rsidR="001D495A"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47F" w:rsidRPr="00976082" w:rsidRDefault="001D495A" w:rsidP="007F0CEB">
      <w:pPr>
        <w:widowControl w:val="0"/>
        <w:numPr>
          <w:ilvl w:val="1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Legea nr. 85</w:t>
      </w:r>
      <w:r w:rsidR="0087447F"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87447F" w:rsidRPr="00976082">
        <w:rPr>
          <w:rFonts w:ascii="Times New Roman" w:eastAsia="Times New Roman" w:hAnsi="Times New Roman" w:cs="Times New Roman"/>
          <w:bCs/>
          <w:sz w:val="24"/>
          <w:szCs w:val="24"/>
        </w:rPr>
        <w:t>1992</w:t>
      </w:r>
      <w:r w:rsidR="0087447F"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privind vânzarea de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 xml:space="preserve">ie construite din fondurile statului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i din fondurile unită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87447F" w:rsidRPr="00976082">
        <w:rPr>
          <w:rFonts w:ascii="Times New Roman" w:eastAsia="Times New Roman" w:hAnsi="Times New Roman" w:cs="Times New Roman"/>
          <w:sz w:val="24"/>
          <w:szCs w:val="24"/>
        </w:rPr>
        <w:t>ilor economice sau bugetare de stat;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447F" w:rsidRPr="00976082" w:rsidRDefault="0087447F" w:rsidP="007F0CEB">
      <w:pPr>
        <w:widowControl w:val="0"/>
        <w:numPr>
          <w:ilvl w:val="1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Legea nr. 550/2002, legea privind vânzarea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iilor comerciale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de prestări servicii aflate în proprietatea consiliilor locale municipale sau a regiilor autonome;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7447F" w:rsidRPr="00976082" w:rsidRDefault="0087447F" w:rsidP="007F0CEB">
      <w:pPr>
        <w:widowControl w:val="0"/>
        <w:numPr>
          <w:ilvl w:val="1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Legea nr. 448/2006 privind protec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promovarea drepturilor persoanelor cu handicap;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3035" w:rsidRPr="00976082" w:rsidRDefault="00883035" w:rsidP="007F0CEB">
      <w:pPr>
        <w:widowControl w:val="0"/>
        <w:numPr>
          <w:ilvl w:val="1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Legea  nr. 334/2006 din 17 iulie 2006  privind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partidelor politice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campaniilor electorale</w:t>
      </w:r>
      <w:r w:rsidR="001D495A"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035" w:rsidRPr="00976082" w:rsidRDefault="00883035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Ordonan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nr. 26/2000 din 30 ianuarie 2000 cu privire la asocia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funda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</w:t>
      </w:r>
    </w:p>
    <w:p w:rsidR="00AA3B59" w:rsidRPr="00976082" w:rsidRDefault="009C13F2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Decret – </w:t>
      </w:r>
      <w:r w:rsidR="00AA3B59" w:rsidRPr="00976082">
        <w:rPr>
          <w:rFonts w:ascii="Times New Roman" w:eastAsia="Times New Roman" w:hAnsi="Times New Roman" w:cs="Times New Roman"/>
          <w:sz w:val="24"/>
          <w:szCs w:val="24"/>
        </w:rPr>
        <w:t>Lege 6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1/1990 </w:t>
      </w:r>
      <w:r w:rsidRPr="00976082">
        <w:rPr>
          <w:rFonts w:ascii="Times New Roman" w:hAnsi="Times New Roman" w:cs="Times New Roman"/>
          <w:sz w:val="24"/>
          <w:szCs w:val="24"/>
        </w:rPr>
        <w:t>privind v</w:t>
      </w:r>
      <w:r w:rsidR="001D495A" w:rsidRPr="00976082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nzarea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construite din fondurile statului către popula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</w:t>
      </w:r>
      <w:r w:rsidR="001D495A"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229" w:rsidRPr="00976082" w:rsidRDefault="00E33A07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Hot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ărâ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rea de Consiliu Local Municipal nr. 54</w:t>
      </w:r>
      <w:r w:rsidR="0063574D" w:rsidRPr="00976082">
        <w:rPr>
          <w:rFonts w:ascii="Times New Roman" w:eastAsia="Times New Roman" w:hAnsi="Times New Roman" w:cs="Times New Roman"/>
          <w:sz w:val="24"/>
          <w:szCs w:val="24"/>
        </w:rPr>
        <w:t xml:space="preserve">/2004 privind 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>componen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>a comisiei de specialitate pentru repartizarea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 xml:space="preserve">e cu modificările 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D1229" w:rsidRPr="00976082">
        <w:rPr>
          <w:rFonts w:ascii="Times New Roman" w:eastAsia="Times New Roman" w:hAnsi="Times New Roman" w:cs="Times New Roman"/>
          <w:sz w:val="24"/>
          <w:szCs w:val="24"/>
        </w:rPr>
        <w:t>i completările ulterioare.</w:t>
      </w:r>
    </w:p>
    <w:p w:rsidR="0087447F" w:rsidRPr="00976082" w:rsidRDefault="0087447F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Hotărârea de Consiliu Local Municipal  nr. 131/2016 privind modificarea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completarea Anexei nr.1 la HCL nr. 148/2001;</w:t>
      </w:r>
    </w:p>
    <w:p w:rsidR="0087447F" w:rsidRPr="00976082" w:rsidRDefault="0087447F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Hotărârea de Consiliul Local municipal nr.54/28.03.2019 privind aprobarea Criteriilor pentru stabilirea ordinii de prioritate în solu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ionarea cererilor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repartizarea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destinate închirierii, în mod exclusiv pentru medici reziden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tineri speciali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ti din sănătate, din blocul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realizat prin A.N.L, situat </w:t>
      </w:r>
      <w:r w:rsidR="004C1EF0">
        <w:rPr>
          <w:rFonts w:ascii="Times New Roman" w:hAnsi="Times New Roman" w:cs="Times New Roman"/>
          <w:sz w:val="24"/>
          <w:szCs w:val="24"/>
        </w:rPr>
        <w:t>î</w:t>
      </w:r>
      <w:r w:rsidRPr="00976082">
        <w:rPr>
          <w:rFonts w:ascii="Times New Roman" w:hAnsi="Times New Roman" w:cs="Times New Roman"/>
          <w:sz w:val="24"/>
          <w:szCs w:val="24"/>
        </w:rPr>
        <w:t>n municipiul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str. Gh Marinescu.</w:t>
      </w:r>
    </w:p>
    <w:p w:rsidR="00B937C5" w:rsidRPr="00976082" w:rsidRDefault="00DD1229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Hotărârea de Consiliu Local Municipa</w:t>
      </w:r>
      <w:r w:rsidR="00F251F1" w:rsidRPr="0097608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 nr. 292/2018 privind aprobarea criteriilor de atribuire a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e, aflate în proprietatea municipalită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</w:t>
      </w:r>
    </w:p>
    <w:p w:rsidR="00F251F1" w:rsidRPr="00976082" w:rsidRDefault="00F251F1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Hotărârea de Consiliu Local Municipal nr. 133/2006 privind aprobarea duratei contractelor de închiriere pentru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iile proprietatea municipalită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ii, utilizate de funda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ii, asocia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ii, organiza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ii neguvernamentale ca sedii cu modificările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completările ulterioare.</w:t>
      </w:r>
    </w:p>
    <w:p w:rsidR="00E33A07" w:rsidRPr="00976082" w:rsidRDefault="000A2ABA" w:rsidP="007F0CEB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lastRenderedPageBreak/>
        <w:t>Hotărârea de Consiliu Local Municipal nr. 80/2006 privind aprobarea duratei contractelor de închiriere pentru spa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iile proprietatea municipalită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ii, utilizate de partide politice ca sedii</w:t>
      </w:r>
    </w:p>
    <w:p w:rsidR="001A2F32" w:rsidRDefault="00A34A99" w:rsidP="001A2F32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Hotărârea de Consiliu Local Municipal nr. 148/2001 privind stabilirea unor măsuri pentru punerea în aplicarea a prevederilor Legii nr. 114/1996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a normelor metodologice aferente, aprobate prin H.G. nr. 1275/2000 cu privire la repartizarea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elor din fondul locativ de stat, în vederea închirierii cu modificările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completările ulterioare.</w:t>
      </w:r>
    </w:p>
    <w:p w:rsidR="001A2F32" w:rsidRPr="001A2F32" w:rsidRDefault="001A2F32" w:rsidP="001A2F32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F32">
        <w:rPr>
          <w:rFonts w:ascii="Times New Roman" w:hAnsi="Times New Roman" w:cs="Times New Roman"/>
          <w:sz w:val="24"/>
          <w:szCs w:val="24"/>
        </w:rPr>
        <w:t xml:space="preserve"> Ordonanța de Urgență  a Guvernului  nr. 57/2019 privind </w:t>
      </w:r>
      <w:r w:rsidR="00AB3939">
        <w:rPr>
          <w:rFonts w:ascii="Times New Roman" w:hAnsi="Times New Roman" w:cs="Times New Roman"/>
          <w:sz w:val="24"/>
          <w:szCs w:val="24"/>
        </w:rPr>
        <w:t>C</w:t>
      </w:r>
      <w:r w:rsidRPr="001A2F32">
        <w:rPr>
          <w:rFonts w:ascii="Times New Roman" w:hAnsi="Times New Roman" w:cs="Times New Roman"/>
          <w:sz w:val="24"/>
          <w:szCs w:val="24"/>
        </w:rPr>
        <w:t>odul administrativ</w:t>
      </w:r>
    </w:p>
    <w:p w:rsidR="00490672" w:rsidRPr="00490672" w:rsidRDefault="00490672" w:rsidP="007F0CE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638F" w:rsidRPr="00976082" w:rsidRDefault="0044638F" w:rsidP="007F0CEB">
      <w:pPr>
        <w:spacing w:line="276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CAPITOLUL II</w:t>
      </w:r>
      <w:r w:rsidR="0049067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88713E"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- </w:t>
      </w:r>
      <w:r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DEFINI</w:t>
      </w:r>
      <w:r w:rsidR="00976082"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II</w:t>
      </w:r>
    </w:p>
    <w:p w:rsidR="00490672" w:rsidRDefault="0044638F" w:rsidP="007F0CE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CEB">
        <w:rPr>
          <w:rFonts w:ascii="Times New Roman" w:hAnsi="Times New Roman" w:cs="Times New Roman"/>
          <w:b/>
          <w:sz w:val="24"/>
          <w:szCs w:val="24"/>
        </w:rPr>
        <w:t>6</w:t>
      </w:r>
      <w:r w:rsidR="00760C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6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13E" w:rsidRPr="00976082" w:rsidRDefault="0044638F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Pentru definirea obiectului prezentului regulament se folosesc următorii termeni: </w:t>
      </w:r>
    </w:p>
    <w:p w:rsidR="0088713E" w:rsidRPr="00976082" w:rsidRDefault="0088713E" w:rsidP="007F0CEB">
      <w:pPr>
        <w:pStyle w:val="ListParagraph"/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autoritatea administra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iei publice locale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Consiliul Local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– Biroul locativ din cadrul </w:t>
      </w:r>
      <w:r w:rsidR="00F12A96" w:rsidRPr="00976082">
        <w:rPr>
          <w:rFonts w:ascii="Times New Roman" w:hAnsi="Times New Roman" w:cs="Times New Roman"/>
          <w:sz w:val="24"/>
          <w:szCs w:val="24"/>
        </w:rPr>
        <w:t>D.A.S.</w:t>
      </w:r>
      <w:r w:rsidR="00A34A99" w:rsidRPr="00976082">
        <w:rPr>
          <w:rFonts w:ascii="Times New Roman" w:hAnsi="Times New Roman" w:cs="Times New Roman"/>
          <w:sz w:val="24"/>
          <w:szCs w:val="24"/>
        </w:rPr>
        <w:t>C.</w:t>
      </w:r>
      <w:r w:rsidR="00F12A96" w:rsidRPr="00976082">
        <w:rPr>
          <w:rFonts w:ascii="Times New Roman" w:hAnsi="Times New Roman" w:cs="Times New Roman"/>
          <w:sz w:val="24"/>
          <w:szCs w:val="24"/>
        </w:rPr>
        <w:t>P.C</w:t>
      </w:r>
      <w:r w:rsidRPr="00976082">
        <w:rPr>
          <w:rFonts w:ascii="Times New Roman" w:hAnsi="Times New Roman" w:cs="Times New Roman"/>
          <w:sz w:val="24"/>
          <w:szCs w:val="24"/>
        </w:rPr>
        <w:t>;</w:t>
      </w:r>
    </w:p>
    <w:p w:rsidR="0088713E" w:rsidRPr="00976082" w:rsidRDefault="00976082" w:rsidP="007F0CEB">
      <w:pPr>
        <w:pStyle w:val="ListParagraph"/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fond locativ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ansamblul construc</w:t>
      </w:r>
      <w:r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iilor alcătuite din una sau mai multe camere de locuit cu dependin</w:t>
      </w:r>
      <w:r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ele, dotările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utilită</w:t>
      </w:r>
      <w:r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ile necesare, care satisfac cerin</w:t>
      </w:r>
      <w:r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ele de locuit ale unei persoane sau familii;</w:t>
      </w:r>
    </w:p>
    <w:p w:rsidR="0088713E" w:rsidRPr="00976082" w:rsidRDefault="0088713E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c)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decât cea de 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în care se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oară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economice, sociale, culturale, etc. (spa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</w:t>
      </w:r>
      <w:r w:rsidR="005C4EF8" w:rsidRPr="00976082">
        <w:rPr>
          <w:rFonts w:ascii="Times New Roman" w:hAnsi="Times New Roman" w:cs="Times New Roman"/>
          <w:sz w:val="24"/>
          <w:szCs w:val="24"/>
        </w:rPr>
        <w:t xml:space="preserve"> pentru ong-uri, pentru partide politice, pentre beneficiarii Legii nr. 341/2004, pentru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C4EF8" w:rsidRPr="00976082">
        <w:rPr>
          <w:rFonts w:ascii="Times New Roman" w:hAnsi="Times New Roman" w:cs="Times New Roman"/>
          <w:sz w:val="24"/>
          <w:szCs w:val="24"/>
        </w:rPr>
        <w:t xml:space="preserve">ii, </w:t>
      </w:r>
      <w:r w:rsidRPr="00976082">
        <w:rPr>
          <w:rFonts w:ascii="Times New Roman" w:hAnsi="Times New Roman" w:cs="Times New Roman"/>
          <w:sz w:val="24"/>
          <w:szCs w:val="24"/>
        </w:rPr>
        <w:t xml:space="preserve"> comerciale,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pentru prestări servicii, sedii bănci, etc.);</w:t>
      </w:r>
    </w:p>
    <w:p w:rsidR="0088713E" w:rsidRPr="00976082" w:rsidRDefault="0088713E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d)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 privat al unită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administrativ-ter</w:t>
      </w:r>
      <w:r w:rsidR="00F72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oriale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totalitatea bunurilor 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imobile intrate în proprietatea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administrativ-teritoriale prin modalită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prevăzute de lege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care nu fac parte din domeniul public al acestora;</w:t>
      </w:r>
    </w:p>
    <w:p w:rsidR="0088713E" w:rsidRPr="00976082" w:rsidRDefault="0088713E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e)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 public al unită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ilor adiministrativ-teritoriale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totalitatea bunurilor 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imobile aflate în proprietatea publică a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administrativ-teritoriale, care potrivit legii sau prin natura lor, sunt de uz sau de interes public local ori jude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ean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care nu au fost declarate prin lege bunuri de uz sau de interes public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ional;</w:t>
      </w:r>
    </w:p>
    <w:p w:rsidR="0088713E" w:rsidRPr="00976082" w:rsidRDefault="0088713E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f)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 privat al statului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totalitatea bunurilor 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imobile aflate în proprietatea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care nu fac parte din domeniul public al acestuia, asupra acestor bunuri statul având un drept de proprietate privat;</w:t>
      </w:r>
    </w:p>
    <w:p w:rsidR="0088713E" w:rsidRPr="00976082" w:rsidRDefault="00650E85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)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indicatori de performan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parametrii măsurabili ai serviciilor prestate utilizatorului, care trebuie realiza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 de operator la anumite termene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în anumite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ii,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 care se regăsesc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în caietul de sarcini;</w:t>
      </w:r>
    </w:p>
    <w:p w:rsidR="0088713E" w:rsidRPr="00976082" w:rsidRDefault="00650E85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)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operator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persoana juridică ce prestează serviciului public de administrare a fondului locativ aflat în domeniul privat al Municipiului </w:t>
      </w:r>
      <w:r w:rsidR="00E51570">
        <w:rPr>
          <w:rFonts w:ascii="Times New Roman" w:hAnsi="Times New Roman" w:cs="Times New Roman"/>
          <w:sz w:val="24"/>
          <w:szCs w:val="24"/>
        </w:rPr>
        <w:t>T</w:t>
      </w:r>
      <w:r w:rsidR="00A930E3">
        <w:rPr>
          <w:rFonts w:ascii="Times New Roman" w:hAnsi="Times New Roman" w:cs="Times New Roman"/>
          <w:sz w:val="24"/>
          <w:szCs w:val="24"/>
        </w:rPr>
        <w:t>â</w:t>
      </w:r>
      <w:r w:rsidR="00E51570">
        <w:rPr>
          <w:rFonts w:ascii="Times New Roman" w:hAnsi="Times New Roman" w:cs="Times New Roman"/>
          <w:sz w:val="24"/>
          <w:szCs w:val="24"/>
        </w:rPr>
        <w:t>rgu Mureș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în domeniul privat al statului, desemnat în urma procedurilor legale;</w:t>
      </w:r>
    </w:p>
    <w:p w:rsidR="0088713E" w:rsidRPr="00976082" w:rsidRDefault="00650E85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)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infrastructura edilitar-urbană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ansamblul bunurilor 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imobile dobândite potrivit legii, constând în clădiri,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instala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ii tehnologice, echipamente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ionale, dotări specifice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mobilier urban, inclusiv terenurile aferente, destinate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urării unor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 edilitar-gospodăre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ti; infrastructura edilitar-urbană face parte din domeniul public sau privat al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ilor administrativ-teritoriale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este supusă regimului juridic al proprietă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ii publice sau private, potrivit legii;</w:t>
      </w:r>
    </w:p>
    <w:p w:rsidR="0088713E" w:rsidRPr="00976082" w:rsidRDefault="00650E85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)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activită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edilitar-gospodăre</w:t>
      </w:r>
      <w:r w:rsidR="001D495A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ansamblul ac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iunilor de utilitate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interes public local sau jude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ean,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urate din ini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iativa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sub organizarea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ilor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iei publice locale, prin care se asigură, într-o concep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ie unitară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 coerentă, buna gospodărire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mode</w:t>
      </w:r>
      <w:r w:rsidR="00B97638">
        <w:rPr>
          <w:rFonts w:ascii="Times New Roman" w:hAnsi="Times New Roman" w:cs="Times New Roman"/>
          <w:sz w:val="24"/>
          <w:szCs w:val="24"/>
        </w:rPr>
        <w:t>rn</w:t>
      </w:r>
      <w:r w:rsidR="0088713E" w:rsidRPr="00976082">
        <w:rPr>
          <w:rFonts w:ascii="Times New Roman" w:hAnsi="Times New Roman" w:cs="Times New Roman"/>
          <w:sz w:val="24"/>
          <w:szCs w:val="24"/>
        </w:rPr>
        <w:t>izarea localită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ilor, dezvoltarea durabilă a acestora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 a infrastructurii edilitar-urbane,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ii normale de muncă, de via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de locuit pentru comunită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ile locale;</w:t>
      </w:r>
    </w:p>
    <w:p w:rsidR="0088713E" w:rsidRDefault="00650E85" w:rsidP="007F0C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) </w:t>
      </w:r>
      <w:r w:rsidR="0088713E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servicii de administrare a domeniului privat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 - totalitatea ac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iunilor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ilor edilitar-gospodăre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 xml:space="preserve">ti prin care se asigură administrarea, gestionarea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88713E" w:rsidRPr="00976082">
        <w:rPr>
          <w:rFonts w:ascii="Times New Roman" w:hAnsi="Times New Roman" w:cs="Times New Roman"/>
          <w:sz w:val="24"/>
          <w:szCs w:val="24"/>
        </w:rPr>
        <w:t>i exploatarea bunurilor din domeniul privat al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88713E" w:rsidRPr="00976082">
        <w:rPr>
          <w:rFonts w:ascii="Times New Roman" w:hAnsi="Times New Roman" w:cs="Times New Roman"/>
          <w:sz w:val="24"/>
          <w:szCs w:val="24"/>
        </w:rPr>
        <w:t>ilor administrativ-teritoriale, altele decât cele date, potrivit legii, în administrarea altor servicii publice locale;</w:t>
      </w:r>
    </w:p>
    <w:p w:rsidR="00760C99" w:rsidRPr="00976082" w:rsidRDefault="00760C99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672" w:rsidRDefault="0044638F" w:rsidP="007F0CEB">
      <w:pPr>
        <w:shd w:val="clear" w:color="auto" w:fill="FFFFFF"/>
        <w:autoSpaceDE w:val="0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CEB">
        <w:rPr>
          <w:rFonts w:ascii="Times New Roman" w:hAnsi="Times New Roman" w:cs="Times New Roman"/>
          <w:b/>
          <w:sz w:val="24"/>
          <w:szCs w:val="24"/>
        </w:rPr>
        <w:t>7</w:t>
      </w:r>
      <w:r w:rsidRPr="00976082">
        <w:rPr>
          <w:rFonts w:ascii="Times New Roman" w:hAnsi="Times New Roman" w:cs="Times New Roman"/>
          <w:b/>
          <w:sz w:val="24"/>
          <w:szCs w:val="24"/>
        </w:rPr>
        <w:t>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38F" w:rsidRPr="00976082" w:rsidRDefault="0044638F" w:rsidP="007F0CEB">
      <w:pPr>
        <w:shd w:val="clear" w:color="auto" w:fill="FFFFFF"/>
        <w:autoSpaceDE w:val="0"/>
        <w:spacing w:before="5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De asemenea</w:t>
      </w:r>
      <w:r w:rsidR="00760C99">
        <w:rPr>
          <w:rFonts w:ascii="Times New Roman" w:hAnsi="Times New Roman" w:cs="Times New Roman"/>
          <w:sz w:val="24"/>
          <w:szCs w:val="24"/>
        </w:rPr>
        <w:t>,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prezentul Regulament</w:t>
      </w:r>
      <w:r w:rsidR="00760C99">
        <w:rPr>
          <w:rFonts w:ascii="Times New Roman" w:hAnsi="Times New Roman" w:cs="Times New Roman"/>
          <w:sz w:val="24"/>
          <w:szCs w:val="24"/>
        </w:rPr>
        <w:t>,</w:t>
      </w:r>
      <w:r w:rsidRPr="00976082">
        <w:rPr>
          <w:rFonts w:ascii="Times New Roman" w:hAnsi="Times New Roman" w:cs="Times New Roman"/>
          <w:sz w:val="24"/>
          <w:szCs w:val="24"/>
        </w:rPr>
        <w:t xml:space="preserve"> mai sunt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 utiliza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 următorii term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ni: </w:t>
      </w:r>
    </w:p>
    <w:p w:rsidR="0044638F" w:rsidRPr="00976082" w:rsidRDefault="0044638F" w:rsidP="007F0CE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-</w:t>
      </w:r>
      <w:r w:rsidRPr="0097608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Locuin</w:t>
      </w:r>
      <w:r w:rsidR="00976082" w:rsidRPr="0097608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a</w:t>
      </w:r>
      <w:r w:rsidRPr="0097608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-</w:t>
      </w:r>
      <w:r w:rsidRPr="009760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alcătuită din una sau mai multe camere de locuit, cu dependin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ele, dotările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utilită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necesare, care satisface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de locuit ale unei persoane sau familii;</w:t>
      </w:r>
    </w:p>
    <w:p w:rsidR="00026C60" w:rsidRPr="00976082" w:rsidRDefault="00026C60" w:rsidP="007F0CE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convenabilă- </w:t>
      </w:r>
      <w:r w:rsidRPr="00976082">
        <w:rPr>
          <w:rFonts w:ascii="Times New Roman" w:hAnsi="Times New Roman" w:cs="Times New Roman"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care prin gradul de satisfacere a r</w:t>
      </w:r>
      <w:r w:rsidR="00B12608">
        <w:rPr>
          <w:rFonts w:ascii="Times New Roman" w:hAnsi="Times New Roman" w:cs="Times New Roman"/>
          <w:sz w:val="24"/>
          <w:szCs w:val="24"/>
        </w:rPr>
        <w:t>a</w:t>
      </w:r>
      <w:r w:rsidRPr="00976082">
        <w:rPr>
          <w:rFonts w:ascii="Times New Roman" w:hAnsi="Times New Roman" w:cs="Times New Roman"/>
          <w:sz w:val="24"/>
          <w:szCs w:val="24"/>
        </w:rPr>
        <w:t>portului dintre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 utilizatorului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caracteristicile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ei, la un moment dat acoperă necesită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esen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iale de preparare a hranei, educa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igienă, asigurând exigen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minimale.</w:t>
      </w:r>
    </w:p>
    <w:p w:rsidR="0044638F" w:rsidRPr="00976082" w:rsidRDefault="0044638F" w:rsidP="007F0CE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-</w:t>
      </w:r>
      <w:r w:rsidRPr="009760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Locuin</w:t>
      </w:r>
      <w:r w:rsidR="00976082" w:rsidRPr="0097608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 socială</w:t>
      </w:r>
      <w:r w:rsidRPr="00976082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976082">
        <w:rPr>
          <w:rFonts w:ascii="Times New Roman" w:hAnsi="Times New Roman" w:cs="Times New Roman"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care se atribuie cu chirie subven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ionată unor persoane sau familii, a căror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economică nu le permite accesul la o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 proprietate sau închirierea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pie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ei;</w:t>
      </w:r>
    </w:p>
    <w:p w:rsidR="0044638F" w:rsidRPr="00976082" w:rsidRDefault="0044638F" w:rsidP="007F0CEB">
      <w:pPr>
        <w:shd w:val="clear" w:color="auto" w:fill="FFFFFF"/>
        <w:autoSpaceDE w:val="0"/>
        <w:spacing w:before="5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Locuin</w:t>
      </w:r>
      <w:r w:rsidR="00976082"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a de serviciu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76082">
        <w:rPr>
          <w:rFonts w:ascii="Times New Roman" w:hAnsi="Times New Roman" w:cs="Times New Roman"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destinată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ionarilor publici, angaja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unor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sau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economici, acordată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contractului de muncă, potrivit prevederilor legale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4638F" w:rsidRPr="00976082" w:rsidRDefault="0044638F" w:rsidP="007F0CEB">
      <w:pPr>
        <w:shd w:val="clear" w:color="auto" w:fill="FFFFFF"/>
        <w:autoSpaceDE w:val="0"/>
        <w:spacing w:before="5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Locuin</w:t>
      </w:r>
      <w:r w:rsidR="00976082"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a de interven</w:t>
      </w:r>
      <w:r w:rsidR="00976082"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i/>
          <w:sz w:val="24"/>
          <w:szCs w:val="24"/>
        </w:rPr>
        <w:t>ie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76082">
        <w:rPr>
          <w:rFonts w:ascii="Times New Roman" w:hAnsi="Times New Roman" w:cs="Times New Roman"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destinată cazării personalului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economice sau bugetare, care, prin contractul de muncă, îndepline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sau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ce necesită prezen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permanentă sau în caz de urgen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 cadrul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economice;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638F" w:rsidRPr="00976082" w:rsidRDefault="0044638F" w:rsidP="007F0CEB">
      <w:pPr>
        <w:shd w:val="clear" w:color="auto" w:fill="FFFFFF"/>
        <w:autoSpaceDE w:val="0"/>
        <w:spacing w:before="5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97608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Locuin</w:t>
      </w:r>
      <w:r w:rsidR="00976082" w:rsidRPr="0097608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 de necesitate</w:t>
      </w:r>
      <w:r w:rsidRPr="0097608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spacing w:val="1"/>
          <w:sz w:val="24"/>
          <w:szCs w:val="24"/>
        </w:rPr>
        <w:t>- locuin</w:t>
      </w:r>
      <w:r w:rsidR="00976082" w:rsidRPr="00976082"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 destinată cazării temporare a persoanelor </w:t>
      </w:r>
      <w:r w:rsidR="001D495A" w:rsidRPr="00976082">
        <w:rPr>
          <w:rFonts w:ascii="Times New Roman" w:eastAsia="Times New Roman" w:hAnsi="Times New Roman" w:cs="Times New Roman"/>
          <w:spacing w:val="1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familiilor ale căror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 au devenit inutilizabile în urma unor catastrofe naturale sau accidente sau ale căror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e sunt supuse demolării în vederea realizării de lucrări de utilitate publică, precum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lucrărilor de reabilitare ce nu se pot efectua în clădiri ocupate de locatari;</w:t>
      </w:r>
    </w:p>
    <w:p w:rsidR="0044638F" w:rsidRPr="00976082" w:rsidRDefault="0044638F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50E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 de sprijin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cu o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utilă de cel mult 100 mp, care se atribuie cu chirie unor persoane sau familii care au fost evacuate prin proceduri de executare silită din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proprietate personală, în urma neachitării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contractuale prevăzute în contracte de credit ipotecar,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căror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economică nu le permite accesul la o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 proprietate sau închirierea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pie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650E85">
        <w:rPr>
          <w:rFonts w:ascii="Times New Roman" w:hAnsi="Times New Roman" w:cs="Times New Roman"/>
          <w:sz w:val="24"/>
          <w:szCs w:val="24"/>
        </w:rPr>
        <w:t xml:space="preserve">-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ă de protocol </w:t>
      </w:r>
      <w:r w:rsidRPr="00976082">
        <w:rPr>
          <w:rFonts w:ascii="Times New Roman" w:hAnsi="Times New Roman" w:cs="Times New Roman"/>
          <w:sz w:val="24"/>
          <w:szCs w:val="24"/>
        </w:rPr>
        <w:t>-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destinată utilizării de către persoanele care sunt alese în unele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ori demnită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publice, exclusiv pe durata exercitării acestora;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650E85">
        <w:rPr>
          <w:rFonts w:ascii="Times New Roman" w:hAnsi="Times New Roman" w:cs="Times New Roman"/>
          <w:sz w:val="24"/>
          <w:szCs w:val="24"/>
        </w:rPr>
        <w:t xml:space="preserve">-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Casă de vacan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ă </w:t>
      </w:r>
      <w:r w:rsidRPr="00976082">
        <w:rPr>
          <w:rFonts w:ascii="Times New Roman" w:hAnsi="Times New Roman" w:cs="Times New Roman"/>
          <w:sz w:val="24"/>
          <w:szCs w:val="24"/>
        </w:rPr>
        <w:t>-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ocupată temporar, ca 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secundară, destinată odihnei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recreerii ;</w:t>
      </w:r>
    </w:p>
    <w:p w:rsidR="0044638F" w:rsidRPr="00976082" w:rsidRDefault="00650E85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- </w:t>
      </w:r>
      <w:r w:rsidR="0044638F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 cu condi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improprii</w:t>
      </w:r>
      <w:r w:rsidR="0044638F" w:rsidRPr="009760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4638F" w:rsidRPr="00976082">
        <w:rPr>
          <w:rFonts w:ascii="Times New Roman" w:hAnsi="Times New Roman" w:cs="Times New Roman"/>
          <w:sz w:val="24"/>
          <w:szCs w:val="24"/>
        </w:rPr>
        <w:t>-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ă improvizată sau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ia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ă care nu îndepline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te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ele minimale de locuit, astfel cum sunt prevăzute în Anexa 1 lit.a) din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ei nr. 114/1996,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44638F" w:rsidRPr="00976082" w:rsidRDefault="00650E85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44638F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Condominiu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 - imobilul format din teren cu una sau mai multe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ii, dintre care unele proprietă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 sunt comune, iar restul sunt proprietă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 individuale, pentru care se întocme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te o carte funciară colectivă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câte o carte funciară individuală pentru fiecare unitate individuală aflată în proprietate exclusivă, care poate fi reprezentată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ie, după caz.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Constituie condominiu:</w:t>
      </w:r>
    </w:p>
    <w:p w:rsidR="0044638F" w:rsidRPr="00976082" w:rsidRDefault="0044638F" w:rsidP="007F0CE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un corp de clădire multietajat sau,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în care se poate delimita proprietatea comună, fiecare tronson cu una sau mai multe scări din cadrul acestuia;</w:t>
      </w:r>
    </w:p>
    <w:p w:rsidR="0044638F" w:rsidRPr="00976082" w:rsidRDefault="0044638F" w:rsidP="007F0CEB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un ansamblu reziden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ial format din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ie, individuale, amplasate izolat, în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iruit sau cuplat, în care proprietă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individuale sunt interdependen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printr-o proprietate comună for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ată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perpetuă.</w:t>
      </w:r>
    </w:p>
    <w:p w:rsidR="0044638F" w:rsidRPr="00976082" w:rsidRDefault="0044638F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 individuală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Unitate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ională, componentă a unui condominiu, formată din una sau mai multe camere de locuit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situate la acela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nivel al clădirii sau la niveluri diferite, cu dependin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ele, dotările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utilită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necesare având acces direct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intrare separată,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care a fost construită sau transformată în scopul de a fi folosită, de regulă, de o singură gospodărie.</w:t>
      </w:r>
    </w:p>
    <w:p w:rsidR="0044638F" w:rsidRDefault="0044638F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În cazul în care accesul la unitatea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ională sau la condominiu nu se face direct dintr-un drum public, acesta trebuie să fie asigurat printr-o cale de acces sau servitute de trecere, men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ionate obligatoriu în actele juridice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înscrise în cartea funciară.</w:t>
      </w:r>
    </w:p>
    <w:p w:rsidR="00650E85" w:rsidRPr="00976082" w:rsidRDefault="00650E85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638F" w:rsidRPr="00976082" w:rsidRDefault="0044638F" w:rsidP="007F0CEB">
      <w:pPr>
        <w:shd w:val="clear" w:color="auto" w:fill="FFFFFF"/>
        <w:autoSpaceDE w:val="0"/>
        <w:spacing w:line="276" w:lineRule="auto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Închirierea 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elor</w:t>
      </w:r>
      <w:r w:rsidRPr="00976082">
        <w:rPr>
          <w:rFonts w:ascii="Times New Roman" w:hAnsi="Times New Roman" w:cs="Times New Roman"/>
          <w:sz w:val="24"/>
          <w:szCs w:val="24"/>
        </w:rPr>
        <w:t xml:space="preserve"> se face pe baza acordului dintre proprietar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consemnată prin contract scris.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A.N.L.- Agen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ia Na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ională pentru 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interes public din structura Ministerului Dezvoltării Regionale</w:t>
      </w:r>
      <w:r w:rsidR="00D6225D">
        <w:rPr>
          <w:rFonts w:ascii="Times New Roman" w:hAnsi="Times New Roman" w:cs="Times New Roman"/>
          <w:sz w:val="24"/>
          <w:szCs w:val="24"/>
        </w:rPr>
        <w:t xml:space="preserve"> și </w:t>
      </w:r>
      <w:r w:rsidRPr="00976082">
        <w:rPr>
          <w:rFonts w:ascii="Times New Roman" w:hAnsi="Times New Roman" w:cs="Times New Roman"/>
          <w:sz w:val="24"/>
          <w:szCs w:val="24"/>
        </w:rPr>
        <w:t xml:space="preserve">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</w:t>
      </w:r>
      <w:r w:rsid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Publice cu personalitate juridică de coordonare a unor resurse de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 în domeniul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Tineri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sunt persoane majore în vârstă de până la 35 de ani la data depunerii cererii pentru repartizarea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construite, destinate închirierii;</w:t>
      </w:r>
    </w:p>
    <w:p w:rsidR="0044638F" w:rsidRPr="00976082" w:rsidRDefault="0044638F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Familie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prin familie se în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elege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ul,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ia, copiii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părin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ilor, care locuiesc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gospodăresc împreună, în sensul prevederilor Legii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114/1996,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44638F" w:rsidRDefault="0044638F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sz w:val="24"/>
          <w:szCs w:val="24"/>
        </w:rPr>
        <w:tab/>
        <w:t xml:space="preserve">   - familia este compusă din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/so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ie, copii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alte persoane aflate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ului/so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iei, dacă persoanele aflate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nu realizează venituri, în sensul prevederilor Legii nr. 152/1998</w:t>
      </w:r>
    </w:p>
    <w:p w:rsidR="00650E85" w:rsidRPr="00976082" w:rsidRDefault="00650E85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Persoană marginalizată </w:t>
      </w:r>
      <w:r w:rsidRPr="00976082">
        <w:rPr>
          <w:rFonts w:ascii="Times New Roman" w:hAnsi="Times New Roman" w:cs="Times New Roman"/>
          <w:sz w:val="24"/>
          <w:szCs w:val="24"/>
        </w:rPr>
        <w:t>- persoană care beneficiază de venit minim garantat, sau face parte dintr-o familie beneficiară de venit minim garantat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</w:t>
      </w:r>
      <w:r w:rsidR="00E51570">
        <w:rPr>
          <w:rFonts w:ascii="Times New Roman" w:hAnsi="Times New Roman" w:cs="Times New Roman"/>
          <w:sz w:val="24"/>
          <w:szCs w:val="24"/>
        </w:rPr>
        <w:t>L</w:t>
      </w:r>
      <w:r w:rsidRPr="00976082">
        <w:rPr>
          <w:rFonts w:ascii="Times New Roman" w:hAnsi="Times New Roman" w:cs="Times New Roman"/>
          <w:sz w:val="24"/>
          <w:szCs w:val="24"/>
        </w:rPr>
        <w:t xml:space="preserve">egii nr. 416/2001 privind venitul minim garantat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se află în una din următoarele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ii: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nu are loc de muncă;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  <w:t>b) nu are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 proprietate;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c) locuie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improprii;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ab/>
        <w:t>d) are unul sau mai mul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copii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sau face parte dintr-o familie cu mul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copii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este o persoană v</w:t>
      </w:r>
      <w:r w:rsidR="00E51570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rs</w:t>
      </w:r>
      <w:r w:rsidR="00E51570">
        <w:rPr>
          <w:rFonts w:ascii="Times New Roman" w:hAnsi="Times New Roman" w:cs="Times New Roman"/>
          <w:sz w:val="24"/>
          <w:szCs w:val="24"/>
        </w:rPr>
        <w:t>t</w:t>
      </w:r>
      <w:r w:rsidRPr="00976082">
        <w:rPr>
          <w:rFonts w:ascii="Times New Roman" w:hAnsi="Times New Roman" w:cs="Times New Roman"/>
          <w:sz w:val="24"/>
          <w:szCs w:val="24"/>
        </w:rPr>
        <w:t>nică fără sus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inători legali;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f) are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o persoană încadrată în categoria persoanelor cu handicap grav, accentuat ori invaliditate de gradul I sau II;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g) a executat o pedeapsă de privare de libertate.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</w:t>
      </w:r>
      <w:r w:rsidR="00026C60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nă v</w:t>
      </w:r>
      <w:r w:rsid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â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rstnică </w:t>
      </w:r>
      <w:r w:rsidRPr="00976082">
        <w:rPr>
          <w:rFonts w:ascii="Times New Roman" w:hAnsi="Times New Roman" w:cs="Times New Roman"/>
          <w:sz w:val="24"/>
          <w:szCs w:val="24"/>
        </w:rPr>
        <w:t>- persoană care a împlinit vârsta de pensionare stabilită prin lege.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Copil </w:t>
      </w:r>
      <w:r w:rsidRPr="00976082">
        <w:rPr>
          <w:rFonts w:ascii="Times New Roman" w:hAnsi="Times New Roman" w:cs="Times New Roman"/>
          <w:sz w:val="24"/>
          <w:szCs w:val="24"/>
        </w:rPr>
        <w:t>- copilul provenit din căsătoria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ilor, copilul unuia dintre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i, copilul adoptat,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copilul încredin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at unuia sau ambilor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i, dat în plasament familial sau pentru care s-a instituit tutela sau curatela.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Persoană singură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persoana care a împlinit vârsta de 18 ani, locuie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se gospodăre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singură.</w:t>
      </w:r>
    </w:p>
    <w:p w:rsidR="00687818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Familie monoparentală </w:t>
      </w:r>
      <w:r w:rsidRPr="00976082">
        <w:rPr>
          <w:rFonts w:ascii="Times New Roman" w:hAnsi="Times New Roman" w:cs="Times New Roman"/>
          <w:sz w:val="24"/>
          <w:szCs w:val="24"/>
        </w:rPr>
        <w:t xml:space="preserve">- este familia formată din persoana singură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copii în v</w:t>
      </w:r>
      <w:r w:rsidR="00E51570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rstă de p</w:t>
      </w:r>
      <w:r w:rsidR="00E51570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nă la 18 ani afla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care locuiesc împreună cu aceasta</w:t>
      </w:r>
    </w:p>
    <w:p w:rsidR="00687818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Comisi</w:t>
      </w:r>
      <w:r w:rsidR="00687818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 locativă </w:t>
      </w:r>
      <w:r w:rsidR="00687818" w:rsidRPr="00976082">
        <w:rPr>
          <w:rFonts w:ascii="Times New Roman" w:hAnsi="Times New Roman" w:cs="Times New Roman"/>
          <w:sz w:val="24"/>
          <w:szCs w:val="24"/>
        </w:rPr>
        <w:t>- comisie numită prin Hotărâre de Consiliu Local, formată din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>ionari din compartiment cu atribu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 xml:space="preserve">iuni în domeniu, reprezentantul fondului locativ de stat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687818" w:rsidRPr="00976082">
        <w:rPr>
          <w:rFonts w:ascii="Times New Roman" w:hAnsi="Times New Roman" w:cs="Times New Roman"/>
          <w:sz w:val="24"/>
          <w:szCs w:val="24"/>
        </w:rPr>
        <w:t>i consilieri locali, care analizează solicitările de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>e, acordă punctajul potrivit criteriilor de ierarhizare, întocme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687818" w:rsidRPr="00976082">
        <w:rPr>
          <w:rFonts w:ascii="Times New Roman" w:hAnsi="Times New Roman" w:cs="Times New Roman"/>
          <w:sz w:val="24"/>
          <w:szCs w:val="24"/>
        </w:rPr>
        <w:t>te listele de priorită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687818" w:rsidRPr="00976082">
        <w:rPr>
          <w:rFonts w:ascii="Times New Roman" w:hAnsi="Times New Roman" w:cs="Times New Roman"/>
          <w:sz w:val="24"/>
          <w:szCs w:val="24"/>
        </w:rPr>
        <w:t>i de repartizare 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687818" w:rsidRPr="00976082">
        <w:rPr>
          <w:rFonts w:ascii="Times New Roman" w:hAnsi="Times New Roman" w:cs="Times New Roman"/>
          <w:sz w:val="24"/>
          <w:szCs w:val="24"/>
        </w:rPr>
        <w:t xml:space="preserve">iilor disponibile pentru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687818" w:rsidRPr="00976082">
        <w:rPr>
          <w:rFonts w:ascii="Times New Roman" w:hAnsi="Times New Roman" w:cs="Times New Roman"/>
          <w:sz w:val="24"/>
          <w:szCs w:val="24"/>
        </w:rPr>
        <w:t>i analizează/avizează solicitările de schimburi.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Criterii - cadru </w:t>
      </w:r>
      <w:r w:rsidRPr="00976082">
        <w:rPr>
          <w:rFonts w:ascii="Times New Roman" w:hAnsi="Times New Roman" w:cs="Times New Roman"/>
          <w:sz w:val="24"/>
          <w:szCs w:val="24"/>
        </w:rPr>
        <w:t>- norme stabilite prin Hotărârea de Guvern nr. 962 din 27 septembrie 2001 privind aprobarea Normelor metodologice pentru punerea în aplicare a prevederilor Legii nr. 152/1998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Acestea cuprind: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Lista solicitan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ilor care au acces la 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reprezintă lista întocmită de comisia socială de analiză în urma stabilirii dosarelor a căror titulari de cereri se încadrează în prevederile punctului A "Criterii de acces la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ă" din Anexa nr. 11 a Hotărârii de Guve</w:t>
      </w:r>
      <w:r w:rsidR="00D6225D">
        <w:rPr>
          <w:rFonts w:ascii="Times New Roman" w:hAnsi="Times New Roman" w:cs="Times New Roman"/>
          <w:sz w:val="24"/>
          <w:szCs w:val="24"/>
        </w:rPr>
        <w:t>rn</w:t>
      </w:r>
      <w:r w:rsidRPr="00976082">
        <w:rPr>
          <w:rFonts w:ascii="Times New Roman" w:hAnsi="Times New Roman" w:cs="Times New Roman"/>
          <w:sz w:val="24"/>
          <w:szCs w:val="24"/>
        </w:rPr>
        <w:t xml:space="preserve"> nr. 962 din 27 septembrie 2001,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prevederile HCL nr. 148/2001,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Lista de prioritate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reprezintă lista întocmită de comisia socială de analiză în urma acordării punctajului pe baza prevederilor punctului B "Criterii de ierarhizare stabilite prin punctaj" din Anexa nr. 11 a Hotărârii de Guvern nr. 962 /2001,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HCL nr. 148/2001.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 de închiriere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actul juridic prin care se stabilesc drepturile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privind închirierea, exploatarea,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administrarea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ei;</w:t>
      </w:r>
    </w:p>
    <w:p w:rsidR="0044638F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Chirie socială </w:t>
      </w:r>
      <w:r w:rsidRPr="00976082">
        <w:rPr>
          <w:rFonts w:ascii="Times New Roman" w:hAnsi="Times New Roman" w:cs="Times New Roman"/>
          <w:sz w:val="24"/>
          <w:szCs w:val="24"/>
        </w:rPr>
        <w:t>- chiria stabilită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sociale al cărui nivel maxim este de 10% din venitul net lunar, calculate pe ultimele 12 luni, pe familie.</w:t>
      </w:r>
    </w:p>
    <w:p w:rsidR="00C04802" w:rsidRDefault="00C04802" w:rsidP="007F0C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CAPITOLUL III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ORGANIZAREA, FUNC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IONAREA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 FORMA DE GESTIUNE A SERVICIULUI PUBLIC DE ADMINISTRARE A FONDULUI LOCATIV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Ă, AFLAT ÎN DOMENIUL PUBLIC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 PRIVAT AL MUNICIPIULUI </w:t>
      </w:r>
      <w:r w:rsidR="00844BDC" w:rsidRPr="00976082">
        <w:rPr>
          <w:rFonts w:ascii="Times New Roman" w:hAnsi="Times New Roman" w:cs="Times New Roman"/>
          <w:b/>
          <w:bCs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E206E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06E5" w:rsidRPr="00E206E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206E5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STATULUI ROMÂN</w:t>
      </w:r>
    </w:p>
    <w:p w:rsidR="00490672" w:rsidRPr="00376D70" w:rsidRDefault="00C04802" w:rsidP="00E206E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</w:t>
      </w:r>
      <w:r w:rsidR="00976082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Ț</w:t>
      </w: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IUNEA 1 - EXPLOATAREA </w:t>
      </w:r>
      <w:r w:rsidR="001D495A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</w:t>
      </w: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ÎNCHIRIEREA LOCUIN</w:t>
      </w:r>
      <w:r w:rsidR="00976082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Ț</w:t>
      </w: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ELOR DIN FONDUL LOCATIV AFLAT ÎN DOMENIU</w:t>
      </w:r>
      <w:r w:rsidR="00844BDC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 </w:t>
      </w: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44BDC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PUBLIC </w:t>
      </w:r>
      <w:r w:rsidR="001D495A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</w:t>
      </w:r>
      <w:r w:rsidR="00844BDC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</w:t>
      </w: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PRIVAT </w:t>
      </w:r>
    </w:p>
    <w:p w:rsidR="00345155" w:rsidRPr="00376D70" w:rsidRDefault="00C04802" w:rsidP="00E206E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 MUNICIPIULUI </w:t>
      </w:r>
      <w:r w:rsidR="00844BDC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TÂRGU MURE</w:t>
      </w:r>
      <w:r w:rsidR="001D495A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</w:t>
      </w:r>
      <w:r w:rsidR="00E206E5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 STATULUI ROMÂN</w:t>
      </w:r>
    </w:p>
    <w:p w:rsidR="00844BDC" w:rsidRPr="00976082" w:rsidRDefault="00844BDC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C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44BDC" w:rsidRPr="001177CC" w:rsidRDefault="00844BDC" w:rsidP="007F0CEB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7CC">
        <w:rPr>
          <w:rFonts w:ascii="Times New Roman" w:hAnsi="Times New Roman" w:cs="Times New Roman"/>
          <w:b/>
          <w:bCs/>
          <w:sz w:val="24"/>
          <w:szCs w:val="24"/>
        </w:rPr>
        <w:t>Fondul de locuin</w:t>
      </w:r>
      <w:r w:rsidR="00976082" w:rsidRPr="001177CC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177CC">
        <w:rPr>
          <w:rFonts w:ascii="Times New Roman" w:hAnsi="Times New Roman" w:cs="Times New Roman"/>
          <w:b/>
          <w:bCs/>
          <w:sz w:val="24"/>
          <w:szCs w:val="24"/>
        </w:rPr>
        <w:t xml:space="preserve">e este compus </w:t>
      </w:r>
    </w:p>
    <w:p w:rsidR="0044638F" w:rsidRPr="00976082" w:rsidRDefault="00844BDC" w:rsidP="007F0C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638F" w:rsidRPr="0097608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638F" w:rsidRPr="00976082">
        <w:rPr>
          <w:rFonts w:ascii="Times New Roman" w:eastAsia="Times New Roman" w:hAnsi="Times New Roman" w:cs="Times New Roman"/>
          <w:sz w:val="24"/>
          <w:szCs w:val="24"/>
        </w:rPr>
        <w:t>Fondul de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eastAsia="Times New Roman" w:hAnsi="Times New Roman" w:cs="Times New Roman"/>
          <w:sz w:val="24"/>
          <w:szCs w:val="24"/>
        </w:rPr>
        <w:t>e este compus din: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sz w:val="24"/>
          <w:szCs w:val="24"/>
        </w:rPr>
        <w:tab/>
        <w:t>-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 sociale;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sz w:val="24"/>
          <w:szCs w:val="24"/>
        </w:rPr>
        <w:tab/>
        <w:t>-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 pentru tineri, construite în regim de închiriere din fonduri ANL;</w:t>
      </w:r>
    </w:p>
    <w:p w:rsidR="0044638F" w:rsidRPr="00345155" w:rsidRDefault="0044638F" w:rsidP="007F0CE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5155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45155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177CC">
        <w:rPr>
          <w:rFonts w:ascii="Times New Roman" w:eastAsia="Times New Roman" w:hAnsi="Times New Roman" w:cs="Times New Roman"/>
          <w:sz w:val="24"/>
          <w:szCs w:val="24"/>
        </w:rPr>
        <w:t>- locuin</w:t>
      </w:r>
      <w:r w:rsidR="00976082" w:rsidRPr="001177C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77CC">
        <w:rPr>
          <w:rFonts w:ascii="Times New Roman" w:eastAsia="Times New Roman" w:hAnsi="Times New Roman" w:cs="Times New Roman"/>
          <w:sz w:val="24"/>
          <w:szCs w:val="24"/>
        </w:rPr>
        <w:t>e chirie fond de stat;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44BDC" w:rsidRPr="0097608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-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 de serviciu;</w:t>
      </w:r>
    </w:p>
    <w:p w:rsidR="0044638F" w:rsidRPr="00345155" w:rsidRDefault="00844BDC" w:rsidP="007F0C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E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45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638F" w:rsidRPr="00345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4638F" w:rsidRPr="00345155">
        <w:rPr>
          <w:rFonts w:ascii="Times New Roman" w:eastAsia="Times New Roman" w:hAnsi="Times New Roman" w:cs="Times New Roman"/>
          <w:sz w:val="24"/>
          <w:szCs w:val="24"/>
        </w:rPr>
        <w:t>ocuin</w:t>
      </w:r>
      <w:r w:rsidR="00976082" w:rsidRPr="00345155">
        <w:rPr>
          <w:rFonts w:ascii="Times New Roman" w:eastAsia="Times New Roman" w:hAnsi="Times New Roman" w:cs="Times New Roman"/>
          <w:sz w:val="24"/>
          <w:szCs w:val="24"/>
        </w:rPr>
        <w:t>ț</w:t>
      </w:r>
      <w:r w:rsidR="0044638F" w:rsidRPr="00345155">
        <w:rPr>
          <w:rFonts w:ascii="Times New Roman" w:eastAsia="Times New Roman" w:hAnsi="Times New Roman" w:cs="Times New Roman"/>
          <w:sz w:val="24"/>
          <w:szCs w:val="24"/>
        </w:rPr>
        <w:t>e libere sunt:</w:t>
      </w:r>
    </w:p>
    <w:p w:rsidR="0044638F" w:rsidRPr="00345155" w:rsidRDefault="0044638F" w:rsidP="007F0CEB">
      <w:pPr>
        <w:spacing w:line="276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45155">
        <w:rPr>
          <w:rFonts w:ascii="Times New Roman" w:eastAsia="Times New Roman" w:hAnsi="Times New Roman" w:cs="Times New Roman"/>
          <w:sz w:val="24"/>
          <w:szCs w:val="24"/>
        </w:rPr>
        <w:tab/>
        <w:t>a) locuin</w:t>
      </w:r>
      <w:r w:rsidR="00976082" w:rsidRPr="00345155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45155">
        <w:rPr>
          <w:rFonts w:ascii="Times New Roman" w:eastAsia="Times New Roman" w:hAnsi="Times New Roman" w:cs="Times New Roman"/>
          <w:sz w:val="24"/>
          <w:szCs w:val="24"/>
        </w:rPr>
        <w:t xml:space="preserve">e care trec în administrarea </w:t>
      </w:r>
      <w:r w:rsidR="00844BDC" w:rsidRPr="00345155">
        <w:rPr>
          <w:rFonts w:ascii="Times New Roman" w:hAnsi="Times New Roman" w:cs="Times New Roman"/>
          <w:sz w:val="24"/>
          <w:szCs w:val="24"/>
        </w:rPr>
        <w:t xml:space="preserve"> </w:t>
      </w:r>
      <w:r w:rsidR="00345155">
        <w:rPr>
          <w:rFonts w:ascii="Times New Roman" w:hAnsi="Times New Roman" w:cs="Times New Roman"/>
          <w:sz w:val="24"/>
          <w:szCs w:val="24"/>
        </w:rPr>
        <w:t>o</w:t>
      </w:r>
      <w:r w:rsidR="00844BDC" w:rsidRPr="00345155">
        <w:rPr>
          <w:rFonts w:ascii="Times New Roman" w:hAnsi="Times New Roman" w:cs="Times New Roman"/>
          <w:sz w:val="24"/>
          <w:szCs w:val="24"/>
        </w:rPr>
        <w:t>peratorului desemnat de autoritatea administra</w:t>
      </w:r>
      <w:r w:rsidR="00976082" w:rsidRPr="00345155">
        <w:rPr>
          <w:rFonts w:ascii="Times New Roman" w:hAnsi="Times New Roman" w:cs="Times New Roman"/>
          <w:sz w:val="24"/>
          <w:szCs w:val="24"/>
        </w:rPr>
        <w:t>ț</w:t>
      </w:r>
      <w:r w:rsidR="00844BDC" w:rsidRPr="00345155">
        <w:rPr>
          <w:rFonts w:ascii="Times New Roman" w:hAnsi="Times New Roman" w:cs="Times New Roman"/>
          <w:sz w:val="24"/>
          <w:szCs w:val="24"/>
        </w:rPr>
        <w:t>iei publice locale</w:t>
      </w:r>
      <w:r w:rsidRPr="00345155">
        <w:rPr>
          <w:rFonts w:ascii="Times New Roman" w:hAnsi="Times New Roman" w:cs="Times New Roman"/>
          <w:sz w:val="24"/>
          <w:szCs w:val="24"/>
        </w:rPr>
        <w:t xml:space="preserve">, </w:t>
      </w:r>
      <w:r w:rsidR="00844BDC" w:rsidRPr="00345155">
        <w:rPr>
          <w:rFonts w:ascii="Times New Roman" w:hAnsi="Times New Roman" w:cs="Times New Roman"/>
          <w:sz w:val="24"/>
          <w:szCs w:val="24"/>
        </w:rPr>
        <w:t xml:space="preserve">ca </w:t>
      </w:r>
      <w:r w:rsidRPr="00345155">
        <w:rPr>
          <w:rFonts w:ascii="Times New Roman" w:hAnsi="Times New Roman" w:cs="Times New Roman"/>
          <w:sz w:val="24"/>
          <w:szCs w:val="24"/>
        </w:rPr>
        <w:t xml:space="preserve">urmare </w:t>
      </w:r>
      <w:r w:rsidR="00844BDC" w:rsidRPr="00345155">
        <w:rPr>
          <w:rFonts w:ascii="Times New Roman" w:hAnsi="Times New Roman" w:cs="Times New Roman"/>
          <w:sz w:val="24"/>
          <w:szCs w:val="24"/>
        </w:rPr>
        <w:t xml:space="preserve">a </w:t>
      </w:r>
      <w:r w:rsidRPr="00345155">
        <w:rPr>
          <w:rFonts w:ascii="Times New Roman" w:hAnsi="Times New Roman" w:cs="Times New Roman"/>
          <w:sz w:val="24"/>
          <w:szCs w:val="24"/>
        </w:rPr>
        <w:t>realizării de investi</w:t>
      </w:r>
      <w:r w:rsidR="00976082" w:rsidRPr="00345155">
        <w:rPr>
          <w:rFonts w:ascii="Times New Roman" w:hAnsi="Times New Roman" w:cs="Times New Roman"/>
          <w:sz w:val="24"/>
          <w:szCs w:val="24"/>
        </w:rPr>
        <w:t>ț</w:t>
      </w:r>
      <w:r w:rsidRPr="00345155">
        <w:rPr>
          <w:rFonts w:ascii="Times New Roman" w:hAnsi="Times New Roman" w:cs="Times New Roman"/>
          <w:sz w:val="24"/>
          <w:szCs w:val="24"/>
        </w:rPr>
        <w:t>ii;</w:t>
      </w:r>
    </w:p>
    <w:p w:rsidR="0044638F" w:rsidRPr="00345155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55">
        <w:rPr>
          <w:rFonts w:ascii="Times New Roman" w:hAnsi="Times New Roman" w:cs="Times New Roman"/>
          <w:sz w:val="24"/>
          <w:szCs w:val="24"/>
        </w:rPr>
        <w:tab/>
        <w:t>b) locuin</w:t>
      </w:r>
      <w:r w:rsidR="00976082" w:rsidRPr="00345155">
        <w:rPr>
          <w:rFonts w:ascii="Times New Roman" w:hAnsi="Times New Roman" w:cs="Times New Roman"/>
          <w:sz w:val="24"/>
          <w:szCs w:val="24"/>
        </w:rPr>
        <w:t>ț</w:t>
      </w:r>
      <w:r w:rsidRPr="00345155">
        <w:rPr>
          <w:rFonts w:ascii="Times New Roman" w:hAnsi="Times New Roman" w:cs="Times New Roman"/>
          <w:sz w:val="24"/>
          <w:szCs w:val="24"/>
        </w:rPr>
        <w:t>e rămase libere urmare a încetării contractului de închiriere prin: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sz w:val="24"/>
          <w:szCs w:val="24"/>
        </w:rPr>
        <w:tab/>
        <w:t>- solicitarea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ului de a preda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sz w:val="24"/>
          <w:szCs w:val="24"/>
        </w:rPr>
        <w:tab/>
        <w:t xml:space="preserve">- rezilierea contractului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evacuarea din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ă;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sz w:val="24"/>
          <w:szCs w:val="24"/>
        </w:rPr>
        <w:tab/>
        <w:t>- decesul titularului.</w:t>
      </w:r>
    </w:p>
    <w:p w:rsidR="00BD10D3" w:rsidRPr="00976082" w:rsidRDefault="00844BDC" w:rsidP="007F0CEB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E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6082">
        <w:rPr>
          <w:rFonts w:ascii="Times New Roman" w:hAnsi="Times New Roman" w:cs="Times New Roman"/>
          <w:sz w:val="24"/>
          <w:szCs w:val="24"/>
        </w:rPr>
        <w:t xml:space="preserve">. </w:t>
      </w:r>
      <w:r w:rsidR="0044638F" w:rsidRPr="00976082">
        <w:rPr>
          <w:rFonts w:ascii="Times New Roman" w:hAnsi="Times New Roman" w:cs="Times New Roman"/>
          <w:sz w:val="24"/>
          <w:szCs w:val="24"/>
        </w:rPr>
        <w:t>Individual, pentru fiecare unitate locativă care poate fi repartizată, se transmite de către</w:t>
      </w:r>
      <w:r w:rsidR="00BD10D3" w:rsidRPr="00976082">
        <w:rPr>
          <w:rFonts w:ascii="Times New Roman" w:hAnsi="Times New Roman" w:cs="Times New Roman"/>
          <w:sz w:val="24"/>
          <w:szCs w:val="24"/>
        </w:rPr>
        <w:t xml:space="preserve"> administratorul fondului locativ de stat</w:t>
      </w:r>
      <w:r w:rsidR="0044638F" w:rsidRPr="00976082">
        <w:rPr>
          <w:rFonts w:ascii="Times New Roman" w:hAnsi="Times New Roman" w:cs="Times New Roman"/>
          <w:sz w:val="24"/>
          <w:szCs w:val="24"/>
        </w:rPr>
        <w:t>, compartimentului de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iu locativ din cadrul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, adresa po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tală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ei, numărul de camere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dependin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e,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a utilă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ia juridică a imobilului. </w:t>
      </w:r>
      <w:r w:rsidR="00BD10D3" w:rsidRPr="009760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638F" w:rsidRPr="00976082" w:rsidRDefault="00BD10D3" w:rsidP="007F0CEB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E8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44638F" w:rsidRPr="00976082">
        <w:rPr>
          <w:rFonts w:ascii="Times New Roman" w:hAnsi="Times New Roman" w:cs="Times New Roman"/>
          <w:sz w:val="24"/>
          <w:szCs w:val="24"/>
        </w:rPr>
        <w:t>Compartimentul de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iu locativ prezintă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elor libere în cadrul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elor Comisiei de specialitate care analizează solicitările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repartizează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ele care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in fondului locativ aflat în administrarea S.C. Locativ S.A., conform listelor de priorită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i, stabilite prin hotărâre a Consiliului local.</w:t>
      </w:r>
    </w:p>
    <w:p w:rsidR="0044638F" w:rsidRPr="00976082" w:rsidRDefault="00BD10D3" w:rsidP="007F0CEB">
      <w:pPr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E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6082">
        <w:rPr>
          <w:rFonts w:ascii="Times New Roman" w:hAnsi="Times New Roman" w:cs="Times New Roman"/>
          <w:sz w:val="24"/>
          <w:szCs w:val="24"/>
        </w:rPr>
        <w:t xml:space="preserve">. </w:t>
      </w:r>
      <w:r w:rsidR="0044638F" w:rsidRPr="00976082">
        <w:rPr>
          <w:rFonts w:ascii="Times New Roman" w:hAnsi="Times New Roman" w:cs="Times New Roman"/>
          <w:sz w:val="24"/>
          <w:szCs w:val="24"/>
        </w:rPr>
        <w:t>Compartimentul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iu Locativ din cadrul Direc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iei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i social culturale, patrimoniale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i comerciale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i operatorul serviciului 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ine eviden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a fondului locativ, după ce au fost făcute repartizările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ele din fondul locativ.</w:t>
      </w:r>
    </w:p>
    <w:p w:rsidR="0044638F" w:rsidRPr="00976082" w:rsidRDefault="00BD10D3" w:rsidP="007F0CEB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E85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976082">
        <w:rPr>
          <w:rFonts w:ascii="Times New Roman" w:hAnsi="Times New Roman" w:cs="Times New Roman"/>
          <w:sz w:val="24"/>
          <w:szCs w:val="24"/>
        </w:rPr>
        <w:t xml:space="preserve">. 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 Operatorul verifică periodic modul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 exploatare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44638F" w:rsidRPr="00976082">
        <w:rPr>
          <w:rFonts w:ascii="Times New Roman" w:hAnsi="Times New Roman" w:cs="Times New Roman"/>
          <w:sz w:val="24"/>
          <w:szCs w:val="24"/>
        </w:rPr>
        <w:t>elor de către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44638F" w:rsidRPr="00976082">
        <w:rPr>
          <w:rFonts w:ascii="Times New Roman" w:hAnsi="Times New Roman" w:cs="Times New Roman"/>
          <w:sz w:val="24"/>
          <w:szCs w:val="24"/>
        </w:rPr>
        <w:t>i.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9B4" w:rsidRPr="001177CC" w:rsidRDefault="0044638F" w:rsidP="007F0CEB">
      <w:pPr>
        <w:shd w:val="clear" w:color="auto" w:fill="FFFFFF"/>
        <w:autoSpaceDE w:val="0"/>
        <w:spacing w:line="276" w:lineRule="auto"/>
        <w:ind w:left="19" w:hanging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7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43471" w:rsidRPr="001177CC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490672" w:rsidRPr="00117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3E7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177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4638F" w:rsidRPr="001177CC" w:rsidRDefault="0044638F" w:rsidP="007F0CEB">
      <w:pPr>
        <w:shd w:val="clear" w:color="auto" w:fill="FFFFFF"/>
        <w:autoSpaceDE w:val="0"/>
        <w:spacing w:line="276" w:lineRule="auto"/>
        <w:ind w:left="19" w:firstLine="689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1177CC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="003C39B4" w:rsidRPr="001177CC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Întocmirea și verificarea dosarelor privind solicitările de locuință </w:t>
      </w:r>
    </w:p>
    <w:p w:rsidR="0044638F" w:rsidRPr="00976082" w:rsidRDefault="0044638F" w:rsidP="007F0CEB">
      <w:pPr>
        <w:pStyle w:val="BodyText"/>
        <w:spacing w:line="276" w:lineRule="auto"/>
        <w:rPr>
          <w:rFonts w:ascii="Times New Roman" w:eastAsia="Andale Sans UI" w:hAnsi="Times New Roman" w:cs="Times New Roman"/>
          <w:b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>a) Locuin</w:t>
      </w:r>
      <w:r w:rsidR="00976082" w:rsidRPr="00976082">
        <w:rPr>
          <w:rFonts w:ascii="Times New Roman" w:hAnsi="Times New Roman" w:cs="Times New Roman"/>
          <w:b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sz w:val="24"/>
          <w:szCs w:val="24"/>
        </w:rPr>
        <w:t xml:space="preserve">a socială </w:t>
      </w:r>
      <w:r w:rsidR="001D495A" w:rsidRPr="00976082">
        <w:rPr>
          <w:rFonts w:ascii="Times New Roman" w:hAnsi="Times New Roman" w:cs="Times New Roman"/>
          <w:b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sz w:val="24"/>
          <w:szCs w:val="24"/>
        </w:rPr>
        <w:t>i chirie fond de stat</w:t>
      </w:r>
    </w:p>
    <w:p w:rsidR="0044638F" w:rsidRPr="00976082" w:rsidRDefault="0044638F" w:rsidP="007F0CEB">
      <w:pPr>
        <w:pStyle w:val="ListParagraph"/>
        <w:numPr>
          <w:ilvl w:val="0"/>
          <w:numId w:val="29"/>
        </w:numPr>
        <w:shd w:val="clear" w:color="auto" w:fill="FFFFFF"/>
        <w:autoSpaceDE w:val="0"/>
        <w:spacing w:before="5" w:line="276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Întocmirea </w:t>
      </w:r>
      <w:r w:rsidR="001D495A"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verificarea dosarelor</w:t>
      </w:r>
      <w:r w:rsidRPr="00976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actele solicitate 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se face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compartimentul spa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iu locativ din cadrul Serviciului Activită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culturale, sportive, tineret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locativ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se depun la Registratura generală a  Municipiului Târgu Mure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471" w:rsidRPr="00976082" w:rsidRDefault="0044638F" w:rsidP="007F0CEB">
      <w:pPr>
        <w:pStyle w:val="ListParagraph"/>
        <w:numPr>
          <w:ilvl w:val="0"/>
          <w:numId w:val="29"/>
        </w:numPr>
        <w:shd w:val="clear" w:color="auto" w:fill="FFFFFF"/>
        <w:autoSpaceDE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Documentele necesare constituirii dosarului de solicitare de locuin</w:t>
      </w:r>
      <w:r w:rsidR="00976082"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ă socială </w:t>
      </w:r>
      <w:r w:rsidR="001D495A"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chirie fond de stat sunt prevăzute de  HCL nr. 148/2001, cu modificările </w:t>
      </w:r>
      <w:r w:rsidR="001D495A"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completările ulterioare.</w:t>
      </w:r>
    </w:p>
    <w:p w:rsidR="00976082" w:rsidRPr="00976082" w:rsidRDefault="0044638F" w:rsidP="007F0CEB">
      <w:pPr>
        <w:pStyle w:val="ListParagraph"/>
        <w:numPr>
          <w:ilvl w:val="0"/>
          <w:numId w:val="29"/>
        </w:numPr>
        <w:shd w:val="clear" w:color="auto" w:fill="FFFFFF"/>
        <w:autoSpaceDE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Solicitan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ii de locuin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sociale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chirie fond de stat trebuie să î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reînnoiască anual cererea privind atribuirea unei locuin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:rsidR="0044638F" w:rsidRPr="00976082" w:rsidRDefault="0044638F" w:rsidP="007F0CEB">
      <w:pPr>
        <w:pStyle w:val="ListParagraph"/>
        <w:numPr>
          <w:ilvl w:val="0"/>
          <w:numId w:val="29"/>
        </w:numPr>
        <w:shd w:val="clear" w:color="auto" w:fill="FFFFFF"/>
        <w:autoSpaceDE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Compartimentul competent asigură publicitatea (afi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area) criteriilor de repartizare a locuin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elor, actele necesare întocmirii dosarului precum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listele de priorită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întocmite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aprobate.</w:t>
      </w:r>
    </w:p>
    <w:p w:rsidR="0044638F" w:rsidRPr="00976082" w:rsidRDefault="0044638F" w:rsidP="007F0CEB">
      <w:pPr>
        <w:spacing w:line="276" w:lineRule="auto"/>
        <w:jc w:val="both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BD10D3"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 A.N.L.</w:t>
      </w:r>
    </w:p>
    <w:p w:rsidR="0044638F" w:rsidRPr="00976082" w:rsidRDefault="0044638F" w:rsidP="007F0CEB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construite din fondurile statului prin grija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pot fi închiriate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legii;</w:t>
      </w:r>
    </w:p>
    <w:p w:rsidR="0044638F" w:rsidRPr="00976082" w:rsidRDefault="0044638F" w:rsidP="007F0CEB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Cererea de atribuire 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construite din fondurile A.N.L., în regim de închiriere se depune, de către solicitant, la registratura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sunt eviden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iate separat de alte solicitări .</w:t>
      </w:r>
    </w:p>
    <w:p w:rsidR="0044638F" w:rsidRPr="00976082" w:rsidRDefault="0044638F" w:rsidP="007F0CEB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Regulamentul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 privind cadrul, modalitatea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i criteriile de analiză </w:t>
      </w:r>
      <w:r w:rsidR="001D495A" w:rsidRPr="00976082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 solu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ionare a cererilor de atribuire a locuin</w:t>
      </w:r>
      <w:r w:rsidR="00976082" w:rsidRPr="00976082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sz w:val="24"/>
          <w:szCs w:val="24"/>
        </w:rPr>
        <w:t>elor pentru tineri construite prin A.N.L., sunt prevăzute de HG nr. 962/2001.</w:t>
      </w:r>
    </w:p>
    <w:p w:rsidR="00043471" w:rsidRPr="00976082" w:rsidRDefault="0044638F" w:rsidP="007F0CEB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Lista de priorită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se înaintează, de către</w:t>
      </w:r>
      <w:r w:rsidRPr="009760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Comisi</w:t>
      </w:r>
      <w:r w:rsidR="00043471" w:rsidRPr="00976082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10D3" w:rsidRPr="00976082">
        <w:rPr>
          <w:rFonts w:ascii="Times New Roman" w:eastAsia="Times New Roman" w:hAnsi="Times New Roman" w:cs="Times New Roman"/>
          <w:bCs/>
          <w:sz w:val="24"/>
          <w:szCs w:val="24"/>
        </w:rPr>
        <w:t>special</w:t>
      </w:r>
      <w:r w:rsidR="00043471" w:rsidRPr="0097608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 numit</w:t>
      </w:r>
      <w:r w:rsidR="00043471" w:rsidRPr="0097608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 în vederea analizării cererilor 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repartizării locuin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elor aflate în domeniul public 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privat  al Municipiului Târgu Mure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, precum 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a locuin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elor pentru tineri destinate închirierii construite din fondurile Agen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iei Na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ionale pentru Locuin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 xml:space="preserve">e, Consiliului Local Municipal, spre analiză 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aprobare, prin emiterea unei hotărâri în acest sens. Lista de priorită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 se afi</w:t>
      </w:r>
      <w:r w:rsidR="001D495A" w:rsidRPr="00976082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ează la sediul institu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iei, prin compartimentul  de spa</w:t>
      </w:r>
      <w:r w:rsidR="00976082" w:rsidRPr="00976082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Cs/>
          <w:sz w:val="24"/>
          <w:szCs w:val="24"/>
        </w:rPr>
        <w:t>iu locativ.</w:t>
      </w:r>
    </w:p>
    <w:p w:rsidR="003C39B4" w:rsidRPr="001177CC" w:rsidRDefault="00043471" w:rsidP="007F0CE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7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0DD" w:rsidRPr="001177CC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90672" w:rsidRPr="001177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10DD" w:rsidRPr="001177C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13E7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710DD" w:rsidRPr="001177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10DD" w:rsidRPr="001177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710DD" w:rsidRPr="00976082" w:rsidRDefault="00D710DD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Fondul locativ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aflate în patrimoniul municipalită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se constituie prin următoarele modalită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i:</w:t>
      </w:r>
    </w:p>
    <w:p w:rsidR="00D710DD" w:rsidRPr="00976082" w:rsidRDefault="00D710DD" w:rsidP="007F0CE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realizarea de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noi,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legii;</w:t>
      </w:r>
    </w:p>
    <w:p w:rsidR="00D710DD" w:rsidRPr="00976082" w:rsidRDefault="00D710DD" w:rsidP="007F0CE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reabilitarea unor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existente,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legii;</w:t>
      </w:r>
    </w:p>
    <w:p w:rsidR="00D710DD" w:rsidRPr="00976082" w:rsidRDefault="00D710DD" w:rsidP="007F0CE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schimbarea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unor imobile din aceea de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în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ă;</w:t>
      </w:r>
    </w:p>
    <w:p w:rsidR="00D710DD" w:rsidRPr="00976082" w:rsidRDefault="00D710DD" w:rsidP="007F0CE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dona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ii;</w:t>
      </w:r>
    </w:p>
    <w:p w:rsidR="00D710DD" w:rsidRDefault="00D710DD" w:rsidP="007F0CE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ale surse potrivit legii.</w:t>
      </w:r>
    </w:p>
    <w:p w:rsidR="0012462D" w:rsidRPr="00976082" w:rsidRDefault="0012462D" w:rsidP="007F0CEB">
      <w:pPr>
        <w:widowControl w:val="0"/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10DD" w:rsidRPr="00976082" w:rsidRDefault="00D710DD" w:rsidP="007F0CE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490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sz w:val="24"/>
          <w:szCs w:val="24"/>
        </w:rPr>
        <w:t>1</w:t>
      </w:r>
      <w:r w:rsidR="00760C99">
        <w:rPr>
          <w:rFonts w:ascii="Times New Roman" w:hAnsi="Times New Roman" w:cs="Times New Roman"/>
          <w:b/>
          <w:sz w:val="24"/>
          <w:szCs w:val="24"/>
        </w:rPr>
        <w:t>.</w:t>
      </w:r>
    </w:p>
    <w:p w:rsidR="00D710DD" w:rsidRPr="003C39B4" w:rsidRDefault="00D710DD" w:rsidP="007F0C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Regulamentul privind cadrul, modalitatea </w:t>
      </w:r>
      <w:r w:rsidR="001D495A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criteriile de analiză </w:t>
      </w:r>
      <w:r w:rsidR="001D495A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solu</w:t>
      </w:r>
      <w:r w:rsidR="00976082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ț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ionare a cererilor de atribuire a locuin</w:t>
      </w:r>
      <w:r w:rsidR="00976082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ț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elor din fondul locativ, administrarea, exploatarea </w:t>
      </w:r>
      <w:r w:rsidR="001D495A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închirierea acestora în Municipiul Târgu Mure</w:t>
      </w:r>
      <w:r w:rsidR="001D495A"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</w:t>
      </w:r>
      <w:r w:rsidRPr="003C39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C39B4">
        <w:rPr>
          <w:rFonts w:ascii="Times New Roman" w:eastAsia="Times New Roman" w:hAnsi="Times New Roman" w:cs="Times New Roman"/>
          <w:bCs/>
          <w:sz w:val="24"/>
          <w:szCs w:val="24"/>
        </w:rPr>
        <w:t>, stabile</w:t>
      </w:r>
      <w:r w:rsidR="001D495A" w:rsidRPr="003C39B4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3C39B4">
        <w:rPr>
          <w:rFonts w:ascii="Times New Roman" w:eastAsia="Times New Roman" w:hAnsi="Times New Roman" w:cs="Times New Roman"/>
          <w:bCs/>
          <w:sz w:val="24"/>
          <w:szCs w:val="24"/>
        </w:rPr>
        <w:t xml:space="preserve">te cadrul legal în vederea repartizării </w:t>
      </w:r>
      <w:r w:rsidR="001D495A" w:rsidRPr="003C39B4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3C39B4">
        <w:rPr>
          <w:rFonts w:ascii="Times New Roman" w:eastAsia="Times New Roman" w:hAnsi="Times New Roman" w:cs="Times New Roman"/>
          <w:bCs/>
          <w:sz w:val="24"/>
          <w:szCs w:val="24"/>
        </w:rPr>
        <w:t>i închirierii acestora</w:t>
      </w:r>
      <w:r w:rsidR="00F53F88" w:rsidRPr="003C39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4638F" w:rsidRPr="00976082" w:rsidRDefault="00D710DD" w:rsidP="007F0CE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38F" w:rsidRPr="00976082">
        <w:rPr>
          <w:rFonts w:ascii="Times New Roman" w:eastAsia="Times New Roman" w:hAnsi="Times New Roman" w:cs="Times New Roman"/>
          <w:b/>
          <w:sz w:val="24"/>
          <w:szCs w:val="24"/>
        </w:rPr>
        <w:t xml:space="preserve">PERFECTAREA </w:t>
      </w:r>
      <w:r w:rsidR="0044638F"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CONTRACTELOR DE ÎNCHIRIERE</w:t>
      </w:r>
    </w:p>
    <w:p w:rsidR="003C39B4" w:rsidRDefault="0044638F" w:rsidP="007F0CE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90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3F64" w:rsidRPr="0097608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13E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44638F" w:rsidRPr="00976082" w:rsidRDefault="0044638F" w:rsidP="007F0C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sz w:val="24"/>
          <w:szCs w:val="24"/>
        </w:rPr>
        <w:t>Perfectarea</w:t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contractelor de închiriere se realizează 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urmare a reparti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iilor de locuin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e emise prin Dispozi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 de primar, în urma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edin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elor Comisiei de specialitate numită în vederea analizării cererilor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repartizării locuin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elor care apar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domeniului public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privat al Municipiului Tîrgu Mure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Închirierea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se face pe baza acordului dintre operatorul care administrează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consemnat prin contract scris.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Perfectarea contractelor de închiriere se realizează ca urmare a reparti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emise de comisiile numite în vederea analizării cererilor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repartizării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care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 domeniului privat al Municipiului </w:t>
      </w:r>
      <w:r w:rsidR="00A34A99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pentru tineri, destinate închirierii construite din fondurile A.N.L. în conformitate cu prevederile Legii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114/1996, cu modificările ulterioare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normel</w:t>
      </w:r>
      <w:r w:rsidR="00A34A99" w:rsidRPr="00976082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 aplicare a acesteia, a Legii nr. 241/2001, pentru aprobarea O.U.G. nr. 40/1999, privind protec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pentru stabilirea chiriei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ulterioare, a Legii nr. 152/1998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normelor de aplicare a acesteia.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Contractul va cuprinde: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adresa loca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b)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locativă;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c)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cur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si grădinilor folosite în comun;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d) valoarea chiriei lunare;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privind folosirea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bunurilor aferente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inchiriate;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f) data contractului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durata acestuia;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g) persoanele care vor locui împreună cu titularul contractului;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h)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de folosire a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aflate în coproprietate;</w:t>
      </w:r>
    </w:p>
    <w:p w:rsidR="00823F64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i) alte clauze convenite între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i;</w:t>
      </w:r>
    </w:p>
    <w:p w:rsidR="00BD2773" w:rsidRDefault="00BD2773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773" w:rsidRDefault="00BD2773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773" w:rsidRDefault="00BD2773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Prelungirea contractelor de închiriere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2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976082">
        <w:rPr>
          <w:rFonts w:ascii="Times New Roman" w:hAnsi="Times New Roman" w:cs="Times New Roman"/>
          <w:sz w:val="24"/>
          <w:szCs w:val="24"/>
        </w:rPr>
        <w:t>Asigurarea continuită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contractelor de închiriere pentru suprafe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e, din cadrul fondului locativ aflat în domeniul privat al Municipiului </w:t>
      </w:r>
      <w:r w:rsidR="00A34A99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A34A99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statului, prin prelungirea duratei de închiriere, este reglementată prin acte normative emise de către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Centrale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locale.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lastRenderedPageBreak/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Documentele solicitate de operatorul care administrează fondul locativ pentru reînnoirea contractelor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prelungirea duratei de închiriere sunt specifice fiecărui tip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închiriată.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cazul în care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nu convin asupra reînnoirii contractului de închiriere,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ul este obligat să părăsească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la expirarea termenului contractual.</w:t>
      </w:r>
    </w:p>
    <w:p w:rsidR="00823F64" w:rsidRPr="00976082" w:rsidRDefault="00823F64" w:rsidP="007F0C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F64" w:rsidRPr="00976082" w:rsidRDefault="00823F64" w:rsidP="007F0CE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Urmărirea contractelor de închiriere</w:t>
      </w:r>
    </w:p>
    <w:p w:rsidR="00823F64" w:rsidRPr="00976082" w:rsidRDefault="00823F64" w:rsidP="007F0C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Urmărirea executării contractelor de închiriere pentru suprafe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se realizează în conformitate cu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în vigoare, respectiv Legea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nr. 114/1996, cu modificările ulterioare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no</w:t>
      </w:r>
      <w:r w:rsidR="004C1EF0">
        <w:rPr>
          <w:rFonts w:ascii="Times New Roman" w:hAnsi="Times New Roman" w:cs="Times New Roman"/>
          <w:sz w:val="24"/>
          <w:szCs w:val="24"/>
        </w:rPr>
        <w:t>r</w:t>
      </w:r>
      <w:r w:rsidRPr="00976082">
        <w:rPr>
          <w:rFonts w:ascii="Times New Roman" w:hAnsi="Times New Roman" w:cs="Times New Roman"/>
          <w:sz w:val="24"/>
          <w:szCs w:val="24"/>
        </w:rPr>
        <w:t>melor de aplicare a acesteia, a Legii nr. 241/2001, pentru aprobarea O.U.G. nr. 40/1999, privind protec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pentru stabilirea chiriei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ulterioare, a Legii nr. 152/1998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Normelor de aplicare a acesteia.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Somarea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chemarea în judecată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Somarea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chemarea în judecată 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rău platnici se face prin notificarea persoanelor care locuiesc fără titlu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întocmirea formalită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în vederea evacuării acestora pe cale administrativă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judecătorească, rezilierea, dacă este cazul, a contractelor de închiriere, recuperarea crean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evacuarea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care nu respectă clauzele contractuale,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întocmirea oricăror acte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proceduri referitoare la executarea contractelor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sanc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iunilor prevăzute de lege în caz de neexecutare, urmând ca acestea să reintre în Lista suprafe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libere.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Rezilierea contractelor </w:t>
      </w:r>
    </w:p>
    <w:p w:rsidR="00823F64" w:rsidRPr="00976082" w:rsidRDefault="00823F64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Rezilierea contractului de închiriere înainte de termenul stabilit se face în următoarele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ii: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D0E63">
        <w:rPr>
          <w:rFonts w:ascii="Times New Roman" w:hAnsi="Times New Roman" w:cs="Times New Roman"/>
          <w:sz w:val="24"/>
          <w:szCs w:val="24"/>
        </w:rPr>
        <w:t xml:space="preserve">  </w:t>
      </w:r>
      <w:r w:rsidRPr="00976082">
        <w:rPr>
          <w:rFonts w:ascii="Times New Roman" w:hAnsi="Times New Roman" w:cs="Times New Roman"/>
          <w:sz w:val="24"/>
          <w:szCs w:val="24"/>
        </w:rPr>
        <w:t>La cererea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ului;</w:t>
      </w:r>
    </w:p>
    <w:p w:rsidR="00823F64" w:rsidRPr="00976082" w:rsidRDefault="00823F64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b) La cererea proprietarului/operatorului,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stabilite </w:t>
      </w:r>
      <w:r w:rsidR="00FD0E63">
        <w:rPr>
          <w:rFonts w:ascii="Times New Roman" w:hAnsi="Times New Roman" w:cs="Times New Roman"/>
          <w:sz w:val="24"/>
          <w:szCs w:val="24"/>
        </w:rPr>
        <w:t xml:space="preserve">de lege și </w:t>
      </w:r>
      <w:r w:rsidRPr="00976082">
        <w:rPr>
          <w:rFonts w:ascii="Times New Roman" w:hAnsi="Times New Roman" w:cs="Times New Roman"/>
          <w:sz w:val="24"/>
          <w:szCs w:val="24"/>
        </w:rPr>
        <w:t>contractul de închiriere.</w:t>
      </w:r>
    </w:p>
    <w:p w:rsidR="00435613" w:rsidRDefault="00435613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Default="003A442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Default="003A442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Pr="00976082" w:rsidRDefault="003A442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3F64" w:rsidRPr="00976082" w:rsidRDefault="00823F64" w:rsidP="007F0CE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395F21" w:rsidRPr="00376D70" w:rsidRDefault="00823F64" w:rsidP="007F0CEB">
      <w:pPr>
        <w:shd w:val="clear" w:color="auto" w:fill="FFFFFF"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</w:t>
      </w:r>
      <w:r w:rsidR="00976082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IUNEA 2 - </w:t>
      </w:r>
      <w:r w:rsidR="00395F21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ADMINISTRAREA SPA</w:t>
      </w:r>
      <w:r w:rsidR="00976082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="00395F21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IILOR CU ALTĂ DESTINA</w:t>
      </w:r>
      <w:r w:rsidR="00976082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="00395F21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IE DECÂT ACEEA DE LOCUIN</w:t>
      </w:r>
      <w:r w:rsidR="00976082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="00395F21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AFLATE ÎN DOMENIUL PUBLIC </w:t>
      </w:r>
      <w:r w:rsidR="001D495A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I PRIVAT AL MUNICIPIULUI TÂRGU MURE</w:t>
      </w:r>
      <w:r w:rsidR="001D495A" w:rsidRPr="003C39B4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 w:rsidR="00E206E5" w:rsidRPr="00376D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E206E5" w:rsidRPr="00376D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STATULUI ROMÂN</w:t>
      </w:r>
    </w:p>
    <w:p w:rsidR="003C39B4" w:rsidRDefault="0097772B" w:rsidP="007F0CE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7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AE1613" w:rsidRPr="00976082" w:rsidRDefault="0030428A" w:rsidP="007F0CE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ORGANIZAREA </w:t>
      </w:r>
      <w:r w:rsidR="001D495A" w:rsidRPr="00976082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>I FUNC</w:t>
      </w:r>
      <w:r w:rsidR="00976082" w:rsidRPr="00976082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b/>
          <w:sz w:val="24"/>
          <w:szCs w:val="24"/>
        </w:rPr>
        <w:t xml:space="preserve">IONAREA SERVICIULUI </w:t>
      </w:r>
    </w:p>
    <w:p w:rsidR="00AE1613" w:rsidRPr="00976082" w:rsidRDefault="00AE1613" w:rsidP="007F0C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2C72"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976082">
        <w:rPr>
          <w:rFonts w:ascii="Times New Roman" w:hAnsi="Times New Roman" w:cs="Times New Roman"/>
          <w:sz w:val="24"/>
          <w:szCs w:val="24"/>
        </w:rPr>
        <w:t>Administrarea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se realizează astfel:</w:t>
      </w:r>
    </w:p>
    <w:p w:rsidR="00AE1613" w:rsidRPr="00976082" w:rsidRDefault="00AE1613" w:rsidP="007F0CE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biroul locativ din </w:t>
      </w:r>
      <w:r w:rsidR="00A34A99" w:rsidRPr="00976082">
        <w:rPr>
          <w:rFonts w:ascii="Times New Roman" w:hAnsi="Times New Roman" w:cs="Times New Roman"/>
          <w:sz w:val="24"/>
          <w:szCs w:val="24"/>
        </w:rPr>
        <w:t xml:space="preserve"> D.A.S.C.P.C.  din </w:t>
      </w:r>
      <w:r w:rsidRPr="00976082">
        <w:rPr>
          <w:rFonts w:ascii="Times New Roman" w:hAnsi="Times New Roman" w:cs="Times New Roman"/>
          <w:sz w:val="24"/>
          <w:szCs w:val="24"/>
        </w:rPr>
        <w:t>cadrul autorit</w:t>
      </w:r>
      <w:r w:rsidR="00976082">
        <w:rPr>
          <w:rFonts w:ascii="Times New Roman" w:hAnsi="Times New Roman" w:cs="Times New Roman"/>
          <w:sz w:val="24"/>
          <w:szCs w:val="24"/>
        </w:rPr>
        <w:t>ăț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administratorul fondului locativ de stat 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 eviden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spatiilor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aflate în folosin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ilor respectiv disponibile ;</w:t>
      </w:r>
    </w:p>
    <w:p w:rsidR="00AE1613" w:rsidRPr="00976082" w:rsidRDefault="00AE1613" w:rsidP="007F0CE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Comisia specială de analiză </w:t>
      </w:r>
      <w:r w:rsidRPr="00976082">
        <w:rPr>
          <w:rFonts w:ascii="Times New Roman" w:hAnsi="Times New Roman" w:cs="Times New Roman"/>
          <w:sz w:val="24"/>
          <w:szCs w:val="24"/>
        </w:rPr>
        <w:t>- comisie numită prin Hotărâre de Consiliu Local, formată din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ionari din compartiment cu atribu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iuni în domeniu, reprezentantul fondului locativ de stat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consilieri locali, care analizează solicitările de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e, acordă punctajul potrivit criteriilor de ierarhizare, întocme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listele de priorită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repartizare 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disponibile pentru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analizează/avizează solicitările de schimburi.</w:t>
      </w:r>
    </w:p>
    <w:p w:rsidR="00AE1613" w:rsidRPr="00976082" w:rsidRDefault="00AE1613" w:rsidP="007F0CE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Criterii - cadru </w:t>
      </w:r>
      <w:r w:rsidRPr="00976082">
        <w:rPr>
          <w:rFonts w:ascii="Times New Roman" w:hAnsi="Times New Roman" w:cs="Times New Roman"/>
          <w:sz w:val="24"/>
          <w:szCs w:val="24"/>
        </w:rPr>
        <w:t>- norme stabilite de Consiliul Local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e.</w:t>
      </w:r>
    </w:p>
    <w:p w:rsidR="00AE1613" w:rsidRPr="00976082" w:rsidRDefault="00AE1613" w:rsidP="007F0C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Acestea cuprind:</w:t>
      </w:r>
    </w:p>
    <w:p w:rsidR="00AE1613" w:rsidRPr="00976082" w:rsidRDefault="00AE1613" w:rsidP="007F0CE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Lista solicitan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ilor care au acces la spa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reprezintă lista întocmită de comisia specială de analiză în urma stabilirii dosarelor a căror titulari de cereri se încadrează în prevederile Criteriilor de acces la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ii"</w:t>
      </w:r>
    </w:p>
    <w:p w:rsidR="00AE1613" w:rsidRPr="00976082" w:rsidRDefault="00AE1613" w:rsidP="007F0CE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Lista de prioritate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reprezintă lista întocmită</w:t>
      </w:r>
      <w:r w:rsidR="00722EBF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722EBF" w:rsidRPr="00976082">
        <w:rPr>
          <w:rFonts w:ascii="Times New Roman" w:hAnsi="Times New Roman" w:cs="Times New Roman"/>
          <w:sz w:val="24"/>
          <w:szCs w:val="24"/>
        </w:rPr>
        <w:t>i verificată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 comisia specială de analiză în urma acordării punctajului pe baza prevederilor Criterii</w:t>
      </w:r>
      <w:r w:rsidR="00722EBF" w:rsidRPr="00976082">
        <w:rPr>
          <w:rFonts w:ascii="Times New Roman" w:hAnsi="Times New Roman" w:cs="Times New Roman"/>
          <w:sz w:val="24"/>
          <w:szCs w:val="24"/>
        </w:rPr>
        <w:t>lor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 ierarhizare stabilite prin punctaj.</w:t>
      </w:r>
    </w:p>
    <w:p w:rsidR="00AE1613" w:rsidRDefault="00AE1613" w:rsidP="007F0CE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 de închiriere</w:t>
      </w:r>
      <w:r w:rsidRPr="00976082">
        <w:rPr>
          <w:rFonts w:ascii="Times New Roman" w:hAnsi="Times New Roman" w:cs="Times New Roman"/>
          <w:sz w:val="24"/>
          <w:szCs w:val="24"/>
        </w:rPr>
        <w:t xml:space="preserve"> - actul juridic prin care se stabilesc drepturile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privind închirierea, exploatarea,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administrarea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iului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e;</w:t>
      </w:r>
    </w:p>
    <w:p w:rsidR="00AE1613" w:rsidRDefault="0012462D" w:rsidP="007F0CEB">
      <w:pPr>
        <w:pStyle w:val="ListParagraph"/>
        <w:numPr>
          <w:ilvl w:val="0"/>
          <w:numId w:val="11"/>
        </w:numPr>
        <w:shd w:val="clear" w:color="auto" w:fill="FFFFFF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2462D">
        <w:rPr>
          <w:rFonts w:ascii="Times New Roman" w:hAnsi="Times New Roman" w:cs="Times New Roman"/>
          <w:sz w:val="24"/>
          <w:szCs w:val="24"/>
        </w:rPr>
        <w:t xml:space="preserve">   </w:t>
      </w:r>
      <w:r w:rsidR="00AE1613" w:rsidRPr="001246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Chirie  </w:t>
      </w:r>
      <w:r w:rsidR="00AE1613" w:rsidRPr="0012462D">
        <w:rPr>
          <w:rFonts w:ascii="Times New Roman" w:hAnsi="Times New Roman" w:cs="Times New Roman"/>
          <w:sz w:val="24"/>
          <w:szCs w:val="24"/>
        </w:rPr>
        <w:t>- chiria stabilită conform</w:t>
      </w:r>
      <w:r w:rsidR="00AE1613" w:rsidRPr="001246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tarifelor aprobate prin hotărâri ale Consiliului Local Municipal </w:t>
      </w:r>
      <w:r w:rsidR="00AE1613" w:rsidRPr="001246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sau alte dispozi</w:t>
      </w:r>
      <w:r w:rsidR="00976082" w:rsidRPr="001246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="00AE1613" w:rsidRPr="001246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ii legale;</w:t>
      </w:r>
    </w:p>
    <w:p w:rsidR="00FD0E63" w:rsidRPr="0012462D" w:rsidRDefault="00FD0E63" w:rsidP="007F0CEB">
      <w:pPr>
        <w:pStyle w:val="ListParagraph"/>
        <w:shd w:val="clear" w:color="auto" w:fill="FFFFFF"/>
        <w:autoSpaceDE w:val="0"/>
        <w:spacing w:after="0" w:line="276" w:lineRule="auto"/>
        <w:ind w:left="1065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512C72" w:rsidRPr="00976082" w:rsidRDefault="00512C72" w:rsidP="007F0CEB">
      <w:pPr>
        <w:shd w:val="clear" w:color="auto" w:fill="FFFFFF"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3C39B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B.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Biroul locativ din cadrul D.A.S.C.P.C. în cadrul atribu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iilor sale va proceda la preluarea dosarelor  de la entită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 neguvernamentale, partide politice, institu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ii publice, beneficiarii Legii nr. 341/2004, analizarea </w:t>
      </w:r>
      <w:r w:rsidR="001D495A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 calcularea punctajului aferent în condi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iile reglementărilor legale, prezintă comisiei de specialitate privind repartizarea spa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iilor cu altă destina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ie decât aceea de locuin</w:t>
      </w:r>
      <w:r w:rsidR="00976082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e </w:t>
      </w:r>
      <w:r w:rsidR="001D495A"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 vor fi supuse aprobării prin Hotărâre de Consiliul Local Municipal.</w:t>
      </w:r>
    </w:p>
    <w:p w:rsidR="00512C72" w:rsidRPr="00976082" w:rsidRDefault="00512C72" w:rsidP="007F0CEB">
      <w:pPr>
        <w:shd w:val="clear" w:color="auto" w:fill="FFFFFF"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76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biroul fond locativ are în 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eviden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a spa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ii</w:t>
      </w:r>
      <w:r w:rsidRPr="00976082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le 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cu altă destina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ie decât aceea de locuin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ă, libere </w:t>
      </w:r>
      <w:r w:rsidRPr="00976082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>pe care le comunică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Comisiei de specialitate pentru repartizarea spa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iilor cu altă destina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ie decât aceea de locuin</w:t>
      </w:r>
      <w:r w:rsidR="00976082"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</w:t>
      </w:r>
      <w:r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comisia stabile</w:t>
      </w:r>
      <w:r w:rsidR="001D495A"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 destina</w:t>
      </w:r>
      <w:r w:rsidR="00976082"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ia </w:t>
      </w:r>
      <w:r w:rsidR="001D495A"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i regimul 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de închiriere ulterior v</w:t>
      </w:r>
      <w:r w:rsidR="00E5157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supuse aprobării </w:t>
      </w:r>
      <w:r w:rsidRPr="009760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Consiliul Local Municipal</w:t>
      </w:r>
    </w:p>
    <w:p w:rsidR="00512C72" w:rsidRPr="00976082" w:rsidRDefault="00512C72" w:rsidP="007F0CEB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lastRenderedPageBreak/>
        <w:t xml:space="preserve">  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ab/>
        <w:t>-</w:t>
      </w:r>
      <w:r w:rsidR="00FD0E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p</w:t>
      </w:r>
      <w:r w:rsidRPr="00976082">
        <w:rPr>
          <w:rFonts w:ascii="Times New Roman" w:hAnsi="Times New Roman" w:cs="Times New Roman"/>
          <w:sz w:val="24"/>
          <w:szCs w:val="24"/>
        </w:rPr>
        <w:t>rezintă Comisiilor de Specialitate solicitările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cea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atribuite fără 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( sedii  partide politice, asocia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neguvernamentale, asocia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proprietari, funda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,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ii– respectiv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comerciale);</w:t>
      </w:r>
    </w:p>
    <w:p w:rsidR="00512C72" w:rsidRPr="00976082" w:rsidRDefault="00512C7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-</w:t>
      </w:r>
      <w:r w:rsidR="003C39B4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elaborează reglementări, referate, informări, rapoarte de specialitate fundamentate în problemele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 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pe care le propune/supune organelor decizionale, comisiilor de specialitate în vederea elaborării actelor administrative în domeniu care vor fi aprobate prin Hotărâre de Consiliu Local Municipal</w:t>
      </w:r>
    </w:p>
    <w:p w:rsidR="00512C72" w:rsidRPr="00976082" w:rsidRDefault="00512C7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-</w:t>
      </w:r>
      <w:r w:rsidR="00435613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elaborează proiecte de hotărâri cu expunere de motive, (care sunt supuse organelor decizionale, comisiilor de specialitate) în vederea adoptării actelor administrative HCLM sau dispozi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primar,  ulterior se formulează răspunsuri/comunicări  în favoarea peten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</w:t>
      </w:r>
    </w:p>
    <w:p w:rsidR="00512C72" w:rsidRPr="00976082" w:rsidRDefault="00435613" w:rsidP="007F0CEB">
      <w:pPr>
        <w:pStyle w:val="BodyText2"/>
        <w:spacing w:line="276" w:lineRule="auto"/>
        <w:ind w:firstLine="360"/>
        <w:rPr>
          <w:rFonts w:ascii="Times New Roman" w:hAnsi="Times New Roman"/>
          <w:b w:val="0"/>
          <w:i w:val="0"/>
          <w:szCs w:val="24"/>
          <w:lang w:val="ro-RO"/>
        </w:rPr>
      </w:pPr>
      <w:r>
        <w:rPr>
          <w:rFonts w:ascii="Times New Roman" w:hAnsi="Times New Roman"/>
          <w:b w:val="0"/>
          <w:bCs/>
          <w:i w:val="0"/>
          <w:iCs/>
          <w:color w:val="000000"/>
          <w:spacing w:val="2"/>
          <w:szCs w:val="24"/>
          <w:lang w:val="ro-RO"/>
        </w:rPr>
        <w:t xml:space="preserve">    </w:t>
      </w:r>
      <w:r w:rsidR="00512C72" w:rsidRPr="00976082">
        <w:rPr>
          <w:rFonts w:ascii="Times New Roman" w:hAnsi="Times New Roman"/>
          <w:b w:val="0"/>
          <w:bCs/>
          <w:i w:val="0"/>
          <w:iCs/>
          <w:color w:val="000000"/>
          <w:spacing w:val="2"/>
          <w:szCs w:val="24"/>
          <w:lang w:val="ro-RO"/>
        </w:rPr>
        <w:t xml:space="preserve"> - elaborează referate </w:t>
      </w:r>
      <w:r w:rsidR="00512C72" w:rsidRPr="00976082">
        <w:rPr>
          <w:rFonts w:ascii="Times New Roman" w:hAnsi="Times New Roman"/>
          <w:b w:val="0"/>
          <w:bCs/>
          <w:i w:val="0"/>
          <w:iCs/>
          <w:szCs w:val="24"/>
          <w:lang w:val="ro-RO"/>
        </w:rPr>
        <w:t>după preluarea Raporturilor de activitate în condi</w:t>
      </w:r>
      <w:r w:rsidR="00976082" w:rsidRPr="00976082">
        <w:rPr>
          <w:rFonts w:ascii="Times New Roman" w:hAnsi="Times New Roman"/>
          <w:b w:val="0"/>
          <w:bCs/>
          <w:i w:val="0"/>
          <w:iCs/>
          <w:szCs w:val="24"/>
          <w:lang w:val="ro-RO"/>
        </w:rPr>
        <w:t>ț</w:t>
      </w:r>
      <w:r w:rsidR="00512C72" w:rsidRPr="00976082">
        <w:rPr>
          <w:rFonts w:ascii="Times New Roman" w:hAnsi="Times New Roman"/>
          <w:b w:val="0"/>
          <w:bCs/>
          <w:i w:val="0"/>
          <w:iCs/>
          <w:szCs w:val="24"/>
          <w:lang w:val="ro-RO"/>
        </w:rPr>
        <w:t>iile prevederilor Hotărârilor de Consiliu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 xml:space="preserve"> Local adoptate în acest sens </w:t>
      </w:r>
      <w:r w:rsidR="001D495A" w:rsidRPr="00976082">
        <w:rPr>
          <w:rFonts w:ascii="Times New Roman" w:hAnsi="Times New Roman"/>
          <w:b w:val="0"/>
          <w:i w:val="0"/>
          <w:szCs w:val="24"/>
          <w:lang w:val="ro-RO"/>
        </w:rPr>
        <w:t>ș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>i la recomandarea administratorului fondului locativ de stat privind solu</w:t>
      </w:r>
      <w:r w:rsidR="00976082" w:rsidRPr="00976082">
        <w:rPr>
          <w:rFonts w:ascii="Times New Roman" w:hAnsi="Times New Roman"/>
          <w:b w:val="0"/>
          <w:i w:val="0"/>
          <w:szCs w:val="24"/>
          <w:lang w:val="ro-RO"/>
        </w:rPr>
        <w:t>ț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>ionarea unor probleme legate de spa</w:t>
      </w:r>
      <w:r w:rsidR="00976082" w:rsidRPr="00976082">
        <w:rPr>
          <w:rFonts w:ascii="Times New Roman" w:hAnsi="Times New Roman"/>
          <w:b w:val="0"/>
          <w:i w:val="0"/>
          <w:szCs w:val="24"/>
          <w:lang w:val="ro-RO"/>
        </w:rPr>
        <w:t>ț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>ii cu altă destina</w:t>
      </w:r>
      <w:r w:rsidR="00976082" w:rsidRPr="00976082">
        <w:rPr>
          <w:rFonts w:ascii="Times New Roman" w:hAnsi="Times New Roman"/>
          <w:b w:val="0"/>
          <w:i w:val="0"/>
          <w:szCs w:val="24"/>
          <w:lang w:val="ro-RO"/>
        </w:rPr>
        <w:t>ț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>ie decât aceea de locuin</w:t>
      </w:r>
      <w:r w:rsidR="00976082" w:rsidRPr="00976082">
        <w:rPr>
          <w:rFonts w:ascii="Times New Roman" w:hAnsi="Times New Roman"/>
          <w:b w:val="0"/>
          <w:i w:val="0"/>
          <w:szCs w:val="24"/>
          <w:lang w:val="ro-RO"/>
        </w:rPr>
        <w:t>ț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 xml:space="preserve">e, în vederea prelungirii contractelor de închiriere </w:t>
      </w:r>
      <w:r w:rsidR="001D495A" w:rsidRPr="00976082">
        <w:rPr>
          <w:rFonts w:ascii="Times New Roman" w:hAnsi="Times New Roman"/>
          <w:b w:val="0"/>
          <w:i w:val="0"/>
          <w:szCs w:val="24"/>
          <w:lang w:val="ro-RO"/>
        </w:rPr>
        <w:t>ș</w:t>
      </w:r>
      <w:r w:rsidR="00512C72" w:rsidRPr="00976082">
        <w:rPr>
          <w:rFonts w:ascii="Times New Roman" w:hAnsi="Times New Roman"/>
          <w:b w:val="0"/>
          <w:i w:val="0"/>
          <w:szCs w:val="24"/>
          <w:lang w:val="ro-RO"/>
        </w:rPr>
        <w:t>i supune aprobării Consiliului local Municipal</w:t>
      </w:r>
    </w:p>
    <w:p w:rsidR="00512C72" w:rsidRPr="00976082" w:rsidRDefault="00512C72" w:rsidP="007F0CEB">
      <w:pPr>
        <w:spacing w:line="276" w:lineRule="auto"/>
        <w:ind w:right="-9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- Comisia de specialitate urmăre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activitatea societă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profil subordonat consiliului local in conformitate cu contractul de concesionare încheiat propunând măsuri de îmbunătă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ire a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daca se impune;</w:t>
      </w:r>
    </w:p>
    <w:p w:rsidR="00512C72" w:rsidRDefault="00512C72" w:rsidP="007F0CEB">
      <w:pPr>
        <w:shd w:val="clear" w:color="auto" w:fill="FFFFFF"/>
        <w:autoSpaceDE w:val="0"/>
        <w:spacing w:after="0" w:line="276" w:lineRule="auto"/>
        <w:ind w:right="-9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Sarcinile de mai sus se exercită prin personalul de execu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încadrat la Biroul locativ din cadrul </w:t>
      </w:r>
      <w:r w:rsidR="00A50841" w:rsidRPr="00976082">
        <w:rPr>
          <w:rFonts w:ascii="Times New Roman" w:hAnsi="Times New Roman" w:cs="Times New Roman"/>
          <w:sz w:val="24"/>
          <w:szCs w:val="24"/>
        </w:rPr>
        <w:t>D.</w:t>
      </w:r>
      <w:r w:rsidR="00A34A99" w:rsidRPr="00976082">
        <w:rPr>
          <w:rFonts w:ascii="Times New Roman" w:hAnsi="Times New Roman" w:cs="Times New Roman"/>
          <w:sz w:val="24"/>
          <w:szCs w:val="24"/>
        </w:rPr>
        <w:t>A.</w:t>
      </w:r>
      <w:r w:rsidR="00A50841" w:rsidRPr="00976082">
        <w:rPr>
          <w:rFonts w:ascii="Times New Roman" w:hAnsi="Times New Roman" w:cs="Times New Roman"/>
          <w:sz w:val="24"/>
          <w:szCs w:val="24"/>
        </w:rPr>
        <w:t>S.C.P.C.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19F" w:rsidRPr="00976082" w:rsidRDefault="00CF519F" w:rsidP="007F0CEB">
      <w:pPr>
        <w:shd w:val="clear" w:color="auto" w:fill="FFFFFF"/>
        <w:autoSpaceDE w:val="0"/>
        <w:spacing w:after="0" w:line="276" w:lineRule="auto"/>
        <w:ind w:right="-9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E63">
        <w:rPr>
          <w:rFonts w:ascii="Times New Roman" w:hAnsi="Times New Roman" w:cs="Times New Roman"/>
          <w:b/>
          <w:sz w:val="24"/>
          <w:szCs w:val="24"/>
        </w:rPr>
        <w:t>C.</w:t>
      </w:r>
      <w:r w:rsidRPr="00FD0E63">
        <w:rPr>
          <w:rFonts w:ascii="Times New Roman" w:hAnsi="Times New Roman" w:cs="Times New Roman"/>
          <w:sz w:val="24"/>
          <w:szCs w:val="24"/>
        </w:rPr>
        <w:t xml:space="preserve"> Compartimentul administrare spații </w:t>
      </w:r>
      <w:r w:rsidR="00CF519F" w:rsidRPr="00FD0E63">
        <w:rPr>
          <w:rFonts w:ascii="Times New Roman" w:hAnsi="Times New Roman" w:cs="Times New Roman"/>
          <w:sz w:val="24"/>
          <w:szCs w:val="24"/>
        </w:rPr>
        <w:t xml:space="preserve">din cadrul operatorului </w:t>
      </w:r>
      <w:r w:rsidRPr="00FD0E63">
        <w:rPr>
          <w:rFonts w:ascii="Times New Roman" w:hAnsi="Times New Roman" w:cs="Times New Roman"/>
          <w:sz w:val="24"/>
          <w:szCs w:val="24"/>
        </w:rPr>
        <w:t>va proceda la închirierea spa</w:t>
      </w:r>
      <w:r w:rsidR="003C39B4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iilor cu altă destina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decât locuin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e prin licitație  publică sau negociere directă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Din această categorie fac parte spa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iile comerciale asociate, prestări ser</w:t>
      </w:r>
      <w:r w:rsidR="00CF519F" w:rsidRPr="00FD0E63">
        <w:rPr>
          <w:rFonts w:ascii="Times New Roman" w:hAnsi="Times New Roman" w:cs="Times New Roman"/>
          <w:sz w:val="24"/>
          <w:szCs w:val="24"/>
        </w:rPr>
        <w:t>v</w:t>
      </w:r>
      <w:r w:rsidRPr="00FD0E63">
        <w:rPr>
          <w:rFonts w:ascii="Times New Roman" w:hAnsi="Times New Roman" w:cs="Times New Roman"/>
          <w:sz w:val="24"/>
          <w:szCs w:val="24"/>
        </w:rPr>
        <w:t>icii, birouri, depozite, cabinete medicale + activită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 conexe actului medical cu plată, garaje, pivni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e, </w:t>
      </w:r>
      <w:r w:rsidR="00CF519F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oproane, magazii etc.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E63">
        <w:rPr>
          <w:rFonts w:ascii="Times New Roman" w:hAnsi="Times New Roman" w:cs="Times New Roman"/>
          <w:sz w:val="24"/>
          <w:szCs w:val="24"/>
          <w:u w:val="single"/>
        </w:rPr>
        <w:t>Procedura licitației publice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În vederea organizării licitației pentru închiriere operatorul solicită aprobare</w:t>
      </w:r>
      <w:r w:rsidR="001177CC">
        <w:rPr>
          <w:rFonts w:ascii="Times New Roman" w:hAnsi="Times New Roman" w:cs="Times New Roman"/>
          <w:sz w:val="24"/>
          <w:szCs w:val="24"/>
        </w:rPr>
        <w:t>a</w:t>
      </w:r>
      <w:r w:rsidRPr="00FD0E63">
        <w:rPr>
          <w:rFonts w:ascii="Times New Roman" w:hAnsi="Times New Roman" w:cs="Times New Roman"/>
          <w:sz w:val="24"/>
          <w:szCs w:val="24"/>
        </w:rPr>
        <w:t xml:space="preserve"> </w:t>
      </w:r>
      <w:r w:rsidRPr="001177CC">
        <w:rPr>
          <w:rFonts w:ascii="Times New Roman" w:hAnsi="Times New Roman" w:cs="Times New Roman"/>
          <w:sz w:val="24"/>
          <w:szCs w:val="24"/>
        </w:rPr>
        <w:t>Municipiului Târgu Mureș</w:t>
      </w:r>
      <w:r w:rsidRPr="00FD0E63">
        <w:rPr>
          <w:rFonts w:ascii="Times New Roman" w:hAnsi="Times New Roman" w:cs="Times New Roman"/>
          <w:sz w:val="24"/>
          <w:szCs w:val="24"/>
        </w:rPr>
        <w:t>, cu privire la scoaterea spațiului la licitație precum și destinația spațiului.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Închirierea spa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iilor din această categorie se realizează prin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publică cu strigare conform procedurii din  regulamentul privind modalitățile de închiriere a spațiilor cu altă destinație decât locuințe.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La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poate participa orice persoană fizică sau juridică, română sau străină, care a cumpărat un caiet de sarcini, a depus garan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ia de participare </w:t>
      </w:r>
      <w:r w:rsidR="00CF519F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i a depus actele solicitate.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Contractele de închiriere pentru această categorie se încheie în baza proceselor verbale de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ie </w:t>
      </w:r>
      <w:r w:rsidR="00CF519F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i achitarea garan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iei de bună execu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pentru semnarea contractului.</w:t>
      </w:r>
    </w:p>
    <w:p w:rsidR="00E10F1C" w:rsidRPr="00FD0E63" w:rsidRDefault="00E10F1C" w:rsidP="007F0CEB">
      <w:pPr>
        <w:pStyle w:val="BodyTextIndent"/>
        <w:spacing w:after="0" w:line="276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În cazul în care spa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iul nu se închiriază,  se va publica un nou anun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 de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ie,.</w:t>
      </w:r>
    </w:p>
    <w:p w:rsidR="00E10F1C" w:rsidRPr="00FD0E63" w:rsidRDefault="00E10F1C" w:rsidP="007F0CEB">
      <w:pPr>
        <w:pStyle w:val="BodyTextIndent"/>
        <w:spacing w:after="0" w:line="276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În cazul în care după repetarea procedurii nu s-a depus nici o ofertă,  spa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iul poate fi închiriat fără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ie, în baza unei note de negociere, dacă ofertantul oferă pre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ul de pornire la licita</w:t>
      </w:r>
      <w:r w:rsidR="00CF519F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E63">
        <w:rPr>
          <w:rFonts w:ascii="Times New Roman" w:hAnsi="Times New Roman" w:cs="Times New Roman"/>
          <w:sz w:val="24"/>
          <w:szCs w:val="24"/>
          <w:u w:val="single"/>
        </w:rPr>
        <w:t>Procedura negocierii directe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Această procedură se aplică spa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iilor devenite disponibile,  care au fost scoase la licita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de cel pu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in două ori </w:t>
      </w:r>
      <w:r w:rsidR="00FD0E63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i nu s-a depus nici o oferă de închiriere.</w:t>
      </w:r>
    </w:p>
    <w:p w:rsidR="00E10F1C" w:rsidRPr="00FD0E63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lastRenderedPageBreak/>
        <w:t>Din această categorie fac parte spa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iile comerciale asociate, prestări sericii, birouri, depozite, cabinete medicale + activită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 conexe actului medical cu plată, garaje, pivni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e, </w:t>
      </w:r>
      <w:r w:rsidR="00FD0E63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oproane, magazii etc.</w:t>
      </w:r>
    </w:p>
    <w:p w:rsidR="00E10F1C" w:rsidRDefault="00E10F1C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E63">
        <w:rPr>
          <w:rFonts w:ascii="Times New Roman" w:hAnsi="Times New Roman" w:cs="Times New Roman"/>
          <w:sz w:val="24"/>
          <w:szCs w:val="24"/>
        </w:rPr>
        <w:t>Închirierea spa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iilor din această categorie se realizează în baza unei solicitări scrise de către o persoană fizică sau juridică, română sau străină </w:t>
      </w:r>
      <w:r w:rsidR="00FD0E63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i care acceptă condi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 xml:space="preserve">iile de închiriere ( acceptă tariful de închiriere, depune actele solicitate </w:t>
      </w:r>
      <w:r w:rsidR="00FD0E63" w:rsidRPr="00FD0E63">
        <w:rPr>
          <w:rFonts w:ascii="Times New Roman" w:hAnsi="Times New Roman" w:cs="Times New Roman"/>
          <w:sz w:val="24"/>
          <w:szCs w:val="24"/>
        </w:rPr>
        <w:t>ș</w:t>
      </w:r>
      <w:r w:rsidRPr="00FD0E63">
        <w:rPr>
          <w:rFonts w:ascii="Times New Roman" w:hAnsi="Times New Roman" w:cs="Times New Roman"/>
          <w:sz w:val="24"/>
          <w:szCs w:val="24"/>
        </w:rPr>
        <w:t>i achită garan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ia de bună execu</w:t>
      </w:r>
      <w:r w:rsidR="00FD0E63" w:rsidRPr="00FD0E63">
        <w:rPr>
          <w:rFonts w:ascii="Times New Roman" w:hAnsi="Times New Roman" w:cs="Times New Roman"/>
          <w:sz w:val="24"/>
          <w:szCs w:val="24"/>
        </w:rPr>
        <w:t>ț</w:t>
      </w:r>
      <w:r w:rsidRPr="00FD0E63">
        <w:rPr>
          <w:rFonts w:ascii="Times New Roman" w:hAnsi="Times New Roman" w:cs="Times New Roman"/>
          <w:sz w:val="24"/>
          <w:szCs w:val="24"/>
        </w:rPr>
        <w:t>ie pentru semnarea contractului de închiriere).</w:t>
      </w:r>
    </w:p>
    <w:p w:rsidR="003A4422" w:rsidRPr="00FD0E63" w:rsidRDefault="003A4422" w:rsidP="007F0CE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428A" w:rsidRPr="00E10F1C" w:rsidRDefault="0030428A" w:rsidP="007F0CEB">
      <w:pPr>
        <w:shd w:val="clear" w:color="auto" w:fill="FFFFFF"/>
        <w:autoSpaceDE w:val="0"/>
        <w:spacing w:after="0" w:line="276" w:lineRule="auto"/>
        <w:ind w:left="1080" w:right="-99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</w:p>
    <w:p w:rsidR="003C39B4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0C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0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0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613" w:rsidRPr="00976082" w:rsidRDefault="0030428A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P</w:t>
      </w:r>
      <w:r w:rsidR="00AE1613" w:rsidRPr="00976082">
        <w:rPr>
          <w:rFonts w:ascii="Times New Roman" w:hAnsi="Times New Roman" w:cs="Times New Roman"/>
          <w:sz w:val="24"/>
          <w:szCs w:val="24"/>
        </w:rPr>
        <w:t>erfectarea contractelor de închiriere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iile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ă, urmare a dispozi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iilor legale ale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ilor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iei publice/a proceselor verbale de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ie etc; contractele se vor încheia pe bază de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ie, cu excep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ia celor pentru care legea prevede reparti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ii; În vederea organizării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 xml:space="preserve">iei pentru închiriere, operatorul solicită </w:t>
      </w:r>
      <w:r w:rsidR="00AE1613" w:rsidRPr="001177CC">
        <w:rPr>
          <w:rFonts w:ascii="Times New Roman" w:hAnsi="Times New Roman" w:cs="Times New Roman"/>
          <w:sz w:val="24"/>
          <w:szCs w:val="24"/>
        </w:rPr>
        <w:t>aprobare</w:t>
      </w:r>
      <w:r w:rsidR="001177CC">
        <w:rPr>
          <w:rFonts w:ascii="Times New Roman" w:hAnsi="Times New Roman" w:cs="Times New Roman"/>
          <w:sz w:val="24"/>
          <w:szCs w:val="24"/>
        </w:rPr>
        <w:t>a</w:t>
      </w:r>
      <w:r w:rsidR="00AE1613" w:rsidRPr="001177CC">
        <w:rPr>
          <w:rFonts w:ascii="Times New Roman" w:hAnsi="Times New Roman" w:cs="Times New Roman"/>
          <w:sz w:val="24"/>
          <w:szCs w:val="24"/>
        </w:rPr>
        <w:t xml:space="preserve"> Municipiului </w:t>
      </w:r>
      <w:r w:rsidR="00722EBF" w:rsidRPr="001177CC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1177CC">
        <w:rPr>
          <w:rFonts w:ascii="Times New Roman" w:hAnsi="Times New Roman" w:cs="Times New Roman"/>
          <w:sz w:val="24"/>
          <w:szCs w:val="24"/>
        </w:rPr>
        <w:t>ș</w:t>
      </w:r>
      <w:r w:rsidR="00AE1613" w:rsidRPr="00976082">
        <w:rPr>
          <w:rFonts w:ascii="Times New Roman" w:hAnsi="Times New Roman" w:cs="Times New Roman"/>
          <w:sz w:val="24"/>
          <w:szCs w:val="24"/>
        </w:rPr>
        <w:t>, cu privire la scoaterea la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 xml:space="preserve">ie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AE1613" w:rsidRPr="00976082">
        <w:rPr>
          <w:rFonts w:ascii="Times New Roman" w:hAnsi="Times New Roman" w:cs="Times New Roman"/>
          <w:sz w:val="24"/>
          <w:szCs w:val="24"/>
        </w:rPr>
        <w:t>i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1613" w:rsidRPr="00976082">
        <w:rPr>
          <w:rFonts w:ascii="Times New Roman" w:hAnsi="Times New Roman" w:cs="Times New Roman"/>
          <w:sz w:val="24"/>
          <w:szCs w:val="24"/>
        </w:rPr>
        <w:t>iului.</w:t>
      </w:r>
    </w:p>
    <w:p w:rsidR="00AE1613" w:rsidRPr="00976082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a</w:t>
      </w:r>
      <w:r w:rsidRPr="00976082">
        <w:rPr>
          <w:rFonts w:ascii="Times New Roman" w:hAnsi="Times New Roman" w:cs="Times New Roman"/>
          <w:sz w:val="24"/>
          <w:szCs w:val="24"/>
        </w:rPr>
        <w:t>) încasarea chiriilor pentru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aceea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calculate conform tarifelor aprobate prin hotărâri ale Consiliului Local al Municipiului </w:t>
      </w:r>
      <w:r w:rsidR="00722EB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sau alte dispozi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legale;</w:t>
      </w:r>
    </w:p>
    <w:p w:rsidR="00AE1613" w:rsidRPr="00976082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b</w:t>
      </w:r>
      <w:r w:rsidRPr="00976082">
        <w:rPr>
          <w:rFonts w:ascii="Times New Roman" w:hAnsi="Times New Roman" w:cs="Times New Roman"/>
          <w:sz w:val="24"/>
          <w:szCs w:val="24"/>
        </w:rPr>
        <w:t xml:space="preserve">) somarea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chemarea în judecată 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ilor răi platnici prin grija operatorului serviciului;</w:t>
      </w:r>
    </w:p>
    <w:p w:rsidR="00AE1613" w:rsidRPr="00976082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c</w:t>
      </w:r>
      <w:r w:rsidRPr="00976082">
        <w:rPr>
          <w:rFonts w:ascii="Times New Roman" w:hAnsi="Times New Roman" w:cs="Times New Roman"/>
          <w:sz w:val="24"/>
          <w:szCs w:val="24"/>
        </w:rPr>
        <w:t>) rezilierea, dacă este cazul, a contractelor de închiriere;</w:t>
      </w:r>
    </w:p>
    <w:p w:rsidR="00AE1613" w:rsidRPr="00976082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d</w:t>
      </w:r>
      <w:r w:rsidRPr="00976082">
        <w:rPr>
          <w:rFonts w:ascii="Times New Roman" w:hAnsi="Times New Roman" w:cs="Times New Roman"/>
          <w:sz w:val="24"/>
          <w:szCs w:val="24"/>
        </w:rPr>
        <w:t>) recuperarea crean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evacuarea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întocmirea oricăror acte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proceduri referitoare la executarea contractelor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sanc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iunilor prevăzute de lege în caz de neexecutare;</w:t>
      </w:r>
    </w:p>
    <w:p w:rsidR="00AE1613" w:rsidRPr="00976082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) întocmirea actelor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procedurilor necesare pentru vânzarea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cea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conform prevederilor Legii nr. 550/2002 privind vânzarea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comerciale proprietate privată a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celor de prestări de servicii, aflate în administrarea consiliilor jude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ene sau a consiliilor locale;</w:t>
      </w:r>
    </w:p>
    <w:p w:rsidR="00AE1613" w:rsidRDefault="00AE1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30428A" w:rsidRPr="00976082">
        <w:rPr>
          <w:rFonts w:ascii="Times New Roman" w:hAnsi="Times New Roman" w:cs="Times New Roman"/>
          <w:sz w:val="24"/>
          <w:szCs w:val="24"/>
        </w:rPr>
        <w:t>f</w:t>
      </w:r>
      <w:r w:rsidRPr="00976082">
        <w:rPr>
          <w:rFonts w:ascii="Times New Roman" w:hAnsi="Times New Roman" w:cs="Times New Roman"/>
          <w:sz w:val="24"/>
          <w:szCs w:val="24"/>
        </w:rPr>
        <w:t xml:space="preserve">) verificarea stării tehnice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păstrării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</w:t>
      </w:r>
      <w:r w:rsidR="00CF519F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t cea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pentru care sunt perfectate contracte de închiriere. </w:t>
      </w:r>
    </w:p>
    <w:p w:rsidR="003C39B4" w:rsidRPr="00976082" w:rsidRDefault="003C39B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8A" w:rsidRPr="00376D70" w:rsidRDefault="0030428A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IUNEA 3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- VÂNZAREA DIN FONDULUI LOCATIV AFLAT ÎN DOMENIUL PRIVAT AL MUNICIPIULUI TÂRGU MURE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E206E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06E5" w:rsidRPr="00E206E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206E5" w:rsidRPr="00376D70">
        <w:rPr>
          <w:rFonts w:ascii="Times New Roman" w:hAnsi="Times New Roman" w:cs="Times New Roman"/>
          <w:b/>
          <w:bCs/>
          <w:sz w:val="24"/>
          <w:szCs w:val="24"/>
        </w:rPr>
        <w:t>STATULUI ROMÂN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Locuin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e construite din fondurile statului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976082">
        <w:rPr>
          <w:rFonts w:ascii="Times New Roman" w:hAnsi="Times New Roman" w:cs="Times New Roman"/>
          <w:sz w:val="24"/>
          <w:szCs w:val="24"/>
        </w:rPr>
        <w:t>Vânzarea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construite din fondurile statului care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 domeniului privat al statului se realizează conform prevederilor Legii nr. 85/1992, privind vânzarea de locuinte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ie, construite din fondurile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din fondurile unită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 economice sau bugetare de stat, republicată,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completările ulterioare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a Decretului Lege nr. 61/1990 privind vânzarea </w:t>
      </w:r>
      <w:r w:rsidRPr="00976082">
        <w:rPr>
          <w:rFonts w:ascii="Times New Roman" w:hAnsi="Times New Roman" w:cs="Times New Roman"/>
          <w:sz w:val="24"/>
          <w:szCs w:val="24"/>
        </w:rPr>
        <w:lastRenderedPageBreak/>
        <w:t>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construite din fondurile statului către popula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ulterioare, a Hotărârii Guvernului nr. 608/1990, privind stabilirea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urilor de v</w:t>
      </w:r>
      <w:r w:rsidR="00CF519F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nzare ale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construite din fondurile statului, recep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ionate după 1 ianuarie 1990.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Documentele necesare întocmirii referatului de aprobare a cumpărării sunt: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cerere de cumpărare;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b) contracte de închiriere valabile;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c) extras de carte funciară;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d) acte de stare civilă;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declara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notariale pentru titularii contractului de închiriere (so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,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ie) că începând cu 01.01.1990 nu au de</w:t>
      </w:r>
      <w:r w:rsidR="00976082">
        <w:rPr>
          <w:rFonts w:ascii="Times New Roman" w:hAnsi="Times New Roman" w:cs="Times New Roman"/>
          <w:sz w:val="24"/>
          <w:szCs w:val="24"/>
        </w:rPr>
        <w:t>ți</w:t>
      </w:r>
      <w:r w:rsidRPr="00976082">
        <w:rPr>
          <w:rFonts w:ascii="Times New Roman" w:hAnsi="Times New Roman" w:cs="Times New Roman"/>
          <w:sz w:val="24"/>
          <w:szCs w:val="24"/>
        </w:rPr>
        <w:t xml:space="preserve">nut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nu au dobândit sau înstrăinat imobil proprietate personală, teren intravilan, inclusiv casă de vacan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ă;</w:t>
      </w:r>
    </w:p>
    <w:p w:rsidR="001177CC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conformitate cu prevederile Legii nr. 112/1995 privind reglementarea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juridice a unor imobile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e, trecute în proprietatea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ale Legii nr. 10/2001, privind regimul juridic al unor imobile preluate în mod abuziv în perioada 6 martie 1945 - 22 decembrie 1989, </w:t>
      </w:r>
      <w:r w:rsidRPr="00976082">
        <w:rPr>
          <w:rFonts w:ascii="Times New Roman" w:hAnsi="Times New Roman" w:cs="Times New Roman"/>
          <w:i/>
          <w:iCs/>
          <w:sz w:val="24"/>
          <w:szCs w:val="24"/>
        </w:rPr>
        <w:t>"locuin</w:t>
      </w:r>
      <w:r w:rsidR="00976082" w:rsidRPr="0097608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976082">
        <w:rPr>
          <w:rFonts w:ascii="Times New Roman" w:hAnsi="Times New Roman" w:cs="Times New Roman"/>
          <w:i/>
          <w:iCs/>
          <w:sz w:val="24"/>
          <w:szCs w:val="24"/>
        </w:rPr>
        <w:t>ele trecute în proprietatea statului în perioada 06.03.1945 - 22.12.1989 pot fi cumpărate de titularii contractelor de închiriere"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976082">
        <w:rPr>
          <w:rFonts w:ascii="Times New Roman" w:hAnsi="Times New Roman" w:cs="Times New Roman"/>
          <w:sz w:val="24"/>
          <w:szCs w:val="24"/>
        </w:rPr>
        <w:t xml:space="preserve"> Vânzarea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elor situate în imobile care au trecut în proprietatea statului în perioada 6.03.1945 – 22.12.1989, se face în baza Legii nr. 10/2001 privind regimul juridic al unor imobile preluate în mod abuziv în perioada 6 martie 1945 - 22 decembrie 1989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Legii nr. 112/1995, privind reglementarea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juridice a unor imobile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e, trecute în proprietatea statului.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După clarificarea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juridice, ca urmare a aplicării legilor de restituire către fo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tii proprietari sau mo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tenitorii acestora, se parcurge următoarea procedură: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a) verificarea documentelor solicitate de biroul locativ al operatorului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formularea cererii de aprobare a vânzării către Municipiul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;</w:t>
      </w:r>
    </w:p>
    <w:p w:rsidR="0030428A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428A" w:rsidRPr="00976082">
        <w:rPr>
          <w:rFonts w:ascii="Times New Roman" w:hAnsi="Times New Roman" w:cs="Times New Roman"/>
          <w:sz w:val="24"/>
          <w:szCs w:val="24"/>
        </w:rPr>
        <w:t>) inspec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ia în teren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ei pentru evaluarea imobilului;</w:t>
      </w:r>
    </w:p>
    <w:p w:rsidR="0030428A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428A" w:rsidRPr="00976082">
        <w:rPr>
          <w:rFonts w:ascii="Times New Roman" w:hAnsi="Times New Roman" w:cs="Times New Roman"/>
          <w:sz w:val="24"/>
          <w:szCs w:val="24"/>
        </w:rPr>
        <w:t>) verificarea suprafe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ei locative efective cu cea înscrisă în contractul de închiriere;</w:t>
      </w:r>
    </w:p>
    <w:p w:rsidR="0030428A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0428A" w:rsidRPr="00976082">
        <w:rPr>
          <w:rFonts w:ascii="Times New Roman" w:hAnsi="Times New Roman" w:cs="Times New Roman"/>
          <w:sz w:val="24"/>
          <w:szCs w:val="24"/>
        </w:rPr>
        <w:t>) calculul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ului de v</w:t>
      </w:r>
      <w:r w:rsidR="00976082">
        <w:rPr>
          <w:rFonts w:ascii="Times New Roman" w:hAnsi="Times New Roman" w:cs="Times New Roman"/>
          <w:sz w:val="24"/>
          <w:szCs w:val="24"/>
        </w:rPr>
        <w:t>â</w:t>
      </w:r>
      <w:r w:rsidR="0030428A" w:rsidRPr="00976082">
        <w:rPr>
          <w:rFonts w:ascii="Times New Roman" w:hAnsi="Times New Roman" w:cs="Times New Roman"/>
          <w:sz w:val="24"/>
          <w:szCs w:val="24"/>
        </w:rPr>
        <w:t>nzare;</w:t>
      </w:r>
    </w:p>
    <w:p w:rsidR="0030428A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0428A" w:rsidRPr="00976082">
        <w:rPr>
          <w:rFonts w:ascii="Times New Roman" w:hAnsi="Times New Roman" w:cs="Times New Roman"/>
          <w:sz w:val="24"/>
          <w:szCs w:val="24"/>
        </w:rPr>
        <w:t>) achitarea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ului de către cumpărător;</w:t>
      </w:r>
    </w:p>
    <w:p w:rsidR="0030428A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0428A" w:rsidRPr="00976082">
        <w:rPr>
          <w:rFonts w:ascii="Times New Roman" w:hAnsi="Times New Roman" w:cs="Times New Roman"/>
          <w:sz w:val="24"/>
          <w:szCs w:val="24"/>
        </w:rPr>
        <w:t>) perfectarea contractului de v</w:t>
      </w:r>
      <w:r w:rsidR="00976082">
        <w:rPr>
          <w:rFonts w:ascii="Times New Roman" w:hAnsi="Times New Roman" w:cs="Times New Roman"/>
          <w:sz w:val="24"/>
          <w:szCs w:val="24"/>
        </w:rPr>
        <w:t>â</w:t>
      </w:r>
      <w:r w:rsidR="0030428A" w:rsidRPr="00976082">
        <w:rPr>
          <w:rFonts w:ascii="Times New Roman" w:hAnsi="Times New Roman" w:cs="Times New Roman"/>
          <w:sz w:val="24"/>
          <w:szCs w:val="24"/>
        </w:rPr>
        <w:t>nzare-cumpărare.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3E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0428A" w:rsidRPr="00976082" w:rsidRDefault="0030428A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Documentele necesare perfectării contractului de vânzare - cumpărare: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a) contract de închiriere cu viza </w:t>
      </w:r>
      <w:r w:rsidRPr="009760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"valabil în vederea cumpărării"</w:t>
      </w:r>
      <w:r w:rsidRPr="00976082">
        <w:rPr>
          <w:rFonts w:ascii="Times New Roman" w:hAnsi="Times New Roman" w:cs="Times New Roman"/>
          <w:sz w:val="24"/>
          <w:szCs w:val="24"/>
        </w:rPr>
        <w:t>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b) copii căr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de identitate;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  <w:t>c) extras de carte funciară;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d) adeverin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eliberată de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financiară a localită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na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tere a titularului (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iei) că nu figurează înregistrat cu imobil proprietate sau mo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tenire (dacă este cazul);</w:t>
      </w:r>
    </w:p>
    <w:p w:rsidR="0030428A" w:rsidRPr="00976082" w:rsidRDefault="0030428A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e) certificat de atestare fiscală privind înregistrarea la plata taxelor locale cu alte imobile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certificate fiscale eliberate de ANAF;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CF519F">
        <w:rPr>
          <w:rFonts w:ascii="Times New Roman" w:hAnsi="Times New Roman" w:cs="Times New Roman"/>
          <w:sz w:val="24"/>
          <w:szCs w:val="24"/>
        </w:rPr>
        <w:t>f</w:t>
      </w:r>
      <w:r w:rsidRPr="00976082">
        <w:rPr>
          <w:rFonts w:ascii="Times New Roman" w:hAnsi="Times New Roman" w:cs="Times New Roman"/>
          <w:sz w:val="24"/>
          <w:szCs w:val="24"/>
        </w:rPr>
        <w:t>) inspec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în teren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 pentru evaluarea imobilului;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CF519F">
        <w:rPr>
          <w:rFonts w:ascii="Times New Roman" w:hAnsi="Times New Roman" w:cs="Times New Roman"/>
          <w:sz w:val="24"/>
          <w:szCs w:val="24"/>
        </w:rPr>
        <w:t>g</w:t>
      </w:r>
      <w:r w:rsidRPr="00976082">
        <w:rPr>
          <w:rFonts w:ascii="Times New Roman" w:hAnsi="Times New Roman" w:cs="Times New Roman"/>
          <w:sz w:val="24"/>
          <w:szCs w:val="24"/>
        </w:rPr>
        <w:t>) verificarea suprafe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 locative efective cu cea înscrisă în contractul de închiriere;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CF519F">
        <w:rPr>
          <w:rFonts w:ascii="Times New Roman" w:hAnsi="Times New Roman" w:cs="Times New Roman"/>
          <w:sz w:val="24"/>
          <w:szCs w:val="24"/>
        </w:rPr>
        <w:t>h</w:t>
      </w:r>
      <w:r w:rsidRPr="00976082">
        <w:rPr>
          <w:rFonts w:ascii="Times New Roman" w:hAnsi="Times New Roman" w:cs="Times New Roman"/>
          <w:sz w:val="24"/>
          <w:szCs w:val="24"/>
        </w:rPr>
        <w:t>) calculul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ului de vânzare,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CF519F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>) achitarea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ului final de către cumpărător: </w:t>
      </w:r>
    </w:p>
    <w:p w:rsidR="0030428A" w:rsidRPr="00F368B9" w:rsidRDefault="0030428A" w:rsidP="007F0CEB">
      <w:pPr>
        <w:pStyle w:val="ListParagraph"/>
        <w:numPr>
          <w:ilvl w:val="0"/>
          <w:numId w:val="1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368B9">
        <w:rPr>
          <w:rFonts w:ascii="Times New Roman" w:hAnsi="Times New Roman" w:cs="Times New Roman"/>
          <w:sz w:val="24"/>
          <w:szCs w:val="24"/>
        </w:rPr>
        <w:t xml:space="preserve">din surse proprii sau </w:t>
      </w:r>
    </w:p>
    <w:p w:rsidR="0030428A" w:rsidRPr="00F368B9" w:rsidRDefault="0030428A" w:rsidP="007F0CEB">
      <w:pPr>
        <w:pStyle w:val="ListParagraph"/>
        <w:numPr>
          <w:ilvl w:val="0"/>
          <w:numId w:val="10"/>
        </w:numPr>
        <w:spacing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368B9">
        <w:rPr>
          <w:rFonts w:ascii="Times New Roman" w:hAnsi="Times New Roman" w:cs="Times New Roman"/>
          <w:sz w:val="24"/>
          <w:szCs w:val="24"/>
        </w:rPr>
        <w:t>cu plata în rate lunare e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>alonate pe o perioadă de maximum 15 ani, cu o dobânda reprezentând jumătate din dobânda de referin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a stabilită anual de Banca Na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ionala a României, cu un avans de minimum 30% din pre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ul apartamentului. Tinerii căsători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 xml:space="preserve">i, în vârsta de până la 30 de ani, precum 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>i persoanele trecute de 60 de ani vor plati un avans de 10%, iar plata în rate lunare se e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 xml:space="preserve">alonează pe o perioadă de maximum 20 de ani. </w:t>
      </w:r>
    </w:p>
    <w:p w:rsidR="0030428A" w:rsidRPr="00045308" w:rsidRDefault="00045308" w:rsidP="00045308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77CC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Locuințele pentru tineri destinate închirierii</w:t>
      </w:r>
    </w:p>
    <w:p w:rsidR="00045308" w:rsidRDefault="00045308" w:rsidP="00045308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21</w:t>
      </w:r>
    </w:p>
    <w:p w:rsidR="0030428A" w:rsidRPr="00045308" w:rsidRDefault="00045308" w:rsidP="00045308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0" w:name="_Hlk13464157"/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Locuin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ele pentru tineri destinate închirierii</w:t>
      </w:r>
      <w:bookmarkEnd w:id="0"/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inclusiv cele construite </w:t>
      </w:r>
      <w:r w:rsidR="001D495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 destinate în mod exclusiv închirierii tinerilor speciali</w:t>
      </w:r>
      <w:r w:rsidR="001D495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din </w:t>
      </w:r>
      <w:r w:rsidR="00AE0803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nvă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ăm</w:t>
      </w:r>
      <w:r w:rsidR="00AE0803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nt sau sănătate, repartizate în condi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iile legii, după caz, se pot vinde titularilor contractelor de închiriere, numai la solicitarea acestora, după expirarea a minimum un an de închiriere neîntreruptă către acela</w:t>
      </w:r>
      <w:r w:rsidR="001D495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titular </w:t>
      </w:r>
      <w:r w:rsidR="001D495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i/sau către persoana în beneficiul căreia s-a continuat închirierea în condi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iile legii, fără ca vânzarea să fie condi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ionată de vârsta solicitantului. Vânzarea locuin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elor construite în regim de închiriere, pentru tineri, din fondurile Agen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iei Na</w:t>
      </w:r>
      <w:r w:rsidR="00976082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ionale pentru Locuinte, se realizează în conformitate cu prevederile Hotărârii Guvernului nr. 962/2001, cu modificările </w:t>
      </w:r>
      <w:r w:rsidR="001D495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30428A" w:rsidRPr="0004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completările ulterioare; 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Actele necesare pentru cumpărarea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sunt: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solicitare adresată operatorului care administrează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ele;</w:t>
      </w:r>
    </w:p>
    <w:p w:rsidR="0030428A" w:rsidRPr="00C26427" w:rsidRDefault="0030428A" w:rsidP="007F0C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80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26427">
        <w:rPr>
          <w:rFonts w:ascii="Times New Roman" w:hAnsi="Times New Roman" w:cs="Times New Roman"/>
          <w:color w:val="000000" w:themeColor="text1"/>
          <w:sz w:val="24"/>
          <w:szCs w:val="24"/>
        </w:rPr>
        <w:t>b) contract de închiriere cu viza</w:t>
      </w:r>
      <w:r w:rsidR="00AE0803" w:rsidRPr="00C2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64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"valabil în vederea cumpărării"</w:t>
      </w:r>
      <w:r w:rsidRPr="00C264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0428A" w:rsidRPr="00C26427" w:rsidRDefault="0030428A" w:rsidP="007F0C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4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extras de carte funciară;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d) declara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notarială pentru titulari (s</w:t>
      </w:r>
      <w:r w:rsidR="00AE0803">
        <w:rPr>
          <w:rFonts w:ascii="Times New Roman" w:hAnsi="Times New Roman" w:cs="Times New Roman"/>
          <w:sz w:val="24"/>
          <w:szCs w:val="24"/>
        </w:rPr>
        <w:t>oț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ie)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persoanelor majore cu drept locativ, că începând cu 01.01.1990 nu au 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inut sau înstrăinat o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proprietate personală, inclusiv casă de vacan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atât în Municipiul </w:t>
      </w:r>
      <w:r w:rsidR="00A50841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cât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altă localitate din 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ară sau străinătate;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adeverin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de venit cu venitul net de la membrii familiei care sunt încadra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muncă sau cupoane de pensie; 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  <w:t>f) copie acte identitate cu domiciliul stabil la adresă;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g) certificat de atestare fiscală privind înregistrarea la plata taxelor locale cu alte imobile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certificate fiscale eliberate de ANAF;</w:t>
      </w:r>
    </w:p>
    <w:p w:rsidR="0030428A" w:rsidRPr="00976082" w:rsidRDefault="00A13E7B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 22. </w:t>
      </w:r>
      <w:r w:rsidR="0030428A" w:rsidRPr="00976082">
        <w:rPr>
          <w:rFonts w:ascii="Times New Roman" w:hAnsi="Times New Roman" w:cs="Times New Roman"/>
          <w:sz w:val="24"/>
          <w:szCs w:val="24"/>
        </w:rPr>
        <w:t>Vânzarea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elor construite în regim de închiriere se face cu respectarea următoarelor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30428A" w:rsidRPr="00976082">
        <w:rPr>
          <w:rFonts w:ascii="Times New Roman" w:hAnsi="Times New Roman" w:cs="Times New Roman"/>
          <w:sz w:val="24"/>
          <w:szCs w:val="24"/>
        </w:rPr>
        <w:t>ii obligatorii: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a)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ul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 se poate achita integral, la data încheierii contractului de v</w:t>
      </w:r>
      <w:r w:rsidR="00AE0803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 xml:space="preserve">nzare, din surse proprii ale beneficiarului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din credite contractate de beneficiar de la institu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financiare autorizate, inclusiv cu garan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statului, în termen de maximum 5 zile lucrătoare de la data înscrierii dreptului de proprietate în cartea funciară, sau în rate lunare egale, inclusiv dob</w:t>
      </w:r>
      <w:r w:rsidR="00AE0803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nda aferentă, cu un avans de minimum 15% din valoarea de vânzare;</w:t>
      </w:r>
    </w:p>
    <w:p w:rsidR="0030428A" w:rsidRPr="00976082" w:rsidRDefault="0030428A" w:rsidP="007F0C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b) titularul contractului de închiriere,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ul/so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acestuia pot beneficia o singură dată de cumpărarea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pentru tineri destinate închirierii;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c) titularul contractului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membrii familiei acestuia -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/so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ie, copii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alte persoane aflate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acestuia - să nu 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ină o altă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în proprietate, inclusiv casă de vacan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cu excep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cotelor-păr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dintr-o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dobândite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legii, dacă acestea nu depă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esc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utilă de 37 mp, suprafa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utilă minimală/persoană, prevăzută de Legea nr. 114/1996 privind legea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ei, republicată, cu modificările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 xml:space="preserve">d) titularul contractului de închiriere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membrii familiei acestuia - 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/so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ie, copii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alte persoane aflate în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acestuia- să nu de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ină la data încheierii contractului de vânzare-cumpărare un teren atribuit conform prevederilor Legii nr. 15/2003 privind sprijinul acordat tinerilor pentru construirea unei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 proprietate personală;</w:t>
      </w:r>
    </w:p>
    <w:p w:rsidR="0030428A" w:rsidRPr="00976082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e) la data vânzării, venitul mediu net pe membru de familie al titularului contractului de închiriere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ei, realizat în ultimele 12 luni, să nu depă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ească cu 100% salariul mediu net pe economie</w:t>
      </w:r>
      <w:r w:rsidRPr="00976082">
        <w:rPr>
          <w:rFonts w:ascii="Times New Roman" w:eastAsia="Times New Roman" w:hAnsi="Times New Roman" w:cs="Times New Roman"/>
          <w:sz w:val="24"/>
          <w:szCs w:val="24"/>
          <w:lang w:eastAsia="ro-RO" w:bidi="en-US"/>
        </w:rPr>
        <w:t>;</w:t>
      </w:r>
    </w:p>
    <w:p w:rsidR="0030428A" w:rsidRDefault="0030428A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  <w:t>f) valoarea de vânzare 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ei se calculează de către operatorul economic în a cărui administrare se află imobilele respective, în conformitate cu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ia în vigoare. </w:t>
      </w:r>
    </w:p>
    <w:p w:rsidR="00834E5C" w:rsidRDefault="00834E5C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E5C" w:rsidRDefault="00834E5C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68B9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IUNEA 4 - GESTIUNEA SERVICIULUI PUBLIC DE ADMINISTRARE A FONDULUI LOCATIV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Ă AFLATE ÎN DOMENIUL </w:t>
      </w:r>
      <w:r w:rsidR="00F368B9">
        <w:rPr>
          <w:rFonts w:ascii="Times New Roman" w:hAnsi="Times New Roman" w:cs="Times New Roman"/>
          <w:b/>
          <w:bCs/>
          <w:sz w:val="24"/>
          <w:szCs w:val="24"/>
        </w:rPr>
        <w:t xml:space="preserve">PUBLIC ȘI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PRIVAT AL MUNICIPIULUI </w:t>
      </w:r>
      <w:r w:rsidR="00A34A99" w:rsidRPr="00976082">
        <w:rPr>
          <w:rFonts w:ascii="Times New Roman" w:hAnsi="Times New Roman" w:cs="Times New Roman"/>
          <w:b/>
          <w:bCs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AE7D5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7D5A" w:rsidRPr="00AE7D5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E7D5A" w:rsidRPr="00376D70">
        <w:rPr>
          <w:rFonts w:ascii="Times New Roman" w:hAnsi="Times New Roman" w:cs="Times New Roman"/>
          <w:b/>
          <w:bCs/>
          <w:sz w:val="24"/>
          <w:szCs w:val="24"/>
        </w:rPr>
        <w:t>STATULUI ROMÂN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Gestiunea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aflat în domeniul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privat al Municipiului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statului, se organizează la nivelul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după criteriul raport cost-calitate optim pentru serviciile furnizate/prestate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inându-se cont de mărimea, gradul de dezvoltare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particularită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</w:t>
      </w:r>
      <w:r w:rsidRPr="00976082">
        <w:rPr>
          <w:rFonts w:ascii="Times New Roman" w:hAnsi="Times New Roman" w:cs="Times New Roman"/>
          <w:sz w:val="24"/>
          <w:szCs w:val="24"/>
        </w:rPr>
        <w:lastRenderedPageBreak/>
        <w:t xml:space="preserve">economico-sociale ale Municipiului, de starea infrastructurii edilitar-urbane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posibilită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de dezvoltare.</w:t>
      </w:r>
    </w:p>
    <w:p w:rsidR="003C39B4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8B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8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97F0B" w:rsidRPr="00F36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7F0B" w:rsidRPr="00F368B9" w:rsidRDefault="00A97F0B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B9">
        <w:rPr>
          <w:rFonts w:ascii="Times New Roman" w:hAnsi="Times New Roman" w:cs="Times New Roman"/>
          <w:sz w:val="24"/>
          <w:szCs w:val="24"/>
        </w:rPr>
        <w:t>Administratorul fondului locativ de stat să fie înfi</w:t>
      </w:r>
      <w:r w:rsidR="00AE0803" w:rsidRPr="00F368B9">
        <w:rPr>
          <w:rFonts w:ascii="Times New Roman" w:hAnsi="Times New Roman" w:cs="Times New Roman"/>
          <w:sz w:val="24"/>
          <w:szCs w:val="24"/>
        </w:rPr>
        <w:t>i</w:t>
      </w:r>
      <w:r w:rsidRPr="00F368B9">
        <w:rPr>
          <w:rFonts w:ascii="Times New Roman" w:hAnsi="Times New Roman" w:cs="Times New Roman"/>
          <w:sz w:val="24"/>
          <w:szCs w:val="24"/>
        </w:rPr>
        <w:t>n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a</w:t>
      </w:r>
      <w:r w:rsidR="00AE0803" w:rsidRPr="00F368B9">
        <w:rPr>
          <w:rFonts w:ascii="Times New Roman" w:hAnsi="Times New Roman" w:cs="Times New Roman"/>
          <w:sz w:val="24"/>
          <w:szCs w:val="24"/>
        </w:rPr>
        <w:t>t</w:t>
      </w:r>
      <w:r w:rsidRPr="00F368B9">
        <w:rPr>
          <w:rFonts w:ascii="Times New Roman" w:hAnsi="Times New Roman" w:cs="Times New Roman"/>
          <w:sz w:val="24"/>
          <w:szCs w:val="24"/>
        </w:rPr>
        <w:t xml:space="preserve"> de consiliul deliberativ al Unită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ii Administrativ Teritoriale care atribuie gestiunea</w:t>
      </w:r>
      <w:r w:rsidR="00F368B9">
        <w:rPr>
          <w:rFonts w:ascii="Times New Roman" w:hAnsi="Times New Roman" w:cs="Times New Roman"/>
          <w:sz w:val="24"/>
          <w:szCs w:val="24"/>
        </w:rPr>
        <w:t xml:space="preserve">. </w:t>
      </w:r>
      <w:r w:rsidRPr="00F368B9">
        <w:rPr>
          <w:rFonts w:ascii="Times New Roman" w:hAnsi="Times New Roman" w:cs="Times New Roman"/>
          <w:sz w:val="24"/>
          <w:szCs w:val="24"/>
        </w:rPr>
        <w:t xml:space="preserve">Unitatea Administrativ Teritorială care atribuie gestiunea să exercite un control 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>i o influen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ă dominantă asupra societă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ii, exercitată prin Adunarea generală a asocia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iilor/ac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 xml:space="preserve">ionarilor 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>i prin Consiliul de administra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ie.</w:t>
      </w:r>
    </w:p>
    <w:p w:rsidR="00A97F0B" w:rsidRPr="00F368B9" w:rsidRDefault="00A97F0B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B9">
        <w:rPr>
          <w:rFonts w:ascii="Times New Roman" w:hAnsi="Times New Roman" w:cs="Times New Roman"/>
          <w:sz w:val="24"/>
          <w:szCs w:val="24"/>
        </w:rPr>
        <w:t>Societatea desfă</w:t>
      </w:r>
      <w:r w:rsidR="001D495A" w:rsidRPr="00F368B9">
        <w:rPr>
          <w:rFonts w:ascii="Times New Roman" w:hAnsi="Times New Roman" w:cs="Times New Roman"/>
          <w:sz w:val="24"/>
          <w:szCs w:val="24"/>
        </w:rPr>
        <w:t>ș</w:t>
      </w:r>
      <w:r w:rsidRPr="00F368B9">
        <w:rPr>
          <w:rFonts w:ascii="Times New Roman" w:hAnsi="Times New Roman" w:cs="Times New Roman"/>
          <w:sz w:val="24"/>
          <w:szCs w:val="24"/>
        </w:rPr>
        <w:t>oară exclusiv servicii pentru satisfacere</w:t>
      </w:r>
      <w:r w:rsidR="00F368B9">
        <w:rPr>
          <w:rFonts w:ascii="Times New Roman" w:hAnsi="Times New Roman" w:cs="Times New Roman"/>
          <w:sz w:val="24"/>
          <w:szCs w:val="24"/>
        </w:rPr>
        <w:t>a</w:t>
      </w:r>
      <w:r w:rsidRPr="00F368B9">
        <w:rPr>
          <w:rFonts w:ascii="Times New Roman" w:hAnsi="Times New Roman" w:cs="Times New Roman"/>
          <w:sz w:val="24"/>
          <w:szCs w:val="24"/>
        </w:rPr>
        <w:t xml:space="preserve"> utilizatorilor din raza de competen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ă a Unită</w:t>
      </w:r>
      <w:r w:rsidR="00976082" w:rsidRPr="00F368B9">
        <w:rPr>
          <w:rFonts w:ascii="Times New Roman" w:hAnsi="Times New Roman" w:cs="Times New Roman"/>
          <w:sz w:val="24"/>
          <w:szCs w:val="24"/>
        </w:rPr>
        <w:t>ț</w:t>
      </w:r>
      <w:r w:rsidRPr="00F368B9">
        <w:rPr>
          <w:rFonts w:ascii="Times New Roman" w:hAnsi="Times New Roman" w:cs="Times New Roman"/>
          <w:sz w:val="24"/>
          <w:szCs w:val="24"/>
        </w:rPr>
        <w:t>ii Administrativ Teritoriale delegatar</w:t>
      </w:r>
      <w:r w:rsidR="00F368B9">
        <w:rPr>
          <w:rFonts w:ascii="Times New Roman" w:hAnsi="Times New Roman" w:cs="Times New Roman"/>
          <w:sz w:val="24"/>
          <w:szCs w:val="24"/>
        </w:rPr>
        <w:t>e.</w:t>
      </w:r>
    </w:p>
    <w:p w:rsidR="005775C2" w:rsidRPr="00976082" w:rsidRDefault="00C26427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5C2"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Gestiunea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ă din Municipiul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 se realizează în conformitate cu prevederile:</w:t>
      </w:r>
    </w:p>
    <w:p w:rsidR="005775C2" w:rsidRPr="00613809" w:rsidRDefault="005775C2" w:rsidP="007F0CEB">
      <w:pPr>
        <w:pStyle w:val="ListParagraph"/>
        <w:widowControl w:val="0"/>
        <w:numPr>
          <w:ilvl w:val="0"/>
          <w:numId w:val="3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809">
        <w:rPr>
          <w:rFonts w:ascii="Times New Roman" w:hAnsi="Times New Roman" w:cs="Times New Roman"/>
          <w:sz w:val="24"/>
          <w:szCs w:val="24"/>
        </w:rPr>
        <w:t>Ordonan</w:t>
      </w:r>
      <w:r w:rsidR="00976082" w:rsidRPr="00613809">
        <w:rPr>
          <w:rFonts w:ascii="Times New Roman" w:hAnsi="Times New Roman" w:cs="Times New Roman"/>
          <w:sz w:val="24"/>
          <w:szCs w:val="24"/>
        </w:rPr>
        <w:t>ț</w:t>
      </w:r>
      <w:r w:rsidRPr="00613809">
        <w:rPr>
          <w:rFonts w:ascii="Times New Roman" w:hAnsi="Times New Roman" w:cs="Times New Roman"/>
          <w:sz w:val="24"/>
          <w:szCs w:val="24"/>
        </w:rPr>
        <w:t xml:space="preserve">a Guvernului nr. 71/2002 privind organizarea </w:t>
      </w:r>
      <w:r w:rsidR="001D495A" w:rsidRPr="00613809">
        <w:rPr>
          <w:rFonts w:ascii="Times New Roman" w:hAnsi="Times New Roman" w:cs="Times New Roman"/>
          <w:sz w:val="24"/>
          <w:szCs w:val="24"/>
        </w:rPr>
        <w:t>ș</w:t>
      </w:r>
      <w:r w:rsidRPr="00613809">
        <w:rPr>
          <w:rFonts w:ascii="Times New Roman" w:hAnsi="Times New Roman" w:cs="Times New Roman"/>
          <w:sz w:val="24"/>
          <w:szCs w:val="24"/>
        </w:rPr>
        <w:t>i func</w:t>
      </w:r>
      <w:r w:rsidR="00976082" w:rsidRPr="00613809">
        <w:rPr>
          <w:rFonts w:ascii="Times New Roman" w:hAnsi="Times New Roman" w:cs="Times New Roman"/>
          <w:sz w:val="24"/>
          <w:szCs w:val="24"/>
        </w:rPr>
        <w:t>ț</w:t>
      </w:r>
      <w:r w:rsidRPr="00613809">
        <w:rPr>
          <w:rFonts w:ascii="Times New Roman" w:hAnsi="Times New Roman" w:cs="Times New Roman"/>
          <w:sz w:val="24"/>
          <w:szCs w:val="24"/>
        </w:rPr>
        <w:t xml:space="preserve">ionarea serviciilor publice de administrare a domeniului privat de interes local, cu modificările </w:t>
      </w:r>
      <w:r w:rsidR="001D495A" w:rsidRPr="00613809">
        <w:rPr>
          <w:rFonts w:ascii="Times New Roman" w:hAnsi="Times New Roman" w:cs="Times New Roman"/>
          <w:sz w:val="24"/>
          <w:szCs w:val="24"/>
        </w:rPr>
        <w:t>ș</w:t>
      </w:r>
      <w:r w:rsidRPr="00613809"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5775C2" w:rsidRPr="00613809" w:rsidRDefault="005775C2" w:rsidP="007F0CE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809">
        <w:rPr>
          <w:rFonts w:ascii="Times New Roman" w:hAnsi="Times New Roman" w:cs="Times New Roman"/>
          <w:sz w:val="24"/>
          <w:szCs w:val="24"/>
        </w:rPr>
        <w:t>Hotărârea Guvernului nr. 955/2004 privind aprobarea reglementarilor-cadru de aplicare a Ordonan</w:t>
      </w:r>
      <w:r w:rsidR="00976082" w:rsidRPr="00613809">
        <w:rPr>
          <w:rFonts w:ascii="Times New Roman" w:hAnsi="Times New Roman" w:cs="Times New Roman"/>
          <w:sz w:val="24"/>
          <w:szCs w:val="24"/>
        </w:rPr>
        <w:t>ț</w:t>
      </w:r>
      <w:r w:rsidRPr="00613809">
        <w:rPr>
          <w:rFonts w:ascii="Times New Roman" w:hAnsi="Times New Roman" w:cs="Times New Roman"/>
          <w:sz w:val="24"/>
          <w:szCs w:val="24"/>
        </w:rPr>
        <w:t>ei Guve</w:t>
      </w:r>
      <w:r w:rsidR="00AE0803" w:rsidRPr="00613809">
        <w:rPr>
          <w:rFonts w:ascii="Times New Roman" w:hAnsi="Times New Roman" w:cs="Times New Roman"/>
          <w:sz w:val="24"/>
          <w:szCs w:val="24"/>
        </w:rPr>
        <w:t>rn</w:t>
      </w:r>
      <w:r w:rsidRPr="00613809">
        <w:rPr>
          <w:rFonts w:ascii="Times New Roman" w:hAnsi="Times New Roman" w:cs="Times New Roman"/>
          <w:sz w:val="24"/>
          <w:szCs w:val="24"/>
        </w:rPr>
        <w:t xml:space="preserve">ului nr. 71/2002 privind organizarea </w:t>
      </w:r>
      <w:r w:rsidR="001D495A" w:rsidRPr="00613809">
        <w:rPr>
          <w:rFonts w:ascii="Times New Roman" w:hAnsi="Times New Roman" w:cs="Times New Roman"/>
          <w:sz w:val="24"/>
          <w:szCs w:val="24"/>
        </w:rPr>
        <w:t>ș</w:t>
      </w:r>
      <w:r w:rsidRPr="00613809">
        <w:rPr>
          <w:rFonts w:ascii="Times New Roman" w:hAnsi="Times New Roman" w:cs="Times New Roman"/>
          <w:sz w:val="24"/>
          <w:szCs w:val="24"/>
        </w:rPr>
        <w:t>i func</w:t>
      </w:r>
      <w:r w:rsidR="00976082" w:rsidRPr="00613809">
        <w:rPr>
          <w:rFonts w:ascii="Times New Roman" w:hAnsi="Times New Roman" w:cs="Times New Roman"/>
          <w:sz w:val="24"/>
          <w:szCs w:val="24"/>
        </w:rPr>
        <w:t>ț</w:t>
      </w:r>
      <w:r w:rsidRPr="00613809">
        <w:rPr>
          <w:rFonts w:ascii="Times New Roman" w:hAnsi="Times New Roman" w:cs="Times New Roman"/>
          <w:sz w:val="24"/>
          <w:szCs w:val="24"/>
        </w:rPr>
        <w:t>ionarea serviciilor publice de administrare a domeniului privat de interes local.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specifice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 în domeniul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statului, se organizează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se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oară pe baza Regulamentului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Caietului de sarcini, ca documenta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de reglementare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vor fi aprobate prin Hotărârii ale Consiliului Local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indiferent de modalitatea de gestiune hotărâtă.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Raporturile juridice dintre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administratorul fondului locativ de stat, sunt reglementate prin hotărâre de dare în administrare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i/sau Contractul de delegare a gestiunii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aflat în domeniul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Modalitatea de gestiune 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 în domeniul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privat al Municipiului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statului, este stabilită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aprobată prin hotărâre a Consiliului Local al Municipiului.</w:t>
      </w:r>
    </w:p>
    <w:p w:rsidR="005775C2" w:rsidRPr="00917F5C" w:rsidRDefault="005775C2" w:rsidP="007F0CE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(2)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6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Gestiunea directă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realizează prin intermediul unor operatori furnizori/prestatori de servicii de 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administrare a domeniului public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 privat, care pot fi:</w:t>
      </w:r>
    </w:p>
    <w:p w:rsidR="005775C2" w:rsidRPr="00917F5C" w:rsidRDefault="005775C2" w:rsidP="007F0CE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caII|si1|ar11|al2|lia"/>
      <w:bookmarkEnd w:id="1"/>
      <w:r w:rsidRPr="00917F5C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compartimentele pentru administrarea domeniului public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 privat, organizate în cadrul aparatului propriu al consiliilor locale comunale, oră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ene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ti, municipale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 ale sectoarelor municipiului Bucure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ti, al consiliilor jude</w:t>
      </w:r>
      <w:r w:rsidR="00976082" w:rsidRPr="00917F5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ene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i/sau al Consiliului General al Municipiului Bucure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ti, după caz;</w:t>
      </w:r>
    </w:p>
    <w:p w:rsidR="005775C2" w:rsidRPr="00917F5C" w:rsidRDefault="005775C2" w:rsidP="007F0CE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caII|si1|ar11|al2|lib"/>
      <w:bookmarkEnd w:id="2"/>
      <w:r w:rsidRPr="00917F5C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unul sau mai multe servicii publice, specializate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i autorizate conform legii, având personalitate juridică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 buget propriu, organizate în subordinea consiliilor locale comunale, oră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ene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ti, municipale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lastRenderedPageBreak/>
        <w:t>ale sectoarelor municipiului Bucure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ti, a consiliilor jude</w:t>
      </w:r>
      <w:r w:rsidR="00976082" w:rsidRPr="00917F5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ene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i/sau a Consiliului General al Municipiului Bucure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ti, după caz.</w:t>
      </w:r>
    </w:p>
    <w:p w:rsidR="005775C2" w:rsidRDefault="005775C2" w:rsidP="007F0CE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o|caII|si1|ar11|al3"/>
      <w:bookmarkEnd w:id="3"/>
      <w:r w:rsidRPr="00917F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(3) 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Operatorii furnizori/prestatori ai serviciilor de administrare a domeniului public </w:t>
      </w:r>
      <w:r w:rsidR="001D495A" w:rsidRPr="00917F5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 privat men</w:t>
      </w:r>
      <w:r w:rsidR="00976082" w:rsidRPr="00917F5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>iona</w:t>
      </w:r>
      <w:r w:rsidR="00976082" w:rsidRPr="00917F5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7F5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alin. (2) se organizează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func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ionează potrivit unui regulament de organizare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func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ionare aprobat de consiliul local, consiliul jude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ean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i/sau de Consiliul General al Municipiului Bucure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ti, după caz, pe baza regulamentului-cadru de organizare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func</w:t>
      </w:r>
      <w:r w:rsidR="00976082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ionare a operatorilor serviciilor de administrare a domeniului public </w:t>
      </w:r>
      <w:r w:rsidR="001D495A"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76082">
        <w:rPr>
          <w:rFonts w:ascii="Times New Roman" w:eastAsia="Times New Roman" w:hAnsi="Times New Roman" w:cs="Times New Roman"/>
          <w:color w:val="000000"/>
          <w:sz w:val="24"/>
          <w:szCs w:val="24"/>
        </w:rPr>
        <w:t>i privat, aprobat prin hotărâre a Guvernului.</w:t>
      </w:r>
    </w:p>
    <w:p w:rsidR="003A4422" w:rsidRPr="00976082" w:rsidRDefault="003A4422" w:rsidP="007F0CE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  <w:u w:val="single"/>
        </w:rPr>
        <w:t>În cazul gestiunii delegate (indirecte</w:t>
      </w:r>
      <w:r w:rsidRPr="00976082">
        <w:rPr>
          <w:rFonts w:ascii="Times New Roman" w:hAnsi="Times New Roman" w:cs="Times New Roman"/>
          <w:sz w:val="24"/>
          <w:szCs w:val="24"/>
        </w:rPr>
        <w:t>),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urarea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specifice serviciului public de administrare a domeniului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se va realiza prin încredin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area realizării serviciului public către </w:t>
      </w:r>
      <w:r w:rsidR="006A3788">
        <w:rPr>
          <w:rFonts w:ascii="Times New Roman" w:hAnsi="Times New Roman" w:cs="Times New Roman"/>
          <w:sz w:val="24"/>
          <w:szCs w:val="24"/>
        </w:rPr>
        <w:t>un operator</w:t>
      </w:r>
      <w:r w:rsidRPr="00976082">
        <w:rPr>
          <w:rFonts w:ascii="Times New Roman" w:hAnsi="Times New Roman" w:cs="Times New Roman"/>
          <w:sz w:val="24"/>
          <w:szCs w:val="24"/>
        </w:rPr>
        <w:t>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Încredin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serviciului public se va face prin încheierea unui contract de gestiune încheiat cu operatorul autorizat/desemnat.</w:t>
      </w:r>
    </w:p>
    <w:p w:rsidR="005775C2" w:rsidRPr="00A165E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65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(3)</w:t>
      </w:r>
      <w:r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Operatorul prin intermediul cărora se desfă</w:t>
      </w:r>
      <w:r w:rsidR="001D495A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oară gestiunea indirect</w:t>
      </w:r>
      <w:r w:rsidR="00613809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serviciului public va fi un operator </w:t>
      </w:r>
      <w:r w:rsidR="00FE3C05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cu obiectul principal de activitate</w:t>
      </w:r>
      <w:r w:rsidR="008A2830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închirierea </w:t>
      </w:r>
      <w:r w:rsidR="00A165E2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8A2830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i su</w:t>
      </w:r>
      <w:r w:rsidR="00A165E2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A2830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închirierea bunurilor imobiliare proprii sau închiriate </w:t>
      </w:r>
      <w:r w:rsidR="00A16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8A2830" w:rsidRPr="00A165E2">
        <w:rPr>
          <w:rFonts w:ascii="Times New Roman" w:hAnsi="Times New Roman" w:cs="Times New Roman"/>
          <w:color w:val="000000" w:themeColor="text1"/>
          <w:sz w:val="24"/>
          <w:szCs w:val="24"/>
        </w:rPr>
        <w:t>cod CAEN 6820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976082">
        <w:rPr>
          <w:rFonts w:ascii="Times New Roman" w:hAnsi="Times New Roman" w:cs="Times New Roman"/>
          <w:sz w:val="24"/>
          <w:szCs w:val="24"/>
        </w:rPr>
        <w:t xml:space="preserve"> Operatorul serviciului public poate administra patrimoniu</w:t>
      </w:r>
      <w:r w:rsidR="006A3788">
        <w:rPr>
          <w:rFonts w:ascii="Times New Roman" w:hAnsi="Times New Roman" w:cs="Times New Roman"/>
          <w:sz w:val="24"/>
          <w:szCs w:val="24"/>
        </w:rPr>
        <w:t>l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propriu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bunuri patrimoniale aflate în domeniul privat al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date în administrare,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ionează pe bază de gestiune economică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se bucură de autonomie financiară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ională; operatorul este subiect juridic de drept fiscal, este titular al Codului Unic de Înregistrare Fiscală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posedă cont deschis la Trezoreria Municipiului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întocmind totodată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legii, buget de venituri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cheltuieli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financiare anuale.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Administratorul furnizează/prestează servicii de utilitate publică prin exploatarea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administrarea infrastructurii tehnico-edilitare aferente fondului locativ pe baza hotărârii de dare în administrare sau a contractului de gestiune a serviciului public.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r w:rsidRPr="00976082">
        <w:rPr>
          <w:rFonts w:ascii="Times New Roman" w:hAnsi="Times New Roman" w:cs="Times New Roman"/>
          <w:sz w:val="24"/>
          <w:szCs w:val="24"/>
        </w:rPr>
        <w:t xml:space="preserve">Operatorul serviciului public de administrare a fondului  locativ aflat în domeniul privat al Municipiului </w:t>
      </w:r>
      <w:r w:rsidR="00E51570">
        <w:rPr>
          <w:rFonts w:ascii="Times New Roman" w:hAnsi="Times New Roman" w:cs="Times New Roman"/>
          <w:sz w:val="24"/>
          <w:szCs w:val="24"/>
        </w:rPr>
        <w:t>T</w:t>
      </w:r>
      <w:r w:rsidR="00613809">
        <w:rPr>
          <w:rFonts w:ascii="Times New Roman" w:hAnsi="Times New Roman" w:cs="Times New Roman"/>
          <w:sz w:val="24"/>
          <w:szCs w:val="24"/>
        </w:rPr>
        <w:t>â</w:t>
      </w:r>
      <w:r w:rsidR="00E51570">
        <w:rPr>
          <w:rFonts w:ascii="Times New Roman" w:hAnsi="Times New Roman" w:cs="Times New Roman"/>
          <w:sz w:val="24"/>
          <w:szCs w:val="24"/>
        </w:rPr>
        <w:t>rgu Mureș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î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oară activitatea pe baza Regulamentului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Caietului de sarcini ale serviciului, aprobate de Consiliul Local al Municip</w:t>
      </w:r>
      <w:r w:rsidR="00AE0803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>ului T</w:t>
      </w:r>
      <w:r w:rsidR="00613809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AE0803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 xml:space="preserve">cu respectarea prevederilor si reglementarilor legale. </w:t>
      </w:r>
    </w:p>
    <w:p w:rsidR="00435613" w:rsidRPr="00976082" w:rsidRDefault="0043561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422" w:rsidRDefault="003A442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Default="003A442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Default="003A442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422" w:rsidRDefault="003A442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5C2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CAPITOLUL IV - CONTROLUL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VERIFICAREA ACTIVITĂ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II OPERATORULUI SERVICIULUI PUBLIC DE ADMINISTRARE A FONDULUI LOCATIV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Ă AFLATE ÎN DOMENIUL PUBLIC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 PRIVAT AL MUNICIPIULUI </w:t>
      </w:r>
      <w:r w:rsidR="001A1880" w:rsidRPr="00976082">
        <w:rPr>
          <w:rFonts w:ascii="Times New Roman" w:hAnsi="Times New Roman" w:cs="Times New Roman"/>
          <w:b/>
          <w:bCs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AE7D5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7D5A" w:rsidRPr="00AE7D5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E7D5A" w:rsidRPr="00376D70">
        <w:rPr>
          <w:rFonts w:ascii="Times New Roman" w:hAnsi="Times New Roman" w:cs="Times New Roman"/>
          <w:b/>
          <w:bCs/>
          <w:sz w:val="24"/>
          <w:szCs w:val="24"/>
        </w:rPr>
        <w:t>STATULUI ROMÂN</w:t>
      </w:r>
    </w:p>
    <w:p w:rsidR="003A4422" w:rsidRPr="00976082" w:rsidRDefault="003A442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Coordonarea, monitorizarea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controlul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aflat în domeniul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 precum 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se face de către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1177CC">
        <w:rPr>
          <w:rFonts w:ascii="Times New Roman" w:hAnsi="Times New Roman" w:cs="Times New Roman"/>
          <w:sz w:val="24"/>
          <w:szCs w:val="24"/>
        </w:rPr>
        <w:t xml:space="preserve">Autoritatea </w:t>
      </w:r>
      <w:r w:rsidR="001177CC" w:rsidRPr="001177CC">
        <w:rPr>
          <w:rFonts w:ascii="Times New Roman" w:hAnsi="Times New Roman" w:cs="Times New Roman"/>
          <w:sz w:val="24"/>
          <w:szCs w:val="24"/>
        </w:rPr>
        <w:t>deliberativă</w:t>
      </w:r>
      <w:r w:rsidRPr="001177CC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 xml:space="preserve">va monitoriza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va verifica atingerea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respectarea indicatorilor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ai serviciului.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CC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1177CC">
        <w:rPr>
          <w:rFonts w:ascii="Times New Roman" w:hAnsi="Times New Roman" w:cs="Times New Roman"/>
          <w:sz w:val="24"/>
          <w:szCs w:val="24"/>
        </w:rPr>
        <w:t xml:space="preserve"> În cazul constatării nerespectării indicatorilor de performan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 xml:space="preserve">ă ai serviciului, autoritatea </w:t>
      </w:r>
      <w:r w:rsidR="001177CC" w:rsidRPr="001177CC">
        <w:rPr>
          <w:rFonts w:ascii="Times New Roman" w:hAnsi="Times New Roman" w:cs="Times New Roman"/>
          <w:sz w:val="24"/>
          <w:szCs w:val="24"/>
        </w:rPr>
        <w:t>deliberativă</w:t>
      </w:r>
      <w:r w:rsidRPr="001177CC">
        <w:rPr>
          <w:rFonts w:ascii="Times New Roman" w:hAnsi="Times New Roman" w:cs="Times New Roman"/>
          <w:sz w:val="24"/>
          <w:szCs w:val="24"/>
        </w:rPr>
        <w:t xml:space="preserve"> poate propune autorită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>ii administra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>iei publice locale aplicarea unor penalită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>i operatorului, numai dacă după implementarea unui plan de ac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>iuni de către operator nu sunt remediate neconformită</w:t>
      </w:r>
      <w:r w:rsidR="00976082" w:rsidRPr="001177CC">
        <w:rPr>
          <w:rFonts w:ascii="Times New Roman" w:hAnsi="Times New Roman" w:cs="Times New Roman"/>
          <w:sz w:val="24"/>
          <w:szCs w:val="24"/>
        </w:rPr>
        <w:t>ț</w:t>
      </w:r>
      <w:r w:rsidRPr="001177CC">
        <w:rPr>
          <w:rFonts w:ascii="Times New Roman" w:hAnsi="Times New Roman" w:cs="Times New Roman"/>
          <w:sz w:val="24"/>
          <w:szCs w:val="24"/>
        </w:rPr>
        <w:t>ile constatate.</w:t>
      </w: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CAPITOLUL V - DREPTURI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IUNEA 1 - DREPTURILE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IILE AUTORITĂ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 ADMINISTRA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IEI PUBLICE LOCALE</w:t>
      </w:r>
    </w:p>
    <w:p w:rsidR="003C39B4" w:rsidRDefault="005775C2" w:rsidP="007F0CEB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au următoarele drepturi: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stabilească, să ajusteze, să modifice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aprobe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tarifele propuse de operator pentru exploatarea fondului locativ;</w:t>
      </w:r>
    </w:p>
    <w:p w:rsidR="005775C2" w:rsidRPr="00976082" w:rsidRDefault="005775C2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monitorizeze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să exercite controlul cu privire la prestarea serviciilor de către operator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ia măsurile necesare în cazul în care operatorul nu asigură 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continuitatea serviciilor la care s-a angajat prin contractul de delegare a gestiunii serviciului, cu excep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care nu se datorează operatorului. Monitorizarea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controlul cu privire la respectarea indicatorilor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nivelului serviciului, ajustarea periodică a tarifelor conform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pentru exploatarea eficientă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siguran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realizarea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a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iilor,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reabilitărilor bunurilor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inând fondului locativ în vederea conservării bunurilor patrimoniale care 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 domeniului privat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prin prezentarea, de către delegat,  </w:t>
      </w:r>
      <w:r w:rsidR="00600614">
        <w:rPr>
          <w:rFonts w:ascii="Times New Roman" w:hAnsi="Times New Roman" w:cs="Times New Roman"/>
          <w:sz w:val="24"/>
          <w:szCs w:val="24"/>
        </w:rPr>
        <w:t>anual</w:t>
      </w:r>
      <w:r w:rsidRPr="00976082">
        <w:rPr>
          <w:rFonts w:ascii="Times New Roman" w:hAnsi="Times New Roman" w:cs="Times New Roman"/>
          <w:sz w:val="24"/>
          <w:szCs w:val="24"/>
        </w:rPr>
        <w:t xml:space="preserve"> 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de lucrări efectuate înso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ite de documentele justificative ( devize de lucrări , procese verbale de rece</w:t>
      </w:r>
      <w:r w:rsidR="00AE0803">
        <w:rPr>
          <w:rFonts w:ascii="Times New Roman" w:hAnsi="Times New Roman" w:cs="Times New Roman"/>
          <w:sz w:val="24"/>
          <w:szCs w:val="24"/>
        </w:rPr>
        <w:t>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a lucrărilor);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60061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76082">
        <w:rPr>
          <w:rFonts w:ascii="Times New Roman" w:hAnsi="Times New Roman" w:cs="Times New Roman"/>
          <w:sz w:val="24"/>
          <w:szCs w:val="24"/>
        </w:rPr>
        <w:t>sa hotărască asupra modalită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de utilizare 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locative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celor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cea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60061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cazul unor abateri grave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repetate ale operatorului,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poate denun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unilateral contractul de delegare a gestiunii;</w:t>
      </w:r>
    </w:p>
    <w:p w:rsidR="005775C2" w:rsidRPr="00976082" w:rsidRDefault="005775C2" w:rsidP="007F0CE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0061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verifice modul de respectare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îndeplinire de către operator a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contractuale, cu notificarea prealabilă, in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prevăzute în caietul de sarcini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regulament;</w:t>
      </w:r>
    </w:p>
    <w:p w:rsidR="005775C2" w:rsidRPr="00976082" w:rsidRDefault="00600614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5775C2" w:rsidRPr="00976082">
        <w:rPr>
          <w:rFonts w:ascii="Times New Roman" w:hAnsi="Times New Roman" w:cs="Times New Roman"/>
          <w:b/>
          <w:sz w:val="24"/>
          <w:szCs w:val="24"/>
        </w:rPr>
        <w:t>)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 de a solicita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ii cu privire  la nivelul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i calitatea serviciului furnizat/prestat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>i să ia măsurile necesare în cazul în care operatorul nu asigură 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>i continuitatea serviciilor la care s-a angajat prin contractual de delegare a serviciului, cu excep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ia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iilor care nu se datorează operatorului;</w:t>
      </w:r>
    </w:p>
    <w:p w:rsidR="005775C2" w:rsidRPr="00976082" w:rsidRDefault="00600614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5775C2" w:rsidRPr="00976082">
        <w:rPr>
          <w:rFonts w:ascii="Times New Roman" w:hAnsi="Times New Roman" w:cs="Times New Roman"/>
          <w:b/>
          <w:sz w:val="24"/>
          <w:szCs w:val="24"/>
        </w:rPr>
        <w:t>)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 de a aproba studiile de fezabilitate privind reabilitarea, extinderea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5775C2" w:rsidRPr="00976082">
        <w:rPr>
          <w:rFonts w:ascii="Times New Roman" w:hAnsi="Times New Roman" w:cs="Times New Roman"/>
          <w:sz w:val="24"/>
          <w:szCs w:val="24"/>
        </w:rPr>
        <w:t>i modernizarea dotărilor aferente serviciului public delegate;</w:t>
      </w:r>
    </w:p>
    <w:p w:rsidR="005775C2" w:rsidRPr="00976082" w:rsidRDefault="00600614" w:rsidP="007F0CEB">
      <w:pPr>
        <w:pStyle w:val="ListParagraph"/>
        <w:spacing w:after="200" w:line="276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5775C2" w:rsidRPr="00976082">
        <w:rPr>
          <w:rFonts w:ascii="Times New Roman" w:hAnsi="Times New Roman" w:cs="Times New Roman"/>
          <w:b/>
          <w:sz w:val="24"/>
          <w:szCs w:val="24"/>
        </w:rPr>
        <w:t>)</w:t>
      </w:r>
      <w:r w:rsidR="005775C2" w:rsidRPr="00976082">
        <w:rPr>
          <w:rFonts w:ascii="Times New Roman" w:hAnsi="Times New Roman" w:cs="Times New Roman"/>
          <w:sz w:val="24"/>
          <w:szCs w:val="24"/>
        </w:rPr>
        <w:t xml:space="preserve"> de a realiza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ii de interes comun în domeniul infrastructurii tehnico – edilitare a serviciului public delegat;</w:t>
      </w:r>
    </w:p>
    <w:p w:rsidR="005775C2" w:rsidRPr="00976082" w:rsidRDefault="00600614" w:rsidP="007F0CEB">
      <w:pPr>
        <w:pStyle w:val="ListParagraph"/>
        <w:spacing w:after="200" w:line="276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775C2" w:rsidRPr="00976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775C2" w:rsidRPr="00976082">
        <w:rPr>
          <w:rFonts w:ascii="Times New Roman" w:hAnsi="Times New Roman" w:cs="Times New Roman"/>
          <w:sz w:val="24"/>
          <w:szCs w:val="24"/>
        </w:rPr>
        <w:t>de a verifica în teren bunurile din fondul locativ ori de câte ori este nevoie;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</w:p>
    <w:p w:rsidR="005775C2" w:rsidRPr="00600614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614">
        <w:rPr>
          <w:rFonts w:ascii="Times New Roman" w:hAnsi="Times New Roman" w:cs="Times New Roman"/>
          <w:sz w:val="24"/>
          <w:szCs w:val="24"/>
        </w:rPr>
        <w:t>Autoritatea administra</w:t>
      </w:r>
      <w:r w:rsidR="00976082" w:rsidRPr="00600614">
        <w:rPr>
          <w:rFonts w:ascii="Times New Roman" w:hAnsi="Times New Roman" w:cs="Times New Roman"/>
          <w:sz w:val="24"/>
          <w:szCs w:val="24"/>
        </w:rPr>
        <w:t>ț</w:t>
      </w:r>
      <w:r w:rsidRPr="00600614">
        <w:rPr>
          <w:rFonts w:ascii="Times New Roman" w:hAnsi="Times New Roman" w:cs="Times New Roman"/>
          <w:sz w:val="24"/>
          <w:szCs w:val="24"/>
        </w:rPr>
        <w:t>iei publice locale are următoarele atribu</w:t>
      </w:r>
      <w:r w:rsidR="00976082" w:rsidRPr="00600614">
        <w:rPr>
          <w:rFonts w:ascii="Times New Roman" w:hAnsi="Times New Roman" w:cs="Times New Roman"/>
          <w:sz w:val="24"/>
          <w:szCs w:val="24"/>
        </w:rPr>
        <w:t>ț</w:t>
      </w:r>
      <w:r w:rsidRPr="00600614">
        <w:rPr>
          <w:rFonts w:ascii="Times New Roman" w:hAnsi="Times New Roman" w:cs="Times New Roman"/>
          <w:sz w:val="24"/>
          <w:szCs w:val="24"/>
        </w:rPr>
        <w:t>ii: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ab/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asigure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aflat în domeniul privat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>i public</w:t>
      </w:r>
      <w:r w:rsidRPr="00976082">
        <w:rPr>
          <w:rFonts w:ascii="Times New Roman" w:hAnsi="Times New Roman" w:cs="Times New Roman"/>
          <w:sz w:val="24"/>
          <w:szCs w:val="24"/>
        </w:rPr>
        <w:t xml:space="preserve">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statului, în bune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ab/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adopte hotărârile de reglementare 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 în domeniul privat al Municipiului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exercite competen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responsabilită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ce le revin potrivit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în vigoare, referitoare la administra</w:t>
      </w:r>
      <w:r w:rsidR="001A1880" w:rsidRPr="00976082">
        <w:rPr>
          <w:rFonts w:ascii="Times New Roman" w:hAnsi="Times New Roman" w:cs="Times New Roman"/>
          <w:sz w:val="24"/>
          <w:szCs w:val="24"/>
        </w:rPr>
        <w:t>torul</w:t>
      </w:r>
      <w:r w:rsidRPr="00976082">
        <w:rPr>
          <w:rFonts w:ascii="Times New Roman" w:hAnsi="Times New Roman" w:cs="Times New Roman"/>
          <w:sz w:val="24"/>
          <w:szCs w:val="24"/>
        </w:rPr>
        <w:t xml:space="preserve">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 în domeniul în domeniul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ab/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adopte politicile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strategiile de dezvoltare a serviciului public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 în domeniul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>privat al Municipiulu</w:t>
      </w:r>
      <w:r w:rsidR="00AE0803">
        <w:rPr>
          <w:rFonts w:ascii="Times New Roman" w:hAnsi="Times New Roman" w:cs="Times New Roman"/>
          <w:sz w:val="24"/>
          <w:szCs w:val="24"/>
        </w:rPr>
        <w:t>i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, precum 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statului, respectiv a programelor de dezvoltare aferente fondului locativ în integritatea sa.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are următoarele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ab/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elaboreze, să aprobe documentele necesare organizării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urării procedurilor legale privind stabilirea modalită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gestiune a serviciului public de administrare a fondului locativ;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respecte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î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="00AE0803">
        <w:rPr>
          <w:rFonts w:ascii="Times New Roman" w:hAnsi="Times New Roman" w:cs="Times New Roman"/>
          <w:sz w:val="24"/>
          <w:szCs w:val="24"/>
        </w:rPr>
        <w:t>î</w:t>
      </w:r>
      <w:r w:rsidRPr="00976082">
        <w:rPr>
          <w:rFonts w:ascii="Times New Roman" w:hAnsi="Times New Roman" w:cs="Times New Roman"/>
          <w:sz w:val="24"/>
          <w:szCs w:val="24"/>
        </w:rPr>
        <w:t>ndeplinească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prevăzute în prezentul regulament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caietul de sarcini al serviciului si in contractul de delegare a gestiunii serviciului public de administrare a fondului locativ;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76082">
        <w:rPr>
          <w:rFonts w:ascii="Times New Roman" w:hAnsi="Times New Roman" w:cs="Times New Roman"/>
          <w:sz w:val="24"/>
          <w:szCs w:val="24"/>
        </w:rPr>
        <w:t>să păstreze,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legii, confiden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ialitatea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privire la activitatea operatorului, altele decât cele publice;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aprobe programul anual de activitate al operatorului, în vederea fundamentării bugetului de venituri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cheltuieli, astfel înc</w:t>
      </w:r>
      <w:r w:rsidR="00AE0803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t execu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lucrărilor specifice serviciului să se realizeze în limita bugetului aprobat;</w:t>
      </w:r>
    </w:p>
    <w:p w:rsidR="005775C2" w:rsidRPr="00976082" w:rsidRDefault="005775C2" w:rsidP="007F0CE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>e)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faciliteze delegatului autorizarea lucrărilor de reabilitare si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 bunurilor patrimoniale care formează fondul locativ, în conformitate cu reglementările legale în vigoare;</w:t>
      </w:r>
    </w:p>
    <w:p w:rsidR="005775C2" w:rsidRPr="00976082" w:rsidRDefault="005775C2" w:rsidP="007F0CEB">
      <w:pPr>
        <w:spacing w:line="276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>f)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î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asume pe perioada derulării contractului de delegare toate responsabilită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ce decurg din calitatea sa de proprietar.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specifice serviciului public de administrare a fondului locativ aflat în domeniul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</w:t>
      </w:r>
      <w:r w:rsidR="001A1880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</w:t>
      </w:r>
      <w:r w:rsidR="00B44744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sunt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ate din bugetul local pentru: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4060EC" w:rsidRPr="00976082">
        <w:rPr>
          <w:rFonts w:ascii="Times New Roman" w:hAnsi="Times New Roman" w:cs="Times New Roman"/>
          <w:sz w:val="24"/>
          <w:szCs w:val="24"/>
        </w:rPr>
        <w:t>a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dezvoltarea fondului locativ aflat în administrare;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4060EC" w:rsidRPr="0097608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alte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legate de administrarea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gospodărirea fondului locativ aflat în administrare.</w:t>
      </w:r>
    </w:p>
    <w:p w:rsidR="005775C2" w:rsidRPr="00AE7D5A" w:rsidRDefault="005775C2" w:rsidP="007F0C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(3)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Sursele de finan</w:t>
      </w:r>
      <w:r w:rsidR="00976082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necesare pentru aplicarea măsurilor de administrare 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i gospodărire a fondului locativ aflat în administrare vor fi prevăzute în bugetul local al Municipiului</w:t>
      </w:r>
      <w:r w:rsidR="001A1880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Târgu Mure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are dreptul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ia de a monitoriza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a controla modul de administrare, exploatare,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iune, dezvoltare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modernizare a bunurilor încredin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ate prin contractul de delegare a gestiunii serviciului de administrare a fondului locativ. </w:t>
      </w: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IUNEA 2 - DREPTURILE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IILE OPERATORULUI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Operatorul serviciului public de administrare a fondului locativ aflat în domeniul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domeniul privat al statului are următoarele drepturi: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încaseze contravaloarea serviciilor prestate, corespunzător cantită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acestora;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fundamenteze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propună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modificarea periodică 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tarifelor,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influen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ele intervenite în costurile de operare,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pie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AE0803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>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76082">
        <w:rPr>
          <w:rFonts w:ascii="Times New Roman" w:hAnsi="Times New Roman" w:cs="Times New Roman"/>
          <w:sz w:val="24"/>
          <w:szCs w:val="24"/>
        </w:rPr>
        <w:t>să sisteze fumizarea/prestarea serviciului,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nerespectării prevederilor legale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hotărârilor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referitoare la administrarea integrală a fondului i</w:t>
      </w:r>
      <w:r w:rsidR="00AE0803">
        <w:rPr>
          <w:rFonts w:ascii="Times New Roman" w:hAnsi="Times New Roman" w:cs="Times New Roman"/>
          <w:sz w:val="24"/>
          <w:szCs w:val="24"/>
        </w:rPr>
        <w:t>m</w:t>
      </w:r>
      <w:r w:rsidRPr="00976082">
        <w:rPr>
          <w:rFonts w:ascii="Times New Roman" w:hAnsi="Times New Roman" w:cs="Times New Roman"/>
          <w:sz w:val="24"/>
          <w:szCs w:val="24"/>
        </w:rPr>
        <w:t>obiliar încredin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at.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Operatorul serviciului public care administrează fondul locativ are dreptul de a efectua verificări, în prezen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utilizatorilor (chiria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ilor), a modului în care acesta respectă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asumate prin contract cu privire la folosirea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iului închiriat.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976082">
        <w:rPr>
          <w:rFonts w:ascii="Times New Roman" w:hAnsi="Times New Roman" w:cs="Times New Roman"/>
          <w:sz w:val="24"/>
          <w:szCs w:val="24"/>
        </w:rPr>
        <w:t>Constatările făcute cu ocazia verificărilor vor fi consemnate într-un proces verbal de constatare care va fi semnat de administrator,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către un reprezentant al asocia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locatarilor(chiria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ilor) după caz.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Operatorul serviciului public de administrare a fondului locativ aflat în domeniul 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1A1880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1A1880" w:rsidRPr="00976082">
        <w:rPr>
          <w:rFonts w:ascii="Times New Roman" w:hAnsi="Times New Roman" w:cs="Times New Roman"/>
          <w:sz w:val="24"/>
          <w:szCs w:val="24"/>
        </w:rPr>
        <w:t xml:space="preserve">, precum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are următoarele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presteze serviciul public utilizatorilor cu care a încheiat contracte, în conformitate cu clauzele prevăzute în contract;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deservească to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utilizatorii din aria de acoperire, fără discriminare;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respecte indicatorii de perfo</w:t>
      </w:r>
      <w:r w:rsidR="00AE0803">
        <w:rPr>
          <w:rFonts w:ascii="Times New Roman" w:hAnsi="Times New Roman" w:cs="Times New Roman"/>
          <w:sz w:val="24"/>
          <w:szCs w:val="24"/>
        </w:rPr>
        <w:t>r</w:t>
      </w:r>
      <w:r w:rsidRPr="00976082">
        <w:rPr>
          <w:rFonts w:ascii="Times New Roman" w:hAnsi="Times New Roman" w:cs="Times New Roman"/>
          <w:sz w:val="24"/>
          <w:szCs w:val="24"/>
        </w:rPr>
        <w:t>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stabili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de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în regulamentul serviciului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contractul de atribuire a gestiunii serviciului;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întocmească planul anual de activitate în vederea fundamentării bugetului de venituri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cheltuieli, să întocmească bugetul aferent planului de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i, să le supună aprobării Consiliului de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al operatorului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ulterior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oare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execute lucrări în limita bugetului aprobat;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976082">
        <w:rPr>
          <w:rFonts w:ascii="Times New Roman" w:hAnsi="Times New Roman" w:cs="Times New Roman"/>
          <w:sz w:val="24"/>
          <w:szCs w:val="24"/>
        </w:rPr>
        <w:t>să furnizeze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solicitate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asigure accesul la toate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necesare verificării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evaluării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dezvoltării serviciului, în conformitate cu prevederile legale în vigoare;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sa reprezinte interesele proprietarului fondului locativ în raport cu utilizatorii, pe de o parte, dar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cu institu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publice;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pună în aplicare metode performante de management, care să conducă la reducerea costurilor de operare, inclusiv prin aplicarea procedurilor concuren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iale prevăzute de normele legale în vigoare pentru achizi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publice de lucrări, bunuri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servicii;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DB61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repararea imobilele aflate în administrarea sa. </w:t>
      </w:r>
    </w:p>
    <w:p w:rsidR="005775C2" w:rsidRPr="00DB61F9" w:rsidRDefault="005775C2" w:rsidP="007F0CEB">
      <w:pPr>
        <w:pStyle w:val="ListParagraph"/>
        <w:numPr>
          <w:ilvl w:val="0"/>
          <w:numId w:val="23"/>
        </w:numPr>
        <w:tabs>
          <w:tab w:val="left" w:pos="990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1F9">
        <w:rPr>
          <w:rFonts w:ascii="Times New Roman" w:hAnsi="Times New Roman" w:cs="Times New Roman"/>
          <w:sz w:val="24"/>
          <w:szCs w:val="24"/>
        </w:rPr>
        <w:t xml:space="preserve">să  fundamenteze  anual  </w:t>
      </w:r>
      <w:r w:rsidR="001D495A" w:rsidRPr="00DB61F9">
        <w:rPr>
          <w:rFonts w:ascii="Times New Roman" w:hAnsi="Times New Roman" w:cs="Times New Roman"/>
          <w:sz w:val="24"/>
          <w:szCs w:val="24"/>
        </w:rPr>
        <w:t>ș</w:t>
      </w:r>
      <w:r w:rsidRPr="00DB61F9">
        <w:rPr>
          <w:rFonts w:ascii="Times New Roman" w:hAnsi="Times New Roman" w:cs="Times New Roman"/>
          <w:sz w:val="24"/>
          <w:szCs w:val="24"/>
        </w:rPr>
        <w:t xml:space="preserve">i să cuprindă în bugetul de venituri </w:t>
      </w:r>
      <w:r w:rsidR="001D495A" w:rsidRPr="00DB61F9">
        <w:rPr>
          <w:rFonts w:ascii="Times New Roman" w:hAnsi="Times New Roman" w:cs="Times New Roman"/>
          <w:sz w:val="24"/>
          <w:szCs w:val="24"/>
        </w:rPr>
        <w:t>ș</w:t>
      </w:r>
      <w:r w:rsidRPr="00DB61F9">
        <w:rPr>
          <w:rFonts w:ascii="Times New Roman" w:hAnsi="Times New Roman" w:cs="Times New Roman"/>
          <w:sz w:val="24"/>
          <w:szCs w:val="24"/>
        </w:rPr>
        <w:t>i cheltuieli  fonduri pentru investi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ii, repara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ii curente si lucrări de între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inere,  din surse proprii (din valoarea chiriilor încasate) destinat  pentru repara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iile imobilelor construc</w:t>
      </w:r>
      <w:r w:rsidR="00AE0803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ii cu destina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 xml:space="preserve">e care formează fondul locativ </w:t>
      </w:r>
      <w:r w:rsidR="001D495A" w:rsidRPr="00DB61F9">
        <w:rPr>
          <w:rFonts w:ascii="Times New Roman" w:hAnsi="Times New Roman" w:cs="Times New Roman"/>
          <w:sz w:val="24"/>
          <w:szCs w:val="24"/>
        </w:rPr>
        <w:t>ș</w:t>
      </w:r>
      <w:r w:rsidRPr="00DB61F9">
        <w:rPr>
          <w:rFonts w:ascii="Times New Roman" w:hAnsi="Times New Roman" w:cs="Times New Roman"/>
          <w:sz w:val="24"/>
          <w:szCs w:val="24"/>
        </w:rPr>
        <w:t>i spa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DB61F9">
        <w:rPr>
          <w:rFonts w:ascii="Times New Roman" w:hAnsi="Times New Roman" w:cs="Times New Roman"/>
          <w:sz w:val="24"/>
          <w:szCs w:val="24"/>
        </w:rPr>
        <w:t>ț</w:t>
      </w:r>
      <w:r w:rsidRPr="00DB61F9">
        <w:rPr>
          <w:rFonts w:ascii="Times New Roman" w:hAnsi="Times New Roman" w:cs="Times New Roman"/>
          <w:sz w:val="24"/>
          <w:szCs w:val="24"/>
        </w:rPr>
        <w:t xml:space="preserve">ie din domeniul privat al Municipiului </w:t>
      </w:r>
      <w:r w:rsidR="00E84EEF" w:rsidRPr="00DB61F9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DB61F9">
        <w:rPr>
          <w:rFonts w:ascii="Times New Roman" w:hAnsi="Times New Roman" w:cs="Times New Roman"/>
          <w:sz w:val="24"/>
          <w:szCs w:val="24"/>
        </w:rPr>
        <w:t>ș</w:t>
      </w:r>
      <w:r w:rsidRPr="00DB61F9">
        <w:rPr>
          <w:rFonts w:ascii="Times New Roman" w:hAnsi="Times New Roman" w:cs="Times New Roman"/>
          <w:sz w:val="24"/>
          <w:szCs w:val="24"/>
        </w:rPr>
        <w:t xml:space="preserve"> si domeniul privat al statului; </w:t>
      </w:r>
    </w:p>
    <w:p w:rsidR="005775C2" w:rsidRPr="00976082" w:rsidRDefault="005775C2" w:rsidP="007F0CEB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spacing w:after="20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să transmită 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DB61F9">
        <w:rPr>
          <w:rFonts w:ascii="Times New Roman" w:hAnsi="Times New Roman" w:cs="Times New Roman"/>
          <w:sz w:val="24"/>
          <w:szCs w:val="24"/>
        </w:rPr>
        <w:t>Municipiul</w:t>
      </w:r>
      <w:r w:rsidR="00D6225D">
        <w:rPr>
          <w:rFonts w:ascii="Times New Roman" w:hAnsi="Times New Roman" w:cs="Times New Roman"/>
          <w:sz w:val="24"/>
          <w:szCs w:val="24"/>
        </w:rPr>
        <w:t>ui</w:t>
      </w:r>
      <w:r w:rsidR="00DB61F9">
        <w:rPr>
          <w:rFonts w:ascii="Times New Roman" w:hAnsi="Times New Roman" w:cs="Times New Roman"/>
          <w:sz w:val="24"/>
          <w:szCs w:val="24"/>
        </w:rPr>
        <w:t xml:space="preserve"> Târgu Mureș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m</w:t>
      </w:r>
      <w:r w:rsidRPr="00976082">
        <w:rPr>
          <w:rFonts w:ascii="Times New Roman" w:hAnsi="Times New Roman" w:cs="Times New Roman"/>
          <w:sz w:val="24"/>
          <w:szCs w:val="24"/>
        </w:rPr>
        <w:t xml:space="preserve">odificările de patrimoniu apărute în cursul anului,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ia  bunurilor patrimoniale (cantitativ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valoric), precum si starea de fapt a acestora, la data de 31 decembrie a fiecărui an pentru înregistrarea în contabilitatea acestuia la încetarea contrac</w:t>
      </w:r>
      <w:r w:rsidR="00AE0803">
        <w:rPr>
          <w:rFonts w:ascii="Times New Roman" w:hAnsi="Times New Roman" w:cs="Times New Roman"/>
          <w:sz w:val="24"/>
          <w:szCs w:val="24"/>
        </w:rPr>
        <w:t>t</w:t>
      </w:r>
      <w:r w:rsidRPr="00976082">
        <w:rPr>
          <w:rFonts w:ascii="Times New Roman" w:hAnsi="Times New Roman" w:cs="Times New Roman"/>
          <w:sz w:val="24"/>
          <w:szCs w:val="24"/>
        </w:rPr>
        <w:t>ului de delegare a gestiunii din alte clauze decât termenul, for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majoră, delegatul este obligat să asigure continuitatea prestării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stipulate în contract, până la preluarea acesteia de către delegat, dar nu mai mult de 90 zile; </w:t>
      </w:r>
    </w:p>
    <w:p w:rsidR="005775C2" w:rsidRPr="00976082" w:rsidRDefault="005775C2" w:rsidP="007F0CEB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spacing w:after="200" w:line="276" w:lineRule="auto"/>
        <w:ind w:left="9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să realizeze lucrări de reabilitare,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 si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ii, conform angajamentelor asumate; </w:t>
      </w:r>
    </w:p>
    <w:p w:rsidR="005775C2" w:rsidRPr="00976082" w:rsidRDefault="005775C2" w:rsidP="007F0CEB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spacing w:after="200" w:line="276" w:lineRule="auto"/>
        <w:ind w:left="9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să prezinte un plan anual de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individual pentru fiecare imobil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sau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iu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în func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necesită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ile ce se impun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să prezinte realizarea planului;</w:t>
      </w:r>
    </w:p>
    <w:p w:rsidR="005775C2" w:rsidRPr="00976082" w:rsidRDefault="005775C2" w:rsidP="007F0CEB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spacing w:after="200" w:line="276" w:lineRule="auto"/>
        <w:ind w:left="9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 xml:space="preserve">să trateze bunurile patrimoniale care formează fondul locativ de stat ca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cum ar fi în proprietatea delegatului, conform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în vigoare (să  reevalueze patrimoniul astfel încât valoarea contabilă să reflecte realitatea valorii de pia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a fiecărui imobil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cu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ce formează fondul locativ).</w:t>
      </w: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IUNEA 3 - DREPTURILE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IILE UTILIZATORILOR</w:t>
      </w:r>
    </w:p>
    <w:p w:rsidR="005775C2" w:rsidRPr="00976082" w:rsidRDefault="005775C2" w:rsidP="007F0C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5775C2" w:rsidRPr="00AE7D5A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Utilizatorii serviciului public de administrare a fondului locativ aflat în domeniul</w:t>
      </w:r>
      <w:r w:rsidR="00E84EEF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E84EEF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 al Municipiului </w:t>
      </w:r>
      <w:r w:rsidR="00E84EEF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Târgu Mure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E84EEF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i în domeniul privat al statului</w:t>
      </w:r>
      <w:r w:rsidR="00E51570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au următoarele drepturi: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acces neîngrădit la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publice privind serviciul public de administrare a fondului locativ aflat în domeniul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</w:t>
      </w:r>
      <w:r w:rsidR="00E84EEF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garantarea accesului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dreptului de a beneficia de serviciul public de administrare a fondului locativ aflat în domeniul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</w:t>
      </w:r>
      <w:r w:rsidR="00E84EEF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din aria de acoperire a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fondului locativ de stat</w:t>
      </w:r>
      <w:r w:rsidRPr="00976082">
        <w:rPr>
          <w:rFonts w:ascii="Times New Roman" w:hAnsi="Times New Roman" w:cs="Times New Roman"/>
          <w:sz w:val="24"/>
          <w:szCs w:val="24"/>
        </w:rPr>
        <w:t>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 a beneficia de prevederile hotăr</w:t>
      </w:r>
      <w:r w:rsidR="00AE0803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 xml:space="preserve">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deciziilor cu privire la serviciul public de administrare a fondului locativ aflat în domeniul 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>privat al Municipiului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Utilizatorii serviciului public de administrare a fondului locativ aflat în domeniul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au următoarele obliga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</w:t>
      </w:r>
      <w:r w:rsidR="00E51570">
        <w:rPr>
          <w:rFonts w:ascii="Times New Roman" w:hAnsi="Times New Roman" w:cs="Times New Roman"/>
          <w:sz w:val="24"/>
          <w:szCs w:val="24"/>
        </w:rPr>
        <w:t>:</w:t>
      </w:r>
    </w:p>
    <w:p w:rsidR="005775C2" w:rsidRPr="00AE7D5A" w:rsidRDefault="005775C2" w:rsidP="007F0C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80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E7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să respecte clauzele contractului de furnizare/prestare 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i să î</w:t>
      </w:r>
      <w:r w:rsidR="001D495A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achite </w:t>
      </w:r>
      <w:r w:rsidR="00F26560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obligațiile 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de plată în conformitate cu prevederile contractuale din contractele încheiate cu operatorul serviciului;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achite sumele reprezentând contravaloarea serviciilor facturate, termenul fiind cel din contractul încheiat cu operatorul serviciului;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plătească penalită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de întârziere conform clauzelor din contractul încheiat cu operatorul serviciului, în cazul în care contravin precizărilor de la lit. b);</w:t>
      </w:r>
    </w:p>
    <w:p w:rsidR="005775C2" w:rsidRPr="00AE0803" w:rsidRDefault="005775C2" w:rsidP="007F0CE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080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E3C05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FE3C05">
        <w:rPr>
          <w:rFonts w:ascii="Times New Roman" w:hAnsi="Times New Roman" w:cs="Times New Roman"/>
          <w:sz w:val="24"/>
          <w:szCs w:val="24"/>
        </w:rPr>
        <w:t xml:space="preserve"> să respecte prevederile din actele de reglementare legală pentru serviciul public de administrare a fondului locativ aflat în domeniul privat al Municipiului </w:t>
      </w:r>
      <w:r w:rsidR="00E84EEF" w:rsidRPr="00FE3C05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FE3C05">
        <w:rPr>
          <w:rFonts w:ascii="Times New Roman" w:hAnsi="Times New Roman" w:cs="Times New Roman"/>
          <w:sz w:val="24"/>
          <w:szCs w:val="24"/>
        </w:rPr>
        <w:t>ș</w:t>
      </w:r>
      <w:r w:rsidRPr="00FE3C05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FE3C05">
        <w:rPr>
          <w:rFonts w:ascii="Times New Roman" w:hAnsi="Times New Roman" w:cs="Times New Roman"/>
          <w:sz w:val="24"/>
          <w:szCs w:val="24"/>
        </w:rPr>
        <w:t>ș</w:t>
      </w:r>
      <w:r w:rsidRPr="00FE3C05">
        <w:rPr>
          <w:rFonts w:ascii="Times New Roman" w:hAnsi="Times New Roman" w:cs="Times New Roman"/>
          <w:sz w:val="24"/>
          <w:szCs w:val="24"/>
        </w:rPr>
        <w:t>i în domeniul privat al statului, în caz contrar fiind pasibili de a fi penaliza</w:t>
      </w:r>
      <w:r w:rsidR="00976082" w:rsidRPr="00FE3C05">
        <w:rPr>
          <w:rFonts w:ascii="Times New Roman" w:hAnsi="Times New Roman" w:cs="Times New Roman"/>
          <w:sz w:val="24"/>
          <w:szCs w:val="24"/>
        </w:rPr>
        <w:t>ț</w:t>
      </w:r>
      <w:r w:rsidRPr="00FE3C05">
        <w:rPr>
          <w:rFonts w:ascii="Times New Roman" w:hAnsi="Times New Roman" w:cs="Times New Roman"/>
          <w:sz w:val="24"/>
          <w:szCs w:val="24"/>
        </w:rPr>
        <w:t xml:space="preserve">i sau, în anumite cazuri, să li se </w:t>
      </w:r>
      <w:r w:rsidR="00FE3C05" w:rsidRPr="00FE3C05">
        <w:rPr>
          <w:rFonts w:ascii="Times New Roman" w:hAnsi="Times New Roman" w:cs="Times New Roman"/>
          <w:sz w:val="24"/>
          <w:szCs w:val="24"/>
        </w:rPr>
        <w:t>rezilieze contractul.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efectueze lucrările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inere,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sau înlocuire a elementelor de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instala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din folosin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exclusivă conform prevederilor contractuale;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repare sau să înlocuiască elementele de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instala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deteriorate din folosin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 comună, ca urmare a folosirii lor necorespunzătoare, indiferent dacă acestea sunt în interiorul sau în exteriorul clădirii, dacă persoanele care au produs degradarea nu sunt identificate, cheltuielile de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fiind suportate de cei care au acces sau folosesc în comun elementele de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ii, de obiectele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dotările aferente;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asigure cură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enia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igienizarea </w:t>
      </w:r>
      <w:r w:rsidR="00DC4DB8">
        <w:rPr>
          <w:rFonts w:ascii="Times New Roman" w:hAnsi="Times New Roman" w:cs="Times New Roman"/>
          <w:sz w:val="24"/>
          <w:szCs w:val="24"/>
        </w:rPr>
        <w:t xml:space="preserve">în </w:t>
      </w:r>
      <w:r w:rsidRPr="00976082">
        <w:rPr>
          <w:rFonts w:ascii="Times New Roman" w:hAnsi="Times New Roman" w:cs="Times New Roman"/>
          <w:sz w:val="24"/>
          <w:szCs w:val="24"/>
        </w:rPr>
        <w:t>interiorul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la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de folosin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comună pe toată durata contractului de închiriere. </w:t>
      </w:r>
    </w:p>
    <w:p w:rsidR="005775C2" w:rsidRPr="00376D70" w:rsidRDefault="005775C2" w:rsidP="00376D70">
      <w:pPr>
        <w:rPr>
          <w:rFonts w:ascii="Times New Roman" w:hAnsi="Times New Roman" w:cs="Times New Roman"/>
          <w:sz w:val="24"/>
          <w:szCs w:val="24"/>
        </w:rPr>
      </w:pPr>
      <w:r w:rsidRPr="00376D70">
        <w:rPr>
          <w:rFonts w:ascii="Times New Roman" w:hAnsi="Times New Roman" w:cs="Times New Roman"/>
          <w:sz w:val="24"/>
          <w:szCs w:val="24"/>
        </w:rPr>
        <w:t>CAPITOLUL VI - FINAN</w:t>
      </w:r>
      <w:r w:rsidR="00976082" w:rsidRPr="00376D70">
        <w:rPr>
          <w:rFonts w:ascii="Times New Roman" w:hAnsi="Times New Roman" w:cs="Times New Roman"/>
          <w:sz w:val="24"/>
          <w:szCs w:val="24"/>
        </w:rPr>
        <w:t>Ț</w:t>
      </w:r>
      <w:r w:rsidRPr="00376D70">
        <w:rPr>
          <w:rFonts w:ascii="Times New Roman" w:hAnsi="Times New Roman" w:cs="Times New Roman"/>
          <w:sz w:val="24"/>
          <w:szCs w:val="24"/>
        </w:rPr>
        <w:t xml:space="preserve">ATAREA SERVICIULUI PUBLIC DE ADMINISTRARE A FONDULUI LOCATIV </w:t>
      </w:r>
      <w:r w:rsidR="001D495A" w:rsidRPr="00376D70">
        <w:rPr>
          <w:rFonts w:ascii="Times New Roman" w:hAnsi="Times New Roman" w:cs="Times New Roman"/>
          <w:sz w:val="24"/>
          <w:szCs w:val="24"/>
        </w:rPr>
        <w:t>Ș</w:t>
      </w:r>
      <w:r w:rsidRPr="00376D70">
        <w:rPr>
          <w:rFonts w:ascii="Times New Roman" w:hAnsi="Times New Roman" w:cs="Times New Roman"/>
          <w:sz w:val="24"/>
          <w:szCs w:val="24"/>
        </w:rPr>
        <w:t>I SPA</w:t>
      </w:r>
      <w:r w:rsidR="00976082" w:rsidRPr="00376D70">
        <w:rPr>
          <w:rFonts w:ascii="Times New Roman" w:hAnsi="Times New Roman" w:cs="Times New Roman"/>
          <w:sz w:val="24"/>
          <w:szCs w:val="24"/>
        </w:rPr>
        <w:t>Ț</w:t>
      </w:r>
      <w:r w:rsidRPr="00376D70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376D70">
        <w:rPr>
          <w:rFonts w:ascii="Times New Roman" w:hAnsi="Times New Roman" w:cs="Times New Roman"/>
          <w:sz w:val="24"/>
          <w:szCs w:val="24"/>
        </w:rPr>
        <w:t>Ț</w:t>
      </w:r>
      <w:r w:rsidRPr="00376D70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376D70">
        <w:rPr>
          <w:rFonts w:ascii="Times New Roman" w:hAnsi="Times New Roman" w:cs="Times New Roman"/>
          <w:sz w:val="24"/>
          <w:szCs w:val="24"/>
        </w:rPr>
        <w:t>Ț</w:t>
      </w:r>
      <w:r w:rsidRPr="00376D70">
        <w:rPr>
          <w:rFonts w:ascii="Times New Roman" w:hAnsi="Times New Roman" w:cs="Times New Roman"/>
          <w:sz w:val="24"/>
          <w:szCs w:val="24"/>
        </w:rPr>
        <w:t xml:space="preserve">Ă AFLAT ÎN DOMENIUL </w:t>
      </w:r>
      <w:r w:rsidR="00E84EEF" w:rsidRPr="00376D70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376D70">
        <w:rPr>
          <w:rFonts w:ascii="Times New Roman" w:hAnsi="Times New Roman" w:cs="Times New Roman"/>
          <w:sz w:val="24"/>
          <w:szCs w:val="24"/>
        </w:rPr>
        <w:t>Ș</w:t>
      </w:r>
      <w:r w:rsidR="00E84EEF" w:rsidRPr="00376D70">
        <w:rPr>
          <w:rFonts w:ascii="Times New Roman" w:hAnsi="Times New Roman" w:cs="Times New Roman"/>
          <w:sz w:val="24"/>
          <w:szCs w:val="24"/>
        </w:rPr>
        <w:t xml:space="preserve">I </w:t>
      </w:r>
      <w:r w:rsidRPr="00376D70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E84EEF" w:rsidRPr="00376D70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376D70">
        <w:rPr>
          <w:rFonts w:ascii="Times New Roman" w:hAnsi="Times New Roman" w:cs="Times New Roman"/>
          <w:sz w:val="24"/>
          <w:szCs w:val="24"/>
        </w:rPr>
        <w:t>Ș</w:t>
      </w:r>
      <w:r w:rsidR="00AE7D5A" w:rsidRPr="00376D70">
        <w:rPr>
          <w:rFonts w:ascii="Times New Roman" w:hAnsi="Times New Roman" w:cs="Times New Roman"/>
          <w:sz w:val="24"/>
          <w:szCs w:val="24"/>
        </w:rPr>
        <w:t>/ STATULUI ROMÂN</w:t>
      </w:r>
    </w:p>
    <w:p w:rsidR="003C39B4" w:rsidRPr="00376D70" w:rsidRDefault="005775C2" w:rsidP="00376D70">
      <w:pPr>
        <w:rPr>
          <w:rFonts w:ascii="Times New Roman" w:hAnsi="Times New Roman" w:cs="Times New Roman"/>
          <w:sz w:val="24"/>
          <w:szCs w:val="24"/>
        </w:rPr>
      </w:pPr>
      <w:r w:rsidRPr="00376D70">
        <w:rPr>
          <w:rFonts w:ascii="Times New Roman" w:hAnsi="Times New Roman" w:cs="Times New Roman"/>
          <w:sz w:val="24"/>
          <w:szCs w:val="24"/>
        </w:rPr>
        <w:t>Art. 3</w:t>
      </w:r>
      <w:r w:rsidR="00490672" w:rsidRPr="00376D70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Cheltuielile curente pentru asigurarea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ionării propriu-zise a serviciului public de administrare a fondului locativ aflat în domeniul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efectuării/prestării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ilor edilitar-gospodăre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ti specific acestuia, respectiv pentru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inerea, repararea, reabilitarea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mode</w:t>
      </w:r>
      <w:r w:rsidR="00E426B1">
        <w:rPr>
          <w:rFonts w:ascii="Times New Roman" w:hAnsi="Times New Roman" w:cs="Times New Roman"/>
          <w:sz w:val="24"/>
          <w:szCs w:val="24"/>
        </w:rPr>
        <w:t>r</w:t>
      </w:r>
      <w:r w:rsidRPr="00976082">
        <w:rPr>
          <w:rFonts w:ascii="Times New Roman" w:hAnsi="Times New Roman" w:cs="Times New Roman"/>
          <w:sz w:val="24"/>
          <w:szCs w:val="24"/>
        </w:rPr>
        <w:t xml:space="preserve">nizarea bunurilor publice aferente domeniului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privat al Municipiului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domeniului privat al statului, pentru fondul locativ se asigură prin încasarea de la utilizatori, pe baza tarifelor,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urilor legal aprobate, a unor sume reprezentând contravaloarea serviciilor fumizate/prestate, cu respectarea următoarelor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976082">
        <w:rPr>
          <w:rFonts w:ascii="Times New Roman" w:hAnsi="Times New Roman" w:cs="Times New Roman"/>
          <w:sz w:val="24"/>
          <w:szCs w:val="24"/>
        </w:rPr>
        <w:t xml:space="preserve">organizarea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desfă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urarea pe principii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criterii comerciale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concuren</w:t>
      </w:r>
      <w:r w:rsidR="00E426B1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iale a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prestate;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protejarea autonomiei financiare a operatorului;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reflectarea costului efectiv al furnizării/prestării serviciului public de administrare a fondului locativ aflat în domeniul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 în structura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nivelul tarifelor aprobate de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publică locală;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ajustarea periodică 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urilor, tarifelor;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976082">
        <w:rPr>
          <w:rFonts w:ascii="Times New Roman" w:hAnsi="Times New Roman" w:cs="Times New Roman"/>
          <w:sz w:val="24"/>
          <w:szCs w:val="24"/>
        </w:rPr>
        <w:t>recuperarea integrală a cheltuielilor prin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uri;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calcularea, înregistrarea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recuperarea uzurii fizice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morale a mijloacelor fixe specifice infrastructurii edilitar-urbane aferente acestor servicii prin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, tarif, după caz.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În general</w:t>
      </w:r>
      <w:r w:rsidR="00AE0803">
        <w:rPr>
          <w:rFonts w:ascii="Times New Roman" w:hAnsi="Times New Roman" w:cs="Times New Roman"/>
          <w:sz w:val="24"/>
          <w:szCs w:val="24"/>
        </w:rPr>
        <w:t>,</w:t>
      </w:r>
      <w:r w:rsidRPr="00976082">
        <w:rPr>
          <w:rFonts w:ascii="Times New Roman" w:hAnsi="Times New Roman" w:cs="Times New Roman"/>
          <w:sz w:val="24"/>
          <w:szCs w:val="24"/>
        </w:rPr>
        <w:t xml:space="preserve"> sumele datorate operatorului care administr</w:t>
      </w:r>
      <w:r w:rsidR="00AE0803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>ază imobilele închiriate se constituie drept chirii încasate lunar de la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(utilizatori).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Chiria practicată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</w:t>
      </w:r>
      <w:r w:rsidR="00AE0803">
        <w:rPr>
          <w:rFonts w:ascii="Times New Roman" w:hAnsi="Times New Roman" w:cs="Times New Roman"/>
          <w:sz w:val="24"/>
          <w:szCs w:val="24"/>
        </w:rPr>
        <w:t>â</w:t>
      </w:r>
      <w:r w:rsidRPr="00976082">
        <w:rPr>
          <w:rFonts w:ascii="Times New Roman" w:hAnsi="Times New Roman" w:cs="Times New Roman"/>
          <w:sz w:val="24"/>
          <w:szCs w:val="24"/>
        </w:rPr>
        <w:t>t cea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va acoperi cheltuielile de administrare,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recuperarea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iilor,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de durata normată stabilită potrivit prevederilor legale,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un profit, supus negocierii între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5775C2" w:rsidRPr="00976082" w:rsidRDefault="005775C2" w:rsidP="007F0CE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realizarea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aferente serviciului public de administrare a fondului locativ aflat în domeniul 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se face cu respectarea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în vigoare privind ini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ierea, fundamentarea, promovarea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aprobarea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publice, a legisla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privind achizi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publice de lucrări, bunuri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servicii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cu respectarea dispozi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legale referitoare la calitatea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disciplina în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ii, urbanism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amenajarea teritoriului.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lucrărilor de investi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se asigură din următoarele surse: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976082">
        <w:rPr>
          <w:rFonts w:ascii="Times New Roman" w:hAnsi="Times New Roman" w:cs="Times New Roman"/>
          <w:sz w:val="24"/>
          <w:szCs w:val="24"/>
        </w:rPr>
        <w:t>subven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 la bugetul local,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de natura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de modul de organizare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 a serviciului public de administrare a fondului locativ aflat în domeniul privat al Municipiului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credite bancare, inte</w:t>
      </w:r>
      <w:r w:rsidR="00AE0803">
        <w:rPr>
          <w:rFonts w:ascii="Times New Roman" w:hAnsi="Times New Roman" w:cs="Times New Roman"/>
          <w:sz w:val="24"/>
          <w:szCs w:val="24"/>
        </w:rPr>
        <w:t>r</w:t>
      </w:r>
      <w:r w:rsidRPr="00976082">
        <w:rPr>
          <w:rFonts w:ascii="Times New Roman" w:hAnsi="Times New Roman" w:cs="Times New Roman"/>
          <w:sz w:val="24"/>
          <w:szCs w:val="24"/>
        </w:rPr>
        <w:t>ne sau externe, garantate de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sau autorită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ale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centrale dup</w:t>
      </w:r>
      <w:r w:rsidR="00AE0803">
        <w:rPr>
          <w:rFonts w:ascii="Times New Roman" w:hAnsi="Times New Roman" w:cs="Times New Roman"/>
          <w:sz w:val="24"/>
          <w:szCs w:val="24"/>
        </w:rPr>
        <w:t>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caz;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76082">
        <w:rPr>
          <w:rFonts w:ascii="Times New Roman" w:hAnsi="Times New Roman" w:cs="Times New Roman"/>
          <w:sz w:val="24"/>
          <w:szCs w:val="24"/>
        </w:rPr>
        <w:t>sprijin nerambursabil ob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inut prin aranjamente bilaterale sau multilaterale;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976082">
        <w:rPr>
          <w:rFonts w:ascii="Times New Roman" w:hAnsi="Times New Roman" w:cs="Times New Roman"/>
          <w:sz w:val="24"/>
          <w:szCs w:val="24"/>
        </w:rPr>
        <w:t>participarea capitalului privat în cadrul unor contracte de parteneriat public-privat;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976082">
        <w:rPr>
          <w:rFonts w:ascii="Times New Roman" w:hAnsi="Times New Roman" w:cs="Times New Roman"/>
          <w:sz w:val="24"/>
          <w:szCs w:val="24"/>
        </w:rPr>
        <w:t>transferuri de la bugetul de stat către bugetele locale pentru obiectivele incluse în cadrul unor programe de investi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realizate cu sprijin financiar extern, la a căror finan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are participă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Guvernul;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976082">
        <w:rPr>
          <w:rFonts w:ascii="Times New Roman" w:hAnsi="Times New Roman" w:cs="Times New Roman"/>
          <w:sz w:val="24"/>
          <w:szCs w:val="24"/>
        </w:rPr>
        <w:t>venituri proprii ale operatorului;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alte surse constituite potrivit legii. </w:t>
      </w:r>
    </w:p>
    <w:p w:rsidR="003A4422" w:rsidRDefault="003A442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C2" w:rsidRPr="00376D70" w:rsidRDefault="005775C2" w:rsidP="00376D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D70">
        <w:rPr>
          <w:rFonts w:ascii="Times New Roman" w:hAnsi="Times New Roman" w:cs="Times New Roman"/>
          <w:b/>
          <w:bCs/>
          <w:sz w:val="24"/>
          <w:szCs w:val="24"/>
        </w:rPr>
        <w:t>CAPITOLUL VII - PRE</w:t>
      </w:r>
      <w:r w:rsidR="00976082" w:rsidRPr="00376D70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376D70">
        <w:rPr>
          <w:rFonts w:ascii="Times New Roman" w:hAnsi="Times New Roman" w:cs="Times New Roman"/>
          <w:b/>
          <w:bCs/>
          <w:sz w:val="24"/>
          <w:szCs w:val="24"/>
        </w:rPr>
        <w:t xml:space="preserve">URI </w:t>
      </w:r>
      <w:r w:rsidR="001D495A" w:rsidRPr="00376D7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376D70">
        <w:rPr>
          <w:rFonts w:ascii="Times New Roman" w:hAnsi="Times New Roman" w:cs="Times New Roman"/>
          <w:b/>
          <w:bCs/>
          <w:sz w:val="24"/>
          <w:szCs w:val="24"/>
        </w:rPr>
        <w:t>I TARIFE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976082">
        <w:rPr>
          <w:rFonts w:ascii="Times New Roman" w:hAnsi="Times New Roman" w:cs="Times New Roman"/>
          <w:sz w:val="24"/>
          <w:szCs w:val="24"/>
        </w:rPr>
        <w:t>Nivel</w:t>
      </w:r>
      <w:r w:rsidR="00AE0803">
        <w:rPr>
          <w:rFonts w:ascii="Times New Roman" w:hAnsi="Times New Roman" w:cs="Times New Roman"/>
          <w:sz w:val="24"/>
          <w:szCs w:val="24"/>
        </w:rPr>
        <w:t>ul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al tarifelor pentru plata serviciilor de exploatare în interes public a fondului locativ se fundamentează pe baza costurilor de exploatare, a costurilor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ii, a amortismentelor aferente capitalului imobilizat în active corporale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necorporale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include o cotă pentru crearea resurselor necesare dezvoltării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mod</w:t>
      </w:r>
      <w:r w:rsidR="00AE0803">
        <w:rPr>
          <w:rFonts w:ascii="Times New Roman" w:hAnsi="Times New Roman" w:cs="Times New Roman"/>
          <w:sz w:val="24"/>
          <w:szCs w:val="24"/>
        </w:rPr>
        <w:t>ern</w:t>
      </w:r>
      <w:r w:rsidRPr="00976082">
        <w:rPr>
          <w:rFonts w:ascii="Times New Roman" w:hAnsi="Times New Roman" w:cs="Times New Roman"/>
          <w:sz w:val="24"/>
          <w:szCs w:val="24"/>
        </w:rPr>
        <w:t xml:space="preserve">izării infrastructurii edilitar-urbane, precum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profitul operatorului.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Aprobarea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 tarifelor se face de către autoritatea administra</w:t>
      </w:r>
      <w:r w:rsidR="00AE080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</w:t>
      </w:r>
      <w:r w:rsidR="00FE3C05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104951">
        <w:rPr>
          <w:rFonts w:ascii="Times New Roman" w:hAnsi="Times New Roman" w:cs="Times New Roman"/>
          <w:sz w:val="24"/>
          <w:szCs w:val="24"/>
        </w:rPr>
        <w:t>Adunare generală a acționarilor operatorului</w:t>
      </w:r>
      <w:r w:rsidRPr="00976082">
        <w:rPr>
          <w:rFonts w:ascii="Times New Roman" w:hAnsi="Times New Roman" w:cs="Times New Roman"/>
          <w:sz w:val="24"/>
          <w:szCs w:val="24"/>
        </w:rPr>
        <w:t>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respectării normelor legislative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reglementare în domeniu.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Structura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nivelul 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tarifelor vor fi stabilite astfel încât: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acopere costul efectiv al furnizării/prestării serviciului public de administrare a fondului locativ aflat în domeniul</w:t>
      </w:r>
      <w:r w:rsidR="00E84EEF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acopere cel pu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 sumele investite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cheltuielile curente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exploatare;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descurajeze consumul excesiv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risipa;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încurajeze exploatarea eficientă a serviciului public de administrare a fondului locativ aflat în domeniul privat al Municipiului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976082">
        <w:rPr>
          <w:rFonts w:ascii="Times New Roman" w:hAnsi="Times New Roman" w:cs="Times New Roman"/>
          <w:sz w:val="24"/>
          <w:szCs w:val="24"/>
        </w:rPr>
        <w:t>să încurajeze investi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de capital;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respecte autonomia financiară a operatorului. </w:t>
      </w:r>
    </w:p>
    <w:p w:rsidR="00290CB4" w:rsidRPr="00976082" w:rsidRDefault="00290CB4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976082">
        <w:rPr>
          <w:rFonts w:ascii="Times New Roman" w:hAnsi="Times New Roman" w:cs="Times New Roman"/>
          <w:sz w:val="24"/>
          <w:szCs w:val="24"/>
        </w:rPr>
        <w:t>Aplicarea de către operator a 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tarifelor avizate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aprobate de autoritatea administra</w:t>
      </w:r>
      <w:r w:rsidR="00F26560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</w:t>
      </w:r>
      <w:r w:rsidR="00104951">
        <w:rPr>
          <w:rFonts w:ascii="Times New Roman" w:hAnsi="Times New Roman" w:cs="Times New Roman"/>
          <w:sz w:val="24"/>
          <w:szCs w:val="24"/>
        </w:rPr>
        <w:t>în calitate de Adunare generală a acționarilor operatorului</w:t>
      </w:r>
      <w:r w:rsidR="00104951"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>este obligatorie.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976082">
        <w:rPr>
          <w:rFonts w:ascii="Times New Roman" w:hAnsi="Times New Roman" w:cs="Times New Roman"/>
          <w:sz w:val="24"/>
          <w:szCs w:val="24"/>
        </w:rPr>
        <w:t>Pre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urile </w:t>
      </w:r>
      <w:r w:rsidR="00F26560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tarifele aprobate trebuie să respecte u</w:t>
      </w:r>
      <w:r w:rsidR="00F26560">
        <w:rPr>
          <w:rFonts w:ascii="Times New Roman" w:hAnsi="Times New Roman" w:cs="Times New Roman"/>
          <w:sz w:val="24"/>
          <w:szCs w:val="24"/>
        </w:rPr>
        <w:t>rm</w:t>
      </w:r>
      <w:r w:rsidRPr="00976082">
        <w:rPr>
          <w:rFonts w:ascii="Times New Roman" w:hAnsi="Times New Roman" w:cs="Times New Roman"/>
          <w:sz w:val="24"/>
          <w:szCs w:val="24"/>
        </w:rPr>
        <w:t>ătoarele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asigurare furnizarea/prestarea serviciului public de administrare a fondului locativ aflat în domeniul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 la nivelurile de calitate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la indicatorii de perfo</w:t>
      </w:r>
      <w:r w:rsidR="00AE0803">
        <w:rPr>
          <w:rFonts w:ascii="Times New Roman" w:hAnsi="Times New Roman" w:cs="Times New Roman"/>
          <w:sz w:val="24"/>
          <w:szCs w:val="24"/>
        </w:rPr>
        <w:t>rm</w:t>
      </w:r>
      <w:r w:rsidRPr="00976082">
        <w:rPr>
          <w:rFonts w:ascii="Times New Roman" w:hAnsi="Times New Roman" w:cs="Times New Roman"/>
          <w:sz w:val="24"/>
          <w:szCs w:val="24"/>
        </w:rPr>
        <w:t>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stabili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de autoritatea administra</w:t>
      </w:r>
      <w:r w:rsidR="00F26560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prin Regulamentul serviciului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prin contractele de delegare a gestiunii, după caz;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976082">
        <w:rPr>
          <w:rFonts w:ascii="Times New Roman" w:hAnsi="Times New Roman" w:cs="Times New Roman"/>
          <w:sz w:val="24"/>
          <w:szCs w:val="24"/>
        </w:rPr>
        <w:t xml:space="preserve">să realizeze un raport calitate/cost cât mai bun pentru serviciul public de administrare a fondului locativ aflat în domeniul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 fumizat/prestat pe perioada angajată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să asigurare un echilibru între riscurile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beneficiile asumate de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ile contractante;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asigurare exploatarea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eficientă a bunurilor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inând domeniului privat al Municipiului </w:t>
      </w:r>
      <w:r w:rsidR="00DC4DB8">
        <w:rPr>
          <w:rFonts w:ascii="Times New Roman" w:hAnsi="Times New Roman" w:cs="Times New Roman"/>
          <w:sz w:val="24"/>
          <w:szCs w:val="24"/>
        </w:rPr>
        <w:t>T</w:t>
      </w:r>
      <w:r w:rsidR="00D6225D">
        <w:rPr>
          <w:rFonts w:ascii="Times New Roman" w:hAnsi="Times New Roman" w:cs="Times New Roman"/>
          <w:sz w:val="24"/>
          <w:szCs w:val="24"/>
        </w:rPr>
        <w:t>â</w:t>
      </w:r>
      <w:r w:rsidR="00DC4DB8">
        <w:rPr>
          <w:rFonts w:ascii="Times New Roman" w:hAnsi="Times New Roman" w:cs="Times New Roman"/>
          <w:sz w:val="24"/>
          <w:szCs w:val="24"/>
        </w:rPr>
        <w:t>rgu Mureș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domeniului privat al statului, aferente serviciului public de administrare a fondului locativ aflat în domeniul privat al Municipiului </w:t>
      </w:r>
      <w:r w:rsidR="00E84EEF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statului. </w:t>
      </w:r>
    </w:p>
    <w:p w:rsidR="00BD2773" w:rsidRDefault="00BD2773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C2" w:rsidRPr="00376D70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CAPITOLUL VIII - ÎNTRE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INEREA, REABILITAREA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I/SAU MODERNIZAREA IMOBILELOR APAR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INÂND FONDULUI </w:t>
      </w:r>
      <w:r w:rsidRPr="00976082">
        <w:rPr>
          <w:rFonts w:ascii="Times New Roman" w:hAnsi="Times New Roman" w:cs="Times New Roman"/>
          <w:b/>
          <w:sz w:val="24"/>
          <w:szCs w:val="24"/>
        </w:rPr>
        <w:t>LOCATIV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DIN DOMENIUL</w:t>
      </w:r>
      <w:r w:rsidR="00E84EEF"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E84EEF" w:rsidRPr="009760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PRIVAT AL MUNICIPIULUI </w:t>
      </w:r>
      <w:r w:rsidR="00E84EEF" w:rsidRPr="00976082">
        <w:rPr>
          <w:rFonts w:ascii="Times New Roman" w:hAnsi="Times New Roman" w:cs="Times New Roman"/>
          <w:b/>
          <w:bCs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D5A" w:rsidRPr="00376D7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7D5A" w:rsidRPr="00376D7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E7D5A" w:rsidRPr="00376D70">
        <w:rPr>
          <w:rFonts w:ascii="Times New Roman" w:hAnsi="Times New Roman" w:cs="Times New Roman"/>
          <w:b/>
          <w:bCs/>
          <w:sz w:val="24"/>
          <w:szCs w:val="24"/>
        </w:rPr>
        <w:t>STATULUI ROMÂN</w:t>
      </w:r>
    </w:p>
    <w:p w:rsidR="005775C2" w:rsidRPr="00976082" w:rsidRDefault="00CB72CB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75C2"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rt. 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40.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(l)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Stabilirea necesarului privind lucrările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 se va face pe baza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ob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inute în urma aplicării unui sistem de monitorizare a tuturor imobilelor din cadrul fondului locativ, cu respectarea normativelor legale, în vigoare privind efectuarea de lucrări de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Neefectuarea la timp a lucrărilor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influen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ează st</w:t>
      </w:r>
      <w:r w:rsidR="00E426B1">
        <w:rPr>
          <w:rFonts w:ascii="Times New Roman" w:hAnsi="Times New Roman" w:cs="Times New Roman"/>
          <w:sz w:val="24"/>
          <w:szCs w:val="24"/>
        </w:rPr>
        <w:t>a</w:t>
      </w:r>
      <w:r w:rsidRPr="00976082">
        <w:rPr>
          <w:rFonts w:ascii="Times New Roman" w:hAnsi="Times New Roman" w:cs="Times New Roman"/>
          <w:sz w:val="24"/>
          <w:szCs w:val="24"/>
        </w:rPr>
        <w:t xml:space="preserve">rea fizică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morală a imobilelor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măre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te volumul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costul lucrărilor de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</w:t>
      </w:r>
      <w:r w:rsidR="00DC4DB8">
        <w:rPr>
          <w:rFonts w:ascii="Times New Roman" w:hAnsi="Times New Roman" w:cs="Times New Roman"/>
          <w:sz w:val="24"/>
          <w:szCs w:val="24"/>
        </w:rPr>
        <w:t>o</w:t>
      </w:r>
      <w:r w:rsidRPr="00976082">
        <w:rPr>
          <w:rFonts w:ascii="Times New Roman" w:hAnsi="Times New Roman" w:cs="Times New Roman"/>
          <w:sz w:val="24"/>
          <w:szCs w:val="24"/>
        </w:rPr>
        <w:t>punerile privind programele de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reabilitări se întocmesc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realizările lucrărilor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din perioada anterioară celei pentru care sunt planificate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976082">
        <w:rPr>
          <w:rFonts w:ascii="Times New Roman" w:hAnsi="Times New Roman" w:cs="Times New Roman"/>
          <w:sz w:val="24"/>
          <w:szCs w:val="24"/>
        </w:rPr>
        <w:t xml:space="preserve"> Reabilitarea reprezintă ansamblu opera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iunilor de modificare constructivă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ională prin care se realizează refacerea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ameliorarea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iilor, astfel încât acesta să satisfacă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de siguran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de confort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de economicitate, pentru a asigura cel pu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 nivelul exigen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minimale stabilite de lege.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976082">
        <w:rPr>
          <w:rFonts w:ascii="Times New Roman" w:hAnsi="Times New Roman" w:cs="Times New Roman"/>
          <w:sz w:val="24"/>
          <w:szCs w:val="24"/>
        </w:rPr>
        <w:t xml:space="preserve"> Reabilitarea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modernizarea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 apar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inând fondului locativ se realizează prin: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asigurarea urmăririi comportării în timp a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iilor, conform prevederilor din cartea tehnică a construc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reglementărilor tehnice în vigoare;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întocmirea listei anuale privind necesarul de lucrări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 pentru imobilele care au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de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în conformitate cu prevederile Legii nr. ll4/l996, Legea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 Legii nr. 152/l998 privind înfiin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area Agen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ionale pentru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e;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verificarea semestriala a stării tehnice a imobilelor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cazul constatării unor deteriorări în timp a clădirii sau a deteriorării inten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ionate de către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i, se aduce la cuno</w:t>
      </w:r>
      <w:r w:rsidR="00E426B1">
        <w:rPr>
          <w:rFonts w:ascii="Times New Roman" w:hAnsi="Times New Roman" w:cs="Times New Roman"/>
          <w:sz w:val="24"/>
          <w:szCs w:val="24"/>
        </w:rPr>
        <w:t>știnț</w:t>
      </w:r>
      <w:r w:rsidR="00DC4DB8">
        <w:rPr>
          <w:rFonts w:ascii="Times New Roman" w:hAnsi="Times New Roman" w:cs="Times New Roman"/>
          <w:sz w:val="24"/>
          <w:szCs w:val="24"/>
        </w:rPr>
        <w:t>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deteriorările constatate autorit</w:t>
      </w:r>
      <w:r w:rsidR="00E426B1">
        <w:rPr>
          <w:rFonts w:ascii="Times New Roman" w:hAnsi="Times New Roman" w:cs="Times New Roman"/>
          <w:sz w:val="24"/>
          <w:szCs w:val="24"/>
        </w:rPr>
        <w:t>ăț</w:t>
      </w:r>
      <w:r w:rsidRPr="00976082">
        <w:rPr>
          <w:rFonts w:ascii="Times New Roman" w:hAnsi="Times New Roman" w:cs="Times New Roman"/>
          <w:sz w:val="24"/>
          <w:szCs w:val="24"/>
        </w:rPr>
        <w:t>ii administra</w:t>
      </w:r>
      <w:r w:rsidR="00E426B1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verificarea de către compartimentul de specialitate din structura operatorului a lucrărilor de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sau de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 care se pot executa prin firme specializate sau de către muncitorii din cadrul echipelor de interven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ale operatorului, propunând, unde este cazul, licita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sau solicitări de oferte în vederea executării acestor lucrări;</w:t>
      </w:r>
    </w:p>
    <w:p w:rsidR="005775C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976082">
        <w:rPr>
          <w:rFonts w:ascii="Times New Roman" w:hAnsi="Times New Roman" w:cs="Times New Roman"/>
          <w:sz w:val="24"/>
          <w:szCs w:val="24"/>
        </w:rPr>
        <w:t xml:space="preserve"> dacă se constată că imobilul a fost deteriorat urmare a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inerii defectuoase sau cu rea inten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către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i, prin compartimentul de specialitate din structura operatorului se întocme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te devizul estimativ cu lucrările care necesită a fi efectuate, fiind somat Chiria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ul care le-a produs să le execute pe cont propriu iar în caz de neconformare ace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tia vor fi ac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iona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în justi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 pentru recuperarea prejudiciului, rezilierea contractului când este cazul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evacuarea din imobil.</w:t>
      </w:r>
    </w:p>
    <w:p w:rsidR="003A4422" w:rsidRPr="00976082" w:rsidRDefault="003A442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CAPITOLUL IX - INDICATORI DE PERFORMAN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6082">
        <w:rPr>
          <w:rFonts w:ascii="Times New Roman" w:hAnsi="Times New Roman" w:cs="Times New Roman"/>
          <w:sz w:val="24"/>
          <w:szCs w:val="24"/>
        </w:rPr>
        <w:t xml:space="preserve"> Indicatorii de per</w:t>
      </w:r>
      <w:r w:rsidR="006357D8">
        <w:rPr>
          <w:rFonts w:ascii="Times New Roman" w:hAnsi="Times New Roman" w:cs="Times New Roman"/>
          <w:sz w:val="24"/>
          <w:szCs w:val="24"/>
        </w:rPr>
        <w:t>formanță</w:t>
      </w:r>
      <w:r w:rsidRPr="00976082">
        <w:rPr>
          <w:rFonts w:ascii="Times New Roman" w:hAnsi="Times New Roman" w:cs="Times New Roman"/>
          <w:sz w:val="24"/>
          <w:szCs w:val="24"/>
        </w:rPr>
        <w:t xml:space="preserve"> de administrare a fondului locativ aflat în domeniul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 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B72CB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privat al Municipiului </w:t>
      </w:r>
      <w:r w:rsidR="00CB72CB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B72CB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sunt prevăzu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prezentul Regulament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vor fi inclu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hotărâre de dare în administrare/contractul de gestiune a serviciului public de administrare a fondului locativ aflat în domeniul privat al Municipiului 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Autoritatea locală propune valorile indicatorilor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de administrare a fondului locativ aflat în domeniul privat al Municipiului </w:t>
      </w:r>
      <w:r w:rsidR="00CB72CB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B72CB" w:rsidRPr="00976082">
        <w:rPr>
          <w:rFonts w:ascii="Times New Roman" w:hAnsi="Times New Roman" w:cs="Times New Roman"/>
          <w:sz w:val="24"/>
          <w:szCs w:val="24"/>
        </w:rPr>
        <w:t>, precum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 pe baza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elor realizate de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perioada anterioară contractului de gestiune.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976082">
        <w:rPr>
          <w:rFonts w:ascii="Times New Roman" w:hAnsi="Times New Roman" w:cs="Times New Roman"/>
          <w:sz w:val="24"/>
          <w:szCs w:val="24"/>
        </w:rPr>
        <w:t xml:space="preserve"> În situa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ia în care nu sunt disponibile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înregistrate înainte de data încheierii contractului de concesiune, atunci se va proceda la o monitorizare a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elor 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 administratorului </w:t>
      </w:r>
      <w:r w:rsidRPr="00976082">
        <w:rPr>
          <w:rFonts w:ascii="Times New Roman" w:hAnsi="Times New Roman" w:cs="Times New Roman"/>
          <w:sz w:val="24"/>
          <w:szCs w:val="24"/>
        </w:rPr>
        <w:t>în prestarea serviciului public pe o perioada de cel pu</w:t>
      </w:r>
      <w:r w:rsidR="00435613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 1(un) an de zile de la data încheierii contractului.</w:t>
      </w:r>
    </w:p>
    <w:p w:rsidR="005775C2" w:rsidRPr="00AE7D5A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7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(4)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Valorile indicatorilor de performan</w:t>
      </w:r>
      <w:r w:rsidR="00976082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ă sunt considerate valori ale nivelurilor de bază, fa</w:t>
      </w:r>
      <w:r w:rsidR="00976082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ă de care se vor raporta performan</w:t>
      </w:r>
      <w:r w:rsidR="00976082"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AE7D5A">
        <w:rPr>
          <w:rFonts w:ascii="Times New Roman" w:hAnsi="Times New Roman" w:cs="Times New Roman"/>
          <w:color w:val="000000" w:themeColor="text1"/>
          <w:sz w:val="24"/>
          <w:szCs w:val="24"/>
        </w:rPr>
        <w:t>ele stabilite pentru perioada contractului.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</w:p>
    <w:p w:rsidR="005775C2" w:rsidRPr="00976082" w:rsidRDefault="005775C2" w:rsidP="00A13E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 stabilesc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iile ce trebuie respectate de operator pentru asigurarea serviciului public de administrare a fondului locativ aflat în domeniul </w:t>
      </w:r>
      <w:r w:rsidR="006357D8">
        <w:rPr>
          <w:rFonts w:ascii="Times New Roman" w:hAnsi="Times New Roman" w:cs="Times New Roman"/>
          <w:sz w:val="24"/>
          <w:szCs w:val="24"/>
        </w:rPr>
        <w:t xml:space="preserve">public și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, avându-se în vedere:</w:t>
      </w:r>
    </w:p>
    <w:p w:rsidR="00A13E7B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76082">
        <w:rPr>
          <w:rFonts w:ascii="Times New Roman" w:hAnsi="Times New Roman" w:cs="Times New Roman"/>
          <w:sz w:val="24"/>
          <w:szCs w:val="24"/>
        </w:rPr>
        <w:t xml:space="preserve"> continuitatea serviciului din punct de vedere cantitativ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calitativ;</w:t>
      </w:r>
    </w:p>
    <w:p w:rsidR="005775C2" w:rsidRPr="00976082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prestarea serviciului la ace</w:t>
      </w:r>
      <w:r w:rsidR="00BE5223" w:rsidRPr="00976082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>a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calitate pentru to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utilizatorii;</w:t>
      </w:r>
    </w:p>
    <w:p w:rsidR="005775C2" w:rsidRPr="00976082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76082">
        <w:rPr>
          <w:rFonts w:ascii="Times New Roman" w:hAnsi="Times New Roman" w:cs="Times New Roman"/>
          <w:sz w:val="24"/>
          <w:szCs w:val="24"/>
        </w:rPr>
        <w:t xml:space="preserve"> adaptarea permanentă la cerin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ele utilizatorilor;</w:t>
      </w:r>
    </w:p>
    <w:p w:rsidR="005775C2" w:rsidRPr="00976082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976082">
        <w:rPr>
          <w:rFonts w:ascii="Times New Roman" w:hAnsi="Times New Roman" w:cs="Times New Roman"/>
          <w:sz w:val="24"/>
          <w:szCs w:val="24"/>
        </w:rPr>
        <w:t xml:space="preserve"> excluderea oricărei discriminări privind accesul la serviciul public de administrare a fondului locativ aflat în domeniul privat al Municipiului </w:t>
      </w:r>
      <w:r w:rsidR="00CB72CB" w:rsidRPr="00976082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în domeniul privat al statului;</w:t>
      </w:r>
    </w:p>
    <w:p w:rsidR="005775C2" w:rsidRPr="00976082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976082">
        <w:rPr>
          <w:rFonts w:ascii="Times New Roman" w:hAnsi="Times New Roman" w:cs="Times New Roman"/>
          <w:sz w:val="24"/>
          <w:szCs w:val="24"/>
        </w:rPr>
        <w:t xml:space="preserve"> respectarea reglementărilor specifice din domeniul protec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mediului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al sănătă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popula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iei;</w:t>
      </w:r>
    </w:p>
    <w:p w:rsidR="005775C2" w:rsidRPr="00976082" w:rsidRDefault="005775C2" w:rsidP="00A13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976082">
        <w:rPr>
          <w:rFonts w:ascii="Times New Roman" w:hAnsi="Times New Roman" w:cs="Times New Roman"/>
          <w:sz w:val="24"/>
          <w:szCs w:val="24"/>
        </w:rPr>
        <w:t>implementarea unor sisteme de management al calită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ii, al mediului, al sănătă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securită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muncii. </w:t>
      </w:r>
    </w:p>
    <w:p w:rsidR="004C2835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pentru serviciul public de administrare a fondului locativ aflat în domeniul </w:t>
      </w:r>
      <w:r w:rsidR="006357D8">
        <w:rPr>
          <w:rFonts w:ascii="Times New Roman" w:hAnsi="Times New Roman" w:cs="Times New Roman"/>
          <w:sz w:val="24"/>
          <w:szCs w:val="24"/>
        </w:rPr>
        <w:t xml:space="preserve">public și </w:t>
      </w:r>
      <w:r w:rsidRPr="00976082">
        <w:rPr>
          <w:rFonts w:ascii="Times New Roman" w:hAnsi="Times New Roman" w:cs="Times New Roman"/>
          <w:sz w:val="24"/>
          <w:szCs w:val="24"/>
        </w:rPr>
        <w:t>privat al Municipiului  se referă, în principal, la următoarele activită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i: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EB6A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76082">
        <w:rPr>
          <w:rFonts w:ascii="Times New Roman" w:hAnsi="Times New Roman" w:cs="Times New Roman"/>
          <w:sz w:val="24"/>
          <w:szCs w:val="24"/>
        </w:rPr>
        <w:t>îndeplinirea prevederilor contractuale cu privire la calitatea serviciilor efectuate;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EB6AC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76082">
        <w:rPr>
          <w:rFonts w:ascii="Times New Roman" w:hAnsi="Times New Roman" w:cs="Times New Roman"/>
          <w:sz w:val="24"/>
          <w:szCs w:val="24"/>
        </w:rPr>
        <w:t>men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inerea unor rela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ii echitabile între operator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utilizator prin rezolvarea rapidă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obiectivă a problemelor, cu respectarea drepturilor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obliga</w:t>
      </w:r>
      <w:r w:rsidR="00DC4DB8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</w:t>
      </w:r>
      <w:r w:rsidR="00DC4DB8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>lor care revin fiecărei păr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EB6AC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solu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ionarea în timp util a </w:t>
      </w:r>
      <w:r w:rsidR="00EB6AC3">
        <w:rPr>
          <w:rFonts w:ascii="Times New Roman" w:hAnsi="Times New Roman" w:cs="Times New Roman"/>
          <w:sz w:val="24"/>
          <w:szCs w:val="24"/>
        </w:rPr>
        <w:t>sesizărilor</w:t>
      </w:r>
      <w:r w:rsidRPr="00976082">
        <w:rPr>
          <w:rFonts w:ascii="Times New Roman" w:hAnsi="Times New Roman" w:cs="Times New Roman"/>
          <w:sz w:val="24"/>
          <w:szCs w:val="24"/>
        </w:rPr>
        <w:t xml:space="preserve"> utilizatorilor referitoare la serviciul public de administrare a fondului locativ aflat în domeniul 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>privat al Municipiulu</w:t>
      </w:r>
      <w:r w:rsidR="00CB72CB" w:rsidRPr="00976082">
        <w:rPr>
          <w:rFonts w:ascii="Times New Roman" w:hAnsi="Times New Roman" w:cs="Times New Roman"/>
          <w:sz w:val="24"/>
          <w:szCs w:val="24"/>
        </w:rPr>
        <w:t>i</w:t>
      </w:r>
      <w:r w:rsidRPr="00976082">
        <w:rPr>
          <w:rFonts w:ascii="Times New Roman" w:hAnsi="Times New Roman" w:cs="Times New Roman"/>
          <w:sz w:val="24"/>
          <w:szCs w:val="24"/>
        </w:rPr>
        <w:t>;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ab/>
      </w:r>
      <w:r w:rsidR="00EB6AC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082">
        <w:rPr>
          <w:rFonts w:ascii="Times New Roman" w:hAnsi="Times New Roman" w:cs="Times New Roman"/>
          <w:sz w:val="24"/>
          <w:szCs w:val="24"/>
        </w:rPr>
        <w:t xml:space="preserve"> lucrări de mentenan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ă, între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inere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repara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curente ale bunurilor publice din componen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a fondului locativ. </w:t>
      </w:r>
    </w:p>
    <w:p w:rsidR="005775C2" w:rsidRPr="00976082" w:rsidRDefault="005775C2" w:rsidP="00A13E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76082">
        <w:rPr>
          <w:rFonts w:ascii="Times New Roman" w:hAnsi="Times New Roman" w:cs="Times New Roman"/>
          <w:sz w:val="24"/>
          <w:szCs w:val="24"/>
        </w:rPr>
        <w:t>În vederea urmăririi respectării indicatorilor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</w:t>
      </w:r>
      <w:r w:rsidR="00CB72CB" w:rsidRPr="00976082">
        <w:rPr>
          <w:rFonts w:ascii="Times New Roman" w:hAnsi="Times New Roman" w:cs="Times New Roman"/>
          <w:sz w:val="24"/>
          <w:szCs w:val="24"/>
        </w:rPr>
        <w:t>administratorul</w:t>
      </w:r>
      <w:r w:rsidRPr="00976082">
        <w:rPr>
          <w:rFonts w:ascii="Times New Roman" w:hAnsi="Times New Roman" w:cs="Times New Roman"/>
          <w:sz w:val="24"/>
          <w:szCs w:val="24"/>
        </w:rPr>
        <w:t xml:space="preserve"> fondului locativ aflat în domeniul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 public</w:t>
      </w:r>
      <w:r w:rsidRPr="00976082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CB72CB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>privat al Municipiului trebui</w:t>
      </w:r>
      <w:r w:rsidR="00CB72CB" w:rsidRPr="00976082">
        <w:rPr>
          <w:rFonts w:ascii="Times New Roman" w:hAnsi="Times New Roman" w:cs="Times New Roman"/>
          <w:sz w:val="24"/>
          <w:szCs w:val="24"/>
        </w:rPr>
        <w:t>e</w:t>
      </w:r>
      <w:r w:rsidRPr="00976082">
        <w:rPr>
          <w:rFonts w:ascii="Times New Roman" w:hAnsi="Times New Roman" w:cs="Times New Roman"/>
          <w:sz w:val="24"/>
          <w:szCs w:val="24"/>
        </w:rPr>
        <w:t xml:space="preserve"> să asigure o bază de date care să con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ină informa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despre:</w:t>
      </w:r>
    </w:p>
    <w:p w:rsidR="005775C2" w:rsidRPr="00AD4CEB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sz w:val="24"/>
          <w:szCs w:val="24"/>
        </w:rPr>
        <w:tab/>
      </w:r>
      <w:r w:rsidRPr="00AD4CEB">
        <w:rPr>
          <w:rFonts w:ascii="Times New Roman" w:hAnsi="Times New Roman" w:cs="Times New Roman"/>
          <w:sz w:val="24"/>
          <w:szCs w:val="24"/>
        </w:rPr>
        <w:t xml:space="preserve">a) gestiunea serviciului public de administrare a fondului locativ aflat în domeniul </w:t>
      </w:r>
      <w:r w:rsidR="00CB72CB" w:rsidRPr="00AD4CEB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="00CB72CB" w:rsidRPr="00AD4CEB">
        <w:rPr>
          <w:rFonts w:ascii="Times New Roman" w:hAnsi="Times New Roman" w:cs="Times New Roman"/>
          <w:sz w:val="24"/>
          <w:szCs w:val="24"/>
        </w:rPr>
        <w:t xml:space="preserve">i </w:t>
      </w:r>
      <w:r w:rsidRPr="00AD4CEB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CB72CB" w:rsidRPr="00AD4CEB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 xml:space="preserve">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>i în domeniul privat al statului conform contractului;</w:t>
      </w:r>
    </w:p>
    <w:p w:rsidR="005775C2" w:rsidRPr="00AD4CEB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EB">
        <w:rPr>
          <w:rFonts w:ascii="Times New Roman" w:hAnsi="Times New Roman" w:cs="Times New Roman"/>
          <w:sz w:val="24"/>
          <w:szCs w:val="24"/>
        </w:rPr>
        <w:tab/>
        <w:t>b) eviden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 xml:space="preserve">a clară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 xml:space="preserve">i corectă a imobilelor administrate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>i a contractelor cu utilizatorii;</w:t>
      </w:r>
    </w:p>
    <w:p w:rsidR="005775C2" w:rsidRPr="00AD4CEB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EB">
        <w:rPr>
          <w:rFonts w:ascii="Times New Roman" w:hAnsi="Times New Roman" w:cs="Times New Roman"/>
          <w:sz w:val="24"/>
          <w:szCs w:val="24"/>
        </w:rPr>
        <w:tab/>
      </w:r>
      <w:r w:rsidR="00EB6AC3" w:rsidRPr="00AD4CEB">
        <w:rPr>
          <w:rFonts w:ascii="Times New Roman" w:hAnsi="Times New Roman" w:cs="Times New Roman"/>
          <w:sz w:val="24"/>
          <w:szCs w:val="24"/>
        </w:rPr>
        <w:t>c</w:t>
      </w:r>
      <w:r w:rsidRPr="00AD4CEB">
        <w:rPr>
          <w:rFonts w:ascii="Times New Roman" w:hAnsi="Times New Roman" w:cs="Times New Roman"/>
          <w:sz w:val="24"/>
          <w:szCs w:val="24"/>
        </w:rPr>
        <w:t>) înregistrarea reclama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 xml:space="preserve">iilor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 xml:space="preserve">i sesizărilor utilizatorilor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>i modul de solu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>ionare a acestora.</w:t>
      </w:r>
    </w:p>
    <w:p w:rsidR="005775C2" w:rsidRPr="00AD4CEB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EB">
        <w:rPr>
          <w:rFonts w:ascii="Times New Roman" w:hAnsi="Times New Roman" w:cs="Times New Roman"/>
          <w:sz w:val="24"/>
          <w:szCs w:val="24"/>
        </w:rPr>
        <w:tab/>
      </w:r>
      <w:r w:rsidR="00EB6AC3" w:rsidRPr="00AD4CEB">
        <w:rPr>
          <w:rFonts w:ascii="Times New Roman" w:hAnsi="Times New Roman" w:cs="Times New Roman"/>
          <w:sz w:val="24"/>
          <w:szCs w:val="24"/>
        </w:rPr>
        <w:t>d</w:t>
      </w:r>
      <w:r w:rsidRPr="00AD4CEB">
        <w:rPr>
          <w:rFonts w:ascii="Times New Roman" w:hAnsi="Times New Roman" w:cs="Times New Roman"/>
          <w:sz w:val="24"/>
          <w:szCs w:val="24"/>
        </w:rPr>
        <w:t>) eviden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>a lucrărilor de mentenan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AD4CEB">
        <w:rPr>
          <w:rFonts w:ascii="Times New Roman" w:hAnsi="Times New Roman" w:cs="Times New Roman"/>
          <w:sz w:val="24"/>
          <w:szCs w:val="24"/>
        </w:rPr>
        <w:t>ș</w:t>
      </w:r>
      <w:r w:rsidRPr="00AD4CEB">
        <w:rPr>
          <w:rFonts w:ascii="Times New Roman" w:hAnsi="Times New Roman" w:cs="Times New Roman"/>
          <w:sz w:val="24"/>
          <w:szCs w:val="24"/>
        </w:rPr>
        <w:t>i repara</w:t>
      </w:r>
      <w:r w:rsidR="00976082" w:rsidRPr="00AD4CEB">
        <w:rPr>
          <w:rFonts w:ascii="Times New Roman" w:hAnsi="Times New Roman" w:cs="Times New Roman"/>
          <w:sz w:val="24"/>
          <w:szCs w:val="24"/>
        </w:rPr>
        <w:t>ț</w:t>
      </w:r>
      <w:r w:rsidRPr="00AD4CEB">
        <w:rPr>
          <w:rFonts w:ascii="Times New Roman" w:hAnsi="Times New Roman" w:cs="Times New Roman"/>
          <w:sz w:val="24"/>
          <w:szCs w:val="24"/>
        </w:rPr>
        <w:t xml:space="preserve">ii la fondul locativ. 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</w:p>
    <w:p w:rsidR="005775C2" w:rsidRPr="00104951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Indicatorii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au caracter minimal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pot fi modifica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i/suplimenta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 confor</w:t>
      </w:r>
      <w:r w:rsidR="004D47A5">
        <w:rPr>
          <w:rFonts w:ascii="Times New Roman" w:hAnsi="Times New Roman" w:cs="Times New Roman"/>
          <w:sz w:val="24"/>
          <w:szCs w:val="24"/>
        </w:rPr>
        <w:t>m</w:t>
      </w:r>
      <w:r w:rsidRPr="00976082">
        <w:rPr>
          <w:rFonts w:ascii="Times New Roman" w:hAnsi="Times New Roman" w:cs="Times New Roman"/>
          <w:sz w:val="24"/>
          <w:szCs w:val="24"/>
        </w:rPr>
        <w:t xml:space="preserve"> prevederilor legale în func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 nivelurile de perfo</w:t>
      </w:r>
      <w:r w:rsidR="004D47A5">
        <w:rPr>
          <w:rFonts w:ascii="Times New Roman" w:hAnsi="Times New Roman" w:cs="Times New Roman"/>
          <w:sz w:val="24"/>
          <w:szCs w:val="24"/>
        </w:rPr>
        <w:t>rm</w:t>
      </w:r>
      <w:r w:rsidRPr="00976082">
        <w:rPr>
          <w:rFonts w:ascii="Times New Roman" w:hAnsi="Times New Roman" w:cs="Times New Roman"/>
          <w:sz w:val="24"/>
          <w:szCs w:val="24"/>
        </w:rPr>
        <w:t>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stabilite pentru operatorul serviciului public de administrare a fondului locativ aflat în domeniul privat al Municipiului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în domeniul privat al </w:t>
      </w:r>
      <w:r w:rsidRPr="00104951">
        <w:rPr>
          <w:rFonts w:ascii="Times New Roman" w:hAnsi="Times New Roman" w:cs="Times New Roman"/>
          <w:sz w:val="24"/>
          <w:szCs w:val="24"/>
        </w:rPr>
        <w:t>statului.</w:t>
      </w:r>
    </w:p>
    <w:p w:rsidR="005775C2" w:rsidRPr="00104951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951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 w:rsidRPr="0010495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</w:p>
    <w:p w:rsidR="005775C2" w:rsidRPr="003C10E3" w:rsidRDefault="005775C2" w:rsidP="007F0C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E3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3C10E3">
        <w:rPr>
          <w:rFonts w:ascii="Times New Roman" w:hAnsi="Times New Roman" w:cs="Times New Roman"/>
          <w:sz w:val="24"/>
          <w:szCs w:val="24"/>
        </w:rPr>
        <w:t xml:space="preserve"> </w:t>
      </w:r>
      <w:r w:rsidR="003C10E3" w:rsidRPr="003C10E3">
        <w:rPr>
          <w:rFonts w:ascii="Times New Roman" w:hAnsi="Times New Roman" w:cs="Times New Roman"/>
          <w:sz w:val="24"/>
          <w:szCs w:val="24"/>
        </w:rPr>
        <w:t>Operatorul serviciului public de administrare a fondului locativ aflat în domeniul public și privat al Municipiului va prezenta anual, până la sfârșitul primului trimestru al anului următor,</w:t>
      </w:r>
      <w:r w:rsidRPr="003C10E3">
        <w:rPr>
          <w:rFonts w:ascii="Times New Roman" w:hAnsi="Times New Roman" w:cs="Times New Roman"/>
          <w:sz w:val="24"/>
          <w:szCs w:val="24"/>
        </w:rPr>
        <w:t xml:space="preserve"> un raport către </w:t>
      </w:r>
      <w:r w:rsidRPr="00104951">
        <w:rPr>
          <w:rFonts w:ascii="Times New Roman" w:hAnsi="Times New Roman" w:cs="Times New Roman"/>
          <w:sz w:val="24"/>
          <w:szCs w:val="24"/>
        </w:rPr>
        <w:t xml:space="preserve">autoritatea </w:t>
      </w:r>
      <w:r w:rsidR="00104951" w:rsidRPr="00104951">
        <w:rPr>
          <w:rFonts w:ascii="Times New Roman" w:hAnsi="Times New Roman" w:cs="Times New Roman"/>
          <w:sz w:val="24"/>
          <w:szCs w:val="24"/>
        </w:rPr>
        <w:t>deliberativă locală</w:t>
      </w:r>
      <w:r w:rsidRPr="00104951">
        <w:rPr>
          <w:rFonts w:ascii="Times New Roman" w:hAnsi="Times New Roman" w:cs="Times New Roman"/>
          <w:sz w:val="24"/>
          <w:szCs w:val="24"/>
        </w:rPr>
        <w:t xml:space="preserve">, </w:t>
      </w:r>
      <w:r w:rsidRPr="003C10E3">
        <w:rPr>
          <w:rFonts w:ascii="Times New Roman" w:hAnsi="Times New Roman" w:cs="Times New Roman"/>
          <w:sz w:val="24"/>
          <w:szCs w:val="24"/>
        </w:rPr>
        <w:t xml:space="preserve">în </w:t>
      </w:r>
      <w:r w:rsidR="00AD4CEB">
        <w:rPr>
          <w:rFonts w:ascii="Times New Roman" w:hAnsi="Times New Roman" w:cs="Times New Roman"/>
          <w:sz w:val="24"/>
          <w:szCs w:val="24"/>
        </w:rPr>
        <w:t xml:space="preserve"> calitate de Adunare Generala a Ac</w:t>
      </w:r>
      <w:r w:rsidR="00D6225D">
        <w:rPr>
          <w:rFonts w:ascii="Times New Roman" w:hAnsi="Times New Roman" w:cs="Times New Roman"/>
          <w:sz w:val="24"/>
          <w:szCs w:val="24"/>
        </w:rPr>
        <w:t>ț</w:t>
      </w:r>
      <w:r w:rsidR="00AD4CEB">
        <w:rPr>
          <w:rFonts w:ascii="Times New Roman" w:hAnsi="Times New Roman" w:cs="Times New Roman"/>
          <w:sz w:val="24"/>
          <w:szCs w:val="24"/>
        </w:rPr>
        <w:t xml:space="preserve">ionarilor în </w:t>
      </w:r>
      <w:r w:rsidRPr="003C10E3">
        <w:rPr>
          <w:rFonts w:ascii="Times New Roman" w:hAnsi="Times New Roman" w:cs="Times New Roman"/>
          <w:sz w:val="24"/>
          <w:szCs w:val="24"/>
        </w:rPr>
        <w:t>care se va preciza modul în care au fost îndeplini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i indicatorii de performan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ă stabili</w:t>
      </w:r>
      <w:r w:rsidR="004D47A5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 xml:space="preserve">i 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Pr="003C10E3">
        <w:rPr>
          <w:rFonts w:ascii="Times New Roman" w:hAnsi="Times New Roman" w:cs="Times New Roman"/>
          <w:sz w:val="24"/>
          <w:szCs w:val="24"/>
        </w:rPr>
        <w:t>i aproba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i.</w:t>
      </w:r>
    </w:p>
    <w:p w:rsidR="005775C2" w:rsidRPr="003C10E3" w:rsidRDefault="00104951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775C2" w:rsidRPr="003C10E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75C2" w:rsidRPr="003C10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 În situa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ia în care se constată neconformită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i ale operatorului cu obliga</w:t>
      </w:r>
      <w:r w:rsidR="004D47A5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ia de îndeplinire a indicatorilor de performan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ă, operatorul are obliga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ia prezentării într-un termen rezonabil a unui plan de măsuri de îmbunătă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>ire a activită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ii sale. </w:t>
      </w:r>
    </w:p>
    <w:p w:rsidR="004D47A5" w:rsidRPr="003C10E3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E3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</w:p>
    <w:p w:rsidR="005775C2" w:rsidRDefault="004D47A5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E3">
        <w:rPr>
          <w:rFonts w:ascii="Times New Roman" w:hAnsi="Times New Roman" w:cs="Times New Roman"/>
          <w:sz w:val="24"/>
          <w:szCs w:val="24"/>
        </w:rPr>
        <w:t>I</w:t>
      </w:r>
      <w:r w:rsidR="005775C2" w:rsidRPr="003C10E3">
        <w:rPr>
          <w:rFonts w:ascii="Times New Roman" w:hAnsi="Times New Roman" w:cs="Times New Roman"/>
          <w:sz w:val="24"/>
          <w:szCs w:val="24"/>
        </w:rPr>
        <w:t>ndicatorii de performan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ă </w:t>
      </w:r>
      <w:r w:rsidR="00910C44" w:rsidRPr="003C10E3">
        <w:rPr>
          <w:rFonts w:ascii="Times New Roman" w:hAnsi="Times New Roman" w:cs="Times New Roman"/>
          <w:sz w:val="24"/>
          <w:szCs w:val="24"/>
        </w:rPr>
        <w:t xml:space="preserve">al administratorului 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fondului locativ aflat în domeniul </w:t>
      </w:r>
      <w:r w:rsidR="00910C44" w:rsidRPr="003C10E3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="00910C44" w:rsidRPr="003C10E3">
        <w:rPr>
          <w:rFonts w:ascii="Times New Roman" w:hAnsi="Times New Roman" w:cs="Times New Roman"/>
          <w:sz w:val="24"/>
          <w:szCs w:val="24"/>
        </w:rPr>
        <w:t xml:space="preserve">i 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910C44" w:rsidRPr="003C10E3">
        <w:rPr>
          <w:rFonts w:ascii="Times New Roman" w:hAnsi="Times New Roman" w:cs="Times New Roman"/>
          <w:sz w:val="24"/>
          <w:szCs w:val="24"/>
        </w:rPr>
        <w:t>Târgu Mure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 sunt prevăzu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="005775C2" w:rsidRPr="003C10E3">
        <w:rPr>
          <w:rFonts w:ascii="Times New Roman" w:hAnsi="Times New Roman" w:cs="Times New Roman"/>
          <w:sz w:val="24"/>
          <w:szCs w:val="24"/>
        </w:rPr>
        <w:t xml:space="preserve">i în Anexa nr. 1 la prezentul Regulament. </w:t>
      </w: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CAPITOLUL X – RĂSPUNDERI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SANC</w:t>
      </w:r>
      <w:r w:rsidR="00976082" w:rsidRPr="0097608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IUNI</w:t>
      </w:r>
    </w:p>
    <w:p w:rsidR="005775C2" w:rsidRPr="00976082" w:rsidRDefault="005775C2" w:rsidP="007F0CE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</w:p>
    <w:p w:rsidR="005775C2" w:rsidRDefault="003C39B4" w:rsidP="007F0CE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5C2" w:rsidRPr="00976082">
        <w:rPr>
          <w:rFonts w:ascii="Times New Roman" w:hAnsi="Times New Roman" w:cs="Times New Roman"/>
          <w:sz w:val="24"/>
          <w:szCs w:val="24"/>
        </w:rPr>
        <w:t>Încălcarea dispozi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iilor prezentului Regulament atrage răspunderea disciplinară, civilă, contraven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ională sau penală, după caz,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="005775C2" w:rsidRPr="00976082">
        <w:rPr>
          <w:rFonts w:ascii="Times New Roman" w:hAnsi="Times New Roman" w:cs="Times New Roman"/>
          <w:sz w:val="24"/>
          <w:szCs w:val="24"/>
        </w:rPr>
        <w:t>iile legii</w:t>
      </w:r>
      <w:r w:rsidR="004D47A5">
        <w:rPr>
          <w:rFonts w:ascii="Times New Roman" w:hAnsi="Times New Roman" w:cs="Times New Roman"/>
          <w:sz w:val="24"/>
          <w:szCs w:val="24"/>
        </w:rPr>
        <w:t>.</w:t>
      </w:r>
    </w:p>
    <w:p w:rsidR="00C26427" w:rsidRPr="00976082" w:rsidRDefault="00C26427" w:rsidP="007F0CE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C2" w:rsidRPr="00976082" w:rsidRDefault="005775C2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CAPITOLUL XI – D</w:t>
      </w:r>
      <w:r w:rsidR="004D47A5">
        <w:rPr>
          <w:rFonts w:ascii="Times New Roman" w:hAnsi="Times New Roman" w:cs="Times New Roman"/>
          <w:b/>
          <w:bCs/>
          <w:sz w:val="24"/>
          <w:szCs w:val="24"/>
        </w:rPr>
        <w:t>ISPOZIȚII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FINALE </w:t>
      </w:r>
      <w:r w:rsidR="001D495A" w:rsidRPr="0097608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>I TRANZITORII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Prezentul Regulament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anexele aferente se aprobă de către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 în condi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iile legii.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50. </w:t>
      </w:r>
    </w:p>
    <w:p w:rsidR="005775C2" w:rsidRPr="003C10E3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0E3">
        <w:rPr>
          <w:rFonts w:ascii="Times New Roman" w:hAnsi="Times New Roman" w:cs="Times New Roman"/>
          <w:sz w:val="24"/>
          <w:szCs w:val="24"/>
        </w:rPr>
        <w:t>Operatorul va raporta anual, până la sfâr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Pr="003C10E3">
        <w:rPr>
          <w:rFonts w:ascii="Times New Roman" w:hAnsi="Times New Roman" w:cs="Times New Roman"/>
          <w:sz w:val="24"/>
          <w:szCs w:val="24"/>
        </w:rPr>
        <w:t>itul primului trimestru al anului următor, autorită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ii administ</w:t>
      </w:r>
      <w:r w:rsidR="003C10E3">
        <w:rPr>
          <w:rFonts w:ascii="Times New Roman" w:hAnsi="Times New Roman" w:cs="Times New Roman"/>
          <w:sz w:val="24"/>
          <w:szCs w:val="24"/>
        </w:rPr>
        <w:t>r</w:t>
      </w:r>
      <w:r w:rsidRPr="003C10E3">
        <w:rPr>
          <w:rFonts w:ascii="Times New Roman" w:hAnsi="Times New Roman" w:cs="Times New Roman"/>
          <w:sz w:val="24"/>
          <w:szCs w:val="24"/>
        </w:rPr>
        <w:t>a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 xml:space="preserve">iei publice locale 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Pr="003C10E3">
        <w:rPr>
          <w:rFonts w:ascii="Times New Roman" w:hAnsi="Times New Roman" w:cs="Times New Roman"/>
          <w:sz w:val="24"/>
          <w:szCs w:val="24"/>
        </w:rPr>
        <w:t>i autorită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ii de reglementare locală, gradul de îndeplinire a indicatorilor de performan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>ă, motivând situa</w:t>
      </w:r>
      <w:r w:rsidR="00976082" w:rsidRPr="003C10E3">
        <w:rPr>
          <w:rFonts w:ascii="Times New Roman" w:hAnsi="Times New Roman" w:cs="Times New Roman"/>
          <w:sz w:val="24"/>
          <w:szCs w:val="24"/>
        </w:rPr>
        <w:t>ț</w:t>
      </w:r>
      <w:r w:rsidRPr="003C10E3">
        <w:rPr>
          <w:rFonts w:ascii="Times New Roman" w:hAnsi="Times New Roman" w:cs="Times New Roman"/>
          <w:sz w:val="24"/>
          <w:szCs w:val="24"/>
        </w:rPr>
        <w:t xml:space="preserve">iile necorespunzătoare </w:t>
      </w:r>
      <w:r w:rsidR="001D495A" w:rsidRPr="003C10E3">
        <w:rPr>
          <w:rFonts w:ascii="Times New Roman" w:hAnsi="Times New Roman" w:cs="Times New Roman"/>
          <w:sz w:val="24"/>
          <w:szCs w:val="24"/>
        </w:rPr>
        <w:t>ș</w:t>
      </w:r>
      <w:r w:rsidRPr="003C10E3">
        <w:rPr>
          <w:rFonts w:ascii="Times New Roman" w:hAnsi="Times New Roman" w:cs="Times New Roman"/>
          <w:sz w:val="24"/>
          <w:szCs w:val="24"/>
        </w:rPr>
        <w:t>i măsurile luate pentru remedierea lor.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 xml:space="preserve">Prezentul Regulament va fi modificat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completat de către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iei publice locale ori de câte ori se vor produce schimbări de natură tehnică, tehnologică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i/sau legislativă care impun acest lucru.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</w:p>
    <w:p w:rsidR="005775C2" w:rsidRPr="00976082" w:rsidRDefault="005775C2" w:rsidP="007F0CE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Prezentul regulament va intra în vigoare de la data aprobării lui de către autoritatea administra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iei publice locale.</w:t>
      </w:r>
    </w:p>
    <w:p w:rsidR="005775C2" w:rsidRPr="00976082" w:rsidRDefault="005775C2" w:rsidP="007F0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49067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A13E7B" w:rsidRDefault="005775C2" w:rsidP="00BD277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082">
        <w:rPr>
          <w:rFonts w:ascii="Times New Roman" w:hAnsi="Times New Roman" w:cs="Times New Roman"/>
          <w:sz w:val="24"/>
          <w:szCs w:val="24"/>
        </w:rPr>
        <w:t>Anexa ” Indicatori de performan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 xml:space="preserve">i de calitate de administrare a fondului locativ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i spa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ii cu altă destina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>ie decât locuin</w:t>
      </w:r>
      <w:r w:rsidR="00976082" w:rsidRPr="00976082">
        <w:rPr>
          <w:rFonts w:ascii="Times New Roman" w:hAnsi="Times New Roman" w:cs="Times New Roman"/>
          <w:sz w:val="24"/>
          <w:szCs w:val="24"/>
        </w:rPr>
        <w:t>ț</w:t>
      </w:r>
      <w:r w:rsidRPr="00976082">
        <w:rPr>
          <w:rFonts w:ascii="Times New Roman" w:hAnsi="Times New Roman" w:cs="Times New Roman"/>
          <w:sz w:val="24"/>
          <w:szCs w:val="24"/>
        </w:rPr>
        <w:t xml:space="preserve">ă, aflate în domeniul </w:t>
      </w:r>
      <w:r w:rsidR="00910C44" w:rsidRPr="00976082">
        <w:rPr>
          <w:rFonts w:ascii="Times New Roman" w:hAnsi="Times New Roman" w:cs="Times New Roman"/>
          <w:sz w:val="24"/>
          <w:szCs w:val="24"/>
        </w:rPr>
        <w:t xml:space="preserve">public 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="00910C44" w:rsidRPr="00976082">
        <w:rPr>
          <w:rFonts w:ascii="Times New Roman" w:hAnsi="Times New Roman" w:cs="Times New Roman"/>
          <w:sz w:val="24"/>
          <w:szCs w:val="24"/>
        </w:rPr>
        <w:t xml:space="preserve">i </w:t>
      </w:r>
      <w:r w:rsidRPr="00976082">
        <w:rPr>
          <w:rFonts w:ascii="Times New Roman" w:hAnsi="Times New Roman" w:cs="Times New Roman"/>
          <w:sz w:val="24"/>
          <w:szCs w:val="24"/>
        </w:rPr>
        <w:t xml:space="preserve">privat al Municipiului </w:t>
      </w:r>
      <w:r w:rsidR="00910C44" w:rsidRPr="00976082">
        <w:rPr>
          <w:rFonts w:ascii="Times New Roman" w:hAnsi="Times New Roman" w:cs="Times New Roman"/>
          <w:sz w:val="24"/>
          <w:szCs w:val="24"/>
        </w:rPr>
        <w:t xml:space="preserve"> Târgu Mure</w:t>
      </w:r>
      <w:r w:rsidR="001D495A" w:rsidRPr="00976082">
        <w:rPr>
          <w:rFonts w:ascii="Times New Roman" w:hAnsi="Times New Roman" w:cs="Times New Roman"/>
          <w:sz w:val="24"/>
          <w:szCs w:val="24"/>
        </w:rPr>
        <w:t>ș</w:t>
      </w:r>
      <w:r w:rsidRPr="00976082">
        <w:rPr>
          <w:rFonts w:ascii="Times New Roman" w:hAnsi="Times New Roman" w:cs="Times New Roman"/>
          <w:sz w:val="24"/>
          <w:szCs w:val="24"/>
        </w:rPr>
        <w:t>" face parte din prezentul Regulament.</w:t>
      </w:r>
    </w:p>
    <w:p w:rsidR="00715F93" w:rsidRDefault="00A15D76" w:rsidP="00715F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5F93" w:rsidRDefault="00715F93" w:rsidP="00715F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F93" w:rsidRDefault="00715F93" w:rsidP="00715F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F93" w:rsidRDefault="00715F93" w:rsidP="00715F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E7B" w:rsidRDefault="00A15D76" w:rsidP="00715F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GoBack"/>
      <w:bookmarkEnd w:id="4"/>
      <w:r w:rsidRPr="00B968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66C28" w:rsidRDefault="00166C28" w:rsidP="00166C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  <w:u w:val="single"/>
        </w:rPr>
        <w:t>Anexa</w:t>
      </w:r>
      <w:r w:rsidRPr="00976082">
        <w:rPr>
          <w:rFonts w:ascii="Times New Roman" w:hAnsi="Times New Roman" w:cs="Times New Roman"/>
          <w:b/>
          <w:bCs/>
          <w:sz w:val="24"/>
          <w:szCs w:val="24"/>
        </w:rPr>
        <w:t xml:space="preserve"> la Regulamentul Serviciului public de administrare a fondului locativ și spații cu altă destinație decât locuință aflate în domeniul public și privat al Municipiului Târgu Mureș,</w:t>
      </w:r>
      <w:r>
        <w:rPr>
          <w:rFonts w:ascii="Times New Roman" w:hAnsi="Times New Roman" w:cs="Times New Roman"/>
          <w:b/>
          <w:bCs/>
          <w:sz w:val="24"/>
          <w:szCs w:val="24"/>
        </w:rPr>
        <w:t>/Statului Român</w:t>
      </w:r>
    </w:p>
    <w:p w:rsidR="00166C28" w:rsidRPr="00376D70" w:rsidRDefault="00166C28" w:rsidP="00166C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082">
        <w:rPr>
          <w:rFonts w:ascii="Times New Roman" w:hAnsi="Times New Roman" w:cs="Times New Roman"/>
          <w:b/>
          <w:bCs/>
          <w:sz w:val="24"/>
          <w:szCs w:val="24"/>
        </w:rPr>
        <w:t>INDICATORI DE PERFORMANȚĂ ȘI DE CALITATE AI SERVICIULUI PUBLIC DE ADMINISTRARE A FONDULUI LOCATIV ȘI SPAȚII CU ALTĂ DESTINAȚIE DECÂT LOCUINȚĂ AFLATE IN DOMENIUL  PUBLIC ȘI PRIVAT AL MUNICIPIULUI TÂRGU MUREȘ</w:t>
      </w:r>
      <w:r w:rsidRPr="00376D70">
        <w:rPr>
          <w:rFonts w:ascii="Times New Roman" w:hAnsi="Times New Roman" w:cs="Times New Roman"/>
          <w:b/>
          <w:bCs/>
          <w:sz w:val="24"/>
          <w:szCs w:val="24"/>
        </w:rPr>
        <w:t>/ STATULUI ROMÂN</w:t>
      </w:r>
    </w:p>
    <w:tbl>
      <w:tblPr>
        <w:tblpPr w:leftFromText="180" w:rightFromText="180" w:vertAnchor="text" w:tblpY="1"/>
        <w:tblOverlap w:val="never"/>
        <w:tblW w:w="8343" w:type="dxa"/>
        <w:tblLook w:val="04A0" w:firstRow="1" w:lastRow="0" w:firstColumn="1" w:lastColumn="0" w:noHBand="0" w:noVBand="1"/>
      </w:tblPr>
      <w:tblGrid>
        <w:gridCol w:w="640"/>
        <w:gridCol w:w="6660"/>
        <w:gridCol w:w="1043"/>
      </w:tblGrid>
      <w:tr w:rsidR="00166C28" w:rsidRPr="00D345DE" w:rsidTr="004245CE">
        <w:trPr>
          <w:trHeight w:val="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3C39B4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C3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3C39B4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C3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INDICATORI DE CALITATE  ȘI DE PERFORMANȚĂ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3C39B4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C3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Valori </w:t>
            </w: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Numărul de sesizări justificate rezolvate în 5 zile, raportat la nr. total de sesizări justificate rezolvate pe tipuri de activități: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10%</w:t>
            </w: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fond locativ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spații cu altă destinație decât cea de locuință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Numărul de sesizări justificate rezolvate în 15 zile , raportat la nr. total de sesizări justificate rezolvate pe tipuri de activități 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40%</w:t>
            </w: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administrare fond locativ 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spații cu altă destinație decât cea de locuință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Numărul de sesizări justificate rezolvate în 30 zile , raportat la nr. total de sesizări justificate rezolvate pe tipuri de activități: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50%</w:t>
            </w: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fond locativ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spații cu altă destinație decât cea de locuință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Numărul de sesizări scrise la care s-a răspuns în termen legal, raportat la numărul total de sesizări scrise  pe tipuri de activități 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100%</w:t>
            </w: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fond locativ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spații cu altă destinație decât cea de locuință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8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Gradul de realizare a lucrărilor de întreținere a imobilelor aparținând fondului imobiliar, conform planului anual de lucrări și a bugetului de venituri și cheltuieli (BVC) aprobat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80%</w:t>
            </w: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Gradul de realizare a reparațiilor capitale în conformitate cu programele anuale, pe tipuri de activități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80%</w:t>
            </w: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fond locativ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administrare spații cu altă destinație decât cea de locuință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Gradul de încasare a chiriilor facturate calculat ca raport între valoarea încasată și valoarea facturată lunar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0%</w:t>
            </w: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Gradul de achitarea a datoriilor către bugetul de stat, local și fonduri speciale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100%</w:t>
            </w: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Gradul de contractare a locuințelor și spațiilor calculat ca raport între numărul de contracte încheiate și numărul repartițiilor emise de către autoritatea publică locală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100%</w:t>
            </w:r>
          </w:p>
        </w:tc>
      </w:tr>
      <w:tr w:rsidR="00166C28" w:rsidRPr="009C4140" w:rsidTr="004245CE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Gradul de ocupare a spațiului locativ calculat ca raport între numărul de locuințe și spații închiriate raportat la numărul de locuințe și spații care se pot închiria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C28" w:rsidRPr="009C4140" w:rsidRDefault="00166C28" w:rsidP="004245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</w:t>
            </w:r>
            <w:r w:rsidRPr="009C414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0%</w:t>
            </w:r>
          </w:p>
        </w:tc>
      </w:tr>
    </w:tbl>
    <w:p w:rsidR="004245CE" w:rsidRDefault="004245CE" w:rsidP="00166C28">
      <w:pPr>
        <w:tabs>
          <w:tab w:val="left" w:pos="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Pr="004245CE" w:rsidRDefault="004245CE" w:rsidP="004245CE">
      <w:pPr>
        <w:rPr>
          <w:rFonts w:ascii="Times New Roman" w:hAnsi="Times New Roman" w:cs="Times New Roman"/>
          <w:sz w:val="24"/>
          <w:szCs w:val="24"/>
        </w:rPr>
      </w:pPr>
    </w:p>
    <w:p w:rsidR="004245CE" w:rsidRDefault="004245CE" w:rsidP="00166C28">
      <w:pPr>
        <w:tabs>
          <w:tab w:val="left" w:pos="192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5D76" w:rsidRPr="00B96854" w:rsidRDefault="00B96854" w:rsidP="00A15D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6854" w:rsidRPr="00B96854" w:rsidRDefault="00B96854" w:rsidP="00B968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8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C5D18" w:rsidRPr="00976082" w:rsidRDefault="003C5D18" w:rsidP="007F0C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5D18" w:rsidRPr="00976082" w:rsidSect="003A4422">
      <w:footerReference w:type="default" r:id="rId8"/>
      <w:pgSz w:w="12240" w:h="15840"/>
      <w:pgMar w:top="709" w:right="1134" w:bottom="0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EA4" w:rsidRDefault="00676EA4" w:rsidP="0087447F">
      <w:pPr>
        <w:spacing w:after="0" w:line="240" w:lineRule="auto"/>
      </w:pPr>
      <w:r>
        <w:separator/>
      </w:r>
    </w:p>
  </w:endnote>
  <w:endnote w:type="continuationSeparator" w:id="0">
    <w:p w:rsidR="00676EA4" w:rsidRDefault="00676EA4" w:rsidP="0087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621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25D" w:rsidRDefault="00D622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6225D" w:rsidRDefault="00D62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EA4" w:rsidRDefault="00676EA4" w:rsidP="0087447F">
      <w:pPr>
        <w:spacing w:after="0" w:line="240" w:lineRule="auto"/>
      </w:pPr>
      <w:r>
        <w:separator/>
      </w:r>
    </w:p>
  </w:footnote>
  <w:footnote w:type="continuationSeparator" w:id="0">
    <w:p w:rsidR="00676EA4" w:rsidRDefault="00676EA4" w:rsidP="0087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6B85F3D"/>
    <w:multiLevelType w:val="hybridMultilevel"/>
    <w:tmpl w:val="2D6E4308"/>
    <w:lvl w:ilvl="0" w:tplc="C20A72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7D51DFB"/>
    <w:multiLevelType w:val="hybridMultilevel"/>
    <w:tmpl w:val="5A422590"/>
    <w:lvl w:ilvl="0" w:tplc="62EA3C4A">
      <w:start w:val="10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6964CB"/>
    <w:multiLevelType w:val="hybridMultilevel"/>
    <w:tmpl w:val="3468E6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02A4C"/>
    <w:multiLevelType w:val="hybridMultilevel"/>
    <w:tmpl w:val="31ECB128"/>
    <w:lvl w:ilvl="0" w:tplc="AD7E64D2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D0345EA"/>
    <w:multiLevelType w:val="hybridMultilevel"/>
    <w:tmpl w:val="0AA4801A"/>
    <w:lvl w:ilvl="0" w:tplc="3DCE8FA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35031F"/>
    <w:multiLevelType w:val="hybridMultilevel"/>
    <w:tmpl w:val="FCCE22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6535"/>
    <w:multiLevelType w:val="hybridMultilevel"/>
    <w:tmpl w:val="A586AB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0B2"/>
    <w:multiLevelType w:val="hybridMultilevel"/>
    <w:tmpl w:val="2A682876"/>
    <w:lvl w:ilvl="0" w:tplc="7BD8A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F76DF3"/>
    <w:multiLevelType w:val="singleLevel"/>
    <w:tmpl w:val="7FEAC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228322F"/>
    <w:multiLevelType w:val="hybridMultilevel"/>
    <w:tmpl w:val="2A682876"/>
    <w:lvl w:ilvl="0" w:tplc="7BD8A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E209D"/>
    <w:multiLevelType w:val="hybridMultilevel"/>
    <w:tmpl w:val="C0FAA97C"/>
    <w:lvl w:ilvl="0" w:tplc="BDEA448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E565A"/>
    <w:multiLevelType w:val="hybridMultilevel"/>
    <w:tmpl w:val="F656CF0E"/>
    <w:lvl w:ilvl="0" w:tplc="BDEA448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E2272"/>
    <w:multiLevelType w:val="hybridMultilevel"/>
    <w:tmpl w:val="BC9662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A642D0"/>
    <w:multiLevelType w:val="hybridMultilevel"/>
    <w:tmpl w:val="C0A407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23B4E"/>
    <w:multiLevelType w:val="hybridMultilevel"/>
    <w:tmpl w:val="FD6E33B8"/>
    <w:lvl w:ilvl="0" w:tplc="8C6A48CA">
      <w:start w:val="1"/>
      <w:numFmt w:val="decimal"/>
      <w:lvlText w:val="(%1)"/>
      <w:lvlJc w:val="left"/>
      <w:pPr>
        <w:ind w:left="1078" w:hanging="5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02634"/>
    <w:multiLevelType w:val="hybridMultilevel"/>
    <w:tmpl w:val="C2E2CC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B4E"/>
    <w:multiLevelType w:val="hybridMultilevel"/>
    <w:tmpl w:val="867254D6"/>
    <w:lvl w:ilvl="0" w:tplc="BDEA448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16F0"/>
    <w:multiLevelType w:val="hybridMultilevel"/>
    <w:tmpl w:val="4F1695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49B"/>
    <w:multiLevelType w:val="hybridMultilevel"/>
    <w:tmpl w:val="A17E06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90BBE"/>
    <w:multiLevelType w:val="hybridMultilevel"/>
    <w:tmpl w:val="6166F9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821C6"/>
    <w:multiLevelType w:val="hybridMultilevel"/>
    <w:tmpl w:val="A7BA1EA4"/>
    <w:lvl w:ilvl="0" w:tplc="51A6A0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F48D0"/>
    <w:multiLevelType w:val="hybridMultilevel"/>
    <w:tmpl w:val="2B5849EA"/>
    <w:lvl w:ilvl="0" w:tplc="BDEA448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E2E40"/>
    <w:multiLevelType w:val="hybridMultilevel"/>
    <w:tmpl w:val="7108CC5C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14243"/>
    <w:multiLevelType w:val="hybridMultilevel"/>
    <w:tmpl w:val="64964972"/>
    <w:lvl w:ilvl="0" w:tplc="BBA64AC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4E7C7C"/>
    <w:multiLevelType w:val="hybridMultilevel"/>
    <w:tmpl w:val="0614A4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D3446"/>
    <w:multiLevelType w:val="singleLevel"/>
    <w:tmpl w:val="678855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C763157"/>
    <w:multiLevelType w:val="hybridMultilevel"/>
    <w:tmpl w:val="1924E8D0"/>
    <w:lvl w:ilvl="0" w:tplc="3DCE8FAA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E283DB3"/>
    <w:multiLevelType w:val="hybridMultilevel"/>
    <w:tmpl w:val="015A1D06"/>
    <w:lvl w:ilvl="0" w:tplc="793211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BF7958"/>
    <w:multiLevelType w:val="hybridMultilevel"/>
    <w:tmpl w:val="F2EAB25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F0030"/>
    <w:multiLevelType w:val="hybridMultilevel"/>
    <w:tmpl w:val="9AB6C5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10660"/>
    <w:multiLevelType w:val="hybridMultilevel"/>
    <w:tmpl w:val="BC6033FC"/>
    <w:lvl w:ilvl="0" w:tplc="0BCAC3F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31"/>
  </w:num>
  <w:num w:numId="5">
    <w:abstractNumId w:val="26"/>
  </w:num>
  <w:num w:numId="6">
    <w:abstractNumId w:val="34"/>
  </w:num>
  <w:num w:numId="7">
    <w:abstractNumId w:val="36"/>
  </w:num>
  <w:num w:numId="8">
    <w:abstractNumId w:val="33"/>
  </w:num>
  <w:num w:numId="9">
    <w:abstractNumId w:val="9"/>
  </w:num>
  <w:num w:numId="10">
    <w:abstractNumId w:val="22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5"/>
  </w:num>
  <w:num w:numId="17">
    <w:abstractNumId w:val="29"/>
  </w:num>
  <w:num w:numId="18">
    <w:abstractNumId w:val="23"/>
  </w:num>
  <w:num w:numId="19">
    <w:abstractNumId w:val="18"/>
  </w:num>
  <w:num w:numId="20">
    <w:abstractNumId w:val="28"/>
  </w:num>
  <w:num w:numId="21">
    <w:abstractNumId w:val="13"/>
  </w:num>
  <w:num w:numId="22">
    <w:abstractNumId w:val="15"/>
  </w:num>
  <w:num w:numId="23">
    <w:abstractNumId w:val="7"/>
  </w:num>
  <w:num w:numId="24">
    <w:abstractNumId w:val="20"/>
  </w:num>
  <w:num w:numId="25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2"/>
  </w:num>
  <w:num w:numId="28">
    <w:abstractNumId w:val="27"/>
  </w:num>
  <w:num w:numId="29">
    <w:abstractNumId w:val="24"/>
  </w:num>
  <w:num w:numId="30">
    <w:abstractNumId w:val="30"/>
  </w:num>
  <w:num w:numId="31">
    <w:abstractNumId w:val="21"/>
  </w:num>
  <w:num w:numId="32">
    <w:abstractNumId w:val="17"/>
  </w:num>
  <w:num w:numId="33">
    <w:abstractNumId w:val="16"/>
  </w:num>
  <w:num w:numId="34">
    <w:abstractNumId w:val="8"/>
  </w:num>
  <w:num w:numId="35">
    <w:abstractNumId w:val="19"/>
  </w:num>
  <w:num w:numId="36">
    <w:abstractNumId w:val="11"/>
  </w:num>
  <w:num w:numId="37">
    <w:abstractNumId w:val="3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015"/>
    <w:rsid w:val="00026C60"/>
    <w:rsid w:val="00043471"/>
    <w:rsid w:val="00043D1C"/>
    <w:rsid w:val="00045308"/>
    <w:rsid w:val="0007266A"/>
    <w:rsid w:val="000A2ABA"/>
    <w:rsid w:val="000C60D2"/>
    <w:rsid w:val="000E0955"/>
    <w:rsid w:val="000F4BB0"/>
    <w:rsid w:val="00104951"/>
    <w:rsid w:val="001059B5"/>
    <w:rsid w:val="001177CC"/>
    <w:rsid w:val="0012462D"/>
    <w:rsid w:val="00166C28"/>
    <w:rsid w:val="0018100D"/>
    <w:rsid w:val="00182EE5"/>
    <w:rsid w:val="001907E4"/>
    <w:rsid w:val="001A1880"/>
    <w:rsid w:val="001A2F32"/>
    <w:rsid w:val="001B10F0"/>
    <w:rsid w:val="001D495A"/>
    <w:rsid w:val="001D4C87"/>
    <w:rsid w:val="00290CB4"/>
    <w:rsid w:val="00297ABA"/>
    <w:rsid w:val="002C4434"/>
    <w:rsid w:val="002F6B24"/>
    <w:rsid w:val="0030428A"/>
    <w:rsid w:val="00345155"/>
    <w:rsid w:val="00376D70"/>
    <w:rsid w:val="00395F21"/>
    <w:rsid w:val="003A4422"/>
    <w:rsid w:val="003A47C8"/>
    <w:rsid w:val="003C10E3"/>
    <w:rsid w:val="003C39B4"/>
    <w:rsid w:val="003C5D18"/>
    <w:rsid w:val="003E5D7E"/>
    <w:rsid w:val="003F407A"/>
    <w:rsid w:val="004060EC"/>
    <w:rsid w:val="004245CE"/>
    <w:rsid w:val="00435613"/>
    <w:rsid w:val="0044638F"/>
    <w:rsid w:val="004533C1"/>
    <w:rsid w:val="0046388A"/>
    <w:rsid w:val="00490672"/>
    <w:rsid w:val="004C1EF0"/>
    <w:rsid w:val="004C2835"/>
    <w:rsid w:val="004C492E"/>
    <w:rsid w:val="004D47A5"/>
    <w:rsid w:val="004E1F57"/>
    <w:rsid w:val="004F2F1B"/>
    <w:rsid w:val="00512C72"/>
    <w:rsid w:val="005135E4"/>
    <w:rsid w:val="0053167C"/>
    <w:rsid w:val="00534406"/>
    <w:rsid w:val="0053552B"/>
    <w:rsid w:val="00535632"/>
    <w:rsid w:val="005775C2"/>
    <w:rsid w:val="005C4EF8"/>
    <w:rsid w:val="00600614"/>
    <w:rsid w:val="00607E97"/>
    <w:rsid w:val="0061130A"/>
    <w:rsid w:val="00613809"/>
    <w:rsid w:val="00627C24"/>
    <w:rsid w:val="0063574D"/>
    <w:rsid w:val="006357D8"/>
    <w:rsid w:val="00650E85"/>
    <w:rsid w:val="00676EA4"/>
    <w:rsid w:val="00687818"/>
    <w:rsid w:val="006A3788"/>
    <w:rsid w:val="006E6563"/>
    <w:rsid w:val="00715F93"/>
    <w:rsid w:val="00722EBF"/>
    <w:rsid w:val="00724E38"/>
    <w:rsid w:val="00760C99"/>
    <w:rsid w:val="007613D7"/>
    <w:rsid w:val="007955FE"/>
    <w:rsid w:val="007A4D88"/>
    <w:rsid w:val="007F0CEB"/>
    <w:rsid w:val="00813044"/>
    <w:rsid w:val="0081740A"/>
    <w:rsid w:val="00823F64"/>
    <w:rsid w:val="00834E5C"/>
    <w:rsid w:val="00844BDC"/>
    <w:rsid w:val="0087447F"/>
    <w:rsid w:val="00876235"/>
    <w:rsid w:val="00883035"/>
    <w:rsid w:val="0088713E"/>
    <w:rsid w:val="00893B24"/>
    <w:rsid w:val="008A2830"/>
    <w:rsid w:val="00910C44"/>
    <w:rsid w:val="00917F5C"/>
    <w:rsid w:val="00976082"/>
    <w:rsid w:val="0097772B"/>
    <w:rsid w:val="009A3D4B"/>
    <w:rsid w:val="009A6B35"/>
    <w:rsid w:val="009B45D9"/>
    <w:rsid w:val="009B7142"/>
    <w:rsid w:val="009C13F2"/>
    <w:rsid w:val="009F4443"/>
    <w:rsid w:val="00A13E7B"/>
    <w:rsid w:val="00A15D76"/>
    <w:rsid w:val="00A165E2"/>
    <w:rsid w:val="00A343E5"/>
    <w:rsid w:val="00A34A99"/>
    <w:rsid w:val="00A44CDA"/>
    <w:rsid w:val="00A50841"/>
    <w:rsid w:val="00A930E3"/>
    <w:rsid w:val="00A94EC6"/>
    <w:rsid w:val="00A97F0B"/>
    <w:rsid w:val="00AA3B59"/>
    <w:rsid w:val="00AB3939"/>
    <w:rsid w:val="00AB4253"/>
    <w:rsid w:val="00AB7CC7"/>
    <w:rsid w:val="00AC388B"/>
    <w:rsid w:val="00AD4CEB"/>
    <w:rsid w:val="00AE0803"/>
    <w:rsid w:val="00AE1613"/>
    <w:rsid w:val="00AE68E1"/>
    <w:rsid w:val="00AE7D5A"/>
    <w:rsid w:val="00B12608"/>
    <w:rsid w:val="00B25980"/>
    <w:rsid w:val="00B42034"/>
    <w:rsid w:val="00B44744"/>
    <w:rsid w:val="00B57CC1"/>
    <w:rsid w:val="00B937C5"/>
    <w:rsid w:val="00B96854"/>
    <w:rsid w:val="00B97638"/>
    <w:rsid w:val="00BC2073"/>
    <w:rsid w:val="00BD10D3"/>
    <w:rsid w:val="00BD2773"/>
    <w:rsid w:val="00BE050D"/>
    <w:rsid w:val="00BE5223"/>
    <w:rsid w:val="00BE7226"/>
    <w:rsid w:val="00C04802"/>
    <w:rsid w:val="00C26427"/>
    <w:rsid w:val="00C3511C"/>
    <w:rsid w:val="00C8306E"/>
    <w:rsid w:val="00CA1FB5"/>
    <w:rsid w:val="00CB72CB"/>
    <w:rsid w:val="00CC6CBC"/>
    <w:rsid w:val="00CF519F"/>
    <w:rsid w:val="00D00A17"/>
    <w:rsid w:val="00D345DE"/>
    <w:rsid w:val="00D35A6C"/>
    <w:rsid w:val="00D6225D"/>
    <w:rsid w:val="00D710DD"/>
    <w:rsid w:val="00DA2EA7"/>
    <w:rsid w:val="00DB61F9"/>
    <w:rsid w:val="00DC4DB8"/>
    <w:rsid w:val="00DC7BD4"/>
    <w:rsid w:val="00DD1229"/>
    <w:rsid w:val="00DD49EF"/>
    <w:rsid w:val="00DE2F2D"/>
    <w:rsid w:val="00DE5015"/>
    <w:rsid w:val="00DF3DC1"/>
    <w:rsid w:val="00E04646"/>
    <w:rsid w:val="00E06A61"/>
    <w:rsid w:val="00E10F1C"/>
    <w:rsid w:val="00E17153"/>
    <w:rsid w:val="00E206E5"/>
    <w:rsid w:val="00E21953"/>
    <w:rsid w:val="00E33A07"/>
    <w:rsid w:val="00E426B1"/>
    <w:rsid w:val="00E51570"/>
    <w:rsid w:val="00E66AFE"/>
    <w:rsid w:val="00E84EEF"/>
    <w:rsid w:val="00E85990"/>
    <w:rsid w:val="00E91881"/>
    <w:rsid w:val="00E97DBF"/>
    <w:rsid w:val="00EB6AC3"/>
    <w:rsid w:val="00ED0D60"/>
    <w:rsid w:val="00F12A96"/>
    <w:rsid w:val="00F20404"/>
    <w:rsid w:val="00F251F1"/>
    <w:rsid w:val="00F26560"/>
    <w:rsid w:val="00F368B9"/>
    <w:rsid w:val="00F53F88"/>
    <w:rsid w:val="00F72BF4"/>
    <w:rsid w:val="00FA2DCE"/>
    <w:rsid w:val="00FD0E63"/>
    <w:rsid w:val="00FE1563"/>
    <w:rsid w:val="00FE3C0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F307"/>
  <w15:docId w15:val="{EDB15E1B-421A-4159-A20A-030C5DBE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A7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E5D7E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E5D7E"/>
    <w:rPr>
      <w:rFonts w:ascii="Arial" w:eastAsia="Times New Roman" w:hAnsi="Arial" w:cs="Times New Roman"/>
      <w:b/>
      <w:i/>
      <w:sz w:val="24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3E5D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5D7E"/>
  </w:style>
  <w:style w:type="character" w:customStyle="1" w:styleId="WW8Num1z0">
    <w:name w:val="WW8Num1z0"/>
    <w:rsid w:val="00BE7226"/>
    <w:rPr>
      <w:rFonts w:ascii="Symbol" w:hAnsi="Symbol" w:cs="OpenSymbol"/>
    </w:rPr>
  </w:style>
  <w:style w:type="paragraph" w:styleId="NormalWeb">
    <w:name w:val="Normal (Web)"/>
    <w:basedOn w:val="Normal"/>
    <w:semiHidden/>
    <w:unhideWhenUsed/>
    <w:rsid w:val="0044638F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nhideWhenUsed/>
    <w:rsid w:val="0087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447F"/>
  </w:style>
  <w:style w:type="paragraph" w:styleId="Footer">
    <w:name w:val="footer"/>
    <w:basedOn w:val="Normal"/>
    <w:link w:val="FooterChar"/>
    <w:uiPriority w:val="99"/>
    <w:unhideWhenUsed/>
    <w:rsid w:val="0087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47F"/>
  </w:style>
  <w:style w:type="character" w:customStyle="1" w:styleId="WW8Num2z0">
    <w:name w:val="WW8Num2z0"/>
    <w:rsid w:val="005775C2"/>
    <w:rPr>
      <w:rFonts w:ascii="Symbol" w:hAnsi="Symbol" w:cs="OpenSymbol"/>
    </w:rPr>
  </w:style>
  <w:style w:type="character" w:customStyle="1" w:styleId="WW8Num3z0">
    <w:name w:val="WW8Num3z0"/>
    <w:rsid w:val="005775C2"/>
    <w:rPr>
      <w:rFonts w:ascii="Symbol" w:hAnsi="Symbol" w:cs="OpenSymbol"/>
    </w:rPr>
  </w:style>
  <w:style w:type="character" w:customStyle="1" w:styleId="WW8Num4z0">
    <w:name w:val="WW8Num4z0"/>
    <w:rsid w:val="005775C2"/>
    <w:rPr>
      <w:rFonts w:ascii="Symbol" w:hAnsi="Symbol" w:cs="OpenSymbol"/>
    </w:rPr>
  </w:style>
  <w:style w:type="character" w:customStyle="1" w:styleId="WW8Num5z0">
    <w:name w:val="WW8Num5z0"/>
    <w:rsid w:val="005775C2"/>
    <w:rPr>
      <w:rFonts w:ascii="Symbol" w:hAnsi="Symbol" w:cs="OpenSymbol"/>
    </w:rPr>
  </w:style>
  <w:style w:type="character" w:customStyle="1" w:styleId="WW8Num6z0">
    <w:name w:val="WW8Num6z0"/>
    <w:rsid w:val="005775C2"/>
    <w:rPr>
      <w:rFonts w:ascii="Symbol" w:hAnsi="Symbol" w:cs="OpenSymbol"/>
    </w:rPr>
  </w:style>
  <w:style w:type="character" w:customStyle="1" w:styleId="WW8Num6z1">
    <w:name w:val="WW8Num6z1"/>
    <w:rsid w:val="005775C2"/>
  </w:style>
  <w:style w:type="character" w:customStyle="1" w:styleId="WW8Num6z2">
    <w:name w:val="WW8Num6z2"/>
    <w:rsid w:val="005775C2"/>
  </w:style>
  <w:style w:type="character" w:customStyle="1" w:styleId="WW8Num6z3">
    <w:name w:val="WW8Num6z3"/>
    <w:rsid w:val="005775C2"/>
  </w:style>
  <w:style w:type="character" w:customStyle="1" w:styleId="WW8Num6z4">
    <w:name w:val="WW8Num6z4"/>
    <w:rsid w:val="005775C2"/>
  </w:style>
  <w:style w:type="character" w:customStyle="1" w:styleId="WW8Num6z5">
    <w:name w:val="WW8Num6z5"/>
    <w:rsid w:val="005775C2"/>
  </w:style>
  <w:style w:type="character" w:customStyle="1" w:styleId="WW8Num6z6">
    <w:name w:val="WW8Num6z6"/>
    <w:rsid w:val="005775C2"/>
  </w:style>
  <w:style w:type="character" w:customStyle="1" w:styleId="WW8Num6z7">
    <w:name w:val="WW8Num6z7"/>
    <w:rsid w:val="005775C2"/>
  </w:style>
  <w:style w:type="character" w:customStyle="1" w:styleId="WW8Num6z8">
    <w:name w:val="WW8Num6z8"/>
    <w:rsid w:val="005775C2"/>
  </w:style>
  <w:style w:type="character" w:customStyle="1" w:styleId="WW8Num7z0">
    <w:name w:val="WW8Num7z0"/>
    <w:rsid w:val="005775C2"/>
  </w:style>
  <w:style w:type="character" w:customStyle="1" w:styleId="WW8Num7z1">
    <w:name w:val="WW8Num7z1"/>
    <w:rsid w:val="005775C2"/>
  </w:style>
  <w:style w:type="character" w:customStyle="1" w:styleId="WW8Num7z2">
    <w:name w:val="WW8Num7z2"/>
    <w:rsid w:val="005775C2"/>
  </w:style>
  <w:style w:type="character" w:customStyle="1" w:styleId="WW8Num7z3">
    <w:name w:val="WW8Num7z3"/>
    <w:rsid w:val="005775C2"/>
  </w:style>
  <w:style w:type="character" w:customStyle="1" w:styleId="WW8Num7z4">
    <w:name w:val="WW8Num7z4"/>
    <w:rsid w:val="005775C2"/>
  </w:style>
  <w:style w:type="character" w:customStyle="1" w:styleId="WW8Num7z5">
    <w:name w:val="WW8Num7z5"/>
    <w:rsid w:val="005775C2"/>
  </w:style>
  <w:style w:type="character" w:customStyle="1" w:styleId="WW8Num7z6">
    <w:name w:val="WW8Num7z6"/>
    <w:rsid w:val="005775C2"/>
  </w:style>
  <w:style w:type="character" w:customStyle="1" w:styleId="WW8Num7z7">
    <w:name w:val="WW8Num7z7"/>
    <w:rsid w:val="005775C2"/>
  </w:style>
  <w:style w:type="character" w:customStyle="1" w:styleId="WW8Num7z8">
    <w:name w:val="WW8Num7z8"/>
    <w:rsid w:val="005775C2"/>
  </w:style>
  <w:style w:type="character" w:customStyle="1" w:styleId="Bullets">
    <w:name w:val="Bullets"/>
    <w:rsid w:val="005775C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775C2"/>
  </w:style>
  <w:style w:type="paragraph" w:customStyle="1" w:styleId="Heading">
    <w:name w:val="Heading"/>
    <w:basedOn w:val="Normal"/>
    <w:next w:val="BodyText"/>
    <w:rsid w:val="005775C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List">
    <w:name w:val="List"/>
    <w:basedOn w:val="BodyText"/>
    <w:rsid w:val="005775C2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Caption">
    <w:name w:val="caption"/>
    <w:basedOn w:val="Normal"/>
    <w:qFormat/>
    <w:rsid w:val="005775C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val="en-US" w:eastAsia="hi-IN" w:bidi="hi-IN"/>
    </w:rPr>
  </w:style>
  <w:style w:type="paragraph" w:customStyle="1" w:styleId="Index">
    <w:name w:val="Index"/>
    <w:basedOn w:val="Normal"/>
    <w:rsid w:val="005775C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rsid w:val="005775C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customStyle="1" w:styleId="BalloonTextChar">
    <w:name w:val="Balloon Text Char"/>
    <w:basedOn w:val="DefaultParagraphFont"/>
    <w:link w:val="BalloonText"/>
    <w:rsid w:val="005775C2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styleId="Strong">
    <w:name w:val="Strong"/>
    <w:qFormat/>
    <w:rsid w:val="005775C2"/>
    <w:rPr>
      <w:b/>
      <w:bCs/>
    </w:rPr>
  </w:style>
  <w:style w:type="character" w:customStyle="1" w:styleId="tal">
    <w:name w:val="tal"/>
    <w:rsid w:val="005775C2"/>
  </w:style>
  <w:style w:type="character" w:customStyle="1" w:styleId="li">
    <w:name w:val="li"/>
    <w:rsid w:val="005775C2"/>
  </w:style>
  <w:style w:type="character" w:customStyle="1" w:styleId="tli">
    <w:name w:val="tli"/>
    <w:rsid w:val="005775C2"/>
  </w:style>
  <w:style w:type="character" w:customStyle="1" w:styleId="al">
    <w:name w:val="al"/>
    <w:rsid w:val="005775C2"/>
  </w:style>
  <w:style w:type="paragraph" w:customStyle="1" w:styleId="msonormal0">
    <w:name w:val="msonormal"/>
    <w:basedOn w:val="Normal"/>
    <w:rsid w:val="0057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0F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FF99-3737-4EE0-A6B8-A0BEC769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32</Pages>
  <Words>12281</Words>
  <Characters>70004</Characters>
  <Application>Microsoft Office Word</Application>
  <DocSecurity>0</DocSecurity>
  <Lines>583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47</cp:revision>
  <cp:lastPrinted>2019-07-09T12:14:00Z</cp:lastPrinted>
  <dcterms:created xsi:type="dcterms:W3CDTF">2019-06-20T06:05:00Z</dcterms:created>
  <dcterms:modified xsi:type="dcterms:W3CDTF">2019-11-18T12:42:00Z</dcterms:modified>
</cp:coreProperties>
</file>