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20478" w14:textId="77777777" w:rsidR="008123A0" w:rsidRPr="008123A0" w:rsidRDefault="008123A0" w:rsidP="008123A0">
      <w:pPr>
        <w:spacing w:after="0" w:line="240" w:lineRule="auto"/>
        <w:rPr>
          <w:rFonts w:ascii="Times New Roman" w:hAnsi="Times New Roman" w:cs="Times New Roman"/>
          <w:b/>
          <w:bCs/>
        </w:rPr>
      </w:pPr>
      <w:r w:rsidRPr="008123A0">
        <w:rPr>
          <w:rFonts w:ascii="Times New Roman" w:hAnsi="Times New Roman" w:cs="Times New Roman"/>
          <w:b/>
          <w:bCs/>
        </w:rPr>
        <w:t xml:space="preserve">          </w:t>
      </w:r>
    </w:p>
    <w:p w14:paraId="34D25C51" w14:textId="13405139" w:rsidR="008123A0" w:rsidRPr="008123A0" w:rsidRDefault="008123A0" w:rsidP="008123A0">
      <w:pPr>
        <w:spacing w:after="0" w:line="240" w:lineRule="auto"/>
        <w:jc w:val="both"/>
        <w:rPr>
          <w:rFonts w:ascii="Times New Roman" w:eastAsia="Times New Roman" w:hAnsi="Times New Roman" w:cs="Times New Roman"/>
          <w:b/>
          <w:lang w:eastAsia="ar-SA"/>
        </w:rPr>
      </w:pPr>
      <w:r w:rsidRPr="008123A0">
        <w:rPr>
          <w:rFonts w:ascii="Times New Roman" w:eastAsia="Times New Roman" w:hAnsi="Times New Roman" w:cs="Times New Roman"/>
          <w:noProof/>
          <w:kern w:val="2"/>
          <w:lang w:eastAsia="ro-RO"/>
        </w:rPr>
        <w:drawing>
          <wp:anchor distT="0" distB="0" distL="114300" distR="114300" simplePos="0" relativeHeight="251662336" behindDoc="1" locked="0" layoutInCell="1" allowOverlap="1" wp14:anchorId="1E748A15" wp14:editId="1F54CCC4">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C587C" w14:textId="77777777" w:rsidR="008123A0" w:rsidRPr="008123A0" w:rsidRDefault="008123A0" w:rsidP="008123A0">
      <w:pPr>
        <w:widowControl w:val="0"/>
        <w:suppressAutoHyphens/>
        <w:spacing w:after="0" w:line="240" w:lineRule="auto"/>
        <w:ind w:firstLine="708"/>
        <w:rPr>
          <w:rFonts w:ascii="Times New Roman" w:hAnsi="Times New Roman" w:cs="Times New Roman"/>
          <w:color w:val="FF0000"/>
        </w:rPr>
      </w:pPr>
    </w:p>
    <w:p w14:paraId="114B4459" w14:textId="77777777" w:rsidR="008123A0" w:rsidRPr="008123A0" w:rsidRDefault="008123A0" w:rsidP="008123A0">
      <w:pPr>
        <w:widowControl w:val="0"/>
        <w:suppressAutoHyphens/>
        <w:spacing w:after="0" w:line="240" w:lineRule="auto"/>
        <w:rPr>
          <w:rFonts w:ascii="Times New Roman" w:eastAsia="Times New Roman" w:hAnsi="Times New Roman" w:cs="Times New Roman"/>
          <w:b/>
          <w:kern w:val="2"/>
          <w:lang w:eastAsia="hi-IN" w:bidi="hi-IN"/>
        </w:rPr>
      </w:pPr>
      <w:r w:rsidRPr="008123A0">
        <w:rPr>
          <w:rFonts w:ascii="Times New Roman" w:eastAsia="Times New Roman" w:hAnsi="Times New Roman" w:cs="Times New Roman"/>
          <w:b/>
          <w:kern w:val="2"/>
          <w:lang w:eastAsia="hi-IN" w:bidi="hi-IN"/>
        </w:rPr>
        <w:t>MUNICIPIUL TÂRGU MUREŞ</w:t>
      </w:r>
    </w:p>
    <w:p w14:paraId="0F89BFC2" w14:textId="77777777" w:rsidR="008123A0" w:rsidRPr="008123A0" w:rsidRDefault="008123A0" w:rsidP="008123A0">
      <w:pPr>
        <w:widowControl w:val="0"/>
        <w:suppressAutoHyphens/>
        <w:spacing w:after="0" w:line="240" w:lineRule="auto"/>
        <w:rPr>
          <w:rFonts w:ascii="Times New Roman" w:eastAsia="Times New Roman" w:hAnsi="Times New Roman" w:cs="Times New Roman"/>
          <w:b/>
          <w:kern w:val="2"/>
          <w:lang w:eastAsia="hi-IN" w:bidi="hi-IN"/>
        </w:rPr>
      </w:pPr>
      <w:r w:rsidRPr="008123A0">
        <w:rPr>
          <w:rFonts w:ascii="Times New Roman" w:eastAsia="Times New Roman" w:hAnsi="Times New Roman" w:cs="Times New Roman"/>
          <w:b/>
          <w:kern w:val="2"/>
          <w:lang w:eastAsia="hi-IN" w:bidi="hi-IN"/>
        </w:rPr>
        <w:t>ROMÂNIA – 540026 Târgu Mureș, Piața Victoriei nr. 3</w:t>
      </w:r>
    </w:p>
    <w:p w14:paraId="328E3C82" w14:textId="77777777" w:rsidR="008123A0" w:rsidRPr="008123A0" w:rsidRDefault="008123A0" w:rsidP="008123A0">
      <w:pPr>
        <w:keepNext/>
        <w:widowControl w:val="0"/>
        <w:suppressAutoHyphens/>
        <w:spacing w:after="0" w:line="240" w:lineRule="auto"/>
        <w:outlineLvl w:val="0"/>
        <w:rPr>
          <w:rFonts w:ascii="Times New Roman" w:eastAsia="Times New Roman" w:hAnsi="Times New Roman" w:cs="Times New Roman"/>
          <w:b/>
          <w:kern w:val="2"/>
          <w:lang w:eastAsia="hi-IN" w:bidi="hi-IN"/>
        </w:rPr>
      </w:pPr>
      <w:r w:rsidRPr="008123A0">
        <w:rPr>
          <w:rFonts w:ascii="Times New Roman" w:eastAsia="Times New Roman" w:hAnsi="Times New Roman" w:cs="Times New Roman"/>
          <w:b/>
          <w:kern w:val="2"/>
          <w:lang w:eastAsia="hi-IN" w:bidi="hi-IN"/>
        </w:rPr>
        <w:t>Tel: 00-40-265-268.330</w:t>
      </w:r>
      <w:r w:rsidRPr="008123A0">
        <w:rPr>
          <w:rFonts w:ascii="Times New Roman" w:eastAsia="Times New Roman" w:hAnsi="Times New Roman" w:cs="Times New Roman"/>
          <w:b/>
          <w:kern w:val="2"/>
          <w:lang w:eastAsia="hi-IN" w:bidi="hi-IN"/>
        </w:rPr>
        <w:sym w:font="Symbol" w:char="F0A8"/>
      </w:r>
      <w:r w:rsidRPr="008123A0">
        <w:rPr>
          <w:rFonts w:ascii="Times New Roman" w:eastAsia="Times New Roman" w:hAnsi="Times New Roman" w:cs="Times New Roman"/>
          <w:b/>
          <w:kern w:val="2"/>
          <w:lang w:eastAsia="hi-IN" w:bidi="hi-IN"/>
        </w:rPr>
        <w:t>Fax: 00-40-265-269.571</w:t>
      </w:r>
    </w:p>
    <w:p w14:paraId="15B42890" w14:textId="77777777" w:rsidR="008123A0" w:rsidRPr="008123A0" w:rsidRDefault="008123A0" w:rsidP="008123A0">
      <w:pPr>
        <w:widowControl w:val="0"/>
        <w:suppressAutoHyphens/>
        <w:spacing w:after="0" w:line="240" w:lineRule="auto"/>
        <w:rPr>
          <w:rFonts w:ascii="Times New Roman" w:eastAsia="Times New Roman" w:hAnsi="Times New Roman" w:cs="Times New Roman"/>
          <w:b/>
          <w:kern w:val="2"/>
          <w:lang w:eastAsia="hi-IN" w:bidi="hi-IN"/>
        </w:rPr>
      </w:pPr>
      <w:r w:rsidRPr="008123A0">
        <w:rPr>
          <w:rFonts w:ascii="Times New Roman" w:eastAsia="Times New Roman" w:hAnsi="Times New Roman" w:cs="Times New Roman"/>
          <w:b/>
          <w:kern w:val="2"/>
          <w:lang w:eastAsia="hi-IN" w:bidi="hi-IN"/>
        </w:rPr>
        <w:t xml:space="preserve">e-mail: </w:t>
      </w:r>
      <w:hyperlink r:id="rId6" w:history="1">
        <w:r w:rsidRPr="008123A0">
          <w:rPr>
            <w:rFonts w:ascii="Times New Roman" w:eastAsia="Times New Roman" w:hAnsi="Times New Roman" w:cs="Times New Roman"/>
            <w:b/>
            <w:color w:val="0000FF"/>
            <w:kern w:val="2"/>
            <w:u w:val="single"/>
            <w:lang w:eastAsia="hi-IN" w:bidi="hi-IN"/>
          </w:rPr>
          <w:t>secretar@tirgumures.ro</w:t>
        </w:r>
      </w:hyperlink>
      <w:r w:rsidRPr="008123A0">
        <w:rPr>
          <w:rFonts w:ascii="Times New Roman" w:eastAsia="Times New Roman" w:hAnsi="Times New Roman" w:cs="Times New Roman"/>
          <w:b/>
          <w:kern w:val="2"/>
          <w:lang w:eastAsia="hi-IN" w:bidi="hi-IN"/>
        </w:rPr>
        <w:t xml:space="preserve"> www.tirgumures.ro </w:t>
      </w:r>
    </w:p>
    <w:p w14:paraId="3B84CDEA" w14:textId="5F10A1AC" w:rsidR="008123A0" w:rsidRPr="008123A0" w:rsidRDefault="008123A0" w:rsidP="008123A0">
      <w:pPr>
        <w:widowControl w:val="0"/>
        <w:suppressAutoHyphens/>
        <w:spacing w:after="0" w:line="240" w:lineRule="auto"/>
        <w:rPr>
          <w:rFonts w:ascii="Times New Roman" w:eastAsia="Times New Roman" w:hAnsi="Times New Roman" w:cs="Times New Roman"/>
          <w:b/>
          <w:kern w:val="2"/>
          <w:lang w:eastAsia="hi-IN" w:bidi="hi-IN"/>
        </w:rPr>
      </w:pPr>
      <w:r w:rsidRPr="008123A0">
        <w:rPr>
          <w:rFonts w:ascii="Times New Roman" w:eastAsia="Times New Roman" w:hAnsi="Times New Roman" w:cs="Times New Roman"/>
          <w:b/>
          <w:kern w:val="2"/>
          <w:lang w:eastAsia="hi-IN" w:bidi="hi-IN"/>
        </w:rPr>
        <w:t xml:space="preserve">Nr. </w:t>
      </w:r>
      <w:r>
        <w:rPr>
          <w:rFonts w:ascii="Times New Roman" w:eastAsia="Times New Roman" w:hAnsi="Times New Roman" w:cs="Times New Roman"/>
          <w:b/>
          <w:kern w:val="2"/>
          <w:lang w:eastAsia="hi-IN" w:bidi="hi-IN"/>
        </w:rPr>
        <w:t>66045</w:t>
      </w:r>
      <w:r w:rsidRPr="008123A0">
        <w:rPr>
          <w:rFonts w:ascii="Times New Roman" w:eastAsia="Times New Roman" w:hAnsi="Times New Roman" w:cs="Times New Roman"/>
          <w:b/>
          <w:kern w:val="2"/>
          <w:lang w:eastAsia="hi-IN" w:bidi="hi-IN"/>
        </w:rPr>
        <w:t xml:space="preserve"> din 2</w:t>
      </w:r>
      <w:r>
        <w:rPr>
          <w:rFonts w:ascii="Times New Roman" w:eastAsia="Times New Roman" w:hAnsi="Times New Roman" w:cs="Times New Roman"/>
          <w:b/>
          <w:kern w:val="2"/>
          <w:lang w:eastAsia="hi-IN" w:bidi="hi-IN"/>
        </w:rPr>
        <w:t>2</w:t>
      </w:r>
      <w:r w:rsidRPr="008123A0">
        <w:rPr>
          <w:rFonts w:ascii="Times New Roman" w:eastAsia="Times New Roman" w:hAnsi="Times New Roman" w:cs="Times New Roman"/>
          <w:b/>
          <w:kern w:val="2"/>
          <w:lang w:eastAsia="hi-IN" w:bidi="hi-IN"/>
        </w:rPr>
        <w:t xml:space="preserve"> </w:t>
      </w:r>
      <w:r>
        <w:rPr>
          <w:rFonts w:ascii="Times New Roman" w:eastAsia="Times New Roman" w:hAnsi="Times New Roman" w:cs="Times New Roman"/>
          <w:b/>
          <w:kern w:val="2"/>
          <w:lang w:eastAsia="hi-IN" w:bidi="hi-IN"/>
        </w:rPr>
        <w:t>octombrie</w:t>
      </w:r>
      <w:r w:rsidRPr="008123A0">
        <w:rPr>
          <w:rFonts w:ascii="Times New Roman" w:eastAsia="Times New Roman" w:hAnsi="Times New Roman" w:cs="Times New Roman"/>
          <w:b/>
          <w:kern w:val="2"/>
          <w:lang w:eastAsia="hi-IN" w:bidi="hi-IN"/>
        </w:rPr>
        <w:t xml:space="preserve"> 2019    </w:t>
      </w:r>
    </w:p>
    <w:p w14:paraId="70DC6D49" w14:textId="77777777" w:rsidR="008123A0" w:rsidRPr="008123A0" w:rsidRDefault="008123A0" w:rsidP="008123A0">
      <w:pPr>
        <w:shd w:val="clear" w:color="auto" w:fill="FFFFFF"/>
        <w:tabs>
          <w:tab w:val="left" w:pos="3600"/>
        </w:tabs>
        <w:spacing w:after="0" w:line="240" w:lineRule="auto"/>
        <w:jc w:val="right"/>
        <w:rPr>
          <w:rFonts w:ascii="Times New Roman" w:hAnsi="Times New Roman" w:cs="Times New Roman"/>
          <w:b/>
          <w:bCs/>
          <w:i/>
          <w:color w:val="333333"/>
        </w:rPr>
      </w:pPr>
    </w:p>
    <w:p w14:paraId="53597D35" w14:textId="27C6CEEF" w:rsidR="008123A0" w:rsidRPr="008123A0" w:rsidRDefault="008123A0" w:rsidP="008123A0">
      <w:pPr>
        <w:shd w:val="clear" w:color="auto" w:fill="FFFFFF"/>
        <w:tabs>
          <w:tab w:val="left" w:pos="3600"/>
        </w:tabs>
        <w:spacing w:after="0" w:line="240" w:lineRule="auto"/>
        <w:jc w:val="right"/>
        <w:rPr>
          <w:rFonts w:ascii="Times New Roman" w:hAnsi="Times New Roman" w:cs="Times New Roman"/>
          <w:b/>
          <w:bCs/>
          <w:i/>
          <w:color w:val="333333"/>
        </w:rPr>
      </w:pPr>
      <w:r w:rsidRPr="008123A0">
        <w:rPr>
          <w:rFonts w:ascii="Times New Roman" w:hAnsi="Times New Roman" w:cs="Times New Roman"/>
          <w:b/>
          <w:bCs/>
          <w:i/>
          <w:color w:val="333333"/>
        </w:rPr>
        <w:t>Data publicării pe site: 2</w:t>
      </w:r>
      <w:r>
        <w:rPr>
          <w:rFonts w:ascii="Times New Roman" w:hAnsi="Times New Roman" w:cs="Times New Roman"/>
          <w:b/>
          <w:bCs/>
          <w:i/>
          <w:color w:val="333333"/>
        </w:rPr>
        <w:t>2</w:t>
      </w:r>
      <w:r w:rsidRPr="008123A0">
        <w:rPr>
          <w:rFonts w:ascii="Times New Roman" w:hAnsi="Times New Roman" w:cs="Times New Roman"/>
          <w:b/>
          <w:bCs/>
          <w:i/>
          <w:color w:val="333333"/>
        </w:rPr>
        <w:t xml:space="preserve"> </w:t>
      </w:r>
      <w:r>
        <w:rPr>
          <w:rFonts w:ascii="Times New Roman" w:hAnsi="Times New Roman" w:cs="Times New Roman"/>
          <w:b/>
          <w:bCs/>
          <w:i/>
          <w:color w:val="333333"/>
        </w:rPr>
        <w:t>octombrie</w:t>
      </w:r>
      <w:r w:rsidRPr="008123A0">
        <w:rPr>
          <w:rFonts w:ascii="Times New Roman" w:hAnsi="Times New Roman" w:cs="Times New Roman"/>
          <w:b/>
          <w:bCs/>
          <w:i/>
          <w:color w:val="333333"/>
        </w:rPr>
        <w:t xml:space="preserve"> 2019 </w:t>
      </w:r>
    </w:p>
    <w:p w14:paraId="2B25457A" w14:textId="77777777" w:rsidR="008123A0" w:rsidRPr="008123A0" w:rsidRDefault="008123A0" w:rsidP="008123A0">
      <w:pPr>
        <w:shd w:val="clear" w:color="auto" w:fill="FFFFFF"/>
        <w:tabs>
          <w:tab w:val="left" w:pos="3600"/>
        </w:tabs>
        <w:spacing w:after="0" w:line="240" w:lineRule="auto"/>
        <w:rPr>
          <w:rFonts w:ascii="Times New Roman" w:hAnsi="Times New Roman" w:cs="Times New Roman"/>
          <w:b/>
          <w:bCs/>
          <w:i/>
          <w:color w:val="333333"/>
        </w:rPr>
      </w:pPr>
    </w:p>
    <w:p w14:paraId="4FE73063" w14:textId="77777777" w:rsidR="008123A0" w:rsidRPr="008123A0" w:rsidRDefault="008123A0" w:rsidP="008123A0">
      <w:pPr>
        <w:shd w:val="clear" w:color="auto" w:fill="FFFFFF"/>
        <w:tabs>
          <w:tab w:val="left" w:pos="3600"/>
        </w:tabs>
        <w:spacing w:after="0" w:line="240" w:lineRule="auto"/>
        <w:jc w:val="center"/>
        <w:rPr>
          <w:rFonts w:ascii="Times New Roman" w:hAnsi="Times New Roman" w:cs="Times New Roman"/>
          <w:b/>
          <w:bCs/>
          <w:i/>
          <w:color w:val="333333"/>
        </w:rPr>
      </w:pPr>
    </w:p>
    <w:p w14:paraId="73382259" w14:textId="77777777" w:rsidR="008123A0" w:rsidRPr="008123A0" w:rsidRDefault="008123A0" w:rsidP="008123A0">
      <w:pPr>
        <w:shd w:val="clear" w:color="auto" w:fill="FFFFFF"/>
        <w:tabs>
          <w:tab w:val="left" w:pos="3600"/>
        </w:tabs>
        <w:spacing w:after="0" w:line="240" w:lineRule="auto"/>
        <w:rPr>
          <w:rFonts w:ascii="Times New Roman" w:hAnsi="Times New Roman" w:cs="Times New Roman"/>
          <w:b/>
          <w:bCs/>
          <w:i/>
          <w:color w:val="333333"/>
        </w:rPr>
      </w:pPr>
      <w:r w:rsidRPr="008123A0">
        <w:rPr>
          <w:rFonts w:ascii="Times New Roman" w:hAnsi="Times New Roman" w:cs="Times New Roman"/>
          <w:b/>
          <w:bCs/>
          <w:i/>
          <w:color w:val="333333"/>
        </w:rPr>
        <w:t xml:space="preserve">                                          ANUNȚ </w:t>
      </w:r>
    </w:p>
    <w:p w14:paraId="4B8AAF1C" w14:textId="77777777" w:rsidR="008123A0" w:rsidRPr="008123A0" w:rsidRDefault="008123A0" w:rsidP="008123A0">
      <w:pPr>
        <w:shd w:val="clear" w:color="auto" w:fill="FFFFFF"/>
        <w:tabs>
          <w:tab w:val="left" w:pos="3600"/>
        </w:tabs>
        <w:spacing w:after="0" w:line="240" w:lineRule="auto"/>
        <w:jc w:val="center"/>
        <w:rPr>
          <w:rFonts w:ascii="Times New Roman" w:hAnsi="Times New Roman" w:cs="Times New Roman"/>
          <w:b/>
          <w:bCs/>
          <w:i/>
          <w:color w:val="333333"/>
        </w:rPr>
      </w:pPr>
    </w:p>
    <w:p w14:paraId="226CABE7" w14:textId="77777777" w:rsidR="008123A0" w:rsidRPr="008123A0" w:rsidRDefault="008123A0" w:rsidP="008123A0">
      <w:pPr>
        <w:shd w:val="clear" w:color="auto" w:fill="FFFFFF"/>
        <w:tabs>
          <w:tab w:val="left" w:pos="0"/>
          <w:tab w:val="left" w:pos="3600"/>
        </w:tabs>
        <w:spacing w:after="0" w:line="240" w:lineRule="auto"/>
        <w:ind w:firstLine="851"/>
        <w:jc w:val="both"/>
        <w:rPr>
          <w:rFonts w:ascii="Times New Roman" w:hAnsi="Times New Roman" w:cs="Times New Roman"/>
          <w:bCs/>
          <w:i/>
          <w:color w:val="333333"/>
        </w:rPr>
      </w:pPr>
      <w:r w:rsidRPr="008123A0">
        <w:rPr>
          <w:rFonts w:ascii="Times New Roman" w:hAnsi="Times New Roman" w:cs="Times New Roman"/>
          <w:bCs/>
          <w:i/>
          <w:color w:val="333333"/>
        </w:rPr>
        <w:t>În conformitate cu prevederile art. 7 Legii nr. 52/2003, privind transparența decizională în administrația publică, republicată, se aduce la cunoștința publică următorul proiect de act normativ:</w:t>
      </w:r>
    </w:p>
    <w:p w14:paraId="3E0B7185" w14:textId="77777777" w:rsidR="008123A0" w:rsidRPr="008123A0" w:rsidRDefault="008123A0" w:rsidP="008123A0">
      <w:pPr>
        <w:shd w:val="clear" w:color="auto" w:fill="FFFFFF"/>
        <w:tabs>
          <w:tab w:val="left" w:pos="3600"/>
        </w:tabs>
        <w:spacing w:after="0" w:line="240" w:lineRule="auto"/>
        <w:ind w:firstLine="851"/>
        <w:jc w:val="both"/>
        <w:rPr>
          <w:rFonts w:ascii="Times New Roman" w:hAnsi="Times New Roman" w:cs="Times New Roman"/>
          <w:bCs/>
          <w:i/>
          <w:color w:val="333333"/>
        </w:rPr>
      </w:pPr>
    </w:p>
    <w:p w14:paraId="580EC26C" w14:textId="705B76C2" w:rsidR="008123A0" w:rsidRPr="008123A0" w:rsidRDefault="008123A0" w:rsidP="008123A0">
      <w:pPr>
        <w:shd w:val="clear" w:color="auto" w:fill="FFFFFF"/>
        <w:tabs>
          <w:tab w:val="left" w:pos="3600"/>
        </w:tabs>
        <w:spacing w:after="0" w:line="240" w:lineRule="auto"/>
        <w:ind w:firstLine="851"/>
        <w:jc w:val="both"/>
        <w:rPr>
          <w:rFonts w:ascii="Times New Roman" w:hAnsi="Times New Roman" w:cs="Times New Roman"/>
          <w:b/>
          <w:bCs/>
          <w:i/>
          <w:color w:val="333333"/>
        </w:rPr>
      </w:pPr>
      <w:bookmarkStart w:id="0" w:name="_Hlk17361428"/>
      <w:r w:rsidRPr="008123A0">
        <w:rPr>
          <w:rFonts w:ascii="Times New Roman" w:hAnsi="Times New Roman" w:cs="Times New Roman"/>
          <w:b/>
          <w:bCs/>
          <w:i/>
          <w:color w:val="333333"/>
        </w:rPr>
        <w:t xml:space="preserve">„Proiect de hotărâre </w:t>
      </w:r>
      <w:bookmarkStart w:id="1" w:name="_Hlk11824593"/>
      <w:r w:rsidRPr="008123A0">
        <w:rPr>
          <w:rFonts w:ascii="Times New Roman" w:hAnsi="Times New Roman" w:cs="Times New Roman"/>
          <w:b/>
          <w:bCs/>
          <w:i/>
          <w:color w:val="333333"/>
        </w:rPr>
        <w:t>p</w:t>
      </w:r>
      <w:bookmarkEnd w:id="1"/>
      <w:r w:rsidRPr="008123A0">
        <w:rPr>
          <w:rFonts w:ascii="Times New Roman" w:hAnsi="Times New Roman" w:cs="Times New Roman"/>
          <w:b/>
          <w:bCs/>
          <w:i/>
          <w:color w:val="333333"/>
        </w:rPr>
        <w:t>rivind</w:t>
      </w:r>
      <w:r>
        <w:rPr>
          <w:rFonts w:ascii="Times New Roman" w:hAnsi="Times New Roman" w:cs="Times New Roman"/>
          <w:b/>
          <w:bCs/>
          <w:i/>
          <w:color w:val="333333"/>
        </w:rPr>
        <w:t xml:space="preserve"> </w:t>
      </w:r>
      <w:bookmarkStart w:id="2" w:name="_Hlk22729268"/>
      <w:r>
        <w:rPr>
          <w:rFonts w:ascii="Times New Roman" w:hAnsi="Times New Roman" w:cs="Times New Roman"/>
          <w:b/>
          <w:bCs/>
          <w:i/>
          <w:color w:val="333333"/>
        </w:rPr>
        <w:t xml:space="preserve">aprobarea elaborării studiului de fezabilitate pentru obiectivul de investiții „ Modernizare și pietonalizare str. Bolyai” </w:t>
      </w:r>
      <w:r w:rsidRPr="008123A0">
        <w:rPr>
          <w:rFonts w:ascii="Times New Roman" w:hAnsi="Times New Roman" w:cs="Times New Roman"/>
          <w:b/>
          <w:bCs/>
          <w:i/>
          <w:color w:val="333333"/>
        </w:rPr>
        <w:t>”</w:t>
      </w:r>
    </w:p>
    <w:bookmarkEnd w:id="0"/>
    <w:p w14:paraId="49459189" w14:textId="77777777" w:rsidR="008123A0" w:rsidRPr="008123A0" w:rsidRDefault="008123A0" w:rsidP="008123A0">
      <w:pPr>
        <w:shd w:val="clear" w:color="auto" w:fill="FFFFFF"/>
        <w:spacing w:after="0" w:line="240" w:lineRule="auto"/>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ab/>
      </w:r>
    </w:p>
    <w:bookmarkEnd w:id="2"/>
    <w:p w14:paraId="0CED089E" w14:textId="77777777" w:rsidR="008123A0" w:rsidRPr="008123A0" w:rsidRDefault="008123A0" w:rsidP="008123A0">
      <w:pPr>
        <w:shd w:val="clear" w:color="auto" w:fill="FFFFFF"/>
        <w:spacing w:after="0" w:line="240" w:lineRule="auto"/>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ab/>
      </w:r>
      <w:r w:rsidRPr="008123A0">
        <w:rPr>
          <w:rFonts w:ascii="Times New Roman" w:eastAsia="Times New Roman" w:hAnsi="Times New Roman" w:cs="Times New Roman"/>
          <w:b/>
          <w:i/>
          <w:color w:val="000000"/>
          <w:lang w:eastAsia="ro-RO"/>
        </w:rPr>
        <w:t xml:space="preserve">Proiectul de hotărâre, mai sus amintit, cu documentația de bază poate fi consultat: </w:t>
      </w:r>
    </w:p>
    <w:p w14:paraId="7C7052B0" w14:textId="77777777" w:rsidR="008123A0" w:rsidRPr="008123A0" w:rsidRDefault="008123A0" w:rsidP="008123A0">
      <w:pPr>
        <w:widowControl w:val="0"/>
        <w:shd w:val="clear" w:color="auto" w:fill="FEFFFE"/>
        <w:autoSpaceDE w:val="0"/>
        <w:autoSpaceDN w:val="0"/>
        <w:adjustRightInd w:val="0"/>
        <w:spacing w:after="0" w:line="240" w:lineRule="auto"/>
        <w:ind w:left="1134"/>
        <w:jc w:val="both"/>
        <w:rPr>
          <w:rFonts w:ascii="Times New Roman" w:hAnsi="Times New Roman" w:cs="Times New Roman"/>
          <w:b/>
        </w:rPr>
      </w:pPr>
      <w:r w:rsidRPr="008123A0">
        <w:rPr>
          <w:rFonts w:ascii="Symbol" w:eastAsia="Symbol" w:hAnsi="Symbol" w:cs="Symbol"/>
          <w:color w:val="000000"/>
          <w:lang w:eastAsia="ro-RO"/>
        </w:rPr>
        <w:t></w:t>
      </w:r>
      <w:r w:rsidRPr="008123A0">
        <w:rPr>
          <w:rFonts w:ascii="Times New Roman" w:eastAsia="Symbol" w:hAnsi="Times New Roman" w:cs="Times New Roman"/>
          <w:color w:val="000000"/>
          <w:lang w:eastAsia="ro-RO"/>
        </w:rPr>
        <w:t xml:space="preserve">      </w:t>
      </w:r>
      <w:r w:rsidRPr="008123A0">
        <w:rPr>
          <w:rFonts w:ascii="Times New Roman" w:eastAsia="Times New Roman" w:hAnsi="Times New Roman" w:cs="Times New Roman"/>
          <w:i/>
          <w:color w:val="000000"/>
          <w:lang w:eastAsia="ro-RO"/>
        </w:rPr>
        <w:t xml:space="preserve">pe pagina de internet a instituției Municipiului Târgu Mureș  </w:t>
      </w:r>
      <w:hyperlink r:id="rId7" w:history="1">
        <w:r w:rsidRPr="008123A0">
          <w:rPr>
            <w:rFonts w:ascii="Times New Roman" w:hAnsi="Times New Roman" w:cs="Times New Roman"/>
            <w:i/>
            <w:color w:val="000000"/>
            <w:u w:val="single"/>
          </w:rPr>
          <w:t>www.tirgumures.ro/Administraţia</w:t>
        </w:r>
      </w:hyperlink>
      <w:r w:rsidRPr="008123A0">
        <w:rPr>
          <w:rFonts w:ascii="Times New Roman" w:hAnsi="Times New Roman" w:cs="Times New Roman"/>
          <w:i/>
          <w:color w:val="000000"/>
          <w:u w:val="single"/>
        </w:rPr>
        <w:t xml:space="preserve"> locală/Consiliul Local/Transparență Decizională (acte normative)  </w:t>
      </w:r>
      <w:r w:rsidRPr="008123A0">
        <w:rPr>
          <w:rFonts w:ascii="Times New Roman" w:hAnsi="Times New Roman" w:cs="Times New Roman"/>
          <w:b/>
        </w:rPr>
        <w:t xml:space="preserve"> </w:t>
      </w:r>
    </w:p>
    <w:p w14:paraId="7C211A1A" w14:textId="77777777" w:rsidR="008123A0" w:rsidRPr="008123A0" w:rsidRDefault="008123A0" w:rsidP="008123A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s="Times New Roman"/>
          <w:color w:val="000003"/>
          <w:lang w:eastAsia="ro-RO"/>
        </w:rPr>
      </w:pPr>
      <w:r w:rsidRPr="008123A0">
        <w:rPr>
          <w:rFonts w:ascii="Symbol" w:eastAsia="Symbol" w:hAnsi="Symbol" w:cs="Symbol"/>
          <w:color w:val="000000"/>
          <w:lang w:eastAsia="ro-RO"/>
        </w:rPr>
        <w:t></w:t>
      </w:r>
      <w:r w:rsidRPr="008123A0">
        <w:rPr>
          <w:rFonts w:ascii="Times New Roman" w:eastAsia="Symbol" w:hAnsi="Times New Roman" w:cs="Times New Roman"/>
          <w:color w:val="000000"/>
          <w:lang w:eastAsia="ro-RO"/>
        </w:rPr>
        <w:t xml:space="preserve">      </w:t>
      </w:r>
      <w:r w:rsidRPr="008123A0">
        <w:rPr>
          <w:rFonts w:ascii="Times New Roman" w:hAnsi="Times New Roman" w:cs="Times New Roman"/>
          <w:i/>
          <w:lang w:eastAsia="ro-RO"/>
        </w:rPr>
        <w:t>la sediul instituției,  P-ța Victoriei, nr.3 (panoul de afișaj)</w:t>
      </w:r>
    </w:p>
    <w:p w14:paraId="1CF35481" w14:textId="77777777" w:rsidR="008123A0" w:rsidRPr="008123A0" w:rsidRDefault="008123A0" w:rsidP="008123A0">
      <w:pPr>
        <w:spacing w:after="0" w:line="240" w:lineRule="auto"/>
        <w:ind w:firstLine="1134"/>
        <w:jc w:val="both"/>
        <w:rPr>
          <w:rFonts w:ascii="Times New Roman" w:eastAsia="Times New Roman" w:hAnsi="Times New Roman" w:cs="Times New Roman"/>
          <w:bCs/>
          <w:i/>
          <w:lang w:eastAsia="ro-RO"/>
        </w:rPr>
      </w:pPr>
      <w:r w:rsidRPr="008123A0">
        <w:rPr>
          <w:rFonts w:ascii="Symbol" w:eastAsia="Symbol" w:hAnsi="Symbol" w:cs="Symbol"/>
          <w:color w:val="000000"/>
          <w:lang w:eastAsia="ro-RO"/>
        </w:rPr>
        <w:t></w:t>
      </w:r>
      <w:r w:rsidRPr="008123A0">
        <w:rPr>
          <w:rFonts w:ascii="Times New Roman" w:eastAsia="Symbol" w:hAnsi="Times New Roman" w:cs="Times New Roman"/>
          <w:color w:val="000000"/>
          <w:lang w:eastAsia="ro-RO"/>
        </w:rPr>
        <w:t xml:space="preserve">      </w:t>
      </w:r>
      <w:r w:rsidRPr="008123A0">
        <w:rPr>
          <w:rFonts w:ascii="Times New Roman" w:eastAsia="Times New Roman" w:hAnsi="Times New Roman" w:cs="Times New Roman"/>
          <w:i/>
          <w:color w:val="000000"/>
          <w:lang w:eastAsia="ro-RO"/>
        </w:rPr>
        <w:t xml:space="preserve">proiectul de act normativ se poate obține în copie, pe bază de cerere depusă la </w:t>
      </w:r>
      <w:r w:rsidRPr="008123A0">
        <w:rPr>
          <w:rFonts w:ascii="Times New Roman" w:eastAsia="Times New Roman" w:hAnsi="Times New Roman" w:cs="Times New Roman"/>
          <w:bCs/>
          <w:i/>
          <w:lang w:eastAsia="ro-RO"/>
        </w:rPr>
        <w:t xml:space="preserve">Serviciul Relații cu publicul </w:t>
      </w:r>
    </w:p>
    <w:p w14:paraId="3DFD927C" w14:textId="77777777" w:rsidR="008123A0" w:rsidRPr="008123A0" w:rsidRDefault="008123A0" w:rsidP="008123A0">
      <w:pPr>
        <w:shd w:val="clear" w:color="auto" w:fill="FFFFFF"/>
        <w:spacing w:after="0" w:line="240" w:lineRule="auto"/>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 </w:t>
      </w:r>
    </w:p>
    <w:p w14:paraId="43E96CAC" w14:textId="06D7E9EE" w:rsidR="008123A0" w:rsidRPr="008123A0" w:rsidRDefault="008123A0" w:rsidP="008123A0">
      <w:pPr>
        <w:shd w:val="clear" w:color="auto" w:fill="FFFFFF"/>
        <w:spacing w:after="0" w:line="240" w:lineRule="auto"/>
        <w:ind w:left="60"/>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ab/>
      </w:r>
      <w:r w:rsidRPr="008123A0">
        <w:rPr>
          <w:rFonts w:ascii="Times New Roman" w:eastAsia="Times New Roman" w:hAnsi="Times New Roman" w:cs="Times New Roman"/>
          <w:b/>
          <w:i/>
          <w:color w:val="000000"/>
          <w:lang w:eastAsia="ro-RO"/>
        </w:rPr>
        <w:t>Propunerile, sugestiile, opiniile</w:t>
      </w:r>
      <w:r w:rsidRPr="008123A0">
        <w:rPr>
          <w:rFonts w:ascii="Times New Roman" w:eastAsia="Times New Roman" w:hAnsi="Times New Roman" w:cs="Times New Roman"/>
          <w:i/>
          <w:color w:val="000000"/>
          <w:lang w:eastAsia="ro-RO"/>
        </w:rPr>
        <w:t xml:space="preserve"> cu valoare de recomandare privind proiectul de act normativ supus consultării publice se pot depune până la data de </w:t>
      </w:r>
      <w:bookmarkStart w:id="3" w:name="_Hlk17361533"/>
      <w:r w:rsidRPr="008123A0">
        <w:rPr>
          <w:rFonts w:ascii="Times New Roman" w:eastAsia="Times New Roman" w:hAnsi="Times New Roman" w:cs="Times New Roman"/>
          <w:b/>
          <w:i/>
          <w:color w:val="000000"/>
          <w:lang w:eastAsia="ro-RO"/>
        </w:rPr>
        <w:t>0</w:t>
      </w:r>
      <w:r>
        <w:rPr>
          <w:rFonts w:ascii="Times New Roman" w:eastAsia="Times New Roman" w:hAnsi="Times New Roman" w:cs="Times New Roman"/>
          <w:b/>
          <w:i/>
          <w:color w:val="000000"/>
          <w:lang w:eastAsia="ro-RO"/>
        </w:rPr>
        <w:t>1</w:t>
      </w:r>
      <w:r w:rsidRPr="008123A0">
        <w:rPr>
          <w:rFonts w:ascii="Times New Roman" w:eastAsia="Times New Roman" w:hAnsi="Times New Roman" w:cs="Times New Roman"/>
          <w:b/>
          <w:i/>
          <w:color w:val="000000"/>
          <w:lang w:eastAsia="ro-RO"/>
        </w:rPr>
        <w:t xml:space="preserve"> </w:t>
      </w:r>
      <w:r>
        <w:rPr>
          <w:rFonts w:ascii="Times New Roman" w:eastAsia="Times New Roman" w:hAnsi="Times New Roman" w:cs="Times New Roman"/>
          <w:b/>
          <w:i/>
          <w:color w:val="000000"/>
          <w:lang w:eastAsia="ro-RO"/>
        </w:rPr>
        <w:t>noiembrie</w:t>
      </w:r>
      <w:r w:rsidRPr="008123A0">
        <w:rPr>
          <w:rFonts w:ascii="Times New Roman" w:eastAsia="Times New Roman" w:hAnsi="Times New Roman" w:cs="Times New Roman"/>
          <w:b/>
          <w:i/>
          <w:color w:val="000000"/>
          <w:lang w:eastAsia="ro-RO"/>
        </w:rPr>
        <w:t xml:space="preserve"> 2019 </w:t>
      </w:r>
      <w:bookmarkEnd w:id="3"/>
      <w:r w:rsidRPr="008123A0">
        <w:rPr>
          <w:rFonts w:ascii="Times New Roman" w:eastAsia="Times New Roman" w:hAnsi="Times New Roman" w:cs="Times New Roman"/>
          <w:i/>
          <w:color w:val="000000"/>
          <w:lang w:eastAsia="ro-RO"/>
        </w:rPr>
        <w:t>pe baza formularului de colectare de recomandări:</w:t>
      </w:r>
    </w:p>
    <w:p w14:paraId="6CFAE337" w14:textId="77777777" w:rsidR="008123A0" w:rsidRPr="008123A0" w:rsidRDefault="008123A0" w:rsidP="008123A0">
      <w:pPr>
        <w:shd w:val="clear" w:color="auto" w:fill="FFFFFF"/>
        <w:spacing w:after="0" w:line="240" w:lineRule="auto"/>
        <w:ind w:left="780" w:hanging="360"/>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 xml:space="preserve">1.      la Registratura instituției din Târgu Mureș, </w:t>
      </w:r>
      <w:r w:rsidRPr="008123A0">
        <w:rPr>
          <w:rFonts w:ascii="Times New Roman" w:hAnsi="Times New Roman" w:cs="Times New Roman"/>
          <w:i/>
          <w:lang w:eastAsia="ro-RO"/>
        </w:rPr>
        <w:t>P-ța Victoriei, nr.3;</w:t>
      </w:r>
    </w:p>
    <w:p w14:paraId="6FEBA1EC" w14:textId="77777777" w:rsidR="008123A0" w:rsidRPr="008123A0" w:rsidRDefault="008123A0" w:rsidP="008123A0">
      <w:pPr>
        <w:shd w:val="clear" w:color="auto" w:fill="FFFFFF"/>
        <w:spacing w:after="0" w:line="240" w:lineRule="auto"/>
        <w:ind w:left="780" w:hanging="360"/>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 xml:space="preserve">2.      ca mesaj în format electronic la adresa de e-mail </w:t>
      </w:r>
      <w:r w:rsidRPr="008123A0">
        <w:rPr>
          <w:rFonts w:ascii="Times New Roman" w:hAnsi="Times New Roman" w:cs="Times New Roman"/>
          <w:i/>
          <w:color w:val="000000"/>
        </w:rPr>
        <w:t>infopublic@tirgumures.ro</w:t>
      </w:r>
    </w:p>
    <w:p w14:paraId="3DAFDF22" w14:textId="77777777" w:rsidR="008123A0" w:rsidRPr="008123A0" w:rsidRDefault="008123A0" w:rsidP="008123A0">
      <w:pPr>
        <w:shd w:val="clear" w:color="auto" w:fill="FFFFFF"/>
        <w:spacing w:after="0" w:line="240" w:lineRule="auto"/>
        <w:ind w:firstLine="709"/>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 </w:t>
      </w:r>
    </w:p>
    <w:p w14:paraId="1F0FF3B2" w14:textId="77777777" w:rsidR="008123A0" w:rsidRPr="008123A0" w:rsidRDefault="008123A0" w:rsidP="008123A0">
      <w:pPr>
        <w:shd w:val="clear" w:color="auto" w:fill="FFFFFF"/>
        <w:spacing w:after="0" w:line="240" w:lineRule="auto"/>
        <w:ind w:firstLine="709"/>
        <w:jc w:val="both"/>
        <w:rPr>
          <w:rFonts w:ascii="Times New Roman" w:eastAsia="Times New Roman" w:hAnsi="Times New Roman" w:cs="Times New Roman"/>
          <w:i/>
          <w:color w:val="FF0000"/>
          <w:lang w:eastAsia="ro-RO"/>
        </w:rPr>
      </w:pPr>
      <w:r w:rsidRPr="008123A0">
        <w:rPr>
          <w:rFonts w:ascii="Times New Roman" w:eastAsia="Times New Roman" w:hAnsi="Times New Roman" w:cs="Times New Roman"/>
          <w:b/>
          <w:i/>
          <w:color w:val="000000"/>
          <w:lang w:eastAsia="ro-RO"/>
        </w:rPr>
        <w:t>Formularul de recomandări</w:t>
      </w:r>
      <w:r w:rsidRPr="008123A0">
        <w:rPr>
          <w:rFonts w:ascii="Times New Roman" w:eastAsia="Times New Roman" w:hAnsi="Times New Roman" w:cs="Times New Roman"/>
          <w:i/>
          <w:color w:val="000000"/>
          <w:lang w:eastAsia="ro-RO"/>
        </w:rPr>
        <w:t xml:space="preserve"> poate fi descărcat de pe pagina de internet a instituției, </w:t>
      </w:r>
      <w:hyperlink r:id="rId8" w:history="1">
        <w:r w:rsidRPr="008123A0">
          <w:rPr>
            <w:rFonts w:ascii="Times New Roman" w:hAnsi="Times New Roman" w:cs="Times New Roman"/>
            <w:i/>
            <w:color w:val="000000"/>
            <w:u w:val="single"/>
          </w:rPr>
          <w:t>www.tirgumures.ro</w:t>
        </w:r>
      </w:hyperlink>
      <w:r w:rsidRPr="008123A0">
        <w:rPr>
          <w:rFonts w:ascii="Times New Roman" w:eastAsia="Times New Roman" w:hAnsi="Times New Roman" w:cs="Times New Roman"/>
          <w:i/>
          <w:color w:val="000000"/>
          <w:u w:val="single"/>
          <w:lang w:eastAsia="ro-RO"/>
        </w:rPr>
        <w:t>/Administraţia locală/Consiliu Local/</w:t>
      </w:r>
      <w:r w:rsidRPr="008123A0">
        <w:rPr>
          <w:rFonts w:ascii="Times New Roman" w:hAnsi="Times New Roman" w:cs="Times New Roman"/>
          <w:i/>
          <w:color w:val="000000"/>
          <w:u w:val="single"/>
        </w:rPr>
        <w:t xml:space="preserve"> Transparență Decizională (acte normative)</w:t>
      </w:r>
      <w:r w:rsidRPr="008123A0">
        <w:rPr>
          <w:rFonts w:ascii="Times New Roman" w:eastAsia="Times New Roman" w:hAnsi="Times New Roman" w:cs="Times New Roman"/>
          <w:i/>
          <w:color w:val="000000"/>
          <w:u w:val="single"/>
          <w:lang w:eastAsia="ro-RO"/>
        </w:rPr>
        <w:t>/Formular de recomandări</w:t>
      </w:r>
      <w:r w:rsidRPr="008123A0">
        <w:rPr>
          <w:rFonts w:ascii="Times New Roman" w:eastAsia="Times New Roman" w:hAnsi="Times New Roman" w:cs="Times New Roman"/>
          <w:i/>
          <w:color w:val="000000"/>
          <w:lang w:eastAsia="ro-RO"/>
        </w:rPr>
        <w:t xml:space="preserve"> sau poate fi ridicat de la sediul instituției: </w:t>
      </w:r>
      <w:r w:rsidRPr="008123A0">
        <w:rPr>
          <w:rFonts w:ascii="Times New Roman" w:hAnsi="Times New Roman" w:cs="Times New Roman"/>
          <w:i/>
          <w:lang w:eastAsia="ro-RO"/>
        </w:rPr>
        <w:t xml:space="preserve">P-ța Victoriei, nr.3, </w:t>
      </w:r>
      <w:r w:rsidRPr="008123A0">
        <w:rPr>
          <w:rFonts w:ascii="Times New Roman" w:eastAsia="Times New Roman" w:hAnsi="Times New Roman" w:cs="Times New Roman"/>
          <w:i/>
          <w:color w:val="000000"/>
          <w:lang w:eastAsia="ro-RO"/>
        </w:rPr>
        <w:t>camera 13 –</w:t>
      </w:r>
      <w:r w:rsidRPr="008123A0">
        <w:rPr>
          <w:rFonts w:ascii="Times New Roman" w:eastAsia="Times New Roman" w:hAnsi="Times New Roman" w:cs="Times New Roman"/>
          <w:i/>
          <w:color w:val="FF0000"/>
          <w:lang w:eastAsia="ro-RO"/>
        </w:rPr>
        <w:t xml:space="preserve"> </w:t>
      </w:r>
      <w:r w:rsidRPr="008123A0">
        <w:rPr>
          <w:rFonts w:ascii="Times New Roman" w:eastAsia="Times New Roman" w:hAnsi="Times New Roman" w:cs="Times New Roman"/>
          <w:bCs/>
          <w:i/>
          <w:lang w:eastAsia="ro-RO"/>
        </w:rPr>
        <w:t xml:space="preserve">Serviciul Relații cu publicul. </w:t>
      </w:r>
    </w:p>
    <w:p w14:paraId="4204AD0F" w14:textId="77777777" w:rsidR="008123A0" w:rsidRPr="008123A0" w:rsidRDefault="008123A0" w:rsidP="008123A0">
      <w:pPr>
        <w:shd w:val="clear" w:color="auto" w:fill="FFFFFF"/>
        <w:spacing w:after="0" w:line="240" w:lineRule="auto"/>
        <w:ind w:firstLine="709"/>
        <w:jc w:val="both"/>
        <w:rPr>
          <w:rFonts w:ascii="Times New Roman" w:eastAsia="Times New Roman" w:hAnsi="Times New Roman" w:cs="Times New Roman"/>
          <w:color w:val="333333"/>
          <w:lang w:eastAsia="ro-RO"/>
        </w:rPr>
      </w:pPr>
    </w:p>
    <w:p w14:paraId="486FF788" w14:textId="77777777" w:rsidR="008123A0" w:rsidRPr="008123A0" w:rsidRDefault="008123A0" w:rsidP="008123A0">
      <w:pPr>
        <w:shd w:val="clear" w:color="auto" w:fill="FFFFFF"/>
        <w:spacing w:after="0" w:line="240" w:lineRule="auto"/>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ab/>
      </w:r>
      <w:r w:rsidRPr="008123A0">
        <w:rPr>
          <w:rFonts w:ascii="Times New Roman" w:eastAsia="Times New Roman" w:hAnsi="Times New Roman" w:cs="Times New Roman"/>
          <w:b/>
          <w:i/>
          <w:color w:val="000000"/>
          <w:lang w:eastAsia="ro-RO"/>
        </w:rPr>
        <w:t>Materialele transmise</w:t>
      </w:r>
      <w:r w:rsidRPr="008123A0">
        <w:rPr>
          <w:rFonts w:ascii="Times New Roman" w:eastAsia="Times New Roman" w:hAnsi="Times New Roman" w:cs="Times New Roman"/>
          <w:i/>
          <w:color w:val="000000"/>
          <w:lang w:eastAsia="ro-RO"/>
        </w:rPr>
        <w:t xml:space="preserve"> vor purta mențiunea: </w:t>
      </w:r>
    </w:p>
    <w:p w14:paraId="04BF102F" w14:textId="6AE20FFC" w:rsidR="008123A0" w:rsidRPr="008123A0" w:rsidRDefault="008123A0" w:rsidP="008123A0">
      <w:pPr>
        <w:shd w:val="clear" w:color="auto" w:fill="FFFFFF"/>
        <w:tabs>
          <w:tab w:val="left" w:pos="3600"/>
        </w:tabs>
        <w:spacing w:after="0" w:line="240" w:lineRule="auto"/>
        <w:ind w:firstLine="709"/>
        <w:jc w:val="both"/>
        <w:rPr>
          <w:rFonts w:ascii="Times New Roman" w:hAnsi="Times New Roman" w:cs="Times New Roman"/>
          <w:i/>
          <w:color w:val="333333"/>
        </w:rPr>
      </w:pPr>
      <w:r w:rsidRPr="008123A0">
        <w:rPr>
          <w:rFonts w:ascii="Times New Roman" w:eastAsia="Times New Roman" w:hAnsi="Times New Roman" w:cs="Times New Roman"/>
          <w:i/>
          <w:color w:val="000000"/>
          <w:lang w:eastAsia="ro-RO"/>
        </w:rPr>
        <w:t xml:space="preserve">Propuneri privind dezbaterea publică referitoare la proiectul de act normativ: „Proiect de hotărâre </w:t>
      </w:r>
      <w:r w:rsidRPr="008123A0">
        <w:rPr>
          <w:rFonts w:ascii="Times New Roman" w:hAnsi="Times New Roman" w:cs="Times New Roman"/>
          <w:i/>
          <w:color w:val="333333"/>
        </w:rPr>
        <w:t>aprobarea elaborării studiului de fezabilitate pentru obiectivul de investiții „ Modernizare și pietonalizare str. Bolyai” ”</w:t>
      </w:r>
    </w:p>
    <w:p w14:paraId="3A115F53" w14:textId="17A630C9" w:rsidR="008123A0" w:rsidRPr="008123A0" w:rsidRDefault="008123A0" w:rsidP="008123A0">
      <w:pPr>
        <w:shd w:val="clear" w:color="auto" w:fill="FFFFFF"/>
        <w:spacing w:after="0" w:line="240" w:lineRule="auto"/>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ab/>
        <w:t xml:space="preserve">Propunerile trimise vor fi publicate pe pagina de internet a Municipiului Târgu Mureș </w:t>
      </w:r>
      <w:hyperlink r:id="rId9" w:history="1">
        <w:r w:rsidRPr="008123A0">
          <w:rPr>
            <w:rFonts w:ascii="Times New Roman" w:hAnsi="Times New Roman" w:cs="Times New Roman"/>
            <w:i/>
            <w:color w:val="000000"/>
            <w:u w:val="single"/>
          </w:rPr>
          <w:t>www.tirgumures.ro</w:t>
        </w:r>
      </w:hyperlink>
      <w:r w:rsidRPr="008123A0">
        <w:rPr>
          <w:rFonts w:ascii="Times New Roman" w:eastAsia="Times New Roman" w:hAnsi="Times New Roman" w:cs="Times New Roman"/>
          <w:i/>
          <w:color w:val="000000"/>
          <w:u w:val="single"/>
          <w:lang w:eastAsia="ro-RO"/>
        </w:rPr>
        <w:t xml:space="preserve"> /Administrația locală/Consiliu local/</w:t>
      </w:r>
      <w:r w:rsidRPr="008123A0">
        <w:rPr>
          <w:rFonts w:ascii="Times New Roman" w:hAnsi="Times New Roman" w:cs="Times New Roman"/>
          <w:i/>
          <w:color w:val="000000"/>
          <w:u w:val="single"/>
        </w:rPr>
        <w:t xml:space="preserve"> Transparență Decizională (acte normative)</w:t>
      </w:r>
      <w:r w:rsidRPr="008123A0">
        <w:rPr>
          <w:rFonts w:ascii="Times New Roman" w:eastAsia="Times New Roman" w:hAnsi="Times New Roman" w:cs="Times New Roman"/>
          <w:i/>
          <w:color w:val="000000"/>
          <w:lang w:eastAsia="ro-RO"/>
        </w:rPr>
        <w:t>/</w:t>
      </w:r>
      <w:proofErr w:type="spellStart"/>
      <w:r w:rsidRPr="008123A0">
        <w:rPr>
          <w:rFonts w:ascii="Times New Roman" w:eastAsia="Times New Roman" w:hAnsi="Times New Roman" w:cs="Times New Roman"/>
          <w:i/>
          <w:color w:val="000000"/>
          <w:u w:val="single"/>
          <w:lang w:eastAsia="ro-RO"/>
        </w:rPr>
        <w:t>Propuneri,sugestii,opinii</w:t>
      </w:r>
      <w:proofErr w:type="spellEnd"/>
      <w:r w:rsidRPr="008123A0">
        <w:rPr>
          <w:rFonts w:ascii="Times New Roman" w:eastAsia="Times New Roman" w:hAnsi="Times New Roman" w:cs="Times New Roman"/>
          <w:i/>
          <w:color w:val="000000"/>
          <w:u w:val="single"/>
          <w:lang w:eastAsia="ro-RO"/>
        </w:rPr>
        <w:t xml:space="preserve"> cu valoare de recomandare</w:t>
      </w:r>
    </w:p>
    <w:p w14:paraId="4782B53D" w14:textId="7C2AC488" w:rsidR="008123A0" w:rsidRPr="008123A0" w:rsidRDefault="008123A0" w:rsidP="008123A0">
      <w:pPr>
        <w:shd w:val="clear" w:color="auto" w:fill="FFFFFF"/>
        <w:spacing w:after="0" w:line="240" w:lineRule="auto"/>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w:t>
      </w:r>
      <w:r>
        <w:rPr>
          <w:rFonts w:ascii="Times New Roman" w:eastAsia="Times New Roman" w:hAnsi="Times New Roman" w:cs="Times New Roman"/>
          <w:i/>
          <w:color w:val="000000"/>
          <w:lang w:eastAsia="ro-RO"/>
        </w:rPr>
        <w:t>s</w:t>
      </w:r>
      <w:r w:rsidRPr="008123A0">
        <w:rPr>
          <w:rFonts w:ascii="Times New Roman" w:eastAsia="Times New Roman" w:hAnsi="Times New Roman" w:cs="Times New Roman"/>
          <w:i/>
          <w:color w:val="000000"/>
          <w:lang w:eastAsia="ro-RO"/>
        </w:rPr>
        <w:t xml:space="preserve">au de către o altă autoritate publică până la data de </w:t>
      </w:r>
      <w:r w:rsidRPr="008123A0">
        <w:rPr>
          <w:rFonts w:ascii="Times New Roman" w:eastAsia="Times New Roman" w:hAnsi="Times New Roman" w:cs="Times New Roman"/>
          <w:b/>
          <w:i/>
          <w:color w:val="000000"/>
          <w:lang w:eastAsia="ro-RO"/>
        </w:rPr>
        <w:t>0</w:t>
      </w:r>
      <w:r>
        <w:rPr>
          <w:rFonts w:ascii="Times New Roman" w:eastAsia="Times New Roman" w:hAnsi="Times New Roman" w:cs="Times New Roman"/>
          <w:b/>
          <w:i/>
          <w:color w:val="000000"/>
          <w:lang w:eastAsia="ro-RO"/>
        </w:rPr>
        <w:t>1</w:t>
      </w:r>
      <w:r w:rsidRPr="008123A0">
        <w:rPr>
          <w:rFonts w:ascii="Times New Roman" w:eastAsia="Times New Roman" w:hAnsi="Times New Roman" w:cs="Times New Roman"/>
          <w:b/>
          <w:i/>
          <w:color w:val="000000"/>
          <w:lang w:eastAsia="ro-RO"/>
        </w:rPr>
        <w:t xml:space="preserve"> </w:t>
      </w:r>
      <w:r>
        <w:rPr>
          <w:rFonts w:ascii="Times New Roman" w:eastAsia="Times New Roman" w:hAnsi="Times New Roman" w:cs="Times New Roman"/>
          <w:b/>
          <w:i/>
          <w:color w:val="000000"/>
          <w:lang w:eastAsia="ro-RO"/>
        </w:rPr>
        <w:t>noiembrie</w:t>
      </w:r>
      <w:r w:rsidRPr="008123A0">
        <w:rPr>
          <w:rFonts w:ascii="Times New Roman" w:eastAsia="Times New Roman" w:hAnsi="Times New Roman" w:cs="Times New Roman"/>
          <w:b/>
          <w:i/>
          <w:color w:val="000000"/>
          <w:lang w:eastAsia="ro-RO"/>
        </w:rPr>
        <w:t xml:space="preserve"> 2019. </w:t>
      </w:r>
    </w:p>
    <w:p w14:paraId="7C6FC6F0" w14:textId="77777777" w:rsidR="008123A0" w:rsidRPr="008123A0" w:rsidRDefault="008123A0" w:rsidP="008123A0">
      <w:pPr>
        <w:shd w:val="clear" w:color="auto" w:fill="FFFFFF"/>
        <w:spacing w:after="0" w:line="240" w:lineRule="auto"/>
        <w:jc w:val="both"/>
        <w:rPr>
          <w:rFonts w:ascii="Times New Roman" w:eastAsia="Times New Roman" w:hAnsi="Times New Roman" w:cs="Times New Roman"/>
          <w:color w:val="333333"/>
          <w:lang w:eastAsia="ro-RO"/>
        </w:rPr>
      </w:pPr>
      <w:r w:rsidRPr="008123A0">
        <w:rPr>
          <w:rFonts w:ascii="Times New Roman" w:eastAsia="Times New Roman" w:hAnsi="Times New Roman" w:cs="Times New Roman"/>
          <w:i/>
          <w:color w:val="000000"/>
          <w:lang w:eastAsia="ro-RO"/>
        </w:rPr>
        <w:tab/>
      </w:r>
      <w:r w:rsidRPr="008123A0">
        <w:rPr>
          <w:rFonts w:ascii="Times New Roman" w:eastAsia="Times New Roman" w:hAnsi="Times New Roman" w:cs="Times New Roman"/>
          <w:b/>
          <w:i/>
          <w:color w:val="000000"/>
          <w:lang w:eastAsia="ro-RO"/>
        </w:rPr>
        <w:t xml:space="preserve">Pentru informații suplimentare vă stăm la dispoziție la telefon 0265.269571. </w:t>
      </w:r>
    </w:p>
    <w:p w14:paraId="672FE6F6" w14:textId="77777777" w:rsidR="008123A0" w:rsidRPr="008123A0" w:rsidRDefault="008123A0" w:rsidP="008123A0">
      <w:pPr>
        <w:shd w:val="clear" w:color="auto" w:fill="FFFFFF"/>
        <w:spacing w:after="0" w:line="240" w:lineRule="auto"/>
        <w:jc w:val="both"/>
        <w:rPr>
          <w:rFonts w:ascii="Times New Roman" w:eastAsia="Times New Roman" w:hAnsi="Times New Roman" w:cs="Times New Roman"/>
          <w:color w:val="333333"/>
          <w:lang w:eastAsia="ro-RO"/>
        </w:rPr>
      </w:pPr>
    </w:p>
    <w:p w14:paraId="33BC5C49" w14:textId="77777777" w:rsidR="008123A0" w:rsidRPr="008123A0" w:rsidRDefault="008123A0" w:rsidP="008123A0">
      <w:pPr>
        <w:shd w:val="clear" w:color="auto" w:fill="FFFFFF"/>
        <w:spacing w:after="0" w:line="240" w:lineRule="auto"/>
        <w:ind w:left="774"/>
        <w:jc w:val="both"/>
        <w:rPr>
          <w:rFonts w:ascii="Times New Roman" w:eastAsia="Times New Roman" w:hAnsi="Times New Roman" w:cs="Times New Roman"/>
          <w:color w:val="333333"/>
          <w:lang w:eastAsia="ro-RO"/>
        </w:rPr>
      </w:pPr>
    </w:p>
    <w:p w14:paraId="5C2D2C18" w14:textId="77777777" w:rsidR="008123A0" w:rsidRPr="008123A0" w:rsidRDefault="008123A0" w:rsidP="008123A0">
      <w:pPr>
        <w:spacing w:after="0" w:line="240" w:lineRule="auto"/>
        <w:jc w:val="center"/>
        <w:rPr>
          <w:rFonts w:ascii="Times New Roman" w:eastAsia="Times New Roman" w:hAnsi="Times New Roman" w:cs="Times New Roman"/>
          <w:b/>
          <w:sz w:val="24"/>
          <w:szCs w:val="24"/>
        </w:rPr>
      </w:pPr>
      <w:r w:rsidRPr="008123A0">
        <w:rPr>
          <w:rFonts w:ascii="Times New Roman" w:eastAsia="Times New Roman" w:hAnsi="Times New Roman" w:cs="Times New Roman"/>
          <w:b/>
          <w:sz w:val="24"/>
          <w:szCs w:val="24"/>
        </w:rPr>
        <w:t>Secretarul  Municipiului  Târgu Mureș,</w:t>
      </w:r>
    </w:p>
    <w:p w14:paraId="4C016AD0" w14:textId="77777777" w:rsidR="008123A0" w:rsidRPr="008123A0" w:rsidRDefault="008123A0" w:rsidP="008123A0">
      <w:pPr>
        <w:spacing w:after="0" w:line="240" w:lineRule="auto"/>
        <w:rPr>
          <w:rFonts w:ascii="Times New Roman" w:eastAsia="Times New Roman" w:hAnsi="Times New Roman" w:cs="Times New Roman"/>
          <w:b/>
          <w:sz w:val="24"/>
          <w:szCs w:val="24"/>
        </w:rPr>
      </w:pPr>
      <w:r w:rsidRPr="008123A0">
        <w:rPr>
          <w:rFonts w:ascii="Times New Roman" w:eastAsia="Times New Roman" w:hAnsi="Times New Roman" w:cs="Times New Roman"/>
          <w:b/>
          <w:sz w:val="24"/>
          <w:szCs w:val="24"/>
        </w:rPr>
        <w:t xml:space="preserve">                                                    Buculei </w:t>
      </w:r>
      <w:proofErr w:type="spellStart"/>
      <w:r w:rsidRPr="008123A0">
        <w:rPr>
          <w:rFonts w:ascii="Times New Roman" w:eastAsia="Times New Roman" w:hAnsi="Times New Roman" w:cs="Times New Roman"/>
          <w:b/>
          <w:sz w:val="24"/>
          <w:szCs w:val="24"/>
        </w:rPr>
        <w:t>Dianora</w:t>
      </w:r>
      <w:proofErr w:type="spellEnd"/>
      <w:r w:rsidRPr="008123A0">
        <w:rPr>
          <w:rFonts w:ascii="Times New Roman" w:eastAsia="Times New Roman" w:hAnsi="Times New Roman" w:cs="Times New Roman"/>
          <w:b/>
          <w:sz w:val="24"/>
          <w:szCs w:val="24"/>
        </w:rPr>
        <w:t>-Monica</w:t>
      </w:r>
    </w:p>
    <w:p w14:paraId="6D6B7C16" w14:textId="6882FED7" w:rsidR="008123A0" w:rsidRPr="008123A0" w:rsidRDefault="008123A0" w:rsidP="008123A0">
      <w:pPr>
        <w:shd w:val="clear" w:color="auto" w:fill="FFFFFF"/>
        <w:spacing w:after="0" w:line="360" w:lineRule="auto"/>
        <w:ind w:left="774"/>
        <w:jc w:val="both"/>
        <w:rPr>
          <w:rFonts w:ascii="Times New Roman" w:eastAsia="Times New Roman" w:hAnsi="Times New Roman" w:cs="Times New Roman"/>
          <w:color w:val="333333"/>
          <w:sz w:val="18"/>
          <w:szCs w:val="18"/>
          <w:lang w:eastAsia="ro-RO"/>
        </w:rPr>
      </w:pPr>
      <w:r w:rsidRPr="008123A0">
        <w:rPr>
          <w:rFonts w:ascii="Times New Roman" w:eastAsia="Times New Roman" w:hAnsi="Times New Roman" w:cs="Times New Roman"/>
          <w:color w:val="333333"/>
          <w:sz w:val="18"/>
          <w:szCs w:val="18"/>
          <w:lang w:eastAsia="ro-RO"/>
        </w:rPr>
        <w:t xml:space="preserve">                                                                                                                                                              Întocmit,</w:t>
      </w:r>
    </w:p>
    <w:p w14:paraId="2AA1E114" w14:textId="77777777" w:rsidR="008123A0" w:rsidRDefault="008123A0" w:rsidP="008123A0">
      <w:pPr>
        <w:shd w:val="clear" w:color="auto" w:fill="FFFFFF"/>
        <w:spacing w:after="0" w:line="360" w:lineRule="auto"/>
        <w:ind w:left="774"/>
        <w:jc w:val="both"/>
        <w:rPr>
          <w:rFonts w:ascii="Times New Roman" w:eastAsia="Times New Roman" w:hAnsi="Times New Roman" w:cs="Times New Roman"/>
          <w:color w:val="333333"/>
          <w:sz w:val="18"/>
          <w:szCs w:val="18"/>
          <w:lang w:eastAsia="ro-RO"/>
        </w:rPr>
      </w:pPr>
      <w:r w:rsidRPr="008123A0">
        <w:rPr>
          <w:rFonts w:ascii="Times New Roman" w:eastAsia="Times New Roman" w:hAnsi="Times New Roman" w:cs="Times New Roman"/>
          <w:color w:val="333333"/>
          <w:sz w:val="18"/>
          <w:szCs w:val="18"/>
          <w:lang w:eastAsia="ro-RO"/>
        </w:rPr>
        <w:t xml:space="preserve">                   </w:t>
      </w:r>
    </w:p>
    <w:p w14:paraId="22BE5852" w14:textId="77777777" w:rsidR="008123A0" w:rsidRDefault="008123A0" w:rsidP="008123A0">
      <w:pPr>
        <w:shd w:val="clear" w:color="auto" w:fill="FFFFFF"/>
        <w:spacing w:after="0" w:line="360" w:lineRule="auto"/>
        <w:ind w:left="774"/>
        <w:jc w:val="both"/>
        <w:rPr>
          <w:rFonts w:ascii="Times New Roman" w:eastAsia="Times New Roman" w:hAnsi="Times New Roman" w:cs="Times New Roman"/>
          <w:color w:val="333333"/>
          <w:sz w:val="18"/>
          <w:szCs w:val="18"/>
          <w:lang w:eastAsia="ro-RO"/>
        </w:rPr>
      </w:pPr>
    </w:p>
    <w:p w14:paraId="4F843F9E" w14:textId="1F448566" w:rsidR="008123A0" w:rsidRPr="008123A0" w:rsidRDefault="008123A0" w:rsidP="008123A0">
      <w:pPr>
        <w:shd w:val="clear" w:color="auto" w:fill="FFFFFF"/>
        <w:spacing w:after="0" w:line="360" w:lineRule="auto"/>
        <w:ind w:left="774"/>
        <w:jc w:val="both"/>
        <w:rPr>
          <w:rFonts w:ascii="Times New Roman" w:eastAsia="Times New Roman" w:hAnsi="Times New Roman" w:cs="Times New Roman"/>
          <w:color w:val="333333"/>
          <w:sz w:val="18"/>
          <w:szCs w:val="18"/>
          <w:lang w:eastAsia="ro-RO"/>
        </w:rPr>
      </w:pPr>
      <w:bookmarkStart w:id="4" w:name="_GoBack"/>
      <w:bookmarkEnd w:id="4"/>
      <w:r w:rsidRPr="008123A0">
        <w:rPr>
          <w:rFonts w:ascii="Times New Roman" w:eastAsia="Times New Roman" w:hAnsi="Times New Roman" w:cs="Times New Roman"/>
          <w:color w:val="333333"/>
          <w:sz w:val="18"/>
          <w:szCs w:val="18"/>
          <w:lang w:eastAsia="ro-RO"/>
        </w:rPr>
        <w:t xml:space="preserve">                                                                                                                   </w:t>
      </w:r>
    </w:p>
    <w:p w14:paraId="3AABA121" w14:textId="77777777" w:rsidR="008123A0" w:rsidRDefault="008123A0" w:rsidP="008123A0">
      <w:pPr>
        <w:spacing w:after="0" w:line="240" w:lineRule="auto"/>
        <w:ind w:left="1440"/>
        <w:jc w:val="center"/>
        <w:rPr>
          <w:rFonts w:ascii="Times New Roman" w:eastAsia="Times New Roman" w:hAnsi="Times New Roman" w:cs="Times New Roman"/>
          <w:sz w:val="24"/>
          <w:szCs w:val="24"/>
        </w:rPr>
      </w:pPr>
      <w:r>
        <w:rPr>
          <w:noProof/>
        </w:rPr>
        <w:lastRenderedPageBreak/>
        <w:drawing>
          <wp:anchor distT="0" distB="0" distL="114300" distR="114300" simplePos="0" relativeHeight="251659264" behindDoc="0" locked="0" layoutInCell="1" hidden="0" allowOverlap="1" wp14:anchorId="5A58D7D2" wp14:editId="1D5C7047">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7680" cy="731520"/>
                    </a:xfrm>
                    <a:prstGeom prst="rect">
                      <a:avLst/>
                    </a:prstGeom>
                    <a:ln/>
                  </pic:spPr>
                </pic:pic>
              </a:graphicData>
            </a:graphic>
          </wp:anchor>
        </w:drawing>
      </w:r>
    </w:p>
    <w:p w14:paraId="5B17A718" w14:textId="357217DD" w:rsidR="008123A0" w:rsidRPr="008123A0" w:rsidRDefault="008123A0" w:rsidP="008123A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78E56FE2" w14:textId="77777777" w:rsidR="008123A0" w:rsidRDefault="008123A0" w:rsidP="008123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14:paraId="15023BDF" w14:textId="77777777" w:rsidR="008123A0" w:rsidRDefault="008123A0" w:rsidP="008123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CONSILIUL LOCAL MUNICIPAL TÂRGU MUREŞ</w:t>
      </w:r>
    </w:p>
    <w:p w14:paraId="11BF9CC7" w14:textId="77777777" w:rsidR="008123A0" w:rsidRDefault="008123A0" w:rsidP="008123A0">
      <w:pPr>
        <w:spacing w:after="0" w:line="240" w:lineRule="auto"/>
        <w:rPr>
          <w:rFonts w:ascii="Times New Roman" w:eastAsia="Times New Roman" w:hAnsi="Times New Roman" w:cs="Times New Roman"/>
          <w:sz w:val="24"/>
          <w:szCs w:val="24"/>
        </w:rPr>
      </w:pPr>
    </w:p>
    <w:p w14:paraId="7EEE2BB2" w14:textId="77777777" w:rsidR="008123A0" w:rsidRDefault="008123A0" w:rsidP="008123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Proiect</w:t>
      </w:r>
    </w:p>
    <w:p w14:paraId="120F4EB7" w14:textId="77777777" w:rsidR="008123A0" w:rsidRDefault="008123A0" w:rsidP="008123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 xml:space="preserve">                                                              (nu produce efecte juridice)</w:t>
      </w:r>
      <w:r>
        <w:rPr>
          <w:rFonts w:ascii="Times New Roman" w:eastAsia="Times New Roman" w:hAnsi="Times New Roman" w:cs="Times New Roman"/>
          <w:b/>
          <w:sz w:val="24"/>
          <w:szCs w:val="24"/>
        </w:rPr>
        <w:t xml:space="preserve"> *                               </w:t>
      </w:r>
    </w:p>
    <w:p w14:paraId="704B907A" w14:textId="77777777" w:rsidR="008123A0" w:rsidRDefault="008123A0" w:rsidP="008123A0">
      <w:pPr>
        <w:spacing w:after="0" w:line="240" w:lineRule="auto"/>
        <w:jc w:val="center"/>
        <w:rPr>
          <w:rFonts w:ascii="Times New Roman" w:eastAsia="Times New Roman" w:hAnsi="Times New Roman" w:cs="Times New Roman"/>
          <w:b/>
          <w:sz w:val="24"/>
          <w:szCs w:val="24"/>
        </w:rPr>
      </w:pPr>
    </w:p>
    <w:p w14:paraId="1DF29BE6" w14:textId="77777777" w:rsidR="008123A0" w:rsidRDefault="008123A0" w:rsidP="008123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 O T Ă R Â R E A     nr. ______</w:t>
      </w:r>
    </w:p>
    <w:p w14:paraId="7F537887" w14:textId="77777777" w:rsidR="008123A0" w:rsidRDefault="008123A0" w:rsidP="008123A0">
      <w:pPr>
        <w:spacing w:after="0" w:line="240" w:lineRule="auto"/>
        <w:jc w:val="center"/>
        <w:rPr>
          <w:rFonts w:ascii="Times New Roman" w:eastAsia="Times New Roman" w:hAnsi="Times New Roman" w:cs="Times New Roman"/>
          <w:sz w:val="24"/>
          <w:szCs w:val="24"/>
        </w:rPr>
      </w:pPr>
    </w:p>
    <w:p w14:paraId="4043D92A" w14:textId="77777777" w:rsidR="008123A0" w:rsidRDefault="008123A0" w:rsidP="008123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2019</w:t>
      </w:r>
    </w:p>
    <w:p w14:paraId="05EEFF7F" w14:textId="77777777" w:rsidR="008123A0" w:rsidRDefault="008123A0" w:rsidP="008123A0">
      <w:pPr>
        <w:spacing w:after="0" w:line="240" w:lineRule="auto"/>
        <w:jc w:val="center"/>
        <w:rPr>
          <w:rFonts w:ascii="Times New Roman" w:eastAsia="Times New Roman" w:hAnsi="Times New Roman" w:cs="Times New Roman"/>
          <w:b/>
          <w:sz w:val="24"/>
          <w:szCs w:val="24"/>
        </w:rPr>
      </w:pPr>
    </w:p>
    <w:p w14:paraId="3CCC5971" w14:textId="77777777" w:rsidR="008123A0" w:rsidRDefault="008123A0" w:rsidP="008123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privind </w:t>
      </w:r>
      <w:bookmarkStart w:id="5" w:name="_Hlk22553031"/>
      <w:r>
        <w:rPr>
          <w:rFonts w:ascii="Times New Roman" w:eastAsia="Times New Roman" w:hAnsi="Times New Roman" w:cs="Times New Roman"/>
          <w:b/>
          <w:sz w:val="24"/>
          <w:szCs w:val="24"/>
        </w:rPr>
        <w:t>aprobarea elaborării studiului de fezabilitate pentru obiectivul de investiții „Modernizare și pietonalizare str. Bolyai”</w:t>
      </w:r>
    </w:p>
    <w:p w14:paraId="069027A2" w14:textId="77777777" w:rsidR="008123A0" w:rsidRDefault="008123A0" w:rsidP="008123A0">
      <w:pPr>
        <w:spacing w:after="0" w:line="240" w:lineRule="auto"/>
        <w:jc w:val="center"/>
        <w:rPr>
          <w:rFonts w:ascii="Times New Roman" w:eastAsia="Times New Roman" w:hAnsi="Times New Roman" w:cs="Times New Roman"/>
          <w:b/>
          <w:sz w:val="24"/>
          <w:szCs w:val="24"/>
        </w:rPr>
      </w:pPr>
    </w:p>
    <w:bookmarkEnd w:id="5"/>
    <w:p w14:paraId="634D34B0" w14:textId="77777777" w:rsidR="008123A0" w:rsidRDefault="008123A0" w:rsidP="008123A0">
      <w:pPr>
        <w:spacing w:after="0" w:line="240" w:lineRule="auto"/>
        <w:jc w:val="center"/>
        <w:rPr>
          <w:rFonts w:ascii="Times New Roman" w:eastAsia="Times New Roman" w:hAnsi="Times New Roman" w:cs="Times New Roman"/>
          <w:sz w:val="24"/>
          <w:szCs w:val="24"/>
        </w:rPr>
      </w:pPr>
    </w:p>
    <w:p w14:paraId="23EB1EAD" w14:textId="77777777" w:rsidR="008123A0" w:rsidRDefault="008123A0" w:rsidP="008123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Consiliul local municipal Târgu Mureș, întrunit în ședință ordinară de lucru,</w:t>
      </w:r>
    </w:p>
    <w:p w14:paraId="0E04AB6B" w14:textId="77777777" w:rsidR="008123A0" w:rsidRDefault="008123A0" w:rsidP="008123A0">
      <w:pPr>
        <w:spacing w:after="0" w:line="240" w:lineRule="auto"/>
        <w:jc w:val="center"/>
        <w:rPr>
          <w:rFonts w:ascii="Times New Roman" w:eastAsia="Times New Roman" w:hAnsi="Times New Roman" w:cs="Times New Roman"/>
          <w:sz w:val="24"/>
          <w:szCs w:val="24"/>
        </w:rPr>
      </w:pPr>
    </w:p>
    <w:p w14:paraId="6430CFCE" w14:textId="77777777" w:rsidR="008123A0" w:rsidRDefault="008123A0" w:rsidP="008123A0">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Având în vedere: </w:t>
      </w:r>
    </w:p>
    <w:p w14:paraId="3FA10AEC" w14:textId="77777777" w:rsidR="008123A0" w:rsidRPr="000452E7" w:rsidRDefault="008123A0" w:rsidP="008123A0">
      <w:pPr>
        <w:pStyle w:val="ListParagraph"/>
        <w:numPr>
          <w:ilvl w:val="0"/>
          <w:numId w:val="1"/>
        </w:numPr>
        <w:rPr>
          <w:rFonts w:ascii="Times New Roman" w:eastAsia="Times New Roman" w:hAnsi="Times New Roman" w:cs="Times New Roman"/>
          <w:sz w:val="24"/>
          <w:szCs w:val="24"/>
        </w:rPr>
      </w:pPr>
      <w:r w:rsidRPr="000452E7">
        <w:rPr>
          <w:rFonts w:ascii="Times New Roman" w:eastAsia="Times New Roman" w:hAnsi="Times New Roman" w:cs="Times New Roman"/>
          <w:sz w:val="24"/>
          <w:szCs w:val="24"/>
        </w:rPr>
        <w:t xml:space="preserve">Referatul de aprobare nr. ……… din ……2019 prezentat de dl. consilier </w:t>
      </w:r>
      <w:proofErr w:type="spellStart"/>
      <w:r w:rsidRPr="000452E7">
        <w:rPr>
          <w:rFonts w:ascii="Times New Roman" w:eastAsia="Times New Roman" w:hAnsi="Times New Roman" w:cs="Times New Roman"/>
          <w:sz w:val="24"/>
          <w:szCs w:val="24"/>
        </w:rPr>
        <w:t>Tatar</w:t>
      </w:r>
      <w:proofErr w:type="spellEnd"/>
      <w:r w:rsidRPr="000452E7">
        <w:rPr>
          <w:rFonts w:ascii="Times New Roman" w:eastAsia="Times New Roman" w:hAnsi="Times New Roman" w:cs="Times New Roman"/>
          <w:sz w:val="24"/>
          <w:szCs w:val="24"/>
        </w:rPr>
        <w:t xml:space="preserve"> </w:t>
      </w:r>
      <w:proofErr w:type="spellStart"/>
      <w:r w:rsidRPr="000452E7">
        <w:rPr>
          <w:rFonts w:ascii="Times New Roman" w:eastAsia="Times New Roman" w:hAnsi="Times New Roman" w:cs="Times New Roman"/>
          <w:sz w:val="24"/>
          <w:szCs w:val="24"/>
        </w:rPr>
        <w:t>Lehel</w:t>
      </w:r>
      <w:proofErr w:type="spellEnd"/>
      <w:r w:rsidRPr="000452E7">
        <w:rPr>
          <w:rFonts w:ascii="Times New Roman" w:eastAsia="Times New Roman" w:hAnsi="Times New Roman" w:cs="Times New Roman"/>
          <w:sz w:val="24"/>
          <w:szCs w:val="24"/>
        </w:rPr>
        <w:t xml:space="preserve"> privind aprobarea elaborării studiului de fezabilitate pentru obiectivul de investiții „Modernizare și pietonalizare str. Bolyai”</w:t>
      </w:r>
    </w:p>
    <w:p w14:paraId="202CC798" w14:textId="77777777" w:rsidR="008123A0" w:rsidRDefault="008123A0" w:rsidP="008123A0">
      <w:pPr>
        <w:numPr>
          <w:ilvl w:val="0"/>
          <w:numId w:val="1"/>
        </w:numPr>
        <w:spacing w:after="0" w:line="240" w:lineRule="auto"/>
        <w:jc w:val="both"/>
        <w:rPr>
          <w:rFonts w:ascii="Times New Roman" w:eastAsia="Times New Roman" w:hAnsi="Times New Roman" w:cs="Times New Roman"/>
          <w:sz w:val="24"/>
          <w:szCs w:val="24"/>
        </w:rPr>
      </w:pPr>
      <w:bookmarkStart w:id="6" w:name="_heading=h.gjdgxs" w:colFirst="0" w:colLast="0"/>
      <w:bookmarkEnd w:id="6"/>
      <w:r>
        <w:rPr>
          <w:rFonts w:ascii="Times New Roman" w:eastAsia="Times New Roman" w:hAnsi="Times New Roman" w:cs="Times New Roman"/>
          <w:b/>
          <w:sz w:val="24"/>
          <w:szCs w:val="24"/>
        </w:rPr>
        <w:t>În conformitate cu prevederile :</w:t>
      </w:r>
    </w:p>
    <w:p w14:paraId="70F1CD1C" w14:textId="77777777" w:rsidR="008123A0" w:rsidRDefault="008123A0" w:rsidP="008123A0">
      <w:pPr>
        <w:tabs>
          <w:tab w:val="left" w:pos="93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Art.1 din Legea nr. 350 din 6 iulie 2001 și art. 139, pct. 1 din O.U.G. nr. 57/2019 privind Codul Administrativ.</w:t>
      </w:r>
    </w:p>
    <w:p w14:paraId="0756A289" w14:textId="77777777" w:rsidR="008123A0" w:rsidRDefault="008123A0" w:rsidP="008123A0">
      <w:pPr>
        <w:tabs>
          <w:tab w:val="left" w:pos="9356"/>
        </w:tabs>
        <w:spacing w:after="0" w:line="240" w:lineRule="auto"/>
        <w:ind w:firstLine="426"/>
        <w:jc w:val="both"/>
        <w:rPr>
          <w:rFonts w:ascii="Times New Roman" w:eastAsia="Times New Roman" w:hAnsi="Times New Roman" w:cs="Times New Roman"/>
          <w:sz w:val="24"/>
          <w:szCs w:val="24"/>
        </w:rPr>
      </w:pPr>
    </w:p>
    <w:p w14:paraId="21A622E2" w14:textId="77777777" w:rsidR="008123A0" w:rsidRDefault="008123A0" w:rsidP="008123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o t ă r ă </w:t>
      </w:r>
      <w:proofErr w:type="spellStart"/>
      <w:r>
        <w:rPr>
          <w:rFonts w:ascii="Times New Roman" w:eastAsia="Times New Roman" w:hAnsi="Times New Roman" w:cs="Times New Roman"/>
          <w:b/>
          <w:sz w:val="24"/>
          <w:szCs w:val="24"/>
        </w:rPr>
        <w:t>ş</w:t>
      </w:r>
      <w:proofErr w:type="spellEnd"/>
      <w:r>
        <w:rPr>
          <w:rFonts w:ascii="Times New Roman" w:eastAsia="Times New Roman" w:hAnsi="Times New Roman" w:cs="Times New Roman"/>
          <w:b/>
          <w:sz w:val="24"/>
          <w:szCs w:val="24"/>
        </w:rPr>
        <w:t xml:space="preserve"> t e </w:t>
      </w:r>
      <w:r>
        <w:rPr>
          <w:rFonts w:ascii="Times New Roman" w:eastAsia="Times New Roman" w:hAnsi="Times New Roman" w:cs="Times New Roman"/>
          <w:sz w:val="24"/>
          <w:szCs w:val="24"/>
        </w:rPr>
        <w:t>:</w:t>
      </w:r>
    </w:p>
    <w:p w14:paraId="7D950C05" w14:textId="77777777" w:rsidR="008123A0" w:rsidRDefault="008123A0" w:rsidP="008123A0">
      <w:pPr>
        <w:spacing w:after="0" w:line="240" w:lineRule="auto"/>
        <w:jc w:val="center"/>
        <w:rPr>
          <w:rFonts w:ascii="Times New Roman" w:eastAsia="Times New Roman" w:hAnsi="Times New Roman" w:cs="Times New Roman"/>
          <w:sz w:val="24"/>
          <w:szCs w:val="24"/>
        </w:rPr>
      </w:pPr>
    </w:p>
    <w:p w14:paraId="59FB0670"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Art.1.</w:t>
      </w:r>
      <w:r>
        <w:rPr>
          <w:rFonts w:ascii="Times New Roman" w:eastAsia="Times New Roman" w:hAnsi="Times New Roman" w:cs="Times New Roman"/>
          <w:sz w:val="24"/>
          <w:szCs w:val="24"/>
        </w:rPr>
        <w:t xml:space="preserve"> Se aprobă elaborarea studiul de fezabilitate pentru obiectivul de investiții „Modernizare și pietonalizare str. Bolyai” </w:t>
      </w:r>
    </w:p>
    <w:p w14:paraId="0E32E2D0"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Art.2</w:t>
      </w:r>
      <w:r>
        <w:rPr>
          <w:rFonts w:ascii="Times New Roman" w:eastAsia="Times New Roman" w:hAnsi="Times New Roman" w:cs="Times New Roman"/>
          <w:sz w:val="24"/>
          <w:szCs w:val="24"/>
        </w:rPr>
        <w:t xml:space="preserve">. Tronsonul dintre piața Trandafirilor și strada </w:t>
      </w:r>
      <w:proofErr w:type="spellStart"/>
      <w:r>
        <w:rPr>
          <w:rFonts w:ascii="Times New Roman" w:eastAsia="Times New Roman" w:hAnsi="Times New Roman" w:cs="Times New Roman"/>
          <w:sz w:val="24"/>
          <w:szCs w:val="24"/>
        </w:rPr>
        <w:t>Köteles</w:t>
      </w:r>
      <w:proofErr w:type="spellEnd"/>
      <w:r>
        <w:rPr>
          <w:rFonts w:ascii="Times New Roman" w:eastAsia="Times New Roman" w:hAnsi="Times New Roman" w:cs="Times New Roman"/>
          <w:sz w:val="24"/>
          <w:szCs w:val="24"/>
        </w:rPr>
        <w:t xml:space="preserve"> Sámuel se va închide temporar în perioada 1.1.2020 – 1.4.2020 pentru a urmări efectele. În această perioadă operatorii economici din această zonă vor putea ocupa spațiul public gratuit și fără aviz prealabil de la Serviciul Public Administrația Domeniului Public.</w:t>
      </w:r>
    </w:p>
    <w:p w14:paraId="5133FD29"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Art.3</w:t>
      </w:r>
      <w:r>
        <w:rPr>
          <w:rFonts w:ascii="Times New Roman" w:eastAsia="Times New Roman" w:hAnsi="Times New Roman" w:cs="Times New Roman"/>
          <w:sz w:val="24"/>
          <w:szCs w:val="24"/>
        </w:rPr>
        <w:t>. Spațiile comerciale se vor aproviziona între orele 9:00 și 12:00 dimineața.</w:t>
      </w:r>
    </w:p>
    <w:p w14:paraId="5283DF31"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Art.4</w:t>
      </w:r>
      <w:r>
        <w:rPr>
          <w:rFonts w:ascii="Times New Roman" w:eastAsia="Times New Roman" w:hAnsi="Times New Roman" w:cs="Times New Roman"/>
          <w:sz w:val="24"/>
          <w:szCs w:val="24"/>
        </w:rPr>
        <w:t>. Vor avea acces riveranii, care au locuri de parcare amenajate în interiorul parcelei, deci în afara circulațiilor publice.</w:t>
      </w:r>
    </w:p>
    <w:p w14:paraId="281637B7"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Art.5. </w:t>
      </w:r>
      <w:r>
        <w:rPr>
          <w:rFonts w:ascii="Times New Roman" w:eastAsia="Times New Roman" w:hAnsi="Times New Roman" w:cs="Times New Roman"/>
          <w:sz w:val="24"/>
          <w:szCs w:val="24"/>
        </w:rPr>
        <w:t>Studiul de fezabilitate se va comanda după data de 1.4.2020, dar nu mai târziu de 1.6.2020. Studiul de fezabilitate va cuprinde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studiile de trafic și de spațiu public pentru </w:t>
      </w:r>
      <w:proofErr w:type="spellStart"/>
      <w:r>
        <w:rPr>
          <w:rFonts w:ascii="Times New Roman" w:eastAsia="Times New Roman" w:hAnsi="Times New Roman" w:cs="Times New Roman"/>
          <w:sz w:val="24"/>
          <w:szCs w:val="24"/>
        </w:rPr>
        <w:t>pietonalizarea</w:t>
      </w:r>
      <w:proofErr w:type="spellEnd"/>
      <w:r>
        <w:rPr>
          <w:rFonts w:ascii="Times New Roman" w:eastAsia="Times New Roman" w:hAnsi="Times New Roman" w:cs="Times New Roman"/>
          <w:sz w:val="24"/>
          <w:szCs w:val="24"/>
        </w:rPr>
        <w:t xml:space="preserve"> tronsonului dintre piața Trandafirilor și strada </w:t>
      </w:r>
      <w:proofErr w:type="spellStart"/>
      <w:r>
        <w:rPr>
          <w:rFonts w:ascii="Times New Roman" w:eastAsia="Times New Roman" w:hAnsi="Times New Roman" w:cs="Times New Roman"/>
          <w:sz w:val="24"/>
          <w:szCs w:val="24"/>
        </w:rPr>
        <w:t>Köteles</w:t>
      </w:r>
      <w:proofErr w:type="spellEnd"/>
      <w:r>
        <w:rPr>
          <w:rFonts w:ascii="Times New Roman" w:eastAsia="Times New Roman" w:hAnsi="Times New Roman" w:cs="Times New Roman"/>
          <w:sz w:val="24"/>
          <w:szCs w:val="24"/>
        </w:rPr>
        <w:t xml:space="preserve"> Sámuel. </w:t>
      </w:r>
    </w:p>
    <w:p w14:paraId="776423F2"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Art.6</w:t>
      </w:r>
      <w:r>
        <w:rPr>
          <w:rFonts w:ascii="Times New Roman" w:eastAsia="Times New Roman" w:hAnsi="Times New Roman" w:cs="Times New Roman"/>
          <w:sz w:val="24"/>
          <w:szCs w:val="24"/>
        </w:rPr>
        <w:t>. Cheltuielile aferente implementării prezentei hotărâri se vor suporta din bugetul local al Municipiului Târgu Mureș.</w:t>
      </w:r>
    </w:p>
    <w:p w14:paraId="57C3EB28"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Art.7. </w:t>
      </w:r>
      <w:r>
        <w:rPr>
          <w:rFonts w:ascii="Times New Roman" w:eastAsia="Times New Roman" w:hAnsi="Times New Roman" w:cs="Times New Roman"/>
          <w:sz w:val="24"/>
          <w:szCs w:val="24"/>
        </w:rPr>
        <w:t>Cu aducerea la îndeplinire a prevederilor prezentei hotărâri se încredințează Executivul Municipiului Târgu Mureș prin  Direcția Arhitect Șef și Serviciul Urbanism.</w:t>
      </w:r>
    </w:p>
    <w:p w14:paraId="12213B45"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Art.8.  </w:t>
      </w:r>
      <w:r>
        <w:rPr>
          <w:rFonts w:ascii="Times New Roman" w:eastAsia="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1FEB8276" w14:textId="77777777" w:rsidR="008123A0" w:rsidRDefault="008123A0" w:rsidP="008123A0">
      <w:pPr>
        <w:spacing w:after="0" w:line="240" w:lineRule="auto"/>
        <w:rPr>
          <w:rFonts w:ascii="Times New Roman" w:eastAsia="Times New Roman" w:hAnsi="Times New Roman" w:cs="Times New Roman"/>
          <w:sz w:val="24"/>
          <w:szCs w:val="24"/>
        </w:rPr>
      </w:pPr>
    </w:p>
    <w:p w14:paraId="28F8ABC8" w14:textId="77777777" w:rsidR="008123A0" w:rsidRDefault="008123A0" w:rsidP="008123A0">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Viză de legalitate</w:t>
      </w:r>
    </w:p>
    <w:p w14:paraId="66E2D2FF" w14:textId="77777777" w:rsidR="008123A0" w:rsidRDefault="008123A0" w:rsidP="008123A0">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Secretarul Municipiului Târgu </w:t>
      </w:r>
      <w:proofErr w:type="spellStart"/>
      <w:r>
        <w:rPr>
          <w:rFonts w:ascii="Times New Roman" w:eastAsia="Times New Roman" w:hAnsi="Times New Roman" w:cs="Times New Roman"/>
          <w:b/>
          <w:sz w:val="24"/>
          <w:szCs w:val="24"/>
        </w:rPr>
        <w:t>Mureş</w:t>
      </w:r>
      <w:proofErr w:type="spellEnd"/>
      <w:r>
        <w:rPr>
          <w:rFonts w:ascii="Times New Roman" w:eastAsia="Times New Roman" w:hAnsi="Times New Roman" w:cs="Times New Roman"/>
          <w:b/>
          <w:sz w:val="24"/>
          <w:szCs w:val="24"/>
        </w:rPr>
        <w:t>,</w:t>
      </w:r>
    </w:p>
    <w:p w14:paraId="66A0A88D" w14:textId="2BC77A42" w:rsidR="008123A0" w:rsidRDefault="008123A0" w:rsidP="008123A0">
      <w:pPr>
        <w:spacing w:after="0" w:line="240" w:lineRule="auto"/>
        <w:ind w:lef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Buculei </w:t>
      </w:r>
      <w:proofErr w:type="spellStart"/>
      <w:r>
        <w:rPr>
          <w:rFonts w:ascii="Times New Roman" w:eastAsia="Times New Roman" w:hAnsi="Times New Roman" w:cs="Times New Roman"/>
          <w:b/>
          <w:sz w:val="24"/>
          <w:szCs w:val="24"/>
        </w:rPr>
        <w:t>Dianora</w:t>
      </w:r>
      <w:proofErr w:type="spellEnd"/>
      <w:r>
        <w:rPr>
          <w:rFonts w:ascii="Times New Roman" w:eastAsia="Times New Roman" w:hAnsi="Times New Roman" w:cs="Times New Roman"/>
          <w:b/>
          <w:sz w:val="24"/>
          <w:szCs w:val="24"/>
        </w:rPr>
        <w:t>-Monica</w:t>
      </w:r>
    </w:p>
    <w:p w14:paraId="1EA9F0B9" w14:textId="09202CBE" w:rsidR="008123A0" w:rsidRDefault="008123A0" w:rsidP="008123A0">
      <w:pPr>
        <w:spacing w:after="0" w:line="240" w:lineRule="auto"/>
        <w:ind w:left="170"/>
        <w:jc w:val="center"/>
        <w:rPr>
          <w:rFonts w:ascii="Times New Roman" w:eastAsia="Times New Roman" w:hAnsi="Times New Roman" w:cs="Times New Roman"/>
          <w:b/>
          <w:sz w:val="24"/>
          <w:szCs w:val="24"/>
        </w:rPr>
      </w:pPr>
    </w:p>
    <w:p w14:paraId="32613ADC" w14:textId="77777777" w:rsidR="008123A0" w:rsidRDefault="008123A0" w:rsidP="008123A0">
      <w:pPr>
        <w:spacing w:after="0" w:line="240" w:lineRule="auto"/>
        <w:ind w:left="170"/>
        <w:jc w:val="center"/>
        <w:rPr>
          <w:rFonts w:ascii="Times New Roman" w:eastAsia="Times New Roman" w:hAnsi="Times New Roman" w:cs="Times New Roman"/>
          <w:b/>
          <w:sz w:val="24"/>
          <w:szCs w:val="24"/>
        </w:rPr>
      </w:pPr>
    </w:p>
    <w:p w14:paraId="3C6F2934" w14:textId="77777777" w:rsidR="008123A0" w:rsidRDefault="008123A0" w:rsidP="008123A0">
      <w:pPr>
        <w:spacing w:after="0" w:line="240" w:lineRule="auto"/>
        <w:ind w:left="170"/>
        <w:jc w:val="center"/>
        <w:rPr>
          <w:rFonts w:ascii="Times New Roman" w:eastAsia="Times New Roman" w:hAnsi="Times New Roman" w:cs="Times New Roman"/>
          <w:b/>
          <w:sz w:val="24"/>
          <w:szCs w:val="24"/>
        </w:rPr>
      </w:pPr>
    </w:p>
    <w:p w14:paraId="0F8C7820" w14:textId="77777777" w:rsidR="008123A0" w:rsidRDefault="008123A0" w:rsidP="008123A0">
      <w:pPr>
        <w:spacing w:after="0" w:line="240" w:lineRule="auto"/>
        <w:ind w:left="170" w:firstLine="720"/>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*Actele administrative sunt hotărârile de Consiliu local care intră în vigoare </w:t>
      </w:r>
      <w:proofErr w:type="spellStart"/>
      <w:r>
        <w:rPr>
          <w:rFonts w:ascii="Times New Roman" w:eastAsia="Times New Roman" w:hAnsi="Times New Roman" w:cs="Times New Roman"/>
          <w:b/>
          <w:sz w:val="16"/>
          <w:szCs w:val="16"/>
        </w:rPr>
        <w:t>şi</w:t>
      </w:r>
      <w:proofErr w:type="spellEnd"/>
      <w:r>
        <w:rPr>
          <w:rFonts w:ascii="Times New Roman" w:eastAsia="Times New Roman" w:hAnsi="Times New Roman" w:cs="Times New Roman"/>
          <w:b/>
          <w:sz w:val="16"/>
          <w:szCs w:val="16"/>
        </w:rPr>
        <w:t xml:space="preserve"> produc efecte juridice după îndeplinirea </w:t>
      </w:r>
      <w:proofErr w:type="spellStart"/>
      <w:r>
        <w:rPr>
          <w:rFonts w:ascii="Times New Roman" w:eastAsia="Times New Roman" w:hAnsi="Times New Roman" w:cs="Times New Roman"/>
          <w:b/>
          <w:sz w:val="16"/>
          <w:szCs w:val="16"/>
        </w:rPr>
        <w:t>condiţiilor</w:t>
      </w:r>
      <w:proofErr w:type="spellEnd"/>
      <w:r>
        <w:rPr>
          <w:rFonts w:ascii="Times New Roman" w:eastAsia="Times New Roman" w:hAnsi="Times New Roman" w:cs="Times New Roman"/>
          <w:b/>
          <w:sz w:val="16"/>
          <w:szCs w:val="16"/>
        </w:rPr>
        <w:t xml:space="preserve"> prevăzute de art. 129, art. 139 din O.U.G. nr. 57/2019 privind Codul Administrativ </w:t>
      </w:r>
    </w:p>
    <w:p w14:paraId="1AE91B00" w14:textId="77777777" w:rsidR="008123A0" w:rsidRDefault="008123A0" w:rsidP="008123A0">
      <w:pPr>
        <w:spacing w:after="0" w:line="240" w:lineRule="auto"/>
        <w:ind w:firstLine="720"/>
        <w:rPr>
          <w:rFonts w:ascii="Times New Roman" w:eastAsia="Times New Roman" w:hAnsi="Times New Roman" w:cs="Times New Roman"/>
          <w:sz w:val="16"/>
          <w:szCs w:val="16"/>
        </w:rPr>
      </w:pPr>
    </w:p>
    <w:p w14:paraId="7BBD8B64" w14:textId="77777777" w:rsidR="008123A0" w:rsidRDefault="008123A0" w:rsidP="008123A0">
      <w:pPr>
        <w:spacing w:after="0" w:line="240" w:lineRule="auto"/>
        <w:ind w:firstLine="720"/>
        <w:rPr>
          <w:rFonts w:ascii="Times New Roman" w:eastAsia="Times New Roman" w:hAnsi="Times New Roman" w:cs="Times New Roman"/>
          <w:sz w:val="16"/>
          <w:szCs w:val="16"/>
        </w:rPr>
      </w:pPr>
    </w:p>
    <w:p w14:paraId="3199649B" w14:textId="77777777" w:rsidR="008123A0" w:rsidRDefault="008123A0" w:rsidP="008123A0">
      <w:pPr>
        <w:spacing w:after="0" w:line="240" w:lineRule="auto"/>
        <w:ind w:firstLine="720"/>
        <w:rPr>
          <w:rFonts w:ascii="Times New Roman" w:eastAsia="Times New Roman" w:hAnsi="Times New Roman" w:cs="Times New Roman"/>
          <w:sz w:val="16"/>
          <w:szCs w:val="16"/>
        </w:rPr>
      </w:pPr>
    </w:p>
    <w:p w14:paraId="64B549BA" w14:textId="77777777" w:rsidR="008123A0" w:rsidRDefault="008123A0" w:rsidP="008123A0">
      <w:pPr>
        <w:spacing w:after="0" w:line="240" w:lineRule="auto"/>
        <w:ind w:firstLine="720"/>
        <w:rPr>
          <w:rFonts w:ascii="Times New Roman" w:eastAsia="Times New Roman" w:hAnsi="Times New Roman" w:cs="Times New Roman"/>
          <w:sz w:val="16"/>
          <w:szCs w:val="16"/>
        </w:rPr>
      </w:pPr>
    </w:p>
    <w:p w14:paraId="19DA3FFC" w14:textId="77777777" w:rsidR="008123A0" w:rsidRDefault="008123A0" w:rsidP="008123A0">
      <w:pPr>
        <w:spacing w:after="0" w:line="240" w:lineRule="auto"/>
        <w:ind w:firstLine="720"/>
        <w:rPr>
          <w:rFonts w:ascii="Times New Roman" w:eastAsia="Times New Roman" w:hAnsi="Times New Roman" w:cs="Times New Roman"/>
          <w:sz w:val="16"/>
          <w:szCs w:val="16"/>
        </w:rPr>
      </w:pPr>
    </w:p>
    <w:p w14:paraId="64D57119" w14:textId="77777777" w:rsidR="008123A0" w:rsidRDefault="008123A0" w:rsidP="008123A0">
      <w:pPr>
        <w:spacing w:after="0" w:line="240" w:lineRule="auto"/>
        <w:ind w:left="1440"/>
        <w:jc w:val="center"/>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hidden="0" allowOverlap="1" wp14:anchorId="7E4C173A" wp14:editId="4823F831">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7680" cy="731520"/>
                    </a:xfrm>
                    <a:prstGeom prst="rect">
                      <a:avLst/>
                    </a:prstGeom>
                    <a:ln/>
                  </pic:spPr>
                </pic:pic>
              </a:graphicData>
            </a:graphic>
          </wp:anchor>
        </w:drawing>
      </w:r>
    </w:p>
    <w:p w14:paraId="6B60C204" w14:textId="77777777" w:rsidR="008123A0" w:rsidRDefault="008123A0" w:rsidP="008123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7A000FE8" w14:textId="77777777" w:rsidR="008123A0" w:rsidRDefault="008123A0" w:rsidP="008123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14:paraId="6F6F2C3E" w14:textId="77777777" w:rsidR="008123A0" w:rsidRDefault="008123A0" w:rsidP="008123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CONSILIUL LOCAL MUNICIPAL TÂRGU MUREŞ</w:t>
      </w:r>
    </w:p>
    <w:p w14:paraId="17013532" w14:textId="77777777" w:rsidR="008123A0" w:rsidRDefault="008123A0" w:rsidP="008123A0">
      <w:pPr>
        <w:spacing w:after="0" w:line="240" w:lineRule="auto"/>
        <w:rPr>
          <w:rFonts w:ascii="Times New Roman" w:eastAsia="Times New Roman" w:hAnsi="Times New Roman" w:cs="Times New Roman"/>
          <w:sz w:val="26"/>
          <w:szCs w:val="26"/>
        </w:rPr>
      </w:pPr>
    </w:p>
    <w:p w14:paraId="24627D95" w14:textId="77777777" w:rsidR="008123A0" w:rsidRDefault="008123A0" w:rsidP="008123A0">
      <w:pPr>
        <w:spacing w:after="0" w:line="240" w:lineRule="auto"/>
        <w:rPr>
          <w:rFonts w:ascii="Times New Roman" w:eastAsia="Times New Roman" w:hAnsi="Times New Roman" w:cs="Times New Roman"/>
          <w:sz w:val="26"/>
          <w:szCs w:val="26"/>
        </w:rPr>
      </w:pPr>
    </w:p>
    <w:p w14:paraId="71787C5E" w14:textId="77777777" w:rsidR="008123A0" w:rsidRDefault="008123A0" w:rsidP="008123A0">
      <w:pPr>
        <w:spacing w:after="0" w:line="240" w:lineRule="auto"/>
        <w:rPr>
          <w:rFonts w:ascii="Times New Roman" w:eastAsia="Times New Roman" w:hAnsi="Times New Roman" w:cs="Times New Roman"/>
          <w:sz w:val="26"/>
          <w:szCs w:val="26"/>
        </w:rPr>
      </w:pPr>
    </w:p>
    <w:p w14:paraId="364807AD" w14:textId="77777777" w:rsidR="008123A0" w:rsidRDefault="008123A0" w:rsidP="008123A0">
      <w:pPr>
        <w:spacing w:after="0" w:line="240" w:lineRule="auto"/>
        <w:rPr>
          <w:rFonts w:ascii="Times New Roman" w:eastAsia="Times New Roman" w:hAnsi="Times New Roman" w:cs="Times New Roman"/>
          <w:sz w:val="26"/>
          <w:szCs w:val="26"/>
        </w:rPr>
      </w:pPr>
    </w:p>
    <w:p w14:paraId="045B567C" w14:textId="77777777" w:rsidR="008123A0" w:rsidRDefault="008123A0" w:rsidP="008123A0">
      <w:pPr>
        <w:spacing w:after="0" w:line="240" w:lineRule="auto"/>
        <w:rPr>
          <w:rFonts w:ascii="Times New Roman" w:eastAsia="Times New Roman" w:hAnsi="Times New Roman" w:cs="Times New Roman"/>
          <w:sz w:val="26"/>
          <w:szCs w:val="26"/>
        </w:rPr>
      </w:pPr>
    </w:p>
    <w:p w14:paraId="3F119655" w14:textId="77777777" w:rsidR="008123A0" w:rsidRDefault="008123A0" w:rsidP="008123A0">
      <w:pPr>
        <w:spacing w:after="0" w:line="240" w:lineRule="auto"/>
        <w:rPr>
          <w:rFonts w:ascii="Times New Roman" w:eastAsia="Times New Roman" w:hAnsi="Times New Roman" w:cs="Times New Roman"/>
          <w:sz w:val="26"/>
          <w:szCs w:val="26"/>
        </w:rPr>
      </w:pPr>
    </w:p>
    <w:p w14:paraId="20C11911" w14:textId="77777777" w:rsidR="008123A0" w:rsidRDefault="008123A0" w:rsidP="008123A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8"/>
          <w:szCs w:val="28"/>
        </w:rPr>
        <w:t>REFERAT  DE  APROBARE</w:t>
      </w:r>
    </w:p>
    <w:p w14:paraId="2AEB6104" w14:textId="77777777" w:rsidR="008123A0" w:rsidRDefault="008123A0" w:rsidP="008123A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4"/>
          <w:szCs w:val="24"/>
        </w:rPr>
        <w:t xml:space="preserve">privind </w:t>
      </w:r>
      <w:r>
        <w:rPr>
          <w:rFonts w:ascii="Times New Roman" w:eastAsia="Times New Roman" w:hAnsi="Times New Roman" w:cs="Times New Roman"/>
          <w:b/>
          <w:sz w:val="28"/>
          <w:szCs w:val="28"/>
        </w:rPr>
        <w:t xml:space="preserve"> aprobarea elaborării studiului de fezabilitate pentru obiectivul de investiții „Modernizare și pietonalizare str. Bolyai”</w:t>
      </w:r>
    </w:p>
    <w:p w14:paraId="22F5A701" w14:textId="77777777" w:rsidR="008123A0" w:rsidRDefault="008123A0" w:rsidP="008123A0">
      <w:pPr>
        <w:spacing w:after="0" w:line="240" w:lineRule="auto"/>
        <w:jc w:val="center"/>
        <w:rPr>
          <w:rFonts w:ascii="Times New Roman" w:eastAsia="Times New Roman" w:hAnsi="Times New Roman" w:cs="Times New Roman"/>
          <w:b/>
          <w:sz w:val="24"/>
          <w:szCs w:val="24"/>
        </w:rPr>
      </w:pPr>
    </w:p>
    <w:p w14:paraId="45148EF4" w14:textId="77777777" w:rsidR="008123A0" w:rsidRDefault="008123A0" w:rsidP="008123A0">
      <w:pPr>
        <w:spacing w:after="0" w:line="240" w:lineRule="auto"/>
        <w:jc w:val="center"/>
        <w:rPr>
          <w:rFonts w:ascii="Times New Roman" w:eastAsia="Times New Roman" w:hAnsi="Times New Roman" w:cs="Times New Roman"/>
          <w:b/>
          <w:sz w:val="24"/>
          <w:szCs w:val="24"/>
        </w:rPr>
      </w:pPr>
    </w:p>
    <w:p w14:paraId="40BD0C52" w14:textId="77777777" w:rsidR="008123A0" w:rsidRDefault="008123A0" w:rsidP="008123A0">
      <w:pPr>
        <w:spacing w:after="0" w:line="240" w:lineRule="auto"/>
        <w:jc w:val="center"/>
        <w:rPr>
          <w:rFonts w:ascii="Times New Roman" w:eastAsia="Times New Roman" w:hAnsi="Times New Roman" w:cs="Times New Roman"/>
          <w:b/>
          <w:sz w:val="24"/>
          <w:szCs w:val="24"/>
        </w:rPr>
      </w:pPr>
    </w:p>
    <w:p w14:paraId="2F8E6BEC" w14:textId="77777777" w:rsidR="008123A0" w:rsidRDefault="008123A0" w:rsidP="008123A0">
      <w:pPr>
        <w:spacing w:after="0" w:line="240" w:lineRule="auto"/>
        <w:jc w:val="center"/>
        <w:rPr>
          <w:rFonts w:ascii="Times New Roman" w:eastAsia="Times New Roman" w:hAnsi="Times New Roman" w:cs="Times New Roman"/>
          <w:b/>
          <w:sz w:val="24"/>
          <w:szCs w:val="24"/>
        </w:rPr>
      </w:pPr>
    </w:p>
    <w:p w14:paraId="05CF172D" w14:textId="77777777" w:rsidR="008123A0" w:rsidRDefault="008123A0" w:rsidP="008123A0">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Reducerea traficului auto devine din ce în ce mai mult etalonul dezvoltării sustenabile ale orașelor, metoda principală de fluidizare a traficului și obiectivul fundamental al comunităților conștiente față de mediu. În special orașele mari din Europa au luat măsuri care reduc semnificativ sau elimină complet traficul auto din zona centrală.</w:t>
      </w:r>
    </w:p>
    <w:p w14:paraId="74B8D609" w14:textId="77777777" w:rsidR="008123A0" w:rsidRDefault="008123A0" w:rsidP="008123A0">
      <w:pPr>
        <w:spacing w:after="0" w:line="240" w:lineRule="auto"/>
        <w:ind w:left="360"/>
        <w:jc w:val="both"/>
        <w:rPr>
          <w:rFonts w:ascii="Times New Roman" w:eastAsia="Times New Roman" w:hAnsi="Times New Roman" w:cs="Times New Roman"/>
          <w:sz w:val="26"/>
          <w:szCs w:val="26"/>
        </w:rPr>
      </w:pPr>
    </w:p>
    <w:p w14:paraId="71F81C6A" w14:textId="77777777" w:rsidR="008123A0" w:rsidRDefault="008123A0" w:rsidP="008123A0">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După ce administrația locală din Madrid a interzis traficul auto în centrul orașului, guvernul spaniol intenționează să interzică traficul auto în alte 100 de orașe. Un nou sondaj sugerează un sprijin larg din partea populației în întreaga țară, în mediu 63% dintre respondenți sunt de acord cu o limitare severă. Această măsură ar interzice traficul auto în zonele centrale a 138 de orașe, cu excepția vehiculelor cu emisii zero.</w:t>
      </w:r>
    </w:p>
    <w:p w14:paraId="5667062B" w14:textId="77777777" w:rsidR="008123A0" w:rsidRDefault="008123A0" w:rsidP="008123A0">
      <w:pPr>
        <w:spacing w:after="0" w:line="240" w:lineRule="auto"/>
        <w:jc w:val="both"/>
        <w:rPr>
          <w:rFonts w:ascii="Times New Roman" w:eastAsia="Times New Roman" w:hAnsi="Times New Roman" w:cs="Times New Roman"/>
          <w:sz w:val="26"/>
          <w:szCs w:val="26"/>
        </w:rPr>
      </w:pPr>
    </w:p>
    <w:p w14:paraId="49647C9B" w14:textId="77777777" w:rsidR="008123A0" w:rsidRDefault="008123A0" w:rsidP="008123A0">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Paris s-a alăturat în 2017 grupării numite “</w:t>
      </w:r>
      <w:r>
        <w:rPr>
          <w:rFonts w:ascii="Times New Roman" w:eastAsia="Times New Roman" w:hAnsi="Times New Roman" w:cs="Times New Roman"/>
          <w:i/>
          <w:sz w:val="26"/>
          <w:szCs w:val="26"/>
        </w:rPr>
        <w:t xml:space="preserve">100 </w:t>
      </w:r>
      <w:proofErr w:type="spellStart"/>
      <w:r>
        <w:rPr>
          <w:rFonts w:ascii="Times New Roman" w:eastAsia="Times New Roman" w:hAnsi="Times New Roman" w:cs="Times New Roman"/>
          <w:i/>
          <w:sz w:val="26"/>
          <w:szCs w:val="26"/>
        </w:rPr>
        <w:t>Resilient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Cities</w:t>
      </w:r>
      <w:proofErr w:type="spellEnd"/>
      <w:r>
        <w:rPr>
          <w:rFonts w:ascii="Times New Roman" w:eastAsia="Times New Roman" w:hAnsi="Times New Roman" w:cs="Times New Roman"/>
          <w:sz w:val="26"/>
          <w:szCs w:val="26"/>
        </w:rPr>
        <w:t>”, în consecință câteva benzi auto de pe arterele majore au fost înlocuite cu spații verzi, care au devenit, sau vor deveni spații plantate cu 20,000 de arbori în total. Orașul vrea să devină carbon neutru și alimentat în întregime de energie regenerabilă până în 2050. Malurile râului Sena, propuse pentru pietonalizare prima dată în 2015, rămân în continuare oazele traficului nemotorizat în ciuda procesului intentat împotriva măsurilor de interzicere a traficului auto, pe care Primăria Paris a câștigat.</w:t>
      </w:r>
    </w:p>
    <w:p w14:paraId="2F0D301C" w14:textId="77777777" w:rsidR="008123A0" w:rsidRDefault="008123A0" w:rsidP="008123A0">
      <w:pPr>
        <w:spacing w:after="0" w:line="240" w:lineRule="auto"/>
        <w:jc w:val="both"/>
        <w:rPr>
          <w:rFonts w:ascii="Times New Roman" w:eastAsia="Times New Roman" w:hAnsi="Times New Roman" w:cs="Times New Roman"/>
          <w:sz w:val="26"/>
          <w:szCs w:val="26"/>
        </w:rPr>
      </w:pPr>
    </w:p>
    <w:p w14:paraId="27FB67EF" w14:textId="77777777" w:rsidR="008123A0" w:rsidRDefault="008123A0" w:rsidP="008123A0">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Orașul mai apropiat ca populație de Târgu Mureș, care a redus semnificativ traficul motorizat este </w:t>
      </w:r>
      <w:proofErr w:type="spellStart"/>
      <w:r>
        <w:rPr>
          <w:rFonts w:ascii="Times New Roman" w:eastAsia="Times New Roman" w:hAnsi="Times New Roman" w:cs="Times New Roman"/>
          <w:sz w:val="26"/>
          <w:szCs w:val="26"/>
        </w:rPr>
        <w:t>Pontevedra</w:t>
      </w:r>
      <w:proofErr w:type="spellEnd"/>
      <w:r>
        <w:rPr>
          <w:rFonts w:ascii="Times New Roman" w:eastAsia="Times New Roman" w:hAnsi="Times New Roman" w:cs="Times New Roman"/>
          <w:sz w:val="26"/>
          <w:szCs w:val="26"/>
        </w:rPr>
        <w:t xml:space="preserve">. Orășelul din Spania cu doar 80,000 de locuitori a înlocuit zgomotul mașinilor cu sunetul vocilor umane, ciripitul păsărilor și ciocnirea lingurițelor cu ceștile de cafea. După câștigarea fotoliului de primar, Miguel </w:t>
      </w:r>
      <w:proofErr w:type="spellStart"/>
      <w:r>
        <w:rPr>
          <w:rFonts w:ascii="Times New Roman" w:eastAsia="Times New Roman" w:hAnsi="Times New Roman" w:cs="Times New Roman"/>
          <w:sz w:val="26"/>
          <w:szCs w:val="26"/>
        </w:rPr>
        <w:t>Anxo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Fernández</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Lores</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pietonalizat</w:t>
      </w:r>
      <w:proofErr w:type="spellEnd"/>
      <w:r>
        <w:rPr>
          <w:rFonts w:ascii="Times New Roman" w:eastAsia="Times New Roman" w:hAnsi="Times New Roman" w:cs="Times New Roman"/>
          <w:sz w:val="26"/>
          <w:szCs w:val="26"/>
        </w:rPr>
        <w:t xml:space="preserve"> 300,000 de metri pătrați din centrul medieval într-o lună, a desființat locurile de parcare de pe străzi, a creat 1,686 de locuri noi la periferie, a redus limita de viteză în zonele exterioare la 30 km/oră, astfel, în ciuda faptului că populația orașelor din zonă scade, a atras 12,000 de noi locuitori. </w:t>
      </w:r>
      <w:r>
        <w:rPr>
          <w:rFonts w:ascii="Times New Roman" w:eastAsia="Times New Roman" w:hAnsi="Times New Roman" w:cs="Times New Roman"/>
          <w:i/>
          <w:sz w:val="26"/>
          <w:szCs w:val="26"/>
        </w:rPr>
        <w:t>“</w:t>
      </w:r>
      <w:proofErr w:type="spellStart"/>
      <w:r>
        <w:rPr>
          <w:rFonts w:ascii="Times New Roman" w:eastAsia="Times New Roman" w:hAnsi="Times New Roman" w:cs="Times New Roman"/>
          <w:i/>
          <w:sz w:val="26"/>
          <w:szCs w:val="26"/>
        </w:rPr>
        <w:t>We’ve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haven’t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undertaken</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grand</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projects</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We’ve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done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what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was</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within</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our</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grasp</w:t>
      </w:r>
      <w:proofErr w:type="spellEnd"/>
      <w:r>
        <w:rPr>
          <w:rFonts w:ascii="Times New Roman" w:eastAsia="Times New Roman" w:hAnsi="Times New Roman" w:cs="Times New Roman"/>
          <w:i/>
          <w:sz w:val="26"/>
          <w:szCs w:val="26"/>
        </w:rPr>
        <w:t xml:space="preserve">.” - </w:t>
      </w:r>
      <w:r>
        <w:rPr>
          <w:rFonts w:ascii="Times New Roman" w:eastAsia="Times New Roman" w:hAnsi="Times New Roman" w:cs="Times New Roman"/>
          <w:sz w:val="26"/>
          <w:szCs w:val="26"/>
        </w:rPr>
        <w:t xml:space="preserve">Spune </w:t>
      </w:r>
      <w:proofErr w:type="spellStart"/>
      <w:r>
        <w:rPr>
          <w:rFonts w:ascii="Times New Roman" w:eastAsia="Times New Roman" w:hAnsi="Times New Roman" w:cs="Times New Roman"/>
          <w:sz w:val="26"/>
          <w:szCs w:val="26"/>
        </w:rPr>
        <w:t>Lores</w:t>
      </w:r>
      <w:proofErr w:type="spellEnd"/>
      <w:r>
        <w:rPr>
          <w:rFonts w:ascii="Times New Roman" w:eastAsia="Times New Roman" w:hAnsi="Times New Roman" w:cs="Times New Roman"/>
          <w:sz w:val="26"/>
          <w:szCs w:val="26"/>
        </w:rPr>
        <w:t>, primarul orașului.</w:t>
      </w:r>
    </w:p>
    <w:p w14:paraId="72CEF36B" w14:textId="77777777" w:rsidR="008123A0" w:rsidRDefault="008123A0" w:rsidP="008123A0">
      <w:pPr>
        <w:spacing w:after="0" w:line="240" w:lineRule="auto"/>
        <w:ind w:left="360"/>
        <w:jc w:val="both"/>
        <w:rPr>
          <w:rFonts w:ascii="Times New Roman" w:eastAsia="Times New Roman" w:hAnsi="Times New Roman" w:cs="Times New Roman"/>
          <w:sz w:val="26"/>
          <w:szCs w:val="26"/>
        </w:rPr>
      </w:pPr>
    </w:p>
    <w:p w14:paraId="085D4789"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7D8E0964"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4D0B2B20"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408256BF"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6346BB58"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2B8E16A1"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0506FB67"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77E75AE2"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01968059"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p>
    <w:p w14:paraId="05C68DB5" w14:textId="77777777" w:rsidR="008123A0" w:rsidRDefault="008123A0" w:rsidP="008123A0">
      <w:pPr>
        <w:spacing w:after="0" w:line="24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Unii zic că e prea devreme pentru a începe </w:t>
      </w:r>
      <w:proofErr w:type="spellStart"/>
      <w:r>
        <w:rPr>
          <w:rFonts w:ascii="Times New Roman" w:eastAsia="Times New Roman" w:hAnsi="Times New Roman" w:cs="Times New Roman"/>
          <w:sz w:val="26"/>
          <w:szCs w:val="26"/>
        </w:rPr>
        <w:t>pietonalizarea</w:t>
      </w:r>
      <w:proofErr w:type="spellEnd"/>
      <w:r>
        <w:rPr>
          <w:rFonts w:ascii="Times New Roman" w:eastAsia="Times New Roman" w:hAnsi="Times New Roman" w:cs="Times New Roman"/>
          <w:sz w:val="26"/>
          <w:szCs w:val="26"/>
        </w:rPr>
        <w:t xml:space="preserve"> în Târgu Mureș, dar oare acest lucru este adevărat? Pentru a afla, prezenta </w:t>
      </w:r>
      <w:proofErr w:type="spellStart"/>
      <w:r>
        <w:rPr>
          <w:rFonts w:ascii="Times New Roman" w:eastAsia="Times New Roman" w:hAnsi="Times New Roman" w:cs="Times New Roman"/>
          <w:sz w:val="26"/>
          <w:szCs w:val="26"/>
        </w:rPr>
        <w:t>hotătâre</w:t>
      </w:r>
      <w:proofErr w:type="spellEnd"/>
      <w:r>
        <w:rPr>
          <w:rFonts w:ascii="Times New Roman" w:eastAsia="Times New Roman" w:hAnsi="Times New Roman" w:cs="Times New Roman"/>
          <w:sz w:val="26"/>
          <w:szCs w:val="26"/>
        </w:rPr>
        <w:t xml:space="preserve">, propune, pe modelul din New York – Times Square, închiderea temporară a străzii Bolyai pe tronsonul dintre piața Trandafirilor și strada </w:t>
      </w:r>
      <w:proofErr w:type="spellStart"/>
      <w:r>
        <w:rPr>
          <w:rFonts w:ascii="Times New Roman" w:eastAsia="Times New Roman" w:hAnsi="Times New Roman" w:cs="Times New Roman"/>
          <w:sz w:val="26"/>
          <w:szCs w:val="26"/>
        </w:rPr>
        <w:t>Köteles</w:t>
      </w:r>
      <w:proofErr w:type="spellEnd"/>
      <w:r>
        <w:rPr>
          <w:rFonts w:ascii="Times New Roman" w:eastAsia="Times New Roman" w:hAnsi="Times New Roman" w:cs="Times New Roman"/>
          <w:sz w:val="26"/>
          <w:szCs w:val="26"/>
        </w:rPr>
        <w:t xml:space="preserve"> Sámuel, pentru a urmări efectele, urmând ca dacă locuitorii orașului îndrăgesc noua stradă pietonală, să comandăm studiul de fezabilitate pentru </w:t>
      </w:r>
      <w:proofErr w:type="spellStart"/>
      <w:r>
        <w:rPr>
          <w:rFonts w:ascii="Times New Roman" w:eastAsia="Times New Roman" w:hAnsi="Times New Roman" w:cs="Times New Roman"/>
          <w:sz w:val="26"/>
          <w:szCs w:val="26"/>
        </w:rPr>
        <w:t>pietonalizarea</w:t>
      </w:r>
      <w:proofErr w:type="spellEnd"/>
      <w:r>
        <w:rPr>
          <w:rFonts w:ascii="Times New Roman" w:eastAsia="Times New Roman" w:hAnsi="Times New Roman" w:cs="Times New Roman"/>
          <w:sz w:val="26"/>
          <w:szCs w:val="26"/>
        </w:rPr>
        <w:t xml:space="preserve"> permanentă a străzii. Acest experiment poate deveni un proiect-pilot pentru modernizarea și reamenajarea centrului istoric.</w:t>
      </w:r>
    </w:p>
    <w:p w14:paraId="2D371526" w14:textId="77777777" w:rsidR="008123A0" w:rsidRDefault="008123A0" w:rsidP="008123A0">
      <w:pPr>
        <w:spacing w:after="0" w:line="240" w:lineRule="auto"/>
        <w:ind w:firstLine="708"/>
        <w:jc w:val="both"/>
        <w:rPr>
          <w:rFonts w:ascii="Times New Roman" w:eastAsia="Times New Roman" w:hAnsi="Times New Roman" w:cs="Times New Roman"/>
          <w:sz w:val="26"/>
          <w:szCs w:val="26"/>
        </w:rPr>
      </w:pPr>
    </w:p>
    <w:p w14:paraId="35332137" w14:textId="77777777" w:rsidR="008123A0" w:rsidRDefault="008123A0" w:rsidP="008123A0">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proofErr w:type="spellStart"/>
      <w:r>
        <w:rPr>
          <w:rFonts w:ascii="Times New Roman" w:eastAsia="Times New Roman" w:hAnsi="Times New Roman" w:cs="Times New Roman"/>
          <w:i/>
          <w:sz w:val="26"/>
          <w:szCs w:val="26"/>
        </w:rPr>
        <w:t>How</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can</w:t>
      </w:r>
      <w:proofErr w:type="spellEnd"/>
      <w:r>
        <w:rPr>
          <w:rFonts w:ascii="Times New Roman" w:eastAsia="Times New Roman" w:hAnsi="Times New Roman" w:cs="Times New Roman"/>
          <w:i/>
          <w:sz w:val="26"/>
          <w:szCs w:val="26"/>
        </w:rPr>
        <w:t xml:space="preserve"> it </w:t>
      </w:r>
      <w:proofErr w:type="spellStart"/>
      <w:r>
        <w:rPr>
          <w:rFonts w:ascii="Times New Roman" w:eastAsia="Times New Roman" w:hAnsi="Times New Roman" w:cs="Times New Roman"/>
          <w:i/>
          <w:sz w:val="26"/>
          <w:szCs w:val="26"/>
        </w:rPr>
        <w:t>be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that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elderly</w:t>
      </w:r>
      <w:proofErr w:type="spellEnd"/>
      <w:r>
        <w:rPr>
          <w:rFonts w:ascii="Times New Roman" w:eastAsia="Times New Roman" w:hAnsi="Times New Roman" w:cs="Times New Roman"/>
          <w:i/>
          <w:sz w:val="26"/>
          <w:szCs w:val="26"/>
        </w:rPr>
        <w:t xml:space="preserve"> or </w:t>
      </w:r>
      <w:proofErr w:type="spellStart"/>
      <w:r>
        <w:rPr>
          <w:rFonts w:ascii="Times New Roman" w:eastAsia="Times New Roman" w:hAnsi="Times New Roman" w:cs="Times New Roman"/>
          <w:i/>
          <w:sz w:val="26"/>
          <w:szCs w:val="26"/>
        </w:rPr>
        <w:t>children</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aren’t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able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to</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use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street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because</w:t>
      </w:r>
      <w:proofErr w:type="spellEnd"/>
      <w:r>
        <w:rPr>
          <w:rFonts w:ascii="Times New Roman" w:eastAsia="Times New Roman" w:hAnsi="Times New Roman" w:cs="Times New Roman"/>
          <w:i/>
          <w:sz w:val="26"/>
          <w:szCs w:val="26"/>
        </w:rPr>
        <w:t xml:space="preserve"> of </w:t>
      </w:r>
      <w:proofErr w:type="spellStart"/>
      <w:r>
        <w:rPr>
          <w:rFonts w:ascii="Times New Roman" w:eastAsia="Times New Roman" w:hAnsi="Times New Roman" w:cs="Times New Roman"/>
          <w:i/>
          <w:sz w:val="26"/>
          <w:szCs w:val="26"/>
        </w:rPr>
        <w:t>cars</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How</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can</w:t>
      </w:r>
      <w:proofErr w:type="spellEnd"/>
      <w:r>
        <w:rPr>
          <w:rFonts w:ascii="Times New Roman" w:eastAsia="Times New Roman" w:hAnsi="Times New Roman" w:cs="Times New Roman"/>
          <w:i/>
          <w:sz w:val="26"/>
          <w:szCs w:val="26"/>
        </w:rPr>
        <w:t xml:space="preserve"> it </w:t>
      </w:r>
      <w:proofErr w:type="spellStart"/>
      <w:r>
        <w:rPr>
          <w:rFonts w:ascii="Times New Roman" w:eastAsia="Times New Roman" w:hAnsi="Times New Roman" w:cs="Times New Roman"/>
          <w:i/>
          <w:sz w:val="26"/>
          <w:szCs w:val="26"/>
        </w:rPr>
        <w:t>be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that</w:t>
      </w:r>
      <w:proofErr w:type="spellEnd"/>
      <w:r>
        <w:rPr>
          <w:rFonts w:ascii="Times New Roman" w:eastAsia="Times New Roman" w:hAnsi="Times New Roman" w:cs="Times New Roman"/>
          <w:i/>
          <w:sz w:val="26"/>
          <w:szCs w:val="26"/>
        </w:rPr>
        <w:t xml:space="preserve"> private </w:t>
      </w:r>
      <w:proofErr w:type="spellStart"/>
      <w:r>
        <w:rPr>
          <w:rFonts w:ascii="Times New Roman" w:eastAsia="Times New Roman" w:hAnsi="Times New Roman" w:cs="Times New Roman"/>
          <w:i/>
          <w:sz w:val="26"/>
          <w:szCs w:val="26"/>
        </w:rPr>
        <w:t>property</w:t>
      </w:r>
      <w:proofErr w:type="spellEnd"/>
      <w:r>
        <w:rPr>
          <w:rFonts w:ascii="Times New Roman" w:eastAsia="Times New Roman" w:hAnsi="Times New Roman" w:cs="Times New Roman"/>
          <w:i/>
          <w:sz w:val="26"/>
          <w:szCs w:val="26"/>
        </w:rPr>
        <w:t xml:space="preserve"> – </w:t>
      </w:r>
      <w:proofErr w:type="spellStart"/>
      <w:r>
        <w:rPr>
          <w:rFonts w:ascii="Times New Roman" w:eastAsia="Times New Roman" w:hAnsi="Times New Roman" w:cs="Times New Roman"/>
          <w:i/>
          <w:sz w:val="26"/>
          <w:szCs w:val="26"/>
        </w:rPr>
        <w:t>the</w:t>
      </w:r>
      <w:proofErr w:type="spellEnd"/>
      <w:r>
        <w:rPr>
          <w:rFonts w:ascii="Times New Roman" w:eastAsia="Times New Roman" w:hAnsi="Times New Roman" w:cs="Times New Roman"/>
          <w:i/>
          <w:sz w:val="26"/>
          <w:szCs w:val="26"/>
        </w:rPr>
        <w:t xml:space="preserve"> car – </w:t>
      </w:r>
      <w:proofErr w:type="spellStart"/>
      <w:r>
        <w:rPr>
          <w:rFonts w:ascii="Times New Roman" w:eastAsia="Times New Roman" w:hAnsi="Times New Roman" w:cs="Times New Roman"/>
          <w:i/>
          <w:sz w:val="26"/>
          <w:szCs w:val="26"/>
        </w:rPr>
        <w:t>occupies</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the</w:t>
      </w:r>
      <w:proofErr w:type="spellEnd"/>
      <w:r>
        <w:rPr>
          <w:rFonts w:ascii="Times New Roman" w:eastAsia="Times New Roman" w:hAnsi="Times New Roman" w:cs="Times New Roman"/>
          <w:i/>
          <w:sz w:val="26"/>
          <w:szCs w:val="26"/>
        </w:rPr>
        <w:t xml:space="preserve"> public </w:t>
      </w:r>
      <w:proofErr w:type="spellStart"/>
      <w:r>
        <w:rPr>
          <w:rFonts w:ascii="Times New Roman" w:eastAsia="Times New Roman" w:hAnsi="Times New Roman" w:cs="Times New Roman"/>
          <w:i/>
          <w:sz w:val="26"/>
          <w:szCs w:val="26"/>
        </w:rPr>
        <w:t>space</w:t>
      </w:r>
      <w:proofErr w:type="spellEnd"/>
      <w:r>
        <w:rPr>
          <w:rFonts w:ascii="Times New Roman" w:eastAsia="Times New Roman" w:hAnsi="Times New Roman" w:cs="Times New Roman"/>
          <w:i/>
          <w:sz w:val="26"/>
          <w:szCs w:val="26"/>
        </w:rPr>
        <w:t>?”</w:t>
      </w:r>
    </w:p>
    <w:p w14:paraId="058DFD55" w14:textId="77777777" w:rsidR="008123A0" w:rsidRDefault="008123A0" w:rsidP="008123A0">
      <w:pPr>
        <w:spacing w:after="0" w:line="240" w:lineRule="auto"/>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 César </w:t>
      </w:r>
      <w:proofErr w:type="spellStart"/>
      <w:r>
        <w:rPr>
          <w:rFonts w:ascii="Times New Roman" w:eastAsia="Times New Roman" w:hAnsi="Times New Roman" w:cs="Times New Roman"/>
          <w:sz w:val="26"/>
          <w:szCs w:val="26"/>
        </w:rPr>
        <w:t>Mosquera</w:t>
      </w:r>
      <w:proofErr w:type="spellEnd"/>
    </w:p>
    <w:p w14:paraId="333C6681" w14:textId="77777777" w:rsidR="008123A0" w:rsidRDefault="008123A0" w:rsidP="008123A0">
      <w:pPr>
        <w:tabs>
          <w:tab w:val="left" w:pos="9356"/>
        </w:tabs>
        <w:spacing w:after="0" w:line="240" w:lineRule="auto"/>
        <w:ind w:firstLine="426"/>
        <w:jc w:val="both"/>
        <w:rPr>
          <w:rFonts w:ascii="Times New Roman" w:eastAsia="Times New Roman" w:hAnsi="Times New Roman" w:cs="Times New Roman"/>
          <w:sz w:val="24"/>
          <w:szCs w:val="24"/>
        </w:rPr>
      </w:pPr>
    </w:p>
    <w:p w14:paraId="2F354309" w14:textId="77777777" w:rsidR="008123A0" w:rsidRDefault="008123A0" w:rsidP="008123A0">
      <w:pPr>
        <w:spacing w:after="0" w:line="240" w:lineRule="auto"/>
        <w:jc w:val="both"/>
        <w:rPr>
          <w:rFonts w:ascii="Times New Roman" w:eastAsia="Times New Roman" w:hAnsi="Times New Roman" w:cs="Times New Roman"/>
          <w:sz w:val="24"/>
          <w:szCs w:val="24"/>
        </w:rPr>
      </w:pPr>
    </w:p>
    <w:p w14:paraId="29597C23"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p>
    <w:p w14:paraId="68FC0DF6"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p>
    <w:p w14:paraId="28B08440" w14:textId="77777777" w:rsidR="008123A0" w:rsidRDefault="008123A0" w:rsidP="008123A0">
      <w:pPr>
        <w:spacing w:after="0" w:line="240" w:lineRule="auto"/>
        <w:ind w:firstLine="720"/>
        <w:jc w:val="both"/>
        <w:rPr>
          <w:rFonts w:ascii="Times New Roman" w:eastAsia="Times New Roman" w:hAnsi="Times New Roman" w:cs="Times New Roman"/>
          <w:sz w:val="24"/>
          <w:szCs w:val="24"/>
        </w:rPr>
      </w:pPr>
    </w:p>
    <w:p w14:paraId="16CE605F" w14:textId="77777777" w:rsidR="008123A0" w:rsidRDefault="008123A0" w:rsidP="008123A0">
      <w:pPr>
        <w:spacing w:after="0" w:line="240" w:lineRule="auto"/>
        <w:jc w:val="right"/>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Tatár</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Lehel</w:t>
      </w:r>
      <w:proofErr w:type="spellEnd"/>
      <w:r>
        <w:rPr>
          <w:rFonts w:ascii="Times New Roman" w:eastAsia="Times New Roman" w:hAnsi="Times New Roman" w:cs="Times New Roman"/>
          <w:b/>
          <w:sz w:val="26"/>
          <w:szCs w:val="26"/>
        </w:rPr>
        <w:t>,</w:t>
      </w:r>
    </w:p>
    <w:p w14:paraId="0653DD2E" w14:textId="77777777" w:rsidR="008123A0" w:rsidRDefault="008123A0" w:rsidP="008123A0">
      <w:pPr>
        <w:spacing w:after="0" w:line="240" w:lineRule="auto"/>
        <w:jc w:val="right"/>
        <w:rPr>
          <w:rFonts w:ascii="Times New Roman" w:eastAsia="Times New Roman" w:hAnsi="Times New Roman" w:cs="Times New Roman"/>
          <w:sz w:val="40"/>
          <w:szCs w:val="40"/>
        </w:rPr>
      </w:pPr>
      <w:r>
        <w:rPr>
          <w:rFonts w:ascii="Times New Roman" w:eastAsia="Times New Roman" w:hAnsi="Times New Roman" w:cs="Times New Roman"/>
          <w:color w:val="000000"/>
          <w:sz w:val="26"/>
          <w:szCs w:val="26"/>
        </w:rPr>
        <w:t>Consilier local Municipal Târgu Mureș</w:t>
      </w:r>
    </w:p>
    <w:p w14:paraId="3F7486FA" w14:textId="77777777" w:rsidR="005D0675" w:rsidRDefault="005D0675"/>
    <w:sectPr w:rsidR="005D0675" w:rsidSect="008123A0">
      <w:pgSz w:w="11909" w:h="16834" w:code="9"/>
      <w:pgMar w:top="22"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24771"/>
    <w:multiLevelType w:val="multilevel"/>
    <w:tmpl w:val="1512962C"/>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84"/>
    <w:rsid w:val="005D0675"/>
    <w:rsid w:val="006A4684"/>
    <w:rsid w:val="008123A0"/>
    <w:rsid w:val="00B9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A0C21A"/>
  <w15:chartTrackingRefBased/>
  <w15:docId w15:val="{A92CE99F-4DAF-4564-AE9E-BC74560B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23A0"/>
    <w:pPr>
      <w:spacing w:after="200" w:line="276" w:lineRule="auto"/>
    </w:pPr>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2019-10-23T10:13:00Z</dcterms:created>
  <dcterms:modified xsi:type="dcterms:W3CDTF">2019-10-23T10:22:00Z</dcterms:modified>
</cp:coreProperties>
</file>