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21469" w14:textId="479D7FE6" w:rsidR="00D60749" w:rsidRPr="00424FC1" w:rsidRDefault="00D60749" w:rsidP="0033072D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R O M Â N I A                                                                     </w:t>
      </w:r>
      <w:r w:rsidR="00424FC1">
        <w:rPr>
          <w:b/>
          <w:color w:val="0D0D0D" w:themeColor="text1" w:themeTint="F2"/>
          <w:sz w:val="24"/>
          <w:szCs w:val="24"/>
          <w:lang w:val="ro-RO"/>
        </w:rPr>
        <w:t xml:space="preserve">  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b/>
          <w:color w:val="0D0D0D" w:themeColor="text1" w:themeTint="F2"/>
          <w:lang w:val="ro-RO"/>
        </w:rPr>
        <w:t>(nu produce efecte juridice)*</w:t>
      </w:r>
    </w:p>
    <w:p w14:paraId="1965DF02" w14:textId="11036C12" w:rsidR="00D60749" w:rsidRPr="00424FC1" w:rsidRDefault="00D60749" w:rsidP="0033072D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>JUDEŢUL MUREŞ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                 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 w:rsidR="00424FC1">
        <w:rPr>
          <w:b/>
          <w:color w:val="0D0D0D" w:themeColor="text1" w:themeTint="F2"/>
          <w:sz w:val="24"/>
          <w:szCs w:val="24"/>
          <w:lang w:val="ro-RO"/>
        </w:rPr>
        <w:t xml:space="preserve">             </w:t>
      </w:r>
      <w:r w:rsidR="00424FC1" w:rsidRPr="00424FC1">
        <w:rPr>
          <w:b/>
          <w:color w:val="0D0D0D" w:themeColor="text1" w:themeTint="F2"/>
          <w:sz w:val="24"/>
          <w:szCs w:val="24"/>
          <w:lang w:val="ro-RO"/>
        </w:rPr>
        <w:t>VICEPRIMAR,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</w:t>
      </w:r>
    </w:p>
    <w:p w14:paraId="7429018D" w14:textId="7AD06DBF" w:rsidR="00D60749" w:rsidRPr="00424FC1" w:rsidRDefault="00D60749" w:rsidP="0033072D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DIRECŢIA IMPOZITE ȘI TAXE LOCALE                       </w:t>
      </w:r>
      <w:r w:rsidR="00424FC1">
        <w:rPr>
          <w:b/>
          <w:color w:val="0D0D0D" w:themeColor="text1" w:themeTint="F2"/>
          <w:sz w:val="24"/>
          <w:szCs w:val="24"/>
          <w:lang w:val="ro-RO"/>
        </w:rPr>
        <w:t xml:space="preserve">   </w:t>
      </w:r>
      <w:r w:rsidR="00424FC1" w:rsidRPr="00424FC1">
        <w:rPr>
          <w:b/>
          <w:color w:val="0D0D0D" w:themeColor="text1" w:themeTint="F2"/>
          <w:sz w:val="24"/>
          <w:szCs w:val="24"/>
          <w:lang w:val="ro-RO"/>
        </w:rPr>
        <w:t xml:space="preserve">Dr. </w:t>
      </w:r>
      <w:proofErr w:type="spellStart"/>
      <w:r w:rsidR="00424FC1" w:rsidRPr="00424FC1">
        <w:rPr>
          <w:b/>
          <w:color w:val="0D0D0D" w:themeColor="text1" w:themeTint="F2"/>
          <w:sz w:val="24"/>
          <w:szCs w:val="24"/>
          <w:lang w:val="ro-RO"/>
        </w:rPr>
        <w:t>Makkai</w:t>
      </w:r>
      <w:proofErr w:type="spellEnd"/>
      <w:r w:rsidR="00424FC1" w:rsidRPr="00424FC1">
        <w:rPr>
          <w:b/>
          <w:color w:val="0D0D0D" w:themeColor="text1" w:themeTint="F2"/>
          <w:sz w:val="24"/>
          <w:szCs w:val="24"/>
          <w:lang w:val="ro-RO"/>
        </w:rPr>
        <w:t xml:space="preserve"> Grigore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             </w:t>
      </w:r>
    </w:p>
    <w:p w14:paraId="642D7668" w14:textId="77777777" w:rsidR="00D60749" w:rsidRPr="00424FC1" w:rsidRDefault="00D60749" w:rsidP="0033072D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Nr. </w:t>
      </w:r>
      <w:r w:rsidR="00CF15C2" w:rsidRPr="00424FC1">
        <w:rPr>
          <w:b/>
          <w:color w:val="0D0D0D" w:themeColor="text1" w:themeTint="F2"/>
          <w:sz w:val="24"/>
          <w:szCs w:val="24"/>
          <w:lang w:val="ro-RO"/>
        </w:rPr>
        <w:t>56.013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  din  </w:t>
      </w:r>
      <w:r w:rsidR="00CF15C2" w:rsidRPr="00424FC1">
        <w:rPr>
          <w:b/>
          <w:color w:val="0D0D0D" w:themeColor="text1" w:themeTint="F2"/>
          <w:sz w:val="24"/>
          <w:szCs w:val="24"/>
          <w:lang w:val="ro-RO"/>
        </w:rPr>
        <w:t>10.09.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2019                 </w:t>
      </w:r>
    </w:p>
    <w:p w14:paraId="44C75608" w14:textId="3048FB87" w:rsidR="00D60749" w:rsidRDefault="00424FC1" w:rsidP="0033072D">
      <w:pPr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7AE62502" w14:textId="6A26BC0E" w:rsidR="00424FC1" w:rsidRDefault="00424FC1" w:rsidP="0033072D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6B094883" w14:textId="77777777" w:rsidR="00424FC1" w:rsidRPr="00424FC1" w:rsidRDefault="00424FC1" w:rsidP="0033072D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2E3C5C48" w14:textId="77777777" w:rsidR="00D60749" w:rsidRPr="00424FC1" w:rsidRDefault="00D60749" w:rsidP="0033072D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1F6C659F" w14:textId="4B4AC74F" w:rsidR="00997016" w:rsidRPr="00997016" w:rsidRDefault="00424FC1" w:rsidP="00997016">
      <w:pPr>
        <w:pStyle w:val="Default"/>
        <w:jc w:val="center"/>
        <w:rPr>
          <w:b/>
        </w:rPr>
      </w:pPr>
      <w:r w:rsidRPr="00997016">
        <w:rPr>
          <w:b/>
          <w:color w:val="0D0D0D" w:themeColor="text1" w:themeTint="F2"/>
          <w:spacing w:val="4"/>
        </w:rPr>
        <w:t xml:space="preserve">a proiectului de hotărâre </w:t>
      </w:r>
      <w:r w:rsidR="00D60749" w:rsidRPr="00997016">
        <w:rPr>
          <w:b/>
          <w:color w:val="0D0D0D" w:themeColor="text1" w:themeTint="F2"/>
          <w:spacing w:val="4"/>
        </w:rPr>
        <w:t>p</w:t>
      </w:r>
      <w:r w:rsidR="00D60749" w:rsidRPr="00997016">
        <w:rPr>
          <w:b/>
          <w:color w:val="0D0D0D" w:themeColor="text1" w:themeTint="F2"/>
          <w:spacing w:val="3"/>
        </w:rPr>
        <w:t>r</w:t>
      </w:r>
      <w:r w:rsidR="00D60749" w:rsidRPr="00997016">
        <w:rPr>
          <w:b/>
          <w:color w:val="0D0D0D" w:themeColor="text1" w:themeTint="F2"/>
          <w:spacing w:val="2"/>
        </w:rPr>
        <w:t>i</w:t>
      </w:r>
      <w:r w:rsidR="00D60749" w:rsidRPr="00997016">
        <w:rPr>
          <w:b/>
          <w:color w:val="0D0D0D" w:themeColor="text1" w:themeTint="F2"/>
          <w:spacing w:val="3"/>
        </w:rPr>
        <w:t>v</w:t>
      </w:r>
      <w:r w:rsidR="00D60749" w:rsidRPr="00997016">
        <w:rPr>
          <w:b/>
          <w:color w:val="0D0D0D" w:themeColor="text1" w:themeTint="F2"/>
          <w:spacing w:val="2"/>
        </w:rPr>
        <w:t>i</w:t>
      </w:r>
      <w:r w:rsidR="00D60749" w:rsidRPr="00997016">
        <w:rPr>
          <w:b/>
          <w:color w:val="0D0D0D" w:themeColor="text1" w:themeTint="F2"/>
          <w:spacing w:val="5"/>
        </w:rPr>
        <w:t>n</w:t>
      </w:r>
      <w:r w:rsidR="00D60749" w:rsidRPr="00997016">
        <w:rPr>
          <w:b/>
          <w:color w:val="0D0D0D" w:themeColor="text1" w:themeTint="F2"/>
        </w:rPr>
        <w:t>d</w:t>
      </w:r>
      <w:r w:rsidR="00D60749" w:rsidRPr="00997016">
        <w:rPr>
          <w:b/>
          <w:color w:val="0D0D0D" w:themeColor="text1" w:themeTint="F2"/>
          <w:spacing w:val="46"/>
        </w:rPr>
        <w:t xml:space="preserve"> </w:t>
      </w:r>
      <w:r w:rsidR="005055B2" w:rsidRPr="005055B2">
        <w:rPr>
          <w:b/>
          <w:color w:val="0D0D0D" w:themeColor="text1" w:themeTint="F2"/>
        </w:rPr>
        <w:t xml:space="preserve">aprobarea </w:t>
      </w:r>
      <w:r w:rsidR="00D60749" w:rsidRPr="005055B2">
        <w:rPr>
          <w:b/>
          <w:color w:val="0D0D0D" w:themeColor="text1" w:themeTint="F2"/>
        </w:rPr>
        <w:t>instituir</w:t>
      </w:r>
      <w:r w:rsidR="005055B2" w:rsidRPr="005055B2">
        <w:rPr>
          <w:b/>
          <w:color w:val="0D0D0D" w:themeColor="text1" w:themeTint="F2"/>
        </w:rPr>
        <w:t>ii</w:t>
      </w:r>
      <w:r w:rsidR="00D60749" w:rsidRPr="005055B2">
        <w:rPr>
          <w:b/>
          <w:color w:val="0D0D0D" w:themeColor="text1" w:themeTint="F2"/>
        </w:rPr>
        <w:t xml:space="preserve"> unor facilități fiscale</w:t>
      </w:r>
      <w:r w:rsidR="005055B2">
        <w:rPr>
          <w:b/>
          <w:color w:val="0D0D0D" w:themeColor="text1" w:themeTint="F2"/>
        </w:rPr>
        <w:t>,</w:t>
      </w:r>
      <w:r w:rsidR="00997016" w:rsidRPr="005055B2">
        <w:rPr>
          <w:b/>
          <w:color w:val="0D0D0D" w:themeColor="text1" w:themeTint="F2"/>
        </w:rPr>
        <w:t xml:space="preserve"> </w:t>
      </w:r>
      <w:r w:rsidR="00997016" w:rsidRPr="005055B2">
        <w:rPr>
          <w:b/>
        </w:rPr>
        <w:t xml:space="preserve">în sensul anulării </w:t>
      </w:r>
      <w:r w:rsidR="00997016" w:rsidRPr="005055B2">
        <w:rPr>
          <w:b/>
          <w:color w:val="0D0D0D" w:themeColor="text1" w:themeTint="F2"/>
        </w:rPr>
        <w:t>accesoriilor aferente ob</w:t>
      </w:r>
      <w:r w:rsidR="00997016" w:rsidRPr="00997016">
        <w:rPr>
          <w:b/>
          <w:color w:val="0D0D0D" w:themeColor="text1" w:themeTint="F2"/>
          <w:spacing w:val="2"/>
        </w:rPr>
        <w:t>li</w:t>
      </w:r>
      <w:r w:rsidR="00997016" w:rsidRPr="00997016">
        <w:rPr>
          <w:b/>
          <w:color w:val="0D0D0D" w:themeColor="text1" w:themeTint="F2"/>
          <w:spacing w:val="3"/>
        </w:rPr>
        <w:t>g</w:t>
      </w:r>
      <w:r w:rsidR="00997016" w:rsidRPr="00997016">
        <w:rPr>
          <w:b/>
          <w:color w:val="0D0D0D" w:themeColor="text1" w:themeTint="F2"/>
          <w:spacing w:val="4"/>
        </w:rPr>
        <w:t>a</w:t>
      </w:r>
      <w:r w:rsidR="00997016" w:rsidRPr="00997016">
        <w:rPr>
          <w:b/>
          <w:color w:val="0D0D0D" w:themeColor="text1" w:themeTint="F2"/>
          <w:spacing w:val="2"/>
        </w:rPr>
        <w:t>țiil</w:t>
      </w:r>
      <w:r w:rsidR="00997016" w:rsidRPr="00997016">
        <w:rPr>
          <w:b/>
          <w:color w:val="0D0D0D" w:themeColor="text1" w:themeTint="F2"/>
          <w:spacing w:val="4"/>
        </w:rPr>
        <w:t>o</w:t>
      </w:r>
      <w:r w:rsidR="00997016" w:rsidRPr="00997016">
        <w:rPr>
          <w:b/>
          <w:color w:val="0D0D0D" w:themeColor="text1" w:themeTint="F2"/>
        </w:rPr>
        <w:t xml:space="preserve">r  </w:t>
      </w:r>
      <w:r w:rsidR="00997016" w:rsidRPr="00997016">
        <w:rPr>
          <w:b/>
          <w:color w:val="0D0D0D" w:themeColor="text1" w:themeTint="F2"/>
          <w:spacing w:val="4"/>
        </w:rPr>
        <w:t>bug</w:t>
      </w:r>
      <w:r w:rsidR="00997016" w:rsidRPr="00997016">
        <w:rPr>
          <w:b/>
          <w:color w:val="0D0D0D" w:themeColor="text1" w:themeTint="F2"/>
          <w:spacing w:val="3"/>
        </w:rPr>
        <w:t>e</w:t>
      </w:r>
      <w:r w:rsidR="00997016" w:rsidRPr="00997016">
        <w:rPr>
          <w:b/>
          <w:color w:val="0D0D0D" w:themeColor="text1" w:themeTint="F2"/>
          <w:spacing w:val="2"/>
        </w:rPr>
        <w:t>t</w:t>
      </w:r>
      <w:r w:rsidR="00997016" w:rsidRPr="00997016">
        <w:rPr>
          <w:b/>
          <w:color w:val="0D0D0D" w:themeColor="text1" w:themeTint="F2"/>
          <w:spacing w:val="4"/>
        </w:rPr>
        <w:t>a</w:t>
      </w:r>
      <w:r w:rsidR="00997016" w:rsidRPr="00997016">
        <w:rPr>
          <w:b/>
          <w:color w:val="0D0D0D" w:themeColor="text1" w:themeTint="F2"/>
          <w:spacing w:val="3"/>
        </w:rPr>
        <w:t>r</w:t>
      </w:r>
      <w:r w:rsidR="00997016" w:rsidRPr="00997016">
        <w:rPr>
          <w:b/>
          <w:color w:val="0D0D0D" w:themeColor="text1" w:themeTint="F2"/>
        </w:rPr>
        <w:t>e</w:t>
      </w:r>
      <w:r w:rsidR="00997016" w:rsidRPr="00997016">
        <w:rPr>
          <w:b/>
          <w:color w:val="0D0D0D" w:themeColor="text1" w:themeTint="F2"/>
          <w:spacing w:val="36"/>
        </w:rPr>
        <w:t xml:space="preserve"> </w:t>
      </w:r>
      <w:r w:rsidR="00997016" w:rsidRPr="00997016">
        <w:rPr>
          <w:b/>
          <w:color w:val="0D0D0D" w:themeColor="text1" w:themeTint="F2"/>
          <w:spacing w:val="4"/>
        </w:rPr>
        <w:t>p</w:t>
      </w:r>
      <w:r w:rsidR="00997016" w:rsidRPr="00997016">
        <w:rPr>
          <w:b/>
          <w:color w:val="0D0D0D" w:themeColor="text1" w:themeTint="F2"/>
          <w:spacing w:val="3"/>
        </w:rPr>
        <w:t>r</w:t>
      </w:r>
      <w:r w:rsidR="00997016" w:rsidRPr="00997016">
        <w:rPr>
          <w:b/>
          <w:color w:val="0D0D0D" w:themeColor="text1" w:themeTint="F2"/>
          <w:spacing w:val="2"/>
        </w:rPr>
        <w:t>i</w:t>
      </w:r>
      <w:r w:rsidR="00997016" w:rsidRPr="00997016">
        <w:rPr>
          <w:b/>
          <w:color w:val="0D0D0D" w:themeColor="text1" w:themeTint="F2"/>
          <w:spacing w:val="4"/>
        </w:rPr>
        <w:t>n</w:t>
      </w:r>
      <w:r w:rsidR="00997016" w:rsidRPr="00997016">
        <w:rPr>
          <w:b/>
          <w:color w:val="0D0D0D" w:themeColor="text1" w:themeTint="F2"/>
        </w:rPr>
        <w:t>c</w:t>
      </w:r>
      <w:r w:rsidR="00997016" w:rsidRPr="00997016">
        <w:rPr>
          <w:b/>
          <w:color w:val="0D0D0D" w:themeColor="text1" w:themeTint="F2"/>
          <w:spacing w:val="5"/>
        </w:rPr>
        <w:t>ip</w:t>
      </w:r>
      <w:r w:rsidR="00997016" w:rsidRPr="00997016">
        <w:rPr>
          <w:b/>
          <w:color w:val="0D0D0D" w:themeColor="text1" w:themeTint="F2"/>
          <w:spacing w:val="3"/>
        </w:rPr>
        <w:t>a</w:t>
      </w:r>
      <w:r w:rsidR="00997016" w:rsidRPr="00997016">
        <w:rPr>
          <w:b/>
          <w:color w:val="0D0D0D" w:themeColor="text1" w:themeTint="F2"/>
          <w:spacing w:val="2"/>
        </w:rPr>
        <w:t>l</w:t>
      </w:r>
      <w:r w:rsidR="00997016" w:rsidRPr="00997016">
        <w:rPr>
          <w:b/>
          <w:color w:val="0D0D0D" w:themeColor="text1" w:themeTint="F2"/>
        </w:rPr>
        <w:t xml:space="preserve">e </w:t>
      </w:r>
      <w:r w:rsidR="00997016" w:rsidRPr="00997016">
        <w:rPr>
          <w:b/>
          <w:color w:val="0D0D0D" w:themeColor="text1" w:themeTint="F2"/>
          <w:spacing w:val="4"/>
        </w:rPr>
        <w:t xml:space="preserve"> </w:t>
      </w:r>
      <w:r w:rsidR="00997016" w:rsidRPr="00997016">
        <w:rPr>
          <w:b/>
          <w:color w:val="0D0D0D" w:themeColor="text1" w:themeTint="F2"/>
          <w:spacing w:val="3"/>
        </w:rPr>
        <w:t>rest</w:t>
      </w:r>
      <w:r w:rsidR="00997016" w:rsidRPr="00997016">
        <w:rPr>
          <w:b/>
          <w:color w:val="0D0D0D" w:themeColor="text1" w:themeTint="F2"/>
          <w:spacing w:val="4"/>
        </w:rPr>
        <w:t>an</w:t>
      </w:r>
      <w:r w:rsidR="00997016" w:rsidRPr="00997016">
        <w:rPr>
          <w:b/>
          <w:color w:val="0D0D0D" w:themeColor="text1" w:themeTint="F2"/>
          <w:spacing w:val="3"/>
        </w:rPr>
        <w:t>t</w:t>
      </w:r>
      <w:r w:rsidR="00997016" w:rsidRPr="00997016">
        <w:rPr>
          <w:b/>
          <w:color w:val="0D0D0D" w:themeColor="text1" w:themeTint="F2"/>
        </w:rPr>
        <w:t>e</w:t>
      </w:r>
      <w:r w:rsidR="00997016" w:rsidRPr="00997016">
        <w:rPr>
          <w:b/>
          <w:color w:val="0D0D0D" w:themeColor="text1" w:themeTint="F2"/>
          <w:spacing w:val="38"/>
        </w:rPr>
        <w:t xml:space="preserve"> </w:t>
      </w:r>
      <w:r w:rsidR="00997016" w:rsidRPr="00997016">
        <w:rPr>
          <w:b/>
          <w:color w:val="0D0D0D" w:themeColor="text1" w:themeTint="F2"/>
          <w:spacing w:val="2"/>
        </w:rPr>
        <w:t>l</w:t>
      </w:r>
      <w:r w:rsidR="00997016" w:rsidRPr="00997016">
        <w:rPr>
          <w:b/>
          <w:color w:val="0D0D0D" w:themeColor="text1" w:themeTint="F2"/>
        </w:rPr>
        <w:t>a</w:t>
      </w:r>
      <w:r w:rsidR="00997016" w:rsidRPr="00997016">
        <w:rPr>
          <w:b/>
          <w:color w:val="0D0D0D" w:themeColor="text1" w:themeTint="F2"/>
          <w:spacing w:val="22"/>
        </w:rPr>
        <w:t xml:space="preserve"> </w:t>
      </w:r>
      <w:r w:rsidR="00997016" w:rsidRPr="00997016">
        <w:rPr>
          <w:b/>
          <w:color w:val="0D0D0D" w:themeColor="text1" w:themeTint="F2"/>
          <w:spacing w:val="4"/>
        </w:rPr>
        <w:t>d</w:t>
      </w:r>
      <w:r w:rsidR="00997016" w:rsidRPr="00997016">
        <w:rPr>
          <w:b/>
          <w:color w:val="0D0D0D" w:themeColor="text1" w:themeTint="F2"/>
          <w:spacing w:val="3"/>
        </w:rPr>
        <w:t>a</w:t>
      </w:r>
      <w:r w:rsidR="00997016" w:rsidRPr="00997016">
        <w:rPr>
          <w:b/>
          <w:color w:val="0D0D0D" w:themeColor="text1" w:themeTint="F2"/>
          <w:spacing w:val="2"/>
        </w:rPr>
        <w:t>t</w:t>
      </w:r>
      <w:r w:rsidR="00997016" w:rsidRPr="00997016">
        <w:rPr>
          <w:b/>
          <w:color w:val="0D0D0D" w:themeColor="text1" w:themeTint="F2"/>
        </w:rPr>
        <w:t>a</w:t>
      </w:r>
      <w:r w:rsidR="00997016" w:rsidRPr="00997016">
        <w:rPr>
          <w:b/>
          <w:color w:val="0D0D0D" w:themeColor="text1" w:themeTint="F2"/>
          <w:spacing w:val="29"/>
        </w:rPr>
        <w:t xml:space="preserve"> </w:t>
      </w:r>
      <w:r w:rsidR="00997016" w:rsidRPr="00997016">
        <w:rPr>
          <w:b/>
          <w:color w:val="0D0D0D" w:themeColor="text1" w:themeTint="F2"/>
          <w:spacing w:val="4"/>
        </w:rPr>
        <w:t>d</w:t>
      </w:r>
      <w:r w:rsidR="00997016" w:rsidRPr="00997016">
        <w:rPr>
          <w:b/>
          <w:color w:val="0D0D0D" w:themeColor="text1" w:themeTint="F2"/>
        </w:rPr>
        <w:t>e</w:t>
      </w:r>
      <w:r w:rsidR="00997016" w:rsidRPr="00997016">
        <w:rPr>
          <w:b/>
          <w:color w:val="0D0D0D" w:themeColor="text1" w:themeTint="F2"/>
          <w:spacing w:val="10"/>
        </w:rPr>
        <w:t xml:space="preserve"> </w:t>
      </w:r>
      <w:r w:rsidR="00997016" w:rsidRPr="00997016">
        <w:rPr>
          <w:b/>
          <w:color w:val="0D0D0D" w:themeColor="text1" w:themeTint="F2"/>
          <w:spacing w:val="4"/>
        </w:rPr>
        <w:t>3</w:t>
      </w:r>
      <w:r w:rsidR="00997016" w:rsidRPr="00997016">
        <w:rPr>
          <w:b/>
          <w:color w:val="0D0D0D" w:themeColor="text1" w:themeTint="F2"/>
        </w:rPr>
        <w:t>1</w:t>
      </w:r>
      <w:r w:rsidR="00997016" w:rsidRPr="00997016">
        <w:rPr>
          <w:b/>
          <w:color w:val="0D0D0D" w:themeColor="text1" w:themeTint="F2"/>
          <w:spacing w:val="6"/>
        </w:rPr>
        <w:t>.</w:t>
      </w:r>
      <w:r w:rsidR="00997016" w:rsidRPr="00997016">
        <w:rPr>
          <w:b/>
          <w:color w:val="0D0D0D" w:themeColor="text1" w:themeTint="F2"/>
          <w:spacing w:val="3"/>
        </w:rPr>
        <w:t>1</w:t>
      </w:r>
      <w:r w:rsidR="00997016" w:rsidRPr="00997016">
        <w:rPr>
          <w:b/>
          <w:color w:val="0D0D0D" w:themeColor="text1" w:themeTint="F2"/>
          <w:spacing w:val="4"/>
        </w:rPr>
        <w:t>2</w:t>
      </w:r>
      <w:r w:rsidR="00997016" w:rsidRPr="00997016">
        <w:rPr>
          <w:b/>
          <w:color w:val="0D0D0D" w:themeColor="text1" w:themeTint="F2"/>
          <w:spacing w:val="2"/>
        </w:rPr>
        <w:t>.</w:t>
      </w:r>
      <w:r w:rsidR="00997016" w:rsidRPr="00997016">
        <w:rPr>
          <w:b/>
          <w:color w:val="0D0D0D" w:themeColor="text1" w:themeTint="F2"/>
          <w:spacing w:val="3"/>
        </w:rPr>
        <w:t>20</w:t>
      </w:r>
      <w:r w:rsidR="00997016" w:rsidRPr="00997016">
        <w:rPr>
          <w:b/>
          <w:color w:val="0D0D0D" w:themeColor="text1" w:themeTint="F2"/>
          <w:spacing w:val="4"/>
        </w:rPr>
        <w:t>1</w:t>
      </w:r>
      <w:r w:rsidR="00997016" w:rsidRPr="00997016">
        <w:rPr>
          <w:b/>
          <w:color w:val="0D0D0D" w:themeColor="text1" w:themeTint="F2"/>
        </w:rPr>
        <w:t xml:space="preserve">8 </w:t>
      </w:r>
      <w:r w:rsidR="00997016" w:rsidRPr="00997016">
        <w:rPr>
          <w:b/>
          <w:color w:val="0D0D0D" w:themeColor="text1" w:themeTint="F2"/>
          <w:spacing w:val="7"/>
        </w:rPr>
        <w:t xml:space="preserve"> </w:t>
      </w:r>
      <w:r w:rsidR="00997016" w:rsidRPr="00997016">
        <w:rPr>
          <w:b/>
          <w:color w:val="0D0D0D" w:themeColor="text1" w:themeTint="F2"/>
        </w:rPr>
        <w:t>in</w:t>
      </w:r>
      <w:r w:rsidR="00997016" w:rsidRPr="00997016">
        <w:rPr>
          <w:b/>
          <w:color w:val="0D0D0D" w:themeColor="text1" w:themeTint="F2"/>
          <w:w w:val="103"/>
        </w:rPr>
        <w:t>c</w:t>
      </w:r>
      <w:r w:rsidR="00997016" w:rsidRPr="00997016">
        <w:rPr>
          <w:b/>
          <w:color w:val="0D0D0D" w:themeColor="text1" w:themeTint="F2"/>
          <w:spacing w:val="5"/>
          <w:w w:val="103"/>
        </w:rPr>
        <w:t>l</w:t>
      </w:r>
      <w:r w:rsidR="00997016" w:rsidRPr="00997016">
        <w:rPr>
          <w:b/>
          <w:color w:val="0D0D0D" w:themeColor="text1" w:themeTint="F2"/>
          <w:spacing w:val="4"/>
          <w:w w:val="103"/>
        </w:rPr>
        <w:t>u</w:t>
      </w:r>
      <w:r w:rsidR="00997016" w:rsidRPr="00997016">
        <w:rPr>
          <w:b/>
          <w:color w:val="0D0D0D" w:themeColor="text1" w:themeTint="F2"/>
          <w:spacing w:val="3"/>
          <w:w w:val="103"/>
        </w:rPr>
        <w:t>s</w:t>
      </w:r>
      <w:r w:rsidR="00997016" w:rsidRPr="00997016">
        <w:rPr>
          <w:b/>
          <w:color w:val="0D0D0D" w:themeColor="text1" w:themeTint="F2"/>
          <w:spacing w:val="2"/>
          <w:w w:val="99"/>
        </w:rPr>
        <w:t>i</w:t>
      </w:r>
      <w:r w:rsidR="00997016" w:rsidRPr="00997016">
        <w:rPr>
          <w:b/>
          <w:color w:val="0D0D0D" w:themeColor="text1" w:themeTint="F2"/>
          <w:spacing w:val="3"/>
          <w:w w:val="106"/>
        </w:rPr>
        <w:t xml:space="preserve">v, în condițiile prevăzute în </w:t>
      </w:r>
      <w:r w:rsidR="00997016" w:rsidRPr="00997016">
        <w:rPr>
          <w:b/>
          <w:color w:val="0D0D0D" w:themeColor="text1" w:themeTint="F2"/>
        </w:rPr>
        <w:t xml:space="preserve">Ordonanța Guvernului </w:t>
      </w:r>
      <w:r w:rsidR="00997016" w:rsidRPr="00997016">
        <w:rPr>
          <w:rFonts w:eastAsia="Arial"/>
          <w:b/>
          <w:color w:val="0D0D0D" w:themeColor="text1" w:themeTint="F2"/>
        </w:rPr>
        <w:t xml:space="preserve">nr. </w:t>
      </w:r>
      <w:r w:rsidR="00997016" w:rsidRPr="00997016">
        <w:rPr>
          <w:b/>
          <w:color w:val="0D0D0D" w:themeColor="text1" w:themeTint="F2"/>
        </w:rPr>
        <w:t>6/2019 privind instituirea unor facili</w:t>
      </w:r>
      <w:r w:rsidR="00997016">
        <w:rPr>
          <w:b/>
          <w:color w:val="0D0D0D" w:themeColor="text1" w:themeTint="F2"/>
        </w:rPr>
        <w:t>t</w:t>
      </w:r>
      <w:r w:rsidR="00997016" w:rsidRPr="00997016">
        <w:rPr>
          <w:b/>
          <w:color w:val="0D0D0D" w:themeColor="text1" w:themeTint="F2"/>
        </w:rPr>
        <w:t>ăți fiscale</w:t>
      </w:r>
    </w:p>
    <w:p w14:paraId="72380A40" w14:textId="77777777" w:rsidR="00D60749" w:rsidRPr="00424FC1" w:rsidRDefault="00D60749" w:rsidP="0033072D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</w:p>
    <w:p w14:paraId="6AEE38C7" w14:textId="77777777" w:rsidR="00D60749" w:rsidRPr="00424FC1" w:rsidRDefault="00D60749" w:rsidP="0033072D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</w:p>
    <w:p w14:paraId="50050A20" w14:textId="05A442CF" w:rsidR="00D60749" w:rsidRDefault="00D60749" w:rsidP="00424FC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color w:val="0D0D0D" w:themeColor="text1" w:themeTint="F2"/>
          <w:sz w:val="24"/>
          <w:szCs w:val="24"/>
          <w:lang w:val="ro-RO"/>
        </w:rPr>
        <w:t xml:space="preserve">Proiectul de hotărâre are la bază prevederile </w:t>
      </w:r>
      <w:r w:rsidRPr="00424FC1">
        <w:rPr>
          <w:b/>
          <w:bCs/>
          <w:i/>
          <w:iCs/>
          <w:color w:val="0D0D0D" w:themeColor="text1" w:themeTint="F2"/>
          <w:sz w:val="24"/>
          <w:szCs w:val="24"/>
          <w:lang w:val="ro-RO"/>
        </w:rPr>
        <w:t xml:space="preserve">Cap. II </w:t>
      </w:r>
      <w:r w:rsidR="00781455" w:rsidRPr="00424FC1">
        <w:rPr>
          <w:b/>
          <w:bCs/>
          <w:i/>
          <w:iCs/>
          <w:color w:val="0D0D0D" w:themeColor="text1" w:themeTint="F2"/>
          <w:sz w:val="24"/>
          <w:szCs w:val="24"/>
          <w:lang w:val="ro-RO"/>
        </w:rPr>
        <w:t xml:space="preserve">“Anularea unor obligații </w:t>
      </w:r>
      <w:r w:rsidR="00F31E07" w:rsidRPr="00424FC1">
        <w:rPr>
          <w:b/>
          <w:bCs/>
          <w:i/>
          <w:iCs/>
          <w:color w:val="0D0D0D" w:themeColor="text1" w:themeTint="F2"/>
          <w:sz w:val="24"/>
          <w:szCs w:val="24"/>
          <w:lang w:val="ro-RO"/>
        </w:rPr>
        <w:t>accesorii</w:t>
      </w:r>
      <w:r w:rsidR="00781455" w:rsidRPr="00424FC1">
        <w:rPr>
          <w:b/>
          <w:bCs/>
          <w:i/>
          <w:iCs/>
          <w:color w:val="0D0D0D" w:themeColor="text1" w:themeTint="F2"/>
          <w:sz w:val="24"/>
          <w:szCs w:val="24"/>
          <w:lang w:val="ro-RO"/>
        </w:rPr>
        <w:t xml:space="preserve">” </w:t>
      </w:r>
      <w:r w:rsidRPr="00424FC1">
        <w:rPr>
          <w:color w:val="0D0D0D" w:themeColor="text1" w:themeTint="F2"/>
          <w:sz w:val="24"/>
          <w:szCs w:val="24"/>
          <w:lang w:val="ro-RO"/>
        </w:rPr>
        <w:t>din O</w:t>
      </w:r>
      <w:r w:rsidR="00997016">
        <w:rPr>
          <w:color w:val="0D0D0D" w:themeColor="text1" w:themeTint="F2"/>
          <w:sz w:val="24"/>
          <w:szCs w:val="24"/>
          <w:lang w:val="ro-RO"/>
        </w:rPr>
        <w:t>.G.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rFonts w:eastAsia="Arial"/>
          <w:color w:val="0D0D0D" w:themeColor="text1" w:themeTint="F2"/>
          <w:sz w:val="24"/>
          <w:szCs w:val="24"/>
          <w:lang w:val="ro-RO"/>
        </w:rPr>
        <w:t xml:space="preserve">nr. </w:t>
      </w:r>
      <w:r w:rsidRPr="00424FC1">
        <w:rPr>
          <w:color w:val="0D0D0D" w:themeColor="text1" w:themeTint="F2"/>
          <w:sz w:val="24"/>
          <w:szCs w:val="24"/>
          <w:lang w:val="ro-RO"/>
        </w:rPr>
        <w:t>6 din 31 iulie 2019 privind instituirea unor facili</w:t>
      </w:r>
      <w:r w:rsidR="00997016">
        <w:rPr>
          <w:color w:val="0D0D0D" w:themeColor="text1" w:themeTint="F2"/>
          <w:sz w:val="24"/>
          <w:szCs w:val="24"/>
          <w:lang w:val="ro-RO"/>
        </w:rPr>
        <w:t>t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ăți fiscale, care oferă, potrivit prevederilor art. 32, posibilitatea Consiliului local de a stabili, opțional, </w:t>
      </w:r>
      <w:r w:rsidR="00B34A77" w:rsidRPr="00424FC1">
        <w:rPr>
          <w:color w:val="0D0D0D" w:themeColor="text1" w:themeTint="F2"/>
          <w:sz w:val="24"/>
          <w:szCs w:val="24"/>
          <w:lang w:val="ro-RO"/>
        </w:rPr>
        <w:t>a</w:t>
      </w:r>
      <w:r w:rsidR="00781455" w:rsidRPr="00424FC1">
        <w:rPr>
          <w:color w:val="0D0D0D" w:themeColor="text1" w:themeTint="F2"/>
          <w:sz w:val="24"/>
          <w:szCs w:val="24"/>
          <w:lang w:val="ro-RO"/>
        </w:rPr>
        <w:t>cordarea acestor facilități, precum și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781455" w:rsidRPr="00424FC1">
        <w:rPr>
          <w:color w:val="0D0D0D" w:themeColor="text1" w:themeTint="F2"/>
          <w:sz w:val="24"/>
          <w:szCs w:val="24"/>
          <w:lang w:val="ro-RO"/>
        </w:rPr>
        <w:t xml:space="preserve">aprobarea unei proceduri de urmat în acest sens, respectiv </w:t>
      </w:r>
      <w:r w:rsidRPr="00424FC1">
        <w:rPr>
          <w:color w:val="0D0D0D" w:themeColor="text1" w:themeTint="F2"/>
          <w:sz w:val="24"/>
          <w:szCs w:val="24"/>
          <w:lang w:val="ro-RO"/>
        </w:rPr>
        <w:t>procedura de anulare a accesoriilor aferente obligațiilor  fiscale principale  restante la 31.12.2018 inclusiv, datorate bugetului  local de c</w:t>
      </w:r>
      <w:r w:rsidR="00781455" w:rsidRPr="00424FC1">
        <w:rPr>
          <w:color w:val="0D0D0D" w:themeColor="text1" w:themeTint="F2"/>
          <w:sz w:val="24"/>
          <w:szCs w:val="24"/>
          <w:lang w:val="ro-RO"/>
        </w:rPr>
        <w:t>ă</w:t>
      </w:r>
      <w:r w:rsidRPr="00424FC1">
        <w:rPr>
          <w:color w:val="0D0D0D" w:themeColor="text1" w:themeTint="F2"/>
          <w:sz w:val="24"/>
          <w:szCs w:val="24"/>
          <w:lang w:val="ro-RO"/>
        </w:rPr>
        <w:t>tr</w:t>
      </w:r>
      <w:r w:rsidR="00997016">
        <w:rPr>
          <w:color w:val="0D0D0D" w:themeColor="text1" w:themeTint="F2"/>
          <w:sz w:val="24"/>
          <w:szCs w:val="24"/>
          <w:lang w:val="ro-RO"/>
        </w:rPr>
        <w:t>e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contribuabilii de pe raza administrativ-teritorială a Municipiului Târgu Mureș.</w:t>
      </w:r>
    </w:p>
    <w:p w14:paraId="31AE4E52" w14:textId="7834E19C" w:rsidR="00997016" w:rsidRPr="00424FC1" w:rsidRDefault="00997016" w:rsidP="00424FC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color w:val="0D0D0D" w:themeColor="text1" w:themeTint="F2"/>
          <w:sz w:val="24"/>
          <w:szCs w:val="24"/>
          <w:lang w:val="ro-RO"/>
        </w:rPr>
        <w:t xml:space="preserve">Articolul 32 din </w:t>
      </w:r>
      <w:r w:rsidRPr="00424FC1">
        <w:rPr>
          <w:color w:val="0D0D0D" w:themeColor="text1" w:themeTint="F2"/>
          <w:sz w:val="24"/>
          <w:szCs w:val="24"/>
          <w:lang w:val="ro-RO"/>
        </w:rPr>
        <w:t>O</w:t>
      </w:r>
      <w:r>
        <w:rPr>
          <w:color w:val="0D0D0D" w:themeColor="text1" w:themeTint="F2"/>
          <w:sz w:val="24"/>
          <w:szCs w:val="24"/>
          <w:lang w:val="ro-RO"/>
        </w:rPr>
        <w:t>.G.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rFonts w:eastAsia="Arial"/>
          <w:color w:val="0D0D0D" w:themeColor="text1" w:themeTint="F2"/>
          <w:sz w:val="24"/>
          <w:szCs w:val="24"/>
          <w:lang w:val="ro-RO"/>
        </w:rPr>
        <w:t xml:space="preserve">nr. </w:t>
      </w:r>
      <w:r w:rsidRPr="00424FC1">
        <w:rPr>
          <w:color w:val="0D0D0D" w:themeColor="text1" w:themeTint="F2"/>
          <w:sz w:val="24"/>
          <w:szCs w:val="24"/>
          <w:lang w:val="ro-RO"/>
        </w:rPr>
        <w:t>6</w:t>
      </w:r>
      <w:r>
        <w:rPr>
          <w:color w:val="0D0D0D" w:themeColor="text1" w:themeTint="F2"/>
          <w:sz w:val="24"/>
          <w:szCs w:val="24"/>
          <w:lang w:val="ro-RO"/>
        </w:rPr>
        <w:t>/2</w:t>
      </w:r>
      <w:r w:rsidRPr="00424FC1">
        <w:rPr>
          <w:color w:val="0D0D0D" w:themeColor="text1" w:themeTint="F2"/>
          <w:sz w:val="24"/>
          <w:szCs w:val="24"/>
          <w:lang w:val="ro-RO"/>
        </w:rPr>
        <w:t>019</w:t>
      </w:r>
      <w:r>
        <w:rPr>
          <w:color w:val="0D0D0D" w:themeColor="text1" w:themeTint="F2"/>
          <w:sz w:val="24"/>
          <w:szCs w:val="24"/>
          <w:lang w:val="ro-RO"/>
        </w:rPr>
        <w:t>, prevede următoarele:</w:t>
      </w:r>
    </w:p>
    <w:p w14:paraId="6C6253C0" w14:textId="2CA90A26" w:rsidR="00D60749" w:rsidRPr="00424FC1" w:rsidRDefault="00D60749" w:rsidP="00424FC1">
      <w:pPr>
        <w:ind w:firstLine="709"/>
        <w:jc w:val="both"/>
        <w:rPr>
          <w:i/>
          <w:color w:val="0D0D0D" w:themeColor="text1" w:themeTint="F2"/>
          <w:sz w:val="24"/>
          <w:szCs w:val="24"/>
          <w:lang w:val="ro-RO"/>
        </w:rPr>
      </w:pPr>
      <w:r w:rsidRPr="00424FC1">
        <w:rPr>
          <w:i/>
          <w:color w:val="0D0D0D" w:themeColor="text1" w:themeTint="F2"/>
          <w:sz w:val="24"/>
          <w:szCs w:val="24"/>
          <w:lang w:val="ro-RO"/>
        </w:rPr>
        <w:t>,,Art.  32.  -Anularea accesoriilor în cazul obligațiilor bugetare restante la 31 decembrie</w:t>
      </w:r>
      <w:r w:rsidR="00424FC1" w:rsidRPr="00424FC1">
        <w:rPr>
          <w:i/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i/>
          <w:color w:val="0D0D0D" w:themeColor="text1" w:themeTint="F2"/>
          <w:sz w:val="24"/>
          <w:szCs w:val="24"/>
          <w:lang w:val="ro-RO"/>
        </w:rPr>
        <w:t>2018 datorate bugetelor locale.</w:t>
      </w:r>
    </w:p>
    <w:p w14:paraId="1333DCB2" w14:textId="46EBF53A" w:rsidR="00D60749" w:rsidRPr="00424FC1" w:rsidRDefault="00D60749" w:rsidP="00424FC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rFonts w:eastAsia="Arial"/>
          <w:i/>
          <w:color w:val="0D0D0D" w:themeColor="text1" w:themeTint="F2"/>
          <w:sz w:val="24"/>
          <w:szCs w:val="24"/>
          <w:lang w:val="ro-RO"/>
        </w:rPr>
        <w:t>(</w:t>
      </w:r>
      <w:r w:rsidR="00BB1210" w:rsidRPr="00424FC1">
        <w:rPr>
          <w:rFonts w:eastAsia="Arial"/>
          <w:i/>
          <w:color w:val="0D0D0D" w:themeColor="text1" w:themeTint="F2"/>
          <w:sz w:val="24"/>
          <w:szCs w:val="24"/>
          <w:lang w:val="ro-RO"/>
        </w:rPr>
        <w:t>1</w:t>
      </w:r>
      <w:r w:rsidRPr="00424FC1">
        <w:rPr>
          <w:rFonts w:eastAsia="Arial"/>
          <w:i/>
          <w:color w:val="0D0D0D" w:themeColor="text1" w:themeTint="F2"/>
          <w:sz w:val="24"/>
          <w:szCs w:val="24"/>
          <w:lang w:val="ro-RO"/>
        </w:rPr>
        <w:t>) Î</w:t>
      </w:r>
      <w:r w:rsidRPr="00424FC1">
        <w:rPr>
          <w:i/>
          <w:color w:val="0D0D0D" w:themeColor="text1" w:themeTint="F2"/>
          <w:sz w:val="24"/>
          <w:szCs w:val="24"/>
          <w:lang w:val="ro-RO"/>
        </w:rPr>
        <w:t>n cazul obligațiilor bugetare restante la 31 decembrie 2018 mai mari sau mai mici de 1 milion lei, datorate bugetelor locale, prevederile prezentului capitol se aplică de către unitățile administrativ teritoriale sau după caz, subdiviziunile administrativ-teritoriale  ale municipiului Bucure</w:t>
      </w:r>
      <w:r w:rsidR="00997016">
        <w:rPr>
          <w:i/>
          <w:color w:val="0D0D0D" w:themeColor="text1" w:themeTint="F2"/>
          <w:sz w:val="24"/>
          <w:szCs w:val="24"/>
          <w:lang w:val="ro-RO"/>
        </w:rPr>
        <w:t>ș</w:t>
      </w:r>
      <w:r w:rsidRPr="00424FC1">
        <w:rPr>
          <w:i/>
          <w:color w:val="0D0D0D" w:themeColor="text1" w:themeTint="F2"/>
          <w:sz w:val="24"/>
          <w:szCs w:val="24"/>
          <w:lang w:val="ro-RO"/>
        </w:rPr>
        <w:t>ti,  opțional, dacă consiliul local stabilește, prin hotărâre,  aplicarea acestor prevederi.</w:t>
      </w:r>
      <w:r w:rsidR="006233A0" w:rsidRPr="00424FC1">
        <w:rPr>
          <w:i/>
          <w:color w:val="0D0D0D" w:themeColor="text1" w:themeTint="F2"/>
          <w:sz w:val="24"/>
          <w:szCs w:val="24"/>
          <w:lang w:val="ro-RO"/>
        </w:rPr>
        <w:t>.</w:t>
      </w:r>
    </w:p>
    <w:p w14:paraId="47A65A87" w14:textId="652B80BE" w:rsidR="00D60749" w:rsidRPr="00424FC1" w:rsidRDefault="00D60749" w:rsidP="00424FC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i/>
          <w:color w:val="0D0D0D" w:themeColor="text1" w:themeTint="F2"/>
          <w:sz w:val="24"/>
          <w:szCs w:val="24"/>
          <w:lang w:val="ro-RO"/>
        </w:rPr>
        <w:t>(2) Prin hot</w:t>
      </w:r>
      <w:r w:rsidR="006233A0" w:rsidRPr="00424FC1">
        <w:rPr>
          <w:i/>
          <w:color w:val="0D0D0D" w:themeColor="text1" w:themeTint="F2"/>
          <w:sz w:val="24"/>
          <w:szCs w:val="24"/>
          <w:lang w:val="ro-RO"/>
        </w:rPr>
        <w:t>ă</w:t>
      </w:r>
      <w:r w:rsidRPr="00424FC1">
        <w:rPr>
          <w:i/>
          <w:color w:val="0D0D0D" w:themeColor="text1" w:themeTint="F2"/>
          <w:sz w:val="24"/>
          <w:szCs w:val="24"/>
          <w:lang w:val="ro-RO"/>
        </w:rPr>
        <w:t>r</w:t>
      </w:r>
      <w:r w:rsidR="006233A0" w:rsidRPr="00424FC1">
        <w:rPr>
          <w:i/>
          <w:color w:val="0D0D0D" w:themeColor="text1" w:themeTint="F2"/>
          <w:sz w:val="24"/>
          <w:szCs w:val="24"/>
          <w:lang w:val="ro-RO"/>
        </w:rPr>
        <w:t>â</w:t>
      </w:r>
      <w:r w:rsidRPr="00424FC1">
        <w:rPr>
          <w:i/>
          <w:color w:val="0D0D0D" w:themeColor="text1" w:themeTint="F2"/>
          <w:sz w:val="24"/>
          <w:szCs w:val="24"/>
          <w:lang w:val="ro-RO"/>
        </w:rPr>
        <w:t>rea prev</w:t>
      </w:r>
      <w:r w:rsidR="006233A0" w:rsidRPr="00424FC1">
        <w:rPr>
          <w:i/>
          <w:color w:val="0D0D0D" w:themeColor="text1" w:themeTint="F2"/>
          <w:sz w:val="24"/>
          <w:szCs w:val="24"/>
          <w:lang w:val="ro-RO"/>
        </w:rPr>
        <w:t>ă</w:t>
      </w:r>
      <w:r w:rsidRPr="00424FC1">
        <w:rPr>
          <w:i/>
          <w:color w:val="0D0D0D" w:themeColor="text1" w:themeTint="F2"/>
          <w:sz w:val="24"/>
          <w:szCs w:val="24"/>
          <w:lang w:val="ro-RO"/>
        </w:rPr>
        <w:t>zu</w:t>
      </w:r>
      <w:r w:rsidR="006233A0" w:rsidRPr="00424FC1">
        <w:rPr>
          <w:i/>
          <w:color w:val="0D0D0D" w:themeColor="text1" w:themeTint="F2"/>
          <w:sz w:val="24"/>
          <w:szCs w:val="24"/>
          <w:lang w:val="ro-RO"/>
        </w:rPr>
        <w:t>tă</w:t>
      </w:r>
      <w:r w:rsidR="00997016">
        <w:rPr>
          <w:i/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i/>
          <w:color w:val="0D0D0D" w:themeColor="text1" w:themeTint="F2"/>
          <w:sz w:val="24"/>
          <w:szCs w:val="24"/>
          <w:lang w:val="ro-RO"/>
        </w:rPr>
        <w:t>la alin. (</w:t>
      </w:r>
      <w:r w:rsidR="00BB1210" w:rsidRPr="00424FC1">
        <w:rPr>
          <w:i/>
          <w:color w:val="0D0D0D" w:themeColor="text1" w:themeTint="F2"/>
          <w:sz w:val="24"/>
          <w:szCs w:val="24"/>
          <w:lang w:val="ro-RO"/>
        </w:rPr>
        <w:t>1</w:t>
      </w:r>
      <w:r w:rsidRPr="00424FC1">
        <w:rPr>
          <w:i/>
          <w:color w:val="0D0D0D" w:themeColor="text1" w:themeTint="F2"/>
          <w:sz w:val="24"/>
          <w:szCs w:val="24"/>
          <w:lang w:val="ro-RO"/>
        </w:rPr>
        <w:t>) consiliul local aprob</w:t>
      </w:r>
      <w:r w:rsidR="006233A0" w:rsidRPr="00424FC1">
        <w:rPr>
          <w:i/>
          <w:color w:val="0D0D0D" w:themeColor="text1" w:themeTint="F2"/>
          <w:sz w:val="24"/>
          <w:szCs w:val="24"/>
          <w:lang w:val="ro-RO"/>
        </w:rPr>
        <w:t>ă</w:t>
      </w:r>
      <w:r w:rsidRPr="00424FC1">
        <w:rPr>
          <w:i/>
          <w:color w:val="0D0D0D" w:themeColor="text1" w:themeTint="F2"/>
          <w:sz w:val="24"/>
          <w:szCs w:val="24"/>
          <w:lang w:val="ro-RO"/>
        </w:rPr>
        <w:t xml:space="preserve"> </w:t>
      </w:r>
      <w:r w:rsidR="006233A0" w:rsidRPr="00424FC1">
        <w:rPr>
          <w:i/>
          <w:color w:val="0D0D0D" w:themeColor="text1" w:themeTint="F2"/>
          <w:sz w:val="24"/>
          <w:szCs w:val="24"/>
          <w:lang w:val="ro-RO"/>
        </w:rPr>
        <w:t>ș</w:t>
      </w:r>
      <w:r w:rsidRPr="00424FC1">
        <w:rPr>
          <w:i/>
          <w:color w:val="0D0D0D" w:themeColor="text1" w:themeTint="F2"/>
          <w:sz w:val="24"/>
          <w:szCs w:val="24"/>
          <w:lang w:val="ro-RO"/>
        </w:rPr>
        <w:t>i pro</w:t>
      </w:r>
      <w:r w:rsidR="006233A0" w:rsidRPr="00424FC1">
        <w:rPr>
          <w:i/>
          <w:color w:val="0D0D0D" w:themeColor="text1" w:themeTint="F2"/>
          <w:sz w:val="24"/>
          <w:szCs w:val="24"/>
          <w:lang w:val="ro-RO"/>
        </w:rPr>
        <w:t>cedu</w:t>
      </w:r>
      <w:r w:rsidRPr="00424FC1">
        <w:rPr>
          <w:i/>
          <w:color w:val="0D0D0D" w:themeColor="text1" w:themeTint="F2"/>
          <w:sz w:val="24"/>
          <w:szCs w:val="24"/>
          <w:lang w:val="ro-RO"/>
        </w:rPr>
        <w:t>ra de acordare a anul</w:t>
      </w:r>
      <w:r w:rsidR="006233A0" w:rsidRPr="00424FC1">
        <w:rPr>
          <w:i/>
          <w:color w:val="0D0D0D" w:themeColor="text1" w:themeTint="F2"/>
          <w:sz w:val="24"/>
          <w:szCs w:val="24"/>
          <w:lang w:val="ro-RO"/>
        </w:rPr>
        <w:t>ă</w:t>
      </w:r>
      <w:r w:rsidRPr="00424FC1">
        <w:rPr>
          <w:i/>
          <w:color w:val="0D0D0D" w:themeColor="text1" w:themeTint="F2"/>
          <w:sz w:val="24"/>
          <w:szCs w:val="24"/>
          <w:lang w:val="ro-RO"/>
        </w:rPr>
        <w:t>rii accesoriilor."</w:t>
      </w:r>
    </w:p>
    <w:p w14:paraId="53EBB9EB" w14:textId="2C2BCA1C" w:rsidR="00D60749" w:rsidRPr="00424FC1" w:rsidRDefault="00D60749" w:rsidP="00424FC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color w:val="0D0D0D" w:themeColor="text1" w:themeTint="F2"/>
          <w:sz w:val="24"/>
          <w:szCs w:val="24"/>
          <w:lang w:val="ro-RO"/>
        </w:rPr>
        <w:t>Scopul promov</w:t>
      </w:r>
      <w:r w:rsidR="00C06E2C" w:rsidRPr="00424FC1">
        <w:rPr>
          <w:color w:val="0D0D0D" w:themeColor="text1" w:themeTint="F2"/>
          <w:sz w:val="24"/>
          <w:szCs w:val="24"/>
          <w:lang w:val="ro-RO"/>
        </w:rPr>
        <w:t>ă</w:t>
      </w:r>
      <w:r w:rsidRPr="00424FC1">
        <w:rPr>
          <w:color w:val="0D0D0D" w:themeColor="text1" w:themeTint="F2"/>
          <w:sz w:val="24"/>
          <w:szCs w:val="24"/>
          <w:lang w:val="ro-RO"/>
        </w:rPr>
        <w:t>rii acestei hot</w:t>
      </w:r>
      <w:r w:rsidR="00C06E2C" w:rsidRPr="00424FC1">
        <w:rPr>
          <w:color w:val="0D0D0D" w:themeColor="text1" w:themeTint="F2"/>
          <w:sz w:val="24"/>
          <w:szCs w:val="24"/>
          <w:lang w:val="ro-RO"/>
        </w:rPr>
        <w:t>ă</w:t>
      </w:r>
      <w:r w:rsidRPr="00424FC1">
        <w:rPr>
          <w:color w:val="0D0D0D" w:themeColor="text1" w:themeTint="F2"/>
          <w:sz w:val="24"/>
          <w:szCs w:val="24"/>
          <w:lang w:val="ro-RO"/>
        </w:rPr>
        <w:t>r</w:t>
      </w:r>
      <w:r w:rsidR="00C06E2C" w:rsidRPr="00424FC1">
        <w:rPr>
          <w:color w:val="0D0D0D" w:themeColor="text1" w:themeTint="F2"/>
          <w:sz w:val="24"/>
          <w:szCs w:val="24"/>
          <w:lang w:val="ro-RO"/>
        </w:rPr>
        <w:t>â</w:t>
      </w:r>
      <w:r w:rsidRPr="00424FC1">
        <w:rPr>
          <w:color w:val="0D0D0D" w:themeColor="text1" w:themeTint="F2"/>
          <w:sz w:val="24"/>
          <w:szCs w:val="24"/>
          <w:lang w:val="ro-RO"/>
        </w:rPr>
        <w:t>ri este de</w:t>
      </w:r>
      <w:r w:rsidR="00C06E2C" w:rsidRPr="00424FC1">
        <w:rPr>
          <w:color w:val="0D0D0D" w:themeColor="text1" w:themeTint="F2"/>
          <w:sz w:val="24"/>
          <w:szCs w:val="24"/>
          <w:lang w:val="ro-RO"/>
        </w:rPr>
        <w:t xml:space="preserve"> a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stimula conform</w:t>
      </w:r>
      <w:r w:rsidR="00C06E2C" w:rsidRPr="00424FC1">
        <w:rPr>
          <w:color w:val="0D0D0D" w:themeColor="text1" w:themeTint="F2"/>
          <w:sz w:val="24"/>
          <w:szCs w:val="24"/>
          <w:lang w:val="ro-RO"/>
        </w:rPr>
        <w:t>a</w:t>
      </w:r>
      <w:r w:rsidRPr="00424FC1">
        <w:rPr>
          <w:color w:val="0D0D0D" w:themeColor="text1" w:themeTint="F2"/>
          <w:sz w:val="24"/>
          <w:szCs w:val="24"/>
          <w:lang w:val="ro-RO"/>
        </w:rPr>
        <w:t>r</w:t>
      </w:r>
      <w:r w:rsidR="00C06E2C" w:rsidRPr="00424FC1">
        <w:rPr>
          <w:color w:val="0D0D0D" w:themeColor="text1" w:themeTint="F2"/>
          <w:sz w:val="24"/>
          <w:szCs w:val="24"/>
          <w:lang w:val="ro-RO"/>
        </w:rPr>
        <w:t>ea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contribuabililor la plata obliga</w:t>
      </w:r>
      <w:r w:rsidR="00C06E2C" w:rsidRPr="00424FC1">
        <w:rPr>
          <w:color w:val="0D0D0D" w:themeColor="text1" w:themeTint="F2"/>
          <w:sz w:val="24"/>
          <w:szCs w:val="24"/>
          <w:lang w:val="ro-RO"/>
        </w:rPr>
        <w:t>ț</w:t>
      </w:r>
      <w:r w:rsidRPr="00424FC1">
        <w:rPr>
          <w:color w:val="0D0D0D" w:themeColor="text1" w:themeTint="F2"/>
          <w:sz w:val="24"/>
          <w:szCs w:val="24"/>
          <w:lang w:val="ro-RO"/>
        </w:rPr>
        <w:t>iilor fiscale, evitarea deschiderii procedurii insolven</w:t>
      </w:r>
      <w:r w:rsidR="00997016">
        <w:rPr>
          <w:color w:val="0D0D0D" w:themeColor="text1" w:themeTint="F2"/>
          <w:sz w:val="24"/>
          <w:szCs w:val="24"/>
          <w:lang w:val="ro-RO"/>
        </w:rPr>
        <w:t>ț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ei, </w:t>
      </w:r>
      <w:r w:rsidR="00C06E2C" w:rsidRPr="00424FC1">
        <w:rPr>
          <w:color w:val="0D0D0D" w:themeColor="text1" w:themeTint="F2"/>
          <w:sz w:val="24"/>
          <w:szCs w:val="24"/>
          <w:lang w:val="ro-RO"/>
        </w:rPr>
        <w:t>revitalizarea contribuabililor și m</w:t>
      </w:r>
      <w:r w:rsidRPr="00424FC1">
        <w:rPr>
          <w:color w:val="0D0D0D" w:themeColor="text1" w:themeTint="F2"/>
          <w:sz w:val="24"/>
          <w:szCs w:val="24"/>
          <w:lang w:val="ro-RO"/>
        </w:rPr>
        <w:t>aximizarea</w:t>
      </w:r>
      <w:r w:rsidR="00C06E2C" w:rsidRPr="00424FC1">
        <w:rPr>
          <w:color w:val="0D0D0D" w:themeColor="text1" w:themeTint="F2"/>
          <w:sz w:val="24"/>
          <w:szCs w:val="24"/>
          <w:lang w:val="ro-RO"/>
        </w:rPr>
        <w:t xml:space="preserve"> î</w:t>
      </w:r>
      <w:r w:rsidRPr="00424FC1">
        <w:rPr>
          <w:color w:val="0D0D0D" w:themeColor="text1" w:themeTint="F2"/>
          <w:sz w:val="24"/>
          <w:szCs w:val="24"/>
          <w:lang w:val="ro-RO"/>
        </w:rPr>
        <w:t>ncas</w:t>
      </w:r>
      <w:r w:rsidR="00C06E2C" w:rsidRPr="00424FC1">
        <w:rPr>
          <w:color w:val="0D0D0D" w:themeColor="text1" w:themeTint="F2"/>
          <w:sz w:val="24"/>
          <w:szCs w:val="24"/>
          <w:lang w:val="ro-RO"/>
        </w:rPr>
        <w:t>ă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rilor bugetare </w:t>
      </w:r>
      <w:r w:rsidR="00C06E2C" w:rsidRPr="00424FC1">
        <w:rPr>
          <w:color w:val="0D0D0D" w:themeColor="text1" w:themeTint="F2"/>
          <w:sz w:val="24"/>
          <w:szCs w:val="24"/>
          <w:lang w:val="ro-RO"/>
        </w:rPr>
        <w:t>ș</w:t>
      </w:r>
      <w:r w:rsidRPr="00424FC1">
        <w:rPr>
          <w:color w:val="0D0D0D" w:themeColor="text1" w:themeTint="F2"/>
          <w:sz w:val="24"/>
          <w:szCs w:val="24"/>
          <w:lang w:val="ro-RO"/>
        </w:rPr>
        <w:t>i diminuarea arieratelor.</w:t>
      </w:r>
    </w:p>
    <w:p w14:paraId="15485426" w14:textId="6436EF25" w:rsidR="00D60749" w:rsidRPr="00424FC1" w:rsidRDefault="006233A0" w:rsidP="00424FC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color w:val="0D0D0D" w:themeColor="text1" w:themeTint="F2"/>
          <w:sz w:val="24"/>
          <w:szCs w:val="24"/>
          <w:lang w:val="ro-RO"/>
        </w:rPr>
        <w:t>P</w:t>
      </w:r>
      <w:r w:rsidR="00997016">
        <w:rPr>
          <w:color w:val="0D0D0D" w:themeColor="text1" w:themeTint="F2"/>
          <w:sz w:val="24"/>
          <w:szCs w:val="24"/>
          <w:lang w:val="ro-RO"/>
        </w:rPr>
        <w:t>r</w:t>
      </w:r>
      <w:r w:rsidRPr="00424FC1">
        <w:rPr>
          <w:color w:val="0D0D0D" w:themeColor="text1" w:themeTint="F2"/>
          <w:sz w:val="24"/>
          <w:szCs w:val="24"/>
          <w:lang w:val="ro-RO"/>
        </w:rPr>
        <w:t>oiectul</w:t>
      </w:r>
      <w:r w:rsidR="00997016">
        <w:rPr>
          <w:color w:val="0D0D0D" w:themeColor="text1" w:themeTint="F2"/>
          <w:sz w:val="24"/>
          <w:szCs w:val="24"/>
          <w:lang w:val="ro-RO"/>
        </w:rPr>
        <w:t xml:space="preserve"> de hotărâre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 va fi supu</w:t>
      </w:r>
      <w:r w:rsidRPr="00424FC1">
        <w:rPr>
          <w:color w:val="0D0D0D" w:themeColor="text1" w:themeTint="F2"/>
          <w:sz w:val="24"/>
          <w:szCs w:val="24"/>
          <w:lang w:val="ro-RO"/>
        </w:rPr>
        <w:t>s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 dezbaterii publice.</w:t>
      </w:r>
    </w:p>
    <w:p w14:paraId="12D0FF3D" w14:textId="03A8117B" w:rsidR="00D60749" w:rsidRPr="00424FC1" w:rsidRDefault="00781455" w:rsidP="00424FC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color w:val="0D0D0D" w:themeColor="text1" w:themeTint="F2"/>
          <w:sz w:val="24"/>
          <w:szCs w:val="24"/>
          <w:lang w:val="ro-RO"/>
        </w:rPr>
        <w:t>Întrucât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 nici </w:t>
      </w:r>
      <w:r w:rsidR="00015B00" w:rsidRPr="00424FC1">
        <w:rPr>
          <w:color w:val="0D0D0D" w:themeColor="text1" w:themeTint="F2"/>
          <w:sz w:val="24"/>
          <w:szCs w:val="24"/>
          <w:lang w:val="ro-RO"/>
        </w:rPr>
        <w:t>î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n nota de fundamentare  </w:t>
      </w:r>
      <w:r w:rsidR="00997016">
        <w:rPr>
          <w:color w:val="0D0D0D" w:themeColor="text1" w:themeTint="F2"/>
          <w:sz w:val="24"/>
          <w:szCs w:val="24"/>
          <w:lang w:val="ro-RO"/>
        </w:rPr>
        <w:t>ș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i nici 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>î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n textul </w:t>
      </w:r>
      <w:r w:rsidR="00997016" w:rsidRPr="00424FC1">
        <w:rPr>
          <w:color w:val="0D0D0D" w:themeColor="text1" w:themeTint="F2"/>
          <w:sz w:val="24"/>
          <w:szCs w:val="24"/>
          <w:lang w:val="ro-RO"/>
        </w:rPr>
        <w:t>O</w:t>
      </w:r>
      <w:r w:rsidR="00997016">
        <w:rPr>
          <w:color w:val="0D0D0D" w:themeColor="text1" w:themeTint="F2"/>
          <w:sz w:val="24"/>
          <w:szCs w:val="24"/>
          <w:lang w:val="ro-RO"/>
        </w:rPr>
        <w:t>.G.</w:t>
      </w:r>
      <w:r w:rsidR="00997016" w:rsidRPr="00424FC1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997016" w:rsidRPr="00424FC1">
        <w:rPr>
          <w:rFonts w:eastAsia="Arial"/>
          <w:color w:val="0D0D0D" w:themeColor="text1" w:themeTint="F2"/>
          <w:sz w:val="24"/>
          <w:szCs w:val="24"/>
          <w:lang w:val="ro-RO"/>
        </w:rPr>
        <w:t xml:space="preserve">nr. </w:t>
      </w:r>
      <w:r w:rsidR="00997016" w:rsidRPr="00424FC1">
        <w:rPr>
          <w:color w:val="0D0D0D" w:themeColor="text1" w:themeTint="F2"/>
          <w:sz w:val="24"/>
          <w:szCs w:val="24"/>
          <w:lang w:val="ro-RO"/>
        </w:rPr>
        <w:t>6</w:t>
      </w:r>
      <w:r w:rsidR="00997016">
        <w:rPr>
          <w:color w:val="0D0D0D" w:themeColor="text1" w:themeTint="F2"/>
          <w:sz w:val="24"/>
          <w:szCs w:val="24"/>
          <w:lang w:val="ro-RO"/>
        </w:rPr>
        <w:t>/2</w:t>
      </w:r>
      <w:r w:rsidR="00997016" w:rsidRPr="00424FC1">
        <w:rPr>
          <w:color w:val="0D0D0D" w:themeColor="text1" w:themeTint="F2"/>
          <w:sz w:val="24"/>
          <w:szCs w:val="24"/>
          <w:lang w:val="ro-RO"/>
        </w:rPr>
        <w:t>019</w:t>
      </w:r>
      <w:r w:rsidR="00997016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>nu se invoc</w:t>
      </w:r>
      <w:r w:rsidR="00015B00" w:rsidRPr="00424FC1">
        <w:rPr>
          <w:color w:val="0D0D0D" w:themeColor="text1" w:themeTint="F2"/>
          <w:sz w:val="24"/>
          <w:szCs w:val="24"/>
          <w:lang w:val="ro-RO"/>
        </w:rPr>
        <w:t>ă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 inciden</w:t>
      </w:r>
      <w:r w:rsidR="00015B00" w:rsidRPr="00424FC1">
        <w:rPr>
          <w:color w:val="0D0D0D" w:themeColor="text1" w:themeTint="F2"/>
          <w:sz w:val="24"/>
          <w:szCs w:val="24"/>
          <w:lang w:val="ro-RO"/>
        </w:rPr>
        <w:t>ț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a prevederilor  </w:t>
      </w:r>
      <w:r w:rsidR="00015B00" w:rsidRPr="00424FC1">
        <w:rPr>
          <w:color w:val="0D0D0D" w:themeColor="text1" w:themeTint="F2"/>
          <w:sz w:val="24"/>
          <w:szCs w:val="24"/>
          <w:lang w:val="ro-RO"/>
        </w:rPr>
        <w:t>î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>n materia  ajutoarelor de stat, nici avizarea Consiliului  Concuren</w:t>
      </w:r>
      <w:r w:rsidR="00015B00" w:rsidRPr="00424FC1">
        <w:rPr>
          <w:color w:val="0D0D0D" w:themeColor="text1" w:themeTint="F2"/>
          <w:sz w:val="24"/>
          <w:szCs w:val="24"/>
          <w:lang w:val="ro-RO"/>
        </w:rPr>
        <w:t>ț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ei 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>ș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>i nici vreun impact asupra mediului concuren</w:t>
      </w:r>
      <w:r w:rsidR="00997016">
        <w:rPr>
          <w:color w:val="0D0D0D" w:themeColor="text1" w:themeTint="F2"/>
          <w:sz w:val="24"/>
          <w:szCs w:val="24"/>
          <w:lang w:val="ro-RO"/>
        </w:rPr>
        <w:t>ț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>ial sau de afaceri,  aceas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 xml:space="preserve">tă 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>hot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>ă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>r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>â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re nu 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>constituie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 schem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>ă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 de ajutor  de stat/</w:t>
      </w:r>
      <w:proofErr w:type="spellStart"/>
      <w:r w:rsidR="00D60749" w:rsidRPr="00424FC1">
        <w:rPr>
          <w:color w:val="0D0D0D" w:themeColor="text1" w:themeTint="F2"/>
          <w:sz w:val="24"/>
          <w:szCs w:val="24"/>
          <w:lang w:val="ro-RO"/>
        </w:rPr>
        <w:t>minimis</w:t>
      </w:r>
      <w:proofErr w:type="spellEnd"/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,  fiind 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>î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>nso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>ț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>it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>ă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  doar de procedura de acordare a acestei</w:t>
      </w:r>
      <w:r w:rsidR="006233A0" w:rsidRPr="00424FC1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>facilit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>ăț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>i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>,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 xml:space="preserve"> de anulare a accesoriilor aferente obliga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>ț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>iilor bugetare principale restante la 31 decembrie 2018 inclusiv, datorate bugetului local de c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>ă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>tre contribuabilii de pe raza administrativ-teritori</w:t>
      </w:r>
      <w:r w:rsidR="006233A0" w:rsidRPr="00424FC1">
        <w:rPr>
          <w:color w:val="0D0D0D" w:themeColor="text1" w:themeTint="F2"/>
          <w:sz w:val="24"/>
          <w:szCs w:val="24"/>
          <w:lang w:val="ro-RO"/>
        </w:rPr>
        <w:t>ală</w:t>
      </w:r>
      <w:r w:rsidR="0029485D" w:rsidRPr="00424FC1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>a Municipiului</w:t>
      </w:r>
      <w:r w:rsidR="006233A0" w:rsidRPr="00424FC1">
        <w:rPr>
          <w:color w:val="0D0D0D" w:themeColor="text1" w:themeTint="F2"/>
          <w:sz w:val="24"/>
          <w:szCs w:val="24"/>
          <w:lang w:val="ro-RO"/>
        </w:rPr>
        <w:t xml:space="preserve"> Târgu Mureș</w:t>
      </w:r>
      <w:r w:rsidR="00D60749" w:rsidRPr="00424FC1">
        <w:rPr>
          <w:color w:val="0D0D0D" w:themeColor="text1" w:themeTint="F2"/>
          <w:sz w:val="24"/>
          <w:szCs w:val="24"/>
          <w:lang w:val="ro-RO"/>
        </w:rPr>
        <w:t>.</w:t>
      </w:r>
    </w:p>
    <w:p w14:paraId="2E06C4B4" w14:textId="02AD62F7" w:rsidR="005055B2" w:rsidRPr="005055B2" w:rsidRDefault="00D60749" w:rsidP="005055B2">
      <w:pPr>
        <w:pStyle w:val="Default"/>
        <w:ind w:firstLine="708"/>
        <w:jc w:val="both"/>
        <w:rPr>
          <w:bCs/>
        </w:rPr>
      </w:pPr>
      <w:r w:rsidRPr="00424FC1">
        <w:rPr>
          <w:color w:val="0D0D0D" w:themeColor="text1" w:themeTint="F2"/>
        </w:rPr>
        <w:t>Av</w:t>
      </w:r>
      <w:r w:rsidR="006233A0" w:rsidRPr="00424FC1">
        <w:rPr>
          <w:color w:val="0D0D0D" w:themeColor="text1" w:themeTint="F2"/>
        </w:rPr>
        <w:t>â</w:t>
      </w:r>
      <w:r w:rsidRPr="00424FC1">
        <w:rPr>
          <w:color w:val="0D0D0D" w:themeColor="text1" w:themeTint="F2"/>
        </w:rPr>
        <w:t xml:space="preserve">nd </w:t>
      </w:r>
      <w:r w:rsidR="006233A0" w:rsidRPr="00424FC1">
        <w:rPr>
          <w:color w:val="0D0D0D" w:themeColor="text1" w:themeTint="F2"/>
        </w:rPr>
        <w:t>î</w:t>
      </w:r>
      <w:r w:rsidRPr="00424FC1">
        <w:rPr>
          <w:color w:val="0D0D0D" w:themeColor="text1" w:themeTint="F2"/>
        </w:rPr>
        <w:t xml:space="preserve">n vedere cele de mai sus, </w:t>
      </w:r>
      <w:r w:rsidR="00015B00" w:rsidRPr="00424FC1">
        <w:rPr>
          <w:color w:val="0D0D0D" w:themeColor="text1" w:themeTint="F2"/>
        </w:rPr>
        <w:t xml:space="preserve">considerăm că </w:t>
      </w:r>
      <w:r w:rsidR="00997016">
        <w:rPr>
          <w:color w:val="0D0D0D" w:themeColor="text1" w:themeTint="F2"/>
        </w:rPr>
        <w:t xml:space="preserve">se impune </w:t>
      </w:r>
      <w:r w:rsidRPr="00424FC1">
        <w:rPr>
          <w:color w:val="0D0D0D" w:themeColor="text1" w:themeTint="F2"/>
        </w:rPr>
        <w:t>promovarea unui proiect de hot</w:t>
      </w:r>
      <w:r w:rsidR="006233A0" w:rsidRPr="00424FC1">
        <w:rPr>
          <w:color w:val="0D0D0D" w:themeColor="text1" w:themeTint="F2"/>
        </w:rPr>
        <w:t>ă</w:t>
      </w:r>
      <w:r w:rsidRPr="00424FC1">
        <w:rPr>
          <w:color w:val="0D0D0D" w:themeColor="text1" w:themeTint="F2"/>
        </w:rPr>
        <w:t>r</w:t>
      </w:r>
      <w:r w:rsidR="006233A0" w:rsidRPr="00424FC1">
        <w:rPr>
          <w:color w:val="0D0D0D" w:themeColor="text1" w:themeTint="F2"/>
        </w:rPr>
        <w:t>â</w:t>
      </w:r>
      <w:r w:rsidRPr="00424FC1">
        <w:rPr>
          <w:color w:val="0D0D0D" w:themeColor="text1" w:themeTint="F2"/>
        </w:rPr>
        <w:t xml:space="preserve">re privind </w:t>
      </w:r>
      <w:r w:rsidR="005055B2">
        <w:rPr>
          <w:color w:val="0D0D0D" w:themeColor="text1" w:themeTint="F2"/>
        </w:rPr>
        <w:t xml:space="preserve">aprobarea </w:t>
      </w:r>
      <w:r w:rsidRPr="00424FC1">
        <w:rPr>
          <w:color w:val="0D0D0D" w:themeColor="text1" w:themeTint="F2"/>
        </w:rPr>
        <w:t>instituir</w:t>
      </w:r>
      <w:r w:rsidR="005055B2">
        <w:rPr>
          <w:color w:val="0D0D0D" w:themeColor="text1" w:themeTint="F2"/>
        </w:rPr>
        <w:t>i</w:t>
      </w:r>
      <w:r w:rsidRPr="00424FC1">
        <w:rPr>
          <w:color w:val="0D0D0D" w:themeColor="text1" w:themeTint="F2"/>
        </w:rPr>
        <w:t xml:space="preserve"> unor facilit</w:t>
      </w:r>
      <w:r w:rsidR="006233A0" w:rsidRPr="00424FC1">
        <w:rPr>
          <w:color w:val="0D0D0D" w:themeColor="text1" w:themeTint="F2"/>
        </w:rPr>
        <w:t>ăț</w:t>
      </w:r>
      <w:r w:rsidRPr="00424FC1">
        <w:rPr>
          <w:color w:val="0D0D0D" w:themeColor="text1" w:themeTint="F2"/>
        </w:rPr>
        <w:t>i fiscale</w:t>
      </w:r>
      <w:r w:rsidR="005055B2">
        <w:rPr>
          <w:color w:val="0D0D0D" w:themeColor="text1" w:themeTint="F2"/>
        </w:rPr>
        <w:t>,</w:t>
      </w:r>
      <w:r w:rsidRPr="00424FC1">
        <w:rPr>
          <w:color w:val="0D0D0D" w:themeColor="text1" w:themeTint="F2"/>
        </w:rPr>
        <w:t xml:space="preserve"> </w:t>
      </w:r>
      <w:r w:rsidR="005055B2" w:rsidRPr="005055B2">
        <w:rPr>
          <w:bCs/>
          <w:color w:val="0D0D0D" w:themeColor="text1" w:themeTint="F2"/>
        </w:rPr>
        <w:t xml:space="preserve"> </w:t>
      </w:r>
      <w:r w:rsidR="005055B2" w:rsidRPr="005055B2">
        <w:rPr>
          <w:bCs/>
        </w:rPr>
        <w:t xml:space="preserve">în sensul anulării </w:t>
      </w:r>
      <w:r w:rsidR="005055B2" w:rsidRPr="005055B2">
        <w:rPr>
          <w:bCs/>
          <w:color w:val="0D0D0D" w:themeColor="text1" w:themeTint="F2"/>
        </w:rPr>
        <w:t>accesoriilor aferente ob</w:t>
      </w:r>
      <w:r w:rsidR="005055B2" w:rsidRPr="005055B2">
        <w:rPr>
          <w:bCs/>
          <w:color w:val="0D0D0D" w:themeColor="text1" w:themeTint="F2"/>
          <w:spacing w:val="2"/>
        </w:rPr>
        <w:t>li</w:t>
      </w:r>
      <w:r w:rsidR="005055B2" w:rsidRPr="005055B2">
        <w:rPr>
          <w:bCs/>
          <w:color w:val="0D0D0D" w:themeColor="text1" w:themeTint="F2"/>
          <w:spacing w:val="3"/>
        </w:rPr>
        <w:t>g</w:t>
      </w:r>
      <w:r w:rsidR="005055B2" w:rsidRPr="005055B2">
        <w:rPr>
          <w:bCs/>
          <w:color w:val="0D0D0D" w:themeColor="text1" w:themeTint="F2"/>
          <w:spacing w:val="4"/>
        </w:rPr>
        <w:t>a</w:t>
      </w:r>
      <w:r w:rsidR="005055B2" w:rsidRPr="005055B2">
        <w:rPr>
          <w:bCs/>
          <w:color w:val="0D0D0D" w:themeColor="text1" w:themeTint="F2"/>
          <w:spacing w:val="2"/>
        </w:rPr>
        <w:t>țiil</w:t>
      </w:r>
      <w:r w:rsidR="005055B2" w:rsidRPr="005055B2">
        <w:rPr>
          <w:bCs/>
          <w:color w:val="0D0D0D" w:themeColor="text1" w:themeTint="F2"/>
          <w:spacing w:val="4"/>
        </w:rPr>
        <w:t>o</w:t>
      </w:r>
      <w:r w:rsidR="005055B2" w:rsidRPr="005055B2">
        <w:rPr>
          <w:bCs/>
          <w:color w:val="0D0D0D" w:themeColor="text1" w:themeTint="F2"/>
        </w:rPr>
        <w:t xml:space="preserve">r  </w:t>
      </w:r>
      <w:r w:rsidR="005055B2" w:rsidRPr="005055B2">
        <w:rPr>
          <w:bCs/>
          <w:color w:val="0D0D0D" w:themeColor="text1" w:themeTint="F2"/>
          <w:spacing w:val="4"/>
        </w:rPr>
        <w:t>bug</w:t>
      </w:r>
      <w:r w:rsidR="005055B2" w:rsidRPr="005055B2">
        <w:rPr>
          <w:bCs/>
          <w:color w:val="0D0D0D" w:themeColor="text1" w:themeTint="F2"/>
          <w:spacing w:val="3"/>
        </w:rPr>
        <w:t>e</w:t>
      </w:r>
      <w:r w:rsidR="005055B2" w:rsidRPr="005055B2">
        <w:rPr>
          <w:bCs/>
          <w:color w:val="0D0D0D" w:themeColor="text1" w:themeTint="F2"/>
          <w:spacing w:val="2"/>
        </w:rPr>
        <w:t>t</w:t>
      </w:r>
      <w:r w:rsidR="005055B2" w:rsidRPr="005055B2">
        <w:rPr>
          <w:bCs/>
          <w:color w:val="0D0D0D" w:themeColor="text1" w:themeTint="F2"/>
          <w:spacing w:val="4"/>
        </w:rPr>
        <w:t>a</w:t>
      </w:r>
      <w:r w:rsidR="005055B2" w:rsidRPr="005055B2">
        <w:rPr>
          <w:bCs/>
          <w:color w:val="0D0D0D" w:themeColor="text1" w:themeTint="F2"/>
          <w:spacing w:val="3"/>
        </w:rPr>
        <w:t>r</w:t>
      </w:r>
      <w:r w:rsidR="005055B2" w:rsidRPr="005055B2">
        <w:rPr>
          <w:bCs/>
          <w:color w:val="0D0D0D" w:themeColor="text1" w:themeTint="F2"/>
        </w:rPr>
        <w:t>e</w:t>
      </w:r>
      <w:r w:rsidR="005055B2" w:rsidRPr="005055B2">
        <w:rPr>
          <w:bCs/>
          <w:color w:val="0D0D0D" w:themeColor="text1" w:themeTint="F2"/>
          <w:spacing w:val="36"/>
        </w:rPr>
        <w:t xml:space="preserve"> </w:t>
      </w:r>
      <w:r w:rsidR="005055B2" w:rsidRPr="005055B2">
        <w:rPr>
          <w:bCs/>
          <w:color w:val="0D0D0D" w:themeColor="text1" w:themeTint="F2"/>
          <w:spacing w:val="4"/>
        </w:rPr>
        <w:t>p</w:t>
      </w:r>
      <w:r w:rsidR="005055B2" w:rsidRPr="005055B2">
        <w:rPr>
          <w:bCs/>
          <w:color w:val="0D0D0D" w:themeColor="text1" w:themeTint="F2"/>
          <w:spacing w:val="3"/>
        </w:rPr>
        <w:t>r</w:t>
      </w:r>
      <w:r w:rsidR="005055B2" w:rsidRPr="005055B2">
        <w:rPr>
          <w:bCs/>
          <w:color w:val="0D0D0D" w:themeColor="text1" w:themeTint="F2"/>
          <w:spacing w:val="2"/>
        </w:rPr>
        <w:t>i</w:t>
      </w:r>
      <w:r w:rsidR="005055B2" w:rsidRPr="005055B2">
        <w:rPr>
          <w:bCs/>
          <w:color w:val="0D0D0D" w:themeColor="text1" w:themeTint="F2"/>
          <w:spacing w:val="4"/>
        </w:rPr>
        <w:t>n</w:t>
      </w:r>
      <w:r w:rsidR="005055B2" w:rsidRPr="005055B2">
        <w:rPr>
          <w:bCs/>
          <w:color w:val="0D0D0D" w:themeColor="text1" w:themeTint="F2"/>
        </w:rPr>
        <w:t>c</w:t>
      </w:r>
      <w:r w:rsidR="005055B2" w:rsidRPr="005055B2">
        <w:rPr>
          <w:bCs/>
          <w:color w:val="0D0D0D" w:themeColor="text1" w:themeTint="F2"/>
          <w:spacing w:val="5"/>
        </w:rPr>
        <w:t>ip</w:t>
      </w:r>
      <w:r w:rsidR="005055B2" w:rsidRPr="005055B2">
        <w:rPr>
          <w:bCs/>
          <w:color w:val="0D0D0D" w:themeColor="text1" w:themeTint="F2"/>
          <w:spacing w:val="3"/>
        </w:rPr>
        <w:t>a</w:t>
      </w:r>
      <w:r w:rsidR="005055B2" w:rsidRPr="005055B2">
        <w:rPr>
          <w:bCs/>
          <w:color w:val="0D0D0D" w:themeColor="text1" w:themeTint="F2"/>
          <w:spacing w:val="2"/>
        </w:rPr>
        <w:t>l</w:t>
      </w:r>
      <w:r w:rsidR="005055B2" w:rsidRPr="005055B2">
        <w:rPr>
          <w:bCs/>
          <w:color w:val="0D0D0D" w:themeColor="text1" w:themeTint="F2"/>
        </w:rPr>
        <w:t xml:space="preserve">e </w:t>
      </w:r>
      <w:r w:rsidR="005055B2" w:rsidRPr="005055B2">
        <w:rPr>
          <w:bCs/>
          <w:color w:val="0D0D0D" w:themeColor="text1" w:themeTint="F2"/>
          <w:spacing w:val="4"/>
        </w:rPr>
        <w:t xml:space="preserve"> </w:t>
      </w:r>
      <w:r w:rsidR="005055B2" w:rsidRPr="005055B2">
        <w:rPr>
          <w:bCs/>
          <w:color w:val="0D0D0D" w:themeColor="text1" w:themeTint="F2"/>
          <w:spacing w:val="3"/>
        </w:rPr>
        <w:t>rest</w:t>
      </w:r>
      <w:r w:rsidR="005055B2" w:rsidRPr="005055B2">
        <w:rPr>
          <w:bCs/>
          <w:color w:val="0D0D0D" w:themeColor="text1" w:themeTint="F2"/>
          <w:spacing w:val="4"/>
        </w:rPr>
        <w:t>an</w:t>
      </w:r>
      <w:r w:rsidR="005055B2" w:rsidRPr="005055B2">
        <w:rPr>
          <w:bCs/>
          <w:color w:val="0D0D0D" w:themeColor="text1" w:themeTint="F2"/>
          <w:spacing w:val="3"/>
        </w:rPr>
        <w:t>t</w:t>
      </w:r>
      <w:r w:rsidR="005055B2" w:rsidRPr="005055B2">
        <w:rPr>
          <w:bCs/>
          <w:color w:val="0D0D0D" w:themeColor="text1" w:themeTint="F2"/>
        </w:rPr>
        <w:t>e</w:t>
      </w:r>
      <w:r w:rsidR="005055B2" w:rsidRPr="005055B2">
        <w:rPr>
          <w:bCs/>
          <w:color w:val="0D0D0D" w:themeColor="text1" w:themeTint="F2"/>
          <w:spacing w:val="38"/>
        </w:rPr>
        <w:t xml:space="preserve"> </w:t>
      </w:r>
      <w:r w:rsidR="005055B2" w:rsidRPr="005055B2">
        <w:rPr>
          <w:bCs/>
          <w:color w:val="0D0D0D" w:themeColor="text1" w:themeTint="F2"/>
          <w:spacing w:val="2"/>
        </w:rPr>
        <w:t>l</w:t>
      </w:r>
      <w:r w:rsidR="005055B2" w:rsidRPr="005055B2">
        <w:rPr>
          <w:bCs/>
          <w:color w:val="0D0D0D" w:themeColor="text1" w:themeTint="F2"/>
        </w:rPr>
        <w:t>a</w:t>
      </w:r>
      <w:r w:rsidR="005055B2" w:rsidRPr="005055B2">
        <w:rPr>
          <w:bCs/>
          <w:color w:val="0D0D0D" w:themeColor="text1" w:themeTint="F2"/>
          <w:spacing w:val="22"/>
        </w:rPr>
        <w:t xml:space="preserve"> </w:t>
      </w:r>
      <w:r w:rsidR="005055B2" w:rsidRPr="005055B2">
        <w:rPr>
          <w:bCs/>
          <w:color w:val="0D0D0D" w:themeColor="text1" w:themeTint="F2"/>
          <w:spacing w:val="4"/>
        </w:rPr>
        <w:t>d</w:t>
      </w:r>
      <w:r w:rsidR="005055B2" w:rsidRPr="005055B2">
        <w:rPr>
          <w:bCs/>
          <w:color w:val="0D0D0D" w:themeColor="text1" w:themeTint="F2"/>
          <w:spacing w:val="3"/>
        </w:rPr>
        <w:t>a</w:t>
      </w:r>
      <w:r w:rsidR="005055B2" w:rsidRPr="005055B2">
        <w:rPr>
          <w:bCs/>
          <w:color w:val="0D0D0D" w:themeColor="text1" w:themeTint="F2"/>
          <w:spacing w:val="2"/>
        </w:rPr>
        <w:t>t</w:t>
      </w:r>
      <w:r w:rsidR="005055B2" w:rsidRPr="005055B2">
        <w:rPr>
          <w:bCs/>
          <w:color w:val="0D0D0D" w:themeColor="text1" w:themeTint="F2"/>
        </w:rPr>
        <w:t>a</w:t>
      </w:r>
      <w:r w:rsidR="005055B2" w:rsidRPr="005055B2">
        <w:rPr>
          <w:bCs/>
          <w:color w:val="0D0D0D" w:themeColor="text1" w:themeTint="F2"/>
          <w:spacing w:val="29"/>
        </w:rPr>
        <w:t xml:space="preserve"> </w:t>
      </w:r>
      <w:r w:rsidR="005055B2" w:rsidRPr="005055B2">
        <w:rPr>
          <w:bCs/>
          <w:color w:val="0D0D0D" w:themeColor="text1" w:themeTint="F2"/>
          <w:spacing w:val="4"/>
        </w:rPr>
        <w:t>d</w:t>
      </w:r>
      <w:r w:rsidR="005055B2" w:rsidRPr="005055B2">
        <w:rPr>
          <w:bCs/>
          <w:color w:val="0D0D0D" w:themeColor="text1" w:themeTint="F2"/>
        </w:rPr>
        <w:t>e</w:t>
      </w:r>
      <w:r w:rsidR="005055B2" w:rsidRPr="005055B2">
        <w:rPr>
          <w:bCs/>
          <w:color w:val="0D0D0D" w:themeColor="text1" w:themeTint="F2"/>
          <w:spacing w:val="10"/>
        </w:rPr>
        <w:t xml:space="preserve"> </w:t>
      </w:r>
      <w:r w:rsidR="005055B2" w:rsidRPr="005055B2">
        <w:rPr>
          <w:bCs/>
          <w:color w:val="0D0D0D" w:themeColor="text1" w:themeTint="F2"/>
          <w:spacing w:val="4"/>
        </w:rPr>
        <w:t>3</w:t>
      </w:r>
      <w:r w:rsidR="005055B2" w:rsidRPr="005055B2">
        <w:rPr>
          <w:bCs/>
          <w:color w:val="0D0D0D" w:themeColor="text1" w:themeTint="F2"/>
        </w:rPr>
        <w:t>1</w:t>
      </w:r>
      <w:r w:rsidR="005055B2" w:rsidRPr="005055B2">
        <w:rPr>
          <w:bCs/>
          <w:color w:val="0D0D0D" w:themeColor="text1" w:themeTint="F2"/>
          <w:spacing w:val="6"/>
        </w:rPr>
        <w:t>.</w:t>
      </w:r>
      <w:r w:rsidR="005055B2" w:rsidRPr="005055B2">
        <w:rPr>
          <w:bCs/>
          <w:color w:val="0D0D0D" w:themeColor="text1" w:themeTint="F2"/>
          <w:spacing w:val="3"/>
        </w:rPr>
        <w:t>1</w:t>
      </w:r>
      <w:r w:rsidR="005055B2" w:rsidRPr="005055B2">
        <w:rPr>
          <w:bCs/>
          <w:color w:val="0D0D0D" w:themeColor="text1" w:themeTint="F2"/>
          <w:spacing w:val="4"/>
        </w:rPr>
        <w:t>2</w:t>
      </w:r>
      <w:r w:rsidR="005055B2" w:rsidRPr="005055B2">
        <w:rPr>
          <w:bCs/>
          <w:color w:val="0D0D0D" w:themeColor="text1" w:themeTint="F2"/>
          <w:spacing w:val="2"/>
        </w:rPr>
        <w:t>.</w:t>
      </w:r>
      <w:r w:rsidR="005055B2" w:rsidRPr="005055B2">
        <w:rPr>
          <w:bCs/>
          <w:color w:val="0D0D0D" w:themeColor="text1" w:themeTint="F2"/>
          <w:spacing w:val="3"/>
        </w:rPr>
        <w:t>20</w:t>
      </w:r>
      <w:r w:rsidR="005055B2" w:rsidRPr="005055B2">
        <w:rPr>
          <w:bCs/>
          <w:color w:val="0D0D0D" w:themeColor="text1" w:themeTint="F2"/>
          <w:spacing w:val="4"/>
        </w:rPr>
        <w:t>1</w:t>
      </w:r>
      <w:r w:rsidR="005055B2" w:rsidRPr="005055B2">
        <w:rPr>
          <w:bCs/>
          <w:color w:val="0D0D0D" w:themeColor="text1" w:themeTint="F2"/>
        </w:rPr>
        <w:t xml:space="preserve">8 </w:t>
      </w:r>
      <w:r w:rsidR="005055B2" w:rsidRPr="005055B2">
        <w:rPr>
          <w:bCs/>
          <w:color w:val="0D0D0D" w:themeColor="text1" w:themeTint="F2"/>
          <w:spacing w:val="7"/>
        </w:rPr>
        <w:t xml:space="preserve"> </w:t>
      </w:r>
      <w:r w:rsidR="005055B2" w:rsidRPr="005055B2">
        <w:rPr>
          <w:bCs/>
          <w:color w:val="0D0D0D" w:themeColor="text1" w:themeTint="F2"/>
        </w:rPr>
        <w:t>in</w:t>
      </w:r>
      <w:r w:rsidR="005055B2" w:rsidRPr="005055B2">
        <w:rPr>
          <w:bCs/>
          <w:color w:val="0D0D0D" w:themeColor="text1" w:themeTint="F2"/>
          <w:w w:val="103"/>
        </w:rPr>
        <w:t>c</w:t>
      </w:r>
      <w:r w:rsidR="005055B2" w:rsidRPr="005055B2">
        <w:rPr>
          <w:bCs/>
          <w:color w:val="0D0D0D" w:themeColor="text1" w:themeTint="F2"/>
          <w:spacing w:val="5"/>
          <w:w w:val="103"/>
        </w:rPr>
        <w:t>l</w:t>
      </w:r>
      <w:r w:rsidR="005055B2" w:rsidRPr="005055B2">
        <w:rPr>
          <w:bCs/>
          <w:color w:val="0D0D0D" w:themeColor="text1" w:themeTint="F2"/>
          <w:spacing w:val="4"/>
          <w:w w:val="103"/>
        </w:rPr>
        <w:t>u</w:t>
      </w:r>
      <w:r w:rsidR="005055B2" w:rsidRPr="005055B2">
        <w:rPr>
          <w:bCs/>
          <w:color w:val="0D0D0D" w:themeColor="text1" w:themeTint="F2"/>
          <w:spacing w:val="3"/>
          <w:w w:val="103"/>
        </w:rPr>
        <w:t>s</w:t>
      </w:r>
      <w:r w:rsidR="005055B2" w:rsidRPr="005055B2">
        <w:rPr>
          <w:bCs/>
          <w:color w:val="0D0D0D" w:themeColor="text1" w:themeTint="F2"/>
          <w:spacing w:val="2"/>
          <w:w w:val="99"/>
        </w:rPr>
        <w:t>i</w:t>
      </w:r>
      <w:r w:rsidR="005055B2" w:rsidRPr="005055B2">
        <w:rPr>
          <w:bCs/>
          <w:color w:val="0D0D0D" w:themeColor="text1" w:themeTint="F2"/>
          <w:spacing w:val="3"/>
          <w:w w:val="106"/>
        </w:rPr>
        <w:t xml:space="preserve">v, în condițiile prevăzute în </w:t>
      </w:r>
      <w:r w:rsidR="005055B2" w:rsidRPr="005055B2">
        <w:rPr>
          <w:bCs/>
          <w:color w:val="0D0D0D" w:themeColor="text1" w:themeTint="F2"/>
        </w:rPr>
        <w:t xml:space="preserve">Ordonanța Guvernului </w:t>
      </w:r>
      <w:r w:rsidR="005055B2" w:rsidRPr="005055B2">
        <w:rPr>
          <w:rFonts w:eastAsia="Arial"/>
          <w:bCs/>
          <w:color w:val="0D0D0D" w:themeColor="text1" w:themeTint="F2"/>
        </w:rPr>
        <w:t xml:space="preserve">nr. </w:t>
      </w:r>
      <w:r w:rsidR="005055B2" w:rsidRPr="005055B2">
        <w:rPr>
          <w:bCs/>
          <w:color w:val="0D0D0D" w:themeColor="text1" w:themeTint="F2"/>
        </w:rPr>
        <w:t>6/2019</w:t>
      </w:r>
      <w:r w:rsidR="00094686">
        <w:rPr>
          <w:bCs/>
          <w:color w:val="0D0D0D" w:themeColor="text1" w:themeTint="F2"/>
        </w:rPr>
        <w:t>,</w:t>
      </w:r>
      <w:r w:rsidR="005055B2" w:rsidRPr="005055B2">
        <w:rPr>
          <w:bCs/>
          <w:color w:val="0D0D0D" w:themeColor="text1" w:themeTint="F2"/>
        </w:rPr>
        <w:t xml:space="preserve"> privind instituirea unor facilități fiscale</w:t>
      </w:r>
      <w:r w:rsidR="00094686">
        <w:rPr>
          <w:bCs/>
          <w:color w:val="0D0D0D" w:themeColor="text1" w:themeTint="F2"/>
        </w:rPr>
        <w:t>.</w:t>
      </w:r>
    </w:p>
    <w:p w14:paraId="03651060" w14:textId="44D53073" w:rsidR="006233A0" w:rsidRDefault="006233A0" w:rsidP="005055B2">
      <w:pPr>
        <w:ind w:firstLine="709"/>
        <w:jc w:val="both"/>
        <w:rPr>
          <w:color w:val="0D0D0D" w:themeColor="text1" w:themeTint="F2"/>
          <w:spacing w:val="-3"/>
          <w:w w:val="54"/>
          <w:sz w:val="24"/>
          <w:szCs w:val="24"/>
          <w:lang w:val="ro-RO"/>
        </w:rPr>
      </w:pPr>
    </w:p>
    <w:p w14:paraId="41B075A8" w14:textId="77777777" w:rsidR="005055B2" w:rsidRPr="00424FC1" w:rsidRDefault="005055B2" w:rsidP="005055B2">
      <w:pPr>
        <w:ind w:firstLine="709"/>
        <w:jc w:val="both"/>
        <w:rPr>
          <w:color w:val="0D0D0D" w:themeColor="text1" w:themeTint="F2"/>
          <w:spacing w:val="-3"/>
          <w:w w:val="54"/>
          <w:sz w:val="24"/>
          <w:szCs w:val="24"/>
          <w:lang w:val="ro-RO"/>
        </w:rPr>
      </w:pPr>
    </w:p>
    <w:p w14:paraId="5731D591" w14:textId="0E3AF10E" w:rsidR="00D60749" w:rsidRPr="00424FC1" w:rsidRDefault="00066786" w:rsidP="00066786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 xml:space="preserve">  </w:t>
      </w:r>
      <w:r w:rsidRPr="00424FC1">
        <w:rPr>
          <w:b/>
          <w:bCs/>
          <w:color w:val="0D0D0D" w:themeColor="text1" w:themeTint="F2"/>
          <w:sz w:val="24"/>
          <w:szCs w:val="24"/>
          <w:lang w:val="ro-RO"/>
        </w:rPr>
        <w:t>DIRECTOR EXECUTIV</w:t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="00D60749" w:rsidRPr="00424FC1">
        <w:rPr>
          <w:b/>
          <w:bCs/>
          <w:color w:val="0D0D0D" w:themeColor="text1" w:themeTint="F2"/>
          <w:sz w:val="24"/>
          <w:szCs w:val="24"/>
          <w:lang w:val="ro-RO"/>
        </w:rPr>
        <w:t>DIRECTOR EXECUTIV</w:t>
      </w:r>
    </w:p>
    <w:p w14:paraId="2DDAF956" w14:textId="14EA45FE" w:rsidR="00D60749" w:rsidRPr="00424FC1" w:rsidRDefault="00066786" w:rsidP="00066786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 xml:space="preserve">DIRECȚIA ECONOMICĂ               </w:t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  <w:t xml:space="preserve">       </w:t>
      </w:r>
      <w:r w:rsidR="00D60749" w:rsidRPr="00424FC1">
        <w:rPr>
          <w:b/>
          <w:bCs/>
          <w:color w:val="0D0D0D" w:themeColor="text1" w:themeTint="F2"/>
          <w:sz w:val="24"/>
          <w:szCs w:val="24"/>
          <w:lang w:val="ro-RO"/>
        </w:rPr>
        <w:t>DIRECȚIA IMPOZITE ȘI TAXE LOCALE,</w:t>
      </w:r>
    </w:p>
    <w:p w14:paraId="449C3408" w14:textId="199179C2" w:rsidR="00D60749" w:rsidRPr="00424FC1" w:rsidRDefault="00066786" w:rsidP="00066786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  <w:r>
        <w:rPr>
          <w:bCs/>
          <w:color w:val="0D0D0D" w:themeColor="text1" w:themeTint="F2"/>
          <w:sz w:val="24"/>
          <w:szCs w:val="24"/>
          <w:lang w:val="ro-RO"/>
        </w:rPr>
        <w:t xml:space="preserve">       </w:t>
      </w:r>
      <w:proofErr w:type="spellStart"/>
      <w:r>
        <w:rPr>
          <w:bCs/>
          <w:color w:val="0D0D0D" w:themeColor="text1" w:themeTint="F2"/>
          <w:sz w:val="24"/>
          <w:szCs w:val="24"/>
          <w:lang w:val="ro-RO"/>
        </w:rPr>
        <w:t>Năznean</w:t>
      </w:r>
      <w:proofErr w:type="spellEnd"/>
      <w:r>
        <w:rPr>
          <w:bCs/>
          <w:color w:val="0D0D0D" w:themeColor="text1" w:themeTint="F2"/>
          <w:sz w:val="24"/>
          <w:szCs w:val="24"/>
          <w:lang w:val="ro-RO"/>
        </w:rPr>
        <w:t xml:space="preserve"> Ana                                                                  </w:t>
      </w:r>
      <w:r w:rsidR="00D60749" w:rsidRPr="00424FC1">
        <w:rPr>
          <w:bCs/>
          <w:color w:val="0D0D0D" w:themeColor="text1" w:themeTint="F2"/>
          <w:sz w:val="24"/>
          <w:szCs w:val="24"/>
          <w:lang w:val="ro-RO"/>
        </w:rPr>
        <w:t xml:space="preserve"> </w:t>
      </w:r>
      <w:r>
        <w:rPr>
          <w:bCs/>
          <w:color w:val="0D0D0D" w:themeColor="text1" w:themeTint="F2"/>
          <w:sz w:val="24"/>
          <w:szCs w:val="24"/>
          <w:lang w:val="ro-RO"/>
        </w:rPr>
        <w:t xml:space="preserve">         </w:t>
      </w:r>
      <w:proofErr w:type="spellStart"/>
      <w:r w:rsidR="00D60749" w:rsidRPr="00424FC1">
        <w:rPr>
          <w:bCs/>
          <w:color w:val="0D0D0D" w:themeColor="text1" w:themeTint="F2"/>
          <w:sz w:val="24"/>
          <w:szCs w:val="24"/>
          <w:lang w:val="ro-RO"/>
        </w:rPr>
        <w:t>Szoverfi</w:t>
      </w:r>
      <w:proofErr w:type="spellEnd"/>
      <w:r w:rsidR="00D60749" w:rsidRPr="00424FC1">
        <w:rPr>
          <w:bCs/>
          <w:color w:val="0D0D0D" w:themeColor="text1" w:themeTint="F2"/>
          <w:sz w:val="24"/>
          <w:szCs w:val="24"/>
          <w:lang w:val="ro-RO"/>
        </w:rPr>
        <w:t xml:space="preserve"> Vasile</w:t>
      </w:r>
    </w:p>
    <w:p w14:paraId="3784DDF0" w14:textId="77777777" w:rsidR="001723E9" w:rsidRPr="00424FC1" w:rsidRDefault="001723E9" w:rsidP="005364A4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7F432184" w14:textId="77777777" w:rsidR="00CF15C2" w:rsidRPr="00424FC1" w:rsidRDefault="00CF15C2" w:rsidP="005364A4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6D758495" w14:textId="77777777" w:rsidR="00402D78" w:rsidRPr="005055B2" w:rsidRDefault="00D60749" w:rsidP="00547478">
      <w:pPr>
        <w:ind w:left="170" w:firstLine="720"/>
        <w:jc w:val="both"/>
        <w:rPr>
          <w:b/>
          <w:color w:val="0D0D0D" w:themeColor="text1" w:themeTint="F2"/>
          <w:lang w:val="ro-RO"/>
        </w:rPr>
      </w:pPr>
      <w:r w:rsidRPr="005055B2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</w:t>
      </w:r>
      <w:proofErr w:type="spellStart"/>
      <w:r w:rsidRPr="005055B2">
        <w:rPr>
          <w:b/>
          <w:color w:val="0D0D0D" w:themeColor="text1" w:themeTint="F2"/>
          <w:lang w:val="ro-RO" w:eastAsia="ro-RO"/>
        </w:rPr>
        <w:t>şi</w:t>
      </w:r>
      <w:proofErr w:type="spellEnd"/>
      <w:r w:rsidRPr="005055B2">
        <w:rPr>
          <w:b/>
          <w:color w:val="0D0D0D" w:themeColor="text1" w:themeTint="F2"/>
          <w:lang w:val="ro-RO" w:eastAsia="ro-RO"/>
        </w:rPr>
        <w:t xml:space="preserve"> produc efecte juridice după îndeplinirea </w:t>
      </w:r>
      <w:proofErr w:type="spellStart"/>
      <w:r w:rsidRPr="005055B2">
        <w:rPr>
          <w:b/>
          <w:color w:val="0D0D0D" w:themeColor="text1" w:themeTint="F2"/>
          <w:lang w:val="ro-RO" w:eastAsia="ro-RO"/>
        </w:rPr>
        <w:t>condiţiilor</w:t>
      </w:r>
      <w:proofErr w:type="spellEnd"/>
      <w:r w:rsidRPr="005055B2">
        <w:rPr>
          <w:b/>
          <w:color w:val="0D0D0D" w:themeColor="text1" w:themeTint="F2"/>
          <w:lang w:val="ro-RO" w:eastAsia="ro-RO"/>
        </w:rPr>
        <w:t xml:space="preserve"> prevăzute de art. 129, art. 139 din O.U.G. nr. 57/2019 privind Codul Administrativ </w:t>
      </w:r>
      <w:r w:rsidR="00547478" w:rsidRPr="005055B2">
        <w:rPr>
          <w:b/>
          <w:color w:val="0D0D0D" w:themeColor="text1" w:themeTint="F2"/>
          <w:lang w:val="ro-RO" w:eastAsia="ro-RO"/>
        </w:rPr>
        <w:t xml:space="preserve"> </w:t>
      </w:r>
      <w:r w:rsidR="00402D78" w:rsidRPr="005055B2">
        <w:rPr>
          <w:b/>
          <w:color w:val="0D0D0D" w:themeColor="text1" w:themeTint="F2"/>
          <w:lang w:val="ro-RO"/>
        </w:rPr>
        <w:br w:type="page"/>
      </w:r>
    </w:p>
    <w:p w14:paraId="20FAF61B" w14:textId="77777777" w:rsidR="00131A85" w:rsidRPr="007078B7" w:rsidRDefault="00131A85" w:rsidP="00131A85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lastRenderedPageBreak/>
        <w:t xml:space="preserve">ANEXA         </w:t>
      </w:r>
    </w:p>
    <w:p w14:paraId="56C01DCF" w14:textId="77777777" w:rsidR="00131A85" w:rsidRPr="007078B7" w:rsidRDefault="00131A85" w:rsidP="00131A85">
      <w:pPr>
        <w:spacing w:after="160" w:line="256" w:lineRule="auto"/>
        <w:jc w:val="both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 xml:space="preserve">COMISIA NR. 1 </w:t>
      </w:r>
      <w:r w:rsidRPr="007078B7">
        <w:rPr>
          <w:sz w:val="24"/>
          <w:szCs w:val="24"/>
          <w:lang w:val="ro-RO" w:eastAsia="ro-RO"/>
        </w:rPr>
        <w:t xml:space="preserve">Comisia de studii, prognoze </w:t>
      </w:r>
      <w:proofErr w:type="spellStart"/>
      <w:r w:rsidRPr="007078B7">
        <w:rPr>
          <w:sz w:val="24"/>
          <w:szCs w:val="24"/>
          <w:lang w:val="ro-RO" w:eastAsia="ro-RO"/>
        </w:rPr>
        <w:t>economico</w:t>
      </w:r>
      <w:proofErr w:type="spellEnd"/>
      <w:r w:rsidRPr="007078B7">
        <w:rPr>
          <w:sz w:val="24"/>
          <w:szCs w:val="24"/>
          <w:lang w:val="ro-RO" w:eastAsia="ro-RO"/>
        </w:rPr>
        <w:t xml:space="preserve">-sociale, </w:t>
      </w:r>
      <w:r w:rsidRPr="007078B7">
        <w:rPr>
          <w:b/>
          <w:sz w:val="24"/>
          <w:szCs w:val="24"/>
          <w:lang w:val="ro-RO" w:eastAsia="ro-RO"/>
        </w:rPr>
        <w:t>buget-</w:t>
      </w:r>
      <w:proofErr w:type="spellStart"/>
      <w:r w:rsidRPr="007078B7">
        <w:rPr>
          <w:b/>
          <w:sz w:val="24"/>
          <w:szCs w:val="24"/>
          <w:lang w:val="ro-RO" w:eastAsia="ro-RO"/>
        </w:rPr>
        <w:t>finanţe</w:t>
      </w:r>
      <w:proofErr w:type="spellEnd"/>
      <w:r w:rsidRPr="007078B7">
        <w:rPr>
          <w:sz w:val="24"/>
          <w:szCs w:val="24"/>
          <w:lang w:val="ro-RO" w:eastAsia="ro-RO"/>
        </w:rPr>
        <w:t xml:space="preserve"> </w:t>
      </w:r>
      <w:proofErr w:type="spellStart"/>
      <w:r w:rsidRPr="007078B7">
        <w:rPr>
          <w:sz w:val="24"/>
          <w:szCs w:val="24"/>
          <w:lang w:val="ro-RO" w:eastAsia="ro-RO"/>
        </w:rPr>
        <w:t>şi</w:t>
      </w:r>
      <w:proofErr w:type="spellEnd"/>
      <w:r w:rsidRPr="007078B7">
        <w:rPr>
          <w:sz w:val="24"/>
          <w:szCs w:val="24"/>
          <w:lang w:val="ro-RO" w:eastAsia="ro-RO"/>
        </w:rPr>
        <w:t xml:space="preserve"> administrarea domeniului public </w:t>
      </w:r>
      <w:proofErr w:type="spellStart"/>
      <w:r w:rsidRPr="007078B7">
        <w:rPr>
          <w:sz w:val="24"/>
          <w:szCs w:val="24"/>
          <w:lang w:val="ro-RO" w:eastAsia="ro-RO"/>
        </w:rPr>
        <w:t>şi</w:t>
      </w:r>
      <w:proofErr w:type="spellEnd"/>
      <w:r w:rsidRPr="007078B7">
        <w:rPr>
          <w:sz w:val="24"/>
          <w:szCs w:val="24"/>
          <w:lang w:val="ro-RO" w:eastAsia="ro-RO"/>
        </w:rPr>
        <w:t xml:space="preserve"> privat al municipiului.</w:t>
      </w:r>
      <w:r w:rsidRPr="007078B7">
        <w:rPr>
          <w:b/>
          <w:sz w:val="24"/>
          <w:szCs w:val="24"/>
          <w:lang w:val="ro-RO"/>
        </w:rPr>
        <w:t xml:space="preserve">     </w:t>
      </w:r>
    </w:p>
    <w:p w14:paraId="23446A4A" w14:textId="77777777" w:rsidR="00131A85" w:rsidRPr="007078B7" w:rsidRDefault="00131A85" w:rsidP="00131A85">
      <w:pPr>
        <w:spacing w:after="160" w:line="256" w:lineRule="auto"/>
        <w:jc w:val="both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 xml:space="preserve"> </w:t>
      </w:r>
    </w:p>
    <w:p w14:paraId="12AE556E" w14:textId="77777777" w:rsidR="00131A85" w:rsidRPr="007078B7" w:rsidRDefault="00131A85" w:rsidP="00131A85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45100772" w14:textId="77777777" w:rsidR="00131A85" w:rsidRPr="007078B7" w:rsidRDefault="00131A85" w:rsidP="00131A85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12FA79E2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</w:t>
      </w:r>
      <w:proofErr w:type="spellStart"/>
      <w:r w:rsidRPr="007078B7">
        <w:rPr>
          <w:bCs/>
          <w:sz w:val="24"/>
          <w:szCs w:val="24"/>
          <w:lang w:val="ro-RO"/>
        </w:rPr>
        <w:t>şedinţa</w:t>
      </w:r>
      <w:proofErr w:type="spellEnd"/>
      <w:r w:rsidRPr="007078B7">
        <w:rPr>
          <w:bCs/>
          <w:sz w:val="24"/>
          <w:szCs w:val="24"/>
          <w:lang w:val="ro-RO"/>
        </w:rPr>
        <w:t xml:space="preserve"> de lucru, astăzi, data indicată mai sus, a analizat proiectul de hotărâre anexat. </w:t>
      </w:r>
    </w:p>
    <w:p w14:paraId="2E2281EF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 xml:space="preserve"> prezentată la comisie cuprinde:</w:t>
      </w:r>
    </w:p>
    <w:p w14:paraId="7CDF7574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23A9D5DC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</w:t>
      </w:r>
      <w:r w:rsidRPr="009532FC">
        <w:rPr>
          <w:bCs/>
          <w:color w:val="000000"/>
          <w:sz w:val="24"/>
          <w:szCs w:val="24"/>
          <w:lang w:val="ro-RO"/>
        </w:rPr>
        <w:t xml:space="preserve"> ___________________________</w:t>
      </w:r>
    </w:p>
    <w:p w14:paraId="457E0FFF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10387086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604171B6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analizând </w:t>
      </w: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>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favorabil/nefavorabil cu __________ voturi „pentru”, _________ „</w:t>
      </w:r>
      <w:proofErr w:type="spellStart"/>
      <w:r w:rsidRPr="007078B7">
        <w:rPr>
          <w:bCs/>
          <w:sz w:val="24"/>
          <w:szCs w:val="24"/>
          <w:lang w:val="ro-RO"/>
        </w:rPr>
        <w:t>abţineri</w:t>
      </w:r>
      <w:proofErr w:type="spellEnd"/>
      <w:r w:rsidRPr="007078B7">
        <w:rPr>
          <w:bCs/>
          <w:sz w:val="24"/>
          <w:szCs w:val="24"/>
          <w:lang w:val="ro-RO"/>
        </w:rPr>
        <w:t xml:space="preserve">”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___________ „împotrivă” proiectul de hotărâre.</w:t>
      </w:r>
    </w:p>
    <w:p w14:paraId="49B43353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motivat(e)  de comisia de specialitate pentru proiectul de hotărâre. </w:t>
      </w:r>
    </w:p>
    <w:p w14:paraId="2121D9AF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131A85" w:rsidRPr="007078B7" w14:paraId="410BA4B7" w14:textId="77777777" w:rsidTr="00AF724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E2F2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259F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F0B1816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7A7B6DF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81F494D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34BE2F8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14F0F53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240D0F9F" w14:textId="77777777" w:rsidTr="00AF72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D7D8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78F771BA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DAF1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F261874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385103A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2CC6519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64F5CCF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DA813D1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1D47BC4E" w14:textId="77777777" w:rsidTr="00AF72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004F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bCs/>
                <w:sz w:val="24"/>
                <w:szCs w:val="24"/>
                <w:lang w:val="ro-RO"/>
              </w:rPr>
              <w:t xml:space="preserve"> amendament</w:t>
            </w:r>
          </w:p>
          <w:p w14:paraId="07A19D5C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90E9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5AA2737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BAF4A62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EC596E7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D3AD4CA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5021E0D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3A0842B5" w14:textId="77777777" w:rsidTr="00AF724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BF2C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D5B9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584F2C7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862643B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1ABFE27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E420C63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6E21338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69F3DACA" w14:textId="77777777" w:rsidR="00131A85" w:rsidRPr="007078B7" w:rsidRDefault="00131A85" w:rsidP="00131A85">
      <w:pPr>
        <w:tabs>
          <w:tab w:val="left" w:pos="6480"/>
        </w:tabs>
        <w:jc w:val="both"/>
        <w:rPr>
          <w:bCs/>
          <w:sz w:val="24"/>
          <w:szCs w:val="24"/>
          <w:lang w:val="ro-RO"/>
        </w:rPr>
      </w:pPr>
    </w:p>
    <w:p w14:paraId="4B1D6AB2" w14:textId="77777777" w:rsidR="00131A85" w:rsidRPr="007078B7" w:rsidRDefault="00131A85" w:rsidP="00131A85">
      <w:pPr>
        <w:tabs>
          <w:tab w:val="left" w:pos="6480"/>
        </w:tabs>
        <w:jc w:val="both"/>
        <w:rPr>
          <w:b/>
          <w:sz w:val="24"/>
          <w:szCs w:val="24"/>
          <w:lang w:val="ro-RO" w:eastAsia="ro-RO"/>
        </w:rPr>
      </w:pPr>
      <w:r w:rsidRPr="007078B7">
        <w:rPr>
          <w:bCs/>
          <w:sz w:val="24"/>
          <w:szCs w:val="24"/>
          <w:lang w:val="ro-RO"/>
        </w:rPr>
        <w:t xml:space="preserve">            </w:t>
      </w:r>
      <w:proofErr w:type="spellStart"/>
      <w:r w:rsidRPr="007078B7">
        <w:rPr>
          <w:b/>
          <w:sz w:val="24"/>
          <w:szCs w:val="24"/>
          <w:lang w:val="ro-RO" w:eastAsia="ro-RO"/>
        </w:rPr>
        <w:t>Preşedinte</w:t>
      </w:r>
      <w:proofErr w:type="spellEnd"/>
      <w:r w:rsidRPr="007078B7">
        <w:rPr>
          <w:b/>
          <w:sz w:val="24"/>
          <w:szCs w:val="24"/>
          <w:lang w:val="ro-RO" w:eastAsia="ro-RO"/>
        </w:rPr>
        <w:t xml:space="preserve">                                                                                        Secretar</w:t>
      </w:r>
    </w:p>
    <w:p w14:paraId="42931D69" w14:textId="77777777" w:rsidR="00131A85" w:rsidRPr="007078B7" w:rsidRDefault="00131A85" w:rsidP="00131A85">
      <w:pPr>
        <w:tabs>
          <w:tab w:val="left" w:pos="6480"/>
        </w:tabs>
        <w:ind w:firstLine="720"/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Csiki Zsolt                                                                                </w:t>
      </w:r>
      <w:proofErr w:type="spellStart"/>
      <w:r w:rsidRPr="007078B7">
        <w:rPr>
          <w:sz w:val="24"/>
          <w:szCs w:val="24"/>
          <w:lang w:val="ro-RO" w:eastAsia="ro-RO"/>
        </w:rPr>
        <w:t>Bratanovici</w:t>
      </w:r>
      <w:proofErr w:type="spellEnd"/>
      <w:r w:rsidRPr="007078B7">
        <w:rPr>
          <w:sz w:val="24"/>
          <w:szCs w:val="24"/>
          <w:lang w:val="ro-RO" w:eastAsia="ro-RO"/>
        </w:rPr>
        <w:t xml:space="preserve"> Cristian                            </w:t>
      </w:r>
    </w:p>
    <w:p w14:paraId="20DC0A75" w14:textId="77777777" w:rsidR="00131A85" w:rsidRPr="007078B7" w:rsidRDefault="00131A85" w:rsidP="00131A85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___________                                                                              ________________</w:t>
      </w:r>
    </w:p>
    <w:p w14:paraId="3489DEA8" w14:textId="77777777" w:rsidR="00131A85" w:rsidRPr="007078B7" w:rsidRDefault="00131A85" w:rsidP="00131A85">
      <w:pPr>
        <w:jc w:val="both"/>
        <w:rPr>
          <w:sz w:val="24"/>
          <w:szCs w:val="24"/>
          <w:lang w:val="ro-RO" w:eastAsia="ro-RO"/>
        </w:rPr>
      </w:pPr>
    </w:p>
    <w:p w14:paraId="282F96B1" w14:textId="77777777" w:rsidR="00131A85" w:rsidRPr="007078B7" w:rsidRDefault="00131A85" w:rsidP="00131A85">
      <w:pPr>
        <w:jc w:val="both"/>
        <w:rPr>
          <w:sz w:val="24"/>
          <w:szCs w:val="24"/>
          <w:lang w:val="ro-RO" w:eastAsia="ro-RO"/>
        </w:rPr>
      </w:pPr>
    </w:p>
    <w:p w14:paraId="44B4DEF7" w14:textId="77777777" w:rsidR="00131A85" w:rsidRPr="007078B7" w:rsidRDefault="00131A85" w:rsidP="00131A85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14:paraId="69DA7B53" w14:textId="77777777" w:rsidR="00131A85" w:rsidRPr="007078B7" w:rsidRDefault="00131A85" w:rsidP="00131A85">
      <w:pPr>
        <w:jc w:val="both"/>
        <w:rPr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/>
        </w:rPr>
        <w:t xml:space="preserve">COMISIA NR. 2 </w:t>
      </w:r>
      <w:r w:rsidRPr="007078B7">
        <w:rPr>
          <w:sz w:val="24"/>
          <w:szCs w:val="24"/>
          <w:lang w:val="ro-RO" w:eastAsia="ro-RO"/>
        </w:rPr>
        <w:t xml:space="preserve">Comisia de organizare </w:t>
      </w:r>
      <w:proofErr w:type="spellStart"/>
      <w:r w:rsidRPr="007078B7">
        <w:rPr>
          <w:sz w:val="24"/>
          <w:szCs w:val="24"/>
          <w:lang w:val="ro-RO" w:eastAsia="ro-RO"/>
        </w:rPr>
        <w:t>şi</w:t>
      </w:r>
      <w:proofErr w:type="spellEnd"/>
      <w:r w:rsidRPr="007078B7">
        <w:rPr>
          <w:sz w:val="24"/>
          <w:szCs w:val="24"/>
          <w:lang w:val="ro-RO" w:eastAsia="ro-RO"/>
        </w:rPr>
        <w:t xml:space="preserve"> </w:t>
      </w:r>
      <w:r w:rsidRPr="007078B7">
        <w:rPr>
          <w:b/>
          <w:sz w:val="24"/>
          <w:szCs w:val="24"/>
          <w:lang w:val="ro-RO" w:eastAsia="ro-RO"/>
        </w:rPr>
        <w:t>dezvoltare urbanistică</w:t>
      </w:r>
      <w:r w:rsidRPr="007078B7">
        <w:rPr>
          <w:sz w:val="24"/>
          <w:szCs w:val="24"/>
          <w:lang w:val="ro-RO" w:eastAsia="ro-RO"/>
        </w:rPr>
        <w:t xml:space="preserve">, realizarea lucrărilor publice, </w:t>
      </w:r>
      <w:proofErr w:type="spellStart"/>
      <w:r w:rsidRPr="007078B7">
        <w:rPr>
          <w:sz w:val="24"/>
          <w:szCs w:val="24"/>
          <w:lang w:val="ro-RO" w:eastAsia="ro-RO"/>
        </w:rPr>
        <w:t>protecţia</w:t>
      </w:r>
      <w:proofErr w:type="spellEnd"/>
      <w:r w:rsidRPr="007078B7">
        <w:rPr>
          <w:sz w:val="24"/>
          <w:szCs w:val="24"/>
          <w:lang w:val="ro-RO" w:eastAsia="ro-RO"/>
        </w:rPr>
        <w:t xml:space="preserve"> mediului înconjurător, conservarea monumentelor istorice </w:t>
      </w:r>
      <w:proofErr w:type="spellStart"/>
      <w:r w:rsidRPr="007078B7">
        <w:rPr>
          <w:sz w:val="24"/>
          <w:szCs w:val="24"/>
          <w:lang w:val="ro-RO" w:eastAsia="ro-RO"/>
        </w:rPr>
        <w:t>şi</w:t>
      </w:r>
      <w:proofErr w:type="spellEnd"/>
      <w:r w:rsidRPr="007078B7">
        <w:rPr>
          <w:sz w:val="24"/>
          <w:szCs w:val="24"/>
          <w:lang w:val="ro-RO" w:eastAsia="ro-RO"/>
        </w:rPr>
        <w:t xml:space="preserve"> de arhitectură.</w:t>
      </w:r>
    </w:p>
    <w:p w14:paraId="7DBA17EF" w14:textId="77777777" w:rsidR="00131A85" w:rsidRPr="007078B7" w:rsidRDefault="00131A85" w:rsidP="00131A85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14:paraId="67352488" w14:textId="77777777" w:rsidR="00131A85" w:rsidRPr="007078B7" w:rsidRDefault="00131A85" w:rsidP="00131A85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7CC76738" w14:textId="77777777" w:rsidR="00131A85" w:rsidRPr="007078B7" w:rsidRDefault="00131A85" w:rsidP="00131A85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08CFCC2E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</w:t>
      </w:r>
      <w:proofErr w:type="spellStart"/>
      <w:r w:rsidRPr="007078B7">
        <w:rPr>
          <w:bCs/>
          <w:sz w:val="24"/>
          <w:szCs w:val="24"/>
          <w:lang w:val="ro-RO"/>
        </w:rPr>
        <w:t>şedinţa</w:t>
      </w:r>
      <w:proofErr w:type="spellEnd"/>
      <w:r w:rsidRPr="007078B7">
        <w:rPr>
          <w:bCs/>
          <w:sz w:val="24"/>
          <w:szCs w:val="24"/>
          <w:lang w:val="ro-RO"/>
        </w:rPr>
        <w:t xml:space="preserve"> de lucru, astăzi, data indicată mai sus, a analizat proiectul de hotărâre anexat. </w:t>
      </w:r>
    </w:p>
    <w:p w14:paraId="26D8A581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 xml:space="preserve"> prezentată la comisie cuprinde:</w:t>
      </w:r>
    </w:p>
    <w:p w14:paraId="60520075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44E863FE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14:paraId="2250D8CC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1299D591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32A2CBC8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analizând </w:t>
      </w: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>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favorabil/nefavorabil cu __________ voturi „pentru”, _________ „</w:t>
      </w:r>
      <w:proofErr w:type="spellStart"/>
      <w:r w:rsidRPr="007078B7">
        <w:rPr>
          <w:bCs/>
          <w:sz w:val="24"/>
          <w:szCs w:val="24"/>
          <w:lang w:val="ro-RO"/>
        </w:rPr>
        <w:t>abţineri</w:t>
      </w:r>
      <w:proofErr w:type="spellEnd"/>
      <w:r w:rsidRPr="007078B7">
        <w:rPr>
          <w:bCs/>
          <w:sz w:val="24"/>
          <w:szCs w:val="24"/>
          <w:lang w:val="ro-RO"/>
        </w:rPr>
        <w:t xml:space="preserve">”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___________ „împotrivă” proiectul de hotărâre.</w:t>
      </w:r>
    </w:p>
    <w:p w14:paraId="2A7082A9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131A85" w:rsidRPr="007078B7" w14:paraId="779CBB9E" w14:textId="77777777" w:rsidTr="00AF724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A63E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42EE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7BE9D53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6A6431B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369475C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8E38BA2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C709F51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1924C7A5" w14:textId="77777777" w:rsidTr="00AF72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8A64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0B88110C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B05A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8347956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01FAFD6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AA9652D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F9B77A4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A49B801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65F74100" w14:textId="77777777" w:rsidTr="00AF72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D125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</w:t>
            </w:r>
            <w:r w:rsidRPr="007078B7">
              <w:rPr>
                <w:bCs/>
                <w:sz w:val="24"/>
                <w:szCs w:val="24"/>
                <w:lang w:val="ro-RO"/>
              </w:rPr>
              <w:t xml:space="preserve"> amendament</w:t>
            </w:r>
          </w:p>
          <w:p w14:paraId="676347DD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D7CD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20BD09A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A4E8AD2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2308331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A25ADAA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2843BCF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0E02C6A2" w14:textId="77777777" w:rsidTr="00AF724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7DCE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3BBF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5590E84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48EA8CF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FEED249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8060021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93FC203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1B8AEAA7" w14:textId="77777777" w:rsidR="00131A85" w:rsidRPr="007078B7" w:rsidRDefault="00131A85" w:rsidP="00131A85">
      <w:pPr>
        <w:jc w:val="both"/>
        <w:rPr>
          <w:bCs/>
          <w:sz w:val="24"/>
          <w:szCs w:val="24"/>
          <w:lang w:val="ro-RO"/>
        </w:rPr>
      </w:pPr>
    </w:p>
    <w:p w14:paraId="3B58CC2E" w14:textId="77777777" w:rsidR="00131A85" w:rsidRPr="007078B7" w:rsidRDefault="00131A85" w:rsidP="00131A85">
      <w:pPr>
        <w:jc w:val="both"/>
        <w:rPr>
          <w:bCs/>
          <w:sz w:val="24"/>
          <w:szCs w:val="24"/>
          <w:lang w:val="ro-RO"/>
        </w:rPr>
      </w:pPr>
    </w:p>
    <w:p w14:paraId="589DCD70" w14:textId="77777777" w:rsidR="00131A85" w:rsidRPr="007078B7" w:rsidRDefault="00131A85" w:rsidP="00131A85">
      <w:pPr>
        <w:jc w:val="both"/>
        <w:rPr>
          <w:b/>
          <w:sz w:val="24"/>
          <w:szCs w:val="24"/>
          <w:lang w:val="ro-RO" w:eastAsia="ro-RO"/>
        </w:rPr>
      </w:pPr>
      <w:r w:rsidRPr="007078B7">
        <w:rPr>
          <w:bCs/>
          <w:sz w:val="24"/>
          <w:szCs w:val="24"/>
          <w:lang w:val="ro-RO"/>
        </w:rPr>
        <w:t xml:space="preserve">               </w:t>
      </w:r>
      <w:proofErr w:type="spellStart"/>
      <w:r w:rsidRPr="007078B7">
        <w:rPr>
          <w:b/>
          <w:sz w:val="24"/>
          <w:szCs w:val="24"/>
          <w:lang w:val="ro-RO" w:eastAsia="ro-RO"/>
        </w:rPr>
        <w:t>Preşedinte</w:t>
      </w:r>
      <w:proofErr w:type="spellEnd"/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38DF1B87" w14:textId="77777777" w:rsidR="00131A85" w:rsidRPr="007078B7" w:rsidRDefault="00131A85" w:rsidP="00131A85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 </w:t>
      </w:r>
      <w:proofErr w:type="spellStart"/>
      <w:r w:rsidRPr="007078B7">
        <w:rPr>
          <w:sz w:val="24"/>
          <w:szCs w:val="24"/>
          <w:lang w:val="ro-RO" w:eastAsia="ro-RO"/>
        </w:rPr>
        <w:t>Mozes</w:t>
      </w:r>
      <w:proofErr w:type="spellEnd"/>
      <w:r w:rsidRPr="007078B7">
        <w:rPr>
          <w:sz w:val="24"/>
          <w:szCs w:val="24"/>
          <w:lang w:val="ro-RO" w:eastAsia="ro-RO"/>
        </w:rPr>
        <w:t xml:space="preserve"> Levente                                                                            Pui Sebastian Emil</w:t>
      </w:r>
    </w:p>
    <w:p w14:paraId="622FDBB7" w14:textId="77777777" w:rsidR="00131A85" w:rsidRPr="007078B7" w:rsidRDefault="00131A85" w:rsidP="00131A85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 ___________                                                                                  _____________</w:t>
      </w:r>
    </w:p>
    <w:p w14:paraId="610CD4DE" w14:textId="77777777" w:rsidR="00131A85" w:rsidRDefault="00131A85" w:rsidP="00131A85">
      <w:pPr>
        <w:jc w:val="both"/>
        <w:rPr>
          <w:sz w:val="24"/>
          <w:szCs w:val="24"/>
          <w:lang w:val="ro-RO" w:eastAsia="ro-RO"/>
        </w:rPr>
      </w:pPr>
    </w:p>
    <w:p w14:paraId="444F3D3D" w14:textId="77777777" w:rsidR="00131A85" w:rsidRPr="007078B7" w:rsidRDefault="00131A85" w:rsidP="00131A85">
      <w:pPr>
        <w:jc w:val="both"/>
        <w:rPr>
          <w:sz w:val="24"/>
          <w:szCs w:val="24"/>
          <w:lang w:val="ro-RO" w:eastAsia="ro-RO"/>
        </w:rPr>
      </w:pPr>
    </w:p>
    <w:p w14:paraId="2EED18EA" w14:textId="77777777" w:rsidR="00131A85" w:rsidRPr="007078B7" w:rsidRDefault="00131A85" w:rsidP="00131A85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14:paraId="58E194FC" w14:textId="77777777" w:rsidR="00131A85" w:rsidRPr="007078B7" w:rsidRDefault="00131A85" w:rsidP="00131A85">
      <w:pPr>
        <w:ind w:firstLine="720"/>
        <w:jc w:val="both"/>
        <w:rPr>
          <w:sz w:val="24"/>
          <w:szCs w:val="24"/>
          <w:lang w:val="hu-HU" w:eastAsia="ro-RO"/>
        </w:rPr>
      </w:pPr>
      <w:r w:rsidRPr="007078B7">
        <w:rPr>
          <w:b/>
          <w:sz w:val="24"/>
          <w:szCs w:val="24"/>
          <w:lang w:val="ro-RO"/>
        </w:rPr>
        <w:t xml:space="preserve">COMISIA NR. 3 </w:t>
      </w:r>
      <w:r w:rsidRPr="007078B7">
        <w:rPr>
          <w:sz w:val="24"/>
          <w:szCs w:val="24"/>
          <w:lang w:val="hu-HU" w:eastAsia="ro-RO"/>
        </w:rPr>
        <w:t xml:space="preserve">Comisia pentru servicii publice şi </w:t>
      </w:r>
      <w:r w:rsidRPr="007078B7">
        <w:rPr>
          <w:b/>
          <w:sz w:val="24"/>
          <w:szCs w:val="24"/>
          <w:lang w:val="hu-HU" w:eastAsia="ro-RO"/>
        </w:rPr>
        <w:t>comerţ.</w:t>
      </w:r>
    </w:p>
    <w:p w14:paraId="611D686D" w14:textId="77777777" w:rsidR="00131A85" w:rsidRPr="007078B7" w:rsidRDefault="00131A85" w:rsidP="00131A85">
      <w:pPr>
        <w:jc w:val="both"/>
        <w:rPr>
          <w:sz w:val="24"/>
          <w:szCs w:val="24"/>
          <w:lang w:val="ro-RO" w:eastAsia="ro-RO"/>
        </w:rPr>
      </w:pPr>
    </w:p>
    <w:p w14:paraId="403C187B" w14:textId="77777777" w:rsidR="00131A85" w:rsidRPr="007078B7" w:rsidRDefault="00131A85" w:rsidP="00131A85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14:paraId="5C83FC53" w14:textId="77777777" w:rsidR="00131A85" w:rsidRPr="007078B7" w:rsidRDefault="00131A85" w:rsidP="00131A85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4E73ED98" w14:textId="77777777" w:rsidR="00131A85" w:rsidRPr="007078B7" w:rsidRDefault="00131A85" w:rsidP="00131A85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506EBA35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</w:t>
      </w:r>
      <w:proofErr w:type="spellStart"/>
      <w:r w:rsidRPr="007078B7">
        <w:rPr>
          <w:bCs/>
          <w:sz w:val="24"/>
          <w:szCs w:val="24"/>
          <w:lang w:val="ro-RO"/>
        </w:rPr>
        <w:t>şedinţa</w:t>
      </w:r>
      <w:proofErr w:type="spellEnd"/>
      <w:r w:rsidRPr="007078B7">
        <w:rPr>
          <w:bCs/>
          <w:sz w:val="24"/>
          <w:szCs w:val="24"/>
          <w:lang w:val="ro-RO"/>
        </w:rPr>
        <w:t xml:space="preserve"> de lucru, astăzi, data indicată mai sus, a analizat proiectul de hotărâre anexat. </w:t>
      </w:r>
    </w:p>
    <w:p w14:paraId="42EA62DD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 xml:space="preserve"> prezentată la comisie cuprinde:</w:t>
      </w:r>
    </w:p>
    <w:p w14:paraId="34DF896F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7EA8364C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14:paraId="1637ECAF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7A7FBEC7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11C6C3E5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analizând </w:t>
      </w: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>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favorabil/nefavorabil cu __________ voturi „pentru”, _________ „</w:t>
      </w:r>
      <w:proofErr w:type="spellStart"/>
      <w:r w:rsidRPr="007078B7">
        <w:rPr>
          <w:bCs/>
          <w:sz w:val="24"/>
          <w:szCs w:val="24"/>
          <w:lang w:val="ro-RO"/>
        </w:rPr>
        <w:t>abţineri</w:t>
      </w:r>
      <w:proofErr w:type="spellEnd"/>
      <w:r w:rsidRPr="007078B7">
        <w:rPr>
          <w:bCs/>
          <w:sz w:val="24"/>
          <w:szCs w:val="24"/>
          <w:lang w:val="ro-RO"/>
        </w:rPr>
        <w:t xml:space="preserve">”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___________ „împotrivă” proiectul de hotărâre.</w:t>
      </w:r>
    </w:p>
    <w:p w14:paraId="1155D560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motivat(e)  de comisia de specialitate pentru proiectul de hotărâre. </w:t>
      </w:r>
    </w:p>
    <w:p w14:paraId="24E78BA9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131A85" w:rsidRPr="007078B7" w14:paraId="13D11189" w14:textId="77777777" w:rsidTr="00AF724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8651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CCE8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8E7C74E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ED5F22B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0B85F1F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C25F9B5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7E97F9A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311DD01A" w14:textId="77777777" w:rsidTr="00AF72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7F66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0016429A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B98D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3AC4B7E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3D8C5DE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E2B85C1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6B7081E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6BF39EB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75C605AF" w14:textId="77777777" w:rsidTr="00AF72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4637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bCs/>
                <w:sz w:val="24"/>
                <w:szCs w:val="24"/>
                <w:lang w:val="ro-RO"/>
              </w:rPr>
              <w:t>amendament</w:t>
            </w:r>
          </w:p>
          <w:p w14:paraId="2E23A4D7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A56C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111E77F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6EA9CA5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18857E9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6A143C4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3B15991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3603F181" w14:textId="77777777" w:rsidTr="00AF724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0E13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C05A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FA5012E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82B1C4C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8E9809A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0F76A7E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EBD0F61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50549FAE" w14:textId="77777777" w:rsidR="00131A85" w:rsidRPr="007078B7" w:rsidRDefault="00131A85" w:rsidP="00131A85">
      <w:pPr>
        <w:spacing w:after="160" w:line="256" w:lineRule="auto"/>
        <w:jc w:val="both"/>
        <w:rPr>
          <w:bCs/>
          <w:sz w:val="24"/>
          <w:szCs w:val="24"/>
          <w:lang w:val="ro-RO"/>
        </w:rPr>
      </w:pPr>
    </w:p>
    <w:p w14:paraId="597EAA6E" w14:textId="77777777" w:rsidR="00131A85" w:rsidRPr="007078B7" w:rsidRDefault="00131A85" w:rsidP="00131A85">
      <w:pPr>
        <w:ind w:firstLine="720"/>
        <w:jc w:val="both"/>
        <w:rPr>
          <w:b/>
          <w:sz w:val="24"/>
          <w:szCs w:val="24"/>
          <w:lang w:val="ro-RO" w:eastAsia="ro-RO"/>
        </w:rPr>
      </w:pPr>
      <w:proofErr w:type="spellStart"/>
      <w:r w:rsidRPr="007078B7">
        <w:rPr>
          <w:b/>
          <w:sz w:val="24"/>
          <w:szCs w:val="24"/>
          <w:lang w:val="ro-RO" w:eastAsia="ro-RO"/>
        </w:rPr>
        <w:t>Preşedinte</w:t>
      </w:r>
      <w:proofErr w:type="spellEnd"/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6B5D1E17" w14:textId="77777777" w:rsidR="00131A85" w:rsidRPr="007078B7" w:rsidRDefault="00131A85" w:rsidP="00131A85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</w:t>
      </w:r>
      <w:proofErr w:type="spellStart"/>
      <w:r w:rsidRPr="007078B7">
        <w:rPr>
          <w:sz w:val="24"/>
          <w:szCs w:val="24"/>
          <w:lang w:val="ro-RO" w:eastAsia="ro-RO"/>
        </w:rPr>
        <w:t>Bakos</w:t>
      </w:r>
      <w:proofErr w:type="spellEnd"/>
      <w:r w:rsidRPr="007078B7">
        <w:rPr>
          <w:sz w:val="24"/>
          <w:szCs w:val="24"/>
          <w:lang w:val="ro-RO" w:eastAsia="ro-RO"/>
        </w:rPr>
        <w:t xml:space="preserve"> Levente Attila                                                                          </w:t>
      </w:r>
    </w:p>
    <w:p w14:paraId="6E585A47" w14:textId="77777777" w:rsidR="00131A85" w:rsidRPr="007078B7" w:rsidRDefault="00131A85" w:rsidP="00131A85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___________                                                                               _____________</w:t>
      </w:r>
    </w:p>
    <w:p w14:paraId="4E8C54CC" w14:textId="77777777" w:rsidR="00131A85" w:rsidRPr="007078B7" w:rsidRDefault="00131A85" w:rsidP="00131A85">
      <w:pPr>
        <w:jc w:val="both"/>
        <w:rPr>
          <w:sz w:val="24"/>
          <w:szCs w:val="24"/>
          <w:lang w:val="hu-HU" w:eastAsia="ro-RO"/>
        </w:rPr>
      </w:pPr>
      <w:r w:rsidRPr="007078B7">
        <w:rPr>
          <w:sz w:val="24"/>
          <w:szCs w:val="24"/>
          <w:lang w:val="hu-HU" w:eastAsia="ro-RO"/>
        </w:rPr>
        <w:lastRenderedPageBreak/>
        <w:t xml:space="preserve">    </w:t>
      </w:r>
    </w:p>
    <w:p w14:paraId="7824B6EB" w14:textId="77777777" w:rsidR="00131A85" w:rsidRPr="007078B7" w:rsidRDefault="00131A85" w:rsidP="00131A85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14:paraId="338A52BA" w14:textId="77777777" w:rsidR="00131A85" w:rsidRPr="007078B7" w:rsidRDefault="00131A85" w:rsidP="00131A85">
      <w:pPr>
        <w:ind w:firstLine="720"/>
        <w:jc w:val="both"/>
        <w:rPr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/>
        </w:rPr>
        <w:t xml:space="preserve">COMISIA NR. 4 </w:t>
      </w:r>
      <w:r w:rsidRPr="007078B7">
        <w:rPr>
          <w:sz w:val="24"/>
          <w:szCs w:val="24"/>
          <w:lang w:val="ro-RO" w:eastAsia="ro-RO"/>
        </w:rPr>
        <w:t xml:space="preserve">Comisia pentru </w:t>
      </w:r>
      <w:proofErr w:type="spellStart"/>
      <w:r w:rsidRPr="007078B7">
        <w:rPr>
          <w:sz w:val="24"/>
          <w:szCs w:val="24"/>
          <w:lang w:val="ro-RO" w:eastAsia="ro-RO"/>
        </w:rPr>
        <w:t>activităţi</w:t>
      </w:r>
      <w:proofErr w:type="spellEnd"/>
      <w:r w:rsidRPr="007078B7">
        <w:rPr>
          <w:sz w:val="24"/>
          <w:szCs w:val="24"/>
          <w:lang w:val="ro-RO" w:eastAsia="ro-RO"/>
        </w:rPr>
        <w:t xml:space="preserve"> </w:t>
      </w:r>
      <w:proofErr w:type="spellStart"/>
      <w:r w:rsidRPr="007078B7">
        <w:rPr>
          <w:sz w:val="24"/>
          <w:szCs w:val="24"/>
          <w:lang w:val="ro-RO" w:eastAsia="ro-RO"/>
        </w:rPr>
        <w:t>ştiinţifice</w:t>
      </w:r>
      <w:proofErr w:type="spellEnd"/>
      <w:r w:rsidRPr="007078B7">
        <w:rPr>
          <w:sz w:val="24"/>
          <w:szCs w:val="24"/>
          <w:lang w:val="ro-RO" w:eastAsia="ro-RO"/>
        </w:rPr>
        <w:t xml:space="preserve">, </w:t>
      </w:r>
      <w:proofErr w:type="spellStart"/>
      <w:r w:rsidRPr="007078B7">
        <w:rPr>
          <w:sz w:val="24"/>
          <w:szCs w:val="24"/>
          <w:lang w:val="ro-RO" w:eastAsia="ro-RO"/>
        </w:rPr>
        <w:t>învăţământ</w:t>
      </w:r>
      <w:proofErr w:type="spellEnd"/>
      <w:r w:rsidRPr="007078B7">
        <w:rPr>
          <w:sz w:val="24"/>
          <w:szCs w:val="24"/>
          <w:lang w:val="ro-RO" w:eastAsia="ro-RO"/>
        </w:rPr>
        <w:t xml:space="preserve">, sănătate, </w:t>
      </w:r>
      <w:r w:rsidRPr="007078B7">
        <w:rPr>
          <w:b/>
          <w:sz w:val="24"/>
          <w:szCs w:val="24"/>
          <w:lang w:val="ro-RO" w:eastAsia="ro-RO"/>
        </w:rPr>
        <w:t>cultură,</w:t>
      </w:r>
      <w:r w:rsidRPr="007078B7">
        <w:rPr>
          <w:sz w:val="24"/>
          <w:szCs w:val="24"/>
          <w:lang w:val="ro-RO" w:eastAsia="ro-RO"/>
        </w:rPr>
        <w:t xml:space="preserve"> sport, agrement </w:t>
      </w:r>
      <w:proofErr w:type="spellStart"/>
      <w:r w:rsidRPr="007078B7">
        <w:rPr>
          <w:sz w:val="24"/>
          <w:szCs w:val="24"/>
          <w:lang w:val="ro-RO" w:eastAsia="ro-RO"/>
        </w:rPr>
        <w:t>şi</w:t>
      </w:r>
      <w:proofErr w:type="spellEnd"/>
      <w:r w:rsidRPr="007078B7">
        <w:rPr>
          <w:sz w:val="24"/>
          <w:szCs w:val="24"/>
          <w:lang w:val="ro-RO" w:eastAsia="ro-RO"/>
        </w:rPr>
        <w:t xml:space="preserve"> integrare europeană.</w:t>
      </w:r>
    </w:p>
    <w:p w14:paraId="5C947F10" w14:textId="77777777" w:rsidR="00131A85" w:rsidRPr="007078B7" w:rsidRDefault="00131A85" w:rsidP="00131A85">
      <w:pPr>
        <w:ind w:firstLine="720"/>
        <w:jc w:val="both"/>
        <w:rPr>
          <w:sz w:val="24"/>
          <w:szCs w:val="24"/>
          <w:lang w:val="hu-HU" w:eastAsia="ro-RO"/>
        </w:rPr>
      </w:pPr>
    </w:p>
    <w:p w14:paraId="47DB6C51" w14:textId="77777777" w:rsidR="00131A85" w:rsidRPr="007078B7" w:rsidRDefault="00131A85" w:rsidP="00131A85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14:paraId="47D741A8" w14:textId="77777777" w:rsidR="00131A85" w:rsidRPr="007078B7" w:rsidRDefault="00131A85" w:rsidP="00131A85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27FEA8E4" w14:textId="77777777" w:rsidR="00131A85" w:rsidRPr="007078B7" w:rsidRDefault="00131A85" w:rsidP="00131A85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6FA20B04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</w:t>
      </w:r>
      <w:proofErr w:type="spellStart"/>
      <w:r w:rsidRPr="007078B7">
        <w:rPr>
          <w:bCs/>
          <w:sz w:val="24"/>
          <w:szCs w:val="24"/>
          <w:lang w:val="ro-RO"/>
        </w:rPr>
        <w:t>şedinţa</w:t>
      </w:r>
      <w:proofErr w:type="spellEnd"/>
      <w:r w:rsidRPr="007078B7">
        <w:rPr>
          <w:bCs/>
          <w:sz w:val="24"/>
          <w:szCs w:val="24"/>
          <w:lang w:val="ro-RO"/>
        </w:rPr>
        <w:t xml:space="preserve"> de lucru, astăzi, data indicată mai sus, a analizat proiectul de hotărâre anexat. </w:t>
      </w:r>
    </w:p>
    <w:p w14:paraId="368D90A4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 xml:space="preserve"> prezentată la comisie cuprinde:</w:t>
      </w:r>
    </w:p>
    <w:p w14:paraId="6FF2A48A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4A9F2E7B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14:paraId="57C6F156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0625431E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5E8C8554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analizând </w:t>
      </w: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>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favorabil/nefavorabil cu __________ voturi „pentru”, _________ „</w:t>
      </w:r>
      <w:proofErr w:type="spellStart"/>
      <w:r w:rsidRPr="007078B7">
        <w:rPr>
          <w:bCs/>
          <w:sz w:val="24"/>
          <w:szCs w:val="24"/>
          <w:lang w:val="ro-RO"/>
        </w:rPr>
        <w:t>abţineri</w:t>
      </w:r>
      <w:proofErr w:type="spellEnd"/>
      <w:r w:rsidRPr="007078B7">
        <w:rPr>
          <w:bCs/>
          <w:sz w:val="24"/>
          <w:szCs w:val="24"/>
          <w:lang w:val="ro-RO"/>
        </w:rPr>
        <w:t xml:space="preserve">”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___________ „împotrivă” proiectul de hotărâre.</w:t>
      </w:r>
    </w:p>
    <w:p w14:paraId="4FE3C088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131A85" w:rsidRPr="007078B7" w14:paraId="0E61FAF2" w14:textId="77777777" w:rsidTr="00AF724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F327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FF88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268A84C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40D45AE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C36D510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E98B123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2D05BE4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65BF41AD" w14:textId="77777777" w:rsidTr="00AF72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C379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662BD438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4B53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A4B86F8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E85AD70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95B7742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4FAE317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7E6A119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1B8504A9" w14:textId="77777777" w:rsidTr="00AF72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84F4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</w:t>
            </w:r>
            <w:r w:rsidRPr="007078B7">
              <w:rPr>
                <w:bCs/>
                <w:sz w:val="24"/>
                <w:szCs w:val="24"/>
                <w:lang w:val="ro-RO"/>
              </w:rPr>
              <w:t xml:space="preserve"> amendament</w:t>
            </w:r>
          </w:p>
          <w:p w14:paraId="53C46F30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69AB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8E487D0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23ADD00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73D29CE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079B7C0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88B1A84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42B80BCD" w14:textId="77777777" w:rsidTr="00AF724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7E8A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6858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156ED9C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EE633E4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06190D6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9FE47DE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B17FFAA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29A998A8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p w14:paraId="6A522F0F" w14:textId="77777777" w:rsidR="00131A85" w:rsidRPr="007078B7" w:rsidRDefault="00131A85" w:rsidP="00131A85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 w:eastAsia="ro-RO"/>
        </w:rPr>
        <w:t xml:space="preserve">    </w:t>
      </w:r>
      <w:proofErr w:type="spellStart"/>
      <w:r w:rsidRPr="007078B7">
        <w:rPr>
          <w:b/>
          <w:sz w:val="24"/>
          <w:szCs w:val="24"/>
          <w:lang w:val="ro-RO" w:eastAsia="ro-RO"/>
        </w:rPr>
        <w:t>Preşedinte</w:t>
      </w:r>
      <w:proofErr w:type="spellEnd"/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6DE43DF8" w14:textId="77777777" w:rsidR="00131A85" w:rsidRPr="007078B7" w:rsidRDefault="00131A85" w:rsidP="00131A85">
      <w:pPr>
        <w:jc w:val="both"/>
        <w:rPr>
          <w:b/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 w:eastAsia="ro-RO"/>
        </w:rPr>
        <w:t xml:space="preserve"> </w:t>
      </w:r>
      <w:r w:rsidRPr="007078B7">
        <w:rPr>
          <w:sz w:val="23"/>
          <w:szCs w:val="23"/>
          <w:lang w:val="ro-RO" w:eastAsia="ro-RO"/>
        </w:rPr>
        <w:t xml:space="preserve">Benedek </w:t>
      </w:r>
      <w:proofErr w:type="spellStart"/>
      <w:r w:rsidRPr="007078B7">
        <w:rPr>
          <w:sz w:val="23"/>
          <w:szCs w:val="23"/>
          <w:lang w:val="ro-RO" w:eastAsia="ro-RO"/>
        </w:rPr>
        <w:t>Theodora</w:t>
      </w:r>
      <w:proofErr w:type="spellEnd"/>
      <w:r w:rsidRPr="007078B7">
        <w:rPr>
          <w:sz w:val="23"/>
          <w:szCs w:val="23"/>
          <w:lang w:val="ro-RO" w:eastAsia="ro-RO"/>
        </w:rPr>
        <w:t xml:space="preserve"> Mariana Nicoleta</w:t>
      </w:r>
      <w:r w:rsidRPr="007078B7">
        <w:rPr>
          <w:sz w:val="24"/>
          <w:szCs w:val="24"/>
          <w:lang w:val="ro-RO" w:eastAsia="ro-RO"/>
        </w:rPr>
        <w:t xml:space="preserve">                                                        </w:t>
      </w:r>
      <w:r w:rsidRPr="007078B7">
        <w:rPr>
          <w:sz w:val="23"/>
          <w:szCs w:val="23"/>
          <w:lang w:val="ro-RO" w:eastAsia="ro-RO"/>
        </w:rPr>
        <w:t xml:space="preserve">Vajda </w:t>
      </w:r>
      <w:r w:rsidRPr="007078B7">
        <w:rPr>
          <w:sz w:val="23"/>
          <w:szCs w:val="23"/>
          <w:lang w:val="hu-HU" w:eastAsia="ro-RO"/>
        </w:rPr>
        <w:t>György</w:t>
      </w:r>
      <w:r w:rsidRPr="007078B7">
        <w:rPr>
          <w:sz w:val="24"/>
          <w:szCs w:val="24"/>
          <w:lang w:val="ro-RO" w:eastAsia="ro-RO"/>
        </w:rPr>
        <w:t xml:space="preserve">      </w:t>
      </w:r>
    </w:p>
    <w:p w14:paraId="682A4608" w14:textId="77777777" w:rsidR="00131A85" w:rsidRPr="007078B7" w:rsidRDefault="00131A85" w:rsidP="00131A85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___________________                                                           __________________</w:t>
      </w:r>
    </w:p>
    <w:p w14:paraId="419998A4" w14:textId="77777777" w:rsidR="00131A85" w:rsidRPr="007078B7" w:rsidRDefault="00131A85" w:rsidP="00131A85">
      <w:pPr>
        <w:jc w:val="both"/>
        <w:rPr>
          <w:sz w:val="24"/>
          <w:szCs w:val="24"/>
          <w:lang w:val="ro-RO" w:eastAsia="ro-RO"/>
        </w:rPr>
      </w:pPr>
      <w:bookmarkStart w:id="0" w:name="_GoBack"/>
      <w:bookmarkEnd w:id="0"/>
    </w:p>
    <w:p w14:paraId="3C819BFA" w14:textId="77777777" w:rsidR="00131A85" w:rsidRPr="007078B7" w:rsidRDefault="00131A85" w:rsidP="00131A85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14:paraId="53499BD6" w14:textId="77777777" w:rsidR="00131A85" w:rsidRPr="007078B7" w:rsidRDefault="00131A85" w:rsidP="00131A85">
      <w:pPr>
        <w:ind w:firstLine="720"/>
        <w:jc w:val="both"/>
        <w:rPr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/>
        </w:rPr>
        <w:t xml:space="preserve">COMISIA NR. 5 </w:t>
      </w:r>
      <w:r w:rsidRPr="007078B7">
        <w:rPr>
          <w:sz w:val="24"/>
          <w:szCs w:val="24"/>
          <w:lang w:val="ro-RO" w:eastAsia="ro-RO"/>
        </w:rPr>
        <w:t xml:space="preserve">Comisia pentru </w:t>
      </w:r>
      <w:proofErr w:type="spellStart"/>
      <w:r w:rsidRPr="007078B7">
        <w:rPr>
          <w:sz w:val="24"/>
          <w:szCs w:val="24"/>
          <w:lang w:val="ro-RO" w:eastAsia="ro-RO"/>
        </w:rPr>
        <w:t>administraţie</w:t>
      </w:r>
      <w:proofErr w:type="spellEnd"/>
      <w:r w:rsidRPr="007078B7">
        <w:rPr>
          <w:sz w:val="24"/>
          <w:szCs w:val="24"/>
          <w:lang w:val="ro-RO" w:eastAsia="ro-RO"/>
        </w:rPr>
        <w:t xml:space="preserve"> publică locală, </w:t>
      </w:r>
      <w:proofErr w:type="spellStart"/>
      <w:r w:rsidRPr="007078B7">
        <w:rPr>
          <w:sz w:val="24"/>
          <w:szCs w:val="24"/>
          <w:lang w:val="ro-RO" w:eastAsia="ro-RO"/>
        </w:rPr>
        <w:t>protecţie</w:t>
      </w:r>
      <w:proofErr w:type="spellEnd"/>
      <w:r w:rsidRPr="007078B7">
        <w:rPr>
          <w:sz w:val="24"/>
          <w:szCs w:val="24"/>
          <w:lang w:val="ro-RO" w:eastAsia="ro-RO"/>
        </w:rPr>
        <w:t xml:space="preserve"> socială, </w:t>
      </w:r>
      <w:r w:rsidRPr="007078B7">
        <w:rPr>
          <w:b/>
          <w:sz w:val="24"/>
          <w:szCs w:val="24"/>
          <w:lang w:val="ro-RO" w:eastAsia="ro-RO"/>
        </w:rPr>
        <w:t>juridică</w:t>
      </w:r>
      <w:r w:rsidRPr="007078B7">
        <w:rPr>
          <w:sz w:val="24"/>
          <w:szCs w:val="24"/>
          <w:lang w:val="ro-RO" w:eastAsia="ro-RO"/>
        </w:rPr>
        <w:t xml:space="preserve">, apărarea ordinii publice, respectarea drepturilor </w:t>
      </w:r>
      <w:proofErr w:type="spellStart"/>
      <w:r w:rsidRPr="007078B7">
        <w:rPr>
          <w:sz w:val="24"/>
          <w:szCs w:val="24"/>
          <w:lang w:val="ro-RO" w:eastAsia="ro-RO"/>
        </w:rPr>
        <w:t>şi</w:t>
      </w:r>
      <w:proofErr w:type="spellEnd"/>
      <w:r w:rsidRPr="007078B7">
        <w:rPr>
          <w:sz w:val="24"/>
          <w:szCs w:val="24"/>
          <w:lang w:val="ro-RO" w:eastAsia="ro-RO"/>
        </w:rPr>
        <w:t xml:space="preserve"> </w:t>
      </w:r>
      <w:proofErr w:type="spellStart"/>
      <w:r w:rsidRPr="007078B7">
        <w:rPr>
          <w:sz w:val="24"/>
          <w:szCs w:val="24"/>
          <w:lang w:val="ro-RO" w:eastAsia="ro-RO"/>
        </w:rPr>
        <w:t>libertăţilor</w:t>
      </w:r>
      <w:proofErr w:type="spellEnd"/>
      <w:r w:rsidRPr="007078B7">
        <w:rPr>
          <w:sz w:val="24"/>
          <w:szCs w:val="24"/>
          <w:lang w:val="ro-RO" w:eastAsia="ro-RO"/>
        </w:rPr>
        <w:t xml:space="preserve"> </w:t>
      </w:r>
      <w:proofErr w:type="spellStart"/>
      <w:r w:rsidRPr="007078B7">
        <w:rPr>
          <w:sz w:val="24"/>
          <w:szCs w:val="24"/>
          <w:lang w:val="ro-RO" w:eastAsia="ro-RO"/>
        </w:rPr>
        <w:t>cetăţeneşti</w:t>
      </w:r>
      <w:proofErr w:type="spellEnd"/>
      <w:r w:rsidRPr="007078B7">
        <w:rPr>
          <w:sz w:val="24"/>
          <w:szCs w:val="24"/>
          <w:lang w:val="ro-RO" w:eastAsia="ro-RO"/>
        </w:rPr>
        <w:t xml:space="preserve">, probleme de </w:t>
      </w:r>
      <w:proofErr w:type="spellStart"/>
      <w:r w:rsidRPr="007078B7">
        <w:rPr>
          <w:sz w:val="24"/>
          <w:szCs w:val="24"/>
          <w:lang w:val="ro-RO" w:eastAsia="ro-RO"/>
        </w:rPr>
        <w:t>minorităţi</w:t>
      </w:r>
      <w:proofErr w:type="spellEnd"/>
      <w:r w:rsidRPr="007078B7">
        <w:rPr>
          <w:sz w:val="24"/>
          <w:szCs w:val="24"/>
          <w:lang w:val="ro-RO" w:eastAsia="ro-RO"/>
        </w:rPr>
        <w:t xml:space="preserve"> </w:t>
      </w:r>
      <w:proofErr w:type="spellStart"/>
      <w:r w:rsidRPr="007078B7">
        <w:rPr>
          <w:sz w:val="24"/>
          <w:szCs w:val="24"/>
          <w:lang w:val="ro-RO" w:eastAsia="ro-RO"/>
        </w:rPr>
        <w:t>şi</w:t>
      </w:r>
      <w:proofErr w:type="spellEnd"/>
      <w:r w:rsidRPr="007078B7">
        <w:rPr>
          <w:sz w:val="24"/>
          <w:szCs w:val="24"/>
          <w:lang w:val="ro-RO" w:eastAsia="ro-RO"/>
        </w:rPr>
        <w:t xml:space="preserve"> culte.</w:t>
      </w:r>
    </w:p>
    <w:p w14:paraId="49EC4EA9" w14:textId="77777777" w:rsidR="00131A85" w:rsidRPr="007078B7" w:rsidRDefault="00131A85" w:rsidP="00131A85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14:paraId="09929525" w14:textId="77777777" w:rsidR="00131A85" w:rsidRPr="007078B7" w:rsidRDefault="00131A85" w:rsidP="00131A85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5770678F" w14:textId="77777777" w:rsidR="00131A85" w:rsidRPr="007078B7" w:rsidRDefault="00131A85" w:rsidP="00131A85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0E41BEDB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</w:t>
      </w:r>
      <w:proofErr w:type="spellStart"/>
      <w:r w:rsidRPr="007078B7">
        <w:rPr>
          <w:bCs/>
          <w:sz w:val="24"/>
          <w:szCs w:val="24"/>
          <w:lang w:val="ro-RO"/>
        </w:rPr>
        <w:t>şedinţa</w:t>
      </w:r>
      <w:proofErr w:type="spellEnd"/>
      <w:r w:rsidRPr="007078B7">
        <w:rPr>
          <w:bCs/>
          <w:sz w:val="24"/>
          <w:szCs w:val="24"/>
          <w:lang w:val="ro-RO"/>
        </w:rPr>
        <w:t xml:space="preserve"> de lucru, astăzi, data indicată mai sus, a analizat proiectul de hotărâre anexat. </w:t>
      </w:r>
    </w:p>
    <w:p w14:paraId="0B438C3D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 xml:space="preserve"> prezentată la comisie cuprinde:</w:t>
      </w:r>
    </w:p>
    <w:p w14:paraId="3967A7DF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589FFA31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14:paraId="0C4DFE06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2716E5F4" w14:textId="77777777" w:rsidR="00131A85" w:rsidRPr="007078B7" w:rsidRDefault="00131A85" w:rsidP="00131A85">
      <w:pPr>
        <w:numPr>
          <w:ilvl w:val="0"/>
          <w:numId w:val="2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348076D7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analizând </w:t>
      </w: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>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favorabil/nefavorabil cu __________ voturi „pentru”, _________ „</w:t>
      </w:r>
      <w:proofErr w:type="spellStart"/>
      <w:r w:rsidRPr="007078B7">
        <w:rPr>
          <w:bCs/>
          <w:sz w:val="24"/>
          <w:szCs w:val="24"/>
          <w:lang w:val="ro-RO"/>
        </w:rPr>
        <w:t>abţineri</w:t>
      </w:r>
      <w:proofErr w:type="spellEnd"/>
      <w:r w:rsidRPr="007078B7">
        <w:rPr>
          <w:bCs/>
          <w:sz w:val="24"/>
          <w:szCs w:val="24"/>
          <w:lang w:val="ro-RO"/>
        </w:rPr>
        <w:t xml:space="preserve">”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___________ „împotrivă” proiectul de hotărâre.</w:t>
      </w:r>
    </w:p>
    <w:p w14:paraId="3F5BEE99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motivat(e)  de comisia de specialitate pentru proiectul de hotărâre. </w:t>
      </w:r>
    </w:p>
    <w:p w14:paraId="44DD2AEA" w14:textId="77777777" w:rsidR="00131A85" w:rsidRPr="007078B7" w:rsidRDefault="00131A85" w:rsidP="00131A85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131A85" w:rsidRPr="007078B7" w14:paraId="54FEBCFC" w14:textId="77777777" w:rsidTr="00AF724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29D9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57AD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7DE6CC8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AFFDB77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49367E1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605021F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92F41DD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30FC1C84" w14:textId="77777777" w:rsidTr="00AF72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F97F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130450D6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D119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C6B7E20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2D28DDA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298EAB2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F7063F1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5B6CDA5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55AD0E2B" w14:textId="77777777" w:rsidTr="00AF72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CB2B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bCs/>
                <w:sz w:val="24"/>
                <w:szCs w:val="24"/>
                <w:lang w:val="ro-RO"/>
              </w:rPr>
              <w:t>amendament</w:t>
            </w:r>
          </w:p>
          <w:p w14:paraId="48251AF2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8616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42FE178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BE98C84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9C06837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56ACBAA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D140FC1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131A85" w:rsidRPr="007078B7" w14:paraId="78BEB6E3" w14:textId="77777777" w:rsidTr="00AF724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6428" w14:textId="77777777" w:rsidR="00131A85" w:rsidRPr="007078B7" w:rsidRDefault="00131A85" w:rsidP="00AF7243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38E2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CF314BC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46F59F1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EDA7719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E17E05C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5070104" w14:textId="77777777" w:rsidR="00131A85" w:rsidRPr="007078B7" w:rsidRDefault="00131A85" w:rsidP="00AF724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477B2AC2" w14:textId="77777777" w:rsidR="00131A85" w:rsidRPr="007078B7" w:rsidRDefault="00131A85" w:rsidP="00131A85">
      <w:pPr>
        <w:jc w:val="both"/>
        <w:rPr>
          <w:bCs/>
          <w:sz w:val="24"/>
          <w:szCs w:val="24"/>
          <w:lang w:val="ro-RO"/>
        </w:rPr>
      </w:pPr>
    </w:p>
    <w:p w14:paraId="5B243DE6" w14:textId="77777777" w:rsidR="00131A85" w:rsidRPr="007078B7" w:rsidRDefault="00131A85" w:rsidP="00131A85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 w:eastAsia="ro-RO"/>
        </w:rPr>
        <w:t xml:space="preserve">        </w:t>
      </w:r>
      <w:proofErr w:type="spellStart"/>
      <w:r w:rsidRPr="007078B7">
        <w:rPr>
          <w:b/>
          <w:sz w:val="24"/>
          <w:szCs w:val="24"/>
          <w:lang w:val="ro-RO" w:eastAsia="ro-RO"/>
        </w:rPr>
        <w:t>Preşedinte</w:t>
      </w:r>
      <w:proofErr w:type="spellEnd"/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Secretar</w:t>
      </w:r>
    </w:p>
    <w:p w14:paraId="32BB52DA" w14:textId="3A2B0F69" w:rsidR="00D60749" w:rsidRPr="00424FC1" w:rsidRDefault="00D60749" w:rsidP="00131A85">
      <w:pPr>
        <w:ind w:firstLine="720"/>
        <w:jc w:val="both"/>
        <w:rPr>
          <w:color w:val="0D0D0D" w:themeColor="text1" w:themeTint="F2"/>
          <w:sz w:val="24"/>
          <w:szCs w:val="24"/>
          <w:lang w:val="ro-RO" w:eastAsia="ro-RO"/>
        </w:rPr>
      </w:pPr>
    </w:p>
    <w:sectPr w:rsidR="00D60749" w:rsidRPr="00424FC1" w:rsidSect="00CF15C2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69D1CB8"/>
    <w:multiLevelType w:val="multilevel"/>
    <w:tmpl w:val="CA1AED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49"/>
    <w:rsid w:val="00002C48"/>
    <w:rsid w:val="0000421B"/>
    <w:rsid w:val="0000451A"/>
    <w:rsid w:val="000045CC"/>
    <w:rsid w:val="00006016"/>
    <w:rsid w:val="000073F8"/>
    <w:rsid w:val="0001454C"/>
    <w:rsid w:val="00014C3D"/>
    <w:rsid w:val="00015B00"/>
    <w:rsid w:val="0001664E"/>
    <w:rsid w:val="00017118"/>
    <w:rsid w:val="0002455E"/>
    <w:rsid w:val="000250D0"/>
    <w:rsid w:val="00026192"/>
    <w:rsid w:val="00026EF1"/>
    <w:rsid w:val="000303E3"/>
    <w:rsid w:val="0003082E"/>
    <w:rsid w:val="00030A6B"/>
    <w:rsid w:val="0003132C"/>
    <w:rsid w:val="000316C4"/>
    <w:rsid w:val="00032649"/>
    <w:rsid w:val="0003411A"/>
    <w:rsid w:val="0003467F"/>
    <w:rsid w:val="00034769"/>
    <w:rsid w:val="00035582"/>
    <w:rsid w:val="0004183C"/>
    <w:rsid w:val="00042026"/>
    <w:rsid w:val="00042043"/>
    <w:rsid w:val="000423AF"/>
    <w:rsid w:val="00043E06"/>
    <w:rsid w:val="0004438C"/>
    <w:rsid w:val="00052807"/>
    <w:rsid w:val="00053F09"/>
    <w:rsid w:val="00054B77"/>
    <w:rsid w:val="000550B4"/>
    <w:rsid w:val="000556B7"/>
    <w:rsid w:val="00055C6E"/>
    <w:rsid w:val="000605DA"/>
    <w:rsid w:val="00060CBF"/>
    <w:rsid w:val="00062593"/>
    <w:rsid w:val="000645AC"/>
    <w:rsid w:val="00064899"/>
    <w:rsid w:val="00065947"/>
    <w:rsid w:val="00066786"/>
    <w:rsid w:val="000669A3"/>
    <w:rsid w:val="000676C4"/>
    <w:rsid w:val="00074134"/>
    <w:rsid w:val="00077704"/>
    <w:rsid w:val="000819DB"/>
    <w:rsid w:val="00082D97"/>
    <w:rsid w:val="00082EA1"/>
    <w:rsid w:val="0008312F"/>
    <w:rsid w:val="00083DA9"/>
    <w:rsid w:val="00085433"/>
    <w:rsid w:val="00085BCA"/>
    <w:rsid w:val="000878D7"/>
    <w:rsid w:val="0008796E"/>
    <w:rsid w:val="00087D0D"/>
    <w:rsid w:val="00090136"/>
    <w:rsid w:val="000905C3"/>
    <w:rsid w:val="00091515"/>
    <w:rsid w:val="000932AD"/>
    <w:rsid w:val="00093F88"/>
    <w:rsid w:val="00094686"/>
    <w:rsid w:val="00095306"/>
    <w:rsid w:val="00095688"/>
    <w:rsid w:val="00096043"/>
    <w:rsid w:val="00096F98"/>
    <w:rsid w:val="0009733F"/>
    <w:rsid w:val="00097B8A"/>
    <w:rsid w:val="000A037B"/>
    <w:rsid w:val="000A0CF6"/>
    <w:rsid w:val="000A1189"/>
    <w:rsid w:val="000A1C43"/>
    <w:rsid w:val="000A4527"/>
    <w:rsid w:val="000A4848"/>
    <w:rsid w:val="000A56ED"/>
    <w:rsid w:val="000A63AB"/>
    <w:rsid w:val="000A6EA9"/>
    <w:rsid w:val="000A72FD"/>
    <w:rsid w:val="000B0A10"/>
    <w:rsid w:val="000B2483"/>
    <w:rsid w:val="000B3F3B"/>
    <w:rsid w:val="000B50FD"/>
    <w:rsid w:val="000B51E1"/>
    <w:rsid w:val="000B537D"/>
    <w:rsid w:val="000B57C8"/>
    <w:rsid w:val="000B6013"/>
    <w:rsid w:val="000B6580"/>
    <w:rsid w:val="000C0905"/>
    <w:rsid w:val="000C0CA1"/>
    <w:rsid w:val="000C31D8"/>
    <w:rsid w:val="000C3EC8"/>
    <w:rsid w:val="000C480A"/>
    <w:rsid w:val="000D017A"/>
    <w:rsid w:val="000D15B8"/>
    <w:rsid w:val="000D1979"/>
    <w:rsid w:val="000D37FA"/>
    <w:rsid w:val="000D705F"/>
    <w:rsid w:val="000E066A"/>
    <w:rsid w:val="000E2852"/>
    <w:rsid w:val="000E2BC7"/>
    <w:rsid w:val="000E2CE7"/>
    <w:rsid w:val="000E6620"/>
    <w:rsid w:val="000E7696"/>
    <w:rsid w:val="000F0324"/>
    <w:rsid w:val="000F0FAB"/>
    <w:rsid w:val="000F1945"/>
    <w:rsid w:val="000F1E06"/>
    <w:rsid w:val="000F25DC"/>
    <w:rsid w:val="000F62A3"/>
    <w:rsid w:val="000F65B7"/>
    <w:rsid w:val="000F665E"/>
    <w:rsid w:val="000F69BE"/>
    <w:rsid w:val="00102E44"/>
    <w:rsid w:val="00102EBD"/>
    <w:rsid w:val="00103959"/>
    <w:rsid w:val="001119D9"/>
    <w:rsid w:val="00112FDF"/>
    <w:rsid w:val="00113BA7"/>
    <w:rsid w:val="00115A6D"/>
    <w:rsid w:val="00115D7B"/>
    <w:rsid w:val="00120F93"/>
    <w:rsid w:val="00121DEB"/>
    <w:rsid w:val="00122777"/>
    <w:rsid w:val="00124A1D"/>
    <w:rsid w:val="00130086"/>
    <w:rsid w:val="00130EA3"/>
    <w:rsid w:val="00131009"/>
    <w:rsid w:val="00131701"/>
    <w:rsid w:val="00131A85"/>
    <w:rsid w:val="00134836"/>
    <w:rsid w:val="001362B4"/>
    <w:rsid w:val="001364D2"/>
    <w:rsid w:val="00137218"/>
    <w:rsid w:val="0013738E"/>
    <w:rsid w:val="00137E35"/>
    <w:rsid w:val="00141AED"/>
    <w:rsid w:val="00141BDC"/>
    <w:rsid w:val="00143098"/>
    <w:rsid w:val="00143390"/>
    <w:rsid w:val="001434E1"/>
    <w:rsid w:val="00143592"/>
    <w:rsid w:val="00143611"/>
    <w:rsid w:val="00144C73"/>
    <w:rsid w:val="00145CA5"/>
    <w:rsid w:val="00147210"/>
    <w:rsid w:val="00150466"/>
    <w:rsid w:val="0015069F"/>
    <w:rsid w:val="001519D0"/>
    <w:rsid w:val="0015377E"/>
    <w:rsid w:val="001540C4"/>
    <w:rsid w:val="0015582C"/>
    <w:rsid w:val="001567E3"/>
    <w:rsid w:val="00156E7A"/>
    <w:rsid w:val="0015715E"/>
    <w:rsid w:val="001607FF"/>
    <w:rsid w:val="00161660"/>
    <w:rsid w:val="00164F58"/>
    <w:rsid w:val="001720AF"/>
    <w:rsid w:val="001723E9"/>
    <w:rsid w:val="00172D31"/>
    <w:rsid w:val="00172F62"/>
    <w:rsid w:val="00177345"/>
    <w:rsid w:val="0018011D"/>
    <w:rsid w:val="00180A48"/>
    <w:rsid w:val="001816AA"/>
    <w:rsid w:val="00181A02"/>
    <w:rsid w:val="001835E2"/>
    <w:rsid w:val="001837FA"/>
    <w:rsid w:val="0018392D"/>
    <w:rsid w:val="00184DDB"/>
    <w:rsid w:val="00184FCD"/>
    <w:rsid w:val="00185BE3"/>
    <w:rsid w:val="00186859"/>
    <w:rsid w:val="0019054A"/>
    <w:rsid w:val="001939E2"/>
    <w:rsid w:val="0019469F"/>
    <w:rsid w:val="00196717"/>
    <w:rsid w:val="00197FF8"/>
    <w:rsid w:val="001A0856"/>
    <w:rsid w:val="001A2C8B"/>
    <w:rsid w:val="001A4B33"/>
    <w:rsid w:val="001A58E2"/>
    <w:rsid w:val="001A780C"/>
    <w:rsid w:val="001A7E5E"/>
    <w:rsid w:val="001B190F"/>
    <w:rsid w:val="001B1E2E"/>
    <w:rsid w:val="001B451B"/>
    <w:rsid w:val="001B5D29"/>
    <w:rsid w:val="001B67CF"/>
    <w:rsid w:val="001C3929"/>
    <w:rsid w:val="001C4F03"/>
    <w:rsid w:val="001C5F1D"/>
    <w:rsid w:val="001C5F7F"/>
    <w:rsid w:val="001C6CD9"/>
    <w:rsid w:val="001C73F0"/>
    <w:rsid w:val="001C796E"/>
    <w:rsid w:val="001C7C17"/>
    <w:rsid w:val="001C7EE1"/>
    <w:rsid w:val="001D0016"/>
    <w:rsid w:val="001D0187"/>
    <w:rsid w:val="001D0F33"/>
    <w:rsid w:val="001D22B4"/>
    <w:rsid w:val="001D2B80"/>
    <w:rsid w:val="001D444E"/>
    <w:rsid w:val="001D7737"/>
    <w:rsid w:val="001D7ADF"/>
    <w:rsid w:val="001E03E7"/>
    <w:rsid w:val="001E1D06"/>
    <w:rsid w:val="001E1FD2"/>
    <w:rsid w:val="001E1FD9"/>
    <w:rsid w:val="001E1FE4"/>
    <w:rsid w:val="001E3441"/>
    <w:rsid w:val="001E3D65"/>
    <w:rsid w:val="001E55CF"/>
    <w:rsid w:val="001E5E70"/>
    <w:rsid w:val="001E6A22"/>
    <w:rsid w:val="001E6D1F"/>
    <w:rsid w:val="001E7A6C"/>
    <w:rsid w:val="001F0262"/>
    <w:rsid w:val="001F0886"/>
    <w:rsid w:val="001F09E1"/>
    <w:rsid w:val="001F1D9F"/>
    <w:rsid w:val="001F2834"/>
    <w:rsid w:val="001F38D1"/>
    <w:rsid w:val="001F410B"/>
    <w:rsid w:val="001F44E8"/>
    <w:rsid w:val="001F640F"/>
    <w:rsid w:val="001F69C9"/>
    <w:rsid w:val="001F6D67"/>
    <w:rsid w:val="001F6DD0"/>
    <w:rsid w:val="001F7498"/>
    <w:rsid w:val="001F758F"/>
    <w:rsid w:val="00200EE9"/>
    <w:rsid w:val="00205E2C"/>
    <w:rsid w:val="00211A21"/>
    <w:rsid w:val="0021433C"/>
    <w:rsid w:val="00215127"/>
    <w:rsid w:val="002204CA"/>
    <w:rsid w:val="00220EE3"/>
    <w:rsid w:val="002210AF"/>
    <w:rsid w:val="002221FB"/>
    <w:rsid w:val="00225872"/>
    <w:rsid w:val="002259DD"/>
    <w:rsid w:val="0022629C"/>
    <w:rsid w:val="00230CC4"/>
    <w:rsid w:val="00232249"/>
    <w:rsid w:val="00232A28"/>
    <w:rsid w:val="0023367D"/>
    <w:rsid w:val="00233E3B"/>
    <w:rsid w:val="0023454F"/>
    <w:rsid w:val="0023479B"/>
    <w:rsid w:val="00237223"/>
    <w:rsid w:val="002421BC"/>
    <w:rsid w:val="00242534"/>
    <w:rsid w:val="0024288A"/>
    <w:rsid w:val="00242B17"/>
    <w:rsid w:val="002470B8"/>
    <w:rsid w:val="0025093E"/>
    <w:rsid w:val="002511E2"/>
    <w:rsid w:val="00252C02"/>
    <w:rsid w:val="00253547"/>
    <w:rsid w:val="002535D6"/>
    <w:rsid w:val="00253F19"/>
    <w:rsid w:val="00253FFC"/>
    <w:rsid w:val="0025520D"/>
    <w:rsid w:val="0026370F"/>
    <w:rsid w:val="0026519C"/>
    <w:rsid w:val="00266921"/>
    <w:rsid w:val="0026702C"/>
    <w:rsid w:val="002704D2"/>
    <w:rsid w:val="00270AC8"/>
    <w:rsid w:val="00270C37"/>
    <w:rsid w:val="00272F56"/>
    <w:rsid w:val="00273107"/>
    <w:rsid w:val="0027493C"/>
    <w:rsid w:val="00276232"/>
    <w:rsid w:val="002776C5"/>
    <w:rsid w:val="00277FE5"/>
    <w:rsid w:val="00280632"/>
    <w:rsid w:val="002813F8"/>
    <w:rsid w:val="00283C57"/>
    <w:rsid w:val="002842A5"/>
    <w:rsid w:val="002843E1"/>
    <w:rsid w:val="002859D8"/>
    <w:rsid w:val="002870A1"/>
    <w:rsid w:val="00290E5C"/>
    <w:rsid w:val="00292A47"/>
    <w:rsid w:val="0029485D"/>
    <w:rsid w:val="0029489B"/>
    <w:rsid w:val="00294993"/>
    <w:rsid w:val="00294FFB"/>
    <w:rsid w:val="002968B8"/>
    <w:rsid w:val="002A3E8B"/>
    <w:rsid w:val="002A779C"/>
    <w:rsid w:val="002A7A1C"/>
    <w:rsid w:val="002B4B94"/>
    <w:rsid w:val="002B59C8"/>
    <w:rsid w:val="002B6C3A"/>
    <w:rsid w:val="002C1FC1"/>
    <w:rsid w:val="002C7747"/>
    <w:rsid w:val="002C7BB4"/>
    <w:rsid w:val="002D10D5"/>
    <w:rsid w:val="002D3B6E"/>
    <w:rsid w:val="002D428F"/>
    <w:rsid w:val="002D5697"/>
    <w:rsid w:val="002D59D0"/>
    <w:rsid w:val="002D689D"/>
    <w:rsid w:val="002D6DA3"/>
    <w:rsid w:val="002D7429"/>
    <w:rsid w:val="002D7871"/>
    <w:rsid w:val="002E1A37"/>
    <w:rsid w:val="002E6289"/>
    <w:rsid w:val="002F0050"/>
    <w:rsid w:val="002F00EC"/>
    <w:rsid w:val="002F013A"/>
    <w:rsid w:val="002F0415"/>
    <w:rsid w:val="002F0C9E"/>
    <w:rsid w:val="002F11AF"/>
    <w:rsid w:val="002F323E"/>
    <w:rsid w:val="002F3C66"/>
    <w:rsid w:val="002F6E00"/>
    <w:rsid w:val="003013DA"/>
    <w:rsid w:val="003026B0"/>
    <w:rsid w:val="0030616C"/>
    <w:rsid w:val="00307D7C"/>
    <w:rsid w:val="0031095F"/>
    <w:rsid w:val="0031266A"/>
    <w:rsid w:val="00312F06"/>
    <w:rsid w:val="003140D3"/>
    <w:rsid w:val="00315A2B"/>
    <w:rsid w:val="00315F12"/>
    <w:rsid w:val="0031615A"/>
    <w:rsid w:val="00317206"/>
    <w:rsid w:val="00317B5F"/>
    <w:rsid w:val="00320CB6"/>
    <w:rsid w:val="003217FF"/>
    <w:rsid w:val="0032207F"/>
    <w:rsid w:val="00323939"/>
    <w:rsid w:val="0032460D"/>
    <w:rsid w:val="00324ECF"/>
    <w:rsid w:val="00326D66"/>
    <w:rsid w:val="003271FC"/>
    <w:rsid w:val="0033072D"/>
    <w:rsid w:val="0033087B"/>
    <w:rsid w:val="0033368C"/>
    <w:rsid w:val="00334266"/>
    <w:rsid w:val="00334333"/>
    <w:rsid w:val="00334D1D"/>
    <w:rsid w:val="00335D23"/>
    <w:rsid w:val="00336FEF"/>
    <w:rsid w:val="00337A51"/>
    <w:rsid w:val="00337E46"/>
    <w:rsid w:val="003411B3"/>
    <w:rsid w:val="0034168A"/>
    <w:rsid w:val="0034362D"/>
    <w:rsid w:val="00344460"/>
    <w:rsid w:val="00344F95"/>
    <w:rsid w:val="00345820"/>
    <w:rsid w:val="00345C78"/>
    <w:rsid w:val="003462DB"/>
    <w:rsid w:val="003470B4"/>
    <w:rsid w:val="003476B4"/>
    <w:rsid w:val="00350165"/>
    <w:rsid w:val="003508D5"/>
    <w:rsid w:val="00352725"/>
    <w:rsid w:val="00352E07"/>
    <w:rsid w:val="00353157"/>
    <w:rsid w:val="00353745"/>
    <w:rsid w:val="00353C98"/>
    <w:rsid w:val="00353DDF"/>
    <w:rsid w:val="0035705A"/>
    <w:rsid w:val="0035729A"/>
    <w:rsid w:val="003617A8"/>
    <w:rsid w:val="00361A61"/>
    <w:rsid w:val="00361E82"/>
    <w:rsid w:val="003621EA"/>
    <w:rsid w:val="003652C1"/>
    <w:rsid w:val="003662D5"/>
    <w:rsid w:val="00366335"/>
    <w:rsid w:val="003670C6"/>
    <w:rsid w:val="0037108B"/>
    <w:rsid w:val="00371B3A"/>
    <w:rsid w:val="00373C68"/>
    <w:rsid w:val="003743FD"/>
    <w:rsid w:val="00376F95"/>
    <w:rsid w:val="0038021C"/>
    <w:rsid w:val="0038198A"/>
    <w:rsid w:val="00386EDF"/>
    <w:rsid w:val="003875C9"/>
    <w:rsid w:val="00390276"/>
    <w:rsid w:val="00390A02"/>
    <w:rsid w:val="00391F05"/>
    <w:rsid w:val="00392906"/>
    <w:rsid w:val="0039297C"/>
    <w:rsid w:val="003929AF"/>
    <w:rsid w:val="00392A66"/>
    <w:rsid w:val="00393132"/>
    <w:rsid w:val="00393A3B"/>
    <w:rsid w:val="003942F5"/>
    <w:rsid w:val="00394CE9"/>
    <w:rsid w:val="0039736C"/>
    <w:rsid w:val="00397EA9"/>
    <w:rsid w:val="003A15A5"/>
    <w:rsid w:val="003A4752"/>
    <w:rsid w:val="003A484E"/>
    <w:rsid w:val="003A4DD5"/>
    <w:rsid w:val="003A6099"/>
    <w:rsid w:val="003A6906"/>
    <w:rsid w:val="003A7328"/>
    <w:rsid w:val="003A7455"/>
    <w:rsid w:val="003A7821"/>
    <w:rsid w:val="003B0091"/>
    <w:rsid w:val="003B047D"/>
    <w:rsid w:val="003B09E9"/>
    <w:rsid w:val="003B287B"/>
    <w:rsid w:val="003B61F0"/>
    <w:rsid w:val="003B7637"/>
    <w:rsid w:val="003C1776"/>
    <w:rsid w:val="003C3278"/>
    <w:rsid w:val="003C389F"/>
    <w:rsid w:val="003C3985"/>
    <w:rsid w:val="003C40B6"/>
    <w:rsid w:val="003D046D"/>
    <w:rsid w:val="003D0746"/>
    <w:rsid w:val="003D23BC"/>
    <w:rsid w:val="003D29AA"/>
    <w:rsid w:val="003D2B98"/>
    <w:rsid w:val="003D3E5D"/>
    <w:rsid w:val="003D5BFD"/>
    <w:rsid w:val="003D5DBD"/>
    <w:rsid w:val="003D6768"/>
    <w:rsid w:val="003D7D6E"/>
    <w:rsid w:val="003D7E8E"/>
    <w:rsid w:val="003E14E6"/>
    <w:rsid w:val="003E4777"/>
    <w:rsid w:val="003E4A33"/>
    <w:rsid w:val="003E4D39"/>
    <w:rsid w:val="003E5BFC"/>
    <w:rsid w:val="003E6AF1"/>
    <w:rsid w:val="003F02E7"/>
    <w:rsid w:val="003F0790"/>
    <w:rsid w:val="003F129D"/>
    <w:rsid w:val="003F1D46"/>
    <w:rsid w:val="003F2F06"/>
    <w:rsid w:val="003F409C"/>
    <w:rsid w:val="003F5C91"/>
    <w:rsid w:val="003F6A1B"/>
    <w:rsid w:val="003F7992"/>
    <w:rsid w:val="00400996"/>
    <w:rsid w:val="0040295F"/>
    <w:rsid w:val="00402AD6"/>
    <w:rsid w:val="00402D78"/>
    <w:rsid w:val="004033C7"/>
    <w:rsid w:val="00405A19"/>
    <w:rsid w:val="0040775D"/>
    <w:rsid w:val="00407AEC"/>
    <w:rsid w:val="00413C36"/>
    <w:rsid w:val="00414E8C"/>
    <w:rsid w:val="00416583"/>
    <w:rsid w:val="004216EC"/>
    <w:rsid w:val="0042194B"/>
    <w:rsid w:val="00421EA4"/>
    <w:rsid w:val="0042448B"/>
    <w:rsid w:val="00424FC1"/>
    <w:rsid w:val="0042578C"/>
    <w:rsid w:val="004317D4"/>
    <w:rsid w:val="00431EAE"/>
    <w:rsid w:val="0043680E"/>
    <w:rsid w:val="00440205"/>
    <w:rsid w:val="0044127B"/>
    <w:rsid w:val="004413DF"/>
    <w:rsid w:val="00442731"/>
    <w:rsid w:val="00442865"/>
    <w:rsid w:val="004435B9"/>
    <w:rsid w:val="004437BC"/>
    <w:rsid w:val="004467EB"/>
    <w:rsid w:val="00446C38"/>
    <w:rsid w:val="00447DE7"/>
    <w:rsid w:val="00450067"/>
    <w:rsid w:val="004548AF"/>
    <w:rsid w:val="004550BD"/>
    <w:rsid w:val="00455E0A"/>
    <w:rsid w:val="004600E0"/>
    <w:rsid w:val="00461039"/>
    <w:rsid w:val="00464D81"/>
    <w:rsid w:val="00464EDF"/>
    <w:rsid w:val="004652CD"/>
    <w:rsid w:val="0046565B"/>
    <w:rsid w:val="00466C60"/>
    <w:rsid w:val="004717EB"/>
    <w:rsid w:val="00471E41"/>
    <w:rsid w:val="004756B2"/>
    <w:rsid w:val="00475B1B"/>
    <w:rsid w:val="00475E7F"/>
    <w:rsid w:val="00475F3A"/>
    <w:rsid w:val="004775D9"/>
    <w:rsid w:val="0048048E"/>
    <w:rsid w:val="00484631"/>
    <w:rsid w:val="004876FC"/>
    <w:rsid w:val="0049346C"/>
    <w:rsid w:val="0049433E"/>
    <w:rsid w:val="00494690"/>
    <w:rsid w:val="00496A03"/>
    <w:rsid w:val="00496B40"/>
    <w:rsid w:val="00496DFD"/>
    <w:rsid w:val="004A45E6"/>
    <w:rsid w:val="004A5225"/>
    <w:rsid w:val="004A6728"/>
    <w:rsid w:val="004A6A4D"/>
    <w:rsid w:val="004A6D38"/>
    <w:rsid w:val="004B0E2E"/>
    <w:rsid w:val="004B2F5B"/>
    <w:rsid w:val="004B336C"/>
    <w:rsid w:val="004B4261"/>
    <w:rsid w:val="004B5BF1"/>
    <w:rsid w:val="004B6346"/>
    <w:rsid w:val="004B64F0"/>
    <w:rsid w:val="004B69D8"/>
    <w:rsid w:val="004B7F46"/>
    <w:rsid w:val="004C00C7"/>
    <w:rsid w:val="004C3665"/>
    <w:rsid w:val="004C402D"/>
    <w:rsid w:val="004C4335"/>
    <w:rsid w:val="004C4495"/>
    <w:rsid w:val="004C6BA4"/>
    <w:rsid w:val="004C7FEC"/>
    <w:rsid w:val="004D0C2B"/>
    <w:rsid w:val="004D0F3F"/>
    <w:rsid w:val="004D13D9"/>
    <w:rsid w:val="004D205B"/>
    <w:rsid w:val="004D2629"/>
    <w:rsid w:val="004D3BC0"/>
    <w:rsid w:val="004D420F"/>
    <w:rsid w:val="004D45B1"/>
    <w:rsid w:val="004D5E48"/>
    <w:rsid w:val="004E1FC0"/>
    <w:rsid w:val="004E3ED1"/>
    <w:rsid w:val="004E451D"/>
    <w:rsid w:val="004E6AE0"/>
    <w:rsid w:val="004E6DD2"/>
    <w:rsid w:val="004E7127"/>
    <w:rsid w:val="004E71DB"/>
    <w:rsid w:val="004E795F"/>
    <w:rsid w:val="004F0D4D"/>
    <w:rsid w:val="004F228D"/>
    <w:rsid w:val="004F4596"/>
    <w:rsid w:val="004F5318"/>
    <w:rsid w:val="0050025A"/>
    <w:rsid w:val="005050D2"/>
    <w:rsid w:val="005055B2"/>
    <w:rsid w:val="00506636"/>
    <w:rsid w:val="00506D76"/>
    <w:rsid w:val="005071A5"/>
    <w:rsid w:val="00510C82"/>
    <w:rsid w:val="0051191A"/>
    <w:rsid w:val="00511F88"/>
    <w:rsid w:val="00512758"/>
    <w:rsid w:val="005139B4"/>
    <w:rsid w:val="00514425"/>
    <w:rsid w:val="0051452D"/>
    <w:rsid w:val="005154B5"/>
    <w:rsid w:val="0051631C"/>
    <w:rsid w:val="005166C5"/>
    <w:rsid w:val="00516E39"/>
    <w:rsid w:val="0052011F"/>
    <w:rsid w:val="00520428"/>
    <w:rsid w:val="00520CB4"/>
    <w:rsid w:val="00522976"/>
    <w:rsid w:val="0052450E"/>
    <w:rsid w:val="00526F57"/>
    <w:rsid w:val="0053006B"/>
    <w:rsid w:val="00530720"/>
    <w:rsid w:val="005316C0"/>
    <w:rsid w:val="00532019"/>
    <w:rsid w:val="005320EC"/>
    <w:rsid w:val="00533096"/>
    <w:rsid w:val="00535F2B"/>
    <w:rsid w:val="005364A4"/>
    <w:rsid w:val="00536D54"/>
    <w:rsid w:val="005411DE"/>
    <w:rsid w:val="005413B0"/>
    <w:rsid w:val="00542675"/>
    <w:rsid w:val="00542FE8"/>
    <w:rsid w:val="00544114"/>
    <w:rsid w:val="00544A19"/>
    <w:rsid w:val="00545D19"/>
    <w:rsid w:val="0054663B"/>
    <w:rsid w:val="0054696A"/>
    <w:rsid w:val="00546FE4"/>
    <w:rsid w:val="0054744D"/>
    <w:rsid w:val="00547478"/>
    <w:rsid w:val="005477F3"/>
    <w:rsid w:val="0055408A"/>
    <w:rsid w:val="005541A8"/>
    <w:rsid w:val="00555D94"/>
    <w:rsid w:val="00556296"/>
    <w:rsid w:val="00556E91"/>
    <w:rsid w:val="00560C7B"/>
    <w:rsid w:val="0056221B"/>
    <w:rsid w:val="00563052"/>
    <w:rsid w:val="00563FC2"/>
    <w:rsid w:val="0056564A"/>
    <w:rsid w:val="005668A5"/>
    <w:rsid w:val="005675FE"/>
    <w:rsid w:val="005707C9"/>
    <w:rsid w:val="00570CE1"/>
    <w:rsid w:val="005727D2"/>
    <w:rsid w:val="00575908"/>
    <w:rsid w:val="00577C26"/>
    <w:rsid w:val="00580B19"/>
    <w:rsid w:val="00582FE9"/>
    <w:rsid w:val="00583222"/>
    <w:rsid w:val="00583A4D"/>
    <w:rsid w:val="00584685"/>
    <w:rsid w:val="00585490"/>
    <w:rsid w:val="00591ED3"/>
    <w:rsid w:val="00593593"/>
    <w:rsid w:val="00594D34"/>
    <w:rsid w:val="005A0A4B"/>
    <w:rsid w:val="005A0CB9"/>
    <w:rsid w:val="005A1D24"/>
    <w:rsid w:val="005A1F67"/>
    <w:rsid w:val="005A3F82"/>
    <w:rsid w:val="005A511A"/>
    <w:rsid w:val="005A5B98"/>
    <w:rsid w:val="005A74B1"/>
    <w:rsid w:val="005A76B7"/>
    <w:rsid w:val="005A7EB4"/>
    <w:rsid w:val="005A7F69"/>
    <w:rsid w:val="005B022F"/>
    <w:rsid w:val="005B20EC"/>
    <w:rsid w:val="005B29C6"/>
    <w:rsid w:val="005B41F4"/>
    <w:rsid w:val="005B468C"/>
    <w:rsid w:val="005B498C"/>
    <w:rsid w:val="005B6044"/>
    <w:rsid w:val="005B676D"/>
    <w:rsid w:val="005B68F3"/>
    <w:rsid w:val="005B71A0"/>
    <w:rsid w:val="005B7E29"/>
    <w:rsid w:val="005C0115"/>
    <w:rsid w:val="005C0CAF"/>
    <w:rsid w:val="005C16DF"/>
    <w:rsid w:val="005C1A0C"/>
    <w:rsid w:val="005C25FA"/>
    <w:rsid w:val="005C5F0D"/>
    <w:rsid w:val="005C748A"/>
    <w:rsid w:val="005D067F"/>
    <w:rsid w:val="005D1F18"/>
    <w:rsid w:val="005D222A"/>
    <w:rsid w:val="005D49DC"/>
    <w:rsid w:val="005D4B2C"/>
    <w:rsid w:val="005D4F80"/>
    <w:rsid w:val="005D5374"/>
    <w:rsid w:val="005D6E5F"/>
    <w:rsid w:val="005D7C88"/>
    <w:rsid w:val="005E0D13"/>
    <w:rsid w:val="005E1517"/>
    <w:rsid w:val="005E54B3"/>
    <w:rsid w:val="005E65F2"/>
    <w:rsid w:val="005E6C7E"/>
    <w:rsid w:val="005E6E4D"/>
    <w:rsid w:val="005F2087"/>
    <w:rsid w:val="005F28CB"/>
    <w:rsid w:val="005F4F5A"/>
    <w:rsid w:val="005F5A27"/>
    <w:rsid w:val="006009A3"/>
    <w:rsid w:val="0060157D"/>
    <w:rsid w:val="00604137"/>
    <w:rsid w:val="00604304"/>
    <w:rsid w:val="00604BC1"/>
    <w:rsid w:val="006051D5"/>
    <w:rsid w:val="006072F5"/>
    <w:rsid w:val="006074C0"/>
    <w:rsid w:val="00607A91"/>
    <w:rsid w:val="00607DA2"/>
    <w:rsid w:val="00607EBD"/>
    <w:rsid w:val="00613603"/>
    <w:rsid w:val="0061360B"/>
    <w:rsid w:val="00614B1C"/>
    <w:rsid w:val="00617A0E"/>
    <w:rsid w:val="006233A0"/>
    <w:rsid w:val="006234FA"/>
    <w:rsid w:val="0062414F"/>
    <w:rsid w:val="00624519"/>
    <w:rsid w:val="00625A06"/>
    <w:rsid w:val="00625F55"/>
    <w:rsid w:val="00627631"/>
    <w:rsid w:val="00627E54"/>
    <w:rsid w:val="0063093E"/>
    <w:rsid w:val="00630AD5"/>
    <w:rsid w:val="00633132"/>
    <w:rsid w:val="0063372D"/>
    <w:rsid w:val="0063381B"/>
    <w:rsid w:val="0064039E"/>
    <w:rsid w:val="006409CC"/>
    <w:rsid w:val="00640E0E"/>
    <w:rsid w:val="00640E49"/>
    <w:rsid w:val="006413CF"/>
    <w:rsid w:val="00641BC7"/>
    <w:rsid w:val="006426EC"/>
    <w:rsid w:val="006432DB"/>
    <w:rsid w:val="0064549E"/>
    <w:rsid w:val="00645AB1"/>
    <w:rsid w:val="00646778"/>
    <w:rsid w:val="00650025"/>
    <w:rsid w:val="006511FD"/>
    <w:rsid w:val="006528C5"/>
    <w:rsid w:val="006549BD"/>
    <w:rsid w:val="00660258"/>
    <w:rsid w:val="006609F7"/>
    <w:rsid w:val="00660AF1"/>
    <w:rsid w:val="00660BB9"/>
    <w:rsid w:val="006615AC"/>
    <w:rsid w:val="00662EBA"/>
    <w:rsid w:val="00665928"/>
    <w:rsid w:val="0066775B"/>
    <w:rsid w:val="00667E44"/>
    <w:rsid w:val="00667F97"/>
    <w:rsid w:val="00670B55"/>
    <w:rsid w:val="00672707"/>
    <w:rsid w:val="0067296A"/>
    <w:rsid w:val="00672BE2"/>
    <w:rsid w:val="00672E29"/>
    <w:rsid w:val="006737D0"/>
    <w:rsid w:val="00673E85"/>
    <w:rsid w:val="00675266"/>
    <w:rsid w:val="00675276"/>
    <w:rsid w:val="006754AF"/>
    <w:rsid w:val="006758E6"/>
    <w:rsid w:val="006815A6"/>
    <w:rsid w:val="00681854"/>
    <w:rsid w:val="00681C9C"/>
    <w:rsid w:val="00681F45"/>
    <w:rsid w:val="006834EE"/>
    <w:rsid w:val="006845AC"/>
    <w:rsid w:val="00685BD2"/>
    <w:rsid w:val="00686F87"/>
    <w:rsid w:val="00687565"/>
    <w:rsid w:val="00687CA4"/>
    <w:rsid w:val="006910E3"/>
    <w:rsid w:val="00691D65"/>
    <w:rsid w:val="00692412"/>
    <w:rsid w:val="00692811"/>
    <w:rsid w:val="00693790"/>
    <w:rsid w:val="00695B02"/>
    <w:rsid w:val="00697916"/>
    <w:rsid w:val="006A00AE"/>
    <w:rsid w:val="006A0F56"/>
    <w:rsid w:val="006A181F"/>
    <w:rsid w:val="006A1BF2"/>
    <w:rsid w:val="006A2F6D"/>
    <w:rsid w:val="006A3605"/>
    <w:rsid w:val="006A3688"/>
    <w:rsid w:val="006A36CA"/>
    <w:rsid w:val="006A3B8D"/>
    <w:rsid w:val="006A4F8B"/>
    <w:rsid w:val="006A51DA"/>
    <w:rsid w:val="006A662F"/>
    <w:rsid w:val="006A6C02"/>
    <w:rsid w:val="006A738C"/>
    <w:rsid w:val="006A73EC"/>
    <w:rsid w:val="006B4E2D"/>
    <w:rsid w:val="006B565E"/>
    <w:rsid w:val="006B5DDA"/>
    <w:rsid w:val="006B6140"/>
    <w:rsid w:val="006B64F5"/>
    <w:rsid w:val="006B6D89"/>
    <w:rsid w:val="006B6DE7"/>
    <w:rsid w:val="006B6E13"/>
    <w:rsid w:val="006B6FC8"/>
    <w:rsid w:val="006C0FDF"/>
    <w:rsid w:val="006C44E9"/>
    <w:rsid w:val="006C5686"/>
    <w:rsid w:val="006C649D"/>
    <w:rsid w:val="006C6756"/>
    <w:rsid w:val="006C6B32"/>
    <w:rsid w:val="006D06E5"/>
    <w:rsid w:val="006D1388"/>
    <w:rsid w:val="006D191D"/>
    <w:rsid w:val="006D205C"/>
    <w:rsid w:val="006D3CAD"/>
    <w:rsid w:val="006D4AB4"/>
    <w:rsid w:val="006D4E2F"/>
    <w:rsid w:val="006D54B7"/>
    <w:rsid w:val="006D62FD"/>
    <w:rsid w:val="006E1B2B"/>
    <w:rsid w:val="006E28F7"/>
    <w:rsid w:val="006E4E9B"/>
    <w:rsid w:val="006E7F27"/>
    <w:rsid w:val="006F019F"/>
    <w:rsid w:val="006F40DB"/>
    <w:rsid w:val="006F53AD"/>
    <w:rsid w:val="007002BB"/>
    <w:rsid w:val="00700C77"/>
    <w:rsid w:val="00701694"/>
    <w:rsid w:val="00702F65"/>
    <w:rsid w:val="00705CB8"/>
    <w:rsid w:val="0070716D"/>
    <w:rsid w:val="00707F80"/>
    <w:rsid w:val="0071078A"/>
    <w:rsid w:val="00710DFB"/>
    <w:rsid w:val="00711CAA"/>
    <w:rsid w:val="00714CE9"/>
    <w:rsid w:val="00714D2C"/>
    <w:rsid w:val="00715983"/>
    <w:rsid w:val="007164C8"/>
    <w:rsid w:val="00716BB4"/>
    <w:rsid w:val="0071719C"/>
    <w:rsid w:val="00722365"/>
    <w:rsid w:val="00724455"/>
    <w:rsid w:val="0072447F"/>
    <w:rsid w:val="007245E0"/>
    <w:rsid w:val="007260D9"/>
    <w:rsid w:val="007266A6"/>
    <w:rsid w:val="00726EDE"/>
    <w:rsid w:val="00726FA2"/>
    <w:rsid w:val="00727188"/>
    <w:rsid w:val="00727E8F"/>
    <w:rsid w:val="00732506"/>
    <w:rsid w:val="00733085"/>
    <w:rsid w:val="00733A2F"/>
    <w:rsid w:val="00734E14"/>
    <w:rsid w:val="00734EF1"/>
    <w:rsid w:val="00737BE1"/>
    <w:rsid w:val="00737DBB"/>
    <w:rsid w:val="007413CF"/>
    <w:rsid w:val="0074278C"/>
    <w:rsid w:val="0074471C"/>
    <w:rsid w:val="0074699C"/>
    <w:rsid w:val="00746C4B"/>
    <w:rsid w:val="00746DD3"/>
    <w:rsid w:val="007510A2"/>
    <w:rsid w:val="00751D90"/>
    <w:rsid w:val="007521EE"/>
    <w:rsid w:val="0075447D"/>
    <w:rsid w:val="00754772"/>
    <w:rsid w:val="00754804"/>
    <w:rsid w:val="00755A11"/>
    <w:rsid w:val="00755CE3"/>
    <w:rsid w:val="00756CB3"/>
    <w:rsid w:val="00757EAF"/>
    <w:rsid w:val="0076002C"/>
    <w:rsid w:val="00760739"/>
    <w:rsid w:val="00761302"/>
    <w:rsid w:val="00764038"/>
    <w:rsid w:val="0076410D"/>
    <w:rsid w:val="00766D27"/>
    <w:rsid w:val="00772B5E"/>
    <w:rsid w:val="00773807"/>
    <w:rsid w:val="0077550F"/>
    <w:rsid w:val="00775C93"/>
    <w:rsid w:val="00777C27"/>
    <w:rsid w:val="007807B2"/>
    <w:rsid w:val="00781455"/>
    <w:rsid w:val="007828AF"/>
    <w:rsid w:val="0078422D"/>
    <w:rsid w:val="007856A0"/>
    <w:rsid w:val="00791667"/>
    <w:rsid w:val="00791F8F"/>
    <w:rsid w:val="00792B47"/>
    <w:rsid w:val="00792C3D"/>
    <w:rsid w:val="0079383B"/>
    <w:rsid w:val="007949CB"/>
    <w:rsid w:val="007955DA"/>
    <w:rsid w:val="007967C3"/>
    <w:rsid w:val="007969CE"/>
    <w:rsid w:val="00797983"/>
    <w:rsid w:val="007A0AB9"/>
    <w:rsid w:val="007A4B89"/>
    <w:rsid w:val="007A4D54"/>
    <w:rsid w:val="007A5891"/>
    <w:rsid w:val="007A6AD9"/>
    <w:rsid w:val="007A74B7"/>
    <w:rsid w:val="007B0956"/>
    <w:rsid w:val="007B101D"/>
    <w:rsid w:val="007B1378"/>
    <w:rsid w:val="007B2154"/>
    <w:rsid w:val="007B24B0"/>
    <w:rsid w:val="007B4E77"/>
    <w:rsid w:val="007B51DE"/>
    <w:rsid w:val="007B5E57"/>
    <w:rsid w:val="007B7D4C"/>
    <w:rsid w:val="007C07F0"/>
    <w:rsid w:val="007C1D08"/>
    <w:rsid w:val="007C1FA3"/>
    <w:rsid w:val="007C24D8"/>
    <w:rsid w:val="007C3881"/>
    <w:rsid w:val="007C5F15"/>
    <w:rsid w:val="007C5FDC"/>
    <w:rsid w:val="007C65BB"/>
    <w:rsid w:val="007C7368"/>
    <w:rsid w:val="007C7461"/>
    <w:rsid w:val="007C7A0F"/>
    <w:rsid w:val="007D1BAE"/>
    <w:rsid w:val="007D37FC"/>
    <w:rsid w:val="007D3873"/>
    <w:rsid w:val="007D3C5E"/>
    <w:rsid w:val="007D44F2"/>
    <w:rsid w:val="007D5024"/>
    <w:rsid w:val="007D60E7"/>
    <w:rsid w:val="007D6933"/>
    <w:rsid w:val="007D723A"/>
    <w:rsid w:val="007E1A41"/>
    <w:rsid w:val="007E259A"/>
    <w:rsid w:val="007E288A"/>
    <w:rsid w:val="007E3699"/>
    <w:rsid w:val="007E7DB6"/>
    <w:rsid w:val="007F015F"/>
    <w:rsid w:val="007F0864"/>
    <w:rsid w:val="007F1C27"/>
    <w:rsid w:val="007F1C7F"/>
    <w:rsid w:val="007F2262"/>
    <w:rsid w:val="007F3991"/>
    <w:rsid w:val="007F3F26"/>
    <w:rsid w:val="007F5E29"/>
    <w:rsid w:val="00801050"/>
    <w:rsid w:val="00801AB5"/>
    <w:rsid w:val="00806146"/>
    <w:rsid w:val="00806344"/>
    <w:rsid w:val="00807F1E"/>
    <w:rsid w:val="00811715"/>
    <w:rsid w:val="0081254F"/>
    <w:rsid w:val="00815D6C"/>
    <w:rsid w:val="00821F3A"/>
    <w:rsid w:val="008221D1"/>
    <w:rsid w:val="00825D4A"/>
    <w:rsid w:val="008306F5"/>
    <w:rsid w:val="00830CCB"/>
    <w:rsid w:val="00830E41"/>
    <w:rsid w:val="00830FFF"/>
    <w:rsid w:val="008319CC"/>
    <w:rsid w:val="00835533"/>
    <w:rsid w:val="00837515"/>
    <w:rsid w:val="008375E4"/>
    <w:rsid w:val="0084079C"/>
    <w:rsid w:val="008415A7"/>
    <w:rsid w:val="00842890"/>
    <w:rsid w:val="00842D53"/>
    <w:rsid w:val="00842F1F"/>
    <w:rsid w:val="008434DC"/>
    <w:rsid w:val="00844082"/>
    <w:rsid w:val="008458EF"/>
    <w:rsid w:val="008473F8"/>
    <w:rsid w:val="008504E9"/>
    <w:rsid w:val="00852E68"/>
    <w:rsid w:val="0085369E"/>
    <w:rsid w:val="0085795C"/>
    <w:rsid w:val="00857C4B"/>
    <w:rsid w:val="00863878"/>
    <w:rsid w:val="0086782D"/>
    <w:rsid w:val="00867B03"/>
    <w:rsid w:val="008706A9"/>
    <w:rsid w:val="0087296A"/>
    <w:rsid w:val="00872D44"/>
    <w:rsid w:val="008747B9"/>
    <w:rsid w:val="00874A66"/>
    <w:rsid w:val="00874CF2"/>
    <w:rsid w:val="00875DEA"/>
    <w:rsid w:val="008771BF"/>
    <w:rsid w:val="00880ACE"/>
    <w:rsid w:val="00881BC3"/>
    <w:rsid w:val="00885339"/>
    <w:rsid w:val="00885751"/>
    <w:rsid w:val="00885F1C"/>
    <w:rsid w:val="00886925"/>
    <w:rsid w:val="0088704E"/>
    <w:rsid w:val="00887355"/>
    <w:rsid w:val="00890FE3"/>
    <w:rsid w:val="008937DB"/>
    <w:rsid w:val="008937E3"/>
    <w:rsid w:val="00894969"/>
    <w:rsid w:val="0089513B"/>
    <w:rsid w:val="00896117"/>
    <w:rsid w:val="008973BD"/>
    <w:rsid w:val="008A0FF1"/>
    <w:rsid w:val="008A19CE"/>
    <w:rsid w:val="008A1D94"/>
    <w:rsid w:val="008A2CC0"/>
    <w:rsid w:val="008A6064"/>
    <w:rsid w:val="008A7EB1"/>
    <w:rsid w:val="008B0B76"/>
    <w:rsid w:val="008B369F"/>
    <w:rsid w:val="008B48A1"/>
    <w:rsid w:val="008B6551"/>
    <w:rsid w:val="008C05BE"/>
    <w:rsid w:val="008C07E7"/>
    <w:rsid w:val="008C0AFD"/>
    <w:rsid w:val="008C1001"/>
    <w:rsid w:val="008C13A0"/>
    <w:rsid w:val="008C2D95"/>
    <w:rsid w:val="008C32CE"/>
    <w:rsid w:val="008C617B"/>
    <w:rsid w:val="008C6281"/>
    <w:rsid w:val="008C6900"/>
    <w:rsid w:val="008D0160"/>
    <w:rsid w:val="008D01FF"/>
    <w:rsid w:val="008D0ABA"/>
    <w:rsid w:val="008D33F3"/>
    <w:rsid w:val="008D3AD4"/>
    <w:rsid w:val="008D3F2C"/>
    <w:rsid w:val="008D4D1D"/>
    <w:rsid w:val="008D59D6"/>
    <w:rsid w:val="008D64CF"/>
    <w:rsid w:val="008D6AAC"/>
    <w:rsid w:val="008D71D6"/>
    <w:rsid w:val="008D72F7"/>
    <w:rsid w:val="008D7E64"/>
    <w:rsid w:val="008E3C30"/>
    <w:rsid w:val="008E489C"/>
    <w:rsid w:val="008E5EF6"/>
    <w:rsid w:val="008E63C4"/>
    <w:rsid w:val="008E6C1E"/>
    <w:rsid w:val="008F0CF5"/>
    <w:rsid w:val="008F150B"/>
    <w:rsid w:val="008F2224"/>
    <w:rsid w:val="008F2226"/>
    <w:rsid w:val="008F2A75"/>
    <w:rsid w:val="008F7D49"/>
    <w:rsid w:val="00900F3B"/>
    <w:rsid w:val="0090233B"/>
    <w:rsid w:val="009026FF"/>
    <w:rsid w:val="009044A4"/>
    <w:rsid w:val="00915364"/>
    <w:rsid w:val="00915C06"/>
    <w:rsid w:val="00917054"/>
    <w:rsid w:val="00917659"/>
    <w:rsid w:val="00921684"/>
    <w:rsid w:val="00922255"/>
    <w:rsid w:val="00923641"/>
    <w:rsid w:val="00926B01"/>
    <w:rsid w:val="00927A9A"/>
    <w:rsid w:val="00931470"/>
    <w:rsid w:val="009323B9"/>
    <w:rsid w:val="00932A82"/>
    <w:rsid w:val="009343FE"/>
    <w:rsid w:val="009344F1"/>
    <w:rsid w:val="00934B7D"/>
    <w:rsid w:val="00935FD5"/>
    <w:rsid w:val="0093607F"/>
    <w:rsid w:val="009363BD"/>
    <w:rsid w:val="00937C03"/>
    <w:rsid w:val="00940933"/>
    <w:rsid w:val="00941FD4"/>
    <w:rsid w:val="00943333"/>
    <w:rsid w:val="00944E80"/>
    <w:rsid w:val="00945056"/>
    <w:rsid w:val="009470EA"/>
    <w:rsid w:val="00947297"/>
    <w:rsid w:val="00947CDB"/>
    <w:rsid w:val="00950B39"/>
    <w:rsid w:val="00950CFB"/>
    <w:rsid w:val="00952067"/>
    <w:rsid w:val="0095227E"/>
    <w:rsid w:val="0095322B"/>
    <w:rsid w:val="009533C7"/>
    <w:rsid w:val="009536A2"/>
    <w:rsid w:val="00954E38"/>
    <w:rsid w:val="00956693"/>
    <w:rsid w:val="00956717"/>
    <w:rsid w:val="00957FA6"/>
    <w:rsid w:val="00962791"/>
    <w:rsid w:val="0096342C"/>
    <w:rsid w:val="00964531"/>
    <w:rsid w:val="00965D91"/>
    <w:rsid w:val="009666DD"/>
    <w:rsid w:val="00966C92"/>
    <w:rsid w:val="00966CF9"/>
    <w:rsid w:val="0096701E"/>
    <w:rsid w:val="009676F8"/>
    <w:rsid w:val="0096772A"/>
    <w:rsid w:val="00970150"/>
    <w:rsid w:val="009712E5"/>
    <w:rsid w:val="00971A91"/>
    <w:rsid w:val="009726E4"/>
    <w:rsid w:val="009737BD"/>
    <w:rsid w:val="009738B9"/>
    <w:rsid w:val="009762C2"/>
    <w:rsid w:val="00977453"/>
    <w:rsid w:val="00977878"/>
    <w:rsid w:val="009805E1"/>
    <w:rsid w:val="009811F2"/>
    <w:rsid w:val="00981653"/>
    <w:rsid w:val="009841F2"/>
    <w:rsid w:val="00985F13"/>
    <w:rsid w:val="00985FA6"/>
    <w:rsid w:val="0098620A"/>
    <w:rsid w:val="00987083"/>
    <w:rsid w:val="00992D55"/>
    <w:rsid w:val="0099311A"/>
    <w:rsid w:val="00994089"/>
    <w:rsid w:val="00996A97"/>
    <w:rsid w:val="00997016"/>
    <w:rsid w:val="0099786F"/>
    <w:rsid w:val="009A2BBF"/>
    <w:rsid w:val="009A363B"/>
    <w:rsid w:val="009A3E68"/>
    <w:rsid w:val="009A416F"/>
    <w:rsid w:val="009A4384"/>
    <w:rsid w:val="009A55B1"/>
    <w:rsid w:val="009A69C1"/>
    <w:rsid w:val="009A7602"/>
    <w:rsid w:val="009A76CD"/>
    <w:rsid w:val="009A794F"/>
    <w:rsid w:val="009B014A"/>
    <w:rsid w:val="009B2210"/>
    <w:rsid w:val="009B45B8"/>
    <w:rsid w:val="009B5B0A"/>
    <w:rsid w:val="009B6486"/>
    <w:rsid w:val="009B6793"/>
    <w:rsid w:val="009B681D"/>
    <w:rsid w:val="009B6A33"/>
    <w:rsid w:val="009B7EB5"/>
    <w:rsid w:val="009C0FF5"/>
    <w:rsid w:val="009C1F8C"/>
    <w:rsid w:val="009C3628"/>
    <w:rsid w:val="009C3ECF"/>
    <w:rsid w:val="009C4CDD"/>
    <w:rsid w:val="009C559C"/>
    <w:rsid w:val="009C7D6C"/>
    <w:rsid w:val="009D005F"/>
    <w:rsid w:val="009D07DC"/>
    <w:rsid w:val="009D2874"/>
    <w:rsid w:val="009D2C86"/>
    <w:rsid w:val="009D4B4D"/>
    <w:rsid w:val="009D5D61"/>
    <w:rsid w:val="009D7500"/>
    <w:rsid w:val="009E0862"/>
    <w:rsid w:val="009E1459"/>
    <w:rsid w:val="009E2040"/>
    <w:rsid w:val="009E24A6"/>
    <w:rsid w:val="009E2C47"/>
    <w:rsid w:val="009E2F71"/>
    <w:rsid w:val="009E4BD9"/>
    <w:rsid w:val="009F1269"/>
    <w:rsid w:val="009F171B"/>
    <w:rsid w:val="009F1E79"/>
    <w:rsid w:val="009F28A3"/>
    <w:rsid w:val="009F2A27"/>
    <w:rsid w:val="009F3C9E"/>
    <w:rsid w:val="009F6E7A"/>
    <w:rsid w:val="00A03580"/>
    <w:rsid w:val="00A03D78"/>
    <w:rsid w:val="00A0422E"/>
    <w:rsid w:val="00A053C3"/>
    <w:rsid w:val="00A06DC8"/>
    <w:rsid w:val="00A1110B"/>
    <w:rsid w:val="00A1199E"/>
    <w:rsid w:val="00A12131"/>
    <w:rsid w:val="00A14851"/>
    <w:rsid w:val="00A172E6"/>
    <w:rsid w:val="00A2070E"/>
    <w:rsid w:val="00A21014"/>
    <w:rsid w:val="00A212D1"/>
    <w:rsid w:val="00A25548"/>
    <w:rsid w:val="00A25D23"/>
    <w:rsid w:val="00A25D8E"/>
    <w:rsid w:val="00A25EE0"/>
    <w:rsid w:val="00A27808"/>
    <w:rsid w:val="00A30E18"/>
    <w:rsid w:val="00A31800"/>
    <w:rsid w:val="00A32526"/>
    <w:rsid w:val="00A33A0A"/>
    <w:rsid w:val="00A33D14"/>
    <w:rsid w:val="00A33F5F"/>
    <w:rsid w:val="00A35D6B"/>
    <w:rsid w:val="00A4010B"/>
    <w:rsid w:val="00A40A56"/>
    <w:rsid w:val="00A43F23"/>
    <w:rsid w:val="00A45748"/>
    <w:rsid w:val="00A45E25"/>
    <w:rsid w:val="00A46759"/>
    <w:rsid w:val="00A46B83"/>
    <w:rsid w:val="00A47439"/>
    <w:rsid w:val="00A47FC1"/>
    <w:rsid w:val="00A51DA2"/>
    <w:rsid w:val="00A5420C"/>
    <w:rsid w:val="00A54671"/>
    <w:rsid w:val="00A547E8"/>
    <w:rsid w:val="00A55801"/>
    <w:rsid w:val="00A5690D"/>
    <w:rsid w:val="00A56FA8"/>
    <w:rsid w:val="00A57250"/>
    <w:rsid w:val="00A573FA"/>
    <w:rsid w:val="00A57840"/>
    <w:rsid w:val="00A6106F"/>
    <w:rsid w:val="00A6126B"/>
    <w:rsid w:val="00A62AD2"/>
    <w:rsid w:val="00A6684D"/>
    <w:rsid w:val="00A67F8F"/>
    <w:rsid w:val="00A7143D"/>
    <w:rsid w:val="00A71C66"/>
    <w:rsid w:val="00A74812"/>
    <w:rsid w:val="00A763F7"/>
    <w:rsid w:val="00A77FBC"/>
    <w:rsid w:val="00A81C1C"/>
    <w:rsid w:val="00A81DF8"/>
    <w:rsid w:val="00A931EF"/>
    <w:rsid w:val="00A958C3"/>
    <w:rsid w:val="00A95D62"/>
    <w:rsid w:val="00A979D2"/>
    <w:rsid w:val="00AA1531"/>
    <w:rsid w:val="00AA15F1"/>
    <w:rsid w:val="00AA1AE8"/>
    <w:rsid w:val="00AA3E30"/>
    <w:rsid w:val="00AA46CD"/>
    <w:rsid w:val="00AA4F82"/>
    <w:rsid w:val="00AA510F"/>
    <w:rsid w:val="00AB0099"/>
    <w:rsid w:val="00AB1DDA"/>
    <w:rsid w:val="00AB2680"/>
    <w:rsid w:val="00AB39F6"/>
    <w:rsid w:val="00AB4BD9"/>
    <w:rsid w:val="00AB679C"/>
    <w:rsid w:val="00AC047E"/>
    <w:rsid w:val="00AC055E"/>
    <w:rsid w:val="00AC3DA7"/>
    <w:rsid w:val="00AC46EA"/>
    <w:rsid w:val="00AC595A"/>
    <w:rsid w:val="00AC61C6"/>
    <w:rsid w:val="00AC6710"/>
    <w:rsid w:val="00AC7356"/>
    <w:rsid w:val="00AC75D4"/>
    <w:rsid w:val="00AD008E"/>
    <w:rsid w:val="00AD079E"/>
    <w:rsid w:val="00AD100F"/>
    <w:rsid w:val="00AD142B"/>
    <w:rsid w:val="00AD390A"/>
    <w:rsid w:val="00AD3D3F"/>
    <w:rsid w:val="00AD4AEE"/>
    <w:rsid w:val="00AD4D25"/>
    <w:rsid w:val="00AD5B85"/>
    <w:rsid w:val="00AD6A87"/>
    <w:rsid w:val="00AE180F"/>
    <w:rsid w:val="00AE3F86"/>
    <w:rsid w:val="00AE497C"/>
    <w:rsid w:val="00AE7DC8"/>
    <w:rsid w:val="00AF2ED1"/>
    <w:rsid w:val="00AF4E95"/>
    <w:rsid w:val="00AF5322"/>
    <w:rsid w:val="00AF5482"/>
    <w:rsid w:val="00AF55A5"/>
    <w:rsid w:val="00AF5BF8"/>
    <w:rsid w:val="00AF6580"/>
    <w:rsid w:val="00AF7AE9"/>
    <w:rsid w:val="00B009EC"/>
    <w:rsid w:val="00B0324F"/>
    <w:rsid w:val="00B03AAF"/>
    <w:rsid w:val="00B044A3"/>
    <w:rsid w:val="00B0469B"/>
    <w:rsid w:val="00B0539A"/>
    <w:rsid w:val="00B06585"/>
    <w:rsid w:val="00B068F5"/>
    <w:rsid w:val="00B11840"/>
    <w:rsid w:val="00B1211E"/>
    <w:rsid w:val="00B124D8"/>
    <w:rsid w:val="00B15511"/>
    <w:rsid w:val="00B16E17"/>
    <w:rsid w:val="00B175AA"/>
    <w:rsid w:val="00B17FB4"/>
    <w:rsid w:val="00B2383C"/>
    <w:rsid w:val="00B23A1A"/>
    <w:rsid w:val="00B23A2C"/>
    <w:rsid w:val="00B24B82"/>
    <w:rsid w:val="00B27811"/>
    <w:rsid w:val="00B316C2"/>
    <w:rsid w:val="00B31A64"/>
    <w:rsid w:val="00B32E9A"/>
    <w:rsid w:val="00B331C7"/>
    <w:rsid w:val="00B34A77"/>
    <w:rsid w:val="00B34AB3"/>
    <w:rsid w:val="00B34DA4"/>
    <w:rsid w:val="00B36645"/>
    <w:rsid w:val="00B37A17"/>
    <w:rsid w:val="00B400A8"/>
    <w:rsid w:val="00B4421A"/>
    <w:rsid w:val="00B44C28"/>
    <w:rsid w:val="00B46218"/>
    <w:rsid w:val="00B467C2"/>
    <w:rsid w:val="00B468B5"/>
    <w:rsid w:val="00B471C7"/>
    <w:rsid w:val="00B47982"/>
    <w:rsid w:val="00B47DBB"/>
    <w:rsid w:val="00B47F19"/>
    <w:rsid w:val="00B50543"/>
    <w:rsid w:val="00B508D3"/>
    <w:rsid w:val="00B5151A"/>
    <w:rsid w:val="00B52065"/>
    <w:rsid w:val="00B52845"/>
    <w:rsid w:val="00B537C1"/>
    <w:rsid w:val="00B5417B"/>
    <w:rsid w:val="00B5432B"/>
    <w:rsid w:val="00B54982"/>
    <w:rsid w:val="00B54FBA"/>
    <w:rsid w:val="00B55CC7"/>
    <w:rsid w:val="00B6149A"/>
    <w:rsid w:val="00B623B6"/>
    <w:rsid w:val="00B646E7"/>
    <w:rsid w:val="00B65974"/>
    <w:rsid w:val="00B668F0"/>
    <w:rsid w:val="00B670C1"/>
    <w:rsid w:val="00B67156"/>
    <w:rsid w:val="00B674F8"/>
    <w:rsid w:val="00B71B04"/>
    <w:rsid w:val="00B71BB5"/>
    <w:rsid w:val="00B73D2C"/>
    <w:rsid w:val="00B749A4"/>
    <w:rsid w:val="00B7539C"/>
    <w:rsid w:val="00B770F6"/>
    <w:rsid w:val="00B80418"/>
    <w:rsid w:val="00B81829"/>
    <w:rsid w:val="00B832FF"/>
    <w:rsid w:val="00B83DFD"/>
    <w:rsid w:val="00B855D3"/>
    <w:rsid w:val="00B8702D"/>
    <w:rsid w:val="00B873DB"/>
    <w:rsid w:val="00B876DC"/>
    <w:rsid w:val="00B91B12"/>
    <w:rsid w:val="00B92F54"/>
    <w:rsid w:val="00B9365F"/>
    <w:rsid w:val="00B9449B"/>
    <w:rsid w:val="00B95077"/>
    <w:rsid w:val="00B957C3"/>
    <w:rsid w:val="00B97405"/>
    <w:rsid w:val="00BA357C"/>
    <w:rsid w:val="00BA5294"/>
    <w:rsid w:val="00BA6B58"/>
    <w:rsid w:val="00BA75C8"/>
    <w:rsid w:val="00BB07E2"/>
    <w:rsid w:val="00BB1210"/>
    <w:rsid w:val="00BB28E2"/>
    <w:rsid w:val="00BB39E7"/>
    <w:rsid w:val="00BB3D0E"/>
    <w:rsid w:val="00BB53C0"/>
    <w:rsid w:val="00BB6C2C"/>
    <w:rsid w:val="00BB7E04"/>
    <w:rsid w:val="00BC14B8"/>
    <w:rsid w:val="00BC3D51"/>
    <w:rsid w:val="00BC4F0F"/>
    <w:rsid w:val="00BC5464"/>
    <w:rsid w:val="00BC54B0"/>
    <w:rsid w:val="00BC6258"/>
    <w:rsid w:val="00BC77D0"/>
    <w:rsid w:val="00BC7A91"/>
    <w:rsid w:val="00BD0FE8"/>
    <w:rsid w:val="00BD1D6B"/>
    <w:rsid w:val="00BD2204"/>
    <w:rsid w:val="00BD4D22"/>
    <w:rsid w:val="00BD6655"/>
    <w:rsid w:val="00BD6D58"/>
    <w:rsid w:val="00BD7739"/>
    <w:rsid w:val="00BD7A21"/>
    <w:rsid w:val="00BE1743"/>
    <w:rsid w:val="00BE210F"/>
    <w:rsid w:val="00BE3944"/>
    <w:rsid w:val="00BE69DC"/>
    <w:rsid w:val="00BE6E40"/>
    <w:rsid w:val="00BE7DCC"/>
    <w:rsid w:val="00BF13FB"/>
    <w:rsid w:val="00BF2352"/>
    <w:rsid w:val="00BF2A73"/>
    <w:rsid w:val="00BF3208"/>
    <w:rsid w:val="00BF4291"/>
    <w:rsid w:val="00BF42A1"/>
    <w:rsid w:val="00BF48F6"/>
    <w:rsid w:val="00BF67F2"/>
    <w:rsid w:val="00BF75DA"/>
    <w:rsid w:val="00C03D94"/>
    <w:rsid w:val="00C04F3C"/>
    <w:rsid w:val="00C06E2C"/>
    <w:rsid w:val="00C07D81"/>
    <w:rsid w:val="00C109F3"/>
    <w:rsid w:val="00C12590"/>
    <w:rsid w:val="00C1495C"/>
    <w:rsid w:val="00C17994"/>
    <w:rsid w:val="00C2117E"/>
    <w:rsid w:val="00C240F2"/>
    <w:rsid w:val="00C24862"/>
    <w:rsid w:val="00C24C24"/>
    <w:rsid w:val="00C24D61"/>
    <w:rsid w:val="00C269ED"/>
    <w:rsid w:val="00C26DE7"/>
    <w:rsid w:val="00C30CCE"/>
    <w:rsid w:val="00C31062"/>
    <w:rsid w:val="00C33FAC"/>
    <w:rsid w:val="00C34EA1"/>
    <w:rsid w:val="00C36ECB"/>
    <w:rsid w:val="00C3745B"/>
    <w:rsid w:val="00C40195"/>
    <w:rsid w:val="00C44083"/>
    <w:rsid w:val="00C45847"/>
    <w:rsid w:val="00C4587F"/>
    <w:rsid w:val="00C4632E"/>
    <w:rsid w:val="00C507DA"/>
    <w:rsid w:val="00C53CAB"/>
    <w:rsid w:val="00C578D3"/>
    <w:rsid w:val="00C6417A"/>
    <w:rsid w:val="00C64C75"/>
    <w:rsid w:val="00C655F2"/>
    <w:rsid w:val="00C6599F"/>
    <w:rsid w:val="00C66600"/>
    <w:rsid w:val="00C672A1"/>
    <w:rsid w:val="00C67F58"/>
    <w:rsid w:val="00C70141"/>
    <w:rsid w:val="00C70D01"/>
    <w:rsid w:val="00C73B14"/>
    <w:rsid w:val="00C73D4A"/>
    <w:rsid w:val="00C740E7"/>
    <w:rsid w:val="00C74896"/>
    <w:rsid w:val="00C766AB"/>
    <w:rsid w:val="00C80793"/>
    <w:rsid w:val="00C82194"/>
    <w:rsid w:val="00C82B5C"/>
    <w:rsid w:val="00C836B0"/>
    <w:rsid w:val="00C8493C"/>
    <w:rsid w:val="00C85AAD"/>
    <w:rsid w:val="00C87253"/>
    <w:rsid w:val="00C906B1"/>
    <w:rsid w:val="00C935B7"/>
    <w:rsid w:val="00C94A21"/>
    <w:rsid w:val="00CA2744"/>
    <w:rsid w:val="00CA53C7"/>
    <w:rsid w:val="00CA57C2"/>
    <w:rsid w:val="00CA583B"/>
    <w:rsid w:val="00CA6E5F"/>
    <w:rsid w:val="00CA7342"/>
    <w:rsid w:val="00CA7615"/>
    <w:rsid w:val="00CA7F92"/>
    <w:rsid w:val="00CB01A4"/>
    <w:rsid w:val="00CB1077"/>
    <w:rsid w:val="00CB2BE8"/>
    <w:rsid w:val="00CB34C2"/>
    <w:rsid w:val="00CB3DD0"/>
    <w:rsid w:val="00CB7CC4"/>
    <w:rsid w:val="00CC1AB3"/>
    <w:rsid w:val="00CC4879"/>
    <w:rsid w:val="00CC49A3"/>
    <w:rsid w:val="00CC4B66"/>
    <w:rsid w:val="00CD383E"/>
    <w:rsid w:val="00CD3CEF"/>
    <w:rsid w:val="00CD57D6"/>
    <w:rsid w:val="00CE39EC"/>
    <w:rsid w:val="00CE6E38"/>
    <w:rsid w:val="00CF15C2"/>
    <w:rsid w:val="00CF16FA"/>
    <w:rsid w:val="00CF18F8"/>
    <w:rsid w:val="00CF248E"/>
    <w:rsid w:val="00CF2D05"/>
    <w:rsid w:val="00CF3667"/>
    <w:rsid w:val="00CF3ADB"/>
    <w:rsid w:val="00CF7425"/>
    <w:rsid w:val="00D012A7"/>
    <w:rsid w:val="00D0168C"/>
    <w:rsid w:val="00D02CB7"/>
    <w:rsid w:val="00D03838"/>
    <w:rsid w:val="00D03E3C"/>
    <w:rsid w:val="00D04B6A"/>
    <w:rsid w:val="00D101EE"/>
    <w:rsid w:val="00D131EF"/>
    <w:rsid w:val="00D13F95"/>
    <w:rsid w:val="00D1468C"/>
    <w:rsid w:val="00D15002"/>
    <w:rsid w:val="00D1634A"/>
    <w:rsid w:val="00D17302"/>
    <w:rsid w:val="00D17761"/>
    <w:rsid w:val="00D20DC7"/>
    <w:rsid w:val="00D21A12"/>
    <w:rsid w:val="00D21B58"/>
    <w:rsid w:val="00D223C0"/>
    <w:rsid w:val="00D227A4"/>
    <w:rsid w:val="00D2423D"/>
    <w:rsid w:val="00D27832"/>
    <w:rsid w:val="00D30F8E"/>
    <w:rsid w:val="00D318F1"/>
    <w:rsid w:val="00D34A2E"/>
    <w:rsid w:val="00D3554D"/>
    <w:rsid w:val="00D3661C"/>
    <w:rsid w:val="00D36A8A"/>
    <w:rsid w:val="00D40E59"/>
    <w:rsid w:val="00D423A0"/>
    <w:rsid w:val="00D4241C"/>
    <w:rsid w:val="00D4488E"/>
    <w:rsid w:val="00D45513"/>
    <w:rsid w:val="00D4554D"/>
    <w:rsid w:val="00D466DF"/>
    <w:rsid w:val="00D505B0"/>
    <w:rsid w:val="00D50A85"/>
    <w:rsid w:val="00D5179B"/>
    <w:rsid w:val="00D5286C"/>
    <w:rsid w:val="00D53325"/>
    <w:rsid w:val="00D53978"/>
    <w:rsid w:val="00D563A0"/>
    <w:rsid w:val="00D56951"/>
    <w:rsid w:val="00D573F9"/>
    <w:rsid w:val="00D576B8"/>
    <w:rsid w:val="00D57F57"/>
    <w:rsid w:val="00D604BA"/>
    <w:rsid w:val="00D60749"/>
    <w:rsid w:val="00D648D4"/>
    <w:rsid w:val="00D65074"/>
    <w:rsid w:val="00D67E27"/>
    <w:rsid w:val="00D7272B"/>
    <w:rsid w:val="00D72FF7"/>
    <w:rsid w:val="00D733C0"/>
    <w:rsid w:val="00D73770"/>
    <w:rsid w:val="00D756E0"/>
    <w:rsid w:val="00D77E9B"/>
    <w:rsid w:val="00D807F3"/>
    <w:rsid w:val="00D84B2C"/>
    <w:rsid w:val="00D8523F"/>
    <w:rsid w:val="00D857EB"/>
    <w:rsid w:val="00D86530"/>
    <w:rsid w:val="00D86CD3"/>
    <w:rsid w:val="00D908EE"/>
    <w:rsid w:val="00D90D7F"/>
    <w:rsid w:val="00D91622"/>
    <w:rsid w:val="00D920FD"/>
    <w:rsid w:val="00D93FAE"/>
    <w:rsid w:val="00D95C6A"/>
    <w:rsid w:val="00D96710"/>
    <w:rsid w:val="00D96A51"/>
    <w:rsid w:val="00D97911"/>
    <w:rsid w:val="00DA0582"/>
    <w:rsid w:val="00DA1825"/>
    <w:rsid w:val="00DA3B0C"/>
    <w:rsid w:val="00DA51D6"/>
    <w:rsid w:val="00DA5619"/>
    <w:rsid w:val="00DA61A5"/>
    <w:rsid w:val="00DA68DF"/>
    <w:rsid w:val="00DA7B31"/>
    <w:rsid w:val="00DB052B"/>
    <w:rsid w:val="00DB0BC5"/>
    <w:rsid w:val="00DB0E37"/>
    <w:rsid w:val="00DB1A8B"/>
    <w:rsid w:val="00DB1DAE"/>
    <w:rsid w:val="00DB2027"/>
    <w:rsid w:val="00DB275E"/>
    <w:rsid w:val="00DB298D"/>
    <w:rsid w:val="00DB39F6"/>
    <w:rsid w:val="00DB3AF1"/>
    <w:rsid w:val="00DB408F"/>
    <w:rsid w:val="00DB4EDE"/>
    <w:rsid w:val="00DB5B8F"/>
    <w:rsid w:val="00DB6834"/>
    <w:rsid w:val="00DB71BF"/>
    <w:rsid w:val="00DB785F"/>
    <w:rsid w:val="00DC088F"/>
    <w:rsid w:val="00DC0D14"/>
    <w:rsid w:val="00DC18E6"/>
    <w:rsid w:val="00DC33E1"/>
    <w:rsid w:val="00DC3812"/>
    <w:rsid w:val="00DC3846"/>
    <w:rsid w:val="00DC3F72"/>
    <w:rsid w:val="00DC6924"/>
    <w:rsid w:val="00DC7C46"/>
    <w:rsid w:val="00DD0605"/>
    <w:rsid w:val="00DD146C"/>
    <w:rsid w:val="00DD1BCF"/>
    <w:rsid w:val="00DD3C3E"/>
    <w:rsid w:val="00DD50C7"/>
    <w:rsid w:val="00DD5114"/>
    <w:rsid w:val="00DD6CF2"/>
    <w:rsid w:val="00DD72AD"/>
    <w:rsid w:val="00DD7FCB"/>
    <w:rsid w:val="00DE45A7"/>
    <w:rsid w:val="00DE4BE6"/>
    <w:rsid w:val="00DE6A28"/>
    <w:rsid w:val="00DE75F3"/>
    <w:rsid w:val="00DF185A"/>
    <w:rsid w:val="00DF34B6"/>
    <w:rsid w:val="00DF392A"/>
    <w:rsid w:val="00DF52F0"/>
    <w:rsid w:val="00DF71A2"/>
    <w:rsid w:val="00E0093A"/>
    <w:rsid w:val="00E02418"/>
    <w:rsid w:val="00E02C35"/>
    <w:rsid w:val="00E031CA"/>
    <w:rsid w:val="00E03A57"/>
    <w:rsid w:val="00E03E84"/>
    <w:rsid w:val="00E0458B"/>
    <w:rsid w:val="00E04999"/>
    <w:rsid w:val="00E06552"/>
    <w:rsid w:val="00E0767E"/>
    <w:rsid w:val="00E10560"/>
    <w:rsid w:val="00E14F08"/>
    <w:rsid w:val="00E15348"/>
    <w:rsid w:val="00E153A6"/>
    <w:rsid w:val="00E15425"/>
    <w:rsid w:val="00E160B2"/>
    <w:rsid w:val="00E1674E"/>
    <w:rsid w:val="00E17AAA"/>
    <w:rsid w:val="00E2154D"/>
    <w:rsid w:val="00E2173E"/>
    <w:rsid w:val="00E22B56"/>
    <w:rsid w:val="00E25879"/>
    <w:rsid w:val="00E26353"/>
    <w:rsid w:val="00E267AD"/>
    <w:rsid w:val="00E27AD8"/>
    <w:rsid w:val="00E27E70"/>
    <w:rsid w:val="00E32234"/>
    <w:rsid w:val="00E33760"/>
    <w:rsid w:val="00E33ED1"/>
    <w:rsid w:val="00E34512"/>
    <w:rsid w:val="00E349D8"/>
    <w:rsid w:val="00E34E19"/>
    <w:rsid w:val="00E3578B"/>
    <w:rsid w:val="00E3783F"/>
    <w:rsid w:val="00E401D9"/>
    <w:rsid w:val="00E4229A"/>
    <w:rsid w:val="00E422CF"/>
    <w:rsid w:val="00E44579"/>
    <w:rsid w:val="00E4593C"/>
    <w:rsid w:val="00E52125"/>
    <w:rsid w:val="00E52383"/>
    <w:rsid w:val="00E52BAF"/>
    <w:rsid w:val="00E53A20"/>
    <w:rsid w:val="00E53B16"/>
    <w:rsid w:val="00E54FBD"/>
    <w:rsid w:val="00E55066"/>
    <w:rsid w:val="00E57560"/>
    <w:rsid w:val="00E60077"/>
    <w:rsid w:val="00E61722"/>
    <w:rsid w:val="00E641CE"/>
    <w:rsid w:val="00E647AA"/>
    <w:rsid w:val="00E650F5"/>
    <w:rsid w:val="00E6571E"/>
    <w:rsid w:val="00E65949"/>
    <w:rsid w:val="00E70043"/>
    <w:rsid w:val="00E7118D"/>
    <w:rsid w:val="00E719B4"/>
    <w:rsid w:val="00E71EFE"/>
    <w:rsid w:val="00E721A7"/>
    <w:rsid w:val="00E73EB5"/>
    <w:rsid w:val="00E75497"/>
    <w:rsid w:val="00E75CEE"/>
    <w:rsid w:val="00E760AC"/>
    <w:rsid w:val="00E773DC"/>
    <w:rsid w:val="00E81068"/>
    <w:rsid w:val="00E84971"/>
    <w:rsid w:val="00E851BE"/>
    <w:rsid w:val="00E8548D"/>
    <w:rsid w:val="00E854D3"/>
    <w:rsid w:val="00E85F5B"/>
    <w:rsid w:val="00E8635E"/>
    <w:rsid w:val="00E868FD"/>
    <w:rsid w:val="00E874E4"/>
    <w:rsid w:val="00E911D2"/>
    <w:rsid w:val="00E91A86"/>
    <w:rsid w:val="00E91AD2"/>
    <w:rsid w:val="00E927EC"/>
    <w:rsid w:val="00E951E4"/>
    <w:rsid w:val="00E965C8"/>
    <w:rsid w:val="00E96A24"/>
    <w:rsid w:val="00E972D8"/>
    <w:rsid w:val="00E97D49"/>
    <w:rsid w:val="00EA1D33"/>
    <w:rsid w:val="00EA336F"/>
    <w:rsid w:val="00EA34FF"/>
    <w:rsid w:val="00EA4B61"/>
    <w:rsid w:val="00EA55AB"/>
    <w:rsid w:val="00EA59B7"/>
    <w:rsid w:val="00EA790F"/>
    <w:rsid w:val="00EB1D0B"/>
    <w:rsid w:val="00EB4241"/>
    <w:rsid w:val="00EB6A8D"/>
    <w:rsid w:val="00EC0328"/>
    <w:rsid w:val="00EC11F9"/>
    <w:rsid w:val="00EC3A57"/>
    <w:rsid w:val="00EC48B4"/>
    <w:rsid w:val="00EC7602"/>
    <w:rsid w:val="00ED13A1"/>
    <w:rsid w:val="00ED15DD"/>
    <w:rsid w:val="00ED16CD"/>
    <w:rsid w:val="00ED2019"/>
    <w:rsid w:val="00ED22D1"/>
    <w:rsid w:val="00ED4598"/>
    <w:rsid w:val="00ED4C0D"/>
    <w:rsid w:val="00ED6588"/>
    <w:rsid w:val="00EE1C31"/>
    <w:rsid w:val="00EE1F7A"/>
    <w:rsid w:val="00EE715F"/>
    <w:rsid w:val="00EE7A04"/>
    <w:rsid w:val="00EF17DA"/>
    <w:rsid w:val="00EF218D"/>
    <w:rsid w:val="00EF3B69"/>
    <w:rsid w:val="00EF5926"/>
    <w:rsid w:val="00EF59BD"/>
    <w:rsid w:val="00EF6737"/>
    <w:rsid w:val="00EF7911"/>
    <w:rsid w:val="00EF7C9D"/>
    <w:rsid w:val="00F00EAE"/>
    <w:rsid w:val="00F013A0"/>
    <w:rsid w:val="00F02B3B"/>
    <w:rsid w:val="00F050F1"/>
    <w:rsid w:val="00F05FBF"/>
    <w:rsid w:val="00F102A4"/>
    <w:rsid w:val="00F115B8"/>
    <w:rsid w:val="00F138EA"/>
    <w:rsid w:val="00F152FD"/>
    <w:rsid w:val="00F170D7"/>
    <w:rsid w:val="00F201A3"/>
    <w:rsid w:val="00F21990"/>
    <w:rsid w:val="00F22BE1"/>
    <w:rsid w:val="00F25E7C"/>
    <w:rsid w:val="00F25FE8"/>
    <w:rsid w:val="00F26241"/>
    <w:rsid w:val="00F27535"/>
    <w:rsid w:val="00F30237"/>
    <w:rsid w:val="00F30336"/>
    <w:rsid w:val="00F315C9"/>
    <w:rsid w:val="00F31A03"/>
    <w:rsid w:val="00F31B8F"/>
    <w:rsid w:val="00F31E07"/>
    <w:rsid w:val="00F32728"/>
    <w:rsid w:val="00F32B65"/>
    <w:rsid w:val="00F3363E"/>
    <w:rsid w:val="00F403CF"/>
    <w:rsid w:val="00F41889"/>
    <w:rsid w:val="00F41E21"/>
    <w:rsid w:val="00F428D4"/>
    <w:rsid w:val="00F42DCA"/>
    <w:rsid w:val="00F439B3"/>
    <w:rsid w:val="00F43CF9"/>
    <w:rsid w:val="00F441B3"/>
    <w:rsid w:val="00F46BB2"/>
    <w:rsid w:val="00F47798"/>
    <w:rsid w:val="00F477C1"/>
    <w:rsid w:val="00F5024E"/>
    <w:rsid w:val="00F50C0D"/>
    <w:rsid w:val="00F5174E"/>
    <w:rsid w:val="00F54C76"/>
    <w:rsid w:val="00F55DE5"/>
    <w:rsid w:val="00F576EC"/>
    <w:rsid w:val="00F6016D"/>
    <w:rsid w:val="00F611CB"/>
    <w:rsid w:val="00F61D8B"/>
    <w:rsid w:val="00F6368F"/>
    <w:rsid w:val="00F64F29"/>
    <w:rsid w:val="00F7129D"/>
    <w:rsid w:val="00F71CA5"/>
    <w:rsid w:val="00F720C2"/>
    <w:rsid w:val="00F73470"/>
    <w:rsid w:val="00F73B32"/>
    <w:rsid w:val="00F74516"/>
    <w:rsid w:val="00F75260"/>
    <w:rsid w:val="00F76ED0"/>
    <w:rsid w:val="00F80131"/>
    <w:rsid w:val="00F81915"/>
    <w:rsid w:val="00F822A9"/>
    <w:rsid w:val="00F8608C"/>
    <w:rsid w:val="00F866E3"/>
    <w:rsid w:val="00F87AD7"/>
    <w:rsid w:val="00F91410"/>
    <w:rsid w:val="00F924CD"/>
    <w:rsid w:val="00F92789"/>
    <w:rsid w:val="00F92E18"/>
    <w:rsid w:val="00F92EE2"/>
    <w:rsid w:val="00F96483"/>
    <w:rsid w:val="00F97334"/>
    <w:rsid w:val="00F97458"/>
    <w:rsid w:val="00FA0E60"/>
    <w:rsid w:val="00FA1309"/>
    <w:rsid w:val="00FA1DA8"/>
    <w:rsid w:val="00FA1E02"/>
    <w:rsid w:val="00FA4700"/>
    <w:rsid w:val="00FA4B1E"/>
    <w:rsid w:val="00FA6924"/>
    <w:rsid w:val="00FB0233"/>
    <w:rsid w:val="00FB15D6"/>
    <w:rsid w:val="00FB2F8F"/>
    <w:rsid w:val="00FB360B"/>
    <w:rsid w:val="00FB42C2"/>
    <w:rsid w:val="00FB472E"/>
    <w:rsid w:val="00FB7691"/>
    <w:rsid w:val="00FB7985"/>
    <w:rsid w:val="00FC041B"/>
    <w:rsid w:val="00FC1A15"/>
    <w:rsid w:val="00FC3262"/>
    <w:rsid w:val="00FD171A"/>
    <w:rsid w:val="00FD220B"/>
    <w:rsid w:val="00FD4533"/>
    <w:rsid w:val="00FD5BF1"/>
    <w:rsid w:val="00FD5CF0"/>
    <w:rsid w:val="00FE0BFB"/>
    <w:rsid w:val="00FE11F6"/>
    <w:rsid w:val="00FE1F51"/>
    <w:rsid w:val="00FE3B09"/>
    <w:rsid w:val="00FE3BEF"/>
    <w:rsid w:val="00FE50F7"/>
    <w:rsid w:val="00FE5BD7"/>
    <w:rsid w:val="00FF0309"/>
    <w:rsid w:val="00FF05AF"/>
    <w:rsid w:val="00FF1191"/>
    <w:rsid w:val="00FF1D04"/>
    <w:rsid w:val="00FF45DF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3A23"/>
  <w15:chartTrackingRefBased/>
  <w15:docId w15:val="{1346DCAF-8B6A-4D8E-80DD-B0EA47FD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749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749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749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749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749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6074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749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749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749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74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74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74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749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74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6074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749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749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749"/>
    <w:rPr>
      <w:rFonts w:asciiTheme="majorHAnsi" w:eastAsiaTheme="majorEastAsia" w:hAnsiTheme="majorHAnsi" w:cstheme="majorBidi"/>
      <w:lang w:val="en-US"/>
    </w:rPr>
  </w:style>
  <w:style w:type="paragraph" w:customStyle="1" w:styleId="Default">
    <w:name w:val="Default"/>
    <w:rsid w:val="00997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1490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dcterms:created xsi:type="dcterms:W3CDTF">2019-09-04T07:19:00Z</dcterms:created>
  <dcterms:modified xsi:type="dcterms:W3CDTF">2019-09-12T06:32:00Z</dcterms:modified>
</cp:coreProperties>
</file>