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55" w:rsidRPr="008163E9" w:rsidRDefault="00734455" w:rsidP="00734455">
      <w:pPr>
        <w:spacing w:after="0" w:line="240" w:lineRule="auto"/>
        <w:rPr>
          <w:rFonts w:ascii="Times New Roman" w:eastAsia="Calibri" w:hAnsi="Times New Roman" w:cs="Times New Roman"/>
        </w:rPr>
      </w:pPr>
      <w:r w:rsidRPr="008163E9">
        <w:rPr>
          <w:rFonts w:ascii="Times New Roman" w:hAnsi="Times New Roman" w:cs="Times New Roman"/>
          <w:b/>
          <w:sz w:val="24"/>
          <w:szCs w:val="24"/>
        </w:rPr>
        <w:softHyphen/>
      </w:r>
      <w:r w:rsidRPr="008163E9">
        <w:rPr>
          <w:rFonts w:ascii="Times New Roman" w:hAnsi="Times New Roman" w:cs="Times New Roman"/>
          <w:b/>
          <w:sz w:val="24"/>
          <w:szCs w:val="24"/>
        </w:rPr>
        <w:softHyphen/>
      </w:r>
      <w:r w:rsidRPr="008163E9">
        <w:rPr>
          <w:rFonts w:ascii="Times New Roman" w:hAnsi="Times New Roman" w:cs="Times New Roman"/>
          <w:b/>
          <w:sz w:val="24"/>
          <w:szCs w:val="24"/>
        </w:rPr>
        <w:softHyphen/>
      </w:r>
      <w:r w:rsidRPr="008163E9">
        <w:rPr>
          <w:rFonts w:ascii="Times New Roman" w:hAnsi="Times New Roman" w:cs="Times New Roman"/>
          <w:b/>
          <w:sz w:val="24"/>
          <w:szCs w:val="24"/>
        </w:rPr>
        <w:softHyphen/>
      </w:r>
      <w:r w:rsidRPr="008163E9">
        <w:rPr>
          <w:rFonts w:ascii="Times New Roman" w:hAnsi="Times New Roman" w:cs="Times New Roman"/>
          <w:b/>
          <w:sz w:val="24"/>
          <w:szCs w:val="24"/>
        </w:rPr>
        <w:softHyphen/>
      </w:r>
      <w:r w:rsidRPr="008163E9">
        <w:rPr>
          <w:rFonts w:ascii="Times New Roman" w:hAnsi="Times New Roman" w:cs="Times New Roman"/>
          <w:b/>
          <w:sz w:val="24"/>
          <w:szCs w:val="24"/>
        </w:rPr>
        <w:softHyphen/>
      </w:r>
      <w:r w:rsidRPr="008163E9">
        <w:rPr>
          <w:rFonts w:ascii="Times New Roman" w:hAnsi="Times New Roman" w:cs="Times New Roman"/>
          <w:b/>
          <w:sz w:val="24"/>
          <w:szCs w:val="24"/>
        </w:rPr>
        <w:softHyphen/>
      </w:r>
      <w:r w:rsidRPr="008163E9">
        <w:rPr>
          <w:rFonts w:ascii="Times New Roman" w:hAnsi="Times New Roman" w:cs="Times New Roman"/>
          <w:b/>
          <w:sz w:val="24"/>
          <w:szCs w:val="24"/>
        </w:rPr>
        <w:softHyphen/>
      </w:r>
      <w:r w:rsidRPr="008163E9">
        <w:rPr>
          <w:rFonts w:ascii="Times New Roman" w:eastAsia="Calibri" w:hAnsi="Times New Roman" w:cs="Times New Roman"/>
        </w:rPr>
        <w:t xml:space="preserve"> </w:t>
      </w:r>
    </w:p>
    <w:p w:rsidR="00734455" w:rsidRPr="008163E9" w:rsidRDefault="00734455" w:rsidP="00734455">
      <w:pPr>
        <w:spacing w:after="0" w:line="240" w:lineRule="auto"/>
        <w:rPr>
          <w:rFonts w:ascii="Times New Roman" w:eastAsia="Times New Roman" w:hAnsi="Times New Roman" w:cs="Times New Roman"/>
          <w:b/>
          <w:color w:val="000000"/>
        </w:rPr>
      </w:pPr>
      <w:r w:rsidRPr="008163E9">
        <w:rPr>
          <w:rFonts w:ascii="Times New Roman" w:eastAsia="Times New Roman" w:hAnsi="Times New Roman" w:cs="Times New Roman"/>
          <w:b/>
          <w:color w:val="000000"/>
          <w:sz w:val="28"/>
          <w:szCs w:val="28"/>
        </w:rPr>
        <w:t>R O M Â N I A</w:t>
      </w:r>
      <w:r w:rsidRPr="008163E9">
        <w:rPr>
          <w:rFonts w:ascii="Times New Roman" w:eastAsia="Times New Roman" w:hAnsi="Times New Roman" w:cs="Times New Roman"/>
          <w:b/>
          <w:color w:val="000000"/>
        </w:rPr>
        <w:t xml:space="preserve">                                                                                                          </w:t>
      </w:r>
    </w:p>
    <w:p w:rsidR="00734455" w:rsidRPr="008163E9" w:rsidRDefault="00734455" w:rsidP="00734455">
      <w:pPr>
        <w:spacing w:after="0" w:line="240" w:lineRule="auto"/>
        <w:rPr>
          <w:rFonts w:ascii="Times New Roman" w:eastAsia="Times New Roman" w:hAnsi="Times New Roman" w:cs="Times New Roman"/>
          <w:b/>
          <w:color w:val="000000"/>
        </w:rPr>
      </w:pPr>
      <w:r w:rsidRPr="008163E9">
        <w:rPr>
          <w:rFonts w:ascii="Times New Roman" w:eastAsia="Times New Roman" w:hAnsi="Times New Roman" w:cs="Times New Roman"/>
          <w:b/>
          <w:color w:val="000000"/>
          <w:sz w:val="24"/>
          <w:szCs w:val="24"/>
        </w:rPr>
        <w:t>JUDEŢUL MUREŞ</w:t>
      </w:r>
      <w:r w:rsidRPr="008163E9">
        <w:rPr>
          <w:rFonts w:ascii="Times New Roman" w:eastAsia="Times New Roman" w:hAnsi="Times New Roman" w:cs="Times New Roman"/>
          <w:b/>
          <w:color w:val="000000"/>
        </w:rPr>
        <w:tab/>
      </w:r>
    </w:p>
    <w:p w:rsidR="00734455" w:rsidRPr="008163E9" w:rsidRDefault="00734455" w:rsidP="00734455">
      <w:pPr>
        <w:spacing w:after="0" w:line="240" w:lineRule="auto"/>
        <w:rPr>
          <w:rFonts w:ascii="Times New Roman" w:eastAsia="Times New Roman" w:hAnsi="Times New Roman" w:cs="Times New Roman"/>
          <w:b/>
          <w:color w:val="000000"/>
        </w:rPr>
      </w:pPr>
      <w:r w:rsidRPr="008163E9">
        <w:rPr>
          <w:rFonts w:ascii="Times New Roman" w:eastAsia="Times New Roman" w:hAnsi="Times New Roman" w:cs="Times New Roman"/>
          <w:b/>
          <w:color w:val="000000"/>
        </w:rPr>
        <w:t>MUNICIPIUL TÂRGU MUREȘ</w:t>
      </w:r>
      <w:r w:rsidRPr="008163E9">
        <w:rPr>
          <w:rFonts w:ascii="Times New Roman" w:eastAsia="Times New Roman" w:hAnsi="Times New Roman" w:cs="Times New Roman"/>
          <w:b/>
          <w:color w:val="000000"/>
        </w:rPr>
        <w:tab/>
        <w:t xml:space="preserve">                           </w:t>
      </w:r>
      <w:r w:rsidRPr="008163E9">
        <w:rPr>
          <w:rFonts w:ascii="Times New Roman" w:eastAsia="Times New Roman" w:hAnsi="Times New Roman" w:cs="Times New Roman"/>
          <w:b/>
          <w:color w:val="000000"/>
        </w:rPr>
        <w:tab/>
      </w:r>
      <w:r w:rsidRPr="008163E9">
        <w:rPr>
          <w:rFonts w:ascii="Times New Roman" w:eastAsia="Times New Roman" w:hAnsi="Times New Roman" w:cs="Times New Roman"/>
          <w:b/>
          <w:color w:val="000000"/>
        </w:rPr>
        <w:tab/>
        <w:t xml:space="preserve">   </w:t>
      </w:r>
      <w:r w:rsidR="008163E9">
        <w:rPr>
          <w:rFonts w:ascii="Times New Roman" w:eastAsia="Times New Roman" w:hAnsi="Times New Roman" w:cs="Times New Roman"/>
          <w:b/>
          <w:color w:val="000000"/>
        </w:rPr>
        <w:t xml:space="preserve">  </w:t>
      </w:r>
      <w:r w:rsidRPr="008163E9">
        <w:rPr>
          <w:rFonts w:ascii="Times New Roman" w:eastAsia="Times New Roman" w:hAnsi="Times New Roman" w:cs="Times New Roman"/>
          <w:b/>
          <w:color w:val="000000"/>
        </w:rPr>
        <w:t xml:space="preserve"> </w:t>
      </w:r>
      <w:r w:rsidRPr="008163E9">
        <w:rPr>
          <w:rFonts w:ascii="Times New Roman" w:eastAsia="Times New Roman" w:hAnsi="Times New Roman" w:cs="Times New Roman"/>
          <w:b/>
          <w:sz w:val="20"/>
          <w:szCs w:val="20"/>
        </w:rPr>
        <w:t>(nu produce efecte juridice)*</w:t>
      </w:r>
    </w:p>
    <w:p w:rsidR="00734455" w:rsidRPr="008163E9" w:rsidRDefault="00C13C8A" w:rsidP="00734455">
      <w:pPr>
        <w:keepNext/>
        <w:spacing w:after="0" w:line="240" w:lineRule="auto"/>
        <w:jc w:val="both"/>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S.C. LOCATIV S.A. </w:t>
      </w:r>
      <w:r w:rsidR="00734455" w:rsidRPr="008163E9">
        <w:rPr>
          <w:rFonts w:ascii="Times New Roman" w:eastAsia="Times New Roman" w:hAnsi="Times New Roman" w:cs="Times New Roman"/>
          <w:sz w:val="24"/>
          <w:szCs w:val="20"/>
        </w:rPr>
        <w:tab/>
      </w:r>
      <w:r w:rsidR="00734455" w:rsidRPr="008163E9">
        <w:rPr>
          <w:rFonts w:ascii="Times New Roman" w:eastAsia="Times New Roman" w:hAnsi="Times New Roman" w:cs="Times New Roman"/>
          <w:sz w:val="24"/>
          <w:szCs w:val="20"/>
        </w:rPr>
        <w:tab/>
      </w:r>
      <w:r w:rsidR="00734455" w:rsidRPr="008163E9">
        <w:rPr>
          <w:rFonts w:ascii="Times New Roman" w:eastAsia="Times New Roman" w:hAnsi="Times New Roman" w:cs="Times New Roman"/>
          <w:sz w:val="24"/>
          <w:szCs w:val="20"/>
        </w:rPr>
        <w:tab/>
      </w:r>
      <w:r w:rsidR="00734455" w:rsidRPr="008163E9">
        <w:rPr>
          <w:rFonts w:ascii="Times New Roman" w:eastAsia="Times New Roman" w:hAnsi="Times New Roman" w:cs="Times New Roman"/>
          <w:sz w:val="24"/>
          <w:szCs w:val="20"/>
        </w:rPr>
        <w:tab/>
      </w:r>
      <w:r w:rsidR="00734455" w:rsidRPr="008163E9">
        <w:rPr>
          <w:rFonts w:ascii="Times New Roman" w:eastAsia="Times New Roman" w:hAnsi="Times New Roman" w:cs="Times New Roman"/>
          <w:sz w:val="24"/>
          <w:szCs w:val="20"/>
        </w:rPr>
        <w:tab/>
      </w:r>
      <w:r w:rsidR="00734455" w:rsidRPr="008163E9">
        <w:rPr>
          <w:rFonts w:ascii="Times New Roman" w:eastAsia="Times New Roman" w:hAnsi="Times New Roman" w:cs="Times New Roman"/>
          <w:sz w:val="24"/>
          <w:szCs w:val="20"/>
        </w:rPr>
        <w:tab/>
      </w:r>
      <w:r w:rsidR="00734455" w:rsidRPr="008163E9">
        <w:rPr>
          <w:rFonts w:ascii="Times New Roman" w:eastAsia="Times New Roman" w:hAnsi="Times New Roman" w:cs="Times New Roman"/>
          <w:sz w:val="24"/>
          <w:szCs w:val="20"/>
        </w:rPr>
        <w:tab/>
        <w:t xml:space="preserve">      </w:t>
      </w:r>
    </w:p>
    <w:p w:rsidR="00734455" w:rsidRPr="008163E9" w:rsidRDefault="00734455" w:rsidP="00734455">
      <w:pPr>
        <w:spacing w:after="0" w:line="240" w:lineRule="auto"/>
        <w:rPr>
          <w:rFonts w:ascii="Times New Roman" w:eastAsia="Calibri" w:hAnsi="Times New Roman" w:cs="Times New Roman"/>
          <w:b/>
          <w:sz w:val="24"/>
          <w:szCs w:val="24"/>
        </w:rPr>
      </w:pPr>
      <w:r w:rsidRPr="008163E9">
        <w:rPr>
          <w:rFonts w:ascii="Times New Roman" w:eastAsia="Calibri" w:hAnsi="Times New Roman" w:cs="Times New Roman"/>
          <w:b/>
          <w:sz w:val="24"/>
          <w:szCs w:val="24"/>
        </w:rPr>
        <w:t xml:space="preserve">Nr. </w:t>
      </w:r>
      <w:r w:rsidRPr="008163E9">
        <w:rPr>
          <w:rFonts w:ascii="Times New Roman" w:eastAsia="Calibri" w:hAnsi="Times New Roman" w:cs="Times New Roman"/>
          <w:b/>
          <w:sz w:val="24"/>
          <w:szCs w:val="24"/>
        </w:rPr>
        <w:softHyphen/>
      </w:r>
      <w:r w:rsidRPr="008163E9">
        <w:rPr>
          <w:rFonts w:ascii="Times New Roman" w:eastAsia="Calibri" w:hAnsi="Times New Roman" w:cs="Times New Roman"/>
          <w:b/>
          <w:sz w:val="24"/>
          <w:szCs w:val="24"/>
        </w:rPr>
        <w:softHyphen/>
      </w:r>
      <w:r w:rsidRPr="008163E9">
        <w:rPr>
          <w:rFonts w:ascii="Times New Roman" w:eastAsia="Calibri" w:hAnsi="Times New Roman" w:cs="Times New Roman"/>
          <w:b/>
          <w:sz w:val="24"/>
          <w:szCs w:val="24"/>
        </w:rPr>
        <w:softHyphen/>
      </w:r>
      <w:r w:rsidRPr="008163E9">
        <w:rPr>
          <w:rFonts w:ascii="Times New Roman" w:eastAsia="Calibri" w:hAnsi="Times New Roman" w:cs="Times New Roman"/>
          <w:b/>
          <w:sz w:val="24"/>
          <w:szCs w:val="24"/>
        </w:rPr>
        <w:softHyphen/>
      </w:r>
      <w:r w:rsidRPr="008163E9">
        <w:rPr>
          <w:rFonts w:ascii="Times New Roman" w:eastAsia="Calibri" w:hAnsi="Times New Roman" w:cs="Times New Roman"/>
          <w:b/>
          <w:sz w:val="24"/>
          <w:szCs w:val="24"/>
        </w:rPr>
        <w:softHyphen/>
      </w:r>
      <w:r w:rsidRPr="008163E9">
        <w:rPr>
          <w:rFonts w:ascii="Times New Roman" w:eastAsia="Calibri" w:hAnsi="Times New Roman" w:cs="Times New Roman"/>
          <w:b/>
          <w:sz w:val="24"/>
          <w:szCs w:val="24"/>
        </w:rPr>
        <w:softHyphen/>
      </w:r>
      <w:r w:rsidRPr="008163E9">
        <w:rPr>
          <w:rFonts w:ascii="Times New Roman" w:eastAsia="Calibri" w:hAnsi="Times New Roman" w:cs="Times New Roman"/>
          <w:b/>
          <w:sz w:val="24"/>
          <w:szCs w:val="24"/>
        </w:rPr>
        <w:softHyphen/>
      </w:r>
      <w:r w:rsidRPr="008163E9">
        <w:rPr>
          <w:rFonts w:ascii="Times New Roman" w:eastAsia="Calibri" w:hAnsi="Times New Roman" w:cs="Times New Roman"/>
          <w:b/>
          <w:sz w:val="24"/>
          <w:szCs w:val="24"/>
        </w:rPr>
        <w:softHyphen/>
      </w:r>
      <w:r w:rsidR="008163E9" w:rsidRPr="008163E9">
        <w:rPr>
          <w:rFonts w:ascii="Times New Roman" w:eastAsia="Calibri" w:hAnsi="Times New Roman" w:cs="Times New Roman"/>
          <w:b/>
          <w:sz w:val="24"/>
          <w:szCs w:val="24"/>
        </w:rPr>
        <w:t>3225</w:t>
      </w:r>
      <w:r w:rsidRPr="008163E9">
        <w:rPr>
          <w:rFonts w:ascii="Times New Roman" w:eastAsia="Calibri" w:hAnsi="Times New Roman" w:cs="Times New Roman"/>
          <w:b/>
          <w:sz w:val="24"/>
          <w:szCs w:val="24"/>
        </w:rPr>
        <w:t xml:space="preserve"> din </w:t>
      </w:r>
      <w:r w:rsidR="008163E9" w:rsidRPr="008163E9">
        <w:rPr>
          <w:rFonts w:ascii="Times New Roman" w:eastAsia="Calibri" w:hAnsi="Times New Roman" w:cs="Times New Roman"/>
          <w:b/>
          <w:sz w:val="24"/>
          <w:szCs w:val="24"/>
        </w:rPr>
        <w:t>25</w:t>
      </w:r>
      <w:r w:rsidRPr="008163E9">
        <w:rPr>
          <w:rFonts w:ascii="Times New Roman" w:eastAsia="Calibri" w:hAnsi="Times New Roman" w:cs="Times New Roman"/>
          <w:b/>
          <w:sz w:val="24"/>
          <w:szCs w:val="24"/>
        </w:rPr>
        <w:t>.09.2019</w:t>
      </w:r>
      <w:r w:rsidRPr="008163E9">
        <w:rPr>
          <w:rFonts w:ascii="Times New Roman" w:eastAsia="Calibri" w:hAnsi="Times New Roman" w:cs="Times New Roman"/>
          <w:b/>
          <w:sz w:val="24"/>
          <w:szCs w:val="24"/>
        </w:rPr>
        <w:tab/>
      </w:r>
      <w:r w:rsidRPr="008163E9">
        <w:rPr>
          <w:rFonts w:ascii="Times New Roman" w:eastAsia="Calibri" w:hAnsi="Times New Roman" w:cs="Times New Roman"/>
          <w:b/>
          <w:sz w:val="24"/>
          <w:szCs w:val="24"/>
        </w:rPr>
        <w:tab/>
        <w:t xml:space="preserve">  </w:t>
      </w:r>
      <w:r w:rsidRPr="008163E9">
        <w:rPr>
          <w:rFonts w:ascii="Times New Roman" w:eastAsia="Calibri" w:hAnsi="Times New Roman" w:cs="Times New Roman"/>
          <w:b/>
          <w:sz w:val="24"/>
          <w:szCs w:val="24"/>
        </w:rPr>
        <w:tab/>
      </w:r>
      <w:r w:rsidRPr="008163E9">
        <w:rPr>
          <w:rFonts w:ascii="Times New Roman" w:eastAsia="Calibri" w:hAnsi="Times New Roman" w:cs="Times New Roman"/>
          <w:b/>
          <w:sz w:val="24"/>
          <w:szCs w:val="24"/>
        </w:rPr>
        <w:tab/>
        <w:t xml:space="preserve">                      </w:t>
      </w:r>
      <w:r w:rsidRPr="008163E9">
        <w:rPr>
          <w:rFonts w:ascii="Times New Roman" w:eastAsia="Calibri" w:hAnsi="Times New Roman" w:cs="Times New Roman"/>
          <w:b/>
          <w:sz w:val="24"/>
          <w:szCs w:val="24"/>
        </w:rPr>
        <w:tab/>
      </w:r>
    </w:p>
    <w:p w:rsidR="00734455" w:rsidRPr="008163E9" w:rsidRDefault="00734455" w:rsidP="00734455">
      <w:pPr>
        <w:spacing w:after="0" w:line="240" w:lineRule="auto"/>
        <w:ind w:left="6372" w:firstLine="708"/>
        <w:rPr>
          <w:rFonts w:ascii="Times New Roman" w:eastAsia="Times New Roman" w:hAnsi="Times New Roman" w:cs="Times New Roman"/>
          <w:b/>
          <w:color w:val="000000"/>
          <w:sz w:val="24"/>
          <w:szCs w:val="24"/>
        </w:rPr>
      </w:pPr>
      <w:r w:rsidRPr="008163E9">
        <w:rPr>
          <w:rFonts w:ascii="Times New Roman" w:eastAsia="Calibri" w:hAnsi="Times New Roman" w:cs="Times New Roman"/>
          <w:b/>
          <w:sz w:val="24"/>
          <w:szCs w:val="24"/>
        </w:rPr>
        <w:t xml:space="preserve">     </w:t>
      </w:r>
      <w:r w:rsidR="00221360">
        <w:rPr>
          <w:rFonts w:ascii="Times New Roman" w:eastAsia="Calibri" w:hAnsi="Times New Roman" w:cs="Times New Roman"/>
          <w:b/>
          <w:sz w:val="24"/>
          <w:szCs w:val="24"/>
        </w:rPr>
        <w:t xml:space="preserve"> </w:t>
      </w:r>
      <w:r w:rsidRPr="008163E9">
        <w:rPr>
          <w:rFonts w:ascii="Times New Roman" w:eastAsia="Calibri" w:hAnsi="Times New Roman" w:cs="Times New Roman"/>
          <w:b/>
          <w:sz w:val="24"/>
          <w:szCs w:val="24"/>
        </w:rPr>
        <w:t>PRIM</w:t>
      </w:r>
      <w:r w:rsidR="008163E9" w:rsidRPr="008163E9">
        <w:rPr>
          <w:rFonts w:ascii="Times New Roman" w:eastAsia="Calibri" w:hAnsi="Times New Roman" w:cs="Times New Roman"/>
          <w:b/>
          <w:sz w:val="24"/>
          <w:szCs w:val="24"/>
        </w:rPr>
        <w:t>A</w:t>
      </w:r>
      <w:r w:rsidRPr="008163E9">
        <w:rPr>
          <w:rFonts w:ascii="Times New Roman" w:eastAsia="Calibri" w:hAnsi="Times New Roman" w:cs="Times New Roman"/>
          <w:b/>
          <w:sz w:val="24"/>
          <w:szCs w:val="24"/>
        </w:rPr>
        <w:t>R</w:t>
      </w:r>
    </w:p>
    <w:p w:rsidR="00734455" w:rsidRPr="008163E9" w:rsidRDefault="00734455" w:rsidP="00734455">
      <w:pPr>
        <w:spacing w:after="0" w:line="240" w:lineRule="auto"/>
        <w:ind w:left="6372" w:firstLine="708"/>
        <w:rPr>
          <w:rFonts w:ascii="Times New Roman" w:eastAsia="Calibri" w:hAnsi="Times New Roman" w:cs="Times New Roman"/>
          <w:b/>
          <w:sz w:val="24"/>
          <w:szCs w:val="24"/>
        </w:rPr>
      </w:pPr>
      <w:r w:rsidRPr="008163E9">
        <w:rPr>
          <w:rFonts w:ascii="Times New Roman" w:eastAsia="Calibri" w:hAnsi="Times New Roman" w:cs="Times New Roman"/>
          <w:b/>
          <w:sz w:val="24"/>
          <w:szCs w:val="24"/>
        </w:rPr>
        <w:t xml:space="preserve"> </w:t>
      </w:r>
      <w:r w:rsidR="00221360">
        <w:rPr>
          <w:rFonts w:ascii="Times New Roman" w:eastAsia="Calibri" w:hAnsi="Times New Roman" w:cs="Times New Roman"/>
          <w:b/>
          <w:sz w:val="24"/>
          <w:szCs w:val="24"/>
        </w:rPr>
        <w:t>dr. Dorin Florea</w:t>
      </w:r>
    </w:p>
    <w:p w:rsidR="00734455" w:rsidRDefault="00734455" w:rsidP="00734455">
      <w:pPr>
        <w:spacing w:after="0" w:line="240" w:lineRule="auto"/>
        <w:ind w:left="6372" w:firstLine="708"/>
        <w:rPr>
          <w:rFonts w:ascii="Times New Roman" w:eastAsia="Times New Roman" w:hAnsi="Times New Roman" w:cs="Times New Roman"/>
          <w:color w:val="000000"/>
          <w:sz w:val="26"/>
          <w:szCs w:val="26"/>
        </w:rPr>
      </w:pPr>
    </w:p>
    <w:p w:rsidR="008163E9" w:rsidRPr="008163E9" w:rsidRDefault="008163E9" w:rsidP="00734455">
      <w:pPr>
        <w:spacing w:after="0" w:line="240" w:lineRule="auto"/>
        <w:ind w:left="6372" w:firstLine="708"/>
        <w:rPr>
          <w:rFonts w:ascii="Times New Roman" w:eastAsia="Times New Roman" w:hAnsi="Times New Roman" w:cs="Times New Roman"/>
          <w:color w:val="000000"/>
          <w:sz w:val="26"/>
          <w:szCs w:val="26"/>
        </w:rPr>
      </w:pPr>
    </w:p>
    <w:p w:rsidR="00734455" w:rsidRPr="008163E9" w:rsidRDefault="00734455" w:rsidP="00734455">
      <w:pPr>
        <w:spacing w:after="0" w:line="240" w:lineRule="auto"/>
        <w:jc w:val="center"/>
        <w:rPr>
          <w:rFonts w:ascii="Times New Roman" w:eastAsia="Times New Roman" w:hAnsi="Times New Roman" w:cs="Times New Roman"/>
          <w:b/>
          <w:color w:val="000000"/>
          <w:sz w:val="28"/>
          <w:szCs w:val="28"/>
        </w:rPr>
      </w:pPr>
      <w:r w:rsidRPr="008163E9">
        <w:rPr>
          <w:rFonts w:ascii="Times New Roman" w:eastAsia="Times New Roman" w:hAnsi="Times New Roman" w:cs="Times New Roman"/>
          <w:b/>
          <w:color w:val="000000"/>
          <w:sz w:val="28"/>
          <w:szCs w:val="28"/>
        </w:rPr>
        <w:t>REFERAT  DE  APROBARE</w:t>
      </w:r>
    </w:p>
    <w:p w:rsidR="00734455" w:rsidRPr="008163E9" w:rsidRDefault="00734455" w:rsidP="00734455">
      <w:pPr>
        <w:spacing w:after="0" w:line="240" w:lineRule="auto"/>
        <w:jc w:val="center"/>
        <w:rPr>
          <w:rFonts w:ascii="Times New Roman" w:eastAsia="Times New Roman" w:hAnsi="Times New Roman" w:cs="Times New Roman"/>
          <w:color w:val="000000"/>
          <w:sz w:val="26"/>
          <w:szCs w:val="26"/>
        </w:rPr>
      </w:pPr>
    </w:p>
    <w:p w:rsidR="008163E9" w:rsidRPr="008163E9" w:rsidRDefault="00734455" w:rsidP="008163E9">
      <w:pPr>
        <w:tabs>
          <w:tab w:val="left" w:pos="1122"/>
        </w:tabs>
        <w:spacing w:after="0"/>
        <w:jc w:val="center"/>
        <w:rPr>
          <w:rFonts w:ascii="Times New Roman" w:hAnsi="Times New Roman" w:cs="Times New Roman"/>
          <w:b/>
          <w:bCs/>
          <w:sz w:val="26"/>
          <w:szCs w:val="26"/>
        </w:rPr>
      </w:pPr>
      <w:r w:rsidRPr="008163E9">
        <w:rPr>
          <w:rFonts w:ascii="Times New Roman" w:eastAsia="Calibri" w:hAnsi="Times New Roman" w:cs="Times New Roman"/>
          <w:b/>
          <w:sz w:val="26"/>
          <w:szCs w:val="26"/>
        </w:rPr>
        <w:t xml:space="preserve">privind </w:t>
      </w:r>
      <w:r w:rsidRPr="008163E9">
        <w:rPr>
          <w:rFonts w:ascii="Times New Roman" w:eastAsia="Calibri" w:hAnsi="Times New Roman" w:cs="Times New Roman"/>
          <w:b/>
          <w:bCs/>
          <w:sz w:val="26"/>
          <w:szCs w:val="26"/>
        </w:rPr>
        <w:t>rectificarea</w:t>
      </w:r>
      <w:r w:rsidR="008163E9" w:rsidRPr="008163E9">
        <w:rPr>
          <w:rFonts w:ascii="Times New Roman" w:hAnsi="Times New Roman" w:cs="Times New Roman"/>
          <w:b/>
          <w:bCs/>
          <w:sz w:val="26"/>
          <w:szCs w:val="26"/>
        </w:rPr>
        <w:t xml:space="preserve">  Bugetului de Venituri şi Cheltuieli</w:t>
      </w:r>
    </w:p>
    <w:p w:rsidR="008163E9" w:rsidRPr="008163E9" w:rsidRDefault="00DC5538" w:rsidP="008163E9">
      <w:pPr>
        <w:tabs>
          <w:tab w:val="left" w:pos="1122"/>
        </w:tabs>
        <w:spacing w:after="0"/>
        <w:jc w:val="center"/>
        <w:rPr>
          <w:rFonts w:ascii="Times New Roman" w:hAnsi="Times New Roman" w:cs="Times New Roman"/>
          <w:b/>
          <w:bCs/>
          <w:sz w:val="26"/>
          <w:szCs w:val="26"/>
        </w:rPr>
      </w:pPr>
      <w:r w:rsidRPr="008163E9">
        <w:rPr>
          <w:rFonts w:ascii="Times New Roman" w:hAnsi="Times New Roman" w:cs="Times New Roman"/>
          <w:b/>
          <w:bCs/>
          <w:sz w:val="26"/>
          <w:szCs w:val="26"/>
        </w:rPr>
        <w:t>pentru anul 2019</w:t>
      </w:r>
      <w:r>
        <w:rPr>
          <w:rFonts w:ascii="Times New Roman" w:hAnsi="Times New Roman" w:cs="Times New Roman"/>
          <w:b/>
          <w:bCs/>
          <w:sz w:val="26"/>
          <w:szCs w:val="26"/>
        </w:rPr>
        <w:t xml:space="preserve"> </w:t>
      </w:r>
      <w:r w:rsidR="008163E9" w:rsidRPr="008163E9">
        <w:rPr>
          <w:rFonts w:ascii="Times New Roman" w:hAnsi="Times New Roman" w:cs="Times New Roman"/>
          <w:b/>
          <w:bCs/>
          <w:sz w:val="26"/>
          <w:szCs w:val="26"/>
        </w:rPr>
        <w:t xml:space="preserve">al  S.C. Locativ S.A. </w:t>
      </w:r>
      <w:proofErr w:type="spellStart"/>
      <w:r w:rsidR="008163E9" w:rsidRPr="008163E9">
        <w:rPr>
          <w:rFonts w:ascii="Times New Roman" w:hAnsi="Times New Roman" w:cs="Times New Roman"/>
          <w:b/>
          <w:bCs/>
          <w:sz w:val="26"/>
          <w:szCs w:val="26"/>
        </w:rPr>
        <w:t>Tîrgu</w:t>
      </w:r>
      <w:proofErr w:type="spellEnd"/>
      <w:r w:rsidR="008163E9" w:rsidRPr="008163E9">
        <w:rPr>
          <w:rFonts w:ascii="Times New Roman" w:hAnsi="Times New Roman" w:cs="Times New Roman"/>
          <w:b/>
          <w:bCs/>
          <w:sz w:val="26"/>
          <w:szCs w:val="26"/>
        </w:rPr>
        <w:t xml:space="preserve"> Mureş </w:t>
      </w:r>
    </w:p>
    <w:p w:rsidR="00734455" w:rsidRPr="008163E9" w:rsidRDefault="00734455" w:rsidP="008163E9">
      <w:pPr>
        <w:autoSpaceDE w:val="0"/>
        <w:autoSpaceDN w:val="0"/>
        <w:adjustRightInd w:val="0"/>
        <w:spacing w:after="0" w:line="240" w:lineRule="auto"/>
        <w:jc w:val="center"/>
        <w:rPr>
          <w:rFonts w:ascii="Times New Roman" w:eastAsia="Calibri" w:hAnsi="Times New Roman" w:cs="Times New Roman"/>
          <w:b/>
        </w:rPr>
      </w:pPr>
    </w:p>
    <w:p w:rsidR="008163E9" w:rsidRPr="008163E9" w:rsidRDefault="008163E9" w:rsidP="008163E9">
      <w:pPr>
        <w:tabs>
          <w:tab w:val="left" w:pos="1122"/>
        </w:tabs>
        <w:spacing w:after="0"/>
        <w:jc w:val="both"/>
        <w:rPr>
          <w:rFonts w:ascii="Times New Roman" w:hAnsi="Times New Roman" w:cs="Times New Roman"/>
          <w:sz w:val="24"/>
          <w:szCs w:val="24"/>
        </w:rPr>
      </w:pPr>
      <w:bookmarkStart w:id="0" w:name="_Hlk20387749"/>
      <w:r>
        <w:rPr>
          <w:rFonts w:ascii="Times New Roman" w:hAnsi="Times New Roman" w:cs="Times New Roman"/>
          <w:sz w:val="24"/>
          <w:szCs w:val="24"/>
        </w:rPr>
        <w:tab/>
      </w:r>
      <w:r w:rsidRPr="008163E9">
        <w:rPr>
          <w:rFonts w:ascii="Times New Roman" w:hAnsi="Times New Roman" w:cs="Times New Roman"/>
          <w:sz w:val="24"/>
          <w:szCs w:val="24"/>
        </w:rPr>
        <w:t>Rectificarea Bugetului de Venituri și Cheltuieli pentru anul 2019 s-a făcut  în conformitate cu următoarele acte normative privind măsuri economico-financiare la nivelul operatorilor cu capital de stat: OMFP nr.3145/2017 privind aprobarea formatului și structurii bugetului de venituri și cheltuieli precum și a anexelor de fundamentare a acestuia, Ordonanța nr.26/2013,  Legea nr. 227/2015 privind Codul fiscal cu modificările şi completările ulterioare, Legea bugetului de stat pe anul 2019 nr.50/2019.</w:t>
      </w:r>
    </w:p>
    <w:bookmarkEnd w:id="0"/>
    <w:p w:rsidR="008163E9" w:rsidRPr="008163E9" w:rsidRDefault="008163E9" w:rsidP="008163E9">
      <w:pPr>
        <w:tabs>
          <w:tab w:val="left" w:pos="1122"/>
        </w:tabs>
        <w:spacing w:after="0"/>
        <w:jc w:val="both"/>
        <w:rPr>
          <w:rFonts w:ascii="Times New Roman" w:hAnsi="Times New Roman" w:cs="Times New Roman"/>
          <w:sz w:val="24"/>
          <w:szCs w:val="24"/>
        </w:rPr>
      </w:pPr>
      <w:r w:rsidRPr="008163E9">
        <w:rPr>
          <w:rFonts w:ascii="Times New Roman" w:hAnsi="Times New Roman" w:cs="Times New Roman"/>
          <w:sz w:val="24"/>
          <w:szCs w:val="24"/>
        </w:rPr>
        <w:tab/>
        <w:t>Potrivit dispozițiilor Deciziei nr.8/14.03.2019 a Camerei de Conturi Mureș, s-a dispus încasarea unor chirii suplimentare pentru locuințele ANL  aferente</w:t>
      </w:r>
      <w:bookmarkStart w:id="1" w:name="_GoBack"/>
      <w:bookmarkEnd w:id="1"/>
      <w:r w:rsidRPr="008163E9">
        <w:rPr>
          <w:rFonts w:ascii="Times New Roman" w:hAnsi="Times New Roman" w:cs="Times New Roman"/>
          <w:sz w:val="24"/>
          <w:szCs w:val="24"/>
        </w:rPr>
        <w:t xml:space="preserve"> perioadei 14.04.2016 – 31.12.2016. Curtea de Conturi a României prin Camera de Conturi Mureș a constatat că în cazul contractelor de închiriere încheiate sau prelungite în perioada 31.07.2015 – 31.12.2016 pentru locuințele ANL, cuantumul chiriei nu a fost stabilit corect, nefiind respectată modalitatea de stabilire și constituire prevăzută în Legea nr. 221/2015. Astfel, SC LOCATIV SA trebuia să recalculeze chiriile, pentru contractele de închiriere încheiate sau prelungite după data de 31.07.2015, potrivit prevederilor legale, începând cu data de 14.04.2016 şi nu doar de la data de 1.01.2017. Astfel, la data întocmirii Bugetului de venituri și cheltuieli pentru anul 2019 au fost cuprinse diferențele constatate  la calculul chiriilor pentru locuințele ANL pentru perioada 14.04.2016-31.12.2016 în valoare de 395.758 lei, din care 209.155 lei contravaloare chirie și 186.603 lei penalități de întârziere aferente, sume înregistrate la venituri. Pentru aceste chirii nu a fost stabilită și virată cota parte reprezentând recuperarea investiției în valoare de 348.007 lei, din care 277.796 lei reprezentând recuperarea investiției din cuantumul chiriei și 70.211 lei penalități de întârziere, sume înregistrate la cheltuieli.</w:t>
      </w:r>
    </w:p>
    <w:p w:rsidR="008163E9" w:rsidRPr="008163E9" w:rsidRDefault="008163E9" w:rsidP="008163E9">
      <w:pPr>
        <w:tabs>
          <w:tab w:val="left" w:pos="1122"/>
        </w:tabs>
        <w:spacing w:after="0"/>
        <w:jc w:val="both"/>
        <w:rPr>
          <w:rFonts w:ascii="Times New Roman" w:hAnsi="Times New Roman" w:cs="Times New Roman"/>
          <w:bCs/>
          <w:sz w:val="24"/>
          <w:szCs w:val="24"/>
        </w:rPr>
      </w:pPr>
      <w:r w:rsidRPr="008163E9">
        <w:rPr>
          <w:rFonts w:ascii="Times New Roman" w:hAnsi="Times New Roman" w:cs="Times New Roman"/>
          <w:sz w:val="24"/>
          <w:szCs w:val="24"/>
        </w:rPr>
        <w:tab/>
        <w:t xml:space="preserve">SC Locativ SA a luat măsuri pentru contestarea acestei decizii pe cale administrativă. Potrivit Încheierii nr. 14/27.06.2019 a Curţii de Conturi a României s-a dispus </w:t>
      </w:r>
      <w:r w:rsidRPr="008163E9">
        <w:rPr>
          <w:rFonts w:ascii="Times New Roman" w:hAnsi="Times New Roman" w:cs="Times New Roman"/>
          <w:i/>
          <w:sz w:val="24"/>
          <w:szCs w:val="24"/>
        </w:rPr>
        <w:t>„</w:t>
      </w:r>
      <w:r w:rsidRPr="008163E9">
        <w:rPr>
          <w:rFonts w:ascii="Times New Roman" w:hAnsi="Times New Roman" w:cs="Times New Roman"/>
          <w:bCs/>
          <w:iCs/>
          <w:sz w:val="24"/>
          <w:szCs w:val="24"/>
        </w:rPr>
        <w:t>Admiterea Contestaţiei nr. 1147/02.04.2019 formulată de SC LOCATIV SA</w:t>
      </w:r>
      <w:r w:rsidRPr="008163E9">
        <w:rPr>
          <w:rFonts w:ascii="Times New Roman" w:hAnsi="Times New Roman" w:cs="Times New Roman"/>
          <w:bCs/>
          <w:i/>
          <w:sz w:val="24"/>
          <w:szCs w:val="24"/>
        </w:rPr>
        <w:t xml:space="preserve"> </w:t>
      </w:r>
      <w:r w:rsidRPr="008163E9">
        <w:rPr>
          <w:rFonts w:ascii="Times New Roman" w:hAnsi="Times New Roman" w:cs="Times New Roman"/>
          <w:bCs/>
          <w:sz w:val="24"/>
          <w:szCs w:val="24"/>
        </w:rPr>
        <w:t xml:space="preserve">constatând că acestea au fost calculate şi stabilite corect, fiind respectate prevederile legale. </w:t>
      </w:r>
    </w:p>
    <w:p w:rsidR="008163E9" w:rsidRPr="008163E9" w:rsidRDefault="008163E9" w:rsidP="008163E9">
      <w:pPr>
        <w:autoSpaceDE w:val="0"/>
        <w:autoSpaceDN w:val="0"/>
        <w:adjustRightInd w:val="0"/>
        <w:spacing w:after="0"/>
        <w:jc w:val="both"/>
        <w:rPr>
          <w:rFonts w:ascii="Times New Roman" w:hAnsi="Times New Roman" w:cs="Times New Roman"/>
          <w:sz w:val="24"/>
          <w:szCs w:val="24"/>
        </w:rPr>
      </w:pPr>
      <w:r w:rsidRPr="008163E9">
        <w:rPr>
          <w:rFonts w:ascii="Times New Roman" w:hAnsi="Times New Roman" w:cs="Times New Roman"/>
          <w:bCs/>
          <w:sz w:val="24"/>
          <w:szCs w:val="24"/>
        </w:rPr>
        <w:tab/>
        <w:t xml:space="preserve">Conform art.10 alin.(2) din Ordonanța Guvernului nr.26/2013 </w:t>
      </w:r>
      <w:r w:rsidRPr="008163E9">
        <w:rPr>
          <w:rFonts w:ascii="Times New Roman" w:hAnsi="Times New Roman" w:cs="Times New Roman"/>
          <w:sz w:val="24"/>
          <w:szCs w:val="24"/>
        </w:rPr>
        <w:t xml:space="preserve">privind întărirea disciplinei financiare la nivelul unor operatori economici la care statul sau unităţile administrativ-teritoriale sunt acţionari unici ori majoritari sau deţin direct ori indirect o participaţie majoritară, </w:t>
      </w:r>
    </w:p>
    <w:p w:rsidR="008163E9" w:rsidRPr="008163E9" w:rsidRDefault="008163E9" w:rsidP="008163E9">
      <w:pPr>
        <w:autoSpaceDE w:val="0"/>
        <w:autoSpaceDN w:val="0"/>
        <w:adjustRightInd w:val="0"/>
        <w:spacing w:after="0"/>
        <w:jc w:val="both"/>
        <w:rPr>
          <w:rFonts w:ascii="Times New Roman" w:hAnsi="Times New Roman" w:cs="Times New Roman"/>
          <w:i/>
          <w:iCs/>
          <w:sz w:val="24"/>
          <w:szCs w:val="24"/>
        </w:rPr>
      </w:pPr>
      <w:r w:rsidRPr="008163E9">
        <w:rPr>
          <w:rFonts w:ascii="Times New Roman" w:hAnsi="Times New Roman" w:cs="Times New Roman"/>
          <w:i/>
          <w:iCs/>
          <w:sz w:val="24"/>
          <w:szCs w:val="24"/>
        </w:rPr>
        <w:t xml:space="preserve">”(2) Operatorii economici pot proceda la rectificarea bugetelor de venituri şi cheltuieli, conform prevederilor </w:t>
      </w:r>
      <w:r w:rsidRPr="008163E9">
        <w:rPr>
          <w:rFonts w:ascii="Times New Roman" w:hAnsi="Times New Roman" w:cs="Times New Roman"/>
          <w:i/>
          <w:iCs/>
          <w:sz w:val="24"/>
          <w:szCs w:val="24"/>
          <w:u w:val="single"/>
        </w:rPr>
        <w:t>art. 4</w:t>
      </w:r>
      <w:r w:rsidRPr="008163E9">
        <w:rPr>
          <w:rFonts w:ascii="Times New Roman" w:hAnsi="Times New Roman" w:cs="Times New Roman"/>
          <w:i/>
          <w:iCs/>
          <w:sz w:val="24"/>
          <w:szCs w:val="24"/>
        </w:rPr>
        <w:t>, atunci când din motive temeinic justificate sunt necesare modificări ale nivelului următorilor indicatori economico-financiari aprobaţi, astfel:</w:t>
      </w:r>
    </w:p>
    <w:p w:rsidR="008163E9" w:rsidRPr="008163E9" w:rsidRDefault="008163E9" w:rsidP="008163E9">
      <w:pPr>
        <w:autoSpaceDE w:val="0"/>
        <w:autoSpaceDN w:val="0"/>
        <w:adjustRightInd w:val="0"/>
        <w:spacing w:after="0"/>
        <w:jc w:val="both"/>
        <w:rPr>
          <w:rFonts w:ascii="Times New Roman" w:hAnsi="Times New Roman" w:cs="Times New Roman"/>
          <w:bCs/>
          <w:sz w:val="24"/>
          <w:szCs w:val="24"/>
        </w:rPr>
      </w:pPr>
      <w:r w:rsidRPr="008163E9">
        <w:rPr>
          <w:rFonts w:ascii="Times New Roman" w:hAnsi="Times New Roman" w:cs="Times New Roman"/>
          <w:i/>
          <w:iCs/>
          <w:sz w:val="24"/>
          <w:szCs w:val="24"/>
        </w:rPr>
        <w:t xml:space="preserve">    b) reducerea profitului brut/majorarea pierderii şi/sau a dividendelor cuvenite bugetului de stat sau local, în situaţia în care nu se respectă prevederile alin. (1) lit. b);”, </w:t>
      </w:r>
      <w:r w:rsidRPr="008163E9">
        <w:rPr>
          <w:rFonts w:ascii="Times New Roman" w:hAnsi="Times New Roman" w:cs="Times New Roman"/>
          <w:sz w:val="24"/>
          <w:szCs w:val="24"/>
        </w:rPr>
        <w:t>p</w:t>
      </w:r>
      <w:r w:rsidRPr="008163E9">
        <w:rPr>
          <w:rFonts w:ascii="Times New Roman" w:hAnsi="Times New Roman" w:cs="Times New Roman"/>
          <w:bCs/>
          <w:sz w:val="24"/>
          <w:szCs w:val="24"/>
        </w:rPr>
        <w:t xml:space="preserve">rin urmare se impune rectificarea Bugetului de venituri și cheltuieli pentru anul 2019 la capitolul I. Venituri totale, subcapitolul 1. Venituri din exploatare cu suma de -395 mii lei, capitolul II. Cheltuieli totale, </w:t>
      </w:r>
      <w:r w:rsidRPr="008163E9">
        <w:rPr>
          <w:rFonts w:ascii="Times New Roman" w:hAnsi="Times New Roman" w:cs="Times New Roman"/>
          <w:bCs/>
          <w:sz w:val="24"/>
          <w:szCs w:val="24"/>
        </w:rPr>
        <w:lastRenderedPageBreak/>
        <w:t>subcapitolul 1. Cheltuieli din exploatare cu suma de -348 mii lei și Capitolul III. Profit brut cu suma de -47 mii lei, Capitolul IV. Impozit pe profit cu suma de -8 mii lei, Capitolul V. Profit contabil rămas cu suma de -39 mii lei.</w:t>
      </w:r>
    </w:p>
    <w:p w:rsidR="008163E9" w:rsidRPr="006F7D8B" w:rsidRDefault="008163E9" w:rsidP="008163E9">
      <w:pPr>
        <w:tabs>
          <w:tab w:val="left" w:pos="1122"/>
        </w:tabs>
        <w:spacing w:after="0"/>
        <w:jc w:val="both"/>
        <w:rPr>
          <w:rFonts w:ascii="Times New Roman" w:hAnsi="Times New Roman" w:cs="Times New Roman"/>
          <w:bCs/>
          <w:sz w:val="24"/>
          <w:szCs w:val="24"/>
        </w:rPr>
      </w:pPr>
      <w:r w:rsidRPr="008163E9">
        <w:rPr>
          <w:rFonts w:ascii="Times New Roman" w:hAnsi="Times New Roman" w:cs="Times New Roman"/>
          <w:b/>
          <w:bCs/>
          <w:sz w:val="24"/>
          <w:szCs w:val="24"/>
        </w:rPr>
        <w:tab/>
      </w:r>
      <w:r w:rsidRPr="008163E9">
        <w:rPr>
          <w:rFonts w:ascii="Times New Roman" w:hAnsi="Times New Roman" w:cs="Times New Roman"/>
          <w:bCs/>
          <w:sz w:val="24"/>
          <w:szCs w:val="24"/>
        </w:rPr>
        <w:t xml:space="preserve">Având în vedere referatele prin care se arată faptul că, în urma sesizărilor de la locatari și a constatărilor la fața locului, este necesară înlocuirea troliului și a cablurilor de tracțiune la liftul nr.2 din Bulevardul Pandurilor nr.48, a cazanelor la centralele termice din blocurile situate în Tg </w:t>
      </w:r>
      <w:r w:rsidRPr="006F7D8B">
        <w:rPr>
          <w:rFonts w:ascii="Times New Roman" w:hAnsi="Times New Roman" w:cs="Times New Roman"/>
          <w:bCs/>
          <w:sz w:val="24"/>
          <w:szCs w:val="24"/>
        </w:rPr>
        <w:t>Mureș, str. Berlin nr.9 și Rovinari 24B, precum și consolidarea zidului la imobilul din str. Revoluției nr.19. Valoarea estimată este de 131 mii lei.</w:t>
      </w:r>
    </w:p>
    <w:p w:rsidR="008163E9" w:rsidRPr="008163E9" w:rsidRDefault="008163E9" w:rsidP="008163E9">
      <w:pPr>
        <w:tabs>
          <w:tab w:val="left" w:pos="1122"/>
        </w:tabs>
        <w:jc w:val="both"/>
        <w:rPr>
          <w:rFonts w:ascii="Times New Roman" w:hAnsi="Times New Roman" w:cs="Times New Roman"/>
          <w:sz w:val="24"/>
          <w:szCs w:val="24"/>
        </w:rPr>
      </w:pPr>
      <w:r w:rsidRPr="008163E9">
        <w:rPr>
          <w:rFonts w:ascii="Times New Roman" w:hAnsi="Times New Roman" w:cs="Times New Roman"/>
          <w:bCs/>
          <w:sz w:val="24"/>
          <w:szCs w:val="24"/>
        </w:rPr>
        <w:tab/>
      </w:r>
      <w:r w:rsidRPr="008163E9">
        <w:rPr>
          <w:rFonts w:ascii="Times New Roman" w:hAnsi="Times New Roman" w:cs="Times New Roman"/>
          <w:sz w:val="24"/>
          <w:szCs w:val="24"/>
        </w:rPr>
        <w:t>Prin urmare se impune rectificarea bugetului de venituri şi cheltuieli pentru anul 2019, astfel:</w:t>
      </w:r>
    </w:p>
    <w:p w:rsidR="008163E9" w:rsidRPr="008163E9" w:rsidRDefault="008163E9" w:rsidP="008163E9">
      <w:pPr>
        <w:tabs>
          <w:tab w:val="left" w:pos="1122"/>
        </w:tabs>
        <w:jc w:val="both"/>
        <w:rPr>
          <w:rFonts w:ascii="Times New Roman" w:hAnsi="Times New Roman"/>
          <w:b/>
          <w:bCs/>
          <w:sz w:val="24"/>
          <w:szCs w:val="24"/>
        </w:rPr>
      </w:pPr>
      <w:r w:rsidRPr="008163E9">
        <w:rPr>
          <w:rFonts w:ascii="Times New Roman" w:hAnsi="Times New Roman"/>
          <w:b/>
          <w:bCs/>
          <w:sz w:val="24"/>
          <w:szCs w:val="24"/>
        </w:rPr>
        <w:t>Anexa nr.1</w:t>
      </w:r>
    </w:p>
    <w:p w:rsidR="008163E9" w:rsidRPr="008163E9" w:rsidRDefault="008163E9" w:rsidP="008163E9">
      <w:pPr>
        <w:pStyle w:val="ListParagraph"/>
        <w:tabs>
          <w:tab w:val="left" w:pos="1122"/>
        </w:tabs>
        <w:spacing w:after="0"/>
        <w:ind w:left="1080"/>
        <w:jc w:val="both"/>
        <w:rPr>
          <w:rFonts w:ascii="Times New Roman" w:hAnsi="Times New Roman"/>
          <w:b/>
          <w:bCs/>
          <w:sz w:val="24"/>
          <w:szCs w:val="24"/>
        </w:rPr>
      </w:pPr>
      <w:r w:rsidRPr="008163E9">
        <w:rPr>
          <w:rFonts w:ascii="Times New Roman" w:hAnsi="Times New Roman"/>
          <w:b/>
          <w:bCs/>
          <w:sz w:val="24"/>
          <w:szCs w:val="24"/>
        </w:rPr>
        <w:t>I Venituri totale</w:t>
      </w:r>
    </w:p>
    <w:p w:rsidR="008163E9" w:rsidRPr="008163E9" w:rsidRDefault="008163E9" w:rsidP="008163E9">
      <w:pPr>
        <w:pStyle w:val="ListParagraph"/>
        <w:numPr>
          <w:ilvl w:val="0"/>
          <w:numId w:val="3"/>
        </w:numPr>
        <w:tabs>
          <w:tab w:val="left" w:pos="1122"/>
        </w:tabs>
        <w:spacing w:after="0"/>
        <w:jc w:val="both"/>
        <w:rPr>
          <w:rFonts w:ascii="Times New Roman" w:hAnsi="Times New Roman"/>
          <w:b/>
          <w:bCs/>
          <w:sz w:val="24"/>
          <w:szCs w:val="24"/>
        </w:rPr>
      </w:pPr>
      <w:r w:rsidRPr="008163E9">
        <w:rPr>
          <w:rFonts w:ascii="Times New Roman" w:hAnsi="Times New Roman"/>
          <w:b/>
          <w:bCs/>
          <w:sz w:val="24"/>
          <w:szCs w:val="24"/>
        </w:rPr>
        <w:t>Venituri din exploatare</w:t>
      </w:r>
    </w:p>
    <w:p w:rsidR="008163E9" w:rsidRPr="008163E9" w:rsidRDefault="008163E9" w:rsidP="008163E9">
      <w:pPr>
        <w:pStyle w:val="ListParagraph"/>
        <w:spacing w:after="0" w:line="240" w:lineRule="auto"/>
        <w:ind w:left="1080"/>
        <w:jc w:val="both"/>
        <w:rPr>
          <w:rFonts w:ascii="Times New Roman" w:hAnsi="Times New Roman"/>
          <w:sz w:val="24"/>
          <w:szCs w:val="24"/>
        </w:rPr>
      </w:pPr>
      <w:r w:rsidRPr="008163E9">
        <w:rPr>
          <w:rFonts w:ascii="Times New Roman" w:hAnsi="Times New Roman"/>
          <w:sz w:val="24"/>
          <w:szCs w:val="24"/>
        </w:rPr>
        <w:t>Prevederi aprobate BVC 2019</w:t>
      </w:r>
      <w:r w:rsidRPr="008163E9">
        <w:rPr>
          <w:rFonts w:ascii="Times New Roman" w:hAnsi="Times New Roman"/>
          <w:sz w:val="24"/>
          <w:szCs w:val="24"/>
        </w:rPr>
        <w:tab/>
      </w:r>
      <w:r w:rsidRPr="008163E9">
        <w:rPr>
          <w:rFonts w:ascii="Times New Roman" w:hAnsi="Times New Roman"/>
          <w:sz w:val="24"/>
          <w:szCs w:val="24"/>
        </w:rPr>
        <w:tab/>
        <w:t>4.139 mii lei</w:t>
      </w:r>
    </w:p>
    <w:p w:rsidR="008163E9" w:rsidRPr="008163E9" w:rsidRDefault="008163E9" w:rsidP="008163E9">
      <w:pPr>
        <w:pStyle w:val="ListParagraph"/>
        <w:spacing w:after="0" w:line="240" w:lineRule="auto"/>
        <w:ind w:left="1080"/>
        <w:jc w:val="both"/>
        <w:rPr>
          <w:rFonts w:ascii="Times New Roman" w:hAnsi="Times New Roman"/>
          <w:sz w:val="24"/>
          <w:szCs w:val="24"/>
        </w:rPr>
      </w:pPr>
      <w:r w:rsidRPr="008163E9">
        <w:rPr>
          <w:rFonts w:ascii="Times New Roman" w:hAnsi="Times New Roman"/>
          <w:sz w:val="24"/>
          <w:szCs w:val="24"/>
        </w:rPr>
        <w:t>Prevederi rectificate BVC 2019</w:t>
      </w:r>
      <w:r w:rsidRPr="008163E9">
        <w:rPr>
          <w:rFonts w:ascii="Times New Roman" w:hAnsi="Times New Roman"/>
          <w:sz w:val="24"/>
          <w:szCs w:val="24"/>
        </w:rPr>
        <w:tab/>
      </w:r>
      <w:r w:rsidR="006F7D8B">
        <w:rPr>
          <w:rFonts w:ascii="Times New Roman" w:hAnsi="Times New Roman"/>
          <w:sz w:val="24"/>
          <w:szCs w:val="24"/>
        </w:rPr>
        <w:tab/>
      </w:r>
      <w:r w:rsidRPr="008163E9">
        <w:rPr>
          <w:rFonts w:ascii="Times New Roman" w:hAnsi="Times New Roman"/>
          <w:sz w:val="24"/>
          <w:szCs w:val="24"/>
        </w:rPr>
        <w:t>3.744 mii lei</w:t>
      </w:r>
    </w:p>
    <w:p w:rsidR="008163E9" w:rsidRPr="008163E9" w:rsidRDefault="008163E9" w:rsidP="008163E9">
      <w:pPr>
        <w:pStyle w:val="Header"/>
        <w:tabs>
          <w:tab w:val="clear" w:pos="4153"/>
          <w:tab w:val="clear" w:pos="8306"/>
          <w:tab w:val="left" w:pos="720"/>
          <w:tab w:val="left" w:pos="990"/>
        </w:tabs>
        <w:ind w:left="1080"/>
        <w:jc w:val="both"/>
        <w:rPr>
          <w:b/>
          <w:sz w:val="24"/>
          <w:szCs w:val="24"/>
        </w:rPr>
      </w:pPr>
      <w:r w:rsidRPr="008163E9">
        <w:rPr>
          <w:b/>
          <w:sz w:val="24"/>
          <w:szCs w:val="24"/>
        </w:rPr>
        <w:t xml:space="preserve">Diferența </w:t>
      </w:r>
      <w:r w:rsidRPr="008163E9">
        <w:rPr>
          <w:b/>
          <w:sz w:val="24"/>
          <w:szCs w:val="24"/>
        </w:rPr>
        <w:tab/>
      </w:r>
      <w:r w:rsidRPr="008163E9">
        <w:rPr>
          <w:b/>
          <w:sz w:val="24"/>
          <w:szCs w:val="24"/>
        </w:rPr>
        <w:tab/>
      </w:r>
      <w:r w:rsidRPr="008163E9">
        <w:rPr>
          <w:b/>
          <w:sz w:val="24"/>
          <w:szCs w:val="24"/>
        </w:rPr>
        <w:tab/>
      </w:r>
      <w:r w:rsidRPr="008163E9">
        <w:rPr>
          <w:b/>
          <w:sz w:val="24"/>
          <w:szCs w:val="24"/>
        </w:rPr>
        <w:tab/>
        <w:t xml:space="preserve"> </w:t>
      </w:r>
      <w:r w:rsidR="006F7D8B">
        <w:rPr>
          <w:b/>
          <w:sz w:val="24"/>
          <w:szCs w:val="24"/>
        </w:rPr>
        <w:tab/>
      </w:r>
      <w:r w:rsidRPr="008163E9">
        <w:rPr>
          <w:b/>
          <w:sz w:val="24"/>
          <w:szCs w:val="24"/>
        </w:rPr>
        <w:t>-395 mii lei</w:t>
      </w:r>
    </w:p>
    <w:p w:rsidR="008163E9" w:rsidRPr="008163E9" w:rsidRDefault="008163E9" w:rsidP="008163E9">
      <w:pPr>
        <w:pStyle w:val="ListParagraph"/>
        <w:tabs>
          <w:tab w:val="left" w:pos="1122"/>
        </w:tabs>
        <w:spacing w:after="0"/>
        <w:ind w:left="1080"/>
        <w:jc w:val="both"/>
        <w:rPr>
          <w:rFonts w:ascii="Times New Roman" w:hAnsi="Times New Roman"/>
          <w:b/>
          <w:bCs/>
          <w:sz w:val="24"/>
          <w:szCs w:val="24"/>
        </w:rPr>
      </w:pPr>
      <w:r w:rsidRPr="008163E9">
        <w:rPr>
          <w:rFonts w:ascii="Times New Roman" w:hAnsi="Times New Roman"/>
          <w:b/>
          <w:bCs/>
          <w:sz w:val="24"/>
          <w:szCs w:val="24"/>
        </w:rPr>
        <w:t>II Cheltuieli totale</w:t>
      </w:r>
    </w:p>
    <w:p w:rsidR="008163E9" w:rsidRPr="008163E9" w:rsidRDefault="008163E9" w:rsidP="008163E9">
      <w:pPr>
        <w:pStyle w:val="ListParagraph"/>
        <w:numPr>
          <w:ilvl w:val="0"/>
          <w:numId w:val="4"/>
        </w:numPr>
        <w:tabs>
          <w:tab w:val="left" w:pos="1122"/>
        </w:tabs>
        <w:spacing w:after="0"/>
        <w:jc w:val="both"/>
        <w:rPr>
          <w:rFonts w:ascii="Times New Roman" w:hAnsi="Times New Roman"/>
          <w:b/>
          <w:bCs/>
          <w:sz w:val="24"/>
          <w:szCs w:val="24"/>
        </w:rPr>
      </w:pPr>
      <w:r w:rsidRPr="008163E9">
        <w:rPr>
          <w:rFonts w:ascii="Times New Roman" w:hAnsi="Times New Roman"/>
          <w:b/>
          <w:bCs/>
          <w:sz w:val="24"/>
          <w:szCs w:val="24"/>
        </w:rPr>
        <w:t>Cheltuieli din exploatare</w:t>
      </w:r>
    </w:p>
    <w:p w:rsidR="008163E9" w:rsidRPr="008163E9" w:rsidRDefault="008163E9" w:rsidP="008163E9">
      <w:pPr>
        <w:spacing w:after="0"/>
        <w:ind w:left="1080"/>
        <w:jc w:val="both"/>
        <w:rPr>
          <w:rFonts w:ascii="Times New Roman" w:hAnsi="Times New Roman"/>
          <w:sz w:val="24"/>
          <w:szCs w:val="24"/>
        </w:rPr>
      </w:pPr>
      <w:r w:rsidRPr="008163E9">
        <w:rPr>
          <w:rFonts w:ascii="Times New Roman" w:hAnsi="Times New Roman"/>
          <w:sz w:val="24"/>
          <w:szCs w:val="24"/>
        </w:rPr>
        <w:t>Prevederi aprobate BVC 2019</w:t>
      </w:r>
      <w:r w:rsidRPr="008163E9">
        <w:rPr>
          <w:rFonts w:ascii="Times New Roman" w:hAnsi="Times New Roman"/>
          <w:sz w:val="24"/>
          <w:szCs w:val="24"/>
        </w:rPr>
        <w:tab/>
      </w:r>
      <w:r w:rsidRPr="008163E9">
        <w:rPr>
          <w:rFonts w:ascii="Times New Roman" w:hAnsi="Times New Roman"/>
          <w:sz w:val="24"/>
          <w:szCs w:val="24"/>
        </w:rPr>
        <w:tab/>
        <w:t>3.948 mii lei</w:t>
      </w:r>
    </w:p>
    <w:p w:rsidR="008163E9" w:rsidRPr="008163E9" w:rsidRDefault="008163E9" w:rsidP="008163E9">
      <w:pPr>
        <w:spacing w:after="0"/>
        <w:ind w:left="360" w:firstLine="720"/>
        <w:jc w:val="both"/>
        <w:rPr>
          <w:rFonts w:ascii="Times New Roman" w:hAnsi="Times New Roman"/>
          <w:sz w:val="24"/>
          <w:szCs w:val="24"/>
        </w:rPr>
      </w:pPr>
      <w:r w:rsidRPr="008163E9">
        <w:rPr>
          <w:rFonts w:ascii="Times New Roman" w:hAnsi="Times New Roman"/>
          <w:sz w:val="24"/>
          <w:szCs w:val="24"/>
        </w:rPr>
        <w:t>Prevederi rectificate BVC 2019</w:t>
      </w:r>
      <w:r w:rsidRPr="008163E9">
        <w:rPr>
          <w:rFonts w:ascii="Times New Roman" w:hAnsi="Times New Roman"/>
          <w:sz w:val="24"/>
          <w:szCs w:val="24"/>
        </w:rPr>
        <w:tab/>
      </w:r>
      <w:r w:rsidR="006F7D8B">
        <w:rPr>
          <w:rFonts w:ascii="Times New Roman" w:hAnsi="Times New Roman"/>
          <w:sz w:val="24"/>
          <w:szCs w:val="24"/>
        </w:rPr>
        <w:tab/>
      </w:r>
      <w:r w:rsidRPr="008163E9">
        <w:rPr>
          <w:rFonts w:ascii="Times New Roman" w:hAnsi="Times New Roman"/>
          <w:sz w:val="24"/>
          <w:szCs w:val="24"/>
        </w:rPr>
        <w:t>3.600 mii lei</w:t>
      </w:r>
    </w:p>
    <w:p w:rsidR="008163E9" w:rsidRPr="008163E9" w:rsidRDefault="008163E9" w:rsidP="008163E9">
      <w:pPr>
        <w:pStyle w:val="Header"/>
        <w:tabs>
          <w:tab w:val="clear" w:pos="4153"/>
          <w:tab w:val="clear" w:pos="8306"/>
          <w:tab w:val="left" w:pos="720"/>
          <w:tab w:val="left" w:pos="990"/>
        </w:tabs>
        <w:jc w:val="both"/>
        <w:rPr>
          <w:b/>
          <w:sz w:val="24"/>
          <w:szCs w:val="24"/>
        </w:rPr>
      </w:pPr>
      <w:r w:rsidRPr="008163E9">
        <w:rPr>
          <w:b/>
          <w:sz w:val="24"/>
          <w:szCs w:val="24"/>
        </w:rPr>
        <w:tab/>
      </w:r>
      <w:r w:rsidRPr="008163E9">
        <w:rPr>
          <w:b/>
          <w:sz w:val="24"/>
          <w:szCs w:val="24"/>
        </w:rPr>
        <w:tab/>
        <w:t xml:space="preserve">  Diferența </w:t>
      </w:r>
      <w:r w:rsidRPr="008163E9">
        <w:rPr>
          <w:b/>
          <w:sz w:val="24"/>
          <w:szCs w:val="24"/>
        </w:rPr>
        <w:tab/>
      </w:r>
      <w:r w:rsidRPr="008163E9">
        <w:rPr>
          <w:b/>
          <w:sz w:val="24"/>
          <w:szCs w:val="24"/>
        </w:rPr>
        <w:tab/>
      </w:r>
      <w:r w:rsidRPr="008163E9">
        <w:rPr>
          <w:b/>
          <w:sz w:val="24"/>
          <w:szCs w:val="24"/>
        </w:rPr>
        <w:tab/>
      </w:r>
      <w:r w:rsidRPr="008163E9">
        <w:rPr>
          <w:b/>
          <w:sz w:val="24"/>
          <w:szCs w:val="24"/>
        </w:rPr>
        <w:tab/>
        <w:t xml:space="preserve"> -348 mii lei</w:t>
      </w:r>
    </w:p>
    <w:p w:rsidR="008163E9" w:rsidRPr="008163E9" w:rsidRDefault="008163E9" w:rsidP="008163E9">
      <w:pPr>
        <w:pStyle w:val="Header"/>
        <w:tabs>
          <w:tab w:val="clear" w:pos="4153"/>
          <w:tab w:val="clear" w:pos="8306"/>
          <w:tab w:val="left" w:pos="720"/>
          <w:tab w:val="left" w:pos="990"/>
        </w:tabs>
        <w:jc w:val="both"/>
        <w:rPr>
          <w:b/>
          <w:sz w:val="24"/>
          <w:szCs w:val="24"/>
        </w:rPr>
      </w:pPr>
    </w:p>
    <w:p w:rsidR="008163E9" w:rsidRPr="008163E9" w:rsidRDefault="008163E9" w:rsidP="008163E9">
      <w:pPr>
        <w:pStyle w:val="Header"/>
        <w:tabs>
          <w:tab w:val="clear" w:pos="4153"/>
          <w:tab w:val="clear" w:pos="8306"/>
          <w:tab w:val="left" w:pos="720"/>
          <w:tab w:val="left" w:pos="990"/>
        </w:tabs>
        <w:jc w:val="both"/>
        <w:rPr>
          <w:b/>
          <w:sz w:val="24"/>
          <w:szCs w:val="24"/>
        </w:rPr>
      </w:pPr>
    </w:p>
    <w:p w:rsidR="008163E9" w:rsidRPr="008163E9" w:rsidRDefault="008163E9" w:rsidP="008163E9">
      <w:pPr>
        <w:pStyle w:val="Header"/>
        <w:tabs>
          <w:tab w:val="clear" w:pos="4153"/>
          <w:tab w:val="clear" w:pos="8306"/>
          <w:tab w:val="left" w:pos="720"/>
          <w:tab w:val="left" w:pos="990"/>
        </w:tabs>
        <w:suppressAutoHyphens/>
        <w:overflowPunct/>
        <w:autoSpaceDE/>
        <w:autoSpaceDN/>
        <w:adjustRightInd/>
        <w:spacing w:line="276" w:lineRule="auto"/>
        <w:jc w:val="both"/>
        <w:textAlignment w:val="auto"/>
        <w:rPr>
          <w:b/>
          <w:sz w:val="24"/>
          <w:szCs w:val="24"/>
        </w:rPr>
      </w:pPr>
      <w:r w:rsidRPr="008163E9">
        <w:rPr>
          <w:b/>
          <w:sz w:val="24"/>
          <w:szCs w:val="24"/>
        </w:rPr>
        <w:tab/>
      </w:r>
      <w:r w:rsidRPr="008163E9">
        <w:rPr>
          <w:b/>
          <w:sz w:val="24"/>
          <w:szCs w:val="24"/>
        </w:rPr>
        <w:tab/>
        <w:t>III Rezultatul brut</w:t>
      </w:r>
    </w:p>
    <w:p w:rsidR="008163E9" w:rsidRPr="008163E9" w:rsidRDefault="008163E9" w:rsidP="008163E9">
      <w:pPr>
        <w:pStyle w:val="ListParagraph"/>
        <w:spacing w:after="0" w:line="240" w:lineRule="auto"/>
        <w:ind w:left="1080"/>
        <w:jc w:val="both"/>
        <w:rPr>
          <w:rFonts w:ascii="Times New Roman" w:hAnsi="Times New Roman"/>
          <w:sz w:val="24"/>
          <w:szCs w:val="24"/>
        </w:rPr>
      </w:pPr>
      <w:r w:rsidRPr="008163E9">
        <w:rPr>
          <w:rFonts w:ascii="Times New Roman" w:hAnsi="Times New Roman"/>
          <w:sz w:val="24"/>
          <w:szCs w:val="24"/>
        </w:rPr>
        <w:t>Prevederi aprobate BVC 2019</w:t>
      </w:r>
      <w:r w:rsidRPr="008163E9">
        <w:rPr>
          <w:rFonts w:ascii="Times New Roman" w:hAnsi="Times New Roman"/>
          <w:sz w:val="24"/>
          <w:szCs w:val="24"/>
        </w:rPr>
        <w:tab/>
        <w:t>191 mii lei</w:t>
      </w:r>
    </w:p>
    <w:p w:rsidR="008163E9" w:rsidRPr="008163E9" w:rsidRDefault="008163E9" w:rsidP="008163E9">
      <w:pPr>
        <w:pStyle w:val="ListParagraph"/>
        <w:spacing w:after="0" w:line="240" w:lineRule="auto"/>
        <w:ind w:left="1080"/>
        <w:jc w:val="both"/>
        <w:rPr>
          <w:rFonts w:ascii="Times New Roman" w:hAnsi="Times New Roman"/>
          <w:sz w:val="24"/>
          <w:szCs w:val="24"/>
        </w:rPr>
      </w:pPr>
      <w:r w:rsidRPr="008163E9">
        <w:rPr>
          <w:rFonts w:ascii="Times New Roman" w:hAnsi="Times New Roman"/>
          <w:sz w:val="24"/>
          <w:szCs w:val="24"/>
        </w:rPr>
        <w:t>Prevederi rectificate BVC 2019</w:t>
      </w:r>
      <w:r w:rsidRPr="008163E9">
        <w:rPr>
          <w:rFonts w:ascii="Times New Roman" w:hAnsi="Times New Roman"/>
          <w:sz w:val="24"/>
          <w:szCs w:val="24"/>
        </w:rPr>
        <w:tab/>
        <w:t>144 mii lei</w:t>
      </w:r>
    </w:p>
    <w:p w:rsidR="008163E9" w:rsidRPr="008163E9" w:rsidRDefault="008163E9" w:rsidP="008163E9">
      <w:pPr>
        <w:pStyle w:val="Header"/>
        <w:tabs>
          <w:tab w:val="clear" w:pos="4153"/>
          <w:tab w:val="clear" w:pos="8306"/>
          <w:tab w:val="left" w:pos="720"/>
          <w:tab w:val="left" w:pos="990"/>
        </w:tabs>
        <w:ind w:left="1080"/>
        <w:jc w:val="both"/>
        <w:rPr>
          <w:b/>
          <w:sz w:val="24"/>
          <w:szCs w:val="24"/>
        </w:rPr>
      </w:pPr>
      <w:r w:rsidRPr="008163E9">
        <w:rPr>
          <w:b/>
          <w:sz w:val="24"/>
          <w:szCs w:val="24"/>
        </w:rPr>
        <w:t xml:space="preserve">Diferența </w:t>
      </w:r>
      <w:r w:rsidRPr="008163E9">
        <w:rPr>
          <w:b/>
          <w:sz w:val="24"/>
          <w:szCs w:val="24"/>
        </w:rPr>
        <w:tab/>
      </w:r>
      <w:r w:rsidRPr="008163E9">
        <w:rPr>
          <w:b/>
          <w:sz w:val="24"/>
          <w:szCs w:val="24"/>
        </w:rPr>
        <w:tab/>
      </w:r>
      <w:r w:rsidRPr="008163E9">
        <w:rPr>
          <w:b/>
          <w:sz w:val="24"/>
          <w:szCs w:val="24"/>
        </w:rPr>
        <w:tab/>
      </w:r>
      <w:r w:rsidRPr="008163E9">
        <w:rPr>
          <w:b/>
          <w:sz w:val="24"/>
          <w:szCs w:val="24"/>
        </w:rPr>
        <w:tab/>
        <w:t>-47 mii lei</w:t>
      </w:r>
    </w:p>
    <w:p w:rsidR="008163E9" w:rsidRPr="008163E9" w:rsidRDefault="008163E9" w:rsidP="008163E9">
      <w:pPr>
        <w:pStyle w:val="Header"/>
        <w:tabs>
          <w:tab w:val="clear" w:pos="4153"/>
          <w:tab w:val="clear" w:pos="8306"/>
          <w:tab w:val="left" w:pos="720"/>
          <w:tab w:val="left" w:pos="990"/>
        </w:tabs>
        <w:suppressAutoHyphens/>
        <w:overflowPunct/>
        <w:autoSpaceDE/>
        <w:autoSpaceDN/>
        <w:adjustRightInd/>
        <w:spacing w:line="276" w:lineRule="auto"/>
        <w:jc w:val="both"/>
        <w:textAlignment w:val="auto"/>
        <w:rPr>
          <w:b/>
          <w:sz w:val="24"/>
          <w:szCs w:val="24"/>
        </w:rPr>
      </w:pPr>
      <w:r w:rsidRPr="008163E9">
        <w:rPr>
          <w:b/>
          <w:sz w:val="24"/>
          <w:szCs w:val="24"/>
        </w:rPr>
        <w:tab/>
      </w:r>
      <w:r w:rsidRPr="008163E9">
        <w:rPr>
          <w:b/>
          <w:sz w:val="24"/>
          <w:szCs w:val="24"/>
        </w:rPr>
        <w:tab/>
        <w:t>IV Impozit pe profit</w:t>
      </w:r>
    </w:p>
    <w:p w:rsidR="008163E9" w:rsidRPr="008163E9" w:rsidRDefault="008163E9" w:rsidP="008163E9">
      <w:pPr>
        <w:spacing w:after="0"/>
        <w:ind w:left="360" w:firstLine="720"/>
        <w:jc w:val="both"/>
        <w:rPr>
          <w:rFonts w:ascii="Times New Roman" w:hAnsi="Times New Roman"/>
          <w:sz w:val="24"/>
          <w:szCs w:val="24"/>
        </w:rPr>
      </w:pPr>
      <w:r w:rsidRPr="008163E9">
        <w:rPr>
          <w:rFonts w:ascii="Times New Roman" w:hAnsi="Times New Roman"/>
          <w:sz w:val="24"/>
          <w:szCs w:val="24"/>
        </w:rPr>
        <w:t>Prevederi aprobate BVC 2019</w:t>
      </w:r>
      <w:r w:rsidRPr="008163E9">
        <w:rPr>
          <w:rFonts w:ascii="Times New Roman" w:hAnsi="Times New Roman"/>
          <w:sz w:val="24"/>
          <w:szCs w:val="24"/>
        </w:rPr>
        <w:tab/>
        <w:t>31 mii lei</w:t>
      </w:r>
    </w:p>
    <w:p w:rsidR="008163E9" w:rsidRPr="008163E9" w:rsidRDefault="008163E9" w:rsidP="008163E9">
      <w:pPr>
        <w:pStyle w:val="ListParagraph"/>
        <w:spacing w:after="0" w:line="240" w:lineRule="auto"/>
        <w:ind w:left="1080"/>
        <w:jc w:val="both"/>
        <w:rPr>
          <w:rFonts w:ascii="Times New Roman" w:hAnsi="Times New Roman"/>
          <w:sz w:val="24"/>
          <w:szCs w:val="24"/>
        </w:rPr>
      </w:pPr>
      <w:r w:rsidRPr="008163E9">
        <w:rPr>
          <w:rFonts w:ascii="Times New Roman" w:hAnsi="Times New Roman"/>
          <w:sz w:val="24"/>
          <w:szCs w:val="24"/>
        </w:rPr>
        <w:t>Prevederi rectificate BVC 2019</w:t>
      </w:r>
      <w:r w:rsidRPr="008163E9">
        <w:rPr>
          <w:rFonts w:ascii="Times New Roman" w:hAnsi="Times New Roman"/>
          <w:sz w:val="24"/>
          <w:szCs w:val="24"/>
        </w:rPr>
        <w:tab/>
        <w:t>23 mii lei</w:t>
      </w:r>
    </w:p>
    <w:p w:rsidR="008163E9" w:rsidRPr="008163E9" w:rsidRDefault="008163E9" w:rsidP="008163E9">
      <w:pPr>
        <w:pStyle w:val="Header"/>
        <w:tabs>
          <w:tab w:val="clear" w:pos="4153"/>
          <w:tab w:val="clear" w:pos="8306"/>
          <w:tab w:val="left" w:pos="720"/>
          <w:tab w:val="left" w:pos="990"/>
        </w:tabs>
        <w:ind w:left="1080"/>
        <w:jc w:val="both"/>
        <w:rPr>
          <w:b/>
          <w:sz w:val="24"/>
          <w:szCs w:val="24"/>
        </w:rPr>
      </w:pPr>
      <w:r w:rsidRPr="008163E9">
        <w:rPr>
          <w:b/>
          <w:sz w:val="24"/>
          <w:szCs w:val="24"/>
        </w:rPr>
        <w:t xml:space="preserve">Diferența </w:t>
      </w:r>
      <w:r w:rsidRPr="008163E9">
        <w:rPr>
          <w:b/>
          <w:sz w:val="24"/>
          <w:szCs w:val="24"/>
        </w:rPr>
        <w:tab/>
      </w:r>
      <w:r w:rsidRPr="008163E9">
        <w:rPr>
          <w:b/>
          <w:sz w:val="24"/>
          <w:szCs w:val="24"/>
        </w:rPr>
        <w:tab/>
      </w:r>
      <w:r w:rsidRPr="008163E9">
        <w:rPr>
          <w:b/>
          <w:sz w:val="24"/>
          <w:szCs w:val="24"/>
        </w:rPr>
        <w:tab/>
      </w:r>
      <w:r w:rsidRPr="008163E9">
        <w:rPr>
          <w:b/>
          <w:sz w:val="24"/>
          <w:szCs w:val="24"/>
        </w:rPr>
        <w:tab/>
        <w:t>-8 mii lei</w:t>
      </w:r>
    </w:p>
    <w:p w:rsidR="008163E9" w:rsidRPr="008163E9" w:rsidRDefault="008163E9" w:rsidP="008163E9">
      <w:pPr>
        <w:pStyle w:val="Header"/>
        <w:tabs>
          <w:tab w:val="clear" w:pos="4153"/>
          <w:tab w:val="clear" w:pos="8306"/>
          <w:tab w:val="left" w:pos="720"/>
          <w:tab w:val="left" w:pos="990"/>
        </w:tabs>
        <w:suppressAutoHyphens/>
        <w:overflowPunct/>
        <w:autoSpaceDE/>
        <w:autoSpaceDN/>
        <w:adjustRightInd/>
        <w:spacing w:line="276" w:lineRule="auto"/>
        <w:ind w:left="1080"/>
        <w:jc w:val="both"/>
        <w:textAlignment w:val="auto"/>
        <w:rPr>
          <w:b/>
          <w:sz w:val="24"/>
          <w:szCs w:val="24"/>
        </w:rPr>
      </w:pPr>
      <w:r w:rsidRPr="008163E9">
        <w:rPr>
          <w:b/>
          <w:sz w:val="24"/>
          <w:szCs w:val="24"/>
        </w:rPr>
        <w:t>V Profit contabil rămas după deducerea impozitului pe profit</w:t>
      </w:r>
    </w:p>
    <w:p w:rsidR="008163E9" w:rsidRPr="008163E9" w:rsidRDefault="008163E9" w:rsidP="008163E9">
      <w:pPr>
        <w:pStyle w:val="ListParagraph"/>
        <w:spacing w:after="0" w:line="240" w:lineRule="auto"/>
        <w:ind w:left="1080"/>
        <w:jc w:val="both"/>
        <w:rPr>
          <w:rFonts w:ascii="Times New Roman" w:hAnsi="Times New Roman"/>
          <w:sz w:val="24"/>
          <w:szCs w:val="24"/>
        </w:rPr>
      </w:pPr>
      <w:r w:rsidRPr="008163E9">
        <w:rPr>
          <w:rFonts w:ascii="Times New Roman" w:hAnsi="Times New Roman"/>
          <w:sz w:val="24"/>
          <w:szCs w:val="24"/>
        </w:rPr>
        <w:t>Prevederi aprobate BVC 2019</w:t>
      </w:r>
      <w:r w:rsidRPr="008163E9">
        <w:rPr>
          <w:rFonts w:ascii="Times New Roman" w:hAnsi="Times New Roman"/>
          <w:sz w:val="24"/>
          <w:szCs w:val="24"/>
        </w:rPr>
        <w:tab/>
        <w:t>160 mii lei</w:t>
      </w:r>
    </w:p>
    <w:p w:rsidR="008163E9" w:rsidRPr="008163E9" w:rsidRDefault="008163E9" w:rsidP="008163E9">
      <w:pPr>
        <w:pStyle w:val="ListParagraph"/>
        <w:spacing w:after="0" w:line="240" w:lineRule="auto"/>
        <w:ind w:left="1080"/>
        <w:jc w:val="both"/>
        <w:rPr>
          <w:rFonts w:ascii="Times New Roman" w:hAnsi="Times New Roman"/>
          <w:sz w:val="24"/>
          <w:szCs w:val="24"/>
        </w:rPr>
      </w:pPr>
      <w:r w:rsidRPr="008163E9">
        <w:rPr>
          <w:rFonts w:ascii="Times New Roman" w:hAnsi="Times New Roman"/>
          <w:sz w:val="24"/>
          <w:szCs w:val="24"/>
        </w:rPr>
        <w:t>Prevederi rectificate BVC 2019</w:t>
      </w:r>
      <w:r w:rsidRPr="008163E9">
        <w:rPr>
          <w:rFonts w:ascii="Times New Roman" w:hAnsi="Times New Roman"/>
          <w:sz w:val="24"/>
          <w:szCs w:val="24"/>
        </w:rPr>
        <w:tab/>
        <w:t>121 mii lei</w:t>
      </w:r>
    </w:p>
    <w:p w:rsidR="008163E9" w:rsidRPr="008163E9" w:rsidRDefault="008163E9" w:rsidP="008163E9">
      <w:pPr>
        <w:pStyle w:val="Header"/>
        <w:tabs>
          <w:tab w:val="clear" w:pos="4153"/>
          <w:tab w:val="clear" w:pos="8306"/>
          <w:tab w:val="left" w:pos="720"/>
          <w:tab w:val="left" w:pos="990"/>
        </w:tabs>
        <w:ind w:left="1080"/>
        <w:jc w:val="both"/>
        <w:rPr>
          <w:b/>
          <w:sz w:val="24"/>
          <w:szCs w:val="24"/>
        </w:rPr>
      </w:pPr>
      <w:r w:rsidRPr="008163E9">
        <w:rPr>
          <w:b/>
          <w:sz w:val="24"/>
          <w:szCs w:val="24"/>
        </w:rPr>
        <w:t xml:space="preserve">Diferența </w:t>
      </w:r>
      <w:r w:rsidRPr="008163E9">
        <w:rPr>
          <w:b/>
          <w:sz w:val="24"/>
          <w:szCs w:val="24"/>
        </w:rPr>
        <w:tab/>
      </w:r>
      <w:r w:rsidRPr="008163E9">
        <w:rPr>
          <w:b/>
          <w:sz w:val="24"/>
          <w:szCs w:val="24"/>
        </w:rPr>
        <w:tab/>
      </w:r>
      <w:r w:rsidRPr="008163E9">
        <w:rPr>
          <w:b/>
          <w:sz w:val="24"/>
          <w:szCs w:val="24"/>
        </w:rPr>
        <w:tab/>
      </w:r>
      <w:r w:rsidRPr="008163E9">
        <w:rPr>
          <w:b/>
          <w:sz w:val="24"/>
          <w:szCs w:val="24"/>
        </w:rPr>
        <w:tab/>
        <w:t>-39 mii lei</w:t>
      </w:r>
    </w:p>
    <w:p w:rsidR="008163E9" w:rsidRPr="008163E9" w:rsidRDefault="008163E9" w:rsidP="008163E9">
      <w:pPr>
        <w:tabs>
          <w:tab w:val="left" w:pos="1122"/>
        </w:tabs>
        <w:jc w:val="both"/>
        <w:rPr>
          <w:rFonts w:ascii="Times New Roman" w:hAnsi="Times New Roman"/>
          <w:b/>
          <w:bCs/>
          <w:sz w:val="24"/>
          <w:szCs w:val="24"/>
        </w:rPr>
      </w:pPr>
      <w:r w:rsidRPr="008163E9">
        <w:rPr>
          <w:rFonts w:ascii="Times New Roman" w:hAnsi="Times New Roman"/>
          <w:b/>
          <w:bCs/>
          <w:sz w:val="24"/>
          <w:szCs w:val="24"/>
        </w:rPr>
        <w:tab/>
      </w:r>
    </w:p>
    <w:p w:rsidR="008163E9" w:rsidRPr="008163E9" w:rsidRDefault="008163E9" w:rsidP="008163E9">
      <w:pPr>
        <w:tabs>
          <w:tab w:val="left" w:pos="1122"/>
        </w:tabs>
        <w:jc w:val="both"/>
        <w:rPr>
          <w:rFonts w:ascii="Times New Roman" w:hAnsi="Times New Roman"/>
          <w:b/>
          <w:bCs/>
          <w:sz w:val="24"/>
          <w:szCs w:val="24"/>
        </w:rPr>
      </w:pPr>
      <w:r w:rsidRPr="008163E9">
        <w:rPr>
          <w:rFonts w:ascii="Times New Roman" w:hAnsi="Times New Roman"/>
          <w:b/>
          <w:bCs/>
          <w:sz w:val="24"/>
          <w:szCs w:val="24"/>
        </w:rPr>
        <w:t>Anexa nr.2</w:t>
      </w:r>
    </w:p>
    <w:p w:rsidR="008163E9" w:rsidRPr="008163E9" w:rsidRDefault="008163E9" w:rsidP="008163E9">
      <w:pPr>
        <w:pStyle w:val="ListParagraph"/>
        <w:tabs>
          <w:tab w:val="left" w:pos="1122"/>
        </w:tabs>
        <w:spacing w:after="0"/>
        <w:ind w:left="0"/>
        <w:jc w:val="both"/>
        <w:rPr>
          <w:rFonts w:ascii="Times New Roman" w:hAnsi="Times New Roman"/>
          <w:b/>
          <w:bCs/>
          <w:sz w:val="24"/>
          <w:szCs w:val="24"/>
        </w:rPr>
      </w:pPr>
      <w:r w:rsidRPr="008163E9">
        <w:rPr>
          <w:rFonts w:ascii="Times New Roman" w:hAnsi="Times New Roman"/>
          <w:b/>
          <w:bCs/>
          <w:sz w:val="24"/>
          <w:szCs w:val="24"/>
        </w:rPr>
        <w:tab/>
        <w:t>I Venituri totale</w:t>
      </w:r>
    </w:p>
    <w:p w:rsidR="008163E9" w:rsidRPr="008163E9" w:rsidRDefault="008163E9" w:rsidP="008163E9">
      <w:pPr>
        <w:pStyle w:val="ListParagraph"/>
        <w:numPr>
          <w:ilvl w:val="0"/>
          <w:numId w:val="5"/>
        </w:numPr>
        <w:tabs>
          <w:tab w:val="left" w:pos="1122"/>
        </w:tabs>
        <w:spacing w:after="0"/>
        <w:jc w:val="both"/>
        <w:rPr>
          <w:rFonts w:ascii="Times New Roman" w:hAnsi="Times New Roman"/>
          <w:b/>
          <w:bCs/>
          <w:sz w:val="24"/>
          <w:szCs w:val="24"/>
        </w:rPr>
      </w:pPr>
      <w:r w:rsidRPr="008163E9">
        <w:rPr>
          <w:rFonts w:ascii="Times New Roman" w:hAnsi="Times New Roman"/>
          <w:b/>
          <w:bCs/>
          <w:sz w:val="24"/>
          <w:szCs w:val="24"/>
        </w:rPr>
        <w:t>Venituri din exploatare</w:t>
      </w:r>
    </w:p>
    <w:p w:rsidR="008163E9" w:rsidRPr="008163E9" w:rsidRDefault="008163E9" w:rsidP="008163E9">
      <w:pPr>
        <w:pStyle w:val="ListParagraph"/>
        <w:spacing w:after="0" w:line="240" w:lineRule="auto"/>
        <w:ind w:left="1080"/>
        <w:jc w:val="both"/>
        <w:rPr>
          <w:rFonts w:ascii="Times New Roman" w:hAnsi="Times New Roman"/>
          <w:sz w:val="24"/>
          <w:szCs w:val="24"/>
        </w:rPr>
      </w:pPr>
      <w:r w:rsidRPr="008163E9">
        <w:rPr>
          <w:rFonts w:ascii="Times New Roman" w:hAnsi="Times New Roman"/>
          <w:sz w:val="24"/>
          <w:szCs w:val="24"/>
        </w:rPr>
        <w:t>Prevederi aprobate BVC 2019</w:t>
      </w:r>
      <w:r w:rsidRPr="008163E9">
        <w:rPr>
          <w:rFonts w:ascii="Times New Roman" w:hAnsi="Times New Roman"/>
          <w:sz w:val="24"/>
          <w:szCs w:val="24"/>
        </w:rPr>
        <w:tab/>
        <w:t xml:space="preserve"> </w:t>
      </w:r>
      <w:r w:rsidRPr="008163E9">
        <w:rPr>
          <w:rFonts w:ascii="Times New Roman" w:hAnsi="Times New Roman"/>
          <w:sz w:val="24"/>
          <w:szCs w:val="24"/>
        </w:rPr>
        <w:tab/>
        <w:t>4.139 mii lei</w:t>
      </w:r>
    </w:p>
    <w:p w:rsidR="008163E9" w:rsidRPr="008163E9" w:rsidRDefault="008163E9" w:rsidP="008163E9">
      <w:pPr>
        <w:pStyle w:val="ListParagraph"/>
        <w:spacing w:after="0" w:line="240" w:lineRule="auto"/>
        <w:ind w:left="1080"/>
        <w:jc w:val="both"/>
        <w:rPr>
          <w:rFonts w:ascii="Times New Roman" w:hAnsi="Times New Roman"/>
          <w:sz w:val="24"/>
          <w:szCs w:val="24"/>
        </w:rPr>
      </w:pPr>
      <w:r w:rsidRPr="008163E9">
        <w:rPr>
          <w:rFonts w:ascii="Times New Roman" w:hAnsi="Times New Roman"/>
          <w:sz w:val="24"/>
          <w:szCs w:val="24"/>
        </w:rPr>
        <w:t>Prevederi rectificate BVC 2019</w:t>
      </w:r>
      <w:r w:rsidRPr="008163E9">
        <w:rPr>
          <w:rFonts w:ascii="Times New Roman" w:hAnsi="Times New Roman"/>
          <w:sz w:val="24"/>
          <w:szCs w:val="24"/>
        </w:rPr>
        <w:tab/>
      </w:r>
      <w:r w:rsidR="006F7D8B">
        <w:rPr>
          <w:rFonts w:ascii="Times New Roman" w:hAnsi="Times New Roman"/>
          <w:sz w:val="24"/>
          <w:szCs w:val="24"/>
        </w:rPr>
        <w:tab/>
      </w:r>
      <w:r w:rsidRPr="008163E9">
        <w:rPr>
          <w:rFonts w:ascii="Times New Roman" w:hAnsi="Times New Roman"/>
          <w:sz w:val="24"/>
          <w:szCs w:val="24"/>
        </w:rPr>
        <w:t>3.744 mii lei</w:t>
      </w:r>
    </w:p>
    <w:p w:rsidR="008163E9" w:rsidRPr="008163E9" w:rsidRDefault="008163E9" w:rsidP="008163E9">
      <w:pPr>
        <w:pStyle w:val="Header"/>
        <w:tabs>
          <w:tab w:val="clear" w:pos="4153"/>
          <w:tab w:val="clear" w:pos="8306"/>
          <w:tab w:val="left" w:pos="720"/>
          <w:tab w:val="left" w:pos="990"/>
        </w:tabs>
        <w:ind w:left="1080"/>
        <w:jc w:val="both"/>
        <w:rPr>
          <w:b/>
          <w:sz w:val="24"/>
          <w:szCs w:val="24"/>
        </w:rPr>
      </w:pPr>
      <w:r w:rsidRPr="008163E9">
        <w:rPr>
          <w:b/>
          <w:sz w:val="24"/>
          <w:szCs w:val="24"/>
        </w:rPr>
        <w:t xml:space="preserve">Diferența </w:t>
      </w:r>
      <w:r w:rsidRPr="008163E9">
        <w:rPr>
          <w:b/>
          <w:sz w:val="24"/>
          <w:szCs w:val="24"/>
        </w:rPr>
        <w:tab/>
      </w:r>
      <w:r w:rsidRPr="008163E9">
        <w:rPr>
          <w:b/>
          <w:sz w:val="24"/>
          <w:szCs w:val="24"/>
        </w:rPr>
        <w:tab/>
      </w:r>
      <w:r w:rsidRPr="008163E9">
        <w:rPr>
          <w:b/>
          <w:sz w:val="24"/>
          <w:szCs w:val="24"/>
        </w:rPr>
        <w:tab/>
      </w:r>
      <w:r w:rsidRPr="008163E9">
        <w:rPr>
          <w:b/>
          <w:sz w:val="24"/>
          <w:szCs w:val="24"/>
        </w:rPr>
        <w:tab/>
      </w:r>
      <w:r w:rsidR="006F7D8B">
        <w:rPr>
          <w:b/>
          <w:sz w:val="24"/>
          <w:szCs w:val="24"/>
        </w:rPr>
        <w:tab/>
      </w:r>
      <w:r w:rsidRPr="008163E9">
        <w:rPr>
          <w:b/>
          <w:sz w:val="24"/>
          <w:szCs w:val="24"/>
        </w:rPr>
        <w:t xml:space="preserve"> -395 mii lei</w:t>
      </w:r>
    </w:p>
    <w:p w:rsidR="008163E9" w:rsidRPr="008163E9" w:rsidRDefault="008163E9" w:rsidP="008163E9">
      <w:pPr>
        <w:pStyle w:val="Header"/>
        <w:tabs>
          <w:tab w:val="clear" w:pos="4153"/>
          <w:tab w:val="clear" w:pos="8306"/>
          <w:tab w:val="left" w:pos="720"/>
          <w:tab w:val="left" w:pos="990"/>
        </w:tabs>
        <w:ind w:left="1080"/>
        <w:jc w:val="both"/>
        <w:rPr>
          <w:b/>
          <w:sz w:val="24"/>
          <w:szCs w:val="24"/>
        </w:rPr>
      </w:pPr>
    </w:p>
    <w:p w:rsidR="008163E9" w:rsidRPr="008163E9" w:rsidRDefault="008163E9" w:rsidP="008163E9">
      <w:pPr>
        <w:pStyle w:val="ListParagraph"/>
        <w:tabs>
          <w:tab w:val="left" w:pos="1122"/>
        </w:tabs>
        <w:spacing w:after="0"/>
        <w:ind w:left="0"/>
        <w:jc w:val="both"/>
        <w:rPr>
          <w:rFonts w:ascii="Times New Roman" w:hAnsi="Times New Roman"/>
          <w:b/>
          <w:bCs/>
          <w:sz w:val="24"/>
          <w:szCs w:val="24"/>
        </w:rPr>
      </w:pPr>
      <w:r w:rsidRPr="008163E9">
        <w:rPr>
          <w:rFonts w:ascii="Times New Roman" w:hAnsi="Times New Roman"/>
          <w:b/>
          <w:bCs/>
          <w:sz w:val="24"/>
          <w:szCs w:val="24"/>
        </w:rPr>
        <w:tab/>
        <w:t>II Cheltuieli totale</w:t>
      </w:r>
    </w:p>
    <w:p w:rsidR="008163E9" w:rsidRPr="008163E9" w:rsidRDefault="008163E9" w:rsidP="008163E9">
      <w:pPr>
        <w:pStyle w:val="ListParagraph"/>
        <w:numPr>
          <w:ilvl w:val="0"/>
          <w:numId w:val="6"/>
        </w:numPr>
        <w:tabs>
          <w:tab w:val="left" w:pos="1122"/>
        </w:tabs>
        <w:spacing w:after="0"/>
        <w:jc w:val="both"/>
        <w:rPr>
          <w:rFonts w:ascii="Times New Roman" w:hAnsi="Times New Roman"/>
          <w:b/>
          <w:bCs/>
          <w:sz w:val="24"/>
          <w:szCs w:val="24"/>
        </w:rPr>
      </w:pPr>
      <w:r w:rsidRPr="008163E9">
        <w:rPr>
          <w:rFonts w:ascii="Times New Roman" w:hAnsi="Times New Roman"/>
          <w:b/>
          <w:bCs/>
          <w:sz w:val="24"/>
          <w:szCs w:val="24"/>
        </w:rPr>
        <w:t>Cheltuieli din exploatare</w:t>
      </w:r>
    </w:p>
    <w:p w:rsidR="008163E9" w:rsidRPr="008163E9" w:rsidRDefault="008163E9" w:rsidP="008163E9">
      <w:pPr>
        <w:spacing w:after="0"/>
        <w:ind w:left="372" w:firstLine="708"/>
        <w:jc w:val="both"/>
        <w:rPr>
          <w:rFonts w:ascii="Times New Roman" w:hAnsi="Times New Roman"/>
          <w:sz w:val="24"/>
          <w:szCs w:val="24"/>
        </w:rPr>
      </w:pPr>
      <w:r w:rsidRPr="008163E9">
        <w:rPr>
          <w:rFonts w:ascii="Times New Roman" w:hAnsi="Times New Roman"/>
          <w:sz w:val="24"/>
          <w:szCs w:val="24"/>
        </w:rPr>
        <w:t>Prevederi aprobate BVC 2019</w:t>
      </w:r>
      <w:r w:rsidRPr="008163E9">
        <w:rPr>
          <w:rFonts w:ascii="Times New Roman" w:hAnsi="Times New Roman"/>
          <w:sz w:val="24"/>
          <w:szCs w:val="24"/>
        </w:rPr>
        <w:tab/>
      </w:r>
      <w:r w:rsidR="006F7D8B">
        <w:rPr>
          <w:rFonts w:ascii="Times New Roman" w:hAnsi="Times New Roman"/>
          <w:sz w:val="24"/>
          <w:szCs w:val="24"/>
        </w:rPr>
        <w:tab/>
      </w:r>
      <w:r w:rsidRPr="008163E9">
        <w:rPr>
          <w:rFonts w:ascii="Times New Roman" w:hAnsi="Times New Roman"/>
          <w:sz w:val="24"/>
          <w:szCs w:val="24"/>
        </w:rPr>
        <w:t>3.948 mii lei</w:t>
      </w:r>
    </w:p>
    <w:p w:rsidR="008163E9" w:rsidRPr="008163E9" w:rsidRDefault="008163E9" w:rsidP="008163E9">
      <w:pPr>
        <w:spacing w:after="0"/>
        <w:ind w:left="372" w:firstLine="708"/>
        <w:jc w:val="both"/>
        <w:rPr>
          <w:rFonts w:ascii="Times New Roman" w:hAnsi="Times New Roman"/>
          <w:sz w:val="24"/>
          <w:szCs w:val="24"/>
        </w:rPr>
      </w:pPr>
      <w:r w:rsidRPr="008163E9">
        <w:rPr>
          <w:rFonts w:ascii="Times New Roman" w:hAnsi="Times New Roman"/>
          <w:sz w:val="24"/>
          <w:szCs w:val="24"/>
        </w:rPr>
        <w:t>Prevederi rectificate BVC 2019</w:t>
      </w:r>
      <w:r w:rsidRPr="008163E9">
        <w:rPr>
          <w:rFonts w:ascii="Times New Roman" w:hAnsi="Times New Roman"/>
          <w:sz w:val="24"/>
          <w:szCs w:val="24"/>
        </w:rPr>
        <w:tab/>
      </w:r>
      <w:r w:rsidR="006F7D8B">
        <w:rPr>
          <w:rFonts w:ascii="Times New Roman" w:hAnsi="Times New Roman"/>
          <w:sz w:val="24"/>
          <w:szCs w:val="24"/>
        </w:rPr>
        <w:tab/>
      </w:r>
      <w:r w:rsidRPr="008163E9">
        <w:rPr>
          <w:rFonts w:ascii="Times New Roman" w:hAnsi="Times New Roman"/>
          <w:sz w:val="24"/>
          <w:szCs w:val="24"/>
        </w:rPr>
        <w:t>3.600 mii lei</w:t>
      </w:r>
    </w:p>
    <w:p w:rsidR="008163E9" w:rsidRPr="008163E9" w:rsidRDefault="008163E9" w:rsidP="008163E9">
      <w:pPr>
        <w:pStyle w:val="Header"/>
        <w:tabs>
          <w:tab w:val="clear" w:pos="4153"/>
          <w:tab w:val="clear" w:pos="8306"/>
          <w:tab w:val="left" w:pos="720"/>
          <w:tab w:val="left" w:pos="990"/>
        </w:tabs>
        <w:jc w:val="both"/>
        <w:rPr>
          <w:b/>
          <w:sz w:val="24"/>
          <w:szCs w:val="24"/>
        </w:rPr>
      </w:pPr>
      <w:r w:rsidRPr="008163E9">
        <w:rPr>
          <w:b/>
          <w:sz w:val="24"/>
          <w:szCs w:val="24"/>
        </w:rPr>
        <w:tab/>
      </w:r>
      <w:r w:rsidRPr="008163E9">
        <w:rPr>
          <w:b/>
          <w:sz w:val="24"/>
          <w:szCs w:val="24"/>
        </w:rPr>
        <w:tab/>
        <w:t xml:space="preserve">  Diferența </w:t>
      </w:r>
      <w:r w:rsidRPr="008163E9">
        <w:rPr>
          <w:b/>
          <w:sz w:val="24"/>
          <w:szCs w:val="24"/>
        </w:rPr>
        <w:tab/>
      </w:r>
      <w:r w:rsidRPr="008163E9">
        <w:rPr>
          <w:b/>
          <w:sz w:val="24"/>
          <w:szCs w:val="24"/>
        </w:rPr>
        <w:tab/>
      </w:r>
      <w:r w:rsidRPr="008163E9">
        <w:rPr>
          <w:b/>
          <w:sz w:val="24"/>
          <w:szCs w:val="24"/>
        </w:rPr>
        <w:tab/>
      </w:r>
      <w:r w:rsidRPr="008163E9">
        <w:rPr>
          <w:b/>
          <w:sz w:val="24"/>
          <w:szCs w:val="24"/>
        </w:rPr>
        <w:tab/>
        <w:t xml:space="preserve"> -348 mii lei</w:t>
      </w:r>
    </w:p>
    <w:p w:rsidR="008163E9" w:rsidRPr="008163E9" w:rsidRDefault="008163E9" w:rsidP="008163E9">
      <w:pPr>
        <w:pStyle w:val="Header"/>
        <w:tabs>
          <w:tab w:val="clear" w:pos="4153"/>
          <w:tab w:val="clear" w:pos="8306"/>
          <w:tab w:val="left" w:pos="720"/>
          <w:tab w:val="left" w:pos="990"/>
        </w:tabs>
        <w:suppressAutoHyphens/>
        <w:overflowPunct/>
        <w:autoSpaceDE/>
        <w:autoSpaceDN/>
        <w:adjustRightInd/>
        <w:spacing w:line="276" w:lineRule="auto"/>
        <w:jc w:val="both"/>
        <w:textAlignment w:val="auto"/>
        <w:rPr>
          <w:b/>
          <w:sz w:val="24"/>
          <w:szCs w:val="24"/>
        </w:rPr>
      </w:pPr>
      <w:r w:rsidRPr="008163E9">
        <w:rPr>
          <w:b/>
          <w:sz w:val="24"/>
          <w:szCs w:val="24"/>
        </w:rPr>
        <w:tab/>
      </w:r>
      <w:r w:rsidRPr="008163E9">
        <w:rPr>
          <w:b/>
          <w:sz w:val="24"/>
          <w:szCs w:val="24"/>
        </w:rPr>
        <w:tab/>
        <w:t xml:space="preserve">  III  Rezultatul brut</w:t>
      </w:r>
    </w:p>
    <w:p w:rsidR="008163E9" w:rsidRPr="008163E9" w:rsidRDefault="008163E9" w:rsidP="008163E9">
      <w:pPr>
        <w:pStyle w:val="ListParagraph"/>
        <w:spacing w:after="0" w:line="240" w:lineRule="auto"/>
        <w:ind w:left="708"/>
        <w:jc w:val="both"/>
        <w:rPr>
          <w:rFonts w:ascii="Times New Roman" w:hAnsi="Times New Roman"/>
          <w:sz w:val="24"/>
          <w:szCs w:val="24"/>
        </w:rPr>
      </w:pPr>
      <w:r w:rsidRPr="008163E9">
        <w:rPr>
          <w:rFonts w:ascii="Times New Roman" w:hAnsi="Times New Roman"/>
          <w:sz w:val="24"/>
          <w:szCs w:val="24"/>
        </w:rPr>
        <w:lastRenderedPageBreak/>
        <w:t xml:space="preserve">     Prevederi aprobate BVC 2019</w:t>
      </w:r>
      <w:r w:rsidRPr="008163E9">
        <w:rPr>
          <w:rFonts w:ascii="Times New Roman" w:hAnsi="Times New Roman"/>
          <w:sz w:val="24"/>
          <w:szCs w:val="24"/>
        </w:rPr>
        <w:tab/>
        <w:t xml:space="preserve">  </w:t>
      </w:r>
      <w:r w:rsidRPr="008163E9">
        <w:rPr>
          <w:rFonts w:ascii="Times New Roman" w:hAnsi="Times New Roman"/>
          <w:sz w:val="24"/>
          <w:szCs w:val="24"/>
        </w:rPr>
        <w:tab/>
        <w:t xml:space="preserve">  191 mii lei</w:t>
      </w:r>
    </w:p>
    <w:p w:rsidR="008163E9" w:rsidRPr="008163E9" w:rsidRDefault="008163E9" w:rsidP="008163E9">
      <w:pPr>
        <w:pStyle w:val="ListParagraph"/>
        <w:spacing w:after="0" w:line="240" w:lineRule="auto"/>
        <w:ind w:left="708"/>
        <w:jc w:val="both"/>
        <w:rPr>
          <w:rFonts w:ascii="Times New Roman" w:hAnsi="Times New Roman"/>
          <w:sz w:val="24"/>
          <w:szCs w:val="24"/>
        </w:rPr>
      </w:pPr>
      <w:r w:rsidRPr="008163E9">
        <w:rPr>
          <w:rFonts w:ascii="Times New Roman" w:hAnsi="Times New Roman"/>
          <w:sz w:val="24"/>
          <w:szCs w:val="24"/>
        </w:rPr>
        <w:t xml:space="preserve">     Prevederi rectificate BVC 2019   </w:t>
      </w:r>
      <w:r w:rsidRPr="008163E9">
        <w:rPr>
          <w:rFonts w:ascii="Times New Roman" w:hAnsi="Times New Roman"/>
          <w:sz w:val="24"/>
          <w:szCs w:val="24"/>
        </w:rPr>
        <w:tab/>
        <w:t xml:space="preserve"> </w:t>
      </w:r>
      <w:r w:rsidR="006F7D8B">
        <w:rPr>
          <w:rFonts w:ascii="Times New Roman" w:hAnsi="Times New Roman"/>
          <w:sz w:val="24"/>
          <w:szCs w:val="24"/>
        </w:rPr>
        <w:tab/>
        <w:t xml:space="preserve"> </w:t>
      </w:r>
      <w:r w:rsidRPr="008163E9">
        <w:rPr>
          <w:rFonts w:ascii="Times New Roman" w:hAnsi="Times New Roman"/>
          <w:sz w:val="24"/>
          <w:szCs w:val="24"/>
        </w:rPr>
        <w:t xml:space="preserve"> 144 mii lei</w:t>
      </w:r>
    </w:p>
    <w:p w:rsidR="008163E9" w:rsidRPr="008163E9" w:rsidRDefault="008163E9" w:rsidP="008163E9">
      <w:pPr>
        <w:pStyle w:val="ListParagraph"/>
        <w:spacing w:after="0" w:line="240" w:lineRule="auto"/>
        <w:ind w:left="708" w:firstLine="708"/>
        <w:jc w:val="both"/>
        <w:rPr>
          <w:rFonts w:ascii="Times New Roman" w:hAnsi="Times New Roman"/>
          <w:sz w:val="24"/>
          <w:szCs w:val="24"/>
        </w:rPr>
      </w:pPr>
      <w:r w:rsidRPr="008163E9">
        <w:rPr>
          <w:rFonts w:ascii="Times New Roman" w:hAnsi="Times New Roman"/>
          <w:b/>
          <w:sz w:val="24"/>
          <w:szCs w:val="24"/>
        </w:rPr>
        <w:t xml:space="preserve">Diferența </w:t>
      </w:r>
      <w:r w:rsidRPr="008163E9">
        <w:rPr>
          <w:rFonts w:ascii="Times New Roman" w:hAnsi="Times New Roman"/>
          <w:b/>
          <w:sz w:val="24"/>
          <w:szCs w:val="24"/>
        </w:rPr>
        <w:tab/>
      </w:r>
      <w:r w:rsidRPr="008163E9">
        <w:rPr>
          <w:rFonts w:ascii="Times New Roman" w:hAnsi="Times New Roman"/>
          <w:b/>
          <w:sz w:val="24"/>
          <w:szCs w:val="24"/>
        </w:rPr>
        <w:tab/>
      </w:r>
      <w:r w:rsidRPr="008163E9">
        <w:rPr>
          <w:rFonts w:ascii="Times New Roman" w:hAnsi="Times New Roman"/>
          <w:b/>
          <w:sz w:val="24"/>
          <w:szCs w:val="24"/>
        </w:rPr>
        <w:tab/>
      </w:r>
      <w:r w:rsidRPr="008163E9">
        <w:rPr>
          <w:rFonts w:ascii="Times New Roman" w:hAnsi="Times New Roman"/>
          <w:b/>
          <w:sz w:val="24"/>
          <w:szCs w:val="24"/>
        </w:rPr>
        <w:tab/>
        <w:t xml:space="preserve">  -47 mii lei</w:t>
      </w:r>
    </w:p>
    <w:p w:rsidR="008163E9" w:rsidRPr="008163E9" w:rsidRDefault="008163E9" w:rsidP="008163E9">
      <w:pPr>
        <w:pStyle w:val="Header"/>
        <w:tabs>
          <w:tab w:val="clear" w:pos="4153"/>
          <w:tab w:val="clear" w:pos="8306"/>
          <w:tab w:val="left" w:pos="720"/>
          <w:tab w:val="left" w:pos="990"/>
        </w:tabs>
        <w:suppressAutoHyphens/>
        <w:overflowPunct/>
        <w:autoSpaceDE/>
        <w:autoSpaceDN/>
        <w:adjustRightInd/>
        <w:spacing w:line="276" w:lineRule="auto"/>
        <w:jc w:val="both"/>
        <w:textAlignment w:val="auto"/>
        <w:rPr>
          <w:b/>
          <w:sz w:val="24"/>
          <w:szCs w:val="24"/>
        </w:rPr>
      </w:pPr>
      <w:r w:rsidRPr="008163E9">
        <w:rPr>
          <w:b/>
          <w:sz w:val="24"/>
          <w:szCs w:val="24"/>
        </w:rPr>
        <w:tab/>
      </w:r>
      <w:r w:rsidRPr="008163E9">
        <w:rPr>
          <w:b/>
          <w:sz w:val="24"/>
          <w:szCs w:val="24"/>
        </w:rPr>
        <w:tab/>
        <w:t>IV  Impozit pe profit</w:t>
      </w:r>
    </w:p>
    <w:p w:rsidR="008163E9" w:rsidRPr="008163E9" w:rsidRDefault="008163E9" w:rsidP="008163E9">
      <w:pPr>
        <w:spacing w:after="0"/>
        <w:ind w:left="708" w:firstLine="708"/>
        <w:jc w:val="both"/>
        <w:rPr>
          <w:rFonts w:ascii="Times New Roman" w:hAnsi="Times New Roman"/>
          <w:sz w:val="24"/>
          <w:szCs w:val="24"/>
        </w:rPr>
      </w:pPr>
      <w:r w:rsidRPr="008163E9">
        <w:rPr>
          <w:rFonts w:ascii="Times New Roman" w:hAnsi="Times New Roman"/>
          <w:sz w:val="24"/>
          <w:szCs w:val="24"/>
        </w:rPr>
        <w:t>Prevederi aprobate BVC 2019</w:t>
      </w:r>
      <w:r w:rsidRPr="008163E9">
        <w:rPr>
          <w:rFonts w:ascii="Times New Roman" w:hAnsi="Times New Roman"/>
          <w:sz w:val="24"/>
          <w:szCs w:val="24"/>
        </w:rPr>
        <w:tab/>
        <w:t xml:space="preserve">   31 mii lei</w:t>
      </w:r>
    </w:p>
    <w:p w:rsidR="008163E9" w:rsidRPr="008163E9" w:rsidRDefault="008163E9" w:rsidP="008163E9">
      <w:pPr>
        <w:pStyle w:val="ListParagraph"/>
        <w:spacing w:after="0" w:line="240" w:lineRule="auto"/>
        <w:ind w:left="708" w:firstLine="708"/>
        <w:jc w:val="both"/>
        <w:rPr>
          <w:rFonts w:ascii="Times New Roman" w:hAnsi="Times New Roman"/>
          <w:sz w:val="24"/>
          <w:szCs w:val="24"/>
        </w:rPr>
      </w:pPr>
      <w:r w:rsidRPr="008163E9">
        <w:rPr>
          <w:rFonts w:ascii="Times New Roman" w:hAnsi="Times New Roman"/>
          <w:sz w:val="24"/>
          <w:szCs w:val="24"/>
        </w:rPr>
        <w:t>Prevederi rectificate BVC 2019</w:t>
      </w:r>
      <w:r w:rsidRPr="008163E9">
        <w:rPr>
          <w:rFonts w:ascii="Times New Roman" w:hAnsi="Times New Roman"/>
          <w:sz w:val="24"/>
          <w:szCs w:val="24"/>
        </w:rPr>
        <w:tab/>
        <w:t xml:space="preserve">   23 mii lei</w:t>
      </w:r>
    </w:p>
    <w:p w:rsidR="008163E9" w:rsidRPr="008163E9" w:rsidRDefault="008163E9" w:rsidP="008163E9">
      <w:pPr>
        <w:pStyle w:val="Header"/>
        <w:tabs>
          <w:tab w:val="clear" w:pos="4153"/>
          <w:tab w:val="clear" w:pos="8306"/>
          <w:tab w:val="left" w:pos="720"/>
          <w:tab w:val="left" w:pos="990"/>
        </w:tabs>
        <w:jc w:val="both"/>
        <w:rPr>
          <w:b/>
          <w:sz w:val="24"/>
          <w:szCs w:val="24"/>
        </w:rPr>
      </w:pPr>
      <w:r w:rsidRPr="008163E9">
        <w:rPr>
          <w:b/>
          <w:sz w:val="24"/>
          <w:szCs w:val="24"/>
        </w:rPr>
        <w:tab/>
      </w:r>
      <w:r w:rsidRPr="008163E9">
        <w:rPr>
          <w:b/>
          <w:sz w:val="24"/>
          <w:szCs w:val="24"/>
        </w:rPr>
        <w:tab/>
      </w:r>
      <w:r w:rsidRPr="008163E9">
        <w:rPr>
          <w:b/>
          <w:sz w:val="24"/>
          <w:szCs w:val="24"/>
        </w:rPr>
        <w:tab/>
        <w:t xml:space="preserve">Diferența </w:t>
      </w:r>
      <w:r w:rsidRPr="008163E9">
        <w:rPr>
          <w:b/>
          <w:sz w:val="24"/>
          <w:szCs w:val="24"/>
        </w:rPr>
        <w:tab/>
      </w:r>
      <w:r w:rsidRPr="008163E9">
        <w:rPr>
          <w:b/>
          <w:sz w:val="24"/>
          <w:szCs w:val="24"/>
        </w:rPr>
        <w:tab/>
      </w:r>
      <w:r w:rsidRPr="008163E9">
        <w:rPr>
          <w:b/>
          <w:sz w:val="24"/>
          <w:szCs w:val="24"/>
        </w:rPr>
        <w:tab/>
      </w:r>
      <w:r w:rsidRPr="008163E9">
        <w:rPr>
          <w:b/>
          <w:sz w:val="24"/>
          <w:szCs w:val="24"/>
        </w:rPr>
        <w:tab/>
        <w:t xml:space="preserve">   -8 mii lei</w:t>
      </w:r>
    </w:p>
    <w:p w:rsidR="008163E9" w:rsidRPr="008163E9" w:rsidRDefault="008163E9" w:rsidP="008163E9">
      <w:pPr>
        <w:pStyle w:val="Header"/>
        <w:tabs>
          <w:tab w:val="clear" w:pos="4153"/>
          <w:tab w:val="clear" w:pos="8306"/>
          <w:tab w:val="left" w:pos="720"/>
          <w:tab w:val="left" w:pos="990"/>
        </w:tabs>
        <w:ind w:left="1080"/>
        <w:jc w:val="both"/>
        <w:rPr>
          <w:b/>
          <w:sz w:val="24"/>
          <w:szCs w:val="24"/>
        </w:rPr>
      </w:pPr>
    </w:p>
    <w:p w:rsidR="008163E9" w:rsidRPr="008163E9" w:rsidRDefault="008163E9" w:rsidP="008163E9">
      <w:pPr>
        <w:tabs>
          <w:tab w:val="left" w:pos="1122"/>
        </w:tabs>
        <w:jc w:val="both"/>
        <w:rPr>
          <w:rFonts w:ascii="Times New Roman" w:hAnsi="Times New Roman" w:cs="Times New Roman"/>
          <w:b/>
          <w:bCs/>
          <w:sz w:val="24"/>
          <w:szCs w:val="24"/>
        </w:rPr>
      </w:pPr>
      <w:r w:rsidRPr="008163E9">
        <w:rPr>
          <w:rFonts w:ascii="Times New Roman" w:hAnsi="Times New Roman" w:cs="Times New Roman"/>
          <w:b/>
          <w:bCs/>
          <w:sz w:val="24"/>
          <w:szCs w:val="24"/>
        </w:rPr>
        <w:tab/>
        <w:t>Anexa nr.4</w:t>
      </w:r>
    </w:p>
    <w:p w:rsidR="008163E9" w:rsidRPr="008163E9" w:rsidRDefault="008163E9" w:rsidP="008163E9">
      <w:pPr>
        <w:pStyle w:val="Header"/>
        <w:tabs>
          <w:tab w:val="clear" w:pos="4153"/>
          <w:tab w:val="clear" w:pos="8306"/>
          <w:tab w:val="left" w:pos="720"/>
          <w:tab w:val="left" w:pos="990"/>
        </w:tabs>
        <w:jc w:val="both"/>
        <w:rPr>
          <w:b/>
          <w:bCs/>
          <w:sz w:val="24"/>
          <w:szCs w:val="24"/>
        </w:rPr>
      </w:pPr>
      <w:bookmarkStart w:id="2" w:name="_Hlk14084930"/>
      <w:bookmarkStart w:id="3" w:name="_Hlk13814078"/>
      <w:r w:rsidRPr="008163E9">
        <w:rPr>
          <w:b/>
          <w:bCs/>
          <w:sz w:val="24"/>
          <w:szCs w:val="24"/>
        </w:rPr>
        <w:t>Pct.3 Investiții efectuate la imobilizările corporale existente (modernizări):</w:t>
      </w:r>
    </w:p>
    <w:p w:rsidR="008163E9" w:rsidRPr="008163E9" w:rsidRDefault="008163E9" w:rsidP="008163E9">
      <w:pPr>
        <w:pStyle w:val="ListParagraph"/>
        <w:spacing w:after="0" w:line="240" w:lineRule="auto"/>
        <w:ind w:left="0"/>
        <w:jc w:val="both"/>
        <w:rPr>
          <w:rFonts w:ascii="Times New Roman" w:hAnsi="Times New Roman"/>
          <w:sz w:val="24"/>
          <w:szCs w:val="24"/>
        </w:rPr>
      </w:pPr>
      <w:r w:rsidRPr="008163E9">
        <w:rPr>
          <w:rFonts w:ascii="Times New Roman" w:hAnsi="Times New Roman"/>
          <w:sz w:val="24"/>
          <w:szCs w:val="24"/>
        </w:rPr>
        <w:t>Prevederi aprobate BVC 2019</w:t>
      </w:r>
      <w:r w:rsidRPr="008163E9">
        <w:rPr>
          <w:rFonts w:ascii="Times New Roman" w:hAnsi="Times New Roman"/>
          <w:sz w:val="24"/>
          <w:szCs w:val="24"/>
        </w:rPr>
        <w:tab/>
      </w:r>
      <w:r w:rsidRPr="008163E9">
        <w:rPr>
          <w:rFonts w:ascii="Times New Roman" w:hAnsi="Times New Roman"/>
          <w:sz w:val="24"/>
          <w:szCs w:val="24"/>
        </w:rPr>
        <w:tab/>
        <w:t>600 mii lei</w:t>
      </w:r>
    </w:p>
    <w:p w:rsidR="008163E9" w:rsidRPr="008163E9" w:rsidRDefault="008163E9" w:rsidP="008163E9">
      <w:pPr>
        <w:pStyle w:val="ListParagraph"/>
        <w:spacing w:after="0" w:line="240" w:lineRule="auto"/>
        <w:ind w:left="0"/>
        <w:jc w:val="both"/>
        <w:rPr>
          <w:rFonts w:ascii="Times New Roman" w:hAnsi="Times New Roman"/>
          <w:sz w:val="24"/>
          <w:szCs w:val="24"/>
        </w:rPr>
      </w:pPr>
      <w:r w:rsidRPr="008163E9">
        <w:rPr>
          <w:rFonts w:ascii="Times New Roman" w:hAnsi="Times New Roman"/>
          <w:sz w:val="24"/>
          <w:szCs w:val="24"/>
        </w:rPr>
        <w:t>Prevederi rectificate BVC 2019</w:t>
      </w:r>
      <w:r w:rsidRPr="008163E9">
        <w:rPr>
          <w:rFonts w:ascii="Times New Roman" w:hAnsi="Times New Roman"/>
          <w:sz w:val="24"/>
          <w:szCs w:val="24"/>
        </w:rPr>
        <w:tab/>
      </w:r>
      <w:r w:rsidRPr="008163E9">
        <w:rPr>
          <w:rFonts w:ascii="Times New Roman" w:hAnsi="Times New Roman"/>
          <w:sz w:val="24"/>
          <w:szCs w:val="24"/>
        </w:rPr>
        <w:tab/>
        <w:t>685 mii lei</w:t>
      </w:r>
    </w:p>
    <w:p w:rsidR="008163E9" w:rsidRPr="008163E9" w:rsidRDefault="008163E9" w:rsidP="008163E9">
      <w:pPr>
        <w:pStyle w:val="Header"/>
        <w:tabs>
          <w:tab w:val="clear" w:pos="4153"/>
          <w:tab w:val="clear" w:pos="8306"/>
          <w:tab w:val="left" w:pos="720"/>
          <w:tab w:val="left" w:pos="990"/>
        </w:tabs>
        <w:jc w:val="both"/>
        <w:rPr>
          <w:b/>
          <w:sz w:val="24"/>
          <w:szCs w:val="24"/>
        </w:rPr>
      </w:pPr>
      <w:r w:rsidRPr="008163E9">
        <w:rPr>
          <w:b/>
          <w:sz w:val="24"/>
          <w:szCs w:val="24"/>
        </w:rPr>
        <w:t xml:space="preserve">Diferența </w:t>
      </w:r>
      <w:r w:rsidRPr="008163E9">
        <w:rPr>
          <w:b/>
          <w:sz w:val="24"/>
          <w:szCs w:val="24"/>
        </w:rPr>
        <w:tab/>
      </w:r>
      <w:r w:rsidRPr="008163E9">
        <w:rPr>
          <w:b/>
          <w:sz w:val="24"/>
          <w:szCs w:val="24"/>
        </w:rPr>
        <w:tab/>
      </w:r>
      <w:r w:rsidRPr="008163E9">
        <w:rPr>
          <w:b/>
          <w:sz w:val="24"/>
          <w:szCs w:val="24"/>
        </w:rPr>
        <w:tab/>
      </w:r>
      <w:r w:rsidRPr="008163E9">
        <w:rPr>
          <w:b/>
          <w:sz w:val="24"/>
          <w:szCs w:val="24"/>
        </w:rPr>
        <w:tab/>
        <w:t xml:space="preserve">              85 mii lei</w:t>
      </w:r>
    </w:p>
    <w:p w:rsidR="008163E9" w:rsidRPr="008163E9" w:rsidRDefault="008163E9" w:rsidP="008163E9">
      <w:pPr>
        <w:pStyle w:val="Header"/>
        <w:tabs>
          <w:tab w:val="clear" w:pos="4153"/>
          <w:tab w:val="clear" w:pos="8306"/>
          <w:tab w:val="left" w:pos="720"/>
          <w:tab w:val="left" w:pos="990"/>
        </w:tabs>
        <w:jc w:val="both"/>
        <w:rPr>
          <w:b/>
          <w:bCs/>
          <w:sz w:val="24"/>
          <w:szCs w:val="24"/>
        </w:rPr>
      </w:pPr>
      <w:r w:rsidRPr="008163E9">
        <w:rPr>
          <w:b/>
          <w:bCs/>
          <w:sz w:val="24"/>
          <w:szCs w:val="24"/>
        </w:rPr>
        <w:t>Pct.4 Dotări (alte achiziții de imobilizări corporale):</w:t>
      </w:r>
    </w:p>
    <w:p w:rsidR="008163E9" w:rsidRPr="008163E9" w:rsidRDefault="008163E9" w:rsidP="008163E9">
      <w:pPr>
        <w:pStyle w:val="ListParagraph"/>
        <w:spacing w:after="0" w:line="240" w:lineRule="auto"/>
        <w:ind w:left="0"/>
        <w:jc w:val="both"/>
        <w:rPr>
          <w:rFonts w:ascii="Times New Roman" w:hAnsi="Times New Roman"/>
          <w:sz w:val="24"/>
          <w:szCs w:val="24"/>
        </w:rPr>
      </w:pPr>
      <w:r w:rsidRPr="008163E9">
        <w:rPr>
          <w:rFonts w:ascii="Times New Roman" w:hAnsi="Times New Roman"/>
          <w:sz w:val="24"/>
          <w:szCs w:val="24"/>
        </w:rPr>
        <w:t>Prevederi aprobate BVC 2019</w:t>
      </w:r>
      <w:r w:rsidRPr="008163E9">
        <w:rPr>
          <w:rFonts w:ascii="Times New Roman" w:hAnsi="Times New Roman"/>
          <w:sz w:val="24"/>
          <w:szCs w:val="24"/>
        </w:rPr>
        <w:tab/>
      </w:r>
      <w:r w:rsidRPr="008163E9">
        <w:rPr>
          <w:rFonts w:ascii="Times New Roman" w:hAnsi="Times New Roman"/>
          <w:sz w:val="24"/>
          <w:szCs w:val="24"/>
        </w:rPr>
        <w:tab/>
        <w:t>165 mii lei</w:t>
      </w:r>
    </w:p>
    <w:p w:rsidR="008163E9" w:rsidRPr="008163E9" w:rsidRDefault="008163E9" w:rsidP="008163E9">
      <w:pPr>
        <w:pStyle w:val="ListParagraph"/>
        <w:spacing w:after="0" w:line="240" w:lineRule="auto"/>
        <w:ind w:left="0"/>
        <w:jc w:val="both"/>
        <w:rPr>
          <w:rFonts w:ascii="Times New Roman" w:hAnsi="Times New Roman"/>
          <w:sz w:val="24"/>
          <w:szCs w:val="24"/>
        </w:rPr>
      </w:pPr>
      <w:r w:rsidRPr="008163E9">
        <w:rPr>
          <w:rFonts w:ascii="Times New Roman" w:hAnsi="Times New Roman"/>
          <w:sz w:val="24"/>
          <w:szCs w:val="24"/>
        </w:rPr>
        <w:t>Prevederi rectificate BVC 2019</w:t>
      </w:r>
      <w:r w:rsidRPr="008163E9">
        <w:rPr>
          <w:rFonts w:ascii="Times New Roman" w:hAnsi="Times New Roman"/>
          <w:sz w:val="24"/>
          <w:szCs w:val="24"/>
        </w:rPr>
        <w:tab/>
      </w:r>
      <w:r w:rsidRPr="008163E9">
        <w:rPr>
          <w:rFonts w:ascii="Times New Roman" w:hAnsi="Times New Roman"/>
          <w:sz w:val="24"/>
          <w:szCs w:val="24"/>
        </w:rPr>
        <w:tab/>
        <w:t xml:space="preserve">  80 mii lei</w:t>
      </w:r>
    </w:p>
    <w:p w:rsidR="008163E9" w:rsidRPr="008163E9" w:rsidRDefault="008163E9" w:rsidP="008163E9">
      <w:pPr>
        <w:pStyle w:val="Header"/>
        <w:tabs>
          <w:tab w:val="clear" w:pos="4153"/>
          <w:tab w:val="clear" w:pos="8306"/>
          <w:tab w:val="left" w:pos="720"/>
          <w:tab w:val="left" w:pos="990"/>
        </w:tabs>
        <w:jc w:val="both"/>
        <w:rPr>
          <w:b/>
          <w:sz w:val="24"/>
          <w:szCs w:val="24"/>
        </w:rPr>
      </w:pPr>
      <w:r w:rsidRPr="008163E9">
        <w:rPr>
          <w:b/>
          <w:sz w:val="24"/>
          <w:szCs w:val="24"/>
        </w:rPr>
        <w:t xml:space="preserve">Diferența </w:t>
      </w:r>
      <w:r w:rsidRPr="008163E9">
        <w:rPr>
          <w:b/>
          <w:sz w:val="24"/>
          <w:szCs w:val="24"/>
        </w:rPr>
        <w:tab/>
      </w:r>
      <w:r w:rsidRPr="008163E9">
        <w:rPr>
          <w:b/>
          <w:sz w:val="24"/>
          <w:szCs w:val="24"/>
        </w:rPr>
        <w:tab/>
      </w:r>
      <w:r w:rsidRPr="008163E9">
        <w:rPr>
          <w:b/>
          <w:sz w:val="24"/>
          <w:szCs w:val="24"/>
        </w:rPr>
        <w:tab/>
      </w:r>
      <w:r w:rsidRPr="008163E9">
        <w:rPr>
          <w:b/>
          <w:sz w:val="24"/>
          <w:szCs w:val="24"/>
        </w:rPr>
        <w:tab/>
        <w:t xml:space="preserve">            -85 mii lei</w:t>
      </w:r>
    </w:p>
    <w:bookmarkEnd w:id="2"/>
    <w:bookmarkEnd w:id="3"/>
    <w:p w:rsidR="008163E9" w:rsidRPr="008163E9" w:rsidRDefault="008163E9" w:rsidP="008163E9">
      <w:pPr>
        <w:pStyle w:val="Header"/>
        <w:tabs>
          <w:tab w:val="clear" w:pos="4153"/>
          <w:tab w:val="clear" w:pos="8306"/>
          <w:tab w:val="left" w:pos="720"/>
          <w:tab w:val="left" w:pos="990"/>
        </w:tabs>
        <w:jc w:val="both"/>
        <w:rPr>
          <w:sz w:val="24"/>
          <w:szCs w:val="24"/>
        </w:rPr>
      </w:pPr>
    </w:p>
    <w:p w:rsidR="008163E9" w:rsidRPr="008163E9" w:rsidRDefault="008163E9" w:rsidP="008163E9">
      <w:pPr>
        <w:pStyle w:val="BodyTextIndent2"/>
        <w:tabs>
          <w:tab w:val="left" w:pos="1122"/>
        </w:tabs>
        <w:spacing w:after="0" w:line="240" w:lineRule="auto"/>
        <w:ind w:left="0"/>
        <w:jc w:val="both"/>
      </w:pPr>
      <w:r w:rsidRPr="008163E9">
        <w:t xml:space="preserve"> </w:t>
      </w:r>
      <w:r w:rsidRPr="008163E9">
        <w:tab/>
        <w:t xml:space="preserve">În urma analizei efectuate, propunem aprobarea rectificării Bugetului de Venituri şi Cheltuieli al S.C. Locativ S.A. </w:t>
      </w:r>
      <w:proofErr w:type="spellStart"/>
      <w:r w:rsidRPr="008163E9">
        <w:t>Tîrgu</w:t>
      </w:r>
      <w:proofErr w:type="spellEnd"/>
      <w:r w:rsidRPr="008163E9">
        <w:t xml:space="preserve"> Mureş pentru anul 2019.</w:t>
      </w:r>
    </w:p>
    <w:p w:rsidR="00734455" w:rsidRPr="008163E9" w:rsidRDefault="00734455" w:rsidP="00734455">
      <w:pPr>
        <w:autoSpaceDE w:val="0"/>
        <w:autoSpaceDN w:val="0"/>
        <w:adjustRightInd w:val="0"/>
        <w:jc w:val="both"/>
        <w:rPr>
          <w:rFonts w:ascii="Times New Roman" w:eastAsia="Calibri" w:hAnsi="Times New Roman" w:cs="Times New Roman"/>
          <w:b/>
        </w:rPr>
      </w:pPr>
    </w:p>
    <w:p w:rsidR="00734455" w:rsidRPr="008163E9" w:rsidRDefault="00734455" w:rsidP="00734455">
      <w:pPr>
        <w:ind w:left="2880" w:firstLine="720"/>
        <w:rPr>
          <w:rFonts w:ascii="Times New Roman" w:eastAsia="Calibri" w:hAnsi="Times New Roman" w:cs="Times New Roman"/>
          <w:b/>
        </w:rPr>
      </w:pPr>
    </w:p>
    <w:p w:rsidR="00734455" w:rsidRPr="008163E9" w:rsidRDefault="00734455" w:rsidP="00734455">
      <w:pPr>
        <w:spacing w:after="0" w:line="240" w:lineRule="auto"/>
        <w:jc w:val="center"/>
        <w:rPr>
          <w:rFonts w:ascii="Times New Roman" w:eastAsia="Calibri" w:hAnsi="Times New Roman" w:cs="Times New Roman"/>
          <w:b/>
          <w:color w:val="FF0000"/>
          <w:sz w:val="24"/>
          <w:szCs w:val="24"/>
        </w:rPr>
      </w:pPr>
    </w:p>
    <w:p w:rsidR="00734455" w:rsidRPr="008163E9" w:rsidRDefault="00734455" w:rsidP="00734455">
      <w:pPr>
        <w:spacing w:after="0" w:line="240" w:lineRule="auto"/>
        <w:rPr>
          <w:rFonts w:ascii="Times New Roman" w:eastAsia="Calibri" w:hAnsi="Times New Roman" w:cs="Times New Roman"/>
          <w:b/>
          <w:color w:val="FF0000"/>
          <w:sz w:val="24"/>
          <w:szCs w:val="24"/>
        </w:rPr>
      </w:pPr>
    </w:p>
    <w:p w:rsidR="00734455" w:rsidRPr="008163E9" w:rsidRDefault="00734455" w:rsidP="00734455">
      <w:pPr>
        <w:spacing w:after="0" w:line="240" w:lineRule="auto"/>
        <w:jc w:val="center"/>
        <w:rPr>
          <w:rFonts w:ascii="Times New Roman" w:eastAsia="Calibri" w:hAnsi="Times New Roman" w:cs="Times New Roman"/>
          <w:b/>
          <w:color w:val="FF0000"/>
          <w:sz w:val="24"/>
          <w:szCs w:val="24"/>
        </w:rPr>
      </w:pPr>
    </w:p>
    <w:p w:rsidR="00734455" w:rsidRPr="006F7D8B" w:rsidRDefault="00734455" w:rsidP="00C13C8A">
      <w:pPr>
        <w:spacing w:after="0" w:line="240" w:lineRule="auto"/>
        <w:jc w:val="center"/>
        <w:rPr>
          <w:rFonts w:ascii="Times New Roman" w:eastAsia="Calibri" w:hAnsi="Times New Roman" w:cs="Times New Roman"/>
          <w:b/>
          <w:sz w:val="24"/>
          <w:szCs w:val="24"/>
        </w:rPr>
      </w:pPr>
      <w:r w:rsidRPr="006F7D8B">
        <w:rPr>
          <w:rFonts w:ascii="Times New Roman" w:eastAsia="Calibri" w:hAnsi="Times New Roman" w:cs="Times New Roman"/>
          <w:b/>
          <w:sz w:val="24"/>
          <w:szCs w:val="24"/>
        </w:rPr>
        <w:t xml:space="preserve">Director </w:t>
      </w:r>
      <w:r w:rsidR="00C13C8A" w:rsidRPr="006F7D8B">
        <w:rPr>
          <w:rFonts w:ascii="Times New Roman" w:eastAsia="Calibri" w:hAnsi="Times New Roman" w:cs="Times New Roman"/>
          <w:b/>
          <w:sz w:val="24"/>
          <w:szCs w:val="24"/>
        </w:rPr>
        <w:t>general,</w:t>
      </w:r>
    </w:p>
    <w:p w:rsidR="00734455" w:rsidRPr="006F7D8B" w:rsidRDefault="00734455" w:rsidP="00C13C8A">
      <w:pPr>
        <w:spacing w:after="0" w:line="240" w:lineRule="auto"/>
        <w:jc w:val="center"/>
        <w:rPr>
          <w:rFonts w:ascii="Times New Roman" w:eastAsia="Calibri" w:hAnsi="Times New Roman" w:cs="Times New Roman"/>
          <w:b/>
          <w:sz w:val="24"/>
          <w:szCs w:val="24"/>
        </w:rPr>
      </w:pPr>
      <w:r w:rsidRPr="006F7D8B">
        <w:rPr>
          <w:rFonts w:ascii="Times New Roman" w:eastAsia="Calibri" w:hAnsi="Times New Roman" w:cs="Times New Roman"/>
          <w:b/>
          <w:sz w:val="24"/>
          <w:szCs w:val="24"/>
        </w:rPr>
        <w:t xml:space="preserve">ec. </w:t>
      </w:r>
      <w:r w:rsidR="00C13C8A" w:rsidRPr="006F7D8B">
        <w:rPr>
          <w:rFonts w:ascii="Times New Roman" w:eastAsia="Calibri" w:hAnsi="Times New Roman" w:cs="Times New Roman"/>
          <w:b/>
          <w:sz w:val="24"/>
          <w:szCs w:val="24"/>
        </w:rPr>
        <w:t>Filimon Vasile</w:t>
      </w:r>
    </w:p>
    <w:p w:rsidR="00734455" w:rsidRPr="006F7D8B" w:rsidRDefault="00734455" w:rsidP="00734455">
      <w:pPr>
        <w:rPr>
          <w:rFonts w:ascii="Times New Roman" w:eastAsia="Calibri" w:hAnsi="Times New Roman" w:cs="Times New Roman"/>
          <w:sz w:val="40"/>
          <w:szCs w:val="40"/>
        </w:rPr>
      </w:pPr>
    </w:p>
    <w:p w:rsidR="00C13C8A" w:rsidRDefault="00C13C8A" w:rsidP="00734455">
      <w:pPr>
        <w:rPr>
          <w:rFonts w:ascii="Times New Roman" w:eastAsia="Calibri" w:hAnsi="Times New Roman" w:cs="Times New Roman"/>
          <w:sz w:val="40"/>
          <w:szCs w:val="40"/>
        </w:rPr>
      </w:pPr>
    </w:p>
    <w:p w:rsidR="00C13C8A" w:rsidRDefault="00C13C8A" w:rsidP="00734455">
      <w:pPr>
        <w:rPr>
          <w:rFonts w:ascii="Times New Roman" w:eastAsia="Calibri" w:hAnsi="Times New Roman" w:cs="Times New Roman"/>
          <w:sz w:val="40"/>
          <w:szCs w:val="40"/>
        </w:rPr>
      </w:pPr>
    </w:p>
    <w:p w:rsidR="00C13C8A" w:rsidRDefault="00C13C8A" w:rsidP="00734455">
      <w:pPr>
        <w:rPr>
          <w:rFonts w:ascii="Times New Roman" w:eastAsia="Calibri" w:hAnsi="Times New Roman" w:cs="Times New Roman"/>
          <w:sz w:val="40"/>
          <w:szCs w:val="40"/>
        </w:rPr>
      </w:pPr>
    </w:p>
    <w:p w:rsidR="00C13C8A" w:rsidRDefault="00C13C8A" w:rsidP="00734455">
      <w:pPr>
        <w:rPr>
          <w:rFonts w:ascii="Times New Roman" w:eastAsia="Calibri" w:hAnsi="Times New Roman" w:cs="Times New Roman"/>
          <w:sz w:val="40"/>
          <w:szCs w:val="40"/>
        </w:rPr>
      </w:pPr>
    </w:p>
    <w:p w:rsidR="00C13C8A" w:rsidRDefault="00C13C8A" w:rsidP="00734455">
      <w:pPr>
        <w:rPr>
          <w:rFonts w:ascii="Times New Roman" w:eastAsia="Calibri" w:hAnsi="Times New Roman" w:cs="Times New Roman"/>
          <w:sz w:val="40"/>
          <w:szCs w:val="40"/>
        </w:rPr>
      </w:pPr>
    </w:p>
    <w:p w:rsidR="00C13C8A" w:rsidRDefault="00C13C8A" w:rsidP="00734455">
      <w:pPr>
        <w:rPr>
          <w:rFonts w:ascii="Times New Roman" w:eastAsia="Calibri" w:hAnsi="Times New Roman" w:cs="Times New Roman"/>
          <w:sz w:val="40"/>
          <w:szCs w:val="40"/>
        </w:rPr>
      </w:pPr>
    </w:p>
    <w:p w:rsidR="00C13C8A" w:rsidRDefault="00C13C8A" w:rsidP="00734455">
      <w:pPr>
        <w:rPr>
          <w:rFonts w:ascii="Times New Roman" w:eastAsia="Calibri" w:hAnsi="Times New Roman" w:cs="Times New Roman"/>
          <w:sz w:val="40"/>
          <w:szCs w:val="40"/>
        </w:rPr>
      </w:pPr>
    </w:p>
    <w:p w:rsidR="00C13C8A" w:rsidRPr="008163E9" w:rsidRDefault="00C13C8A" w:rsidP="00734455">
      <w:pPr>
        <w:rPr>
          <w:rFonts w:ascii="Times New Roman" w:eastAsia="Calibri" w:hAnsi="Times New Roman" w:cs="Times New Roman"/>
          <w:sz w:val="40"/>
          <w:szCs w:val="40"/>
        </w:rPr>
      </w:pPr>
    </w:p>
    <w:p w:rsidR="00616D72" w:rsidRPr="008163E9" w:rsidRDefault="00734455" w:rsidP="00734455">
      <w:pPr>
        <w:spacing w:after="0" w:line="240" w:lineRule="auto"/>
        <w:ind w:left="170" w:firstLine="720"/>
        <w:rPr>
          <w:rFonts w:ascii="Times New Roman" w:eastAsia="Times New Roman" w:hAnsi="Times New Roman" w:cs="Times New Roman"/>
          <w:b/>
          <w:sz w:val="16"/>
          <w:szCs w:val="16"/>
          <w:lang w:eastAsia="ro-RO"/>
        </w:rPr>
      </w:pPr>
      <w:r w:rsidRPr="008163E9">
        <w:rPr>
          <w:rFonts w:ascii="Times New Roman" w:eastAsia="Times New Roman" w:hAnsi="Times New Roman" w:cs="Times New Roman"/>
          <w:b/>
          <w:sz w:val="16"/>
          <w:szCs w:val="16"/>
          <w:lang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616D72" w:rsidRPr="008163E9" w:rsidSect="00A71E4A">
      <w:pgSz w:w="11906" w:h="16838"/>
      <w:pgMar w:top="568"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63A1"/>
    <w:multiLevelType w:val="hybridMultilevel"/>
    <w:tmpl w:val="9A4CD044"/>
    <w:lvl w:ilvl="0" w:tplc="788ADCC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nsid w:val="11970A40"/>
    <w:multiLevelType w:val="hybridMultilevel"/>
    <w:tmpl w:val="C33A339E"/>
    <w:lvl w:ilvl="0" w:tplc="12CC8340">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nsid w:val="11BE62A7"/>
    <w:multiLevelType w:val="hybridMultilevel"/>
    <w:tmpl w:val="C3B0AC20"/>
    <w:lvl w:ilvl="0" w:tplc="2B8048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E277F87"/>
    <w:multiLevelType w:val="hybridMultilevel"/>
    <w:tmpl w:val="583C7A82"/>
    <w:lvl w:ilvl="0" w:tplc="676036F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26A716EC"/>
    <w:multiLevelType w:val="hybridMultilevel"/>
    <w:tmpl w:val="1C64B182"/>
    <w:lvl w:ilvl="0" w:tplc="34D425B6">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5164378D"/>
    <w:multiLevelType w:val="hybridMultilevel"/>
    <w:tmpl w:val="97A2C0FC"/>
    <w:lvl w:ilvl="0" w:tplc="516E4C04">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212"/>
    <w:rsid w:val="00221360"/>
    <w:rsid w:val="00616D72"/>
    <w:rsid w:val="006F7D8B"/>
    <w:rsid w:val="00734455"/>
    <w:rsid w:val="008163E9"/>
    <w:rsid w:val="009D6C86"/>
    <w:rsid w:val="00A71E4A"/>
    <w:rsid w:val="00C13C8A"/>
    <w:rsid w:val="00C23A5F"/>
    <w:rsid w:val="00DC5538"/>
    <w:rsid w:val="00F542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63E9"/>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163E9"/>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8163E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8163E9"/>
    <w:rPr>
      <w:rFonts w:ascii="Times New Roman" w:eastAsia="Times New Roman" w:hAnsi="Times New Roman" w:cs="Times New Roman"/>
      <w:sz w:val="24"/>
      <w:szCs w:val="24"/>
    </w:rPr>
  </w:style>
  <w:style w:type="paragraph" w:styleId="ListParagraph">
    <w:name w:val="List Paragraph"/>
    <w:basedOn w:val="Normal"/>
    <w:uiPriority w:val="34"/>
    <w:qFormat/>
    <w:rsid w:val="008163E9"/>
    <w:pPr>
      <w:suppressAutoHyphens/>
      <w:ind w:left="720"/>
      <w:contextualSpacing/>
    </w:pPr>
    <w:rPr>
      <w:rFonts w:ascii="Calibri" w:eastAsia="Calibri" w:hAnsi="Calibri" w:cs="Times New Roman"/>
      <w:lang w:eastAsia="ar-SA"/>
    </w:rPr>
  </w:style>
  <w:style w:type="paragraph" w:styleId="BalloonText">
    <w:name w:val="Balloon Text"/>
    <w:basedOn w:val="Normal"/>
    <w:link w:val="BalloonTextChar"/>
    <w:uiPriority w:val="99"/>
    <w:semiHidden/>
    <w:unhideWhenUsed/>
    <w:rsid w:val="00DC5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53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63E9"/>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163E9"/>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8163E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8163E9"/>
    <w:rPr>
      <w:rFonts w:ascii="Times New Roman" w:eastAsia="Times New Roman" w:hAnsi="Times New Roman" w:cs="Times New Roman"/>
      <w:sz w:val="24"/>
      <w:szCs w:val="24"/>
    </w:rPr>
  </w:style>
  <w:style w:type="paragraph" w:styleId="ListParagraph">
    <w:name w:val="List Paragraph"/>
    <w:basedOn w:val="Normal"/>
    <w:uiPriority w:val="34"/>
    <w:qFormat/>
    <w:rsid w:val="008163E9"/>
    <w:pPr>
      <w:suppressAutoHyphens/>
      <w:ind w:left="720"/>
      <w:contextualSpacing/>
    </w:pPr>
    <w:rPr>
      <w:rFonts w:ascii="Calibri" w:eastAsia="Calibri" w:hAnsi="Calibri" w:cs="Times New Roman"/>
      <w:lang w:eastAsia="ar-SA"/>
    </w:rPr>
  </w:style>
  <w:style w:type="paragraph" w:styleId="BalloonText">
    <w:name w:val="Balloon Text"/>
    <w:basedOn w:val="Normal"/>
    <w:link w:val="BalloonTextChar"/>
    <w:uiPriority w:val="99"/>
    <w:semiHidden/>
    <w:unhideWhenUsed/>
    <w:rsid w:val="00DC5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5709</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Statia24</dc:creator>
  <cp:lastModifiedBy>Statia15</cp:lastModifiedBy>
  <cp:revision>3</cp:revision>
  <cp:lastPrinted>2019-09-27T08:31:00Z</cp:lastPrinted>
  <dcterms:created xsi:type="dcterms:W3CDTF">2019-09-27T08:28:00Z</dcterms:created>
  <dcterms:modified xsi:type="dcterms:W3CDTF">2019-09-27T08:31:00Z</dcterms:modified>
</cp:coreProperties>
</file>