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6E895" w14:textId="77777777" w:rsidR="00905F3C" w:rsidRPr="00B272AB" w:rsidRDefault="00905F3C" w:rsidP="00905F3C">
      <w:pPr>
        <w:jc w:val="both"/>
        <w:rPr>
          <w:b/>
          <w:color w:val="000000" w:themeColor="text1"/>
          <w:sz w:val="22"/>
          <w:szCs w:val="22"/>
        </w:rPr>
      </w:pPr>
    </w:p>
    <w:tbl>
      <w:tblPr>
        <w:tblW w:w="10298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659"/>
        <w:gridCol w:w="4910"/>
        <w:gridCol w:w="4729"/>
      </w:tblGrid>
      <w:tr w:rsidR="00D61AE9" w:rsidRPr="00B272AB" w14:paraId="4BADAFE3" w14:textId="77777777" w:rsidTr="00EB58A2">
        <w:trPr>
          <w:trHeight w:val="43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55CDE" w14:textId="52F85C73" w:rsidR="00D61AE9" w:rsidRDefault="00D61AE9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Crt.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8B0C7" w14:textId="509F32A8" w:rsidR="00D61AE9" w:rsidRPr="00B35E15" w:rsidRDefault="00D61AE9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          </w:t>
            </w:r>
            <w:r w:rsidRPr="004E772C">
              <w:rPr>
                <w:b/>
                <w:color w:val="000000" w:themeColor="text1"/>
                <w:sz w:val="22"/>
                <w:szCs w:val="22"/>
              </w:rPr>
              <w:t xml:space="preserve">SANCŢIUNI CONTRAVENŢIONALE    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C28D26" w14:textId="2DBC118E" w:rsidR="00D61AE9" w:rsidRPr="006B2DFC" w:rsidRDefault="00D61AE9" w:rsidP="004E772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Anul 2021</w:t>
            </w:r>
          </w:p>
        </w:tc>
      </w:tr>
      <w:tr w:rsidR="004E772C" w:rsidRPr="00B272AB" w14:paraId="04E0FB66" w14:textId="77777777" w:rsidTr="00EB58A2">
        <w:trPr>
          <w:trHeight w:val="43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EDF51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F97AF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034AD40B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Amplasarea mijloacelor de publicitate fără aviz pentru publicitatea temporară ori cu nerespectarea prevederilor acestuia (panouri publicitare, bannere, mesh-uri, steaguri publicitare, indicatoarele publicitare direcţionale,  prisme ... etc.),  pe domeniul public şi/sau privat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al municipiului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color w:val="000000" w:themeColor="text1"/>
                <w:sz w:val="22"/>
                <w:szCs w:val="22"/>
              </w:rPr>
              <w:t>ori pe proprietatea privată a persoanelor fizice şi juridice.</w:t>
            </w:r>
          </w:p>
          <w:p w14:paraId="0518B185" w14:textId="68B557B3" w:rsidR="004E772C" w:rsidRPr="0099659C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Nerespectarea tipurilor şi dimensiunilor mijloacelor de publicitate admise, în conformitate cu avizul ADP.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A346D4" w14:textId="73F1C160" w:rsidR="004E772C" w:rsidRPr="006B2DFC" w:rsidRDefault="006B2DFC" w:rsidP="004E772C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B2DFC"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a) din  Legea nr. 185/2013” privind amplasarea şi autorizarea mijloacelor de publicitate”, cu modificările și completările ulterioare</w:t>
            </w:r>
          </w:p>
        </w:tc>
      </w:tr>
      <w:tr w:rsidR="004E772C" w:rsidRPr="00B272AB" w14:paraId="19ECCA8D" w14:textId="77777777" w:rsidTr="00EB58A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93D5D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</w:p>
          <w:p w14:paraId="5153F34C" w14:textId="77777777" w:rsidR="004E772C" w:rsidRPr="0099659C" w:rsidRDefault="004E772C" w:rsidP="004E772C">
            <w:pPr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4910" w:type="dxa"/>
            <w:tcBorders>
              <w:left w:val="single" w:sz="4" w:space="0" w:color="000000"/>
              <w:bottom w:val="single" w:sz="4" w:space="0" w:color="000000"/>
            </w:tcBorders>
          </w:tcPr>
          <w:p w14:paraId="6156834C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1CA994A3" w14:textId="4EF7EFA6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 -nerespectarea obligaţiilor privind întreţinerea mijloacelor de publicitate şi afişarea permanentă a unor mesaje în cadru 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B7E584" w14:textId="312232C4" w:rsidR="004E772C" w:rsidRPr="006B2DFC" w:rsidRDefault="006B2DFC" w:rsidP="004E772C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 xml:space="preserve"> Art. 49 alin (2) lit. e) din  Legea nr. 185/2013” privind amplasarea şi autorizarea mijloacelor de publicitate”, cu modificările și completările ulterioare</w:t>
            </w:r>
          </w:p>
        </w:tc>
      </w:tr>
      <w:tr w:rsidR="004E772C" w:rsidRPr="00B272AB" w14:paraId="03C4FD16" w14:textId="77777777" w:rsidTr="00EB58A2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2355A5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4910" w:type="dxa"/>
            <w:tcBorders>
              <w:left w:val="single" w:sz="4" w:space="0" w:color="000000"/>
              <w:bottom w:val="single" w:sz="4" w:space="0" w:color="000000"/>
            </w:tcBorders>
          </w:tcPr>
          <w:p w14:paraId="6CE8687A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2AFCF374" w14:textId="77777777" w:rsidR="004E772C" w:rsidRPr="00B35E15" w:rsidRDefault="004E772C" w:rsidP="004E772C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 Folosirea mijloacelor de publicitate sonore care pot tulbura liniştea publică, a vehiculelor publicitare care nu au obţinut aviz pentru publicitate temporară.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13F88D8" w14:textId="4514689B" w:rsidR="004E772C" w:rsidRPr="0099659C" w:rsidRDefault="004E772C" w:rsidP="004E772C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Nerespectarea obligaţiei de a readuce amplasamentul şi mediul înconjurător la starea iniţială, inclusiv prin înierbare sau asfaltare, pentru mijloacele de publicitate amplasate la nivelul solului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16F3A" w14:textId="1529F0EE" w:rsidR="004E772C" w:rsidRPr="006B2DFC" w:rsidRDefault="006B2DFC" w:rsidP="004E772C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b) din  Legea nr. 185/2013” privind amplasarea şi autorizarea mijloacelor de publicitate”, cu modificările și completările ulterioare</w:t>
            </w:r>
          </w:p>
        </w:tc>
      </w:tr>
      <w:tr w:rsidR="004E772C" w:rsidRPr="00B272AB" w14:paraId="3A5030A5" w14:textId="77777777" w:rsidTr="001A6032">
        <w:trPr>
          <w:trHeight w:val="791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2DDB22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4910" w:type="dxa"/>
            <w:tcBorders>
              <w:left w:val="single" w:sz="4" w:space="0" w:color="000000"/>
              <w:bottom w:val="single" w:sz="4" w:space="0" w:color="000000"/>
            </w:tcBorders>
          </w:tcPr>
          <w:p w14:paraId="3716196F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 Amendă contravențională pentru:</w:t>
            </w:r>
          </w:p>
          <w:p w14:paraId="753C6C48" w14:textId="65DA9B20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public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pentru distribuire de ,,fluturaşi", pliante, etc.(,,sampling"), fără deţinerea avizului ADP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58195B" w14:textId="77777777" w:rsidR="004E772C" w:rsidRPr="00B272AB" w:rsidRDefault="004E772C" w:rsidP="004E772C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1.500 - 2.500 lei</w:t>
            </w:r>
          </w:p>
          <w:p w14:paraId="5ED1A587" w14:textId="77777777" w:rsidR="004E772C" w:rsidRPr="00B272AB" w:rsidRDefault="004E772C" w:rsidP="004E772C">
            <w:pPr>
              <w:widowControl/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48480DC" w14:textId="77777777" w:rsidR="004E772C" w:rsidRPr="00B272AB" w:rsidRDefault="004E772C" w:rsidP="004E772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6ABD55E2" w14:textId="77777777" w:rsidTr="00EB58A2">
        <w:trPr>
          <w:trHeight w:val="791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6F0AD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910" w:type="dxa"/>
            <w:tcBorders>
              <w:left w:val="single" w:sz="4" w:space="0" w:color="000000"/>
              <w:bottom w:val="single" w:sz="4" w:space="0" w:color="000000"/>
            </w:tcBorders>
          </w:tcPr>
          <w:p w14:paraId="16878C50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52BE24E" w14:textId="691E8C63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public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pentru depozitarea materialelor de construcţii, schele, containere ... etc., fără deţinerea avizului ADP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C81458" w14:textId="77777777" w:rsidR="004E772C" w:rsidRDefault="004E772C" w:rsidP="004E772C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5C147D1" w14:textId="77777777" w:rsidR="004E772C" w:rsidRDefault="004E772C" w:rsidP="004E772C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2ECDA37" w14:textId="77777777" w:rsidR="004E772C" w:rsidRPr="00B272AB" w:rsidRDefault="004E772C" w:rsidP="004E772C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  <w:p w14:paraId="7CF8AACC" w14:textId="77777777" w:rsidR="004E772C" w:rsidRPr="00B272AB" w:rsidRDefault="004E772C" w:rsidP="004E772C">
            <w:pPr>
              <w:widowControl/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23E0F3C2" w14:textId="77777777" w:rsidTr="001A6032">
        <w:trPr>
          <w:trHeight w:val="791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4B004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FBF372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F317F63" w14:textId="08B729E5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-publicitate temporară,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cu panouri mobile autoportante temporare (pitici publicitari), amplasate pe domeniul public şi/sau privat al municipiului</w:t>
            </w:r>
            <w:r w:rsidRPr="00B35E15">
              <w:rPr>
                <w:color w:val="000000" w:themeColor="text1"/>
                <w:sz w:val="22"/>
                <w:szCs w:val="22"/>
              </w:rPr>
              <w:t>,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ori pe proprietatea privată a persoanelor fizice şi juridice,  fără deţinerea avizului SPADP.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09BE94" w14:textId="70D725CA" w:rsidR="004E772C" w:rsidRPr="006B2DFC" w:rsidRDefault="00B04441" w:rsidP="004E772C">
            <w:pPr>
              <w:widowControl/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</w:t>
            </w:r>
            <w:r w:rsidR="004E772C" w:rsidRPr="006B2DFC">
              <w:rPr>
                <w:b/>
                <w:bCs/>
                <w:sz w:val="22"/>
                <w:szCs w:val="22"/>
              </w:rPr>
              <w:t>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a) din  Legea nr. 185/2013” privind amplasarea şi autorizarea mijloacelor de publicitate”, cu modificările și completările ulterioare</w:t>
            </w:r>
          </w:p>
        </w:tc>
      </w:tr>
      <w:tr w:rsidR="004E772C" w:rsidRPr="00B272AB" w14:paraId="40B10D4B" w14:textId="77777777" w:rsidTr="001A6032">
        <w:trPr>
          <w:trHeight w:val="1245"/>
        </w:trPr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F4119A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D8E2F4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787616A" w14:textId="77777777" w:rsidR="004E772C" w:rsidRPr="00B35E15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Organizarea neavizată de  focuri de artificii, pe proprietatea privată a persoanelor fizice şi juridice.</w:t>
            </w:r>
          </w:p>
          <w:p w14:paraId="11A788F1" w14:textId="2FB0F0E2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Organizarea neavizată de  focuri de artificii, campanii cu caracter umanitar sau pentru strîngerea de fonduri în scopuri caritabile,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81686C" w14:textId="77777777" w:rsidR="004E772C" w:rsidRPr="00B272AB" w:rsidRDefault="004E772C" w:rsidP="004E772C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1.500 – 2.500 lei</w:t>
            </w:r>
          </w:p>
          <w:p w14:paraId="408FD02D" w14:textId="77777777" w:rsidR="004E772C" w:rsidRPr="00B272AB" w:rsidRDefault="004E772C" w:rsidP="004E772C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8321920" w14:textId="77777777" w:rsidR="004E772C" w:rsidRPr="00B272AB" w:rsidRDefault="004E772C" w:rsidP="004E772C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4FAC51A" w14:textId="77777777" w:rsidR="004E772C" w:rsidRPr="00B272AB" w:rsidRDefault="004E772C" w:rsidP="004E772C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4CC87158" w14:textId="77777777" w:rsidR="004E772C" w:rsidRPr="00B272AB" w:rsidRDefault="004E772C" w:rsidP="004E772C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7304E585" w14:textId="77777777" w:rsidTr="00EB58A2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57C54B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314B1D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938C04A" w14:textId="431B3B6D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-amplasarea de afişe publice, a anunţurilor de mică publicitate în alte locuri decât pe panourile special destinate acestora.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AA5ED6" w14:textId="6AAB860F" w:rsidR="004E772C" w:rsidRPr="006B2DFC" w:rsidRDefault="006B2DFC" w:rsidP="004E772C">
            <w:pPr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Art. 49 alin (2) lit. b) din  Legea nr. 185/2013” privind amplasarea şi autorizarea mijloacelor de publicitate”, cu modificările și completările ulterioare</w:t>
            </w:r>
          </w:p>
        </w:tc>
      </w:tr>
      <w:tr w:rsidR="004E772C" w:rsidRPr="00B272AB" w14:paraId="29C8C328" w14:textId="77777777" w:rsidTr="00EB58A2">
        <w:trPr>
          <w:trHeight w:val="118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DE61ED9" w14:textId="77777777" w:rsidR="004E772C" w:rsidRPr="00D8084D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 w:rsidRPr="00D8084D">
              <w:rPr>
                <w:b/>
                <w:color w:val="000000" w:themeColor="text1"/>
                <w:sz w:val="22"/>
                <w:szCs w:val="22"/>
              </w:rPr>
              <w:t>IX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AA9FF9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203A244E" w14:textId="41C7E07C" w:rsidR="004E772C" w:rsidRPr="00D8084D" w:rsidRDefault="004E772C" w:rsidP="004E772C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/>
                <w:sz w:val="22"/>
                <w:szCs w:val="22"/>
              </w:rPr>
              <w:t>-amplasarea neautorizată/ neavizată a unor: tonete, chioşuri, pavilioane/corturi, terase, lăzi frigorifice, mașini de înghețată, tonomate, rafturi, mese, mobilier urban, ornamente, artă stradală  ... etc.,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8F8406" w14:textId="492954B8" w:rsidR="004E772C" w:rsidRPr="00B272AB" w:rsidRDefault="004E772C" w:rsidP="004E772C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2.000 - 2.500 lei</w:t>
            </w:r>
          </w:p>
        </w:tc>
      </w:tr>
      <w:tr w:rsidR="004E772C" w:rsidRPr="00B272AB" w14:paraId="3815EC1B" w14:textId="77777777" w:rsidTr="00B04441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F39B71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X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AA3E3D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D9F0396" w14:textId="4222AB69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-executarea fără autorizaţie a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lucrărilor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de spargere străzi, trotuare, zone verzi...etc.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E13F" w14:textId="77777777" w:rsidR="004E772C" w:rsidRPr="00B272AB" w:rsidRDefault="004E772C" w:rsidP="004E772C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  <w:p w14:paraId="36F38A85" w14:textId="77777777" w:rsidR="004E772C" w:rsidRPr="00B272AB" w:rsidRDefault="004E772C" w:rsidP="004E772C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7B1AEA2A" w14:textId="77777777" w:rsidTr="00EB58A2">
        <w:trPr>
          <w:trHeight w:val="75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0F8ED7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12A33C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24233A7" w14:textId="190D0426" w:rsidR="004E772C" w:rsidRPr="0099659C" w:rsidRDefault="004E772C" w:rsidP="004E772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-depaşirea valabilităţii autorizaţiei pentru lucrări de spargere străzi, trotuare, zone verzi...etc.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83CD" w14:textId="77777777" w:rsidR="004E772C" w:rsidRPr="00B272AB" w:rsidRDefault="004E772C" w:rsidP="004E772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B2DE79B" w14:textId="6F3E1D3F" w:rsidR="004E772C" w:rsidRPr="00B272AB" w:rsidRDefault="004E772C" w:rsidP="004E772C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</w:tc>
      </w:tr>
      <w:tr w:rsidR="004E772C" w:rsidRPr="00B272AB" w14:paraId="3740A379" w14:textId="77777777" w:rsidTr="00EB58A2">
        <w:trPr>
          <w:trHeight w:val="58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965630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FE7929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C755A82" w14:textId="6D7B0065" w:rsidR="004E772C" w:rsidRPr="0099659C" w:rsidRDefault="004E772C" w:rsidP="004E772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-nerespectarea condiţiilor de refacere a suprastructurii stipulate în autorizaţia de spargere.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1CB8" w14:textId="1A8A745E" w:rsidR="004E772C" w:rsidRPr="00B272AB" w:rsidRDefault="004E772C" w:rsidP="004E772C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2.400 -2.500 lei</w:t>
            </w:r>
          </w:p>
        </w:tc>
      </w:tr>
      <w:tr w:rsidR="004E772C" w:rsidRPr="00B272AB" w14:paraId="4CA4D3E8" w14:textId="77777777" w:rsidTr="001A6032">
        <w:trPr>
          <w:trHeight w:val="49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CC30B3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XIII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30F9F14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5751167" w14:textId="6956B068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-nedeţinerea autorizaţiei de liberă trecere.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9761C" w14:textId="09D2307F" w:rsidR="004E772C" w:rsidRPr="00B272AB" w:rsidRDefault="004E772C" w:rsidP="004E772C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– 2.500 lei</w:t>
            </w:r>
          </w:p>
        </w:tc>
      </w:tr>
      <w:tr w:rsidR="004E772C" w:rsidRPr="00B272AB" w14:paraId="73A6624A" w14:textId="77777777" w:rsidTr="00EB58A2">
        <w:trPr>
          <w:trHeight w:val="4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24CE9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XIV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C42572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82D7A7C" w14:textId="7ADD4713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-nerespectarea obligaţiei de a readuce amplasamentul şi mediul înconjurător la starea iniţială.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C0B9D7" w14:textId="5F9A0F8F" w:rsidR="004E772C" w:rsidRPr="00B272AB" w:rsidRDefault="004E772C" w:rsidP="004E772C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– 2.500 lei</w:t>
            </w:r>
          </w:p>
        </w:tc>
      </w:tr>
      <w:tr w:rsidR="004E772C" w:rsidRPr="00B272AB" w14:paraId="5A7913D7" w14:textId="77777777" w:rsidTr="00EB58A2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15B462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C921CD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8B5E50C" w14:textId="3D22607B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-plimbarea animalelor de companie, consumului de alcool şi aruncarea seminţelor sau ambalajelor în spaţiile de joacă pentru copii, terenurilor  de sport.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20E836" w14:textId="0C767A72" w:rsidR="004E772C" w:rsidRPr="00B272AB" w:rsidRDefault="004E772C" w:rsidP="004E772C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2.000 - 2.500 lei</w:t>
            </w:r>
          </w:p>
        </w:tc>
      </w:tr>
      <w:tr w:rsidR="004E772C" w:rsidRPr="00B272AB" w14:paraId="2526D6DB" w14:textId="77777777" w:rsidTr="00EB58A2">
        <w:trPr>
          <w:trHeight w:val="776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FB1018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8C9D06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7A565A0" w14:textId="5970B96F" w:rsidR="004E772C" w:rsidRPr="0099659C" w:rsidRDefault="004E772C" w:rsidP="004E772C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-plimbarea liberă a animalelor de companie prin locurile amenajate ca spaţii verzi, unde există flori şi arbuşti, fără o supraveghere strictă din partea deţinătorilor, precum şi îmbăierea acestora în locurile publice (fântâni arteziene).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387D2C" w14:textId="26EB1876" w:rsidR="004E772C" w:rsidRPr="00905F3C" w:rsidRDefault="004E772C" w:rsidP="004E77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200 lei - 400 lei</w:t>
            </w:r>
          </w:p>
        </w:tc>
      </w:tr>
      <w:tr w:rsidR="004E772C" w:rsidRPr="00B272AB" w14:paraId="43AB4367" w14:textId="77777777" w:rsidTr="00EB58A2">
        <w:trPr>
          <w:trHeight w:val="96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0D492D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E50098B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EBD3756" w14:textId="6F8AE685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-plimbarea animalelor de companie fără lesă, iar cei din categoria câinilor periculoşi sau agresivi cu lesă şi botniţă,</w:t>
            </w:r>
            <w:r w:rsidRPr="00B35E1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00BEF9" w14:textId="007BC272" w:rsidR="004E772C" w:rsidRPr="00905F3C" w:rsidRDefault="004E772C" w:rsidP="004E772C">
            <w:pPr>
              <w:jc w:val="center"/>
              <w:rPr>
                <w:b/>
              </w:rPr>
            </w:pPr>
            <w:r w:rsidRPr="00905F3C">
              <w:rPr>
                <w:b/>
                <w:sz w:val="22"/>
                <w:szCs w:val="22"/>
              </w:rPr>
              <w:t>cuprinsă între 1.000 lei – 2.000 lei</w:t>
            </w:r>
          </w:p>
        </w:tc>
      </w:tr>
      <w:tr w:rsidR="004E772C" w:rsidRPr="00B272AB" w14:paraId="2FD4783F" w14:textId="77777777" w:rsidTr="00EB58A2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45A475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XVIII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B55E2C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6C2CE68" w14:textId="75EA7979" w:rsidR="004E772C" w:rsidRPr="0099659C" w:rsidRDefault="004E772C" w:rsidP="004E772C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-plimbarea animalelor de companie pe domeniul public şi/sau privat al municipiului fară ca deţinătorul  să dispună de materiale necesare pentru curăţirea locului şi evacuarea dejecţiilor fiziologice. </w:t>
            </w:r>
            <w:r w:rsidRPr="00B35E15">
              <w:rPr>
                <w:b w:val="0"/>
                <w:i/>
                <w:color w:val="000000" w:themeColor="text1"/>
                <w:sz w:val="22"/>
                <w:szCs w:val="22"/>
              </w:rPr>
              <w:t>Prin materiale necesare păstrării curăţeniei se înţelege mătură, făraş, pungă de unică folosinţă sau pungă şi mănuşi de unică folosinţă;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754492" w14:textId="5C5E2A49" w:rsidR="004E772C" w:rsidRPr="00905F3C" w:rsidRDefault="004E772C" w:rsidP="004E772C">
            <w:pPr>
              <w:jc w:val="center"/>
            </w:pPr>
            <w:r w:rsidRPr="00905F3C">
              <w:rPr>
                <w:b/>
                <w:sz w:val="22"/>
                <w:szCs w:val="22"/>
              </w:rPr>
              <w:t>cuprinsă între 500lei – 1.000 lei</w:t>
            </w:r>
          </w:p>
        </w:tc>
      </w:tr>
      <w:tr w:rsidR="004E772C" w:rsidRPr="00B272AB" w14:paraId="46888483" w14:textId="77777777" w:rsidTr="00EB58A2">
        <w:trPr>
          <w:trHeight w:val="79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15CF40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XIX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2402E7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0BC6CDE" w14:textId="39900879" w:rsidR="004E772C" w:rsidRPr="0099659C" w:rsidRDefault="004E772C" w:rsidP="004E772C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-expunerea autovehiculelor pe domeniul public şi/sau privat al municipiului (inclusiv in parcări amenajate) în vederea vânzării.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95757" w14:textId="5FD4F724" w:rsidR="004E772C" w:rsidRPr="00905F3C" w:rsidRDefault="004E772C" w:rsidP="004E772C">
            <w:pPr>
              <w:jc w:val="center"/>
            </w:pPr>
            <w:r w:rsidRPr="00905F3C">
              <w:rPr>
                <w:b/>
                <w:sz w:val="22"/>
                <w:szCs w:val="22"/>
              </w:rPr>
              <w:t>cuprinsă între 1000 lei – 2.000 lei</w:t>
            </w:r>
          </w:p>
        </w:tc>
      </w:tr>
      <w:tr w:rsidR="004E772C" w:rsidRPr="00B272AB" w14:paraId="70CD4C78" w14:textId="77777777" w:rsidTr="00EB58A2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50829B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F7EE71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1AF7F86" w14:textId="1E8324AB" w:rsidR="004E772C" w:rsidRPr="0099659C" w:rsidRDefault="004E772C" w:rsidP="004E772C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>-expunerea rufelor sau a altor obiecte pe suporturi improvizate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C2466" w14:textId="68253793" w:rsidR="004E772C" w:rsidRPr="00905F3C" w:rsidRDefault="004E772C" w:rsidP="004E772C">
            <w:pPr>
              <w:jc w:val="center"/>
            </w:pPr>
            <w:r w:rsidRPr="00905F3C">
              <w:rPr>
                <w:b/>
                <w:sz w:val="22"/>
                <w:szCs w:val="22"/>
              </w:rPr>
              <w:t>cuprinsă între 500 lei – 1.500 lei</w:t>
            </w:r>
          </w:p>
        </w:tc>
      </w:tr>
      <w:tr w:rsidR="004E772C" w:rsidRPr="00B272AB" w14:paraId="71465FB5" w14:textId="77777777" w:rsidTr="00EB58A2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FB9BB2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267C28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590B821" w14:textId="7B75EF15" w:rsidR="004E772C" w:rsidRPr="0099659C" w:rsidRDefault="004E772C" w:rsidP="004E772C">
            <w:pPr>
              <w:pStyle w:val="Caption"/>
              <w:rPr>
                <w:i w:val="0"/>
                <w:color w:val="000000" w:themeColor="text1"/>
                <w:sz w:val="22"/>
                <w:szCs w:val="22"/>
              </w:rPr>
            </w:pPr>
            <w:r w:rsidRPr="00B35E15">
              <w:rPr>
                <w:i w:val="0"/>
                <w:color w:val="000000" w:themeColor="text1"/>
                <w:sz w:val="22"/>
                <w:szCs w:val="22"/>
              </w:rPr>
              <w:t>-aruncarea sau depozitarea deşeurilor de orice fel înafara  recipientelor standardizate sau în alte locuri decât cele anume desemnate pentru fiecare categorie de utilizatori.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D1F3EA" w14:textId="77777777" w:rsidR="004E772C" w:rsidRPr="00905F3C" w:rsidRDefault="004E772C" w:rsidP="004E77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2.400 lei - 2.500 lei</w:t>
            </w:r>
          </w:p>
          <w:p w14:paraId="76994704" w14:textId="77777777" w:rsidR="004E772C" w:rsidRPr="00905F3C" w:rsidRDefault="004E772C" w:rsidP="004E772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772C" w:rsidRPr="00B272AB" w14:paraId="5F326C5B" w14:textId="77777777" w:rsidTr="00EB58A2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D29B51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3524E8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19D2FF1" w14:textId="5FD59665" w:rsidR="004E772C" w:rsidRPr="0099659C" w:rsidRDefault="004E772C" w:rsidP="004E772C">
            <w:pPr>
              <w:pStyle w:val="Caption"/>
              <w:jc w:val="both"/>
              <w:rPr>
                <w:i w:val="0"/>
                <w:color w:val="000000" w:themeColor="text1"/>
                <w:sz w:val="22"/>
                <w:szCs w:val="22"/>
              </w:rPr>
            </w:pPr>
            <w:r w:rsidRPr="00B35E15">
              <w:rPr>
                <w:i w:val="0"/>
                <w:color w:val="000000" w:themeColor="text1"/>
                <w:sz w:val="22"/>
                <w:szCs w:val="22"/>
              </w:rPr>
              <w:t>-distrugerea, deteriorarea sau murdărirea</w:t>
            </w:r>
            <w:r w:rsidRPr="00B35E15">
              <w:t xml:space="preserve"> </w:t>
            </w:r>
            <w:r w:rsidRPr="00B35E15">
              <w:rPr>
                <w:i w:val="0"/>
                <w:color w:val="000000" w:themeColor="text1"/>
                <w:sz w:val="22"/>
                <w:szCs w:val="22"/>
              </w:rPr>
              <w:t>de către persoanele adulte a jocurilor, aparatelor sau echipamentelor de joacă pentru copii, existente în locurile de joacă.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875F53" w14:textId="77777777" w:rsidR="004E772C" w:rsidRPr="00905F3C" w:rsidRDefault="004E772C" w:rsidP="004E77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1.500 lei - 2.500 lei</w:t>
            </w:r>
          </w:p>
          <w:p w14:paraId="52674798" w14:textId="77777777" w:rsidR="004E772C" w:rsidRPr="00905F3C" w:rsidRDefault="004E772C" w:rsidP="004E77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E772C" w:rsidRPr="00B272AB" w14:paraId="69300E84" w14:textId="77777777" w:rsidTr="00EB58A2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73CC9B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XXIII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7A3EAA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17D1F36" w14:textId="27C3032F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-neremedierea în termen de 72 de ore de la sesizarea administratorului drumului public şi/sau a altor organe abilitate, a stării sau poziţiei elementelor de reţea, situate în drum sau trotuar, care prin acestea pot duce la producerea de accidente rutiere şi/sau pietonale.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60F527" w14:textId="77777777" w:rsidR="004E772C" w:rsidRPr="00B272AB" w:rsidRDefault="004E772C" w:rsidP="004E772C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  <w:p w14:paraId="2DDBED6C" w14:textId="77777777" w:rsidR="004E772C" w:rsidRPr="00B272AB" w:rsidRDefault="004E772C" w:rsidP="004E772C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303A31E7" w14:textId="77777777" w:rsidTr="00EB58A2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A9C653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XIV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4BAC10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32A5F54" w14:textId="5F14B80E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-neântreținerea construcțiilor de orice tip, situate pe domeniul public și/sau privat al municipiului ori pe proprietatea privată a persoanelor fizice şi juridice, care datorită neîntreținerii pun în pericol circulația auto și/sau pietonală de pe domeniul public.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97F90D" w14:textId="131F9B93" w:rsidR="004E772C" w:rsidRPr="00905F3C" w:rsidRDefault="004E772C" w:rsidP="004E77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2.400 - 2.500 lei</w:t>
            </w:r>
          </w:p>
        </w:tc>
      </w:tr>
      <w:tr w:rsidR="004E772C" w:rsidRPr="00B272AB" w14:paraId="00F4F125" w14:textId="77777777" w:rsidTr="00EB58A2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993E03" w14:textId="77777777" w:rsidR="004E772C" w:rsidRPr="00D8084D" w:rsidRDefault="004E772C" w:rsidP="004E772C">
            <w:pPr>
              <w:ind w:left="-23" w:right="-108" w:firstLine="6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XV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0B533E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8ECE3C9" w14:textId="44855421" w:rsidR="004E772C" w:rsidRPr="00D8084D" w:rsidRDefault="004E772C" w:rsidP="004E772C">
            <w:pPr>
              <w:rPr>
                <w:color w:val="000000" w:themeColor="text1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-ocuparea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public și/sau privat al municipiului cu: strângere de semnături, strângere de fonduri ... etc,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fără deţinerea avizului SPADP.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EB8908" w14:textId="1BA51A0D" w:rsidR="004E772C" w:rsidRPr="00905F3C" w:rsidRDefault="004E772C" w:rsidP="004E77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5DE">
              <w:rPr>
                <w:b/>
                <w:color w:val="000000" w:themeColor="text1"/>
                <w:sz w:val="22"/>
                <w:szCs w:val="22"/>
              </w:rPr>
              <w:t>cuprinsă între 1.500 lei - 2.500 lei</w:t>
            </w:r>
          </w:p>
        </w:tc>
      </w:tr>
      <w:tr w:rsidR="00ED32DF" w:rsidRPr="00B272AB" w14:paraId="5562F301" w14:textId="77777777" w:rsidTr="00A97AE4">
        <w:trPr>
          <w:trHeight w:val="1262"/>
        </w:trPr>
        <w:tc>
          <w:tcPr>
            <w:tcW w:w="10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9F0298" w14:textId="1C6DC918" w:rsidR="00514C10" w:rsidRPr="00514C10" w:rsidRDefault="00514C10" w:rsidP="00514C10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1)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Sancţiunile contravenţionale se constată și se pun în aplicare de către Direcția Politia Locală, prin agentul constatator.</w:t>
            </w:r>
          </w:p>
          <w:p w14:paraId="4D4118D8" w14:textId="32CB723B" w:rsidR="00ED32DF" w:rsidRPr="00AC35DE" w:rsidRDefault="00514C10" w:rsidP="00514C10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2)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Toate alte reglementări ce contravin prezentei hotărâri, se abrogă.</w:t>
            </w:r>
          </w:p>
        </w:tc>
      </w:tr>
    </w:tbl>
    <w:p w14:paraId="0AA78F08" w14:textId="77777777" w:rsidR="004818B3" w:rsidRDefault="004818B3" w:rsidP="00ED32DF">
      <w:pPr>
        <w:jc w:val="both"/>
      </w:pPr>
    </w:p>
    <w:sectPr w:rsidR="004818B3" w:rsidSect="00887994">
      <w:headerReference w:type="default" r:id="rId6"/>
      <w:footerReference w:type="default" r:id="rId7"/>
      <w:footnotePr>
        <w:pos w:val="beneathText"/>
      </w:footnotePr>
      <w:pgSz w:w="11905" w:h="16837" w:code="9"/>
      <w:pgMar w:top="360" w:right="284" w:bottom="142" w:left="1418" w:header="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E0EDE" w14:textId="77777777" w:rsidR="00887994" w:rsidRDefault="00887994" w:rsidP="00887994">
      <w:r>
        <w:separator/>
      </w:r>
    </w:p>
  </w:endnote>
  <w:endnote w:type="continuationSeparator" w:id="0">
    <w:p w14:paraId="1F199240" w14:textId="77777777" w:rsidR="00887994" w:rsidRDefault="00887994" w:rsidP="0088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22690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E7A726" w14:textId="77777777" w:rsidR="00887994" w:rsidRDefault="008879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799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</w:t>
        </w:r>
        <w:r>
          <w:rPr>
            <w:b/>
            <w:bCs/>
          </w:rPr>
          <w:t xml:space="preserve">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9043B37" w14:textId="77777777" w:rsidR="00887994" w:rsidRDefault="00887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58723" w14:textId="77777777" w:rsidR="00887994" w:rsidRDefault="00887994" w:rsidP="00887994">
      <w:r>
        <w:separator/>
      </w:r>
    </w:p>
  </w:footnote>
  <w:footnote w:type="continuationSeparator" w:id="0">
    <w:p w14:paraId="2E17467D" w14:textId="77777777" w:rsidR="00887994" w:rsidRDefault="00887994" w:rsidP="0088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BF816" w14:textId="77777777" w:rsidR="00EB58A2" w:rsidRDefault="00EB58A2" w:rsidP="00EB58A2">
    <w:pPr>
      <w:ind w:left="2127"/>
      <w:jc w:val="center"/>
      <w:rPr>
        <w:b/>
        <w:color w:val="000000"/>
        <w:sz w:val="22"/>
        <w:szCs w:val="22"/>
      </w:rPr>
    </w:pPr>
    <w:bookmarkStart w:id="0" w:name="_Hlk531165164"/>
  </w:p>
  <w:p w14:paraId="63C94B51" w14:textId="4FB4FD6C" w:rsidR="00EB58A2" w:rsidRPr="00EB58A2" w:rsidRDefault="00EB58A2" w:rsidP="00EB58A2">
    <w:pPr>
      <w:ind w:left="2127"/>
      <w:jc w:val="center"/>
      <w:rPr>
        <w:b/>
        <w:color w:val="000000"/>
        <w:sz w:val="22"/>
        <w:szCs w:val="22"/>
      </w:rPr>
    </w:pPr>
    <w:r w:rsidRPr="00EB58A2">
      <w:rPr>
        <w:b/>
        <w:color w:val="000000"/>
        <w:sz w:val="22"/>
        <w:szCs w:val="22"/>
      </w:rPr>
      <w:t xml:space="preserve">ANEXA nr. </w:t>
    </w:r>
    <w:r>
      <w:rPr>
        <w:b/>
        <w:color w:val="000000"/>
        <w:sz w:val="22"/>
        <w:szCs w:val="22"/>
      </w:rPr>
      <w:t>2</w:t>
    </w:r>
    <w:r w:rsidRPr="00EB58A2">
      <w:rPr>
        <w:b/>
        <w:color w:val="000000"/>
        <w:sz w:val="22"/>
        <w:szCs w:val="22"/>
      </w:rPr>
      <w:t xml:space="preserve">, </w:t>
    </w:r>
    <w:r w:rsidRPr="00EB58A2">
      <w:rPr>
        <w:b/>
        <w:sz w:val="22"/>
        <w:szCs w:val="22"/>
      </w:rPr>
      <w:t>parte integrantă din</w:t>
    </w:r>
    <w:r w:rsidRPr="00EB58A2">
      <w:rPr>
        <w:b/>
        <w:color w:val="000000"/>
        <w:sz w:val="22"/>
        <w:szCs w:val="22"/>
      </w:rPr>
      <w:t xml:space="preserve"> </w:t>
    </w:r>
    <w:r w:rsidR="00375EA5">
      <w:rPr>
        <w:b/>
        <w:color w:val="000000"/>
        <w:sz w:val="22"/>
        <w:szCs w:val="22"/>
      </w:rPr>
      <w:t>H</w:t>
    </w:r>
    <w:r w:rsidRPr="00EB58A2">
      <w:rPr>
        <w:b/>
        <w:color w:val="000000"/>
        <w:sz w:val="22"/>
        <w:szCs w:val="22"/>
      </w:rPr>
      <w:t>otărârea nr.</w:t>
    </w:r>
    <w:r w:rsidRPr="00EB58A2">
      <w:rPr>
        <w:b/>
        <w:bCs/>
        <w:color w:val="000000"/>
        <w:sz w:val="22"/>
        <w:szCs w:val="22"/>
      </w:rPr>
      <w:t xml:space="preserve"> _________</w:t>
    </w:r>
    <w:bookmarkEnd w:id="0"/>
  </w:p>
  <w:p w14:paraId="3C5B4ED9" w14:textId="77777777" w:rsidR="00EB58A2" w:rsidRDefault="00EB5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3C"/>
    <w:rsid w:val="001637E7"/>
    <w:rsid w:val="00375EA5"/>
    <w:rsid w:val="004818B3"/>
    <w:rsid w:val="004E772C"/>
    <w:rsid w:val="00514C10"/>
    <w:rsid w:val="00563BDB"/>
    <w:rsid w:val="006B2DFC"/>
    <w:rsid w:val="00887994"/>
    <w:rsid w:val="00905F3C"/>
    <w:rsid w:val="00936030"/>
    <w:rsid w:val="00987306"/>
    <w:rsid w:val="00A24D41"/>
    <w:rsid w:val="00AC35DE"/>
    <w:rsid w:val="00B04441"/>
    <w:rsid w:val="00CC14F9"/>
    <w:rsid w:val="00D61AE9"/>
    <w:rsid w:val="00D8084D"/>
    <w:rsid w:val="00E2105B"/>
    <w:rsid w:val="00EB58A2"/>
    <w:rsid w:val="00E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349FEA"/>
  <w15:chartTrackingRefBased/>
  <w15:docId w15:val="{A2390653-4B4D-4F0E-AEE1-8FC48044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F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05F3C"/>
    <w:pPr>
      <w:keepNext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F3C"/>
    <w:rPr>
      <w:rFonts w:ascii="Times New Roman" w:eastAsia="Lucida Sans Unicode" w:hAnsi="Times New Roman" w:cs="Times New Roman"/>
      <w:b/>
      <w:color w:val="000000"/>
      <w:sz w:val="24"/>
      <w:szCs w:val="20"/>
      <w:lang w:val="ro-RO" w:eastAsia="ro-RO"/>
    </w:rPr>
  </w:style>
  <w:style w:type="paragraph" w:styleId="Caption">
    <w:name w:val="caption"/>
    <w:basedOn w:val="Normal"/>
    <w:qFormat/>
    <w:rsid w:val="00905F3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ntcorptext2">
    <w:name w:val="Indent corp text 2"/>
    <w:basedOn w:val="Normal"/>
    <w:rsid w:val="00905F3C"/>
    <w:pPr>
      <w:ind w:left="180" w:firstLine="540"/>
    </w:pPr>
    <w:rPr>
      <w:b/>
    </w:rPr>
  </w:style>
  <w:style w:type="paragraph" w:styleId="ListParagraph">
    <w:name w:val="List Paragraph"/>
    <w:basedOn w:val="Normal"/>
    <w:uiPriority w:val="34"/>
    <w:qFormat/>
    <w:rsid w:val="00905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994"/>
    <w:rPr>
      <w:rFonts w:ascii="Times New Roman" w:eastAsia="Lucida Sans Unicode" w:hAnsi="Times New Roman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87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994"/>
    <w:rPr>
      <w:rFonts w:ascii="Times New Roman" w:eastAsia="Lucida Sans Unicode" w:hAnsi="Times New Roman" w:cs="Times New Roman"/>
      <w:sz w:val="24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14</cp:revision>
  <dcterms:created xsi:type="dcterms:W3CDTF">2019-05-14T06:38:00Z</dcterms:created>
  <dcterms:modified xsi:type="dcterms:W3CDTF">2020-10-26T09:05:00Z</dcterms:modified>
</cp:coreProperties>
</file>