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E895" w14:textId="77777777" w:rsidR="00905F3C" w:rsidRPr="00B272AB" w:rsidRDefault="00905F3C" w:rsidP="0080352D">
      <w:pPr>
        <w:pStyle w:val="Heading1"/>
      </w:pPr>
    </w:p>
    <w:tbl>
      <w:tblPr>
        <w:tblW w:w="10723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659"/>
        <w:gridCol w:w="4394"/>
        <w:gridCol w:w="3119"/>
        <w:gridCol w:w="2551"/>
      </w:tblGrid>
      <w:tr w:rsidR="00743B40" w:rsidRPr="00B272AB" w14:paraId="717D8B73" w14:textId="77777777" w:rsidTr="00743B40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E2731" w14:textId="5AD53C02" w:rsidR="00743B40" w:rsidRDefault="00743B40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27A64" w14:textId="2438EFCC" w:rsidR="00743B40" w:rsidRPr="00B35E15" w:rsidRDefault="00743B40" w:rsidP="007E616A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F019A5">
              <w:rPr>
                <w:rFonts w:eastAsiaTheme="minorHAnsi"/>
                <w:i/>
                <w:iCs/>
                <w:szCs w:val="24"/>
                <w:lang w:val="en-US" w:eastAsia="en-US"/>
              </w:rPr>
              <w:t>(*)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bookmarkStart w:id="0" w:name="_Hlk41386302"/>
            <w:r w:rsidRPr="00632352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SANC</w:t>
            </w:r>
            <w:r w:rsidRPr="00632352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Ţ</w:t>
            </w:r>
            <w:r w:rsidRPr="00632352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IUNI CONTRAVEN</w:t>
            </w:r>
            <w:r w:rsidRPr="00632352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Ţ</w:t>
            </w:r>
            <w:r w:rsidRPr="00632352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IONALE</w:t>
            </w:r>
            <w:bookmarkEnd w:id="0"/>
            <w:r w:rsidRPr="007E5A7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7DFDE8" w14:textId="7536F909" w:rsidR="00743B40" w:rsidRPr="00B272AB" w:rsidRDefault="00743B40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2943D" w14:textId="4617E117" w:rsidR="00743B40" w:rsidRPr="00F019A5" w:rsidRDefault="00743B40" w:rsidP="00743B40">
            <w:pPr>
              <w:snapToGrid w:val="0"/>
              <w:ind w:right="169"/>
              <w:jc w:val="center"/>
              <w:rPr>
                <w:rFonts w:eastAsiaTheme="minorHAnsi"/>
                <w:i/>
                <w:iCs/>
                <w:szCs w:val="24"/>
                <w:lang w:val="en-US"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2021</w:t>
            </w:r>
          </w:p>
        </w:tc>
      </w:tr>
      <w:tr w:rsidR="007E616A" w:rsidRPr="00B272AB" w14:paraId="04E0FB66" w14:textId="77777777" w:rsidTr="007E616A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1D91" w14:textId="6AD101BB" w:rsidR="007E616A" w:rsidRPr="00B35E15" w:rsidRDefault="007E616A" w:rsidP="007E616A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</w:t>
            </w:r>
            <w:r w:rsidR="00696F6B" w:rsidRPr="00B35E15">
              <w:rPr>
                <w:color w:val="000000" w:themeColor="text1"/>
                <w:sz w:val="22"/>
                <w:szCs w:val="22"/>
              </w:rPr>
              <w:t xml:space="preserve"> contravențională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pentru:</w:t>
            </w:r>
          </w:p>
          <w:p w14:paraId="44CCEFCF" w14:textId="77777777" w:rsidR="007E616A" w:rsidRPr="00B35E15" w:rsidRDefault="007E616A" w:rsidP="007E616A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37208CFD" w:rsidR="007E616A" w:rsidRPr="00B35E15" w:rsidRDefault="007E616A" w:rsidP="007E616A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ADP</w:t>
            </w:r>
            <w:r w:rsidR="000634BB"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49982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23BE1C0" w14:textId="77777777" w:rsidR="00187267" w:rsidRPr="00ED32DF" w:rsidRDefault="00187267" w:rsidP="0018726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42A3872A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6852276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C87D84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6EE9801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66C9D960" w:rsidR="007E616A" w:rsidRPr="00811BEF" w:rsidRDefault="00811BEF" w:rsidP="00811BEF">
            <w:pPr>
              <w:snapToGrid w:val="0"/>
              <w:ind w:right="169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019A5">
              <w:rPr>
                <w:rFonts w:eastAsiaTheme="minorHAnsi"/>
                <w:i/>
                <w:iCs/>
                <w:szCs w:val="24"/>
                <w:lang w:val="en-US" w:eastAsia="en-US"/>
              </w:rPr>
              <w:t>(*)</w:t>
            </w:r>
            <w:r w:rsidR="00E23EF3"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Regimul contraven</w:t>
            </w:r>
            <w:r w:rsidR="00E23EF3" w:rsidRPr="00811BEF">
              <w:rPr>
                <w:rFonts w:ascii="Cambria" w:hAnsi="Cambria" w:cs="Cambria"/>
                <w:b/>
                <w:bCs/>
                <w:sz w:val="18"/>
                <w:szCs w:val="18"/>
              </w:rPr>
              <w:t>ţ</w:t>
            </w:r>
            <w:r w:rsidR="00E23EF3"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ional aplicabil este cel stabilit la</w:t>
            </w:r>
            <w:r w:rsidRPr="00811BEF">
              <w:rPr>
                <w:rFonts w:ascii="Italic" w:hAnsi="Italic" w:cs="Ital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Art. 49 alin (2) lit. a) din  Legea nr. 185/2013” privind amplasarea 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ş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autorizarea mijloacelor de publicitate”, cu modific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rile 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ș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complet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rile ulterioare</w:t>
            </w:r>
          </w:p>
        </w:tc>
      </w:tr>
      <w:tr w:rsidR="007E616A" w:rsidRPr="00B272AB" w14:paraId="19ECCA8D" w14:textId="77777777" w:rsidTr="007E616A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7E616A" w:rsidRPr="0099659C" w:rsidRDefault="007E616A" w:rsidP="007E616A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17EE1355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05ADDD74" w:rsidR="007E616A" w:rsidRPr="00B35E15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1D31" w:rsidRPr="00B35E15">
              <w:rPr>
                <w:color w:val="000000" w:themeColor="text1"/>
                <w:sz w:val="22"/>
                <w:szCs w:val="22"/>
              </w:rPr>
              <w:t>-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nerespectarea obligaţiilor privind întreţinerea mijloacelor de publicitate şi afişarea permanentă a unor mesaje în cadru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0047D" w14:textId="77777777" w:rsidR="005608D0" w:rsidRPr="00ED32DF" w:rsidRDefault="005608D0" w:rsidP="005608D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781C6572" w14:textId="3394939F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19CE0397" w:rsidR="007E616A" w:rsidRPr="00811BEF" w:rsidRDefault="00811BEF" w:rsidP="00811BE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019A5">
              <w:rPr>
                <w:rFonts w:eastAsiaTheme="minorHAnsi"/>
                <w:i/>
                <w:iCs/>
                <w:szCs w:val="24"/>
                <w:lang w:val="en-US" w:eastAsia="en-US"/>
              </w:rPr>
              <w:t>(*)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Regimul contraven</w:t>
            </w:r>
            <w:r w:rsidRPr="00811BEF">
              <w:rPr>
                <w:rFonts w:ascii="Cambria" w:hAnsi="Cambria" w:cs="Cambria"/>
                <w:b/>
                <w:bCs/>
                <w:sz w:val="18"/>
                <w:szCs w:val="18"/>
              </w:rPr>
              <w:t>ţ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ional aplicabil este cel stabilit la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 Art. 49 alin (2) lit. e) din  Legea nr. 185/2013” privind amplasarea 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ş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autorizarea mijloacelor de publicitate”, cu modific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rile 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ș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complet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rile ulterioare</w:t>
            </w:r>
          </w:p>
        </w:tc>
      </w:tr>
      <w:tr w:rsidR="007E616A" w:rsidRPr="00B272AB" w14:paraId="03C4FD16" w14:textId="77777777" w:rsidTr="007E616A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62996D49" w14:textId="081CB06B" w:rsidR="007E616A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3027B43" w14:textId="77777777" w:rsidR="007E616A" w:rsidRPr="00B35E15" w:rsidRDefault="007E616A" w:rsidP="007E616A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2429DE50" w:rsidR="007E616A" w:rsidRPr="00B35E15" w:rsidRDefault="007E616A" w:rsidP="007E616A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</w:t>
            </w:r>
            <w:r w:rsidR="00E21A8C"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pentru mijloacele de publicitate amplasate la nivelul solului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D7D4B" w14:textId="77777777" w:rsidR="005608D0" w:rsidRPr="00ED32DF" w:rsidRDefault="005608D0" w:rsidP="005608D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09B6880C" w14:textId="43E9256C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0F6C8602" w:rsidR="007E616A" w:rsidRPr="00811BEF" w:rsidRDefault="00811BEF" w:rsidP="00811BE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019A5">
              <w:rPr>
                <w:rFonts w:eastAsiaTheme="minorHAnsi"/>
                <w:i/>
                <w:iCs/>
                <w:szCs w:val="24"/>
                <w:lang w:val="en-US" w:eastAsia="en-US"/>
              </w:rPr>
              <w:t>(*)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Regimul contraven</w:t>
            </w:r>
            <w:r w:rsidRPr="00811BEF">
              <w:rPr>
                <w:rFonts w:ascii="Cambria" w:hAnsi="Cambria" w:cs="Cambria"/>
                <w:b/>
                <w:bCs/>
                <w:sz w:val="18"/>
                <w:szCs w:val="18"/>
              </w:rPr>
              <w:t>ţ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ional aplicabil este cel stabilit la</w:t>
            </w:r>
            <w:r w:rsidRPr="00811BEF">
              <w:rPr>
                <w:rFonts w:ascii="Italic" w:hAnsi="Italic" w:cs="Ital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Art. 49 alin (2) lit. b) din  Legea nr. 185/2013” privind amplasarea 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ş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autorizarea mijloacelor de publicitate”, cu modific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rile 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ș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complet</w:t>
            </w:r>
            <w:r w:rsidR="00187267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187267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rile ulterioare</w:t>
            </w:r>
          </w:p>
        </w:tc>
      </w:tr>
      <w:tr w:rsidR="007E616A" w:rsidRPr="00B272AB" w14:paraId="3A5030A5" w14:textId="77777777" w:rsidTr="007E616A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17D40262" w14:textId="77777777" w:rsidR="00EA1D31" w:rsidRPr="00B35E15" w:rsidRDefault="007E616A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1D31"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53C6C48" w14:textId="6C514AC2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ocupare ilegala a domeniului </w:t>
            </w:r>
            <w:r w:rsidR="007E616A"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="007E616A"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pentru distribuire de ,,fluturaşi", pliante, etc.(,,sampling"), fără deţinerea avizului ADP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184F3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1.500 - 2.500 lei</w:t>
            </w:r>
          </w:p>
          <w:p w14:paraId="1746472E" w14:textId="77777777" w:rsidR="007E616A" w:rsidRPr="00B272AB" w:rsidRDefault="007E616A" w:rsidP="007E616A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3FAAC45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30A8E" w14:textId="3A8DFB9E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1.500 - 2.500 lei</w:t>
            </w:r>
          </w:p>
          <w:p w14:paraId="3788C1ED" w14:textId="77777777" w:rsidR="007E616A" w:rsidRPr="00B272AB" w:rsidRDefault="007E616A" w:rsidP="007E616A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48480DC" w14:textId="77777777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6ABD55E2" w14:textId="77777777" w:rsidTr="00811BEF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515B8E4C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0379A23A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ocupare ilegala a domeniului </w:t>
            </w:r>
            <w:r w:rsidR="007E616A"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="007E616A"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 ... etc., fără deţinerea avizului ADP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769E6" w14:textId="77777777" w:rsidR="00811BEF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6A2D0829" w14:textId="77777777" w:rsidR="00811BEF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5AE91F38" w14:textId="77777777" w:rsidR="00811BEF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37E80EAE" w14:textId="77777777" w:rsidR="00811BEF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7E256E93" w14:textId="77C767DA" w:rsidR="007E616A" w:rsidRPr="00B272AB" w:rsidRDefault="007E616A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0C6F7FFC" w14:textId="77777777" w:rsidR="00811BEF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4E2FB74D" w14:textId="77777777" w:rsidR="00811BEF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393758A1" w14:textId="77777777" w:rsidR="00811BEF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  <w:p w14:paraId="5C26A862" w14:textId="1B4FF939" w:rsidR="00811BEF" w:rsidRPr="00B272AB" w:rsidRDefault="00811BEF" w:rsidP="00811BE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CD638" w14:textId="77777777" w:rsidR="00811BEF" w:rsidRDefault="00811BEF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ADAFAF8" w14:textId="77777777" w:rsidR="00811BEF" w:rsidRDefault="00811BEF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F95B2CA" w14:textId="299316B6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7CF8AACC" w14:textId="77777777" w:rsidR="007E616A" w:rsidRPr="00B272AB" w:rsidRDefault="007E616A" w:rsidP="007E616A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23E0F3C2" w14:textId="77777777" w:rsidTr="00811BEF">
        <w:trPr>
          <w:trHeight w:val="791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VI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A45518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19CA5DB5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publicitate temporară,</w:t>
            </w:r>
            <w:r w:rsidR="007E616A"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616A" w:rsidRPr="00B35E15">
              <w:rPr>
                <w:bCs/>
                <w:color w:val="000000" w:themeColor="text1"/>
                <w:sz w:val="22"/>
                <w:szCs w:val="22"/>
              </w:rPr>
              <w:t>cu panouri mobile</w:t>
            </w:r>
            <w:r w:rsidR="00780C2E"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616A" w:rsidRPr="00B35E15">
              <w:rPr>
                <w:bCs/>
                <w:color w:val="000000" w:themeColor="text1"/>
                <w:sz w:val="22"/>
                <w:szCs w:val="22"/>
              </w:rPr>
              <w:t>autoportante temporar</w:t>
            </w:r>
            <w:r w:rsidR="00780C2E" w:rsidRPr="00B35E15">
              <w:rPr>
                <w:bCs/>
                <w:color w:val="000000" w:themeColor="text1"/>
                <w:sz w:val="22"/>
                <w:szCs w:val="22"/>
              </w:rPr>
              <w:t xml:space="preserve">e (pitici publicitari), </w:t>
            </w:r>
            <w:r w:rsidR="007E616A"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,</w:t>
            </w:r>
            <w:r w:rsidR="007E616A"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ori pe proprietatea privată a persoanelor fizice şi juridice,  fără deţinerea avizului </w:t>
            </w:r>
            <w:r w:rsidR="00811BEF" w:rsidRPr="00B35E15">
              <w:rPr>
                <w:color w:val="000000" w:themeColor="text1"/>
                <w:sz w:val="22"/>
                <w:szCs w:val="22"/>
              </w:rPr>
              <w:t>SP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ADP</w:t>
            </w:r>
            <w:r w:rsidR="00811BEF"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FE673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4A2F072F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0DDAAE13" w:rsidR="009639D2" w:rsidRPr="009639D2" w:rsidRDefault="00811BEF" w:rsidP="009639D2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019A5">
              <w:rPr>
                <w:rFonts w:eastAsiaTheme="minorHAnsi"/>
                <w:i/>
                <w:iCs/>
                <w:szCs w:val="24"/>
                <w:lang w:val="en-US" w:eastAsia="en-US"/>
              </w:rPr>
              <w:t>(*)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Regimul contraven</w:t>
            </w:r>
            <w:r w:rsidRPr="00811BEF">
              <w:rPr>
                <w:rFonts w:ascii="Cambria" w:hAnsi="Cambria" w:cs="Cambria"/>
                <w:b/>
                <w:bCs/>
                <w:sz w:val="18"/>
                <w:szCs w:val="18"/>
              </w:rPr>
              <w:t>ţ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ional aplicabil este cel stabilit la</w:t>
            </w:r>
            <w:r w:rsidRPr="00811BEF">
              <w:rPr>
                <w:rFonts w:ascii="Italic" w:hAnsi="Italic" w:cs="Ital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80C2E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Art. 49 alin (2) lit. a) din  Legea nr. 185/2013” privind amplasarea </w:t>
            </w:r>
            <w:r w:rsidR="00780C2E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ş</w:t>
            </w:r>
            <w:r w:rsidR="00780C2E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autorizarea mijloacelor de publicitate”, cu modific</w:t>
            </w:r>
            <w:r w:rsidR="00780C2E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780C2E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rile </w:t>
            </w:r>
            <w:r w:rsidR="00780C2E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ș</w:t>
            </w:r>
            <w:r w:rsidR="00780C2E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complet</w:t>
            </w:r>
            <w:r w:rsidR="00780C2E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780C2E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rile ulterioare</w:t>
            </w:r>
          </w:p>
        </w:tc>
      </w:tr>
      <w:tr w:rsidR="007E616A" w:rsidRPr="00B272AB" w14:paraId="40B10D4B" w14:textId="77777777" w:rsidTr="00811BEF">
        <w:trPr>
          <w:trHeight w:val="124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6167B7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1C81AC" w14:textId="77777777" w:rsidR="007E616A" w:rsidRPr="00B35E15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72A8FA97" w:rsidR="007E616A" w:rsidRPr="00B35E15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sau pentru strîngerea de fonduri în scopuri caritabile, pe domeniul public şi/sau privat al municipiului</w:t>
            </w:r>
            <w:r w:rsidR="00780C2E"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8BD17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– 2.500 lei</w:t>
            </w:r>
          </w:p>
          <w:p w14:paraId="784B0A2C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1D22C9F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706CCA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536B73C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D36C7" w14:textId="09336F05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– 2.500 lei</w:t>
            </w:r>
          </w:p>
          <w:p w14:paraId="3E6B5718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6F915A7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CC06AA8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CC87158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7304E585" w14:textId="77777777" w:rsidTr="007E616A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9DFFBE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6868DBEF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amplasarea de afişe publice, a anunţurilor de mică publicitate în alte locuri decât pe panourile special destinate acestora</w:t>
            </w:r>
            <w:r w:rsidR="00811BEF" w:rsidRPr="00B35E15">
              <w:rPr>
                <w:color w:val="000000" w:themeColor="text1"/>
                <w:sz w:val="22"/>
                <w:szCs w:val="22"/>
              </w:rPr>
              <w:t>.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CC9703" w14:textId="77777777" w:rsidR="005608D0" w:rsidRPr="00ED32DF" w:rsidRDefault="005608D0" w:rsidP="005608D0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D32DF">
              <w:rPr>
                <w:b/>
                <w:i/>
                <w:color w:val="000000" w:themeColor="text1"/>
                <w:sz w:val="22"/>
                <w:szCs w:val="22"/>
              </w:rPr>
              <w:t>se aplică amenda prevăzută în  Legea nr. 185/2013” privind amplasarea şi autorizarea mijloacelor de publicitate”, cu modificările și completările ulterioare.</w:t>
            </w:r>
          </w:p>
          <w:p w14:paraId="41E778BD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273365FD" w:rsidR="007E616A" w:rsidRPr="009639D2" w:rsidRDefault="00811BEF" w:rsidP="009639D2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019A5">
              <w:rPr>
                <w:rFonts w:eastAsiaTheme="minorHAnsi"/>
                <w:i/>
                <w:iCs/>
                <w:szCs w:val="24"/>
                <w:lang w:val="en-US" w:eastAsia="en-US"/>
              </w:rPr>
              <w:t>(*)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Regimul contraven</w:t>
            </w:r>
            <w:r w:rsidRPr="00811BEF">
              <w:rPr>
                <w:rFonts w:ascii="Cambria" w:hAnsi="Cambria" w:cs="Cambria"/>
                <w:b/>
                <w:bCs/>
                <w:sz w:val="18"/>
                <w:szCs w:val="18"/>
              </w:rPr>
              <w:t>ţ</w:t>
            </w:r>
            <w:r w:rsidRPr="00811BEF">
              <w:rPr>
                <w:rFonts w:ascii="Italic" w:hAnsi="Italic" w:cs="Italic"/>
                <w:b/>
                <w:bCs/>
                <w:sz w:val="18"/>
                <w:szCs w:val="18"/>
              </w:rPr>
              <w:t>ional aplicabil este cel stabilit la</w:t>
            </w:r>
            <w:r w:rsidRPr="00811BE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608D0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Art. 49 alin (2) lit. b) din  Legea nr. 185/2013” privind amplasarea </w:t>
            </w:r>
            <w:r w:rsidR="005608D0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ş</w:t>
            </w:r>
            <w:r w:rsidR="005608D0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autorizarea mijloacelor de publicitate”, cu modific</w:t>
            </w:r>
            <w:r w:rsidR="005608D0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5608D0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 xml:space="preserve">rile </w:t>
            </w:r>
            <w:r w:rsidR="005608D0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ș</w:t>
            </w:r>
            <w:r w:rsidR="005608D0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i complet</w:t>
            </w:r>
            <w:r w:rsidR="005608D0" w:rsidRPr="00811BEF">
              <w:rPr>
                <w:rFonts w:ascii="Cambria" w:hAnsi="Cambria" w:cs="Cambria"/>
                <w:b/>
                <w:color w:val="000000" w:themeColor="text1"/>
                <w:sz w:val="18"/>
                <w:szCs w:val="18"/>
              </w:rPr>
              <w:t>ă</w:t>
            </w:r>
            <w:r w:rsidR="005608D0" w:rsidRPr="00811BEF">
              <w:rPr>
                <w:rFonts w:ascii="Italic" w:hAnsi="Italic" w:cs="Italic"/>
                <w:b/>
                <w:color w:val="000000" w:themeColor="text1"/>
                <w:sz w:val="18"/>
                <w:szCs w:val="18"/>
              </w:rPr>
              <w:t>rile ulterioare</w:t>
            </w:r>
          </w:p>
        </w:tc>
      </w:tr>
      <w:tr w:rsidR="007E616A" w:rsidRPr="00B272AB" w14:paraId="29C8C328" w14:textId="77777777" w:rsidTr="007E616A">
        <w:trPr>
          <w:trHeight w:val="11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7E616A" w:rsidRPr="00D8084D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9EC542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1D023E09" w:rsidR="007E616A" w:rsidRPr="00B35E15" w:rsidRDefault="00EA1D31" w:rsidP="007E616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</w:t>
            </w:r>
            <w:r w:rsidR="007E616A" w:rsidRPr="00B35E15">
              <w:rPr>
                <w:color w:val="000000"/>
                <w:sz w:val="22"/>
                <w:szCs w:val="22"/>
              </w:rPr>
              <w:t>amplasarea neautorizată/ neavizată a unor: tonete, chioşuri, pavilioane/corturi, terase, lăzi frigorifice, mașini de înghețată, tonomate, rafturi, mese, mobilier urban, ornamente, artă stradală  ... etc., pe domeniul public şi/sau privat al municipiului</w:t>
            </w:r>
            <w:r w:rsidR="00780C2E" w:rsidRPr="00B35E1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B45C3" w14:textId="09E8DD7E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680FBA4F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7E616A" w:rsidRPr="00B272AB" w14:paraId="3815EC1B" w14:textId="77777777" w:rsidTr="007E616A">
        <w:trPr>
          <w:trHeight w:val="540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D32B8B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223A4758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executarea fără autorizaţie a </w:t>
            </w:r>
            <w:r w:rsidR="007E616A"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="007E616A"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de spargere străzi, trotuare, zone verzi...etc.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465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64F57686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A8D" w14:textId="3460143F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36F38A85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7B1AEA2A" w14:textId="77777777" w:rsidTr="007E616A">
        <w:trPr>
          <w:trHeight w:val="75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DCAC25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4BC4DE0F" w:rsidR="007E616A" w:rsidRPr="00B35E15" w:rsidRDefault="00EA1D31" w:rsidP="007E616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depaşirea valabilităţii autorizaţiei pentru lucrări de spargere străzi, trotuare, zone verzi...etc.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451" w14:textId="77777777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0EF543A" w14:textId="25533829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0F4" w14:textId="37D0D104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</w:tc>
      </w:tr>
      <w:tr w:rsidR="007E616A" w:rsidRPr="00B272AB" w14:paraId="3740A379" w14:textId="77777777" w:rsidTr="007E616A">
        <w:trPr>
          <w:trHeight w:val="5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9FCD1C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218C694A" w:rsidR="007E616A" w:rsidRPr="00B35E15" w:rsidRDefault="00EA1D31" w:rsidP="007E616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nerespectarea condiţiilor de refacere a suprastructurii stipulate în autorizaţia de spargere.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E5E" w14:textId="049E437B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587F23BD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2.400 -2.500 lei</w:t>
            </w:r>
          </w:p>
        </w:tc>
      </w:tr>
      <w:tr w:rsidR="007E616A" w:rsidRPr="00B272AB" w14:paraId="4CA4D3E8" w14:textId="77777777" w:rsidTr="007E616A">
        <w:trPr>
          <w:trHeight w:val="4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F9D49E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255E9967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nedeţinerea autorizaţiei de liberă trecere.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8A686" w14:textId="468F7D35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0CE7446C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7E616A" w:rsidRPr="00B272AB" w14:paraId="73A6624A" w14:textId="77777777" w:rsidTr="007E616A">
        <w:trPr>
          <w:trHeight w:val="4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688750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81BEDBD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A86B5" w14:textId="09C32496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5B591A80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7E616A" w:rsidRPr="00B272AB" w14:paraId="5A7913D7" w14:textId="77777777" w:rsidTr="007E616A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4ED0F8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05B39D27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plimbarea animalelor de companie, consumului de alcool şi aruncarea seminţelor sau ambalajelor în spaţiile de joacă pentru copii, terenurilor  de sport.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7C1625" w14:textId="1E5F492A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20E836" w14:textId="1FEE77F1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7E616A" w:rsidRPr="00B272AB" w14:paraId="2526D6DB" w14:textId="77777777" w:rsidTr="007E616A">
        <w:trPr>
          <w:trHeight w:val="77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1CB835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09D392E9" w:rsidR="007E616A" w:rsidRPr="00B35E15" w:rsidRDefault="00EA1D31" w:rsidP="007E616A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76009B" w14:textId="48868C5A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200 lei - 400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87D2C" w14:textId="256A48C2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200 lei - 400 lei</w:t>
            </w:r>
          </w:p>
        </w:tc>
      </w:tr>
      <w:tr w:rsidR="007E616A" w:rsidRPr="00B272AB" w14:paraId="43AB4367" w14:textId="77777777" w:rsidTr="007E616A">
        <w:trPr>
          <w:trHeight w:val="96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E6FA55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231E7F46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plimbarea animalelor de companie fără lesă, iar cei din categoria câinilor periculoşi sau agresivi cu lesă şi botniţă,</w:t>
            </w:r>
            <w:r w:rsidR="007E616A"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2844D" w14:textId="6CC32618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1.000 lei – 2.000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0BEF9" w14:textId="3F023B1C" w:rsidR="007E616A" w:rsidRPr="00905F3C" w:rsidRDefault="007E616A" w:rsidP="007E616A">
            <w:pPr>
              <w:jc w:val="center"/>
              <w:rPr>
                <w:b/>
              </w:rPr>
            </w:pPr>
            <w:r w:rsidRPr="00905F3C">
              <w:rPr>
                <w:b/>
                <w:sz w:val="22"/>
                <w:szCs w:val="22"/>
              </w:rPr>
              <w:t>cuprinsă între 1.000 lei – 2.000 lei</w:t>
            </w:r>
          </w:p>
        </w:tc>
      </w:tr>
      <w:tr w:rsidR="007E616A" w:rsidRPr="00B272AB" w14:paraId="2FD4783F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171E6F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6C2CE68" w14:textId="17F7543B" w:rsidR="007E616A" w:rsidRPr="00B35E15" w:rsidRDefault="00EA1D31" w:rsidP="007E616A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b w:val="0"/>
                <w:color w:val="000000" w:themeColor="text1"/>
                <w:sz w:val="22"/>
                <w:szCs w:val="22"/>
              </w:rPr>
              <w:t xml:space="preserve">plimbarea animalelor de companie pe domeniul public şi/sau privat al municipiului fară ca deţinătorul  să dispună de materiale necesare pentru curăţirea locului şi evacuarea dejecţiilor fiziologice. </w:t>
            </w:r>
            <w:r w:rsidR="007E616A"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90A3AC" w14:textId="159958EA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500lei – 1.000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1CBA63BA" w:rsidR="007E616A" w:rsidRPr="00905F3C" w:rsidRDefault="007E616A" w:rsidP="007E616A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500lei – 1.000 lei</w:t>
            </w:r>
          </w:p>
        </w:tc>
      </w:tr>
      <w:tr w:rsidR="007E616A" w:rsidRPr="00B272AB" w14:paraId="46888483" w14:textId="77777777" w:rsidTr="007E616A">
        <w:trPr>
          <w:trHeight w:val="7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2DDE5B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01B8114B" w:rsidR="007E616A" w:rsidRPr="00B35E15" w:rsidRDefault="00EA1D31" w:rsidP="007E616A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b w:val="0"/>
                <w:color w:val="000000" w:themeColor="text1"/>
                <w:sz w:val="22"/>
                <w:szCs w:val="22"/>
              </w:rPr>
              <w:t>expunerea autovehiculelor pe domeniul public şi/sau privat al municipiului (inclusiv in parcări amenajate) în vederea vânzării</w:t>
            </w:r>
            <w:r w:rsidR="00221AD5" w:rsidRPr="00B35E15">
              <w:rPr>
                <w:b w:val="0"/>
                <w:color w:val="000000" w:themeColor="text1"/>
                <w:sz w:val="22"/>
                <w:szCs w:val="22"/>
              </w:rPr>
              <w:t>.</w:t>
            </w:r>
            <w:r w:rsidR="007E616A" w:rsidRPr="00B35E1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142E8" w14:textId="36F4B597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1000 lei – 2.000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08E3D3CE" w:rsidR="007E616A" w:rsidRPr="00905F3C" w:rsidRDefault="007E616A" w:rsidP="007E616A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1000 lei – 2.000 lei</w:t>
            </w:r>
          </w:p>
        </w:tc>
      </w:tr>
      <w:tr w:rsidR="007E616A" w:rsidRPr="00B272AB" w14:paraId="70CD4C78" w14:textId="77777777" w:rsidTr="007E616A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228D27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3E8E1172" w:rsidR="007E616A" w:rsidRPr="00B35E15" w:rsidRDefault="00EA1D31" w:rsidP="007E616A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b w:val="0"/>
                <w:color w:val="000000" w:themeColor="text1"/>
                <w:sz w:val="22"/>
                <w:szCs w:val="22"/>
              </w:rPr>
              <w:t>expunerea rufelor sau a altor obiecte pe suporturi improvizate pe domeniul public şi/sau privat al municipiului.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F8EB1" w14:textId="64E73E9D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500 lei – 1.500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0DB0732F" w:rsidR="007E616A" w:rsidRPr="00905F3C" w:rsidRDefault="007E616A" w:rsidP="007E616A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 lei – 1.500 lei</w:t>
            </w:r>
          </w:p>
        </w:tc>
      </w:tr>
      <w:tr w:rsidR="007E616A" w:rsidRPr="00B272AB" w14:paraId="71465FB5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5ABD5B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551F1ACF" w:rsidR="007E616A" w:rsidRPr="00B35E15" w:rsidRDefault="00EA1D31" w:rsidP="007E616A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i w:val="0"/>
                <w:color w:val="000000" w:themeColor="text1"/>
                <w:sz w:val="22"/>
                <w:szCs w:val="22"/>
              </w:rPr>
              <w:t>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5A084C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lei - 2.500 lei</w:t>
            </w:r>
          </w:p>
          <w:p w14:paraId="0D0EF83F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4BA3A" w14:textId="3251F41E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lei - 2.500 lei</w:t>
            </w:r>
          </w:p>
          <w:p w14:paraId="76994704" w14:textId="77777777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616A" w:rsidRPr="00B272AB" w14:paraId="5F326C5B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28E4A5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71D84B15" w:rsidR="007E616A" w:rsidRPr="00B35E15" w:rsidRDefault="00EA1D31" w:rsidP="007E616A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i w:val="0"/>
                <w:color w:val="000000" w:themeColor="text1"/>
                <w:sz w:val="22"/>
                <w:szCs w:val="22"/>
              </w:rPr>
              <w:t>distrugerea, deteriorarea sau murdărirea</w:t>
            </w:r>
            <w:r w:rsidR="0071013B" w:rsidRPr="00B35E15">
              <w:t xml:space="preserve"> </w:t>
            </w:r>
            <w:r w:rsidR="0071013B" w:rsidRPr="00B35E15">
              <w:rPr>
                <w:i w:val="0"/>
                <w:color w:val="000000" w:themeColor="text1"/>
                <w:sz w:val="22"/>
                <w:szCs w:val="22"/>
              </w:rPr>
              <w:t>de către persoanele adulte a</w:t>
            </w:r>
            <w:r w:rsidR="007E616A" w:rsidRPr="00B35E15">
              <w:rPr>
                <w:i w:val="0"/>
                <w:color w:val="000000" w:themeColor="text1"/>
                <w:sz w:val="22"/>
                <w:szCs w:val="22"/>
              </w:rPr>
              <w:t xml:space="preserve"> jocurilor, aparatelor sau echipamentelor de joacă pentru copii, existente în locurile de joacă</w:t>
            </w:r>
            <w:r w:rsidR="0071013B" w:rsidRPr="00B35E15">
              <w:rPr>
                <w:i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FCF75F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1.500 lei - 2.500 lei</w:t>
            </w:r>
          </w:p>
          <w:p w14:paraId="10B2B4D5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450F42" w14:textId="12563818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1.500 lei - 2.500 lei</w:t>
            </w:r>
          </w:p>
          <w:p w14:paraId="52674798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E616A" w:rsidRPr="00B272AB" w14:paraId="69300E84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3C44DB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1B2A64B8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AAADFD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71AE35D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2350B4" w14:textId="32D00720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2DDBED6C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303A31E7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292033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4BC506FD" w:rsidR="007E616A" w:rsidRPr="00B35E15" w:rsidRDefault="00EA1D31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neântreținerea construcțiilor de orice tip</w:t>
            </w:r>
            <w:r w:rsidR="00D06E7F" w:rsidRPr="00B35E15">
              <w:rPr>
                <w:color w:val="000000" w:themeColor="text1"/>
                <w:sz w:val="22"/>
                <w:szCs w:val="22"/>
              </w:rPr>
              <w:t>,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D06E7F" w:rsidRPr="00B35E15">
              <w:rPr>
                <w:color w:val="000000" w:themeColor="text1"/>
                <w:sz w:val="22"/>
                <w:szCs w:val="22"/>
              </w:rPr>
              <w:t xml:space="preserve">situate 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pe domeniul public și/sau privat al municipiului ori pe proprietatea privată a persoanelor fizice şi juridice, care</w:t>
            </w:r>
            <w:r w:rsidR="00D06E7F" w:rsidRPr="00B35E15">
              <w:rPr>
                <w:color w:val="000000" w:themeColor="text1"/>
                <w:sz w:val="22"/>
                <w:szCs w:val="22"/>
              </w:rPr>
              <w:t xml:space="preserve"> datorită neîntreținerii 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>pun în pericol circulația auto și/sau pietonală de pe domeniul public.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73D96" w14:textId="0BE1786A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43550D9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2.400 - 2.500 lei</w:t>
            </w:r>
          </w:p>
        </w:tc>
      </w:tr>
      <w:tr w:rsidR="007E616A" w:rsidRPr="00B272AB" w14:paraId="00F4F125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7E616A" w:rsidRPr="00D8084D" w:rsidRDefault="007E616A" w:rsidP="007E616A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XV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55BCCA" w14:textId="77777777" w:rsidR="00EA1D31" w:rsidRPr="00B35E15" w:rsidRDefault="00EA1D31" w:rsidP="00EA1D31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21F50EE7" w:rsidR="007E616A" w:rsidRPr="00B35E15" w:rsidRDefault="00EA1D31" w:rsidP="007E616A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ocuparea ilegala a domeniului </w:t>
            </w:r>
            <w:r w:rsidR="007E616A" w:rsidRPr="00B35E15">
              <w:rPr>
                <w:bCs/>
                <w:color w:val="000000" w:themeColor="text1"/>
                <w:sz w:val="22"/>
                <w:szCs w:val="22"/>
              </w:rPr>
              <w:t>public și/sau privat al municipiului cu: strângere de semnături, strângere de fonduri ... etc,</w:t>
            </w:r>
            <w:r w:rsidR="007E616A" w:rsidRPr="00B35E15">
              <w:rPr>
                <w:color w:val="000000" w:themeColor="text1"/>
                <w:sz w:val="22"/>
                <w:szCs w:val="22"/>
              </w:rPr>
              <w:t xml:space="preserve"> fără deţinerea avizului SPADP.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332733" w14:textId="63D52225" w:rsidR="007E616A" w:rsidRPr="00AC35DE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cuprinsă între 1.500 lei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18027445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cuprinsă între 1.500 lei - 2.500 lei</w:t>
            </w:r>
          </w:p>
        </w:tc>
      </w:tr>
      <w:tr w:rsidR="00BE1940" w:rsidRPr="00B272AB" w14:paraId="33BE3BCB" w14:textId="77777777" w:rsidTr="00BE1940">
        <w:trPr>
          <w:trHeight w:val="874"/>
        </w:trPr>
        <w:tc>
          <w:tcPr>
            <w:tcW w:w="107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402DA0" w14:textId="1785D102" w:rsidR="00BE1940" w:rsidRPr="001E7DA8" w:rsidRDefault="00BE1940" w:rsidP="00BE19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</w:pPr>
            <w:r w:rsidRPr="001E7DA8">
              <w:rPr>
                <w:rFonts w:eastAsiaTheme="minorHAnsi"/>
                <w:i/>
                <w:iCs/>
                <w:szCs w:val="24"/>
                <w:lang w:val="en-US" w:eastAsia="en-US"/>
              </w:rPr>
              <w:t>(*)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>Sanc</w:t>
            </w:r>
            <w:r w:rsidRPr="001E7DA8">
              <w:rPr>
                <w:rFonts w:ascii="Cambria" w:eastAsia="Times New Roman" w:hAnsi="Cambria" w:cs="Cambria"/>
                <w:b/>
                <w:i/>
                <w:iCs/>
                <w:sz w:val="18"/>
                <w:szCs w:val="18"/>
                <w:lang w:val="en-US" w:eastAsia="ar-SA"/>
              </w:rPr>
              <w:t>ţ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>iunile contraven</w:t>
            </w:r>
            <w:r w:rsidRPr="001E7DA8">
              <w:rPr>
                <w:rFonts w:ascii="Cambria" w:eastAsia="Times New Roman" w:hAnsi="Cambria" w:cs="Cambria"/>
                <w:b/>
                <w:i/>
                <w:iCs/>
                <w:sz w:val="18"/>
                <w:szCs w:val="18"/>
                <w:lang w:val="en-US" w:eastAsia="ar-SA"/>
              </w:rPr>
              <w:t>ţ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>ionale</w:t>
            </w:r>
            <w:r w:rsidRPr="001E7DA8">
              <w:rPr>
                <w:rFonts w:ascii="Italic" w:hAnsi="Italic" w:cs="Italic"/>
                <w:sz w:val="18"/>
                <w:szCs w:val="18"/>
              </w:rPr>
              <w:t xml:space="preserve"> 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>se constat</w:t>
            </w:r>
            <w:r w:rsidRPr="001E7DA8">
              <w:rPr>
                <w:rFonts w:ascii="Cambria" w:eastAsia="Times New Roman" w:hAnsi="Cambria" w:cs="Cambria"/>
                <w:b/>
                <w:i/>
                <w:iCs/>
                <w:sz w:val="18"/>
                <w:szCs w:val="18"/>
                <w:lang w:val="en-US" w:eastAsia="ar-SA"/>
              </w:rPr>
              <w:t>ă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 xml:space="preserve"> </w:t>
            </w:r>
            <w:r w:rsidRPr="001E7DA8">
              <w:rPr>
                <w:rFonts w:ascii="Cambria" w:eastAsia="Times New Roman" w:hAnsi="Cambria" w:cs="Cambria"/>
                <w:b/>
                <w:i/>
                <w:iCs/>
                <w:sz w:val="18"/>
                <w:szCs w:val="18"/>
                <w:lang w:val="en-US" w:eastAsia="ar-SA"/>
              </w:rPr>
              <w:t>ș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 xml:space="preserve">i </w:t>
            </w:r>
            <w:r w:rsidRPr="001E7DA8">
              <w:rPr>
                <w:rFonts w:ascii="Italic" w:hAnsi="Italic" w:cs="Italic"/>
                <w:b/>
                <w:bCs/>
                <w:i/>
                <w:iCs/>
                <w:sz w:val="18"/>
                <w:szCs w:val="18"/>
              </w:rPr>
              <w:t>se pun în aplicare de c</w:t>
            </w:r>
            <w:r w:rsidRPr="001E7DA8">
              <w:rPr>
                <w:rFonts w:ascii="Cambria" w:hAnsi="Cambria" w:cs="Cambria"/>
                <w:b/>
                <w:bCs/>
                <w:i/>
                <w:iCs/>
                <w:sz w:val="18"/>
                <w:szCs w:val="18"/>
              </w:rPr>
              <w:t>ă</w:t>
            </w:r>
            <w:r w:rsidRPr="001E7DA8">
              <w:rPr>
                <w:rFonts w:ascii="Italic" w:hAnsi="Italic" w:cs="Italic"/>
                <w:b/>
                <w:bCs/>
                <w:i/>
                <w:iCs/>
                <w:sz w:val="18"/>
                <w:szCs w:val="18"/>
              </w:rPr>
              <w:t>tre</w:t>
            </w:r>
            <w:r w:rsidRPr="001E7DA8">
              <w:rPr>
                <w:rFonts w:ascii="Italic" w:hAnsi="Italic" w:cs="Italic"/>
                <w:sz w:val="18"/>
                <w:szCs w:val="18"/>
              </w:rPr>
              <w:t xml:space="preserve"> 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>Direc</w:t>
            </w:r>
            <w:r w:rsidRPr="001E7DA8">
              <w:rPr>
                <w:rFonts w:ascii="Cambria" w:eastAsia="Times New Roman" w:hAnsi="Cambria" w:cs="Cambria"/>
                <w:b/>
                <w:i/>
                <w:iCs/>
                <w:sz w:val="18"/>
                <w:szCs w:val="18"/>
                <w:lang w:val="en-US" w:eastAsia="ar-SA"/>
              </w:rPr>
              <w:t>ț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>ia Politia Local</w:t>
            </w:r>
            <w:r w:rsidRPr="001E7DA8">
              <w:rPr>
                <w:rFonts w:ascii="Cambria" w:eastAsia="Times New Roman" w:hAnsi="Cambria" w:cs="Cambria"/>
                <w:b/>
                <w:i/>
                <w:iCs/>
                <w:sz w:val="18"/>
                <w:szCs w:val="18"/>
                <w:lang w:val="en-US" w:eastAsia="ar-SA"/>
              </w:rPr>
              <w:t>ă</w:t>
            </w:r>
            <w:r w:rsidRPr="001E7DA8">
              <w:rPr>
                <w:rFonts w:ascii="Italic" w:eastAsia="Times New Roman" w:hAnsi="Italic" w:cs="Italic"/>
                <w:b/>
                <w:i/>
                <w:iCs/>
                <w:sz w:val="18"/>
                <w:szCs w:val="18"/>
                <w:lang w:val="en-US" w:eastAsia="ar-SA"/>
              </w:rPr>
              <w:t>, prin agentul constatator.</w:t>
            </w:r>
          </w:p>
          <w:p w14:paraId="53B3CCA2" w14:textId="26DBBD74" w:rsidR="00BE1940" w:rsidRPr="00BE1940" w:rsidRDefault="00BE1940" w:rsidP="00BE19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i/>
                <w:iCs/>
                <w:szCs w:val="24"/>
                <w:lang w:val="en-US" w:eastAsia="ar-SA"/>
              </w:rPr>
            </w:pPr>
            <w:r w:rsidRPr="009F2CFE">
              <w:rPr>
                <w:rFonts w:eastAsia="Times New Roman"/>
                <w:b/>
                <w:i/>
                <w:iCs/>
                <w:szCs w:val="24"/>
                <w:lang w:val="en-US" w:eastAsia="ar-SA"/>
              </w:rPr>
              <w:t>Toate alte reglementări ce contravin prezentei hotărâri, se abrogă</w:t>
            </w:r>
            <w:r>
              <w:rPr>
                <w:rFonts w:eastAsia="Times New Roman"/>
                <w:b/>
                <w:i/>
                <w:iCs/>
                <w:szCs w:val="24"/>
                <w:lang w:val="en-US" w:eastAsia="ar-SA"/>
              </w:rPr>
              <w:t>.</w:t>
            </w:r>
          </w:p>
        </w:tc>
      </w:tr>
    </w:tbl>
    <w:p w14:paraId="30BC2975" w14:textId="77777777" w:rsidR="00F4130B" w:rsidRPr="009F2CFE" w:rsidRDefault="00F4130B" w:rsidP="008E089B">
      <w:pPr>
        <w:ind w:left="-900"/>
        <w:rPr>
          <w:szCs w:val="24"/>
        </w:rPr>
      </w:pPr>
    </w:p>
    <w:p w14:paraId="2D90F715" w14:textId="3E98E468" w:rsidR="008E089B" w:rsidRDefault="00F4130B" w:rsidP="009F2CFE">
      <w:pPr>
        <w:ind w:left="-142"/>
      </w:pPr>
      <w:r w:rsidRPr="00F4130B">
        <w:t xml:space="preserve">Modificările şi completările efectuate sunt scrise cu font </w:t>
      </w:r>
      <w:r w:rsidRPr="00632352">
        <w:rPr>
          <w:rFonts w:ascii="Italic" w:hAnsi="Italic" w:cs="Italic"/>
        </w:rPr>
        <w:t>italic</w:t>
      </w:r>
      <w:r w:rsidR="00441EFB" w:rsidRPr="00441EFB">
        <w:t xml:space="preserve"> </w:t>
      </w:r>
      <w:r w:rsidR="00441EFB" w:rsidRPr="00D56CA6">
        <w:t>și marcat</w:t>
      </w:r>
      <w:r w:rsidR="00441EFB">
        <w:t>e</w:t>
      </w:r>
      <w:r w:rsidR="00441EFB" w:rsidRPr="00D56CA6">
        <w:t xml:space="preserve"> cu asterisc (*)</w:t>
      </w:r>
      <w:r w:rsidR="00F019A5">
        <w:rPr>
          <w:rFonts w:eastAsiaTheme="minorHAnsi"/>
          <w:i/>
          <w:iCs/>
          <w:sz w:val="28"/>
          <w:szCs w:val="28"/>
          <w:lang w:val="en-US" w:eastAsia="en-US"/>
        </w:rPr>
        <w:t>.</w:t>
      </w:r>
    </w:p>
    <w:sectPr w:rsidR="008E089B" w:rsidSect="00887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2285" w14:textId="77777777" w:rsidR="00E57454" w:rsidRDefault="00E57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7777777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043B37" w14:textId="77777777" w:rsidR="00887994" w:rsidRDefault="00887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08BE" w14:textId="77777777" w:rsidR="00E57454" w:rsidRDefault="00E57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26FD" w14:textId="77777777" w:rsidR="00E57454" w:rsidRDefault="00E57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1" w:name="_Hlk531165164"/>
  </w:p>
  <w:p w14:paraId="63C94B51" w14:textId="4D0075ED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="00E57454">
      <w:rPr>
        <w:b/>
        <w:sz w:val="22"/>
        <w:szCs w:val="22"/>
      </w:rPr>
      <w:t>la P</w:t>
    </w:r>
    <w:r w:rsidR="004A275F">
      <w:rPr>
        <w:b/>
        <w:color w:val="000000"/>
        <w:sz w:val="22"/>
        <w:szCs w:val="22"/>
      </w:rPr>
      <w:t xml:space="preserve">roiectul de </w:t>
    </w:r>
    <w:r w:rsidRPr="00EB58A2">
      <w:rPr>
        <w:b/>
        <w:color w:val="000000"/>
        <w:sz w:val="22"/>
        <w:szCs w:val="22"/>
      </w:rPr>
      <w:t>hotărârea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1"/>
  </w:p>
  <w:p w14:paraId="3C5B4ED9" w14:textId="77777777" w:rsidR="00EB58A2" w:rsidRDefault="00EB5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EA00" w14:textId="77777777" w:rsidR="00E57454" w:rsidRDefault="00E57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177"/>
    <w:multiLevelType w:val="hybridMultilevel"/>
    <w:tmpl w:val="EDB25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749D"/>
    <w:rsid w:val="000634BB"/>
    <w:rsid w:val="00187267"/>
    <w:rsid w:val="001A3D4A"/>
    <w:rsid w:val="001E7DA8"/>
    <w:rsid w:val="00221AD5"/>
    <w:rsid w:val="00223EB0"/>
    <w:rsid w:val="002A35F0"/>
    <w:rsid w:val="00302E25"/>
    <w:rsid w:val="0042428B"/>
    <w:rsid w:val="00441EFB"/>
    <w:rsid w:val="004818B3"/>
    <w:rsid w:val="004A275F"/>
    <w:rsid w:val="005608D0"/>
    <w:rsid w:val="00563BDB"/>
    <w:rsid w:val="00632352"/>
    <w:rsid w:val="006609B1"/>
    <w:rsid w:val="00696F6B"/>
    <w:rsid w:val="0071013B"/>
    <w:rsid w:val="00743B40"/>
    <w:rsid w:val="00780C2E"/>
    <w:rsid w:val="007E5A73"/>
    <w:rsid w:val="007E616A"/>
    <w:rsid w:val="0080333F"/>
    <w:rsid w:val="0080352D"/>
    <w:rsid w:val="00811BEF"/>
    <w:rsid w:val="00825DCA"/>
    <w:rsid w:val="00887994"/>
    <w:rsid w:val="008C5592"/>
    <w:rsid w:val="008E089B"/>
    <w:rsid w:val="00905F3C"/>
    <w:rsid w:val="00936030"/>
    <w:rsid w:val="009639D2"/>
    <w:rsid w:val="00987306"/>
    <w:rsid w:val="009F2CFE"/>
    <w:rsid w:val="00A14B56"/>
    <w:rsid w:val="00A92D62"/>
    <w:rsid w:val="00AB1E6C"/>
    <w:rsid w:val="00AC35DE"/>
    <w:rsid w:val="00AE3A33"/>
    <w:rsid w:val="00B168B7"/>
    <w:rsid w:val="00B35E15"/>
    <w:rsid w:val="00BE1940"/>
    <w:rsid w:val="00C41739"/>
    <w:rsid w:val="00D06E7F"/>
    <w:rsid w:val="00D8084D"/>
    <w:rsid w:val="00E2105B"/>
    <w:rsid w:val="00E21A8C"/>
    <w:rsid w:val="00E23EF3"/>
    <w:rsid w:val="00E57454"/>
    <w:rsid w:val="00E96D22"/>
    <w:rsid w:val="00EA1471"/>
    <w:rsid w:val="00EA1D31"/>
    <w:rsid w:val="00EB58A2"/>
    <w:rsid w:val="00F019A5"/>
    <w:rsid w:val="00F4130B"/>
    <w:rsid w:val="00F5308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49</cp:revision>
  <dcterms:created xsi:type="dcterms:W3CDTF">2019-05-13T11:59:00Z</dcterms:created>
  <dcterms:modified xsi:type="dcterms:W3CDTF">2020-10-26T08:18:00Z</dcterms:modified>
</cp:coreProperties>
</file>