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33B8" w:rsidRPr="0080015B" w:rsidRDefault="001F6EAC" w:rsidP="00AD33B8">
      <w:pPr>
        <w:shd w:val="clear" w:color="auto" w:fill="FFFFFF"/>
        <w:spacing w:after="187" w:line="240" w:lineRule="auto"/>
        <w:jc w:val="center"/>
        <w:rPr>
          <w:rFonts w:ascii="Calibri" w:eastAsia="Times New Roman" w:hAnsi="Calibri" w:cs="Calibri"/>
          <w:color w:val="333333"/>
          <w:sz w:val="28"/>
          <w:szCs w:val="28"/>
        </w:rPr>
      </w:pPr>
      <w:r w:rsidRPr="0080015B">
        <w:rPr>
          <w:sz w:val="28"/>
          <w:szCs w:val="28"/>
        </w:rPr>
        <w:fldChar w:fldCharType="begin"/>
      </w:r>
      <w:r w:rsidR="007C623A" w:rsidRPr="0080015B">
        <w:rPr>
          <w:sz w:val="28"/>
          <w:szCs w:val="28"/>
        </w:rPr>
        <w:instrText>HYPERLINK "https://lege5.ro/Gratuit/geytgnztge/hotararea-nr-717-2008-pentru-aprobarea-procedurii-cadru-privind-organizarea-derularea-si-atribuirea-contractelor-de-delegare-a-gestiunii-serviciilor-comunitare-de-utilitati-publice-a-criteriilor-de-se?pid=37634811" \l "p-37634811" \t "_blank"</w:instrText>
      </w:r>
      <w:r w:rsidRPr="0080015B">
        <w:rPr>
          <w:sz w:val="28"/>
          <w:szCs w:val="28"/>
        </w:rPr>
        <w:fldChar w:fldCharType="separate"/>
      </w:r>
      <w:r w:rsidR="0063030F" w:rsidRPr="0080015B">
        <w:rPr>
          <w:rFonts w:ascii="Calibri" w:eastAsia="Times New Roman" w:hAnsi="Calibri" w:cs="Calibri"/>
          <w:color w:val="1A86B6"/>
          <w:sz w:val="28"/>
          <w:szCs w:val="28"/>
          <w:u w:val="single"/>
        </w:rPr>
        <w:t>CONTRACT</w:t>
      </w:r>
      <w:r w:rsidR="00FC4BA2" w:rsidRPr="0080015B">
        <w:rPr>
          <w:rFonts w:ascii="Calibri" w:eastAsia="Times New Roman" w:hAnsi="Calibri" w:cs="Calibri"/>
          <w:color w:val="1A86B6"/>
          <w:sz w:val="28"/>
          <w:szCs w:val="28"/>
        </w:rPr>
        <w:br/>
      </w:r>
      <w:r w:rsidR="00FC4BA2" w:rsidRPr="0080015B">
        <w:rPr>
          <w:rFonts w:ascii="Calibri" w:eastAsia="Times New Roman" w:hAnsi="Calibri" w:cs="Calibri"/>
          <w:color w:val="1A86B6"/>
          <w:sz w:val="28"/>
          <w:szCs w:val="28"/>
          <w:u w:val="single"/>
        </w:rPr>
        <w:t xml:space="preserve">de </w:t>
      </w:r>
      <w:r w:rsidR="007B60F4" w:rsidRPr="0080015B">
        <w:rPr>
          <w:rFonts w:ascii="Calibri" w:eastAsia="Times New Roman" w:hAnsi="Calibri" w:cs="Calibri"/>
          <w:color w:val="1A86B6"/>
          <w:sz w:val="28"/>
          <w:szCs w:val="28"/>
          <w:u w:val="single"/>
        </w:rPr>
        <w:t xml:space="preserve"> concesiune a </w:t>
      </w:r>
      <w:r w:rsidR="0063030F" w:rsidRPr="0080015B">
        <w:rPr>
          <w:rFonts w:ascii="Calibri" w:eastAsia="Times New Roman" w:hAnsi="Calibri" w:cs="Calibri"/>
          <w:color w:val="1A86B6"/>
          <w:sz w:val="28"/>
          <w:szCs w:val="28"/>
          <w:u w:val="single"/>
        </w:rPr>
        <w:t xml:space="preserve"> serviciului public de parcari </w:t>
      </w:r>
      <w:r w:rsidR="00FC4BA2" w:rsidRPr="0080015B">
        <w:rPr>
          <w:rFonts w:ascii="Calibri" w:eastAsia="Times New Roman" w:hAnsi="Calibri" w:cs="Calibri"/>
          <w:color w:val="1A86B6"/>
          <w:sz w:val="28"/>
          <w:szCs w:val="28"/>
        </w:rPr>
        <w:br/>
      </w:r>
      <w:r w:rsidRPr="0080015B">
        <w:rPr>
          <w:sz w:val="28"/>
          <w:szCs w:val="28"/>
        </w:rPr>
        <w:fldChar w:fldCharType="end"/>
      </w:r>
    </w:p>
    <w:p w:rsidR="00FC4BA2" w:rsidRPr="00AD33B8" w:rsidRDefault="00FC4BA2" w:rsidP="00AD33B8">
      <w:pPr>
        <w:shd w:val="clear" w:color="auto" w:fill="FFFFFF"/>
        <w:spacing w:after="187" w:line="240" w:lineRule="auto"/>
        <w:jc w:val="center"/>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w:t>
      </w:r>
      <w:r w:rsidR="0063030F" w:rsidRPr="00AD33B8">
        <w:rPr>
          <w:rFonts w:ascii="Calibri" w:eastAsia="Times New Roman" w:hAnsi="Calibri" w:cs="Calibri"/>
          <w:color w:val="2A76A7"/>
          <w:sz w:val="24"/>
          <w:szCs w:val="24"/>
        </w:rPr>
        <w:t xml:space="preserve"> </w:t>
      </w:r>
      <w:hyperlink r:id="rId7" w:tgtFrame="_blank" w:history="1">
        <w:r w:rsidRPr="00AD33B8">
          <w:rPr>
            <w:rFonts w:ascii="Calibri" w:eastAsia="Times New Roman" w:hAnsi="Calibri" w:cs="Calibri"/>
            <w:color w:val="1A86B6"/>
            <w:sz w:val="24"/>
            <w:szCs w:val="24"/>
            <w:u w:val="single"/>
          </w:rPr>
          <w:t>Părți contractante</w:t>
        </w:r>
      </w:hyperlink>
    </w:p>
    <w:p w:rsidR="00D02D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Municipiul Targu Mures</w:t>
      </w:r>
      <w:r w:rsidR="00FC4BA2" w:rsidRPr="00AD33B8">
        <w:rPr>
          <w:rFonts w:ascii="Calibri" w:eastAsia="Times New Roman" w:hAnsi="Calibri" w:cs="Calibri"/>
          <w:color w:val="444444"/>
          <w:sz w:val="24"/>
          <w:szCs w:val="24"/>
        </w:rPr>
        <w:t>,</w:t>
      </w:r>
      <w:r w:rsidR="00E8246A">
        <w:rPr>
          <w:rFonts w:ascii="Calibri" w:eastAsia="Times New Roman" w:hAnsi="Calibri" w:cs="Calibri"/>
          <w:color w:val="444444"/>
          <w:sz w:val="24"/>
          <w:szCs w:val="24"/>
        </w:rPr>
        <w:t xml:space="preserve"> cu sediul in Targu Mures, P-ta Victoriei nr.3, reprezentata legal prin dr. Dorin Florea – Primar si </w:t>
      </w:r>
      <w:r w:rsidR="001C7195">
        <w:rPr>
          <w:rFonts w:ascii="Calibri" w:eastAsia="Times New Roman" w:hAnsi="Calibri" w:cs="Calibri"/>
          <w:color w:val="444444"/>
          <w:sz w:val="24"/>
          <w:szCs w:val="24"/>
        </w:rPr>
        <w:t xml:space="preserve"> Serviciul </w:t>
      </w:r>
      <w:r w:rsidR="007C2274">
        <w:rPr>
          <w:rFonts w:ascii="Calibri" w:eastAsia="Times New Roman" w:hAnsi="Calibri" w:cs="Calibri"/>
          <w:color w:val="444444"/>
          <w:sz w:val="24"/>
          <w:szCs w:val="24"/>
        </w:rPr>
        <w:t>Administratia Domeniului Public</w:t>
      </w:r>
      <w:r w:rsidR="001C7195">
        <w:rPr>
          <w:rFonts w:ascii="Calibri" w:eastAsia="Times New Roman" w:hAnsi="Calibri" w:cs="Calibri"/>
          <w:color w:val="444444"/>
          <w:sz w:val="24"/>
          <w:szCs w:val="24"/>
        </w:rPr>
        <w:t xml:space="preserve">, </w:t>
      </w:r>
      <w:r w:rsidR="00FC4BA2" w:rsidRPr="00AD33B8">
        <w:rPr>
          <w:rFonts w:ascii="Calibri" w:eastAsia="Times New Roman" w:hAnsi="Calibri" w:cs="Calibri"/>
          <w:color w:val="444444"/>
          <w:sz w:val="24"/>
          <w:szCs w:val="24"/>
        </w:rPr>
        <w:t>cu se</w:t>
      </w:r>
      <w:r w:rsidRPr="00AD33B8">
        <w:rPr>
          <w:rFonts w:ascii="Calibri" w:eastAsia="Times New Roman" w:hAnsi="Calibri" w:cs="Calibri"/>
          <w:color w:val="444444"/>
          <w:sz w:val="24"/>
          <w:szCs w:val="24"/>
        </w:rPr>
        <w:t>diul în Targu Mures</w:t>
      </w:r>
      <w:r w:rsidR="007C2274">
        <w:rPr>
          <w:rFonts w:ascii="Calibri" w:eastAsia="Times New Roman" w:hAnsi="Calibri" w:cs="Calibri"/>
          <w:color w:val="444444"/>
          <w:sz w:val="24"/>
          <w:szCs w:val="24"/>
        </w:rPr>
        <w:t>, str. Koos Karoly</w:t>
      </w:r>
      <w:r w:rsidR="00F45EF3">
        <w:rPr>
          <w:rFonts w:ascii="Calibri" w:eastAsia="Times New Roman" w:hAnsi="Calibri" w:cs="Calibri"/>
          <w:color w:val="444444"/>
          <w:sz w:val="24"/>
          <w:szCs w:val="24"/>
        </w:rPr>
        <w:t xml:space="preserve">  nr. </w:t>
      </w:r>
      <w:r w:rsidR="007C2274">
        <w:rPr>
          <w:rFonts w:ascii="Calibri" w:eastAsia="Times New Roman" w:hAnsi="Calibri" w:cs="Calibri"/>
          <w:color w:val="444444"/>
          <w:sz w:val="24"/>
          <w:szCs w:val="24"/>
        </w:rPr>
        <w:t xml:space="preserve"> 1 B</w:t>
      </w:r>
      <w:r w:rsidRPr="00AD33B8">
        <w:rPr>
          <w:rFonts w:ascii="Calibri" w:eastAsia="Times New Roman" w:hAnsi="Calibri" w:cs="Calibri"/>
          <w:color w:val="444444"/>
          <w:sz w:val="24"/>
          <w:szCs w:val="24"/>
        </w:rPr>
        <w:t>, județul Mures</w:t>
      </w:r>
      <w:r w:rsidR="00FC4BA2" w:rsidRPr="00AD33B8">
        <w:rPr>
          <w:rFonts w:ascii="Calibri" w:eastAsia="Times New Roman" w:hAnsi="Calibri" w:cs="Calibri"/>
          <w:color w:val="444444"/>
          <w:sz w:val="24"/>
          <w:szCs w:val="24"/>
        </w:rPr>
        <w:t xml:space="preserve">, reprezentată </w:t>
      </w:r>
      <w:r w:rsidRPr="00AD33B8">
        <w:rPr>
          <w:rFonts w:ascii="Calibri" w:eastAsia="Times New Roman" w:hAnsi="Calibri" w:cs="Calibri"/>
          <w:color w:val="444444"/>
          <w:sz w:val="24"/>
          <w:szCs w:val="24"/>
        </w:rPr>
        <w:t xml:space="preserve">legal </w:t>
      </w:r>
      <w:r w:rsidR="00FC4BA2" w:rsidRPr="00AD33B8">
        <w:rPr>
          <w:rFonts w:ascii="Calibri" w:eastAsia="Times New Roman" w:hAnsi="Calibri" w:cs="Calibri"/>
          <w:color w:val="444444"/>
          <w:sz w:val="24"/>
          <w:szCs w:val="24"/>
        </w:rPr>
        <w:t>p</w:t>
      </w:r>
      <w:r w:rsidR="00F45EF3">
        <w:rPr>
          <w:rFonts w:ascii="Calibri" w:eastAsia="Times New Roman" w:hAnsi="Calibri" w:cs="Calibri"/>
          <w:color w:val="444444"/>
          <w:sz w:val="24"/>
          <w:szCs w:val="24"/>
        </w:rPr>
        <w:t xml:space="preserve">rin </w:t>
      </w:r>
      <w:r w:rsidR="007C2274">
        <w:rPr>
          <w:rFonts w:ascii="Calibri" w:eastAsia="Times New Roman" w:hAnsi="Calibri" w:cs="Calibri"/>
          <w:color w:val="444444"/>
          <w:sz w:val="24"/>
          <w:szCs w:val="24"/>
        </w:rPr>
        <w:t>ing.</w:t>
      </w:r>
      <w:r w:rsidR="00F45EF3">
        <w:rPr>
          <w:rFonts w:ascii="Calibri" w:eastAsia="Times New Roman" w:hAnsi="Calibri" w:cs="Calibri"/>
          <w:color w:val="444444"/>
          <w:sz w:val="24"/>
          <w:szCs w:val="24"/>
        </w:rPr>
        <w:t xml:space="preserve"> </w:t>
      </w:r>
      <w:r w:rsidR="00943984">
        <w:rPr>
          <w:rFonts w:ascii="Calibri" w:eastAsia="Times New Roman" w:hAnsi="Calibri" w:cs="Calibri"/>
          <w:color w:val="444444"/>
          <w:sz w:val="24"/>
          <w:szCs w:val="24"/>
        </w:rPr>
        <w:t xml:space="preserve"> </w:t>
      </w:r>
      <w:r w:rsidR="007C2274">
        <w:rPr>
          <w:rFonts w:ascii="Calibri" w:eastAsia="Times New Roman" w:hAnsi="Calibri" w:cs="Calibri"/>
          <w:color w:val="444444"/>
          <w:sz w:val="24"/>
          <w:szCs w:val="24"/>
        </w:rPr>
        <w:t>Moldovan Florian</w:t>
      </w:r>
      <w:r w:rsidR="00943984">
        <w:rPr>
          <w:rFonts w:ascii="Calibri" w:eastAsia="Times New Roman" w:hAnsi="Calibri" w:cs="Calibri"/>
          <w:color w:val="444444"/>
          <w:sz w:val="24"/>
          <w:szCs w:val="24"/>
        </w:rPr>
        <w:t xml:space="preserve">             </w:t>
      </w:r>
      <w:r w:rsidR="001C7195">
        <w:rPr>
          <w:rFonts w:ascii="Calibri" w:eastAsia="Times New Roman" w:hAnsi="Calibri" w:cs="Calibri"/>
          <w:color w:val="444444"/>
          <w:sz w:val="24"/>
          <w:szCs w:val="24"/>
        </w:rPr>
        <w:t>- Director</w:t>
      </w:r>
      <w:r w:rsidR="00FC4BA2" w:rsidRPr="00AD33B8">
        <w:rPr>
          <w:rFonts w:ascii="Calibri" w:eastAsia="Times New Roman" w:hAnsi="Calibri" w:cs="Calibri"/>
          <w:color w:val="444444"/>
          <w:sz w:val="24"/>
          <w:szCs w:val="24"/>
        </w:rPr>
        <w:t xml:space="preserve">, pe de </w:t>
      </w:r>
      <w:r w:rsidR="007C7554">
        <w:rPr>
          <w:rFonts w:ascii="Calibri" w:eastAsia="Times New Roman" w:hAnsi="Calibri" w:cs="Calibri"/>
          <w:color w:val="444444"/>
          <w:sz w:val="24"/>
          <w:szCs w:val="24"/>
        </w:rPr>
        <w:t>o parte, în calitate de concedent</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și</w:t>
      </w:r>
    </w:p>
    <w:p w:rsidR="00D02DB8" w:rsidRDefault="0063030F" w:rsidP="00D02DB8">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SC Administrator Imobile si Piete</w:t>
      </w:r>
      <w:r w:rsidR="00B344AE">
        <w:rPr>
          <w:rFonts w:ascii="Calibri" w:eastAsia="Times New Roman" w:hAnsi="Calibri" w:cs="Calibri"/>
          <w:color w:val="444444"/>
          <w:sz w:val="24"/>
          <w:szCs w:val="24"/>
        </w:rPr>
        <w:t>, CUI RO</w:t>
      </w:r>
      <w:r w:rsidR="00ED4D87" w:rsidRPr="00AD33B8">
        <w:rPr>
          <w:rFonts w:ascii="Calibri" w:eastAsia="Times New Roman" w:hAnsi="Calibri" w:cs="Calibri"/>
          <w:color w:val="444444"/>
          <w:sz w:val="24"/>
          <w:szCs w:val="24"/>
        </w:rPr>
        <w:t>16405213</w:t>
      </w:r>
      <w:r w:rsidR="001B5B50">
        <w:rPr>
          <w:rFonts w:ascii="Calibri" w:eastAsia="Times New Roman" w:hAnsi="Calibri" w:cs="Calibri"/>
          <w:color w:val="444444"/>
          <w:sz w:val="24"/>
          <w:szCs w:val="24"/>
        </w:rPr>
        <w:t>, inregistrata la ORC Mures sub nr. J 26-801/2004,</w:t>
      </w:r>
      <w:r w:rsidR="00B344AE">
        <w:rPr>
          <w:rFonts w:ascii="Calibri" w:eastAsia="Times New Roman" w:hAnsi="Calibri" w:cs="Calibri"/>
          <w:color w:val="444444"/>
          <w:sz w:val="24"/>
          <w:szCs w:val="24"/>
        </w:rPr>
        <w:t xml:space="preserve"> cu sediu</w:t>
      </w:r>
      <w:r w:rsidR="00FC4BA2" w:rsidRPr="00AD33B8">
        <w:rPr>
          <w:rFonts w:ascii="Calibri" w:eastAsia="Times New Roman" w:hAnsi="Calibri" w:cs="Calibri"/>
          <w:color w:val="444444"/>
          <w:sz w:val="24"/>
          <w:szCs w:val="24"/>
        </w:rPr>
        <w:t xml:space="preserve">l în </w:t>
      </w:r>
      <w:r w:rsidR="00ED4D87" w:rsidRPr="00AD33B8">
        <w:rPr>
          <w:rFonts w:ascii="Calibri" w:eastAsia="Times New Roman" w:hAnsi="Calibri" w:cs="Calibri"/>
          <w:color w:val="444444"/>
          <w:sz w:val="24"/>
          <w:szCs w:val="24"/>
        </w:rPr>
        <w:t>Targu Mures</w:t>
      </w:r>
      <w:r w:rsidR="00FC4BA2" w:rsidRPr="00AD33B8">
        <w:rPr>
          <w:rFonts w:ascii="Calibri" w:eastAsia="Times New Roman" w:hAnsi="Calibri" w:cs="Calibri"/>
          <w:color w:val="444444"/>
          <w:sz w:val="24"/>
          <w:szCs w:val="24"/>
        </w:rPr>
        <w:t xml:space="preserve">, str. </w:t>
      </w:r>
      <w:r w:rsidR="00ED4D87" w:rsidRPr="00AD33B8">
        <w:rPr>
          <w:rFonts w:ascii="Calibri" w:eastAsia="Times New Roman" w:hAnsi="Calibri" w:cs="Calibri"/>
          <w:color w:val="444444"/>
          <w:sz w:val="24"/>
          <w:szCs w:val="24"/>
        </w:rPr>
        <w:t>Cuza Voda, nr. 89</w:t>
      </w:r>
      <w:r w:rsidR="00FC4BA2" w:rsidRPr="00AD33B8">
        <w:rPr>
          <w:rFonts w:ascii="Calibri" w:eastAsia="Times New Roman" w:hAnsi="Calibri" w:cs="Calibri"/>
          <w:color w:val="444444"/>
          <w:sz w:val="24"/>
          <w:szCs w:val="24"/>
        </w:rPr>
        <w:t>, ju</w:t>
      </w:r>
      <w:r w:rsidR="00ED4D87" w:rsidRPr="00AD33B8">
        <w:rPr>
          <w:rFonts w:ascii="Calibri" w:eastAsia="Times New Roman" w:hAnsi="Calibri" w:cs="Calibri"/>
          <w:color w:val="444444"/>
          <w:sz w:val="24"/>
          <w:szCs w:val="24"/>
        </w:rPr>
        <w:t>dețul Mures</w:t>
      </w:r>
      <w:r w:rsidR="00FC4BA2" w:rsidRPr="00AD33B8">
        <w:rPr>
          <w:rFonts w:ascii="Calibri" w:eastAsia="Times New Roman" w:hAnsi="Calibri" w:cs="Calibri"/>
          <w:color w:val="444444"/>
          <w:sz w:val="24"/>
          <w:szCs w:val="24"/>
        </w:rPr>
        <w:t xml:space="preserve">, reprezentată prin </w:t>
      </w:r>
      <w:r w:rsidR="00ED4D87" w:rsidRPr="00AD33B8">
        <w:rPr>
          <w:rFonts w:ascii="Calibri" w:eastAsia="Times New Roman" w:hAnsi="Calibri" w:cs="Calibri"/>
          <w:color w:val="444444"/>
          <w:sz w:val="24"/>
          <w:szCs w:val="24"/>
        </w:rPr>
        <w:t>Ujica V</w:t>
      </w:r>
      <w:r w:rsidR="00E8246A">
        <w:rPr>
          <w:rFonts w:ascii="Calibri" w:eastAsia="Times New Roman" w:hAnsi="Calibri" w:cs="Calibri"/>
          <w:color w:val="444444"/>
          <w:sz w:val="24"/>
          <w:szCs w:val="24"/>
        </w:rPr>
        <w:t>aler, având funcția de Administra</w:t>
      </w:r>
      <w:r w:rsidR="00ED4D87" w:rsidRPr="00AD33B8">
        <w:rPr>
          <w:rFonts w:ascii="Calibri" w:eastAsia="Times New Roman" w:hAnsi="Calibri" w:cs="Calibri"/>
          <w:color w:val="444444"/>
          <w:sz w:val="24"/>
          <w:szCs w:val="24"/>
        </w:rPr>
        <w:t>tor</w:t>
      </w:r>
      <w:r w:rsidR="00FC4BA2" w:rsidRPr="00AD33B8">
        <w:rPr>
          <w:rFonts w:ascii="Calibri" w:eastAsia="Times New Roman" w:hAnsi="Calibri" w:cs="Calibri"/>
          <w:color w:val="444444"/>
          <w:sz w:val="24"/>
          <w:szCs w:val="24"/>
        </w:rPr>
        <w:t>, pe de al</w:t>
      </w:r>
      <w:r w:rsidR="007C7554">
        <w:rPr>
          <w:rFonts w:ascii="Calibri" w:eastAsia="Times New Roman" w:hAnsi="Calibri" w:cs="Calibri"/>
          <w:color w:val="444444"/>
          <w:sz w:val="24"/>
          <w:szCs w:val="24"/>
        </w:rPr>
        <w:t>tă parte, în calitate de concesionar</w:t>
      </w:r>
      <w:r w:rsidR="00FC4BA2" w:rsidRPr="00AD33B8">
        <w:rPr>
          <w:rFonts w:ascii="Calibri" w:eastAsia="Times New Roman" w:hAnsi="Calibri" w:cs="Calibri"/>
          <w:color w:val="444444"/>
          <w:sz w:val="24"/>
          <w:szCs w:val="24"/>
        </w:rPr>
        <w:t>,au încheiat prezen</w:t>
      </w:r>
      <w:r w:rsidR="007C7554">
        <w:rPr>
          <w:rFonts w:ascii="Calibri" w:eastAsia="Times New Roman" w:hAnsi="Calibri" w:cs="Calibri"/>
          <w:color w:val="444444"/>
          <w:sz w:val="24"/>
          <w:szCs w:val="24"/>
        </w:rPr>
        <w:t>tul contract de concesiune</w:t>
      </w:r>
      <w:r w:rsidR="00FC4BA2" w:rsidRPr="00AD33B8">
        <w:rPr>
          <w:rFonts w:ascii="Calibri" w:eastAsia="Times New Roman" w:hAnsi="Calibri" w:cs="Calibri"/>
          <w:color w:val="444444"/>
          <w:sz w:val="24"/>
          <w:szCs w:val="24"/>
        </w:rPr>
        <w:t>.</w:t>
      </w:r>
    </w:p>
    <w:p w:rsidR="00FC4BA2" w:rsidRPr="00AD33B8" w:rsidRDefault="00D02DB8" w:rsidP="00D02DB8">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2A76A7"/>
          <w:sz w:val="24"/>
          <w:szCs w:val="24"/>
        </w:rPr>
        <w:tab/>
      </w:r>
      <w:r w:rsidR="00F62A66">
        <w:rPr>
          <w:rFonts w:ascii="Calibri" w:eastAsia="Times New Roman" w:hAnsi="Calibri" w:cs="Calibri"/>
          <w:color w:val="2A76A7"/>
          <w:sz w:val="24"/>
          <w:szCs w:val="24"/>
        </w:rPr>
        <w:t xml:space="preserve">                             </w:t>
      </w:r>
      <w:r w:rsidR="00FC4BA2" w:rsidRPr="00AD33B8">
        <w:rPr>
          <w:rFonts w:ascii="Calibri" w:eastAsia="Times New Roman" w:hAnsi="Calibri" w:cs="Calibri"/>
          <w:color w:val="2A76A7"/>
          <w:sz w:val="24"/>
          <w:szCs w:val="24"/>
        </w:rPr>
        <w:t>CAPITO</w:t>
      </w:r>
      <w:r w:rsidR="007C7554">
        <w:rPr>
          <w:rFonts w:ascii="Calibri" w:eastAsia="Times New Roman" w:hAnsi="Calibri" w:cs="Calibri"/>
          <w:color w:val="2A76A7"/>
          <w:sz w:val="24"/>
          <w:szCs w:val="24"/>
        </w:rPr>
        <w:t>LUL I</w:t>
      </w:r>
      <w:r w:rsidR="002C0633">
        <w:rPr>
          <w:rFonts w:ascii="Calibri" w:eastAsia="Times New Roman" w:hAnsi="Calibri" w:cs="Calibri"/>
          <w:color w:val="2A76A7"/>
          <w:sz w:val="24"/>
          <w:szCs w:val="24"/>
        </w:rPr>
        <w:t>I</w:t>
      </w:r>
      <w:r w:rsidR="007C7554">
        <w:rPr>
          <w:rFonts w:ascii="Calibri" w:eastAsia="Times New Roman" w:hAnsi="Calibri" w:cs="Calibri"/>
          <w:color w:val="2A76A7"/>
          <w:sz w:val="24"/>
          <w:szCs w:val="24"/>
        </w:rPr>
        <w:t xml:space="preserve"> </w:t>
      </w:r>
      <w:r w:rsidR="00FC4BA2" w:rsidRPr="00AD33B8">
        <w:rPr>
          <w:rFonts w:ascii="Calibri" w:eastAsia="Times New Roman" w:hAnsi="Calibri" w:cs="Calibri"/>
          <w:color w:val="1A86B6"/>
          <w:sz w:val="24"/>
          <w:szCs w:val="24"/>
          <w:u w:val="single"/>
        </w:rPr>
        <w:t xml:space="preserve">Obiectul contractului de </w:t>
      </w:r>
      <w:r w:rsidR="007C7554">
        <w:rPr>
          <w:rFonts w:ascii="Calibri" w:eastAsia="Times New Roman" w:hAnsi="Calibri" w:cs="Calibri"/>
          <w:color w:val="1A86B6"/>
          <w:sz w:val="24"/>
          <w:szCs w:val="24"/>
          <w:u w:val="single"/>
        </w:rPr>
        <w:t>concesiune</w:t>
      </w:r>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8" w:tgtFrame="_blank" w:history="1">
        <w:r w:rsidR="00FC4BA2" w:rsidRPr="00AD33B8">
          <w:rPr>
            <w:rFonts w:ascii="Calibri" w:eastAsia="Times New Roman" w:hAnsi="Calibri" w:cs="Calibri"/>
            <w:b/>
            <w:bCs/>
            <w:color w:val="1A86B6"/>
            <w:sz w:val="24"/>
            <w:szCs w:val="24"/>
            <w:u w:val="single"/>
          </w:rPr>
          <w:t>Art. 1.</w:t>
        </w:r>
      </w:hyperlink>
      <w:r w:rsidR="00FC4BA2" w:rsidRPr="00AD33B8">
        <w:rPr>
          <w:rFonts w:ascii="Calibri" w:eastAsia="Times New Roman" w:hAnsi="Calibri" w:cs="Calibri"/>
          <w:b/>
          <w:bCs/>
          <w:color w:val="48B7E6"/>
          <w:sz w:val="24"/>
          <w:szCs w:val="24"/>
        </w:rPr>
        <w:t> -</w:t>
      </w:r>
    </w:p>
    <w:p w:rsidR="00715D08" w:rsidRPr="00715D08"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color w:val="444444"/>
          <w:sz w:val="24"/>
          <w:szCs w:val="24"/>
        </w:rPr>
        <w:t>O</w:t>
      </w:r>
      <w:r w:rsidR="007B60F4">
        <w:rPr>
          <w:rFonts w:ascii="Calibri" w:eastAsia="Times New Roman" w:hAnsi="Calibri" w:cs="Calibri"/>
          <w:color w:val="444444"/>
          <w:sz w:val="24"/>
          <w:szCs w:val="24"/>
        </w:rPr>
        <w:t>biectul contractul</w:t>
      </w:r>
      <w:r w:rsidR="007C7554">
        <w:rPr>
          <w:rFonts w:ascii="Calibri" w:eastAsia="Times New Roman" w:hAnsi="Calibri" w:cs="Calibri"/>
          <w:color w:val="444444"/>
          <w:sz w:val="24"/>
          <w:szCs w:val="24"/>
        </w:rPr>
        <w:t xml:space="preserve">ui de concesiune </w:t>
      </w:r>
      <w:r w:rsidRPr="00AD33B8">
        <w:rPr>
          <w:rFonts w:ascii="Calibri" w:eastAsia="Times New Roman" w:hAnsi="Calibri" w:cs="Calibri"/>
          <w:color w:val="444444"/>
          <w:sz w:val="24"/>
          <w:szCs w:val="24"/>
        </w:rPr>
        <w:t xml:space="preserve"> constă în d</w:t>
      </w:r>
      <w:r w:rsidR="00AD33B8" w:rsidRPr="00AD33B8">
        <w:rPr>
          <w:rFonts w:ascii="Calibri" w:eastAsia="Times New Roman" w:hAnsi="Calibri" w:cs="Calibri"/>
          <w:color w:val="444444"/>
          <w:sz w:val="24"/>
          <w:szCs w:val="24"/>
        </w:rPr>
        <w:t xml:space="preserve">reptul și obligația de a </w:t>
      </w:r>
      <w:r w:rsidRPr="00AD33B8">
        <w:rPr>
          <w:rFonts w:ascii="Calibri" w:eastAsia="Times New Roman" w:hAnsi="Calibri" w:cs="Calibri"/>
          <w:color w:val="444444"/>
          <w:sz w:val="24"/>
          <w:szCs w:val="24"/>
        </w:rPr>
        <w:t>presta se</w:t>
      </w:r>
      <w:r w:rsidR="00AD33B8" w:rsidRPr="00AD33B8">
        <w:rPr>
          <w:rFonts w:ascii="Calibri" w:eastAsia="Times New Roman" w:hAnsi="Calibri" w:cs="Calibri"/>
          <w:color w:val="444444"/>
          <w:sz w:val="24"/>
          <w:szCs w:val="24"/>
        </w:rPr>
        <w:t>rviciul de administrare a parc</w:t>
      </w:r>
      <w:r w:rsidR="007B60F4">
        <w:rPr>
          <w:rFonts w:ascii="Calibri" w:eastAsia="Times New Roman" w:hAnsi="Calibri" w:cs="Calibri"/>
          <w:color w:val="444444"/>
          <w:sz w:val="24"/>
          <w:szCs w:val="24"/>
        </w:rPr>
        <w:t>arilor publice din municipiul T</w:t>
      </w:r>
      <w:r w:rsidR="00AD33B8" w:rsidRPr="00AD33B8">
        <w:rPr>
          <w:rFonts w:ascii="Calibri" w:eastAsia="Times New Roman" w:hAnsi="Calibri" w:cs="Calibri"/>
          <w:color w:val="444444"/>
          <w:sz w:val="24"/>
          <w:szCs w:val="24"/>
        </w:rPr>
        <w:t>argu Mures</w:t>
      </w:r>
      <w:r w:rsidRPr="00AD33B8">
        <w:rPr>
          <w:rFonts w:ascii="Calibri" w:eastAsia="Times New Roman" w:hAnsi="Calibri" w:cs="Calibri"/>
          <w:color w:val="444444"/>
          <w:sz w:val="24"/>
          <w:szCs w:val="24"/>
        </w:rPr>
        <w:t>, inclusiv dreptul și obligația de a administra și de a exploata infrastructura tehnico-edilitară aferentă servi</w:t>
      </w:r>
      <w:r w:rsidR="00AD33B8" w:rsidRPr="00AD33B8">
        <w:rPr>
          <w:rFonts w:ascii="Calibri" w:eastAsia="Times New Roman" w:hAnsi="Calibri" w:cs="Calibri"/>
          <w:color w:val="444444"/>
          <w:sz w:val="24"/>
          <w:szCs w:val="24"/>
        </w:rPr>
        <w:t>ciului parcari publice</w:t>
      </w:r>
      <w:r w:rsidRPr="00AD33B8">
        <w:rPr>
          <w:rFonts w:ascii="Calibri" w:eastAsia="Times New Roman" w:hAnsi="Calibri" w:cs="Calibri"/>
          <w:color w:val="444444"/>
          <w:sz w:val="24"/>
          <w:szCs w:val="24"/>
        </w:rPr>
        <w:t xml:space="preserve"> în aria administrativ-teritorială </w:t>
      </w:r>
      <w:r w:rsidR="00AD33B8" w:rsidRPr="00AD33B8">
        <w:rPr>
          <w:rFonts w:ascii="Calibri" w:eastAsia="Times New Roman" w:hAnsi="Calibri" w:cs="Calibri"/>
          <w:color w:val="444444"/>
          <w:sz w:val="24"/>
          <w:szCs w:val="24"/>
        </w:rPr>
        <w:t>municipiul Targu Mures</w:t>
      </w:r>
      <w:r w:rsidRPr="00AD33B8">
        <w:rPr>
          <w:rFonts w:ascii="Calibri" w:eastAsia="Times New Roman" w:hAnsi="Calibri" w:cs="Calibri"/>
          <w:color w:val="444444"/>
          <w:sz w:val="24"/>
          <w:szCs w:val="24"/>
        </w:rPr>
        <w:t xml:space="preserve"> .</w:t>
      </w:r>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9" w:tgtFrame="_blank" w:history="1">
        <w:r w:rsidR="00FC4BA2" w:rsidRPr="00AD33B8">
          <w:rPr>
            <w:rFonts w:ascii="Calibri" w:eastAsia="Times New Roman" w:hAnsi="Calibri" w:cs="Calibri"/>
            <w:b/>
            <w:bCs/>
            <w:color w:val="1A86B6"/>
            <w:sz w:val="24"/>
            <w:szCs w:val="24"/>
            <w:u w:val="single"/>
          </w:rPr>
          <w:t>Art. 2.</w:t>
        </w:r>
      </w:hyperlink>
      <w:r w:rsidR="00FC4BA2" w:rsidRPr="00AD33B8">
        <w:rPr>
          <w:rFonts w:ascii="Calibri" w:eastAsia="Times New Roman" w:hAnsi="Calibri" w:cs="Calibri"/>
          <w:b/>
          <w:bCs/>
          <w:color w:val="48B7E6"/>
          <w:sz w:val="24"/>
          <w:szCs w:val="24"/>
        </w:rPr>
        <w:t> -</w:t>
      </w:r>
    </w:p>
    <w:p w:rsidR="00FC4BA2" w:rsidRPr="00AD33B8" w:rsidRDefault="001B5B50"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Obiectivele concesionarului</w:t>
      </w:r>
      <w:r w:rsidR="00FC4BA2" w:rsidRPr="00AD33B8">
        <w:rPr>
          <w:rFonts w:ascii="Calibri" w:eastAsia="Times New Roman" w:hAnsi="Calibri" w:cs="Calibri"/>
          <w:color w:val="444444"/>
          <w:sz w:val="24"/>
          <w:szCs w:val="24"/>
        </w:rPr>
        <w:t xml:space="preserve"> sunt:</w:t>
      </w:r>
    </w:p>
    <w:p w:rsidR="00715D08" w:rsidRPr="0080015B" w:rsidRDefault="00715D08" w:rsidP="00715D08">
      <w:pPr>
        <w:pStyle w:val="ListParagraph"/>
        <w:numPr>
          <w:ilvl w:val="0"/>
          <w:numId w:val="4"/>
        </w:numPr>
        <w:shd w:val="clear" w:color="auto" w:fill="FFFFFF"/>
        <w:spacing w:after="187" w:line="240" w:lineRule="auto"/>
        <w:jc w:val="both"/>
        <w:rPr>
          <w:rFonts w:ascii="Calibri" w:eastAsia="Times New Roman" w:hAnsi="Calibri" w:cs="Calibri"/>
          <w:bCs/>
          <w:color w:val="222222"/>
          <w:sz w:val="24"/>
          <w:szCs w:val="24"/>
        </w:rPr>
      </w:pPr>
      <w:r w:rsidRPr="0080015B">
        <w:rPr>
          <w:rFonts w:ascii="Calibri" w:eastAsia="Times New Roman" w:hAnsi="Calibri" w:cs="Calibri"/>
          <w:bCs/>
          <w:color w:val="222222"/>
          <w:sz w:val="24"/>
          <w:szCs w:val="24"/>
        </w:rPr>
        <w:t>asigurarea cresterii capacitatii de preluare a traficului, imbunatatirii</w:t>
      </w:r>
      <w:r w:rsidR="003B5458">
        <w:rPr>
          <w:rFonts w:ascii="Calibri" w:eastAsia="Times New Roman" w:hAnsi="Calibri" w:cs="Calibri"/>
          <w:bCs/>
          <w:color w:val="222222"/>
          <w:sz w:val="24"/>
          <w:szCs w:val="24"/>
        </w:rPr>
        <w:t xml:space="preserve"> </w:t>
      </w:r>
      <w:r w:rsidRPr="0080015B">
        <w:rPr>
          <w:rFonts w:ascii="Calibri" w:eastAsia="Times New Roman" w:hAnsi="Calibri" w:cs="Calibri"/>
          <w:bCs/>
          <w:color w:val="222222"/>
          <w:sz w:val="24"/>
          <w:szCs w:val="24"/>
        </w:rPr>
        <w:t>conditiilor de deplasare pentru vehicule si cresterii gradului de siguranta a participantilor la trafic.</w:t>
      </w:r>
    </w:p>
    <w:p w:rsidR="00715D08" w:rsidRPr="00715D08" w:rsidRDefault="00FC4BA2" w:rsidP="00FC4BA2">
      <w:pPr>
        <w:pStyle w:val="ListParagraph"/>
        <w:numPr>
          <w:ilvl w:val="0"/>
          <w:numId w:val="4"/>
        </w:numPr>
        <w:shd w:val="clear" w:color="auto" w:fill="FFFFFF"/>
        <w:spacing w:after="187" w:line="240" w:lineRule="auto"/>
        <w:jc w:val="both"/>
        <w:rPr>
          <w:rFonts w:ascii="Calibri" w:eastAsia="Times New Roman" w:hAnsi="Calibri" w:cs="Calibri"/>
          <w:color w:val="333333"/>
          <w:sz w:val="24"/>
          <w:szCs w:val="24"/>
        </w:rPr>
      </w:pPr>
      <w:r w:rsidRPr="00715D08">
        <w:rPr>
          <w:rFonts w:ascii="Calibri" w:eastAsia="Times New Roman" w:hAnsi="Calibri" w:cs="Calibri"/>
          <w:color w:val="444444"/>
          <w:sz w:val="24"/>
          <w:szCs w:val="24"/>
        </w:rPr>
        <w:t> îmbunătățirea condițiilor de viață ale utilizatorilor prin promovarea calității și eficienței acestor servicii;</w:t>
      </w:r>
    </w:p>
    <w:p w:rsidR="00715D08" w:rsidRPr="00715D08" w:rsidRDefault="00715D08" w:rsidP="00715D08">
      <w:pPr>
        <w:shd w:val="clear" w:color="auto" w:fill="FFFFFF"/>
        <w:spacing w:after="187" w:line="240" w:lineRule="auto"/>
        <w:ind w:left="360"/>
        <w:jc w:val="both"/>
        <w:rPr>
          <w:rFonts w:ascii="Calibri" w:eastAsia="Times New Roman" w:hAnsi="Calibri" w:cs="Calibri"/>
          <w:color w:val="333333"/>
          <w:sz w:val="24"/>
          <w:szCs w:val="24"/>
        </w:rPr>
      </w:pPr>
      <w:r w:rsidRPr="00715D08">
        <w:rPr>
          <w:rFonts w:ascii="Calibri" w:eastAsia="Times New Roman" w:hAnsi="Calibri" w:cs="Calibri"/>
          <w:b/>
          <w:bCs/>
          <w:color w:val="222222"/>
          <w:sz w:val="24"/>
          <w:szCs w:val="24"/>
        </w:rPr>
        <w:t xml:space="preserve"> c</w:t>
      </w:r>
      <w:r w:rsidR="00FC4BA2" w:rsidRPr="00715D08">
        <w:rPr>
          <w:rFonts w:ascii="Calibri" w:eastAsia="Times New Roman" w:hAnsi="Calibri" w:cs="Calibri"/>
          <w:b/>
          <w:bCs/>
          <w:color w:val="222222"/>
          <w:sz w:val="24"/>
          <w:szCs w:val="24"/>
        </w:rPr>
        <w:t>)</w:t>
      </w:r>
      <w:r w:rsidR="00FC4BA2" w:rsidRPr="00715D08">
        <w:rPr>
          <w:rFonts w:ascii="Calibri" w:eastAsia="Times New Roman" w:hAnsi="Calibri" w:cs="Calibri"/>
          <w:color w:val="444444"/>
          <w:sz w:val="24"/>
          <w:szCs w:val="24"/>
        </w:rPr>
        <w:t> dezvoltarea durabilă a serviciilor;</w:t>
      </w:r>
    </w:p>
    <w:p w:rsidR="00FC4BA2" w:rsidRPr="00AD33B8" w:rsidRDefault="00715D08"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333333"/>
          <w:sz w:val="24"/>
          <w:szCs w:val="24"/>
        </w:rPr>
        <w:t xml:space="preserve">       d</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protecția mediului înconjurător.</w:t>
      </w:r>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0" w:tgtFrame="_blank" w:history="1">
        <w:r w:rsidR="00FC4BA2" w:rsidRPr="00AD33B8">
          <w:rPr>
            <w:rFonts w:ascii="Calibri" w:eastAsia="Times New Roman" w:hAnsi="Calibri" w:cs="Calibri"/>
            <w:b/>
            <w:bCs/>
            <w:color w:val="1A86B6"/>
            <w:sz w:val="24"/>
            <w:szCs w:val="24"/>
            <w:u w:val="single"/>
          </w:rPr>
          <w:t>Art. 3.</w:t>
        </w:r>
      </w:hyperlink>
      <w:r w:rsidR="00FC4BA2" w:rsidRPr="00AD33B8">
        <w:rPr>
          <w:rFonts w:ascii="Calibri" w:eastAsia="Times New Roman" w:hAnsi="Calibri" w:cs="Calibri"/>
          <w:b/>
          <w:bCs/>
          <w:color w:val="48B7E6"/>
          <w:sz w:val="24"/>
          <w:szCs w:val="24"/>
        </w:rPr>
        <w:t> -</w:t>
      </w:r>
    </w:p>
    <w:p w:rsidR="0063030F" w:rsidRPr="00AD33B8" w:rsidRDefault="00EE3343"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Regimul </w:t>
      </w:r>
      <w:r w:rsidR="00FC4BA2" w:rsidRPr="00AD33B8">
        <w:rPr>
          <w:rFonts w:ascii="Calibri" w:eastAsia="Times New Roman" w:hAnsi="Calibri" w:cs="Calibri"/>
          <w:color w:val="444444"/>
          <w:sz w:val="24"/>
          <w:szCs w:val="24"/>
        </w:rPr>
        <w:t xml:space="preserve"> bunuri</w:t>
      </w:r>
      <w:r>
        <w:rPr>
          <w:rFonts w:ascii="Calibri" w:eastAsia="Times New Roman" w:hAnsi="Calibri" w:cs="Calibri"/>
          <w:color w:val="444444"/>
          <w:sz w:val="24"/>
          <w:szCs w:val="24"/>
        </w:rPr>
        <w:t>lor</w:t>
      </w:r>
      <w:r w:rsidR="00FC4BA2" w:rsidRPr="00AD33B8">
        <w:rPr>
          <w:rFonts w:ascii="Calibri" w:eastAsia="Times New Roman" w:hAnsi="Calibri" w:cs="Calibri"/>
          <w:color w:val="444444"/>
          <w:sz w:val="24"/>
          <w:szCs w:val="24"/>
        </w:rPr>
        <w:t xml:space="preserve"> utilizate de operator în derular</w:t>
      </w:r>
      <w:r>
        <w:rPr>
          <w:rFonts w:ascii="Calibri" w:eastAsia="Times New Roman" w:hAnsi="Calibri" w:cs="Calibri"/>
          <w:color w:val="444444"/>
          <w:sz w:val="24"/>
          <w:szCs w:val="24"/>
        </w:rPr>
        <w:t>ea concesiunii</w:t>
      </w:r>
      <w:r w:rsidR="00FC4BA2" w:rsidRPr="00AD33B8">
        <w:rPr>
          <w:rFonts w:ascii="Calibri" w:eastAsia="Times New Roman" w:hAnsi="Calibri" w:cs="Calibri"/>
          <w:color w:val="444444"/>
          <w:sz w:val="24"/>
          <w:szCs w:val="24"/>
        </w:rPr>
        <w:t>:</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444444"/>
          <w:sz w:val="24"/>
          <w:szCs w:val="24"/>
        </w:rPr>
      </w:pPr>
      <w:r w:rsidRPr="00EE3343">
        <w:rPr>
          <w:rFonts w:ascii="Calibri" w:eastAsia="Times New Roman" w:hAnsi="Calibri" w:cs="Calibri"/>
          <w:color w:val="444444"/>
          <w:sz w:val="24"/>
          <w:szCs w:val="24"/>
        </w:rPr>
        <w:t>Bunurile din patrimonial pub</w:t>
      </w:r>
      <w:r w:rsidR="00715D08">
        <w:rPr>
          <w:rFonts w:ascii="Calibri" w:eastAsia="Times New Roman" w:hAnsi="Calibri" w:cs="Calibri"/>
          <w:color w:val="444444"/>
          <w:sz w:val="24"/>
          <w:szCs w:val="24"/>
        </w:rPr>
        <w:t>lic se preiau pe baza de proces</w:t>
      </w:r>
      <w:r w:rsidRPr="00EE3343">
        <w:rPr>
          <w:rFonts w:ascii="Calibri" w:eastAsia="Times New Roman" w:hAnsi="Calibri" w:cs="Calibri"/>
          <w:color w:val="444444"/>
          <w:sz w:val="24"/>
          <w:szCs w:val="24"/>
        </w:rPr>
        <w:t>-verbal de predare-</w:t>
      </w:r>
      <w:r w:rsidR="007C2274">
        <w:rPr>
          <w:rFonts w:ascii="Calibri" w:eastAsia="Times New Roman" w:hAnsi="Calibri" w:cs="Calibri"/>
          <w:color w:val="444444"/>
          <w:sz w:val="24"/>
          <w:szCs w:val="24"/>
        </w:rPr>
        <w:t xml:space="preserve"> </w:t>
      </w:r>
      <w:r w:rsidR="003B5458">
        <w:rPr>
          <w:rFonts w:ascii="Calibri" w:eastAsia="Times New Roman" w:hAnsi="Calibri" w:cs="Calibri"/>
          <w:color w:val="444444"/>
          <w:sz w:val="24"/>
          <w:szCs w:val="24"/>
        </w:rPr>
        <w:t>primire</w:t>
      </w:r>
      <w:r w:rsidR="00BC6EB4">
        <w:rPr>
          <w:rFonts w:ascii="Calibri" w:eastAsia="Times New Roman" w:hAnsi="Calibri" w:cs="Calibri"/>
          <w:color w:val="444444"/>
          <w:sz w:val="24"/>
          <w:szCs w:val="24"/>
        </w:rPr>
        <w:t xml:space="preserve"> intre Serviciul Administratia Domeniului Public si SC Administrator Imobile si Piete SRL.</w:t>
      </w:r>
    </w:p>
    <w:p w:rsidR="00EE3343" w:rsidRPr="00EE3343" w:rsidRDefault="00D02DB8"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Concesionarul</w:t>
      </w:r>
      <w:r w:rsidR="00EE3343">
        <w:rPr>
          <w:rFonts w:ascii="Calibri" w:eastAsia="Times New Roman" w:hAnsi="Calibri" w:cs="Calibri"/>
          <w:color w:val="444444"/>
          <w:sz w:val="24"/>
          <w:szCs w:val="24"/>
        </w:rPr>
        <w:t xml:space="preserve"> este obligat sa efectueze intretinerea , repararatiile curente si accidentale, pr</w:t>
      </w:r>
      <w:r w:rsidR="0014559E">
        <w:rPr>
          <w:rFonts w:ascii="Calibri" w:eastAsia="Times New Roman" w:hAnsi="Calibri" w:cs="Calibri"/>
          <w:color w:val="444444"/>
          <w:sz w:val="24"/>
          <w:szCs w:val="24"/>
        </w:rPr>
        <w:t xml:space="preserve">ecum si cele capital ce se impun </w:t>
      </w:r>
      <w:r w:rsidR="00EE3343">
        <w:rPr>
          <w:rFonts w:ascii="Calibri" w:eastAsia="Times New Roman" w:hAnsi="Calibri" w:cs="Calibri"/>
          <w:color w:val="444444"/>
          <w:sz w:val="24"/>
          <w:szCs w:val="24"/>
        </w:rPr>
        <w:t xml:space="preserve"> la bunurile din patrimonial public mentionate in procesul-verbal de predare-primire.</w:t>
      </w:r>
    </w:p>
    <w:p w:rsidR="00EE3343" w:rsidRPr="00EE3343" w:rsidRDefault="00D02DB8"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lastRenderedPageBreak/>
        <w:t>Concesionarul</w:t>
      </w:r>
      <w:r w:rsidR="00EE3343">
        <w:rPr>
          <w:rFonts w:ascii="Calibri" w:eastAsia="Times New Roman" w:hAnsi="Calibri" w:cs="Calibri"/>
          <w:color w:val="444444"/>
          <w:sz w:val="24"/>
          <w:szCs w:val="24"/>
        </w:rPr>
        <w:t xml:space="preserve"> va scoate din functiune mijloacele fixe apartinand patrimoniului concesionat in baza legislatiei in vigoare si va inlocui aceste mijloace pen</w:t>
      </w:r>
      <w:r w:rsidR="00F75ACC">
        <w:rPr>
          <w:rFonts w:ascii="Calibri" w:eastAsia="Times New Roman" w:hAnsi="Calibri" w:cs="Calibri"/>
          <w:color w:val="444444"/>
          <w:sz w:val="24"/>
          <w:szCs w:val="24"/>
        </w:rPr>
        <w:t>tru asigurarea bunei functionari</w:t>
      </w:r>
      <w:r w:rsidR="00EE3343">
        <w:rPr>
          <w:rFonts w:ascii="Calibri" w:eastAsia="Times New Roman" w:hAnsi="Calibri" w:cs="Calibri"/>
          <w:color w:val="444444"/>
          <w:sz w:val="24"/>
          <w:szCs w:val="24"/>
        </w:rPr>
        <w:t xml:space="preserve"> a serviciului.</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Categoriile de bunuri ce vor fi utilizate de operator</w:t>
      </w:r>
      <w:r w:rsidR="00F75ACC">
        <w:rPr>
          <w:rFonts w:ascii="Calibri" w:eastAsia="Times New Roman" w:hAnsi="Calibri" w:cs="Calibri"/>
          <w:color w:val="444444"/>
          <w:sz w:val="24"/>
          <w:szCs w:val="24"/>
        </w:rPr>
        <w:t xml:space="preserve"> </w:t>
      </w:r>
      <w:r>
        <w:rPr>
          <w:rFonts w:ascii="Calibri" w:eastAsia="Times New Roman" w:hAnsi="Calibri" w:cs="Calibri"/>
          <w:color w:val="444444"/>
          <w:sz w:val="24"/>
          <w:szCs w:val="24"/>
        </w:rPr>
        <w:t>in derularea concesiunii sunt urmatoarele:</w:t>
      </w:r>
    </w:p>
    <w:p w:rsidR="002578B4" w:rsidRPr="002578B4" w:rsidRDefault="00FC4BA2" w:rsidP="00EE3343">
      <w:pPr>
        <w:pStyle w:val="ListParagraph"/>
        <w:numPr>
          <w:ilvl w:val="0"/>
          <w:numId w:val="2"/>
        </w:numPr>
        <w:shd w:val="clear" w:color="auto" w:fill="FFFFFF"/>
        <w:spacing w:after="187" w:line="240" w:lineRule="auto"/>
        <w:jc w:val="both"/>
        <w:rPr>
          <w:rFonts w:ascii="Calibri" w:eastAsia="Times New Roman" w:hAnsi="Calibri" w:cs="Calibri"/>
          <w:color w:val="333333"/>
          <w:sz w:val="24"/>
          <w:szCs w:val="24"/>
        </w:rPr>
      </w:pPr>
      <w:r w:rsidRPr="00EE3343">
        <w:rPr>
          <w:rFonts w:ascii="Calibri" w:eastAsia="Times New Roman" w:hAnsi="Calibri" w:cs="Calibri"/>
          <w:color w:val="444444"/>
          <w:sz w:val="24"/>
          <w:szCs w:val="24"/>
        </w:rPr>
        <w:t>bunuri de retur, sunt bunurile publice transmise cu titlu grat</w:t>
      </w:r>
      <w:r w:rsidR="00D21AB7">
        <w:rPr>
          <w:rFonts w:ascii="Calibri" w:eastAsia="Times New Roman" w:hAnsi="Calibri" w:cs="Calibri"/>
          <w:color w:val="444444"/>
          <w:sz w:val="24"/>
          <w:szCs w:val="24"/>
        </w:rPr>
        <w:t xml:space="preserve">uit în </w:t>
      </w:r>
      <w:r w:rsidR="002578B4">
        <w:rPr>
          <w:rFonts w:ascii="Calibri" w:eastAsia="Times New Roman" w:hAnsi="Calibri" w:cs="Calibri"/>
          <w:color w:val="444444"/>
          <w:sz w:val="24"/>
          <w:szCs w:val="24"/>
        </w:rPr>
        <w:t>administrarea</w:t>
      </w:r>
      <w:r w:rsidR="0014559E">
        <w:rPr>
          <w:rFonts w:ascii="Calibri" w:eastAsia="Times New Roman" w:hAnsi="Calibri" w:cs="Calibri"/>
          <w:color w:val="444444"/>
          <w:sz w:val="24"/>
          <w:szCs w:val="24"/>
        </w:rPr>
        <w:t xml:space="preserve"> </w:t>
      </w:r>
      <w:r w:rsidR="001835B2" w:rsidRPr="00EE3343">
        <w:rPr>
          <w:rFonts w:ascii="Calibri" w:eastAsia="Times New Roman" w:hAnsi="Calibri" w:cs="Calibri"/>
          <w:color w:val="444444"/>
          <w:sz w:val="24"/>
          <w:szCs w:val="24"/>
        </w:rPr>
        <w:t>concesionar</w:t>
      </w:r>
      <w:r w:rsidR="00184BC1" w:rsidRPr="00EE3343">
        <w:rPr>
          <w:rFonts w:ascii="Calibri" w:eastAsia="Times New Roman" w:hAnsi="Calibri" w:cs="Calibri"/>
          <w:color w:val="444444"/>
          <w:sz w:val="24"/>
          <w:szCs w:val="24"/>
        </w:rPr>
        <w:t>ului</w:t>
      </w:r>
      <w:r w:rsidRPr="00EE3343">
        <w:rPr>
          <w:rFonts w:ascii="Calibri" w:eastAsia="Times New Roman" w:hAnsi="Calibri" w:cs="Calibri"/>
          <w:color w:val="444444"/>
          <w:sz w:val="24"/>
          <w:szCs w:val="24"/>
        </w:rPr>
        <w:t>, inclusiv cele realizate pe</w:t>
      </w:r>
      <w:r w:rsidR="007B60F4" w:rsidRPr="00EE3343">
        <w:rPr>
          <w:rFonts w:ascii="Calibri" w:eastAsia="Times New Roman" w:hAnsi="Calibri" w:cs="Calibri"/>
          <w:color w:val="444444"/>
          <w:sz w:val="24"/>
          <w:szCs w:val="24"/>
        </w:rPr>
        <w:t xml:space="preserve"> durata contractului de concesiune</w:t>
      </w:r>
      <w:r w:rsidRPr="00EE3343">
        <w:rPr>
          <w:rFonts w:ascii="Calibri" w:eastAsia="Times New Roman" w:hAnsi="Calibri" w:cs="Calibri"/>
          <w:color w:val="444444"/>
          <w:sz w:val="24"/>
          <w:szCs w:val="24"/>
        </w:rPr>
        <w:t xml:space="preserve"> în scopul în</w:t>
      </w:r>
      <w:r w:rsidR="007C7554" w:rsidRPr="00EE3343">
        <w:rPr>
          <w:rFonts w:ascii="Calibri" w:eastAsia="Times New Roman" w:hAnsi="Calibri" w:cs="Calibri"/>
          <w:color w:val="444444"/>
          <w:sz w:val="24"/>
          <w:szCs w:val="24"/>
        </w:rPr>
        <w:t>deplinirii obiectivelor concesiunii</w:t>
      </w:r>
      <w:r w:rsidRPr="00EE3343">
        <w:rPr>
          <w:rFonts w:ascii="Calibri" w:eastAsia="Times New Roman" w:hAnsi="Calibri" w:cs="Calibri"/>
          <w:color w:val="444444"/>
          <w:sz w:val="24"/>
          <w:szCs w:val="24"/>
        </w:rPr>
        <w:t xml:space="preserve"> și care, la încetarea contractului, revin de plin drept gratuit, în bună stare, exploatabile și libere de orice sar</w:t>
      </w:r>
      <w:r w:rsidR="007C7554" w:rsidRPr="00EE3343">
        <w:rPr>
          <w:rFonts w:ascii="Calibri" w:eastAsia="Times New Roman" w:hAnsi="Calibri" w:cs="Calibri"/>
          <w:color w:val="444444"/>
          <w:sz w:val="24"/>
          <w:szCs w:val="24"/>
        </w:rPr>
        <w:t xml:space="preserve">cini sau obligații </w:t>
      </w:r>
      <w:r w:rsidR="001835B2" w:rsidRPr="00EE3343">
        <w:rPr>
          <w:rFonts w:ascii="Calibri" w:eastAsia="Times New Roman" w:hAnsi="Calibri" w:cs="Calibri"/>
          <w:color w:val="444444"/>
          <w:sz w:val="24"/>
          <w:szCs w:val="24"/>
        </w:rPr>
        <w:t>concedentului</w:t>
      </w:r>
      <w:r w:rsidRPr="00EE3343">
        <w:rPr>
          <w:rFonts w:ascii="Calibri" w:eastAsia="Times New Roman" w:hAnsi="Calibri" w:cs="Calibri"/>
          <w:color w:val="444444"/>
          <w:sz w:val="24"/>
          <w:szCs w:val="24"/>
        </w:rPr>
        <w:t>.</w:t>
      </w:r>
      <w:r w:rsidR="00EE3343">
        <w:rPr>
          <w:rFonts w:ascii="Calibri" w:eastAsia="Times New Roman" w:hAnsi="Calibri" w:cs="Calibri"/>
          <w:color w:val="444444"/>
          <w:sz w:val="24"/>
          <w:szCs w:val="24"/>
        </w:rPr>
        <w:t xml:space="preserve"> Acestea sunt constituite din parcarile publice propriu-zise.Sunt bunuri de retur bunurile care au facut obiectul delegarii gestiunii, precum si cele </w:t>
      </w:r>
      <w:r w:rsidR="002578B4">
        <w:rPr>
          <w:rFonts w:ascii="Calibri" w:eastAsia="Times New Roman" w:hAnsi="Calibri" w:cs="Calibri"/>
          <w:color w:val="444444"/>
          <w:sz w:val="24"/>
          <w:szCs w:val="24"/>
        </w:rPr>
        <w:t>care au rezultat in urma investitiilor impuse prin caietul de sarcini, inclusiv dotarilor de mo</w:t>
      </w:r>
      <w:r w:rsidR="0014559E">
        <w:rPr>
          <w:rFonts w:ascii="Calibri" w:eastAsia="Times New Roman" w:hAnsi="Calibri" w:cs="Calibri"/>
          <w:color w:val="444444"/>
          <w:sz w:val="24"/>
          <w:szCs w:val="24"/>
        </w:rPr>
        <w:t>nitorizare a parcarilor ( camere</w:t>
      </w:r>
      <w:r w:rsidR="002578B4">
        <w:rPr>
          <w:rFonts w:ascii="Calibri" w:eastAsia="Times New Roman" w:hAnsi="Calibri" w:cs="Calibri"/>
          <w:color w:val="444444"/>
          <w:sz w:val="24"/>
          <w:szCs w:val="24"/>
        </w:rPr>
        <w:t xml:space="preserve"> de supraveghere si aparatura de taxare )</w:t>
      </w:r>
    </w:p>
    <w:p w:rsidR="002578B4" w:rsidRDefault="002578B4"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 xml:space="preserve">             </w:t>
      </w:r>
      <w:r w:rsidR="00FC4BA2" w:rsidRPr="00AD33B8">
        <w:rPr>
          <w:rFonts w:ascii="Calibri" w:eastAsia="Times New Roman" w:hAnsi="Calibri" w:cs="Calibri"/>
          <w:b/>
          <w:bCs/>
          <w:color w:val="222222"/>
          <w:sz w:val="24"/>
          <w:szCs w:val="24"/>
        </w:rPr>
        <w:t>b)</w:t>
      </w:r>
      <w:r>
        <w:rPr>
          <w:rFonts w:ascii="Calibri" w:eastAsia="Times New Roman" w:hAnsi="Calibri" w:cs="Calibri"/>
          <w:color w:val="444444"/>
          <w:sz w:val="24"/>
          <w:szCs w:val="24"/>
        </w:rPr>
        <w:t> bunuri de preluare -</w:t>
      </w:r>
      <w:r w:rsidR="00FC4BA2" w:rsidRPr="00AD33B8">
        <w:rPr>
          <w:rFonts w:ascii="Calibri" w:eastAsia="Times New Roman" w:hAnsi="Calibri" w:cs="Calibri"/>
          <w:color w:val="444444"/>
          <w:sz w:val="24"/>
          <w:szCs w:val="24"/>
        </w:rPr>
        <w:t xml:space="preserve"> care la în</w:t>
      </w:r>
      <w:r w:rsidR="007B60F4">
        <w:rPr>
          <w:rFonts w:ascii="Calibri" w:eastAsia="Times New Roman" w:hAnsi="Calibri" w:cs="Calibri"/>
          <w:color w:val="444444"/>
          <w:sz w:val="24"/>
          <w:szCs w:val="24"/>
        </w:rPr>
        <w:t>cetarea contractului de concesiune</w:t>
      </w:r>
      <w:r>
        <w:rPr>
          <w:rFonts w:ascii="Calibri" w:eastAsia="Times New Roman" w:hAnsi="Calibri" w:cs="Calibri"/>
          <w:color w:val="444444"/>
          <w:sz w:val="24"/>
          <w:szCs w:val="24"/>
        </w:rPr>
        <w:t xml:space="preserve"> pot reveni autoritatii publice locale, in masura in care, aceasta din urma isi manifesta intentia de a prelua bunurile respective in schimbul platii unei compensatii egale cu valoarea contabila actualizata.Sunt bunuri de preluare bunurile care au apartinut concesionarului si au fost utilizate de catre acesta pe durata concesiunii – indicatoarele de parcare cu plata si loc</w:t>
      </w:r>
      <w:r w:rsidR="0014559E">
        <w:rPr>
          <w:rFonts w:ascii="Calibri" w:eastAsia="Times New Roman" w:hAnsi="Calibri" w:cs="Calibri"/>
          <w:color w:val="444444"/>
          <w:sz w:val="24"/>
          <w:szCs w:val="24"/>
        </w:rPr>
        <w:t xml:space="preserve">urile noi de parcare edificate </w:t>
      </w:r>
      <w:r>
        <w:rPr>
          <w:rFonts w:ascii="Calibri" w:eastAsia="Times New Roman" w:hAnsi="Calibri" w:cs="Calibri"/>
          <w:color w:val="444444"/>
          <w:sz w:val="24"/>
          <w:szCs w:val="24"/>
        </w:rPr>
        <w:t>de concesionar.</w:t>
      </w:r>
      <w:r w:rsidR="00FC4BA2" w:rsidRPr="00AD33B8">
        <w:rPr>
          <w:rFonts w:ascii="Calibri" w:eastAsia="Times New Roman" w:hAnsi="Calibri" w:cs="Calibri"/>
          <w:color w:val="444444"/>
          <w:sz w:val="24"/>
          <w:szCs w:val="24"/>
        </w:rPr>
        <w:t xml:space="preserve">, </w:t>
      </w:r>
    </w:p>
    <w:p w:rsidR="00D02DB8" w:rsidRDefault="002578B4" w:rsidP="00D02DB8">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r w:rsidR="00FC4BA2" w:rsidRPr="00AD33B8">
        <w:rPr>
          <w:rFonts w:ascii="Calibri" w:eastAsia="Times New Roman" w:hAnsi="Calibri" w:cs="Calibri"/>
          <w:b/>
          <w:bCs/>
          <w:color w:val="222222"/>
          <w:sz w:val="24"/>
          <w:szCs w:val="24"/>
        </w:rPr>
        <w:t>c)</w:t>
      </w:r>
      <w:r>
        <w:rPr>
          <w:rFonts w:ascii="Calibri" w:eastAsia="Times New Roman" w:hAnsi="Calibri" w:cs="Calibri"/>
          <w:color w:val="444444"/>
          <w:sz w:val="24"/>
          <w:szCs w:val="24"/>
        </w:rPr>
        <w:t xml:space="preserve"> bunuri proprii , </w:t>
      </w:r>
      <w:r w:rsidR="00FC4BA2" w:rsidRPr="00AD33B8">
        <w:rPr>
          <w:rFonts w:ascii="Calibri" w:eastAsia="Times New Roman" w:hAnsi="Calibri" w:cs="Calibri"/>
          <w:color w:val="444444"/>
          <w:sz w:val="24"/>
          <w:szCs w:val="24"/>
        </w:rPr>
        <w:t xml:space="preserve"> care la încetarea contractului</w:t>
      </w:r>
      <w:r>
        <w:rPr>
          <w:rFonts w:ascii="Calibri" w:eastAsia="Times New Roman" w:hAnsi="Calibri" w:cs="Calibri"/>
          <w:color w:val="444444"/>
          <w:sz w:val="24"/>
          <w:szCs w:val="24"/>
        </w:rPr>
        <w:t xml:space="preserve"> de concesiune  raman in proprietatea concesionarului. Sunt bunuri  proprii bunurile care au apartinut concesionarului si au fost folosite de acesta pe perioada concesiunii, cu exceptia celor prevazute la lit. b).</w:t>
      </w:r>
    </w:p>
    <w:p w:rsidR="003B5458" w:rsidRDefault="003B5458" w:rsidP="00D02DB8">
      <w:pPr>
        <w:shd w:val="clear" w:color="auto" w:fill="FFFFFF"/>
        <w:spacing w:after="187" w:line="240" w:lineRule="auto"/>
        <w:jc w:val="both"/>
        <w:rPr>
          <w:rFonts w:ascii="Calibri" w:eastAsia="Times New Roman" w:hAnsi="Calibri" w:cs="Calibri"/>
          <w:color w:val="333333"/>
          <w:sz w:val="24"/>
          <w:szCs w:val="24"/>
        </w:rPr>
      </w:pPr>
    </w:p>
    <w:p w:rsidR="00FC4BA2" w:rsidRPr="00AD33B8" w:rsidRDefault="00D02DB8" w:rsidP="00D02DB8">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333333"/>
          <w:sz w:val="24"/>
          <w:szCs w:val="24"/>
        </w:rPr>
        <w:t xml:space="preserve">                                             </w:t>
      </w:r>
      <w:r>
        <w:rPr>
          <w:rFonts w:ascii="Calibri" w:eastAsia="Times New Roman" w:hAnsi="Calibri" w:cs="Calibri"/>
          <w:color w:val="2A76A7"/>
          <w:sz w:val="24"/>
          <w:szCs w:val="24"/>
        </w:rPr>
        <w:tab/>
      </w:r>
      <w:r w:rsidR="00FC4BA2" w:rsidRPr="00AD33B8">
        <w:rPr>
          <w:rFonts w:ascii="Calibri" w:eastAsia="Times New Roman" w:hAnsi="Calibri" w:cs="Calibri"/>
          <w:color w:val="2A76A7"/>
          <w:sz w:val="24"/>
          <w:szCs w:val="24"/>
        </w:rPr>
        <w:t>CAPITOLUL III</w:t>
      </w:r>
      <w:r w:rsidR="00AD33B8" w:rsidRPr="00AD33B8">
        <w:rPr>
          <w:rFonts w:ascii="Calibri" w:eastAsia="Times New Roman" w:hAnsi="Calibri" w:cs="Calibri"/>
          <w:color w:val="2A76A7"/>
          <w:sz w:val="24"/>
          <w:szCs w:val="24"/>
        </w:rPr>
        <w:t xml:space="preserve"> </w:t>
      </w:r>
      <w:hyperlink r:id="rId11" w:tgtFrame="_blank" w:history="1">
        <w:r w:rsidR="00FC4BA2" w:rsidRPr="00AD33B8">
          <w:rPr>
            <w:rFonts w:ascii="Calibri" w:eastAsia="Times New Roman" w:hAnsi="Calibri" w:cs="Calibri"/>
            <w:color w:val="1A86B6"/>
            <w:sz w:val="24"/>
            <w:szCs w:val="24"/>
            <w:u w:val="single"/>
          </w:rPr>
          <w:t>Dispoziții generale</w:t>
        </w:r>
      </w:hyperlink>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2" w:tgtFrame="_blank" w:history="1">
        <w:r w:rsidR="00FC4BA2" w:rsidRPr="00AD33B8">
          <w:rPr>
            <w:rFonts w:ascii="Calibri" w:eastAsia="Times New Roman" w:hAnsi="Calibri" w:cs="Calibri"/>
            <w:b/>
            <w:bCs/>
            <w:color w:val="1A86B6"/>
            <w:sz w:val="24"/>
            <w:szCs w:val="24"/>
            <w:u w:val="single"/>
          </w:rPr>
          <w:t>Art. 4.</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Co</w:t>
      </w:r>
      <w:r w:rsidR="007B60F4">
        <w:rPr>
          <w:rFonts w:ascii="Calibri" w:eastAsia="Times New Roman" w:hAnsi="Calibri" w:cs="Calibri"/>
          <w:color w:val="444444"/>
          <w:sz w:val="24"/>
          <w:szCs w:val="24"/>
        </w:rPr>
        <w:t>ntractul de concesiune a serviciului public de parcari</w:t>
      </w:r>
      <w:r w:rsidRPr="00AD33B8">
        <w:rPr>
          <w:rFonts w:ascii="Calibri" w:eastAsia="Times New Roman" w:hAnsi="Calibri" w:cs="Calibri"/>
          <w:color w:val="444444"/>
          <w:sz w:val="24"/>
          <w:szCs w:val="24"/>
        </w:rPr>
        <w:t xml:space="preserve"> are ca anexe obligatorii următoarele:</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regulamentul serviciului;</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inventarul bunurilor mobile și imobile, proprietate publică sau privată a unităților dministrativ-teritoriale, aferente serviciului;</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procesul-verbal de predare-preluare</w:t>
      </w:r>
      <w:r w:rsidR="00A045BA" w:rsidRPr="00AD33B8">
        <w:rPr>
          <w:rFonts w:ascii="Calibri" w:eastAsia="Times New Roman" w:hAnsi="Calibri" w:cs="Calibri"/>
          <w:color w:val="444444"/>
          <w:sz w:val="24"/>
          <w:szCs w:val="24"/>
        </w:rPr>
        <w:t xml:space="preserve"> a bunurilor prevăzute la lit. b</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IV</w:t>
      </w:r>
      <w:r w:rsidR="00A045BA" w:rsidRPr="00AD33B8">
        <w:rPr>
          <w:rFonts w:ascii="Calibri" w:eastAsia="Times New Roman" w:hAnsi="Calibri" w:cs="Calibri"/>
          <w:color w:val="2A76A7"/>
          <w:sz w:val="24"/>
          <w:szCs w:val="24"/>
        </w:rPr>
        <w:t xml:space="preserve"> </w:t>
      </w:r>
      <w:hyperlink r:id="rId13" w:tgtFrame="_blank" w:history="1">
        <w:r w:rsidRPr="00AD33B8">
          <w:rPr>
            <w:rFonts w:ascii="Calibri" w:eastAsia="Times New Roman" w:hAnsi="Calibri" w:cs="Calibri"/>
            <w:color w:val="1A86B6"/>
            <w:sz w:val="24"/>
            <w:szCs w:val="24"/>
            <w:u w:val="single"/>
          </w:rPr>
          <w:t>Durata contractului</w:t>
        </w:r>
      </w:hyperlink>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4" w:tgtFrame="_blank" w:history="1">
        <w:r w:rsidR="00FC4BA2" w:rsidRPr="00AD33B8">
          <w:rPr>
            <w:rFonts w:ascii="Calibri" w:eastAsia="Times New Roman" w:hAnsi="Calibri" w:cs="Calibri"/>
            <w:b/>
            <w:bCs/>
            <w:color w:val="1A86B6"/>
            <w:sz w:val="24"/>
            <w:szCs w:val="24"/>
            <w:u w:val="single"/>
          </w:rPr>
          <w:t>Art. 5.</w:t>
        </w:r>
      </w:hyperlink>
      <w:r w:rsidR="00FC4BA2" w:rsidRPr="00AD33B8">
        <w:rPr>
          <w:rFonts w:ascii="Calibri" w:eastAsia="Times New Roman" w:hAnsi="Calibri" w:cs="Calibri"/>
          <w:b/>
          <w:bCs/>
          <w:color w:val="48B7E6"/>
          <w:sz w:val="24"/>
          <w:szCs w:val="24"/>
        </w:rPr>
        <w:t> -</w:t>
      </w:r>
    </w:p>
    <w:p w:rsidR="00F62A66" w:rsidRDefault="002C0633" w:rsidP="00F62A66">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(1) </w:t>
      </w:r>
      <w:r w:rsidR="00FC4BA2" w:rsidRPr="00AD33B8">
        <w:rPr>
          <w:rFonts w:ascii="Calibri" w:eastAsia="Times New Roman" w:hAnsi="Calibri" w:cs="Calibri"/>
          <w:color w:val="444444"/>
          <w:sz w:val="24"/>
          <w:szCs w:val="24"/>
        </w:rPr>
        <w:t xml:space="preserve">Durata contractului de </w:t>
      </w:r>
      <w:r w:rsidR="001B5B50">
        <w:rPr>
          <w:rFonts w:ascii="Calibri" w:eastAsia="Times New Roman" w:hAnsi="Calibri" w:cs="Calibri"/>
          <w:color w:val="444444"/>
          <w:sz w:val="24"/>
          <w:szCs w:val="24"/>
        </w:rPr>
        <w:t>concesiune a serviciilor de parcare publica</w:t>
      </w:r>
      <w:r w:rsidR="008D66C4">
        <w:rPr>
          <w:rFonts w:ascii="Calibri" w:eastAsia="Times New Roman" w:hAnsi="Calibri" w:cs="Calibri"/>
          <w:color w:val="444444"/>
          <w:sz w:val="24"/>
          <w:szCs w:val="24"/>
        </w:rPr>
        <w:t xml:space="preserve"> este de 1</w:t>
      </w:r>
      <w:r w:rsidR="00FC4BA2" w:rsidRPr="00AD33B8">
        <w:rPr>
          <w:rFonts w:ascii="Calibri" w:eastAsia="Times New Roman" w:hAnsi="Calibri" w:cs="Calibri"/>
          <w:color w:val="444444"/>
          <w:sz w:val="24"/>
          <w:szCs w:val="24"/>
        </w:rPr>
        <w:t xml:space="preserve"> </w:t>
      </w:r>
      <w:r w:rsidR="008D66C4">
        <w:rPr>
          <w:rFonts w:ascii="Calibri" w:eastAsia="Times New Roman" w:hAnsi="Calibri" w:cs="Calibri"/>
          <w:color w:val="444444"/>
          <w:sz w:val="24"/>
          <w:szCs w:val="24"/>
        </w:rPr>
        <w:t xml:space="preserve"> an.</w:t>
      </w:r>
      <w:r w:rsidR="00A045BA" w:rsidRPr="00AD33B8">
        <w:rPr>
          <w:rFonts w:ascii="Calibri" w:eastAsia="Times New Roman" w:hAnsi="Calibri" w:cs="Calibri"/>
          <w:color w:val="444444"/>
          <w:sz w:val="24"/>
          <w:szCs w:val="24"/>
        </w:rPr>
        <w:t xml:space="preserve">, </w:t>
      </w:r>
    </w:p>
    <w:p w:rsidR="002C0633" w:rsidRPr="00F62A66" w:rsidRDefault="0014559E" w:rsidP="00F62A66">
      <w:pPr>
        <w:shd w:val="clear" w:color="auto" w:fill="FFFFFF"/>
        <w:spacing w:after="187" w:line="240" w:lineRule="auto"/>
        <w:jc w:val="both"/>
        <w:rPr>
          <w:rFonts w:ascii="Calibri" w:eastAsia="Times New Roman" w:hAnsi="Calibri" w:cs="Calibri"/>
          <w:color w:val="444444"/>
          <w:sz w:val="24"/>
          <w:szCs w:val="24"/>
        </w:rPr>
      </w:pPr>
      <w:r>
        <w:lastRenderedPageBreak/>
        <w:t xml:space="preserve"> (2</w:t>
      </w:r>
      <w:r w:rsidR="002C0633">
        <w:t>) Pe durata stabilita la alin. (1) se interzice operatorului subconcesionarea in tot sau in parte a serviciului public de administrare si exploatare a parcarilor publice din municipiul Targu Mures</w:t>
      </w:r>
    </w:p>
    <w:p w:rsidR="003B5458" w:rsidRDefault="00D02DB8" w:rsidP="003B5458">
      <w:pPr>
        <w:shd w:val="clear" w:color="auto" w:fill="FFFFFF"/>
        <w:tabs>
          <w:tab w:val="center" w:pos="4680"/>
        </w:tabs>
        <w:spacing w:before="561" w:after="0" w:line="240" w:lineRule="auto"/>
        <w:outlineLvl w:val="1"/>
        <w:rPr>
          <w:rFonts w:ascii="Calibri" w:eastAsia="Times New Roman" w:hAnsi="Calibri" w:cs="Calibri"/>
          <w:color w:val="333333"/>
          <w:sz w:val="24"/>
          <w:szCs w:val="24"/>
        </w:rPr>
      </w:pPr>
      <w:r>
        <w:rPr>
          <w:rFonts w:ascii="Calibri" w:eastAsia="Times New Roman" w:hAnsi="Calibri" w:cs="Calibri"/>
          <w:color w:val="2A76A7"/>
          <w:sz w:val="24"/>
          <w:szCs w:val="24"/>
        </w:rPr>
        <w:tab/>
      </w:r>
      <w:r w:rsidR="00FC4BA2" w:rsidRPr="00AD33B8">
        <w:rPr>
          <w:rFonts w:ascii="Calibri" w:eastAsia="Times New Roman" w:hAnsi="Calibri" w:cs="Calibri"/>
          <w:color w:val="2A76A7"/>
          <w:sz w:val="24"/>
          <w:szCs w:val="24"/>
        </w:rPr>
        <w:t>CAPITOLUL V</w:t>
      </w:r>
      <w:r w:rsidR="00AD33B8" w:rsidRPr="00AD33B8">
        <w:rPr>
          <w:rFonts w:ascii="Calibri" w:eastAsia="Times New Roman" w:hAnsi="Calibri" w:cs="Calibri"/>
          <w:color w:val="2A76A7"/>
          <w:sz w:val="24"/>
          <w:szCs w:val="24"/>
        </w:rPr>
        <w:t xml:space="preserve"> </w:t>
      </w:r>
      <w:hyperlink r:id="rId15" w:tgtFrame="_blank" w:history="1">
        <w:r w:rsidR="00FC4BA2" w:rsidRPr="00AD33B8">
          <w:rPr>
            <w:rFonts w:ascii="Calibri" w:eastAsia="Times New Roman" w:hAnsi="Calibri" w:cs="Calibri"/>
            <w:color w:val="1A86B6"/>
            <w:sz w:val="24"/>
            <w:szCs w:val="24"/>
            <w:u w:val="single"/>
          </w:rPr>
          <w:t>Redevența</w:t>
        </w:r>
      </w:hyperlink>
    </w:p>
    <w:p w:rsidR="007A426B" w:rsidRPr="003B5458" w:rsidRDefault="00AA58CE" w:rsidP="003B5458">
      <w:pPr>
        <w:shd w:val="clear" w:color="auto" w:fill="FFFFFF"/>
        <w:tabs>
          <w:tab w:val="center" w:pos="4680"/>
        </w:tabs>
        <w:spacing w:before="561" w:after="0" w:line="240" w:lineRule="auto"/>
        <w:outlineLvl w:val="1"/>
        <w:rPr>
          <w:rFonts w:ascii="Calibri" w:eastAsia="Times New Roman" w:hAnsi="Calibri" w:cs="Calibri"/>
          <w:color w:val="333333"/>
          <w:sz w:val="24"/>
          <w:szCs w:val="24"/>
        </w:rPr>
      </w:pPr>
      <w:hyperlink r:id="rId16" w:tgtFrame="_blank" w:history="1">
        <w:r w:rsidR="002C0633">
          <w:rPr>
            <w:rFonts w:ascii="Calibri" w:eastAsia="Times New Roman" w:hAnsi="Calibri" w:cs="Calibri"/>
            <w:b/>
            <w:bCs/>
            <w:color w:val="1A86B6"/>
            <w:sz w:val="24"/>
            <w:szCs w:val="24"/>
            <w:u w:val="single"/>
          </w:rPr>
          <w:t>Art. 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7A426B" w:rsidRPr="0045231E" w:rsidRDefault="008D66C4" w:rsidP="00D21AB7">
      <w:pPr>
        <w:pStyle w:val="ListParagraph"/>
        <w:numPr>
          <w:ilvl w:val="0"/>
          <w:numId w:val="3"/>
        </w:numPr>
        <w:shd w:val="clear" w:color="auto" w:fill="FFFFFF"/>
        <w:spacing w:after="187" w:line="240" w:lineRule="auto"/>
        <w:jc w:val="both"/>
        <w:rPr>
          <w:rFonts w:ascii="Calibri" w:eastAsia="Times New Roman" w:hAnsi="Calibri" w:cs="Calibri"/>
          <w:color w:val="333333"/>
          <w:sz w:val="24"/>
          <w:szCs w:val="24"/>
        </w:rPr>
      </w:pPr>
      <w:r w:rsidRPr="0045231E">
        <w:rPr>
          <w:rFonts w:ascii="Calibri" w:eastAsia="Times New Roman" w:hAnsi="Calibri" w:cs="Calibri"/>
          <w:color w:val="444444"/>
          <w:sz w:val="24"/>
          <w:szCs w:val="24"/>
        </w:rPr>
        <w:t>In conformitate cu prevederile H C L 68/2017</w:t>
      </w:r>
      <w:r w:rsidR="0045231E">
        <w:rPr>
          <w:rFonts w:ascii="Calibri" w:eastAsia="Times New Roman" w:hAnsi="Calibri" w:cs="Calibri"/>
          <w:color w:val="444444"/>
          <w:sz w:val="24"/>
          <w:szCs w:val="24"/>
        </w:rPr>
        <w:t>de aprobare a Studiului de oportunitate</w:t>
      </w:r>
      <w:r w:rsidRPr="0045231E">
        <w:rPr>
          <w:rFonts w:ascii="Calibri" w:eastAsia="Times New Roman" w:hAnsi="Calibri" w:cs="Calibri"/>
          <w:color w:val="444444"/>
          <w:sz w:val="24"/>
          <w:szCs w:val="24"/>
        </w:rPr>
        <w:t xml:space="preserve"> Redeventa</w:t>
      </w:r>
      <w:r w:rsidR="0045231E">
        <w:rPr>
          <w:rFonts w:ascii="Calibri" w:eastAsia="Times New Roman" w:hAnsi="Calibri" w:cs="Calibri"/>
          <w:color w:val="444444"/>
          <w:sz w:val="24"/>
          <w:szCs w:val="24"/>
        </w:rPr>
        <w:t xml:space="preserve"> se</w:t>
      </w:r>
      <w:r w:rsidRPr="0045231E">
        <w:rPr>
          <w:rFonts w:ascii="Calibri" w:eastAsia="Times New Roman" w:hAnsi="Calibri" w:cs="Calibri"/>
          <w:color w:val="444444"/>
          <w:sz w:val="24"/>
          <w:szCs w:val="24"/>
        </w:rPr>
        <w:t xml:space="preserve"> </w:t>
      </w:r>
      <w:r w:rsidR="00AE70F3">
        <w:rPr>
          <w:rFonts w:ascii="Calibri" w:eastAsia="Times New Roman" w:hAnsi="Calibri" w:cs="Calibri"/>
          <w:color w:val="444444"/>
          <w:sz w:val="24"/>
          <w:szCs w:val="24"/>
        </w:rPr>
        <w:t>stabilește la suma de 895 000 lei a</w:t>
      </w:r>
      <w:r w:rsidR="0045231E">
        <w:rPr>
          <w:rFonts w:ascii="Calibri" w:eastAsia="Times New Roman" w:hAnsi="Calibri" w:cs="Calibri"/>
          <w:color w:val="444444"/>
          <w:sz w:val="24"/>
          <w:szCs w:val="24"/>
        </w:rPr>
        <w:t>nual și</w:t>
      </w:r>
      <w:r w:rsidRPr="0045231E">
        <w:rPr>
          <w:rFonts w:ascii="Calibri" w:eastAsia="Times New Roman" w:hAnsi="Calibri" w:cs="Calibri"/>
          <w:color w:val="444444"/>
          <w:sz w:val="24"/>
          <w:szCs w:val="24"/>
        </w:rPr>
        <w:t xml:space="preserve"> se va achita trimestrial in rate egale, pana la data de 10 ale lunii, pentru trimestrul anterior</w:t>
      </w:r>
      <w:r w:rsidR="00D9610D" w:rsidRPr="0045231E">
        <w:rPr>
          <w:rFonts w:ascii="Calibri" w:eastAsia="Times New Roman" w:hAnsi="Calibri" w:cs="Calibri"/>
          <w:color w:val="444444"/>
          <w:sz w:val="24"/>
          <w:szCs w:val="24"/>
        </w:rPr>
        <w:t>.</w:t>
      </w:r>
    </w:p>
    <w:p w:rsidR="00FC4BA2" w:rsidRPr="00AD33B8" w:rsidRDefault="00FC4BA2"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r w:rsidRPr="00AD33B8">
        <w:rPr>
          <w:rFonts w:ascii="Calibri" w:eastAsia="Times New Roman" w:hAnsi="Calibri" w:cs="Calibri"/>
          <w:b/>
          <w:bCs/>
          <w:color w:val="1A86B6"/>
          <w:sz w:val="24"/>
          <w:szCs w:val="24"/>
          <w:u w:val="single"/>
        </w:rPr>
        <w:t xml:space="preserve">Art. </w:t>
      </w:r>
      <w:r w:rsidR="002C0633">
        <w:rPr>
          <w:rFonts w:ascii="Calibri" w:eastAsia="Times New Roman" w:hAnsi="Calibri" w:cs="Calibri"/>
          <w:b/>
          <w:bCs/>
          <w:color w:val="1A86B6"/>
          <w:sz w:val="24"/>
          <w:szCs w:val="24"/>
          <w:u w:val="single"/>
        </w:rPr>
        <w:t>7</w:t>
      </w:r>
      <w:r w:rsidR="00A045BA" w:rsidRPr="00AD33B8">
        <w:rPr>
          <w:rFonts w:ascii="Calibri" w:eastAsia="Times New Roman" w:hAnsi="Calibri" w:cs="Calibri"/>
          <w:b/>
          <w:bCs/>
          <w:color w:val="1A86B6"/>
          <w:sz w:val="24"/>
          <w:szCs w:val="24"/>
          <w:u w:val="single"/>
        </w:rPr>
        <w:t>. -</w:t>
      </w:r>
    </w:p>
    <w:p w:rsidR="007A426B" w:rsidRDefault="00FC4BA2" w:rsidP="007A426B">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color w:val="444444"/>
          <w:sz w:val="24"/>
          <w:szCs w:val="24"/>
        </w:rPr>
        <w:t xml:space="preserve">Suma prevăzută la art. </w:t>
      </w:r>
      <w:r w:rsidR="00E179D4">
        <w:rPr>
          <w:rFonts w:ascii="Calibri" w:eastAsia="Times New Roman" w:hAnsi="Calibri" w:cs="Calibri"/>
          <w:color w:val="444444"/>
          <w:sz w:val="24"/>
          <w:szCs w:val="24"/>
        </w:rPr>
        <w:t>6</w:t>
      </w:r>
      <w:r w:rsidRPr="00AD33B8">
        <w:rPr>
          <w:rFonts w:ascii="Calibri" w:eastAsia="Times New Roman" w:hAnsi="Calibri" w:cs="Calibri"/>
          <w:color w:val="444444"/>
          <w:sz w:val="24"/>
          <w:szCs w:val="24"/>
        </w:rPr>
        <w:t xml:space="preserve"> va</w:t>
      </w:r>
      <w:r w:rsidR="007A426B">
        <w:rPr>
          <w:rFonts w:ascii="Calibri" w:eastAsia="Times New Roman" w:hAnsi="Calibri" w:cs="Calibri"/>
          <w:color w:val="444444"/>
          <w:sz w:val="24"/>
          <w:szCs w:val="24"/>
        </w:rPr>
        <w:t xml:space="preserve"> fi plătită prin filă cec sau </w:t>
      </w:r>
      <w:r w:rsidRPr="00AD33B8">
        <w:rPr>
          <w:rFonts w:ascii="Calibri" w:eastAsia="Times New Roman" w:hAnsi="Calibri" w:cs="Calibri"/>
          <w:color w:val="444444"/>
          <w:sz w:val="24"/>
          <w:szCs w:val="24"/>
        </w:rPr>
        <w:t xml:space="preserve"> ordin de plată, în cont</w:t>
      </w:r>
      <w:r w:rsidR="007A426B">
        <w:rPr>
          <w:rFonts w:ascii="Calibri" w:eastAsia="Times New Roman" w:hAnsi="Calibri" w:cs="Calibri"/>
          <w:color w:val="444444"/>
          <w:sz w:val="24"/>
          <w:szCs w:val="24"/>
        </w:rPr>
        <w:t>ul concedentului</w:t>
      </w:r>
    </w:p>
    <w:p w:rsidR="00FC4BA2" w:rsidRPr="00AD33B8" w:rsidRDefault="00F62A66" w:rsidP="007A426B">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2A76A7"/>
          <w:sz w:val="24"/>
          <w:szCs w:val="24"/>
        </w:rPr>
        <w:t xml:space="preserve">                                                        </w:t>
      </w:r>
      <w:r w:rsidR="007A426B">
        <w:rPr>
          <w:rFonts w:ascii="Calibri" w:eastAsia="Times New Roman" w:hAnsi="Calibri" w:cs="Calibri"/>
          <w:color w:val="2A76A7"/>
          <w:sz w:val="24"/>
          <w:szCs w:val="24"/>
        </w:rPr>
        <w:t>CAPIT</w:t>
      </w:r>
      <w:r w:rsidR="00FC4BA2" w:rsidRPr="00AD33B8">
        <w:rPr>
          <w:rFonts w:ascii="Calibri" w:eastAsia="Times New Roman" w:hAnsi="Calibri" w:cs="Calibri"/>
          <w:color w:val="2A76A7"/>
          <w:sz w:val="24"/>
          <w:szCs w:val="24"/>
        </w:rPr>
        <w:t>OLUL VI</w:t>
      </w:r>
      <w:r w:rsidR="00AD33B8" w:rsidRPr="00AD33B8">
        <w:rPr>
          <w:rFonts w:ascii="Calibri" w:eastAsia="Times New Roman" w:hAnsi="Calibri" w:cs="Calibri"/>
          <w:color w:val="2A76A7"/>
          <w:sz w:val="24"/>
          <w:szCs w:val="24"/>
        </w:rPr>
        <w:t xml:space="preserve"> </w:t>
      </w:r>
      <w:hyperlink r:id="rId17" w:tgtFrame="_blank" w:history="1">
        <w:r w:rsidR="00FC4BA2" w:rsidRPr="00AD33B8">
          <w:rPr>
            <w:rFonts w:ascii="Calibri" w:eastAsia="Times New Roman" w:hAnsi="Calibri" w:cs="Calibri"/>
            <w:color w:val="1A86B6"/>
            <w:sz w:val="24"/>
            <w:szCs w:val="24"/>
            <w:u w:val="single"/>
          </w:rPr>
          <w:t>Drepturile părților</w:t>
        </w:r>
      </w:hyperlink>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sionarului</w:t>
      </w:r>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8" w:tgtFrame="_blank" w:history="1">
        <w:r w:rsidR="00E179D4">
          <w:rPr>
            <w:rFonts w:ascii="Calibri" w:eastAsia="Times New Roman" w:hAnsi="Calibri" w:cs="Calibri"/>
            <w:b/>
            <w:bCs/>
            <w:color w:val="1A86B6"/>
            <w:sz w:val="24"/>
            <w:szCs w:val="24"/>
            <w:u w:val="single"/>
          </w:rPr>
          <w:t>Art. 8</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7B60F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w:t>
      </w:r>
      <w:r w:rsidR="00FC4BA2" w:rsidRPr="00AD33B8">
        <w:rPr>
          <w:rFonts w:ascii="Calibri" w:eastAsia="Times New Roman" w:hAnsi="Calibri" w:cs="Calibri"/>
          <w:color w:val="444444"/>
          <w:sz w:val="24"/>
          <w:szCs w:val="24"/>
        </w:rPr>
        <w:t xml:space="preserve"> are următoarele drepturi: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să exploateze în mod direct, pe riscul și pe răspunderea sa, bunurile, activitățile și serviciile publice care fac obiectul con</w:t>
      </w:r>
      <w:r w:rsidR="007B60F4">
        <w:rPr>
          <w:rFonts w:ascii="Calibri" w:eastAsia="Times New Roman" w:hAnsi="Calibri" w:cs="Calibri"/>
          <w:color w:val="444444"/>
          <w:sz w:val="24"/>
          <w:szCs w:val="24"/>
        </w:rPr>
        <w:t>tractului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să încaseze contravaloarea serviciului/activității prestat/prestate;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să inițieze modificarea și/sau completarea prezentului contract, în cazul modificării reglementărilor și/sau a condițiilor tehnico-economice care au stat la baza încheierii acestuia;</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să aplice prețul/tariful aprobat conform legislației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încheie contracte de furnizare/prestare a serviciului/activității cu toți utilizatorii;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 propună ajustarea și modificarea prețurilor/tarifelor.</w:t>
      </w:r>
    </w:p>
    <w:p w:rsidR="001C7195" w:rsidRPr="00D02DB8" w:rsidRDefault="00FC4BA2" w:rsidP="00D02DB8">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dentulu</w:t>
      </w:r>
      <w:r w:rsidR="00D02DB8">
        <w:rPr>
          <w:rFonts w:ascii="Calibri" w:eastAsia="Times New Roman" w:hAnsi="Calibri" w:cs="Calibri"/>
          <w:color w:val="444444"/>
          <w:sz w:val="24"/>
          <w:szCs w:val="24"/>
        </w:rPr>
        <w:t>i:</w:t>
      </w:r>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9" w:tgtFrame="_blank" w:history="1">
        <w:r w:rsidR="00E179D4">
          <w:rPr>
            <w:rFonts w:ascii="Calibri" w:eastAsia="Times New Roman" w:hAnsi="Calibri" w:cs="Calibri"/>
            <w:b/>
            <w:bCs/>
            <w:color w:val="1A86B6"/>
            <w:sz w:val="24"/>
            <w:szCs w:val="24"/>
            <w:u w:val="single"/>
          </w:rPr>
          <w:t>Art. 9</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2A76A7"/>
          <w:sz w:val="24"/>
          <w:szCs w:val="24"/>
        </w:rPr>
        <w:t> -</w:t>
      </w:r>
      <w:r w:rsidR="00FC4BA2" w:rsidRPr="00AD33B8">
        <w:rPr>
          <w:rFonts w:ascii="Calibri" w:eastAsia="Times New Roman" w:hAnsi="Calibri" w:cs="Calibri"/>
          <w:color w:val="339966"/>
          <w:sz w:val="24"/>
          <w:szCs w:val="24"/>
        </w:rPr>
        <w:t> </w:t>
      </w:r>
    </w:p>
    <w:p w:rsidR="00F62A66" w:rsidRDefault="002F114F"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drepturi: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de a stabili și de a aproba programele de reabilitare, extindere și modernizare a dotărilor exist</w:t>
      </w:r>
      <w:r w:rsidR="001B5B50">
        <w:rPr>
          <w:rFonts w:ascii="Calibri" w:eastAsia="Times New Roman" w:hAnsi="Calibri" w:cs="Calibri"/>
          <w:color w:val="444444"/>
          <w:sz w:val="24"/>
          <w:szCs w:val="24"/>
        </w:rPr>
        <w:t>e</w:t>
      </w:r>
      <w:r w:rsidR="002F114F">
        <w:rPr>
          <w:rFonts w:ascii="Calibri" w:eastAsia="Times New Roman" w:hAnsi="Calibri" w:cs="Calibri"/>
          <w:color w:val="444444"/>
          <w:sz w:val="24"/>
          <w:szCs w:val="24"/>
        </w:rPr>
        <w:t>nte, cu consultarea conc</w:t>
      </w:r>
      <w:r w:rsidR="00FD554D">
        <w:rPr>
          <w:rFonts w:ascii="Calibri" w:eastAsia="Times New Roman" w:hAnsi="Calibri" w:cs="Calibri"/>
          <w:color w:val="444444"/>
          <w:sz w:val="24"/>
          <w:szCs w:val="24"/>
        </w:rPr>
        <w:t>e</w:t>
      </w:r>
      <w:r w:rsidR="002F114F">
        <w:rPr>
          <w:rFonts w:ascii="Calibri" w:eastAsia="Times New Roman" w:hAnsi="Calibri" w:cs="Calibri"/>
          <w:color w:val="444444"/>
          <w:sz w:val="24"/>
          <w:szCs w:val="24"/>
        </w:rPr>
        <w:t>sionarulu</w:t>
      </w:r>
      <w:r w:rsidR="001B5B50">
        <w:rPr>
          <w:rFonts w:ascii="Calibri" w:eastAsia="Times New Roman" w:hAnsi="Calibri" w:cs="Calibri"/>
          <w:color w:val="444444"/>
          <w:sz w:val="24"/>
          <w:szCs w:val="24"/>
        </w:rPr>
        <w:t>i</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de a corela cu programele de dezvoltare economicosocială a localităților și de amenajare a teritoriului efectuarea lucrărilor de investiții în scopul realizării acestora într-o conceptie unitară;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c)</w:t>
      </w:r>
      <w:r w:rsidRPr="00AD33B8">
        <w:rPr>
          <w:rFonts w:ascii="Calibri" w:eastAsia="Times New Roman" w:hAnsi="Calibri" w:cs="Calibri"/>
          <w:color w:val="444444"/>
          <w:sz w:val="24"/>
          <w:szCs w:val="24"/>
        </w:rPr>
        <w:t> de a aproba studiile de fezabilitate privind reabilitarea, extinderea și modernizarea dotărilor publice aferente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de a realiza investiții de interes comun în domeniul infrastructurii tehnico-edilitare aferente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de a finanța realizarea de lucrări necesare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de a-și manifesta intenția de a dobândi bunurile de prelu</w:t>
      </w:r>
      <w:r w:rsidR="001B5B50">
        <w:rPr>
          <w:rFonts w:ascii="Calibri" w:eastAsia="Times New Roman" w:hAnsi="Calibri" w:cs="Calibri"/>
          <w:color w:val="444444"/>
          <w:sz w:val="24"/>
          <w:szCs w:val="24"/>
        </w:rPr>
        <w:t>are și</w:t>
      </w:r>
      <w:r w:rsidR="002F114F">
        <w:rPr>
          <w:rFonts w:ascii="Calibri" w:eastAsia="Times New Roman" w:hAnsi="Calibri" w:cs="Calibri"/>
          <w:color w:val="444444"/>
          <w:sz w:val="24"/>
          <w:szCs w:val="24"/>
        </w:rPr>
        <w:t xml:space="preserve"> de a solicita concesionarului</w:t>
      </w:r>
      <w:r w:rsidRPr="00AD33B8">
        <w:rPr>
          <w:rFonts w:ascii="Calibri" w:eastAsia="Times New Roman" w:hAnsi="Calibri" w:cs="Calibri"/>
          <w:color w:val="444444"/>
          <w:sz w:val="24"/>
          <w:szCs w:val="24"/>
        </w:rPr>
        <w:t xml:space="preserve"> încheierea contractului de vânzare-cumpărare cu privire la aceste bunuri. Î</w:t>
      </w:r>
      <w:r w:rsidR="001B5B50">
        <w:rPr>
          <w:rFonts w:ascii="Calibri" w:eastAsia="Times New Roman" w:hAnsi="Calibri" w:cs="Calibri"/>
          <w:color w:val="444444"/>
          <w:sz w:val="24"/>
          <w:szCs w:val="24"/>
        </w:rPr>
        <w:t>n termen de 60 de zile</w:t>
      </w:r>
      <w:r w:rsidR="002F114F">
        <w:rPr>
          <w:rFonts w:ascii="Calibri" w:eastAsia="Times New Roman" w:hAnsi="Calibri" w:cs="Calibri"/>
          <w:color w:val="444444"/>
          <w:sz w:val="24"/>
          <w:szCs w:val="24"/>
        </w:rPr>
        <w:t xml:space="preserve"> concedentul</w:t>
      </w:r>
      <w:r w:rsidRPr="00AD33B8">
        <w:rPr>
          <w:rFonts w:ascii="Calibri" w:eastAsia="Times New Roman" w:hAnsi="Calibri" w:cs="Calibri"/>
          <w:color w:val="444444"/>
          <w:sz w:val="24"/>
          <w:szCs w:val="24"/>
        </w:rPr>
        <w:t xml:space="preserve"> este obligat să își exercite dreptul de opțiune sub sancțiunea decăderii;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de a inspecta bunurile, activități</w:t>
      </w:r>
      <w:r w:rsidR="001B5B50">
        <w:rPr>
          <w:rFonts w:ascii="Calibri" w:eastAsia="Times New Roman" w:hAnsi="Calibri" w:cs="Calibri"/>
          <w:color w:val="444444"/>
          <w:sz w:val="24"/>
          <w:szCs w:val="24"/>
        </w:rPr>
        <w:t>le și serviciile publice concesionat</w:t>
      </w:r>
      <w:r w:rsidRPr="00AD33B8">
        <w:rPr>
          <w:rFonts w:ascii="Calibri" w:eastAsia="Times New Roman" w:hAnsi="Calibri" w:cs="Calibri"/>
          <w:color w:val="444444"/>
          <w:sz w:val="24"/>
          <w:szCs w:val="24"/>
        </w:rPr>
        <w:t>e; de a verifica stadiul de realizare a investițiilor, precum și modul în care este satisfăcut interesul public; de a verifica respectarea obligațiilor asumate prin contract, cu noti</w:t>
      </w:r>
      <w:r w:rsidR="001B5B50">
        <w:rPr>
          <w:rFonts w:ascii="Calibri" w:eastAsia="Times New Roman" w:hAnsi="Calibri" w:cs="Calibri"/>
          <w:color w:val="444444"/>
          <w:sz w:val="24"/>
          <w:szCs w:val="24"/>
        </w:rPr>
        <w:t>fi</w:t>
      </w:r>
      <w:r w:rsidR="002F114F">
        <w:rPr>
          <w:rFonts w:ascii="Calibri" w:eastAsia="Times New Roman" w:hAnsi="Calibri" w:cs="Calibri"/>
          <w:color w:val="444444"/>
          <w:sz w:val="24"/>
          <w:szCs w:val="24"/>
        </w:rPr>
        <w:t>carea prealabilă a concesionarului</w:t>
      </w:r>
      <w:r w:rsidRPr="00AD33B8">
        <w:rPr>
          <w:rFonts w:ascii="Calibri" w:eastAsia="Times New Roman" w:hAnsi="Calibri" w:cs="Calibri"/>
          <w:color w:val="444444"/>
          <w:sz w:val="24"/>
          <w:szCs w:val="24"/>
        </w:rPr>
        <w:t xml:space="preserve"> și în condițiile</w:t>
      </w:r>
      <w:r w:rsidR="001B5B50">
        <w:rPr>
          <w:rFonts w:ascii="Calibri" w:eastAsia="Times New Roman" w:hAnsi="Calibri" w:cs="Calibri"/>
          <w:color w:val="444444"/>
          <w:sz w:val="24"/>
          <w:szCs w:val="24"/>
        </w:rPr>
        <w:t xml:space="preserve"> prevăzute </w:t>
      </w:r>
      <w:r w:rsidRPr="00AD33B8">
        <w:rPr>
          <w:rFonts w:ascii="Calibri" w:eastAsia="Times New Roman" w:hAnsi="Calibri" w:cs="Calibri"/>
          <w:color w:val="444444"/>
          <w:sz w:val="24"/>
          <w:szCs w:val="24"/>
        </w:rPr>
        <w:t xml:space="preserve"> în regulamentul serviciului;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Pr="00AD33B8">
        <w:rPr>
          <w:rFonts w:ascii="Calibri" w:eastAsia="Times New Roman" w:hAnsi="Calibri" w:cs="Calibri"/>
          <w:color w:val="444444"/>
          <w:sz w:val="24"/>
          <w:szCs w:val="24"/>
        </w:rPr>
        <w:t> de a aproba structura și ajustările de</w:t>
      </w:r>
      <w:r w:rsidR="002F114F">
        <w:rPr>
          <w:rFonts w:ascii="Calibri" w:eastAsia="Times New Roman" w:hAnsi="Calibri" w:cs="Calibri"/>
          <w:color w:val="444444"/>
          <w:sz w:val="24"/>
          <w:szCs w:val="24"/>
        </w:rPr>
        <w:t xml:space="preserve"> tarife propuse de către concesionar</w:t>
      </w:r>
      <w:r w:rsidRPr="00AD33B8">
        <w:rPr>
          <w:rFonts w:ascii="Calibri" w:eastAsia="Times New Roman" w:hAnsi="Calibri" w:cs="Calibri"/>
          <w:color w:val="444444"/>
          <w:sz w:val="24"/>
          <w:szCs w:val="24"/>
        </w:rPr>
        <w:t>, în baza avizului autorității de reglementare și în conformitate cu prevederile legale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de a rezilia contractul, în condițiile l</w:t>
      </w:r>
      <w:r w:rsidR="001B5B50">
        <w:rPr>
          <w:rFonts w:ascii="Calibri" w:eastAsia="Times New Roman" w:hAnsi="Calibri" w:cs="Calibri"/>
          <w:color w:val="444444"/>
          <w:sz w:val="24"/>
          <w:szCs w:val="24"/>
        </w:rPr>
        <w:t>egii, în caz</w:t>
      </w:r>
      <w:r w:rsidR="002F114F">
        <w:rPr>
          <w:rFonts w:ascii="Calibri" w:eastAsia="Times New Roman" w:hAnsi="Calibri" w:cs="Calibri"/>
          <w:color w:val="444444"/>
          <w:sz w:val="24"/>
          <w:szCs w:val="24"/>
        </w:rPr>
        <w:t>ul în care concesionarul</w:t>
      </w:r>
      <w:r w:rsidRPr="00AD33B8">
        <w:rPr>
          <w:rFonts w:ascii="Calibri" w:eastAsia="Times New Roman" w:hAnsi="Calibri" w:cs="Calibri"/>
          <w:color w:val="444444"/>
          <w:sz w:val="24"/>
          <w:szCs w:val="24"/>
        </w:rPr>
        <w:t xml:space="preserve"> nu respectă obligațiile asu</w:t>
      </w:r>
      <w:r w:rsidR="001B5B50">
        <w:rPr>
          <w:rFonts w:ascii="Calibri" w:eastAsia="Times New Roman" w:hAnsi="Calibri" w:cs="Calibri"/>
          <w:color w:val="444444"/>
          <w:sz w:val="24"/>
          <w:szCs w:val="24"/>
        </w:rPr>
        <w:t>mate prin contractul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VII</w:t>
      </w:r>
      <w:r w:rsidR="00AD33B8" w:rsidRPr="00AD33B8">
        <w:rPr>
          <w:rFonts w:ascii="Calibri" w:eastAsia="Times New Roman" w:hAnsi="Calibri" w:cs="Calibri"/>
          <w:color w:val="2A76A7"/>
          <w:sz w:val="24"/>
          <w:szCs w:val="24"/>
        </w:rPr>
        <w:t xml:space="preserve"> </w:t>
      </w:r>
      <w:hyperlink r:id="rId20" w:tgtFrame="_blank" w:history="1">
        <w:r w:rsidRPr="00AD33B8">
          <w:rPr>
            <w:rFonts w:ascii="Calibri" w:eastAsia="Times New Roman" w:hAnsi="Calibri" w:cs="Calibri"/>
            <w:color w:val="1A86B6"/>
            <w:sz w:val="24"/>
            <w:szCs w:val="24"/>
            <w:u w:val="single"/>
          </w:rPr>
          <w:t>Obligațiile părților</w:t>
        </w:r>
      </w:hyperlink>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Obligațiile </w:t>
      </w:r>
      <w:r w:rsidR="007B60F4">
        <w:rPr>
          <w:rFonts w:ascii="Calibri" w:eastAsia="Times New Roman" w:hAnsi="Calibri" w:cs="Calibri"/>
          <w:color w:val="444444"/>
          <w:sz w:val="24"/>
          <w:szCs w:val="24"/>
        </w:rPr>
        <w:t>concesionarului</w:t>
      </w:r>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1" w:tgtFrame="_blank" w:history="1">
        <w:r w:rsidR="00E179D4">
          <w:rPr>
            <w:rFonts w:ascii="Calibri" w:eastAsia="Times New Roman" w:hAnsi="Calibri" w:cs="Calibri"/>
            <w:b/>
            <w:bCs/>
            <w:color w:val="1A86B6"/>
            <w:sz w:val="24"/>
            <w:szCs w:val="24"/>
            <w:u w:val="single"/>
          </w:rPr>
          <w:t>Art. 10</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Default="007B60F4"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Concesionaru</w:t>
      </w:r>
      <w:r w:rsidR="00FC4BA2" w:rsidRPr="00AD33B8">
        <w:rPr>
          <w:rFonts w:ascii="Calibri" w:eastAsia="Times New Roman" w:hAnsi="Calibri" w:cs="Calibri"/>
          <w:color w:val="444444"/>
          <w:sz w:val="24"/>
          <w:szCs w:val="24"/>
        </w:rPr>
        <w:t>l are următoarele obligații</w:t>
      </w:r>
      <w:r w:rsidR="005D468A">
        <w:rPr>
          <w:rFonts w:ascii="Calibri" w:eastAsia="Times New Roman" w:hAnsi="Calibri" w:cs="Calibri"/>
          <w:color w:val="444444"/>
          <w:sz w:val="24"/>
          <w:szCs w:val="24"/>
        </w:rPr>
        <w:t xml:space="preserve"> </w:t>
      </w:r>
      <w:r w:rsidR="007C2274">
        <w:rPr>
          <w:rFonts w:ascii="Calibri" w:eastAsia="Times New Roman" w:hAnsi="Calibri" w:cs="Calibri"/>
          <w:color w:val="444444"/>
          <w:sz w:val="24"/>
          <w:szCs w:val="24"/>
        </w:rPr>
        <w:t>:</w:t>
      </w:r>
    </w:p>
    <w:p w:rsidR="005D468A" w:rsidRDefault="005D468A"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A.Cerinte esentiale:</w:t>
      </w:r>
    </w:p>
    <w:p w:rsidR="007C2274" w:rsidRDefault="007C2274" w:rsidP="007C2274">
      <w:pPr>
        <w:pStyle w:val="ListParagraph"/>
        <w:numPr>
          <w:ilvl w:val="0"/>
          <w:numId w:val="5"/>
        </w:num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Asigurarea continuitatii din punct de vedere cantitativ si calitativ</w:t>
      </w:r>
      <w:r w:rsidR="005D468A">
        <w:rPr>
          <w:rFonts w:ascii="Calibri" w:eastAsia="Times New Roman" w:hAnsi="Calibri" w:cs="Calibri"/>
          <w:color w:val="444444"/>
          <w:sz w:val="24"/>
          <w:szCs w:val="24"/>
        </w:rPr>
        <w:t xml:space="preserve">, adaptabilitate la cerintele utilizatorilor si gestiune pe termen lung, adaptabilitate si nediscriminare in parcarile publice, </w:t>
      </w:r>
      <w:r w:rsidR="0014559E">
        <w:rPr>
          <w:rFonts w:ascii="Calibri" w:eastAsia="Times New Roman" w:hAnsi="Calibri" w:cs="Calibri"/>
          <w:color w:val="444444"/>
          <w:sz w:val="24"/>
          <w:szCs w:val="24"/>
        </w:rPr>
        <w:t xml:space="preserve">transparent </w:t>
      </w:r>
      <w:r w:rsidR="005D468A">
        <w:rPr>
          <w:rFonts w:ascii="Calibri" w:eastAsia="Times New Roman" w:hAnsi="Calibri" w:cs="Calibri"/>
          <w:color w:val="444444"/>
          <w:sz w:val="24"/>
          <w:szCs w:val="24"/>
        </w:rPr>
        <w:t>in activitatile de gestionare a serviciului si asigurarea protectiei identitatii utilizatorilor.</w:t>
      </w:r>
    </w:p>
    <w:p w:rsidR="005D468A" w:rsidRDefault="005D468A" w:rsidP="007C2274">
      <w:pPr>
        <w:pStyle w:val="ListParagraph"/>
        <w:numPr>
          <w:ilvl w:val="0"/>
          <w:numId w:val="5"/>
        </w:num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Organizarea , planificarea si coordonarea activitatilor de administrare a parcarilor publice sub aspectul indeplinirii sarcinilor pentru cresterea eficientei ocuparii locurilor apartinand domeniului public si privat al Municipiului Targu Mures, in conformitate cu prevederile Regulamentului si cu legislatia in domeniu</w:t>
      </w:r>
    </w:p>
    <w:p w:rsidR="00F0019B" w:rsidRPr="007C2274" w:rsidRDefault="006771FE" w:rsidP="007C2274">
      <w:pPr>
        <w:pStyle w:val="ListParagraph"/>
        <w:numPr>
          <w:ilvl w:val="0"/>
          <w:numId w:val="5"/>
        </w:num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Respectarea drepturilor si libertatilor fundamentale ale cetateanului, a atributiilor de serviciu  si a prevederilor normelor interne privind activitatea profesionala.</w:t>
      </w:r>
    </w:p>
    <w:p w:rsidR="005D468A" w:rsidRDefault="005D468A"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333333"/>
          <w:sz w:val="24"/>
          <w:szCs w:val="24"/>
        </w:rPr>
        <w:t>B. Cerinte specifice</w:t>
      </w:r>
      <w:r w:rsidR="008656FA">
        <w:rPr>
          <w:rFonts w:ascii="Calibri" w:eastAsia="Times New Roman" w:hAnsi="Calibri" w:cs="Calibri"/>
          <w:color w:val="333333"/>
          <w:sz w:val="24"/>
          <w:szCs w:val="24"/>
        </w:rPr>
        <w:t>:</w:t>
      </w:r>
    </w:p>
    <w:p w:rsidR="007C2274" w:rsidRDefault="005D468A" w:rsidP="00FC4BA2">
      <w:pPr>
        <w:shd w:val="clear" w:color="auto" w:fill="FFFFFF"/>
        <w:spacing w:after="187" w:line="240" w:lineRule="auto"/>
        <w:jc w:val="both"/>
        <w:rPr>
          <w:rFonts w:ascii="Calibri" w:eastAsia="Times New Roman" w:hAnsi="Calibri" w:cs="Calibri"/>
          <w:color w:val="333333"/>
          <w:sz w:val="24"/>
          <w:szCs w:val="24"/>
        </w:rPr>
      </w:pPr>
      <w:r w:rsidRPr="00592A91">
        <w:rPr>
          <w:rFonts w:ascii="Calibri" w:eastAsia="Times New Roman" w:hAnsi="Calibri" w:cs="Calibri"/>
          <w:b/>
          <w:color w:val="333333"/>
          <w:sz w:val="24"/>
          <w:szCs w:val="24"/>
        </w:rPr>
        <w:t>a)</w:t>
      </w:r>
      <w:r w:rsidR="008656FA">
        <w:rPr>
          <w:rFonts w:ascii="Calibri" w:eastAsia="Times New Roman" w:hAnsi="Calibri" w:cs="Calibri"/>
          <w:color w:val="333333"/>
          <w:sz w:val="24"/>
          <w:szCs w:val="24"/>
        </w:rPr>
        <w:t xml:space="preserve"> sa amenajeze, doteze</w:t>
      </w:r>
      <w:r w:rsidR="000F6EDC">
        <w:rPr>
          <w:rFonts w:ascii="Calibri" w:eastAsia="Times New Roman" w:hAnsi="Calibri" w:cs="Calibri"/>
          <w:color w:val="333333"/>
          <w:sz w:val="24"/>
          <w:szCs w:val="24"/>
        </w:rPr>
        <w:t>,</w:t>
      </w:r>
      <w:r w:rsidR="00592A91">
        <w:rPr>
          <w:rFonts w:ascii="Calibri" w:eastAsia="Times New Roman" w:hAnsi="Calibri" w:cs="Calibri"/>
          <w:color w:val="333333"/>
          <w:sz w:val="24"/>
          <w:szCs w:val="24"/>
        </w:rPr>
        <w:t xml:space="preserve"> </w:t>
      </w:r>
      <w:r w:rsidR="00D9610D">
        <w:rPr>
          <w:rFonts w:ascii="Calibri" w:eastAsia="Times New Roman" w:hAnsi="Calibri" w:cs="Calibri"/>
          <w:color w:val="333333"/>
          <w:sz w:val="24"/>
          <w:szCs w:val="24"/>
        </w:rPr>
        <w:t xml:space="preserve">sa instaleze si sa intretina sistemele de semnalizare si dirijare  a circulatiei in  parcarile </w:t>
      </w:r>
      <w:r w:rsidR="00592A91">
        <w:rPr>
          <w:rFonts w:ascii="Calibri" w:eastAsia="Times New Roman" w:hAnsi="Calibri" w:cs="Calibri"/>
          <w:color w:val="333333"/>
          <w:sz w:val="24"/>
          <w:szCs w:val="24"/>
        </w:rPr>
        <w:t xml:space="preserve"> publice din municipiul Targu Mures date in concesiune;</w:t>
      </w:r>
    </w:p>
    <w:p w:rsidR="00592A91" w:rsidRDefault="00592A91" w:rsidP="00FC4BA2">
      <w:pPr>
        <w:shd w:val="clear" w:color="auto" w:fill="FFFFFF"/>
        <w:spacing w:after="187" w:line="240" w:lineRule="auto"/>
        <w:jc w:val="both"/>
        <w:rPr>
          <w:rFonts w:ascii="Calibri" w:eastAsia="Times New Roman" w:hAnsi="Calibri" w:cs="Calibri"/>
          <w:color w:val="333333"/>
          <w:sz w:val="24"/>
          <w:szCs w:val="24"/>
        </w:rPr>
      </w:pPr>
      <w:r w:rsidRPr="00592A91">
        <w:rPr>
          <w:rFonts w:ascii="Calibri" w:eastAsia="Times New Roman" w:hAnsi="Calibri" w:cs="Calibri"/>
          <w:b/>
          <w:color w:val="333333"/>
          <w:sz w:val="24"/>
          <w:szCs w:val="24"/>
        </w:rPr>
        <w:lastRenderedPageBreak/>
        <w:t>b)</w:t>
      </w:r>
      <w:r>
        <w:rPr>
          <w:rFonts w:ascii="Calibri" w:eastAsia="Times New Roman" w:hAnsi="Calibri" w:cs="Calibri"/>
          <w:b/>
          <w:color w:val="333333"/>
          <w:sz w:val="24"/>
          <w:szCs w:val="24"/>
        </w:rPr>
        <w:t xml:space="preserve"> </w:t>
      </w:r>
      <w:r w:rsidR="008656FA" w:rsidRPr="00D9610D">
        <w:rPr>
          <w:rFonts w:ascii="Calibri" w:eastAsia="Times New Roman" w:hAnsi="Calibri" w:cs="Calibri"/>
          <w:color w:val="333333"/>
          <w:sz w:val="24"/>
          <w:szCs w:val="24"/>
        </w:rPr>
        <w:t xml:space="preserve">sa </w:t>
      </w:r>
      <w:r w:rsidR="00D9610D" w:rsidRPr="00D9610D">
        <w:rPr>
          <w:rFonts w:ascii="Calibri" w:eastAsia="Times New Roman" w:hAnsi="Calibri" w:cs="Calibri"/>
          <w:color w:val="333333"/>
          <w:sz w:val="24"/>
          <w:szCs w:val="24"/>
        </w:rPr>
        <w:t>asigure tiparirea si sa</w:t>
      </w:r>
      <w:r w:rsidR="00D9610D">
        <w:rPr>
          <w:rFonts w:ascii="Calibri" w:eastAsia="Times New Roman" w:hAnsi="Calibri" w:cs="Calibri"/>
          <w:b/>
          <w:color w:val="333333"/>
          <w:sz w:val="24"/>
          <w:szCs w:val="24"/>
        </w:rPr>
        <w:t xml:space="preserve"> </w:t>
      </w:r>
      <w:r w:rsidR="008656FA">
        <w:rPr>
          <w:rFonts w:ascii="Calibri" w:eastAsia="Times New Roman" w:hAnsi="Calibri" w:cs="Calibri"/>
          <w:color w:val="333333"/>
          <w:sz w:val="24"/>
          <w:szCs w:val="24"/>
        </w:rPr>
        <w:t>gestioneze formularele</w:t>
      </w:r>
      <w:r w:rsidR="00197A0D">
        <w:rPr>
          <w:rFonts w:ascii="Calibri" w:eastAsia="Times New Roman" w:hAnsi="Calibri" w:cs="Calibri"/>
          <w:color w:val="333333"/>
          <w:sz w:val="24"/>
          <w:szCs w:val="24"/>
        </w:rPr>
        <w:t xml:space="preserve"> cu regim</w:t>
      </w:r>
      <w:r>
        <w:rPr>
          <w:rFonts w:ascii="Calibri" w:eastAsia="Times New Roman" w:hAnsi="Calibri" w:cs="Calibri"/>
          <w:color w:val="333333"/>
          <w:sz w:val="24"/>
          <w:szCs w:val="24"/>
        </w:rPr>
        <w:t xml:space="preserve"> special si a altor bunuri utilizate in activitatea de administrare a parcarilor publice;</w:t>
      </w:r>
    </w:p>
    <w:p w:rsidR="00592A91" w:rsidRDefault="00592A91" w:rsidP="00FC4BA2">
      <w:pPr>
        <w:shd w:val="clear" w:color="auto" w:fill="FFFFFF"/>
        <w:spacing w:after="187" w:line="240" w:lineRule="auto"/>
        <w:jc w:val="both"/>
        <w:rPr>
          <w:rFonts w:ascii="Calibri" w:eastAsia="Times New Roman" w:hAnsi="Calibri" w:cs="Calibri"/>
          <w:color w:val="333333"/>
          <w:sz w:val="24"/>
          <w:szCs w:val="24"/>
        </w:rPr>
      </w:pPr>
      <w:r w:rsidRPr="00592A91">
        <w:rPr>
          <w:rFonts w:ascii="Calibri" w:eastAsia="Times New Roman" w:hAnsi="Calibri" w:cs="Calibri"/>
          <w:b/>
          <w:color w:val="333333"/>
          <w:sz w:val="24"/>
          <w:szCs w:val="24"/>
        </w:rPr>
        <w:t>c)</w:t>
      </w:r>
      <w:r>
        <w:rPr>
          <w:rFonts w:ascii="Calibri" w:eastAsia="Times New Roman" w:hAnsi="Calibri" w:cs="Calibri"/>
          <w:b/>
          <w:color w:val="333333"/>
          <w:sz w:val="24"/>
          <w:szCs w:val="24"/>
        </w:rPr>
        <w:t xml:space="preserve">  </w:t>
      </w:r>
      <w:r w:rsidR="008656FA" w:rsidRPr="00D9610D">
        <w:rPr>
          <w:rFonts w:ascii="Calibri" w:eastAsia="Times New Roman" w:hAnsi="Calibri" w:cs="Calibri"/>
          <w:color w:val="333333"/>
          <w:sz w:val="24"/>
          <w:szCs w:val="24"/>
        </w:rPr>
        <w:t xml:space="preserve">sa </w:t>
      </w:r>
      <w:r w:rsidR="00D9610D" w:rsidRPr="00D9610D">
        <w:rPr>
          <w:rFonts w:ascii="Calibri" w:eastAsia="Times New Roman" w:hAnsi="Calibri" w:cs="Calibri"/>
          <w:color w:val="333333"/>
          <w:sz w:val="24"/>
          <w:szCs w:val="24"/>
        </w:rPr>
        <w:t xml:space="preserve">elibereze tichete de parcare </w:t>
      </w:r>
      <w:r w:rsidR="00D9610D">
        <w:rPr>
          <w:rFonts w:ascii="Calibri" w:eastAsia="Times New Roman" w:hAnsi="Calibri" w:cs="Calibri"/>
          <w:color w:val="333333"/>
          <w:sz w:val="24"/>
          <w:szCs w:val="24"/>
        </w:rPr>
        <w:t>sis a urmareasca vanzarea acestora prin punctele de vanzare  ( chioscuri de difuzare a presei si unele magazine din zona parcarilor publice)</w:t>
      </w:r>
    </w:p>
    <w:p w:rsidR="00592A91" w:rsidRPr="00592A91" w:rsidRDefault="00592A91"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333333"/>
          <w:sz w:val="24"/>
          <w:szCs w:val="24"/>
        </w:rPr>
        <w:t xml:space="preserve">d) </w:t>
      </w:r>
      <w:r w:rsidR="008656FA">
        <w:rPr>
          <w:rFonts w:ascii="Calibri" w:eastAsia="Times New Roman" w:hAnsi="Calibri" w:cs="Calibri"/>
          <w:color w:val="333333"/>
          <w:sz w:val="24"/>
          <w:szCs w:val="24"/>
        </w:rPr>
        <w:t>sa comunice  documentele</w:t>
      </w:r>
      <w:r>
        <w:rPr>
          <w:rFonts w:ascii="Calibri" w:eastAsia="Times New Roman" w:hAnsi="Calibri" w:cs="Calibri"/>
          <w:color w:val="333333"/>
          <w:sz w:val="24"/>
          <w:szCs w:val="24"/>
        </w:rPr>
        <w:t xml:space="preserve"> de constatare a incalcarii Regulamentului catre </w:t>
      </w:r>
      <w:r w:rsidR="006771FE">
        <w:rPr>
          <w:rFonts w:ascii="Calibri" w:eastAsia="Times New Roman" w:hAnsi="Calibri" w:cs="Calibri"/>
          <w:color w:val="333333"/>
          <w:sz w:val="24"/>
          <w:szCs w:val="24"/>
        </w:rPr>
        <w:t>Politia Locala</w:t>
      </w:r>
      <w:r>
        <w:rPr>
          <w:rFonts w:ascii="Calibri" w:eastAsia="Times New Roman" w:hAnsi="Calibri" w:cs="Calibri"/>
          <w:color w:val="333333"/>
          <w:sz w:val="24"/>
          <w:szCs w:val="24"/>
        </w:rPr>
        <w:t>, in vederea aplicarii sanctiunilor contraventionale, in situatiile in care se impune acest lucru;</w:t>
      </w:r>
    </w:p>
    <w:p w:rsidR="001C4326" w:rsidRDefault="00592A91"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e</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w:t>
      </w:r>
      <w:r w:rsidR="00D9610D">
        <w:rPr>
          <w:rFonts w:ascii="Calibri" w:eastAsia="Times New Roman" w:hAnsi="Calibri" w:cs="Calibri"/>
          <w:color w:val="444444"/>
          <w:sz w:val="24"/>
          <w:szCs w:val="24"/>
        </w:rPr>
        <w:t xml:space="preserve"> </w:t>
      </w:r>
      <w:r w:rsidR="001C4326">
        <w:rPr>
          <w:rFonts w:ascii="Calibri" w:eastAsia="Times New Roman" w:hAnsi="Calibri" w:cs="Calibri"/>
          <w:color w:val="444444"/>
          <w:sz w:val="24"/>
          <w:szCs w:val="24"/>
        </w:rPr>
        <w:t>asigure modernizarea, exploatarea si intretinerea parcarilor publice;</w:t>
      </w:r>
    </w:p>
    <w:p w:rsidR="00D9610D" w:rsidRDefault="00592A91"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f</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w:t>
      </w:r>
      <w:r w:rsidR="00D9610D">
        <w:rPr>
          <w:rFonts w:ascii="Calibri" w:eastAsia="Times New Roman" w:hAnsi="Calibri" w:cs="Calibri"/>
          <w:color w:val="444444"/>
          <w:sz w:val="24"/>
          <w:szCs w:val="24"/>
        </w:rPr>
        <w:t xml:space="preserve">elibereze, </w:t>
      </w:r>
      <w:r w:rsidR="001C4326">
        <w:rPr>
          <w:rFonts w:ascii="Calibri" w:eastAsia="Times New Roman" w:hAnsi="Calibri" w:cs="Calibri"/>
          <w:color w:val="444444"/>
          <w:sz w:val="24"/>
          <w:szCs w:val="24"/>
        </w:rPr>
        <w:t>in sistem de ghiseu unic, abonamentele, legitimatiile si autorizatiile de parcare;</w:t>
      </w:r>
    </w:p>
    <w:p w:rsidR="001C4326" w:rsidRDefault="00592A91"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g</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w:t>
      </w:r>
      <w:r w:rsidR="001C4326">
        <w:rPr>
          <w:rFonts w:ascii="Calibri" w:eastAsia="Times New Roman" w:hAnsi="Calibri" w:cs="Calibri"/>
          <w:color w:val="444444"/>
          <w:sz w:val="24"/>
          <w:szCs w:val="24"/>
        </w:rPr>
        <w:t>asigure dotarea parcarilor cu indicatoare, parcometre, stalpisori, bariere, stalpi de iluminat, cosuri de gunoi, etc.</w:t>
      </w:r>
    </w:p>
    <w:p w:rsidR="001C4326" w:rsidRDefault="00592A91"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h</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w:t>
      </w:r>
      <w:r w:rsidR="001C4326">
        <w:rPr>
          <w:rFonts w:ascii="Calibri" w:eastAsia="Times New Roman" w:hAnsi="Calibri" w:cs="Calibri"/>
          <w:color w:val="444444"/>
          <w:sz w:val="24"/>
          <w:szCs w:val="24"/>
        </w:rPr>
        <w:t>sa asigure intretinerea partii carosabile aferenta parcarilor;</w:t>
      </w:r>
    </w:p>
    <w:p w:rsidR="001C4326" w:rsidRDefault="001C4326"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 xml:space="preserve"> </w:t>
      </w:r>
      <w:r w:rsidR="00592A91">
        <w:rPr>
          <w:rFonts w:ascii="Calibri" w:eastAsia="Times New Roman" w:hAnsi="Calibri" w:cs="Calibri"/>
          <w:b/>
          <w:bCs/>
          <w:color w:val="222222"/>
          <w:sz w:val="24"/>
          <w:szCs w:val="24"/>
        </w:rPr>
        <w:t>i</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w:t>
      </w:r>
      <w:r>
        <w:rPr>
          <w:rFonts w:ascii="Calibri" w:eastAsia="Times New Roman" w:hAnsi="Calibri" w:cs="Calibri"/>
          <w:color w:val="444444"/>
          <w:sz w:val="24"/>
          <w:szCs w:val="24"/>
        </w:rPr>
        <w:t>sa asigure marcajele corespunzatoare in parcarile cu plata sip e partea carosabila destinata parcarilor publice;</w:t>
      </w:r>
    </w:p>
    <w:p w:rsidR="00F0019B" w:rsidRDefault="001C4326"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 xml:space="preserve"> </w:t>
      </w:r>
      <w:r w:rsidR="00592A91">
        <w:rPr>
          <w:rFonts w:ascii="Calibri" w:eastAsia="Times New Roman" w:hAnsi="Calibri" w:cs="Calibri"/>
          <w:b/>
          <w:bCs/>
          <w:color w:val="222222"/>
          <w:sz w:val="24"/>
          <w:szCs w:val="24"/>
        </w:rPr>
        <w:t>j</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w:t>
      </w:r>
      <w:r w:rsidR="00F0019B">
        <w:rPr>
          <w:rFonts w:ascii="Calibri" w:eastAsia="Times New Roman" w:hAnsi="Calibri" w:cs="Calibri"/>
          <w:color w:val="444444"/>
          <w:sz w:val="24"/>
          <w:szCs w:val="24"/>
        </w:rPr>
        <w:t>sa isi dea acordul pentru avizele de ocupare a domeniului public din parcarile publice cu plata, cu material de constructii, moloz si schele sau cu ocazia manifestarilor culturale sau sportive,sau cu ocazia expozitiilor organizate de Administratia Domeniului Public in parcarile publice cu plata, in functie de numarul locurilor de parcare ocupate, taxa pentru ocuparea unui loc pentru o zi fiind stabilita prin hotarare a Consiliului Local</w:t>
      </w:r>
    </w:p>
    <w:p w:rsidR="00FC4BA2" w:rsidRPr="00AD33B8" w:rsidRDefault="00F0019B"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b/>
          <w:bCs/>
          <w:color w:val="222222"/>
          <w:sz w:val="24"/>
          <w:szCs w:val="24"/>
        </w:rPr>
        <w:t xml:space="preserve"> k</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fundamenteze și să supună aprobării </w:t>
      </w:r>
      <w:r w:rsidR="001C4326">
        <w:rPr>
          <w:rFonts w:ascii="Calibri" w:eastAsia="Times New Roman" w:hAnsi="Calibri" w:cs="Calibri"/>
          <w:color w:val="444444"/>
          <w:sz w:val="24"/>
          <w:szCs w:val="24"/>
        </w:rPr>
        <w:t xml:space="preserve">Consiliului Local </w:t>
      </w:r>
      <w:r w:rsidR="00FC4BA2" w:rsidRPr="00AD33B8">
        <w:rPr>
          <w:rFonts w:ascii="Calibri" w:eastAsia="Times New Roman" w:hAnsi="Calibri" w:cs="Calibri"/>
          <w:color w:val="444444"/>
          <w:sz w:val="24"/>
          <w:szCs w:val="24"/>
        </w:rPr>
        <w:t>prețurile/tarifele ce vor fi utilizate pentru servic</w:t>
      </w:r>
      <w:r w:rsidR="001835B2">
        <w:rPr>
          <w:rFonts w:ascii="Calibri" w:eastAsia="Times New Roman" w:hAnsi="Calibri" w:cs="Calibri"/>
          <w:color w:val="444444"/>
          <w:sz w:val="24"/>
          <w:szCs w:val="24"/>
        </w:rPr>
        <w:t>iul concesionat</w:t>
      </w:r>
      <w:r w:rsidR="00FC4BA2" w:rsidRPr="00AD33B8">
        <w:rPr>
          <w:rFonts w:ascii="Calibri" w:eastAsia="Times New Roman" w:hAnsi="Calibri" w:cs="Calibri"/>
          <w:color w:val="444444"/>
          <w:sz w:val="24"/>
          <w:szCs w:val="24"/>
        </w:rPr>
        <w:t>;</w:t>
      </w:r>
    </w:p>
    <w:p w:rsidR="00FC4BA2" w:rsidRPr="00AD33B8" w:rsidRDefault="00F0019B"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b/>
          <w:bCs/>
          <w:color w:val="222222"/>
          <w:sz w:val="24"/>
          <w:szCs w:val="24"/>
        </w:rPr>
        <w:t>l</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plătească redevența la valoarea prevăzută și la termenul st</w:t>
      </w:r>
      <w:r w:rsidR="001835B2">
        <w:rPr>
          <w:rFonts w:ascii="Calibri" w:eastAsia="Times New Roman" w:hAnsi="Calibri" w:cs="Calibri"/>
          <w:color w:val="444444"/>
          <w:sz w:val="24"/>
          <w:szCs w:val="24"/>
        </w:rPr>
        <w:t xml:space="preserve">abilit în contractul de concesiune </w:t>
      </w:r>
      <w:r w:rsidR="00FC4BA2" w:rsidRPr="00AD33B8">
        <w:rPr>
          <w:rFonts w:ascii="Calibri" w:eastAsia="Times New Roman" w:hAnsi="Calibri" w:cs="Calibri"/>
          <w:color w:val="444444"/>
          <w:sz w:val="24"/>
          <w:szCs w:val="24"/>
        </w:rPr>
        <w:t>;</w:t>
      </w:r>
    </w:p>
    <w:p w:rsidR="001C4326" w:rsidRDefault="00F0019B"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m</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w:t>
      </w:r>
      <w:r w:rsidR="001C4326">
        <w:rPr>
          <w:rFonts w:ascii="Calibri" w:eastAsia="Times New Roman" w:hAnsi="Calibri" w:cs="Calibri"/>
          <w:color w:val="444444"/>
          <w:sz w:val="24"/>
          <w:szCs w:val="24"/>
        </w:rPr>
        <w:t xml:space="preserve">sa organizeze controlul modului de utilizare a parcarilor </w:t>
      </w:r>
      <w:r w:rsidR="00507B47">
        <w:rPr>
          <w:rFonts w:ascii="Calibri" w:eastAsia="Times New Roman" w:hAnsi="Calibri" w:cs="Calibri"/>
          <w:color w:val="444444"/>
          <w:sz w:val="24"/>
          <w:szCs w:val="24"/>
        </w:rPr>
        <w:t>cu plata si a altor publice si aplicarea de sanctiuni in cazul parcarii neregulamentare;</w:t>
      </w:r>
    </w:p>
    <w:p w:rsidR="00FC4BA2" w:rsidRPr="00AD33B8" w:rsidRDefault="001C4326"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333333"/>
          <w:sz w:val="24"/>
          <w:szCs w:val="24"/>
        </w:rPr>
        <w:t xml:space="preserve"> </w:t>
      </w:r>
      <w:r w:rsidR="00F0019B">
        <w:rPr>
          <w:rFonts w:ascii="Calibri" w:eastAsia="Times New Roman" w:hAnsi="Calibri" w:cs="Calibri"/>
          <w:color w:val="333333"/>
          <w:sz w:val="24"/>
          <w:szCs w:val="24"/>
        </w:rPr>
        <w:t>n</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w:t>
      </w:r>
      <w:r w:rsidR="00507B47">
        <w:rPr>
          <w:rFonts w:ascii="Calibri" w:eastAsia="Times New Roman" w:hAnsi="Calibri" w:cs="Calibri"/>
          <w:color w:val="444444"/>
          <w:sz w:val="24"/>
          <w:szCs w:val="24"/>
        </w:rPr>
        <w:t>organizeze conditiile de incasare a tarifelor de parcare , in toate formele reglementate;</w:t>
      </w:r>
    </w:p>
    <w:p w:rsidR="00507B47" w:rsidRPr="00507B47" w:rsidRDefault="00F0019B" w:rsidP="00FC4BA2">
      <w:pPr>
        <w:shd w:val="clear" w:color="auto" w:fill="FFFFFF"/>
        <w:spacing w:after="187" w:line="240" w:lineRule="auto"/>
        <w:jc w:val="both"/>
        <w:rPr>
          <w:rFonts w:ascii="Calibri" w:eastAsia="Times New Roman" w:hAnsi="Calibri" w:cs="Calibri"/>
          <w:bCs/>
          <w:color w:val="222222"/>
          <w:sz w:val="24"/>
          <w:szCs w:val="24"/>
        </w:rPr>
      </w:pPr>
      <w:r>
        <w:rPr>
          <w:rFonts w:ascii="Calibri" w:eastAsia="Times New Roman" w:hAnsi="Calibri" w:cs="Calibri"/>
          <w:b/>
          <w:bCs/>
          <w:color w:val="222222"/>
          <w:sz w:val="24"/>
          <w:szCs w:val="24"/>
        </w:rPr>
        <w:t>o</w:t>
      </w:r>
      <w:r w:rsidR="00507B47">
        <w:rPr>
          <w:rFonts w:ascii="Calibri" w:eastAsia="Times New Roman" w:hAnsi="Calibri" w:cs="Calibri"/>
          <w:b/>
          <w:bCs/>
          <w:color w:val="222222"/>
          <w:sz w:val="24"/>
          <w:szCs w:val="24"/>
        </w:rPr>
        <w:t xml:space="preserve">) </w:t>
      </w:r>
      <w:r w:rsidR="00507B47">
        <w:rPr>
          <w:rFonts w:ascii="Calibri" w:eastAsia="Times New Roman" w:hAnsi="Calibri" w:cs="Calibri"/>
          <w:bCs/>
          <w:color w:val="222222"/>
          <w:sz w:val="24"/>
          <w:szCs w:val="24"/>
        </w:rPr>
        <w:t>sa asigure dotarile necesare pentru toate activitatile in cadrul sereviciului;</w:t>
      </w:r>
    </w:p>
    <w:p w:rsidR="00507B47" w:rsidRDefault="00F0019B"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p</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w:t>
      </w:r>
      <w:r w:rsidR="00507B47">
        <w:rPr>
          <w:rFonts w:ascii="Calibri" w:eastAsia="Times New Roman" w:hAnsi="Calibri" w:cs="Calibri"/>
          <w:color w:val="444444"/>
          <w:sz w:val="24"/>
          <w:szCs w:val="24"/>
        </w:rPr>
        <w:t>sa propuna concedentului amenajarea de noi parcari;</w:t>
      </w:r>
    </w:p>
    <w:p w:rsidR="00FC4BA2" w:rsidRPr="00507B47" w:rsidRDefault="00507B47"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b/>
          <w:bCs/>
          <w:color w:val="222222"/>
          <w:sz w:val="24"/>
          <w:szCs w:val="24"/>
        </w:rPr>
        <w:t xml:space="preserve"> </w:t>
      </w:r>
      <w:r w:rsidR="00F0019B">
        <w:rPr>
          <w:rFonts w:ascii="Calibri" w:eastAsia="Times New Roman" w:hAnsi="Calibri" w:cs="Calibri"/>
          <w:b/>
          <w:bCs/>
          <w:color w:val="222222"/>
          <w:sz w:val="24"/>
          <w:szCs w:val="24"/>
        </w:rPr>
        <w:t>q</w:t>
      </w:r>
      <w:r>
        <w:rPr>
          <w:rFonts w:ascii="Calibri" w:eastAsia="Times New Roman" w:hAnsi="Calibri" w:cs="Calibri"/>
          <w:b/>
          <w:bCs/>
          <w:color w:val="222222"/>
          <w:sz w:val="24"/>
          <w:szCs w:val="24"/>
        </w:rPr>
        <w:t xml:space="preserve">) </w:t>
      </w:r>
      <w:r>
        <w:rPr>
          <w:rFonts w:ascii="Calibri" w:eastAsia="Times New Roman" w:hAnsi="Calibri" w:cs="Calibri"/>
          <w:bCs/>
          <w:color w:val="222222"/>
          <w:sz w:val="24"/>
          <w:szCs w:val="24"/>
        </w:rPr>
        <w:t>sa asigure intretinerea si repararea dotarilor din parcari;</w:t>
      </w:r>
    </w:p>
    <w:p w:rsidR="00507B47" w:rsidRDefault="00F0019B"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r</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w:t>
      </w:r>
      <w:r w:rsidR="00507B47">
        <w:rPr>
          <w:rFonts w:ascii="Calibri" w:eastAsia="Times New Roman" w:hAnsi="Calibri" w:cs="Calibri"/>
          <w:color w:val="444444"/>
          <w:sz w:val="24"/>
          <w:szCs w:val="24"/>
        </w:rPr>
        <w:t>sa asigure confectionarea si montarea de indicatoare si placate aditionale, precum si cosuri de gunoi;</w:t>
      </w:r>
    </w:p>
    <w:p w:rsidR="00FC4BA2" w:rsidRPr="00AD33B8" w:rsidRDefault="00507B47"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b/>
          <w:bCs/>
          <w:color w:val="222222"/>
          <w:sz w:val="24"/>
          <w:szCs w:val="24"/>
        </w:rPr>
        <w:t xml:space="preserve"> </w:t>
      </w:r>
      <w:r w:rsidR="00F0019B">
        <w:rPr>
          <w:rFonts w:ascii="Calibri" w:eastAsia="Times New Roman" w:hAnsi="Calibri" w:cs="Calibri"/>
          <w:b/>
          <w:bCs/>
          <w:color w:val="222222"/>
          <w:sz w:val="24"/>
          <w:szCs w:val="24"/>
        </w:rPr>
        <w:t>s</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w:t>
      </w:r>
      <w:r>
        <w:rPr>
          <w:rFonts w:ascii="Calibri" w:eastAsia="Times New Roman" w:hAnsi="Calibri" w:cs="Calibri"/>
          <w:color w:val="444444"/>
          <w:sz w:val="24"/>
          <w:szCs w:val="24"/>
        </w:rPr>
        <w:t>sa asigure service si reparatii la automatele electronice pentru tichete (daca este cazul)</w:t>
      </w:r>
      <w:r w:rsidR="00FC4BA2" w:rsidRPr="00AD33B8">
        <w:rPr>
          <w:rFonts w:ascii="Calibri" w:eastAsia="Times New Roman" w:hAnsi="Calibri" w:cs="Calibri"/>
          <w:color w:val="444444"/>
          <w:sz w:val="24"/>
          <w:szCs w:val="24"/>
        </w:rPr>
        <w:t>;</w:t>
      </w:r>
    </w:p>
    <w:p w:rsidR="001C4326" w:rsidRDefault="00F0019B"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lastRenderedPageBreak/>
        <w:t>t</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w:t>
      </w:r>
      <w:r w:rsidR="001C4326">
        <w:rPr>
          <w:rFonts w:ascii="Calibri" w:eastAsia="Times New Roman" w:hAnsi="Calibri" w:cs="Calibri"/>
          <w:color w:val="444444"/>
          <w:sz w:val="24"/>
          <w:szCs w:val="24"/>
        </w:rPr>
        <w:t xml:space="preserve">anunte Administratia Domeniului Public necesitatea efectuarii deszapezirii si combaterea poleiului (pe timpul iernii) astfel incat sa fie mentinute utilizabile numarul de locuri de parcare </w:t>
      </w:r>
    </w:p>
    <w:p w:rsidR="00FC4BA2" w:rsidRPr="00AD33B8" w:rsidRDefault="00F0019B"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b/>
          <w:bCs/>
          <w:color w:val="222222"/>
          <w:sz w:val="24"/>
          <w:szCs w:val="24"/>
        </w:rPr>
        <w:t>u</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w:t>
      </w:r>
      <w:r w:rsidR="00507B47">
        <w:rPr>
          <w:rFonts w:ascii="Calibri" w:eastAsia="Times New Roman" w:hAnsi="Calibri" w:cs="Calibri"/>
          <w:color w:val="444444"/>
          <w:sz w:val="24"/>
          <w:szCs w:val="24"/>
        </w:rPr>
        <w:t>sa asigure monitorizarea activitatii de parcare in parcarile publice;</w:t>
      </w:r>
    </w:p>
    <w:p w:rsidR="00FC4BA2" w:rsidRPr="00AD33B8" w:rsidRDefault="00F0019B"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b/>
          <w:bCs/>
          <w:color w:val="222222"/>
          <w:sz w:val="24"/>
          <w:szCs w:val="24"/>
        </w:rPr>
        <w:t>v</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w:t>
      </w:r>
      <w:r w:rsidR="00507B47">
        <w:rPr>
          <w:rFonts w:ascii="Calibri" w:eastAsia="Times New Roman" w:hAnsi="Calibri" w:cs="Calibri"/>
          <w:color w:val="444444"/>
          <w:sz w:val="24"/>
          <w:szCs w:val="24"/>
        </w:rPr>
        <w:t>sa solutioneze sesizarile si reclamatiile referitoare la activitatile derulate;</w:t>
      </w:r>
      <w:r w:rsidR="00FC4BA2" w:rsidRPr="00AD33B8">
        <w:rPr>
          <w:rFonts w:ascii="Calibri" w:eastAsia="Times New Roman" w:hAnsi="Calibri" w:cs="Calibri"/>
          <w:color w:val="444444"/>
          <w:sz w:val="24"/>
          <w:szCs w:val="24"/>
        </w:rPr>
        <w:t xml:space="preserve"> </w:t>
      </w:r>
    </w:p>
    <w:p w:rsidR="00FC4BA2" w:rsidRDefault="00F0019B"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w</w:t>
      </w:r>
      <w:r w:rsidR="00FC4BA2" w:rsidRPr="00AD33B8">
        <w:rPr>
          <w:rFonts w:ascii="Calibri" w:eastAsia="Times New Roman" w:hAnsi="Calibri" w:cs="Calibri"/>
          <w:b/>
          <w:bCs/>
          <w:color w:val="222222"/>
          <w:sz w:val="24"/>
          <w:szCs w:val="24"/>
        </w:rPr>
        <w:t>)</w:t>
      </w:r>
      <w:r w:rsidR="00FD554D">
        <w:rPr>
          <w:rFonts w:ascii="Calibri" w:eastAsia="Times New Roman" w:hAnsi="Calibri" w:cs="Calibri"/>
          <w:color w:val="444444"/>
          <w:sz w:val="24"/>
          <w:szCs w:val="24"/>
        </w:rPr>
        <w:t> </w:t>
      </w:r>
      <w:r w:rsidR="00507B47">
        <w:rPr>
          <w:rFonts w:ascii="Calibri" w:eastAsia="Times New Roman" w:hAnsi="Calibri" w:cs="Calibri"/>
          <w:color w:val="444444"/>
          <w:sz w:val="24"/>
          <w:szCs w:val="24"/>
        </w:rPr>
        <w:t>sa puna in aplicare hotararile Consiliului Local cu privire la activitatile desfasurate;</w:t>
      </w:r>
    </w:p>
    <w:p w:rsidR="00F0019B" w:rsidRPr="00F0019B" w:rsidRDefault="00F0019B" w:rsidP="00FC4BA2">
      <w:pPr>
        <w:shd w:val="clear" w:color="auto" w:fill="FFFFFF"/>
        <w:spacing w:after="187" w:line="240" w:lineRule="auto"/>
        <w:jc w:val="both"/>
        <w:rPr>
          <w:rFonts w:ascii="Calibri" w:eastAsia="Times New Roman" w:hAnsi="Calibri" w:cs="Calibri"/>
          <w:b/>
          <w:color w:val="333333"/>
          <w:sz w:val="24"/>
          <w:szCs w:val="24"/>
        </w:rPr>
      </w:pPr>
      <w:r w:rsidRPr="00F0019B">
        <w:rPr>
          <w:rFonts w:ascii="Calibri" w:eastAsia="Times New Roman" w:hAnsi="Calibri" w:cs="Calibri"/>
          <w:b/>
          <w:color w:val="444444"/>
          <w:sz w:val="24"/>
          <w:szCs w:val="24"/>
        </w:rPr>
        <w:t>x)</w:t>
      </w:r>
      <w:r>
        <w:rPr>
          <w:rFonts w:ascii="Calibri" w:eastAsia="Times New Roman" w:hAnsi="Calibri" w:cs="Calibri"/>
          <w:b/>
          <w:color w:val="444444"/>
          <w:sz w:val="24"/>
          <w:szCs w:val="24"/>
        </w:rPr>
        <w:t xml:space="preserve"> </w:t>
      </w:r>
      <w:r w:rsidRPr="00F0019B">
        <w:rPr>
          <w:rFonts w:ascii="Calibri" w:eastAsia="Times New Roman" w:hAnsi="Calibri" w:cs="Calibri"/>
          <w:color w:val="444444"/>
          <w:sz w:val="24"/>
          <w:szCs w:val="24"/>
        </w:rPr>
        <w:t>sa indeplineasca alte atributii stabilite prin reglementari legale.</w:t>
      </w:r>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2" w:tgtFrame="_blank" w:history="1">
        <w:r w:rsidR="00A045BA" w:rsidRPr="00AD33B8">
          <w:rPr>
            <w:rFonts w:ascii="Calibri" w:eastAsia="Times New Roman" w:hAnsi="Calibri" w:cs="Calibri"/>
            <w:b/>
            <w:bCs/>
            <w:color w:val="1A86B6"/>
            <w:sz w:val="24"/>
            <w:szCs w:val="24"/>
            <w:u w:val="single"/>
          </w:rPr>
          <w:t>Art. 1</w:t>
        </w:r>
        <w:r w:rsidR="00E179D4">
          <w:rPr>
            <w:rFonts w:ascii="Calibri" w:eastAsia="Times New Roman" w:hAnsi="Calibri" w:cs="Calibri"/>
            <w:b/>
            <w:bCs/>
            <w:color w:val="1A86B6"/>
            <w:sz w:val="24"/>
            <w:szCs w:val="24"/>
            <w:u w:val="single"/>
          </w:rPr>
          <w:t>1</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8A5EBA"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obligații: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1835B2">
        <w:rPr>
          <w:rFonts w:ascii="Calibri" w:eastAsia="Times New Roman" w:hAnsi="Calibri" w:cs="Calibri"/>
          <w:color w:val="444444"/>
          <w:sz w:val="24"/>
          <w:szCs w:val="24"/>
        </w:rPr>
        <w:t> să predea concesionarului</w:t>
      </w:r>
      <w:r w:rsidRPr="00AD33B8">
        <w:rPr>
          <w:rFonts w:ascii="Calibri" w:eastAsia="Times New Roman" w:hAnsi="Calibri" w:cs="Calibri"/>
          <w:color w:val="444444"/>
          <w:sz w:val="24"/>
          <w:szCs w:val="24"/>
        </w:rPr>
        <w:t xml:space="preserve"> la data intrării în vi</w:t>
      </w:r>
      <w:r w:rsidR="001835B2">
        <w:rPr>
          <w:rFonts w:ascii="Calibri" w:eastAsia="Times New Roman" w:hAnsi="Calibri" w:cs="Calibri"/>
          <w:color w:val="444444"/>
          <w:sz w:val="24"/>
          <w:szCs w:val="24"/>
        </w:rPr>
        <w:t>goare a contractului de concesiune</w:t>
      </w:r>
      <w:r w:rsidRPr="00AD33B8">
        <w:rPr>
          <w:rFonts w:ascii="Calibri" w:eastAsia="Times New Roman" w:hAnsi="Calibri" w:cs="Calibri"/>
          <w:color w:val="444444"/>
          <w:sz w:val="24"/>
          <w:szCs w:val="24"/>
        </w:rPr>
        <w:t xml:space="preserve"> toate bunurile, instalațiile, echipamentele și dotările aferente întregii activități, cu inventarul existent, libere de orice sarcini, pe bază de proces-verbal de predare-preluare;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xml:space="preserve"> să notifice părților interesate, la cerere, informații referitoare la încheierea </w:t>
      </w:r>
      <w:r w:rsidR="007F0009">
        <w:rPr>
          <w:rFonts w:ascii="Calibri" w:eastAsia="Times New Roman" w:hAnsi="Calibri" w:cs="Calibri"/>
          <w:color w:val="444444"/>
          <w:sz w:val="24"/>
          <w:szCs w:val="24"/>
        </w:rPr>
        <w:t>prezentului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D554D">
        <w:rPr>
          <w:rFonts w:ascii="Calibri" w:eastAsia="Times New Roman" w:hAnsi="Calibri" w:cs="Calibri"/>
          <w:color w:val="444444"/>
          <w:sz w:val="24"/>
          <w:szCs w:val="24"/>
        </w:rPr>
        <w:t> să faciliteze concesionarului</w:t>
      </w:r>
      <w:r w:rsidRPr="00AD33B8">
        <w:rPr>
          <w:rFonts w:ascii="Calibri" w:eastAsia="Times New Roman" w:hAnsi="Calibri" w:cs="Calibri"/>
          <w:color w:val="444444"/>
          <w:sz w:val="24"/>
          <w:szCs w:val="24"/>
        </w:rPr>
        <w:t xml:space="preserve"> autorizarea lucrărilor și investițiilor pe domeniul public și privat, în conformitate cu reglementările legale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xml:space="preserve"> să își asume pe perioada </w:t>
      </w:r>
      <w:r w:rsidR="007F0009">
        <w:rPr>
          <w:rFonts w:ascii="Calibri" w:eastAsia="Times New Roman" w:hAnsi="Calibri" w:cs="Calibri"/>
          <w:color w:val="444444"/>
          <w:sz w:val="24"/>
          <w:szCs w:val="24"/>
        </w:rPr>
        <w:t>derulării contractului de concesiune</w:t>
      </w:r>
      <w:r w:rsidRPr="00AD33B8">
        <w:rPr>
          <w:rFonts w:ascii="Calibri" w:eastAsia="Times New Roman" w:hAnsi="Calibri" w:cs="Calibri"/>
          <w:color w:val="444444"/>
          <w:sz w:val="24"/>
          <w:szCs w:val="24"/>
        </w:rPr>
        <w:t>e toate responsabilitățile și obligațiile ce decurg din calitatea sa de proprietar;</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ia toate măsurile pentru înlocuirea bunurilor pe care le scoate din uz, în așa fel încât să se păstreze capacitatea de a realiza serviciul public delegat;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w:t>
      </w:r>
      <w:r w:rsidR="007F0009">
        <w:rPr>
          <w:rFonts w:ascii="Calibri" w:eastAsia="Times New Roman" w:hAnsi="Calibri" w:cs="Calibri"/>
          <w:color w:val="444444"/>
          <w:sz w:val="24"/>
          <w:szCs w:val="24"/>
        </w:rPr>
        <w:t xml:space="preserve"> nu îl tulbure pe concesionar</w:t>
      </w:r>
      <w:r w:rsidRPr="00AD33B8">
        <w:rPr>
          <w:rFonts w:ascii="Calibri" w:eastAsia="Times New Roman" w:hAnsi="Calibri" w:cs="Calibri"/>
          <w:color w:val="444444"/>
          <w:sz w:val="24"/>
          <w:szCs w:val="24"/>
        </w:rPr>
        <w:t xml:space="preserve"> în exercițiul drepturilor rezultate di</w:t>
      </w:r>
      <w:r w:rsidR="007F0009">
        <w:rPr>
          <w:rFonts w:ascii="Calibri" w:eastAsia="Times New Roman" w:hAnsi="Calibri" w:cs="Calibri"/>
          <w:color w:val="444444"/>
          <w:sz w:val="24"/>
          <w:szCs w:val="24"/>
        </w:rPr>
        <w:t>n prezentul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să nu modifice în mod u</w:t>
      </w:r>
      <w:r w:rsidR="007F0009">
        <w:rPr>
          <w:rFonts w:ascii="Calibri" w:eastAsia="Times New Roman" w:hAnsi="Calibri" w:cs="Calibri"/>
          <w:color w:val="444444"/>
          <w:sz w:val="24"/>
          <w:szCs w:val="24"/>
        </w:rPr>
        <w:t>nilateral contractul de concesiune</w:t>
      </w:r>
      <w:r w:rsidRPr="00AD33B8">
        <w:rPr>
          <w:rFonts w:ascii="Calibri" w:eastAsia="Times New Roman" w:hAnsi="Calibri" w:cs="Calibri"/>
          <w:color w:val="444444"/>
          <w:sz w:val="24"/>
          <w:szCs w:val="24"/>
        </w:rPr>
        <w:t>, în afară de cazurile prevăzute expres de lege;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007F0009">
        <w:rPr>
          <w:rFonts w:ascii="Calibri" w:eastAsia="Times New Roman" w:hAnsi="Calibri" w:cs="Calibri"/>
          <w:color w:val="444444"/>
          <w:sz w:val="24"/>
          <w:szCs w:val="24"/>
        </w:rPr>
        <w:t> să notifice concesionarului</w:t>
      </w:r>
      <w:r w:rsidRPr="00AD33B8">
        <w:rPr>
          <w:rFonts w:ascii="Calibri" w:eastAsia="Times New Roman" w:hAnsi="Calibri" w:cs="Calibri"/>
          <w:color w:val="444444"/>
          <w:sz w:val="24"/>
          <w:szCs w:val="24"/>
        </w:rPr>
        <w:t xml:space="preserve"> apariția oricăror împrejurări de natură să aducă atingere drepturilor acestuia;</w:t>
      </w:r>
    </w:p>
    <w:p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să verifice periodic următoarele: serviciile publice furnizate și nivelul de calitate al acestora; îndeplinirea indicatorilor de performanță și aplicarea penalităților pentru neîndeplinirea acestora; menținerea echilibrului con</w:t>
      </w:r>
      <w:r w:rsidR="007F0009">
        <w:rPr>
          <w:rFonts w:ascii="Calibri" w:eastAsia="Times New Roman" w:hAnsi="Calibri" w:cs="Calibri"/>
          <w:color w:val="444444"/>
          <w:sz w:val="24"/>
          <w:szCs w:val="24"/>
        </w:rPr>
        <w:t xml:space="preserve">tractual </w:t>
      </w:r>
      <w:r w:rsidRPr="00AD33B8">
        <w:rPr>
          <w:rFonts w:ascii="Calibri" w:eastAsia="Times New Roman" w:hAnsi="Calibri" w:cs="Calibri"/>
          <w:color w:val="444444"/>
          <w:sz w:val="24"/>
          <w:szCs w:val="24"/>
        </w:rPr>
        <w:t>; asigurarea unor relații echidista</w:t>
      </w:r>
      <w:r w:rsidR="007F0009">
        <w:rPr>
          <w:rFonts w:ascii="Calibri" w:eastAsia="Times New Roman" w:hAnsi="Calibri" w:cs="Calibri"/>
          <w:color w:val="444444"/>
          <w:sz w:val="24"/>
          <w:szCs w:val="24"/>
        </w:rPr>
        <w:t>nte și echilibrate între concesionar</w:t>
      </w:r>
      <w:r w:rsidRPr="00AD33B8">
        <w:rPr>
          <w:rFonts w:ascii="Calibri" w:eastAsia="Times New Roman" w:hAnsi="Calibri" w:cs="Calibri"/>
          <w:color w:val="444444"/>
          <w:sz w:val="24"/>
          <w:szCs w:val="24"/>
        </w:rPr>
        <w:t xml:space="preserve"> și utilizatori; clauzele de administrare, întreținere și predare a bunurilor publice, planul social de limitare a efectelor negative ale concedierilor.</w:t>
      </w:r>
    </w:p>
    <w:p w:rsidR="007F0009" w:rsidRDefault="007F0009" w:rsidP="00FC4BA2">
      <w:pPr>
        <w:shd w:val="clear" w:color="auto" w:fill="FFFFFF"/>
        <w:spacing w:after="187" w:line="240" w:lineRule="auto"/>
        <w:jc w:val="both"/>
        <w:rPr>
          <w:rFonts w:ascii="Calibri" w:eastAsia="Times New Roman" w:hAnsi="Calibri" w:cs="Calibri"/>
          <w:color w:val="444444"/>
          <w:sz w:val="24"/>
          <w:szCs w:val="24"/>
        </w:rPr>
      </w:pPr>
      <w:r w:rsidRPr="007F0009">
        <w:rPr>
          <w:rFonts w:ascii="Calibri" w:eastAsia="Times New Roman" w:hAnsi="Calibri" w:cs="Calibri"/>
          <w:b/>
          <w:color w:val="444444"/>
          <w:sz w:val="24"/>
          <w:szCs w:val="24"/>
        </w:rPr>
        <w:t xml:space="preserve">l) </w:t>
      </w:r>
      <w:r>
        <w:rPr>
          <w:rFonts w:ascii="Calibri" w:eastAsia="Times New Roman" w:hAnsi="Calibri" w:cs="Calibri"/>
          <w:color w:val="444444"/>
          <w:sz w:val="24"/>
          <w:szCs w:val="24"/>
        </w:rPr>
        <w:t>Sa organizeze si</w:t>
      </w:r>
      <w:r w:rsidR="00FD554D">
        <w:rPr>
          <w:rFonts w:ascii="Calibri" w:eastAsia="Times New Roman" w:hAnsi="Calibri" w:cs="Calibri"/>
          <w:color w:val="444444"/>
          <w:sz w:val="24"/>
          <w:szCs w:val="24"/>
        </w:rPr>
        <w:t xml:space="preserve"> s</w:t>
      </w:r>
      <w:r>
        <w:rPr>
          <w:rFonts w:ascii="Calibri" w:eastAsia="Times New Roman" w:hAnsi="Calibri" w:cs="Calibri"/>
          <w:color w:val="444444"/>
          <w:sz w:val="24"/>
          <w:szCs w:val="24"/>
        </w:rPr>
        <w:t>a asigure activitatea de ridicare a autoturismelor parcate nelegal pe domeniul public care face obiectul prezentului contract;</w:t>
      </w:r>
    </w:p>
    <w:p w:rsidR="007F0009" w:rsidRPr="001F59B2" w:rsidRDefault="007F0009" w:rsidP="00FC4BA2">
      <w:pPr>
        <w:shd w:val="clear" w:color="auto" w:fill="FFFFFF"/>
        <w:spacing w:after="187" w:line="240" w:lineRule="auto"/>
        <w:jc w:val="both"/>
        <w:rPr>
          <w:rFonts w:ascii="Calibri" w:eastAsia="Times New Roman" w:hAnsi="Calibri" w:cs="Calibri"/>
          <w:color w:val="333333"/>
          <w:sz w:val="24"/>
          <w:szCs w:val="24"/>
        </w:rPr>
      </w:pPr>
      <w:r w:rsidRPr="007F0009">
        <w:rPr>
          <w:rFonts w:ascii="Calibri" w:eastAsia="Times New Roman" w:hAnsi="Calibri" w:cs="Calibri"/>
          <w:b/>
          <w:color w:val="444444"/>
          <w:sz w:val="24"/>
          <w:szCs w:val="24"/>
        </w:rPr>
        <w:lastRenderedPageBreak/>
        <w:t>m)</w:t>
      </w:r>
      <w:r w:rsidR="001F59B2">
        <w:rPr>
          <w:rFonts w:ascii="Calibri" w:eastAsia="Times New Roman" w:hAnsi="Calibri" w:cs="Calibri"/>
          <w:b/>
          <w:color w:val="444444"/>
          <w:sz w:val="24"/>
          <w:szCs w:val="24"/>
        </w:rPr>
        <w:t xml:space="preserve"> </w:t>
      </w:r>
      <w:r w:rsidR="001F59B2">
        <w:rPr>
          <w:rFonts w:ascii="Calibri" w:eastAsia="Times New Roman" w:hAnsi="Calibri" w:cs="Calibri"/>
          <w:color w:val="444444"/>
          <w:sz w:val="24"/>
          <w:szCs w:val="24"/>
        </w:rPr>
        <w:t>Sa asigure, mentinerea in stare buna a parcarilor publice</w:t>
      </w:r>
      <w:r w:rsidR="00D02DB8">
        <w:rPr>
          <w:rFonts w:ascii="Calibri" w:eastAsia="Times New Roman" w:hAnsi="Calibri" w:cs="Calibri"/>
          <w:color w:val="444444"/>
          <w:sz w:val="24"/>
          <w:szCs w:val="24"/>
        </w:rPr>
        <w:t xml:space="preserve"> situate pe drumurile publice</w:t>
      </w:r>
      <w:r w:rsidR="001F59B2">
        <w:rPr>
          <w:rFonts w:ascii="Calibri" w:eastAsia="Times New Roman" w:hAnsi="Calibri" w:cs="Calibri"/>
          <w:color w:val="444444"/>
          <w:sz w:val="24"/>
          <w:szCs w:val="24"/>
        </w:rPr>
        <w:t xml:space="preserve">, pe propria cheltuiala, prin lucrari de reparatii si deszapeziri. </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VIII</w:t>
      </w:r>
      <w:r w:rsidR="00315519" w:rsidRPr="00AD33B8">
        <w:rPr>
          <w:rFonts w:ascii="Calibri" w:eastAsia="Times New Roman" w:hAnsi="Calibri" w:cs="Calibri"/>
          <w:color w:val="2A76A7"/>
          <w:sz w:val="24"/>
          <w:szCs w:val="24"/>
        </w:rPr>
        <w:t xml:space="preserve"> </w:t>
      </w:r>
      <w:hyperlink r:id="rId23" w:tgtFrame="_blank" w:history="1">
        <w:r w:rsidRPr="00AD33B8">
          <w:rPr>
            <w:rFonts w:ascii="Calibri" w:eastAsia="Times New Roman" w:hAnsi="Calibri" w:cs="Calibri"/>
            <w:color w:val="1A86B6"/>
            <w:sz w:val="24"/>
            <w:szCs w:val="24"/>
            <w:u w:val="single"/>
          </w:rPr>
          <w:t>Prețurile/tarifele practicate și procedura de stabilire,</w:t>
        </w:r>
        <w:r w:rsidRPr="00AD33B8">
          <w:rPr>
            <w:rFonts w:ascii="Calibri" w:eastAsia="Times New Roman" w:hAnsi="Calibri" w:cs="Calibri"/>
            <w:color w:val="1A86B6"/>
            <w:sz w:val="24"/>
            <w:szCs w:val="24"/>
          </w:rPr>
          <w:br/>
        </w:r>
        <w:r w:rsidRPr="00AD33B8">
          <w:rPr>
            <w:rFonts w:ascii="Calibri" w:eastAsia="Times New Roman" w:hAnsi="Calibri" w:cs="Calibri"/>
            <w:color w:val="1A86B6"/>
            <w:sz w:val="24"/>
            <w:szCs w:val="24"/>
            <w:u w:val="single"/>
          </w:rPr>
          <w:t>modificare sau ajustare a acestora</w:t>
        </w:r>
      </w:hyperlink>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4" w:tgtFrame="_blank" w:history="1">
        <w:r w:rsidR="00A045BA" w:rsidRPr="00AD33B8">
          <w:rPr>
            <w:rFonts w:ascii="Calibri" w:eastAsia="Times New Roman" w:hAnsi="Calibri" w:cs="Calibri"/>
            <w:b/>
            <w:bCs/>
            <w:color w:val="1A86B6"/>
            <w:sz w:val="24"/>
            <w:szCs w:val="24"/>
            <w:u w:val="single"/>
          </w:rPr>
          <w:t>Art. 1</w:t>
        </w:r>
        <w:r w:rsidR="00E179D4">
          <w:rPr>
            <w:rFonts w:ascii="Calibri" w:eastAsia="Times New Roman" w:hAnsi="Calibri" w:cs="Calibri"/>
            <w:b/>
            <w:bCs/>
            <w:color w:val="1A86B6"/>
            <w:sz w:val="24"/>
            <w:szCs w:val="24"/>
            <w:u w:val="single"/>
          </w:rPr>
          <w:t>2</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Stabilirea, ajustarea și modificarea prețurilor și tarifelor se vor efectua în conformitate cu procedura de stabilire, modificare sau ajustare a prețurilor și tarifelor specifică serviciului delegat și cu respectarea prevederilor legilor speciale.</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IX</w:t>
      </w:r>
      <w:r w:rsidR="00315519" w:rsidRPr="00AD33B8">
        <w:rPr>
          <w:rFonts w:ascii="Calibri" w:eastAsia="Times New Roman" w:hAnsi="Calibri" w:cs="Calibri"/>
          <w:color w:val="2A76A7"/>
          <w:sz w:val="24"/>
          <w:szCs w:val="24"/>
        </w:rPr>
        <w:t xml:space="preserve"> </w:t>
      </w:r>
      <w:hyperlink r:id="rId25" w:tgtFrame="_blank" w:history="1">
        <w:r w:rsidRPr="00AD33B8">
          <w:rPr>
            <w:rFonts w:ascii="Calibri" w:eastAsia="Times New Roman" w:hAnsi="Calibri" w:cs="Calibri"/>
            <w:color w:val="1A86B6"/>
            <w:sz w:val="24"/>
            <w:szCs w:val="24"/>
            <w:u w:val="single"/>
          </w:rPr>
          <w:t>Încetarea contractului de delegare a gestiunii</w:t>
        </w:r>
      </w:hyperlink>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6" w:tgtFrame="_blank" w:history="1">
        <w:r w:rsidR="00E179D4">
          <w:rPr>
            <w:rFonts w:ascii="Calibri" w:eastAsia="Times New Roman" w:hAnsi="Calibri" w:cs="Calibri"/>
            <w:b/>
            <w:bCs/>
            <w:color w:val="1A86B6"/>
            <w:sz w:val="24"/>
            <w:szCs w:val="24"/>
            <w:u w:val="single"/>
          </w:rPr>
          <w:t>Art. 13</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55285"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Prezentul </w:t>
      </w:r>
      <w:r w:rsidR="008A5EBA">
        <w:rPr>
          <w:rFonts w:ascii="Calibri" w:eastAsia="Times New Roman" w:hAnsi="Calibri" w:cs="Calibri"/>
          <w:color w:val="444444"/>
          <w:sz w:val="24"/>
          <w:szCs w:val="24"/>
        </w:rPr>
        <w:t>contract de Concesionare a Serviciului public de parcari</w:t>
      </w:r>
      <w:r w:rsidRPr="00AD33B8">
        <w:rPr>
          <w:rFonts w:ascii="Calibri" w:eastAsia="Times New Roman" w:hAnsi="Calibri" w:cs="Calibri"/>
          <w:color w:val="444444"/>
          <w:sz w:val="24"/>
          <w:szCs w:val="24"/>
        </w:rPr>
        <w:t xml:space="preserve"> încetează în următoarele situații: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la expirarea duratei stabi</w:t>
      </w:r>
      <w:r w:rsidR="008A5EBA">
        <w:rPr>
          <w:rFonts w:ascii="Calibri" w:eastAsia="Times New Roman" w:hAnsi="Calibri" w:cs="Calibri"/>
          <w:color w:val="444444"/>
          <w:sz w:val="24"/>
          <w:szCs w:val="24"/>
        </w:rPr>
        <w:t>lite prin contractul de concesiune</w:t>
      </w:r>
      <w:r w:rsidRPr="00AD33B8">
        <w:rPr>
          <w:rFonts w:ascii="Calibri" w:eastAsia="Times New Roman" w:hAnsi="Calibri" w:cs="Calibri"/>
          <w:color w:val="444444"/>
          <w:sz w:val="24"/>
          <w:szCs w:val="24"/>
        </w:rPr>
        <w:t>, dacă părțile nu convin, în scris, prelungirea acestuia în condițiile legii;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în cazul în care interesul național sau local o impune, prin denunțare</w:t>
      </w:r>
      <w:r w:rsidR="008A5EBA">
        <w:rPr>
          <w:rFonts w:ascii="Calibri" w:eastAsia="Times New Roman" w:hAnsi="Calibri" w:cs="Calibri"/>
          <w:color w:val="444444"/>
          <w:sz w:val="24"/>
          <w:szCs w:val="24"/>
        </w:rPr>
        <w:t>a unilaterală de către concesionar</w:t>
      </w:r>
      <w:r w:rsidRPr="00AD33B8">
        <w:rPr>
          <w:rFonts w:ascii="Calibri" w:eastAsia="Times New Roman" w:hAnsi="Calibri" w:cs="Calibri"/>
          <w:color w:val="444444"/>
          <w:sz w:val="24"/>
          <w:szCs w:val="24"/>
        </w:rPr>
        <w:t>, cu plata unei despăgubiri juste și prealabile în sarcina delegatarului;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în cazul nerespectării obligațiilor contractuale de către părți, prin reziliere, cu plata unei despăgubiri în sarcina părții în culpă;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la dispariția, dintr-o cauză de forță majoră, a sistemului sau în cazul imposi</w:t>
      </w:r>
      <w:r w:rsidR="008A5EBA">
        <w:rPr>
          <w:rFonts w:ascii="Calibri" w:eastAsia="Times New Roman" w:hAnsi="Calibri" w:cs="Calibri"/>
          <w:color w:val="444444"/>
          <w:sz w:val="24"/>
          <w:szCs w:val="24"/>
        </w:rPr>
        <w:t>bilității obiective a concedentului</w:t>
      </w:r>
      <w:r w:rsidRPr="00AD33B8">
        <w:rPr>
          <w:rFonts w:ascii="Calibri" w:eastAsia="Times New Roman" w:hAnsi="Calibri" w:cs="Calibri"/>
          <w:color w:val="444444"/>
          <w:sz w:val="24"/>
          <w:szCs w:val="24"/>
        </w:rPr>
        <w:t xml:space="preserve"> de a-l exploata, prin renunțare, fără plata unei despăgubiri;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în cazul reorganizării judiciar</w:t>
      </w:r>
      <w:r w:rsidR="008A5EBA">
        <w:rPr>
          <w:rFonts w:ascii="Calibri" w:eastAsia="Times New Roman" w:hAnsi="Calibri" w:cs="Calibri"/>
          <w:color w:val="444444"/>
          <w:sz w:val="24"/>
          <w:szCs w:val="24"/>
        </w:rPr>
        <w:t>e sau a falimentului concesionarului</w:t>
      </w:r>
      <w:r w:rsidRPr="00AD33B8">
        <w:rPr>
          <w:rFonts w:ascii="Calibri" w:eastAsia="Times New Roman" w:hAnsi="Calibri" w:cs="Calibri"/>
          <w:color w:val="444444"/>
          <w:sz w:val="24"/>
          <w:szCs w:val="24"/>
        </w:rPr>
        <w:t>;</w:t>
      </w:r>
    </w:p>
    <w:p w:rsidR="00FC4BA2" w:rsidRPr="0080015B" w:rsidRDefault="00FC4BA2" w:rsidP="00315519">
      <w:pPr>
        <w:shd w:val="clear" w:color="auto" w:fill="FFFFFF"/>
        <w:spacing w:before="561" w:after="0" w:line="240" w:lineRule="auto"/>
        <w:outlineLvl w:val="1"/>
        <w:rPr>
          <w:rFonts w:ascii="Calibri" w:eastAsia="Times New Roman" w:hAnsi="Calibri" w:cs="Calibri"/>
          <w:color w:val="1A86B6"/>
          <w:sz w:val="24"/>
          <w:szCs w:val="24"/>
          <w:u w:val="single"/>
        </w:rPr>
      </w:pPr>
      <w:r w:rsidRPr="00AD33B8">
        <w:rPr>
          <w:rFonts w:ascii="Calibri" w:eastAsia="Times New Roman" w:hAnsi="Calibri" w:cs="Calibri"/>
          <w:color w:val="2A76A7"/>
          <w:sz w:val="24"/>
          <w:szCs w:val="24"/>
        </w:rPr>
        <w:t>CAPITOLUL</w:t>
      </w:r>
      <w:r w:rsidR="00315519" w:rsidRPr="00AD33B8">
        <w:rPr>
          <w:rFonts w:ascii="Calibri" w:eastAsia="Times New Roman" w:hAnsi="Calibri" w:cs="Calibri"/>
          <w:color w:val="2A76A7"/>
          <w:sz w:val="24"/>
          <w:szCs w:val="24"/>
        </w:rPr>
        <w:t xml:space="preserve"> X </w:t>
      </w:r>
      <w:r w:rsidRPr="0080015B">
        <w:rPr>
          <w:rFonts w:ascii="Calibri" w:eastAsia="Times New Roman" w:hAnsi="Calibri" w:cs="Calibri"/>
          <w:color w:val="1A86B6"/>
          <w:sz w:val="24"/>
          <w:szCs w:val="24"/>
          <w:u w:val="single"/>
        </w:rPr>
        <w:t>Politica de menținere și recalificare a forței de muncă</w:t>
      </w:r>
      <w:r w:rsidR="00315519" w:rsidRPr="0080015B">
        <w:rPr>
          <w:rFonts w:ascii="Calibri" w:eastAsia="Times New Roman" w:hAnsi="Calibri" w:cs="Calibri"/>
          <w:color w:val="1A86B6"/>
          <w:sz w:val="24"/>
          <w:szCs w:val="24"/>
        </w:rPr>
        <w:t xml:space="preserve"> </w:t>
      </w:r>
      <w:r w:rsidRPr="0080015B">
        <w:rPr>
          <w:rFonts w:ascii="Calibri" w:eastAsia="Times New Roman" w:hAnsi="Calibri" w:cs="Calibri"/>
          <w:color w:val="1A86B6"/>
          <w:sz w:val="24"/>
          <w:szCs w:val="24"/>
          <w:u w:val="single"/>
        </w:rPr>
        <w:t>precum și</w:t>
      </w:r>
      <w:r w:rsidR="00315519" w:rsidRPr="0080015B">
        <w:rPr>
          <w:rFonts w:ascii="Calibri" w:eastAsia="Times New Roman" w:hAnsi="Calibri" w:cs="Calibri"/>
          <w:color w:val="1A86B6"/>
          <w:sz w:val="24"/>
          <w:szCs w:val="24"/>
          <w:u w:val="single"/>
        </w:rPr>
        <w:t xml:space="preserve"> </w:t>
      </w:r>
      <w:r w:rsidRPr="0080015B">
        <w:rPr>
          <w:rFonts w:ascii="Calibri" w:eastAsia="Times New Roman" w:hAnsi="Calibri" w:cs="Calibri"/>
          <w:color w:val="1A86B6"/>
          <w:sz w:val="24"/>
          <w:szCs w:val="24"/>
          <w:u w:val="single"/>
        </w:rPr>
        <w:t>protecția</w:t>
      </w:r>
      <w:r w:rsidR="00315519" w:rsidRPr="0080015B">
        <w:rPr>
          <w:rFonts w:ascii="Calibri" w:eastAsia="Times New Roman" w:hAnsi="Calibri" w:cs="Calibri"/>
          <w:color w:val="1A86B6"/>
          <w:sz w:val="24"/>
          <w:szCs w:val="24"/>
          <w:u w:val="single"/>
        </w:rPr>
        <w:t xml:space="preserve"> </w:t>
      </w:r>
      <w:r w:rsidRPr="0080015B">
        <w:rPr>
          <w:rFonts w:ascii="Calibri" w:eastAsia="Times New Roman" w:hAnsi="Calibri" w:cs="Calibri"/>
          <w:color w:val="1A86B6"/>
          <w:sz w:val="24"/>
          <w:szCs w:val="24"/>
          <w:u w:val="single"/>
        </w:rPr>
        <w:t>acesteia</w:t>
      </w:r>
    </w:p>
    <w:p w:rsidR="00F62A66" w:rsidRDefault="00E179D4" w:rsidP="00F62A66">
      <w:pPr>
        <w:shd w:val="clear" w:color="auto" w:fill="FFFFFF"/>
        <w:spacing w:before="561" w:after="0" w:line="240" w:lineRule="auto"/>
        <w:outlineLvl w:val="1"/>
        <w:rPr>
          <w:rFonts w:ascii="Calibri" w:eastAsia="Times New Roman" w:hAnsi="Calibri" w:cs="Calibri"/>
          <w:color w:val="1A86B6"/>
          <w:sz w:val="24"/>
          <w:szCs w:val="24"/>
          <w:u w:val="single"/>
        </w:rPr>
      </w:pPr>
      <w:r w:rsidRPr="0080015B">
        <w:rPr>
          <w:rFonts w:ascii="Calibri" w:eastAsia="Times New Roman" w:hAnsi="Calibri" w:cs="Calibri"/>
          <w:color w:val="1A86B6"/>
          <w:sz w:val="24"/>
          <w:szCs w:val="24"/>
          <w:u w:val="single"/>
        </w:rPr>
        <w:t>Art. 14</w:t>
      </w:r>
      <w:r w:rsidR="008A5EBA">
        <w:rPr>
          <w:rFonts w:ascii="Calibri" w:eastAsia="Times New Roman" w:hAnsi="Calibri" w:cs="Calibri"/>
          <w:color w:val="1A86B6"/>
          <w:sz w:val="24"/>
          <w:szCs w:val="24"/>
          <w:u w:val="single"/>
        </w:rPr>
        <w:t>. -.</w:t>
      </w:r>
    </w:p>
    <w:p w:rsidR="008A5EBA" w:rsidRPr="00F62A66" w:rsidRDefault="008A5EBA" w:rsidP="00F62A66">
      <w:pPr>
        <w:shd w:val="clear" w:color="auto" w:fill="FFFFFF"/>
        <w:spacing w:before="561" w:after="0" w:line="240" w:lineRule="auto"/>
        <w:outlineLvl w:val="1"/>
        <w:rPr>
          <w:rFonts w:ascii="Calibri" w:eastAsia="Times New Roman" w:hAnsi="Calibri" w:cs="Calibri"/>
          <w:color w:val="1A86B6"/>
          <w:sz w:val="24"/>
          <w:szCs w:val="24"/>
          <w:u w:val="single"/>
        </w:rPr>
      </w:pPr>
      <w:r w:rsidRPr="008A5EBA">
        <w:t>C</w:t>
      </w:r>
      <w:r>
        <w:t>oncesionarul va asigura, pe cont propriu numarul de angajati, posturile si calificarea angajatilor precum si remunerarea acestuia in raport cu munca prestata.</w:t>
      </w:r>
    </w:p>
    <w:p w:rsidR="00315519" w:rsidRPr="00F55285" w:rsidRDefault="00FD554D" w:rsidP="00F55285">
      <w:r>
        <w:t>Toti angajatii vor beneficia de drepturile conferite de legislatia muncii din Romania si de cele conferite prin Contractele Colective de Munca.</w:t>
      </w:r>
    </w:p>
    <w:p w:rsidR="00FC4BA2" w:rsidRPr="00AD33B8" w:rsidRDefault="00315519"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lastRenderedPageBreak/>
        <w:t xml:space="preserve">CAPITOLUL XI </w:t>
      </w:r>
      <w:hyperlink r:id="rId27" w:tgtFrame="_blank" w:history="1">
        <w:r w:rsidR="00FC4BA2" w:rsidRPr="00AD33B8">
          <w:rPr>
            <w:rFonts w:ascii="Calibri" w:eastAsia="Times New Roman" w:hAnsi="Calibri" w:cs="Calibri"/>
            <w:color w:val="1A86B6"/>
            <w:sz w:val="24"/>
            <w:szCs w:val="24"/>
            <w:u w:val="single"/>
          </w:rPr>
          <w:t>Forța majoră</w:t>
        </w:r>
      </w:hyperlink>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8" w:tgtFrame="_blank" w:history="1">
        <w:r w:rsidR="00E179D4">
          <w:rPr>
            <w:rFonts w:ascii="Calibri" w:eastAsia="Times New Roman" w:hAnsi="Calibri" w:cs="Calibri"/>
            <w:b/>
            <w:bCs/>
            <w:color w:val="1A86B6"/>
            <w:sz w:val="24"/>
            <w:szCs w:val="24"/>
            <w:u w:val="single"/>
          </w:rPr>
          <w:t>Art. 15</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Nici</w:t>
      </w:r>
      <w:r w:rsidR="00FD554D">
        <w:rPr>
          <w:rFonts w:ascii="Calibri" w:eastAsia="Times New Roman" w:hAnsi="Calibri" w:cs="Calibri"/>
          <w:color w:val="444444"/>
          <w:sz w:val="24"/>
          <w:szCs w:val="24"/>
        </w:rPr>
        <w:t xml:space="preserve"> </w:t>
      </w:r>
      <w:r w:rsidRPr="00AD33B8">
        <w:rPr>
          <w:rFonts w:ascii="Calibri" w:eastAsia="Times New Roman" w:hAnsi="Calibri" w:cs="Calibri"/>
          <w:color w:val="444444"/>
          <w:sz w:val="24"/>
          <w:szCs w:val="24"/>
        </w:rPr>
        <w:t>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forța majoră.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Partea care invocă forța majoră este obligată să notifice ce</w:t>
      </w:r>
      <w:r w:rsidR="008A5EBA">
        <w:rPr>
          <w:rFonts w:ascii="Calibri" w:eastAsia="Times New Roman" w:hAnsi="Calibri" w:cs="Calibri"/>
          <w:color w:val="444444"/>
          <w:sz w:val="24"/>
          <w:szCs w:val="24"/>
        </w:rPr>
        <w:t xml:space="preserve">leilalte părți în termen de 15 zile </w:t>
      </w:r>
      <w:r w:rsidRPr="00AD33B8">
        <w:rPr>
          <w:rFonts w:ascii="Calibri" w:eastAsia="Times New Roman" w:hAnsi="Calibri" w:cs="Calibri"/>
          <w:color w:val="444444"/>
          <w:sz w:val="24"/>
          <w:szCs w:val="24"/>
        </w:rPr>
        <w:t>producerea evenimentului, precum și dovada forței majore și să ia toate măsurile posibile în vederea limitării consecințelor lui.</w:t>
      </w:r>
    </w:p>
    <w:p w:rsidR="00FC4BA2" w:rsidRPr="00AD33B8" w:rsidRDefault="009E24AC"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 xml:space="preserve">Dacă în termen de 3 luni </w:t>
      </w:r>
      <w:r w:rsidR="00FC4BA2" w:rsidRPr="00AD33B8">
        <w:rPr>
          <w:rFonts w:ascii="Calibri" w:eastAsia="Times New Roman" w:hAnsi="Calibri" w:cs="Calibri"/>
          <w:color w:val="444444"/>
          <w:sz w:val="24"/>
          <w:szCs w:val="24"/>
        </w:rPr>
        <w:t xml:space="preserve"> de la producere evenimentul respectiv </w:t>
      </w:r>
      <w:r>
        <w:rPr>
          <w:rFonts w:ascii="Calibri" w:eastAsia="Times New Roman" w:hAnsi="Calibri" w:cs="Calibri"/>
          <w:color w:val="444444"/>
          <w:sz w:val="24"/>
          <w:szCs w:val="24"/>
        </w:rPr>
        <w:t xml:space="preserve">consecintele acestuia </w:t>
      </w:r>
      <w:r w:rsidR="00FC4BA2" w:rsidRPr="00AD33B8">
        <w:rPr>
          <w:rFonts w:ascii="Calibri" w:eastAsia="Times New Roman" w:hAnsi="Calibri" w:cs="Calibri"/>
          <w:color w:val="444444"/>
          <w:sz w:val="24"/>
          <w:szCs w:val="24"/>
        </w:rPr>
        <w:t>nu încetează, părțile au dreptul să își notifice încetarea de plin drept a prezentului contract de delegare a gestiunii fără ca vreuna dintre ele să pretindă daune-interese.</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X</w:t>
      </w:r>
      <w:r w:rsidR="00AD33B8" w:rsidRPr="00AD33B8">
        <w:rPr>
          <w:rFonts w:ascii="Calibri" w:eastAsia="Times New Roman" w:hAnsi="Calibri" w:cs="Calibri"/>
          <w:color w:val="2A76A7"/>
          <w:sz w:val="24"/>
          <w:szCs w:val="24"/>
        </w:rPr>
        <w:t>II</w:t>
      </w:r>
      <w:r w:rsidR="00315519" w:rsidRPr="00AD33B8">
        <w:rPr>
          <w:rFonts w:ascii="Calibri" w:eastAsia="Times New Roman" w:hAnsi="Calibri" w:cs="Calibri"/>
          <w:color w:val="2A76A7"/>
          <w:sz w:val="24"/>
          <w:szCs w:val="24"/>
        </w:rPr>
        <w:t xml:space="preserve"> </w:t>
      </w:r>
      <w:hyperlink r:id="rId29" w:tgtFrame="_blank" w:history="1">
        <w:r w:rsidRPr="00AD33B8">
          <w:rPr>
            <w:rFonts w:ascii="Calibri" w:eastAsia="Times New Roman" w:hAnsi="Calibri" w:cs="Calibri"/>
            <w:color w:val="1A86B6"/>
            <w:sz w:val="24"/>
            <w:szCs w:val="24"/>
            <w:u w:val="single"/>
          </w:rPr>
          <w:t>Răspunderea contractuală</w:t>
        </w:r>
      </w:hyperlink>
    </w:p>
    <w:p w:rsidR="00FC4BA2" w:rsidRPr="00AD33B8" w:rsidRDefault="00AA58C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30" w:tgtFrame="_blank" w:history="1">
        <w:r w:rsidR="00E179D4">
          <w:rPr>
            <w:rFonts w:ascii="Calibri" w:eastAsia="Times New Roman" w:hAnsi="Calibri" w:cs="Calibri"/>
            <w:b/>
            <w:bCs/>
            <w:color w:val="1A86B6"/>
            <w:sz w:val="24"/>
            <w:szCs w:val="24"/>
            <w:u w:val="single"/>
          </w:rPr>
          <w:t>Art. 16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Nerespectarea dovedită de către părțile contractante a obligațiilor contractuale prevă</w:t>
      </w:r>
      <w:r w:rsidR="008A5EBA">
        <w:rPr>
          <w:rFonts w:ascii="Calibri" w:eastAsia="Times New Roman" w:hAnsi="Calibri" w:cs="Calibri"/>
          <w:color w:val="444444"/>
          <w:sz w:val="24"/>
          <w:szCs w:val="24"/>
        </w:rPr>
        <w:t>zute în prezentul contract de concesiune a parcarilor publice</w:t>
      </w:r>
      <w:r w:rsidRPr="00AD33B8">
        <w:rPr>
          <w:rFonts w:ascii="Calibri" w:eastAsia="Times New Roman" w:hAnsi="Calibri" w:cs="Calibri"/>
          <w:color w:val="444444"/>
          <w:sz w:val="24"/>
          <w:szCs w:val="24"/>
        </w:rPr>
        <w:t>i atrage răspunderea contractuală a părții în culpă.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Partea în culpă este obligată la plata </w:t>
      </w:r>
      <w:r w:rsidR="009E24AC">
        <w:rPr>
          <w:rFonts w:ascii="Calibri" w:eastAsia="Times New Roman" w:hAnsi="Calibri" w:cs="Calibri"/>
          <w:color w:val="444444"/>
          <w:sz w:val="24"/>
          <w:szCs w:val="24"/>
        </w:rPr>
        <w:t>de</w:t>
      </w:r>
      <w:r w:rsidRPr="00AD33B8">
        <w:rPr>
          <w:rFonts w:ascii="Calibri" w:eastAsia="Times New Roman" w:hAnsi="Calibri" w:cs="Calibri"/>
          <w:color w:val="444444"/>
          <w:sz w:val="24"/>
          <w:szCs w:val="24"/>
        </w:rPr>
        <w:t xml:space="preserve"> daune-interese.</w:t>
      </w:r>
    </w:p>
    <w:p w:rsidR="00FC4BA2" w:rsidRDefault="00FC4BA2" w:rsidP="00F62A66">
      <w:pPr>
        <w:rPr>
          <w:rFonts w:ascii="Calibri" w:eastAsia="Times New Roman" w:hAnsi="Calibri" w:cs="Calibri"/>
          <w:color w:val="444444"/>
          <w:sz w:val="24"/>
          <w:szCs w:val="24"/>
        </w:rPr>
      </w:pPr>
      <w:r w:rsidRPr="00AD33B8">
        <w:rPr>
          <w:rFonts w:ascii="Calibri" w:eastAsia="Times New Roman" w:hAnsi="Calibri" w:cs="Calibri"/>
          <w:color w:val="444444"/>
          <w:sz w:val="24"/>
          <w:szCs w:val="24"/>
        </w:rPr>
        <w:t xml:space="preserve">Părțile contractante </w:t>
      </w:r>
      <w:r w:rsidR="00197A0D">
        <w:rPr>
          <w:rFonts w:ascii="Calibri" w:eastAsia="Times New Roman" w:hAnsi="Calibri" w:cs="Calibri"/>
          <w:color w:val="444444"/>
          <w:sz w:val="24"/>
          <w:szCs w:val="24"/>
        </w:rPr>
        <w:t xml:space="preserve">vor stabili în in mod explicit care </w:t>
      </w:r>
      <w:r w:rsidRPr="00AD33B8">
        <w:rPr>
          <w:rFonts w:ascii="Calibri" w:eastAsia="Times New Roman" w:hAnsi="Calibri" w:cs="Calibri"/>
          <w:color w:val="444444"/>
          <w:sz w:val="24"/>
          <w:szCs w:val="24"/>
        </w:rPr>
        <w:t xml:space="preserve"> sunt penalitățile pentru neîndeplinirea fiecăreia dintre obligațiile asumate în prezentul contract.</w:t>
      </w:r>
    </w:p>
    <w:p w:rsidR="00F62A66" w:rsidRPr="00AD33B8" w:rsidRDefault="00F62A66" w:rsidP="00F62A66">
      <w:pPr>
        <w:pStyle w:val="Heading3"/>
        <w:rPr>
          <w:rFonts w:eastAsia="Times New Roman"/>
          <w:color w:val="333333"/>
        </w:rPr>
      </w:pPr>
      <w:r>
        <w:rPr>
          <w:rFonts w:eastAsia="Times New Roman"/>
        </w:rPr>
        <w:t xml:space="preserve">                                                CAPITOLUL XIII Litigii</w:t>
      </w:r>
    </w:p>
    <w:p w:rsidR="00FC4BA2" w:rsidRPr="00AD33B8" w:rsidRDefault="00AA58CE" w:rsidP="00F62A66">
      <w:pPr>
        <w:rPr>
          <w:rFonts w:ascii="Calibri" w:eastAsia="Times New Roman" w:hAnsi="Calibri" w:cs="Calibri"/>
          <w:b/>
          <w:bCs/>
          <w:color w:val="333333"/>
          <w:sz w:val="24"/>
          <w:szCs w:val="24"/>
        </w:rPr>
      </w:pPr>
      <w:hyperlink r:id="rId31" w:tgtFrame="_blank" w:history="1">
        <w:r w:rsidR="00E179D4">
          <w:rPr>
            <w:rFonts w:ascii="Calibri" w:eastAsia="Times New Roman" w:hAnsi="Calibri" w:cs="Calibri"/>
            <w:b/>
            <w:bCs/>
            <w:color w:val="1A86B6"/>
            <w:sz w:val="24"/>
            <w:szCs w:val="24"/>
            <w:u w:val="single"/>
          </w:rPr>
          <w:t>Art. 17</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color w:val="444444"/>
          <w:sz w:val="24"/>
          <w:szCs w:val="24"/>
        </w:rPr>
        <w:t>Litigiile de orice fel ce decurg din executarea contractului de delegare a gestiunii se supun instanței judecătorești competente, potrivit legii.</w:t>
      </w:r>
    </w:p>
    <w:p w:rsidR="00F62A66" w:rsidRDefault="007C7554" w:rsidP="00F62A66">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p>
    <w:p w:rsidR="007C7554" w:rsidRPr="00F62A66" w:rsidRDefault="007C7554" w:rsidP="00F62A66">
      <w:pPr>
        <w:pStyle w:val="Heading3"/>
        <w:rPr>
          <w:rFonts w:ascii="Calibri" w:eastAsia="Times New Roman" w:hAnsi="Calibri" w:cs="Calibri"/>
          <w:color w:val="444444"/>
          <w:sz w:val="24"/>
          <w:szCs w:val="24"/>
        </w:rPr>
      </w:pPr>
      <w:r>
        <w:rPr>
          <w:rFonts w:eastAsia="Times New Roman"/>
        </w:rPr>
        <w:t xml:space="preserve">                     </w:t>
      </w:r>
      <w:r w:rsidR="00F62A66">
        <w:rPr>
          <w:rFonts w:eastAsia="Times New Roman"/>
        </w:rPr>
        <w:t xml:space="preserve">                     </w:t>
      </w:r>
      <w:r>
        <w:rPr>
          <w:rFonts w:eastAsia="Times New Roman"/>
        </w:rPr>
        <w:t xml:space="preserve">   CAPITOLUL XIV Alte prevederi</w:t>
      </w:r>
    </w:p>
    <w:p w:rsidR="00FC4BA2" w:rsidRPr="00AD33B8" w:rsidRDefault="00FC4BA2" w:rsidP="00FC4BA2">
      <w:pPr>
        <w:shd w:val="clear" w:color="auto" w:fill="FFFFFF"/>
        <w:spacing w:after="0" w:line="240" w:lineRule="auto"/>
        <w:jc w:val="both"/>
        <w:outlineLvl w:val="3"/>
        <w:rPr>
          <w:rFonts w:ascii="Calibri" w:eastAsia="Times New Roman" w:hAnsi="Calibri" w:cs="Calibri"/>
          <w:b/>
          <w:bCs/>
          <w:color w:val="333333"/>
          <w:sz w:val="24"/>
          <w:szCs w:val="24"/>
        </w:rPr>
      </w:pPr>
    </w:p>
    <w:p w:rsidR="007C7554" w:rsidRPr="0080015B" w:rsidRDefault="00AA58CE" w:rsidP="001C7195">
      <w:pPr>
        <w:shd w:val="clear" w:color="auto" w:fill="FFFFFF"/>
        <w:spacing w:before="281" w:after="94" w:line="240" w:lineRule="auto"/>
        <w:jc w:val="both"/>
        <w:outlineLvl w:val="3"/>
        <w:rPr>
          <w:rFonts w:eastAsia="Times New Roman"/>
        </w:rPr>
      </w:pPr>
      <w:hyperlink r:id="rId32" w:tgtFrame="_blank" w:history="1">
        <w:r w:rsidR="00E179D4">
          <w:rPr>
            <w:rFonts w:ascii="Calibri" w:eastAsia="Times New Roman" w:hAnsi="Calibri" w:cs="Calibri"/>
            <w:b/>
            <w:bCs/>
            <w:color w:val="1A86B6"/>
            <w:sz w:val="24"/>
            <w:szCs w:val="24"/>
            <w:u w:val="single"/>
          </w:rPr>
          <w:t>Art. 18</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r w:rsidR="007C7554">
        <w:rPr>
          <w:rFonts w:ascii="Calibri" w:eastAsia="Times New Roman" w:hAnsi="Calibri" w:cs="Calibri"/>
          <w:b/>
          <w:bCs/>
          <w:color w:val="48B7E6"/>
          <w:sz w:val="24"/>
          <w:szCs w:val="24"/>
        </w:rPr>
        <w:t>–</w:t>
      </w:r>
      <w:r w:rsidR="007C7554" w:rsidRPr="0080015B">
        <w:rPr>
          <w:rFonts w:eastAsia="Times New Roman"/>
        </w:rPr>
        <w:t xml:space="preserve">Baza legala aprezentului Contract de concesiune o reprezinta prevederile </w:t>
      </w:r>
      <w:r w:rsidR="009E24AC" w:rsidRPr="0080015B">
        <w:rPr>
          <w:rFonts w:eastAsia="Times New Roman"/>
        </w:rPr>
        <w:t>Codului Administrativ al Romaniei</w:t>
      </w:r>
      <w:r w:rsidR="001C7195" w:rsidRPr="0080015B">
        <w:rPr>
          <w:rFonts w:eastAsia="Times New Roman"/>
        </w:rPr>
        <w:t xml:space="preserve"> aprobat prin OUG 57/2019</w:t>
      </w:r>
      <w:r w:rsidR="00F55285" w:rsidRPr="0080015B">
        <w:rPr>
          <w:rFonts w:eastAsia="Times New Roman"/>
        </w:rPr>
        <w:t xml:space="preserve"> </w:t>
      </w:r>
      <w:r w:rsidR="008121BC" w:rsidRPr="0080015B">
        <w:rPr>
          <w:rFonts w:eastAsia="Times New Roman"/>
        </w:rPr>
        <w:t xml:space="preserve">, </w:t>
      </w:r>
      <w:r w:rsidR="007C7554" w:rsidRPr="0080015B">
        <w:rPr>
          <w:rFonts w:eastAsia="Times New Roman"/>
        </w:rPr>
        <w:t>Legii serviciilor comunitare de utilitati publice nr. 51/2006,</w:t>
      </w:r>
      <w:r w:rsidR="008121BC" w:rsidRPr="0080015B">
        <w:rPr>
          <w:rFonts w:eastAsia="Times New Roman"/>
        </w:rPr>
        <w:t xml:space="preserve"> modificata prin O.U.G. 58/2016, Ordonanta Guvernului Romaniei nr. 71/2002 privind organizarea si functionarea serviciilor publice de administrare a domeniului public si privat de interes </w:t>
      </w:r>
      <w:r w:rsidR="006771FE" w:rsidRPr="0080015B">
        <w:rPr>
          <w:rFonts w:eastAsia="Times New Roman"/>
        </w:rPr>
        <w:t>local</w:t>
      </w:r>
      <w:r w:rsidR="00294FC4">
        <w:rPr>
          <w:rFonts w:eastAsia="Times New Roman"/>
        </w:rPr>
        <w:t xml:space="preserve"> modificată prin Legea 10/2020</w:t>
      </w:r>
      <w:r w:rsidR="006771FE" w:rsidRPr="0080015B">
        <w:rPr>
          <w:rFonts w:eastAsia="Times New Roman"/>
        </w:rPr>
        <w:t xml:space="preserve">, </w:t>
      </w:r>
      <w:r w:rsidR="008121BC" w:rsidRPr="0080015B">
        <w:rPr>
          <w:rFonts w:eastAsia="Times New Roman"/>
        </w:rPr>
        <w:t xml:space="preserve"> Hotararea Consiliului Local al Municipiului Targu Mures nr.  93 din 28 martie 2019 de gestionare directa a parcarilor</w:t>
      </w:r>
      <w:r w:rsidR="00294FC4">
        <w:rPr>
          <w:rFonts w:eastAsia="Times New Roman"/>
        </w:rPr>
        <w:t xml:space="preserve"> publice cu plată</w:t>
      </w:r>
      <w:r w:rsidR="008121BC" w:rsidRPr="0080015B">
        <w:rPr>
          <w:rFonts w:eastAsia="Times New Roman"/>
        </w:rPr>
        <w:t xml:space="preserve"> din munic</w:t>
      </w:r>
      <w:r w:rsidR="006771FE" w:rsidRPr="0080015B">
        <w:rPr>
          <w:rFonts w:eastAsia="Times New Roman"/>
        </w:rPr>
        <w:t xml:space="preserve">ipiul Targu Mures de catre </w:t>
      </w:r>
      <w:r w:rsidR="006771FE" w:rsidRPr="0080015B">
        <w:rPr>
          <w:rFonts w:eastAsia="Times New Roman"/>
        </w:rPr>
        <w:lastRenderedPageBreak/>
        <w:t>SC A</w:t>
      </w:r>
      <w:r w:rsidR="008121BC" w:rsidRPr="0080015B">
        <w:rPr>
          <w:rFonts w:eastAsia="Times New Roman"/>
        </w:rPr>
        <w:t>dministrator Imobile si Piete SRL.</w:t>
      </w:r>
      <w:r w:rsidR="006771FE" w:rsidRPr="0080015B">
        <w:rPr>
          <w:rFonts w:eastAsia="Times New Roman"/>
        </w:rPr>
        <w:t>si Ho</w:t>
      </w:r>
      <w:r w:rsidR="00294FC4">
        <w:rPr>
          <w:rFonts w:eastAsia="Times New Roman"/>
        </w:rPr>
        <w:t>tararea Consiliului Local nr.68/2017, privind aprobarea Studiului de oportunitate privind concesionarea parcărilor publice cu plată din municipiul Târgu Mureș.</w:t>
      </w:r>
      <w:r w:rsidR="006771FE" w:rsidRPr="0080015B">
        <w:rPr>
          <w:rFonts w:eastAsia="Times New Roman"/>
        </w:rPr>
        <w:t>.</w:t>
      </w:r>
    </w:p>
    <w:p w:rsidR="008121BC" w:rsidRPr="00D02DB8" w:rsidRDefault="00715D08" w:rsidP="008121BC">
      <w:pPr>
        <w:rPr>
          <w:rFonts w:ascii="Calibri" w:hAnsi="Calibri" w:cs="Calibri"/>
          <w:b/>
          <w:bCs/>
          <w:color w:val="48B7E6"/>
        </w:rPr>
      </w:pPr>
      <w:r>
        <w:t>Art.   19.-  Intreaga activita</w:t>
      </w:r>
      <w:r w:rsidR="006771FE">
        <w:t>t</w:t>
      </w:r>
      <w:r>
        <w:t>e de administrare a parcarilor publice din municipiul Targu Mures se va desfasura sub directa indrumare si coordonare a Serviciului Administratia Domeniului Public din cadrul Primariei Targu Mures.</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Modificarea prezentului </w:t>
      </w:r>
      <w:r w:rsidR="008A5EBA">
        <w:rPr>
          <w:rFonts w:ascii="Calibri" w:eastAsia="Times New Roman" w:hAnsi="Calibri" w:cs="Calibri"/>
          <w:color w:val="444444"/>
          <w:sz w:val="24"/>
          <w:szCs w:val="24"/>
        </w:rPr>
        <w:t>contract de concesiune a parcarilor publice</w:t>
      </w:r>
      <w:r w:rsidRPr="00AD33B8">
        <w:rPr>
          <w:rFonts w:ascii="Calibri" w:eastAsia="Times New Roman" w:hAnsi="Calibri" w:cs="Calibri"/>
          <w:color w:val="444444"/>
          <w:sz w:val="24"/>
          <w:szCs w:val="24"/>
        </w:rPr>
        <w:t xml:space="preserve"> se face numai prin act adițional încheiat între părțile contractante.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Prezentul</w:t>
      </w:r>
      <w:r w:rsidR="008A5EBA">
        <w:rPr>
          <w:rFonts w:ascii="Calibri" w:eastAsia="Times New Roman" w:hAnsi="Calibri" w:cs="Calibri"/>
          <w:color w:val="444444"/>
          <w:sz w:val="24"/>
          <w:szCs w:val="24"/>
        </w:rPr>
        <w:t xml:space="preserve"> contract de concesiune</w:t>
      </w:r>
      <w:r w:rsidRPr="00AD33B8">
        <w:rPr>
          <w:rFonts w:ascii="Calibri" w:eastAsia="Times New Roman" w:hAnsi="Calibri" w:cs="Calibri"/>
          <w:color w:val="444444"/>
          <w:sz w:val="24"/>
          <w:szCs w:val="24"/>
        </w:rPr>
        <w:t xml:space="preserve"> intră în vigoare la data semnări</w:t>
      </w:r>
      <w:r w:rsidR="007C7554">
        <w:rPr>
          <w:rFonts w:ascii="Calibri" w:eastAsia="Times New Roman" w:hAnsi="Calibri" w:cs="Calibri"/>
          <w:color w:val="444444"/>
          <w:sz w:val="24"/>
          <w:szCs w:val="24"/>
        </w:rPr>
        <w:t xml:space="preserve">i lui și a fost încheiat în 3 (trei) </w:t>
      </w:r>
      <w:r w:rsidRPr="00AD33B8">
        <w:rPr>
          <w:rFonts w:ascii="Calibri" w:eastAsia="Times New Roman" w:hAnsi="Calibri" w:cs="Calibri"/>
          <w:color w:val="444444"/>
          <w:sz w:val="24"/>
          <w:szCs w:val="24"/>
        </w:rPr>
        <w:t>exemplare</w:t>
      </w:r>
      <w:r w:rsidR="00294FC4">
        <w:rPr>
          <w:rFonts w:ascii="Calibri" w:eastAsia="Times New Roman" w:hAnsi="Calibri" w:cs="Calibri"/>
          <w:color w:val="444444"/>
          <w:sz w:val="24"/>
          <w:szCs w:val="24"/>
        </w:rPr>
        <w:t xml:space="preserve"> azi ………………………2020</w:t>
      </w:r>
      <w:r w:rsidR="008121BC">
        <w:rPr>
          <w:rFonts w:ascii="Calibri" w:eastAsia="Times New Roman" w:hAnsi="Calibri" w:cs="Calibri"/>
          <w:color w:val="444444"/>
          <w:sz w:val="24"/>
          <w:szCs w:val="24"/>
        </w:rPr>
        <w:t>.</w:t>
      </w:r>
    </w:p>
    <w:tbl>
      <w:tblPr>
        <w:tblW w:w="6825" w:type="dxa"/>
        <w:tblCellMar>
          <w:top w:w="15" w:type="dxa"/>
          <w:left w:w="15" w:type="dxa"/>
          <w:bottom w:w="15" w:type="dxa"/>
          <w:right w:w="15" w:type="dxa"/>
        </w:tblCellMar>
        <w:tblLook w:val="04A0" w:firstRow="1" w:lastRow="0" w:firstColumn="1" w:lastColumn="0" w:noHBand="0" w:noVBand="1"/>
      </w:tblPr>
      <w:tblGrid>
        <w:gridCol w:w="2275"/>
        <w:gridCol w:w="2275"/>
        <w:gridCol w:w="2275"/>
      </w:tblGrid>
      <w:tr w:rsidR="00FC4BA2" w:rsidRPr="00AD33B8" w:rsidTr="00FC4BA2">
        <w:trPr>
          <w:trHeight w:val="15"/>
        </w:trPr>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r>
    </w:tbl>
    <w:p w:rsidR="00315519" w:rsidRDefault="001C7195">
      <w:pPr>
        <w:rPr>
          <w:sz w:val="24"/>
          <w:szCs w:val="24"/>
        </w:rPr>
      </w:pPr>
      <w:r>
        <w:rPr>
          <w:sz w:val="24"/>
          <w:szCs w:val="24"/>
        </w:rPr>
        <w:t xml:space="preserve">                   </w:t>
      </w:r>
      <w:r w:rsidR="001835B2">
        <w:rPr>
          <w:sz w:val="24"/>
          <w:szCs w:val="24"/>
        </w:rPr>
        <w:t>Concedent</w:t>
      </w:r>
      <w:r w:rsidR="00315519" w:rsidRPr="00AD33B8">
        <w:rPr>
          <w:sz w:val="24"/>
          <w:szCs w:val="24"/>
        </w:rPr>
        <w:t xml:space="preserve">                                                                               </w:t>
      </w:r>
      <w:r>
        <w:rPr>
          <w:sz w:val="24"/>
          <w:szCs w:val="24"/>
        </w:rPr>
        <w:t xml:space="preserve">      </w:t>
      </w:r>
      <w:r w:rsidR="008A5EBA">
        <w:rPr>
          <w:sz w:val="24"/>
          <w:szCs w:val="24"/>
        </w:rPr>
        <w:t xml:space="preserve"> </w:t>
      </w:r>
      <w:r w:rsidR="001835B2">
        <w:rPr>
          <w:sz w:val="24"/>
          <w:szCs w:val="24"/>
        </w:rPr>
        <w:t xml:space="preserve"> Concesionar</w:t>
      </w:r>
    </w:p>
    <w:p w:rsidR="001C7195" w:rsidRDefault="00956B99">
      <w:pPr>
        <w:rPr>
          <w:sz w:val="24"/>
          <w:szCs w:val="24"/>
        </w:rPr>
      </w:pPr>
      <w:r>
        <w:rPr>
          <w:sz w:val="24"/>
          <w:szCs w:val="24"/>
        </w:rPr>
        <w:t xml:space="preserve">          Municipiul Targu Mures                                                   </w:t>
      </w:r>
      <w:r w:rsidR="001C7195">
        <w:rPr>
          <w:sz w:val="24"/>
          <w:szCs w:val="24"/>
        </w:rPr>
        <w:t xml:space="preserve">  SC Administrator Imobile si Piete SRL</w:t>
      </w:r>
    </w:p>
    <w:p w:rsidR="00956B99" w:rsidRDefault="00956B99">
      <w:pPr>
        <w:rPr>
          <w:sz w:val="24"/>
          <w:szCs w:val="24"/>
        </w:rPr>
      </w:pPr>
      <w:r>
        <w:rPr>
          <w:sz w:val="24"/>
          <w:szCs w:val="24"/>
        </w:rPr>
        <w:t xml:space="preserve">                       Primar                                                                                           Administrator</w:t>
      </w:r>
    </w:p>
    <w:p w:rsidR="00956B99" w:rsidRDefault="00956B99">
      <w:pPr>
        <w:rPr>
          <w:sz w:val="24"/>
          <w:szCs w:val="24"/>
        </w:rPr>
      </w:pPr>
      <w:r>
        <w:rPr>
          <w:sz w:val="24"/>
          <w:szCs w:val="24"/>
        </w:rPr>
        <w:t xml:space="preserve">               Dr. Dorin Florea                                                                                      Ujica Valer</w:t>
      </w:r>
    </w:p>
    <w:p w:rsidR="00956B99" w:rsidRDefault="003B5458">
      <w:pPr>
        <w:rPr>
          <w:sz w:val="24"/>
          <w:szCs w:val="24"/>
        </w:rPr>
      </w:pPr>
      <w:r>
        <w:rPr>
          <w:sz w:val="24"/>
          <w:szCs w:val="24"/>
        </w:rPr>
        <w:t xml:space="preserve">                                                                                                                    Sef Seviciu Parcari Publice</w:t>
      </w:r>
    </w:p>
    <w:p w:rsidR="003B5458" w:rsidRDefault="003B5458">
      <w:pPr>
        <w:rPr>
          <w:sz w:val="24"/>
          <w:szCs w:val="24"/>
        </w:rPr>
      </w:pPr>
      <w:r>
        <w:rPr>
          <w:sz w:val="24"/>
          <w:szCs w:val="24"/>
        </w:rPr>
        <w:t xml:space="preserve">                                                                                                                              Todoran Valer</w:t>
      </w:r>
    </w:p>
    <w:p w:rsidR="00956B99" w:rsidRDefault="00956B99">
      <w:pPr>
        <w:rPr>
          <w:sz w:val="24"/>
          <w:szCs w:val="24"/>
        </w:rPr>
      </w:pPr>
    </w:p>
    <w:p w:rsidR="00956B99" w:rsidRDefault="00956B99">
      <w:pPr>
        <w:rPr>
          <w:sz w:val="24"/>
          <w:szCs w:val="24"/>
        </w:rPr>
      </w:pPr>
      <w:r>
        <w:rPr>
          <w:sz w:val="24"/>
          <w:szCs w:val="24"/>
        </w:rPr>
        <w:t xml:space="preserve">                                                    Serviciul Administratia Domeniului Public</w:t>
      </w:r>
    </w:p>
    <w:p w:rsidR="00956B99" w:rsidRDefault="00956B99">
      <w:pPr>
        <w:rPr>
          <w:sz w:val="24"/>
          <w:szCs w:val="24"/>
        </w:rPr>
      </w:pPr>
      <w:r>
        <w:rPr>
          <w:sz w:val="24"/>
          <w:szCs w:val="24"/>
        </w:rPr>
        <w:t xml:space="preserve">                                                                                   Director</w:t>
      </w:r>
    </w:p>
    <w:p w:rsidR="00956B99" w:rsidRDefault="00956B99">
      <w:pPr>
        <w:rPr>
          <w:sz w:val="24"/>
          <w:szCs w:val="24"/>
        </w:rPr>
      </w:pPr>
      <w:r>
        <w:rPr>
          <w:sz w:val="24"/>
          <w:szCs w:val="24"/>
        </w:rPr>
        <w:t xml:space="preserve">                                                                          Ing. Florian Moldovan</w:t>
      </w:r>
    </w:p>
    <w:p w:rsidR="003B5458" w:rsidRDefault="003B5458">
      <w:pPr>
        <w:rPr>
          <w:sz w:val="24"/>
          <w:szCs w:val="24"/>
        </w:rPr>
      </w:pPr>
      <w:r>
        <w:rPr>
          <w:sz w:val="24"/>
          <w:szCs w:val="24"/>
        </w:rPr>
        <w:t xml:space="preserve">                                                                              Birou Parcari</w:t>
      </w:r>
    </w:p>
    <w:p w:rsidR="00F45EF3" w:rsidRDefault="003B5458">
      <w:pPr>
        <w:rPr>
          <w:sz w:val="24"/>
          <w:szCs w:val="24"/>
        </w:rPr>
      </w:pPr>
      <w:r>
        <w:rPr>
          <w:sz w:val="24"/>
          <w:szCs w:val="24"/>
        </w:rPr>
        <w:t xml:space="preserve">                                                 </w:t>
      </w:r>
      <w:r w:rsidR="00D12B65">
        <w:rPr>
          <w:sz w:val="24"/>
          <w:szCs w:val="24"/>
        </w:rPr>
        <w:t xml:space="preserve">                          Popasav</w:t>
      </w:r>
      <w:r>
        <w:rPr>
          <w:sz w:val="24"/>
          <w:szCs w:val="24"/>
        </w:rPr>
        <w:t xml:space="preserve"> Cristian</w:t>
      </w:r>
    </w:p>
    <w:p w:rsidR="003B5458" w:rsidRDefault="003B5458">
      <w:pPr>
        <w:rPr>
          <w:sz w:val="24"/>
          <w:szCs w:val="24"/>
        </w:rPr>
      </w:pPr>
      <w:r>
        <w:rPr>
          <w:sz w:val="24"/>
          <w:szCs w:val="24"/>
        </w:rPr>
        <w:t xml:space="preserve">                                                                              Birou Juridic</w:t>
      </w:r>
    </w:p>
    <w:p w:rsidR="003B5458" w:rsidRPr="00AD33B8" w:rsidRDefault="003B5458">
      <w:pPr>
        <w:rPr>
          <w:sz w:val="24"/>
          <w:szCs w:val="24"/>
        </w:rPr>
      </w:pPr>
      <w:r>
        <w:rPr>
          <w:sz w:val="24"/>
          <w:szCs w:val="24"/>
        </w:rPr>
        <w:t xml:space="preserve">                                                                       Jrs. Mihai Muresan</w:t>
      </w:r>
    </w:p>
    <w:sectPr w:rsidR="003B5458" w:rsidRPr="00AD33B8" w:rsidSect="006D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5E36"/>
    <w:multiLevelType w:val="hybridMultilevel"/>
    <w:tmpl w:val="42F0838C"/>
    <w:lvl w:ilvl="0" w:tplc="20F23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70C8F"/>
    <w:multiLevelType w:val="hybridMultilevel"/>
    <w:tmpl w:val="E2A0C454"/>
    <w:lvl w:ilvl="0" w:tplc="823A76D6">
      <w:start w:val="1"/>
      <w:numFmt w:val="lowerLetter"/>
      <w:lvlText w:val="%1)"/>
      <w:lvlJc w:val="left"/>
      <w:pPr>
        <w:ind w:left="1170" w:hanging="360"/>
      </w:pPr>
      <w:rPr>
        <w:rFonts w:hint="default"/>
        <w:b/>
        <w:color w:val="44444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9CF4413"/>
    <w:multiLevelType w:val="hybridMultilevel"/>
    <w:tmpl w:val="00B21332"/>
    <w:lvl w:ilvl="0" w:tplc="C422FFC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CF5ABD"/>
    <w:multiLevelType w:val="hybridMultilevel"/>
    <w:tmpl w:val="921E1298"/>
    <w:lvl w:ilvl="0" w:tplc="91C490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47126"/>
    <w:multiLevelType w:val="hybridMultilevel"/>
    <w:tmpl w:val="CB24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A2"/>
    <w:rsid w:val="00002ECD"/>
    <w:rsid w:val="000C25EC"/>
    <w:rsid w:val="000F6EDC"/>
    <w:rsid w:val="001018B8"/>
    <w:rsid w:val="0014559E"/>
    <w:rsid w:val="001835B2"/>
    <w:rsid w:val="00184BC1"/>
    <w:rsid w:val="00197A0D"/>
    <w:rsid w:val="001B5B50"/>
    <w:rsid w:val="001C4326"/>
    <w:rsid w:val="001C7195"/>
    <w:rsid w:val="001D129E"/>
    <w:rsid w:val="001F59B2"/>
    <w:rsid w:val="001F6EAC"/>
    <w:rsid w:val="002578B4"/>
    <w:rsid w:val="00294FC4"/>
    <w:rsid w:val="002C0633"/>
    <w:rsid w:val="002E5A15"/>
    <w:rsid w:val="002F114F"/>
    <w:rsid w:val="00315519"/>
    <w:rsid w:val="00371054"/>
    <w:rsid w:val="0038230D"/>
    <w:rsid w:val="003B5458"/>
    <w:rsid w:val="003F1A3F"/>
    <w:rsid w:val="0045231E"/>
    <w:rsid w:val="004A141D"/>
    <w:rsid w:val="004B0932"/>
    <w:rsid w:val="00507B47"/>
    <w:rsid w:val="00521E98"/>
    <w:rsid w:val="00584149"/>
    <w:rsid w:val="00592A91"/>
    <w:rsid w:val="005D468A"/>
    <w:rsid w:val="005E3A05"/>
    <w:rsid w:val="0063030F"/>
    <w:rsid w:val="006771FE"/>
    <w:rsid w:val="006D3E5A"/>
    <w:rsid w:val="00715D08"/>
    <w:rsid w:val="00723881"/>
    <w:rsid w:val="007332EE"/>
    <w:rsid w:val="00741721"/>
    <w:rsid w:val="007A426B"/>
    <w:rsid w:val="007B60F4"/>
    <w:rsid w:val="007C2274"/>
    <w:rsid w:val="007C623A"/>
    <w:rsid w:val="007C7554"/>
    <w:rsid w:val="007F0009"/>
    <w:rsid w:val="0080015B"/>
    <w:rsid w:val="008121BC"/>
    <w:rsid w:val="008656FA"/>
    <w:rsid w:val="00865E4E"/>
    <w:rsid w:val="00892A33"/>
    <w:rsid w:val="008A5EBA"/>
    <w:rsid w:val="008C47E5"/>
    <w:rsid w:val="008D66C4"/>
    <w:rsid w:val="00943984"/>
    <w:rsid w:val="00956B99"/>
    <w:rsid w:val="009C71FC"/>
    <w:rsid w:val="009E24AC"/>
    <w:rsid w:val="009E2E05"/>
    <w:rsid w:val="00A045BA"/>
    <w:rsid w:val="00A05123"/>
    <w:rsid w:val="00A31D9E"/>
    <w:rsid w:val="00A43CED"/>
    <w:rsid w:val="00AA58CE"/>
    <w:rsid w:val="00AD33B8"/>
    <w:rsid w:val="00AE70F3"/>
    <w:rsid w:val="00B344AE"/>
    <w:rsid w:val="00BC6EB4"/>
    <w:rsid w:val="00D02DB8"/>
    <w:rsid w:val="00D12B65"/>
    <w:rsid w:val="00D21AB7"/>
    <w:rsid w:val="00D9610D"/>
    <w:rsid w:val="00E04F36"/>
    <w:rsid w:val="00E179D4"/>
    <w:rsid w:val="00E36C47"/>
    <w:rsid w:val="00E8246A"/>
    <w:rsid w:val="00ED4D87"/>
    <w:rsid w:val="00EE3343"/>
    <w:rsid w:val="00F0019B"/>
    <w:rsid w:val="00F45EF3"/>
    <w:rsid w:val="00F55285"/>
    <w:rsid w:val="00F62A66"/>
    <w:rsid w:val="00F75ACC"/>
    <w:rsid w:val="00FC4BA2"/>
    <w:rsid w:val="00FC6C7D"/>
    <w:rsid w:val="00FD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Heading5Char">
    <w:name w:val="Heading 5 Cha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NoSpacing">
    <w:name w:val="No Spacing"/>
    <w:uiPriority w:val="1"/>
    <w:qFormat/>
    <w:rsid w:val="00F62A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Heading5Char">
    <w:name w:val="Heading 5 Cha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NoSpacing">
    <w:name w:val="No Spacing"/>
    <w:uiPriority w:val="1"/>
    <w:qFormat/>
    <w:rsid w:val="00F62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7600">
      <w:bodyDiv w:val="1"/>
      <w:marLeft w:val="0"/>
      <w:marRight w:val="0"/>
      <w:marTop w:val="0"/>
      <w:marBottom w:val="0"/>
      <w:divBdr>
        <w:top w:val="none" w:sz="0" w:space="0" w:color="auto"/>
        <w:left w:val="none" w:sz="0" w:space="0" w:color="auto"/>
        <w:bottom w:val="none" w:sz="0" w:space="0" w:color="auto"/>
        <w:right w:val="none" w:sz="0" w:space="0" w:color="auto"/>
      </w:divBdr>
      <w:divsChild>
        <w:div w:id="371150134">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tgnztge/art-1-obiectul-contractului-de-delegare-a-gestiunii-hotarare-717-2008?dp=gm3tmmzuhazde" TargetMode="External"/><Relationship Id="rId13" Type="http://schemas.openxmlformats.org/officeDocument/2006/relationships/hyperlink" Target="https://lege5.ro/Gratuit/geytgnztge/durata-contractului-hotarare-717-2008?dp=gm3tmmzuha2di" TargetMode="External"/><Relationship Id="rId18" Type="http://schemas.openxmlformats.org/officeDocument/2006/relationships/hyperlink" Target="https://lege5.ro/Gratuit/geytgnztge/art-10-drepturile-delegatului-hotarare-717-2008?dp=gm3tmmzuha3dg" TargetMode="External"/><Relationship Id="rId26" Type="http://schemas.openxmlformats.org/officeDocument/2006/relationships/hyperlink" Target="https://lege5.ro/Gratuit/geytgnztge/art-17-incetarea-contractului-de-delegare-a-gestiunii-hotarare-717-2008?dp=gm3tmmzuhezts" TargetMode="External"/><Relationship Id="rId3" Type="http://schemas.openxmlformats.org/officeDocument/2006/relationships/styles" Target="styles.xml"/><Relationship Id="rId21" Type="http://schemas.openxmlformats.org/officeDocument/2006/relationships/hyperlink" Target="https://lege5.ro/Gratuit/geytgnztge/art-12-obligatiile-delegatului-hotarare-717-2008?dp=gm3tmmzuha4do" TargetMode="External"/><Relationship Id="rId34" Type="http://schemas.openxmlformats.org/officeDocument/2006/relationships/theme" Target="theme/theme1.xml"/><Relationship Id="rId7" Type="http://schemas.openxmlformats.org/officeDocument/2006/relationships/hyperlink" Target="https://lege5.ro/Gratuit/geytgnztge/parti-contractante-hotarare-717-2008?dp=gm3tmmzuhaytg" TargetMode="External"/><Relationship Id="rId12" Type="http://schemas.openxmlformats.org/officeDocument/2006/relationships/hyperlink" Target="https://lege5.ro/Gratuit/geytgnztge/art-4-dispozitii-generale-hotarare-717-2008?dp=gm3tmmzuhazto" TargetMode="External"/><Relationship Id="rId17" Type="http://schemas.openxmlformats.org/officeDocument/2006/relationships/hyperlink" Target="https://lege5.ro/Gratuit/geytgnztge/drepturile-partilor-hotarare-717-2008?dp=gm3tmmzuha3da" TargetMode="External"/><Relationship Id="rId25" Type="http://schemas.openxmlformats.org/officeDocument/2006/relationships/hyperlink" Target="https://lege5.ro/Gratuit/geytgnztge/incetarea-contractului-de-delegare-a-gestiunii-hotarare-717-2008?dp=gm3tmmzuhezt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5.ro/Gratuit/geytgnztge/art-7-redeventa-hotarare-717-2008?dp=gm3tmmzuha2tg" TargetMode="External"/><Relationship Id="rId20" Type="http://schemas.openxmlformats.org/officeDocument/2006/relationships/hyperlink" Target="https://lege5.ro/Gratuit/geytgnztge/obligatiile-partilor-hotarare-717-2008?dp=gm3tmmzuha4di" TargetMode="External"/><Relationship Id="rId29" Type="http://schemas.openxmlformats.org/officeDocument/2006/relationships/hyperlink" Target="https://lege5.ro/Gratuit/geytgnztge/raspunderea-contractuala-hotarare-717-2008?dp=gm3tmmzuhe3t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eytgnztge/dispozitii-generale-hotarare-717-2008?dp=gm3tmmzuhaztk" TargetMode="External"/><Relationship Id="rId24" Type="http://schemas.openxmlformats.org/officeDocument/2006/relationships/hyperlink" Target="https://lege5.ro/Gratuit/geytgnztge/art-14-preturile-tarifele-practicate-si-procedura-de-stabilire-modificare-sau-ajustare-a-acestora-hotarare-717-2008?dp=gm3tmmzuhezta" TargetMode="External"/><Relationship Id="rId32" Type="http://schemas.openxmlformats.org/officeDocument/2006/relationships/hyperlink" Target="https://lege5.ro/Gratuit/geytgnztge/art-27-alte-clauze-hotarare-717-2008?dp=gm3tmmzuhe4tc" TargetMode="External"/><Relationship Id="rId5" Type="http://schemas.openxmlformats.org/officeDocument/2006/relationships/settings" Target="settings.xml"/><Relationship Id="rId15" Type="http://schemas.openxmlformats.org/officeDocument/2006/relationships/hyperlink" Target="https://lege5.ro/Gratuit/geytgnztge/redeventa-hotarare-717-2008?dp=gm3tmmzuha2tc" TargetMode="External"/><Relationship Id="rId23" Type="http://schemas.openxmlformats.org/officeDocument/2006/relationships/hyperlink" Target="https://lege5.ro/Gratuit/geytgnztge/preturile-tarifele-practicate-si-procedura-de-stabilire-modificare-sau-ajustare-a-acestora-hotarare-717-2008?dp=gm3tmmzuhezdq" TargetMode="External"/><Relationship Id="rId28" Type="http://schemas.openxmlformats.org/officeDocument/2006/relationships/hyperlink" Target="https://lege5.ro/Gratuit/geytgnztge/art-21-forta-majora-hotarare-717-2008?dp=gm3tmmzuhe3de" TargetMode="External"/><Relationship Id="rId10" Type="http://schemas.openxmlformats.org/officeDocument/2006/relationships/hyperlink" Target="https://lege5.ro/Gratuit/geytgnztge/art-3-obiectul-contractului-de-delegare-a-gestiunii-hotarare-717-2008?dp=gm3tmmzuhazds" TargetMode="External"/><Relationship Id="rId19" Type="http://schemas.openxmlformats.org/officeDocument/2006/relationships/hyperlink" Target="https://lege5.ro/Gratuit/geytgnztge/art-11-drepturile-delegatarului-hotarare-717-2008?dp=gm3tmmzuha3te" TargetMode="External"/><Relationship Id="rId31" Type="http://schemas.openxmlformats.org/officeDocument/2006/relationships/hyperlink" Target="https://lege5.ro/Gratuit/geytgnztge/art-25-litigii-hotarare-717-2008?dp=gm3tmmzuhe4di" TargetMode="External"/><Relationship Id="rId4" Type="http://schemas.microsoft.com/office/2007/relationships/stylesWithEffects" Target="stylesWithEffects.xml"/><Relationship Id="rId9" Type="http://schemas.openxmlformats.org/officeDocument/2006/relationships/hyperlink" Target="https://lege5.ro/Gratuit/geytgnztge/art-2-obiectul-contractului-de-delegare-a-gestiunii-hotarare-717-2008?dp=gm3tmmzuhazdi" TargetMode="External"/><Relationship Id="rId14" Type="http://schemas.openxmlformats.org/officeDocument/2006/relationships/hyperlink" Target="https://lege5.ro/Gratuit/geytgnztge/art-5-durata-contractului-hotarare-717-2008?dp=gm3tmmzuha2dm" TargetMode="External"/><Relationship Id="rId22" Type="http://schemas.openxmlformats.org/officeDocument/2006/relationships/hyperlink" Target="https://lege5.ro/Gratuit/geytgnztge/art-13-obligatiile-delegatarului-hotarare-717-2008?dp=gm3tmmzuheytm" TargetMode="External"/><Relationship Id="rId27" Type="http://schemas.openxmlformats.org/officeDocument/2006/relationships/hyperlink" Target="https://lege5.ro/Gratuit/geytgnztge/forta-majora-hotarare-717-2008?dp=gm3tmmzuhe3da" TargetMode="External"/><Relationship Id="rId30" Type="http://schemas.openxmlformats.org/officeDocument/2006/relationships/hyperlink" Target="https://lege5.ro/Gratuit/geytgnztge/art-24-raspunderea-contractuala-hotarare-717-2008?dp=gm3tmmzuhe3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247A-3F41-4C42-A321-AD6D4DBB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3426</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2</cp:revision>
  <cp:lastPrinted>2020-06-04T08:56:00Z</cp:lastPrinted>
  <dcterms:created xsi:type="dcterms:W3CDTF">2020-06-09T04:56:00Z</dcterms:created>
  <dcterms:modified xsi:type="dcterms:W3CDTF">2020-06-09T04:56:00Z</dcterms:modified>
</cp:coreProperties>
</file>